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FFBF1" w14:textId="78D63288" w:rsidR="005E0302" w:rsidRPr="006C4143" w:rsidRDefault="005E0302">
      <w:pPr>
        <w:rPr>
          <w:lang w:val="sq-AL"/>
        </w:rPr>
      </w:pPr>
    </w:p>
    <w:p w14:paraId="32CD8AC7" w14:textId="38F3B49F" w:rsidR="005E0302" w:rsidRPr="006C4143" w:rsidRDefault="003B2EBC" w:rsidP="005E0302">
      <w:pPr>
        <w:pStyle w:val="NoSpacing"/>
        <w:jc w:val="center"/>
        <w:rPr>
          <w:rFonts w:ascii="Times New Roman" w:hAnsi="Times New Roman" w:cs="Times New Roman"/>
          <w:b/>
          <w:bCs/>
          <w:sz w:val="24"/>
          <w:szCs w:val="24"/>
          <w:lang w:val="sq-AL"/>
        </w:rPr>
      </w:pPr>
      <w:r w:rsidRPr="006C4143">
        <w:rPr>
          <w:rFonts w:ascii="Times New Roman" w:hAnsi="Times New Roman" w:cs="Times New Roman"/>
          <w:b/>
          <w:bCs/>
          <w:sz w:val="24"/>
          <w:szCs w:val="24"/>
          <w:lang w:val="sq-AL"/>
        </w:rPr>
        <w:t>LIGJ NR […]/20[…]</w:t>
      </w:r>
    </w:p>
    <w:p w14:paraId="1251B110" w14:textId="470DFD98" w:rsidR="005E0302" w:rsidRPr="006C4143" w:rsidRDefault="003B2EBC" w:rsidP="005E0302">
      <w:pPr>
        <w:pStyle w:val="NoSpacing"/>
        <w:jc w:val="center"/>
        <w:rPr>
          <w:rFonts w:ascii="Times New Roman" w:hAnsi="Times New Roman" w:cs="Times New Roman"/>
          <w:b/>
          <w:bCs/>
          <w:sz w:val="24"/>
          <w:szCs w:val="24"/>
          <w:lang w:val="sq-AL"/>
        </w:rPr>
      </w:pPr>
      <w:r w:rsidRPr="006C4143">
        <w:rPr>
          <w:rFonts w:ascii="Times New Roman" w:hAnsi="Times New Roman" w:cs="Times New Roman"/>
          <w:b/>
          <w:bCs/>
          <w:sz w:val="24"/>
          <w:szCs w:val="24"/>
          <w:lang w:val="sq-AL"/>
        </w:rPr>
        <w:t>P</w:t>
      </w:r>
      <w:r w:rsidR="00336655" w:rsidRPr="006C4143">
        <w:rPr>
          <w:rFonts w:ascii="Times New Roman" w:hAnsi="Times New Roman" w:cs="Times New Roman"/>
          <w:b/>
          <w:bCs/>
          <w:sz w:val="24"/>
          <w:szCs w:val="24"/>
          <w:lang w:val="sq-AL"/>
        </w:rPr>
        <w:t>Ë</w:t>
      </w:r>
      <w:r w:rsidRPr="006C4143">
        <w:rPr>
          <w:rFonts w:ascii="Times New Roman" w:hAnsi="Times New Roman" w:cs="Times New Roman"/>
          <w:b/>
          <w:bCs/>
          <w:sz w:val="24"/>
          <w:szCs w:val="24"/>
          <w:lang w:val="sq-AL"/>
        </w:rPr>
        <w:t>R DISA NDRYSHIME DHE SHTESA N</w:t>
      </w:r>
      <w:r w:rsidR="00336655" w:rsidRPr="006C4143">
        <w:rPr>
          <w:rFonts w:ascii="Times New Roman" w:hAnsi="Times New Roman" w:cs="Times New Roman"/>
          <w:b/>
          <w:bCs/>
          <w:sz w:val="24"/>
          <w:szCs w:val="24"/>
          <w:lang w:val="sq-AL"/>
        </w:rPr>
        <w:t>Ë</w:t>
      </w:r>
      <w:r w:rsidRPr="006C4143">
        <w:rPr>
          <w:rFonts w:ascii="Times New Roman" w:hAnsi="Times New Roman" w:cs="Times New Roman"/>
          <w:b/>
          <w:bCs/>
          <w:sz w:val="24"/>
          <w:szCs w:val="24"/>
          <w:lang w:val="sq-AL"/>
        </w:rPr>
        <w:t xml:space="preserve"> LIGJIN NR. 43/2015 “P</w:t>
      </w:r>
      <w:r w:rsidR="00336655" w:rsidRPr="006C4143">
        <w:rPr>
          <w:rFonts w:ascii="Times New Roman" w:hAnsi="Times New Roman" w:cs="Times New Roman"/>
          <w:b/>
          <w:bCs/>
          <w:sz w:val="24"/>
          <w:szCs w:val="24"/>
          <w:lang w:val="sq-AL"/>
        </w:rPr>
        <w:t>Ë</w:t>
      </w:r>
      <w:r w:rsidRPr="006C4143">
        <w:rPr>
          <w:rFonts w:ascii="Times New Roman" w:hAnsi="Times New Roman" w:cs="Times New Roman"/>
          <w:b/>
          <w:bCs/>
          <w:sz w:val="24"/>
          <w:szCs w:val="24"/>
          <w:lang w:val="sq-AL"/>
        </w:rPr>
        <w:t>R SEKTORIN E ENERGJIS</w:t>
      </w:r>
      <w:r w:rsidR="00336655" w:rsidRPr="006C4143">
        <w:rPr>
          <w:rFonts w:ascii="Times New Roman" w:hAnsi="Times New Roman" w:cs="Times New Roman"/>
          <w:b/>
          <w:bCs/>
          <w:sz w:val="24"/>
          <w:szCs w:val="24"/>
          <w:lang w:val="sq-AL"/>
        </w:rPr>
        <w:t>Ë</w:t>
      </w:r>
      <w:r w:rsidRPr="006C4143">
        <w:rPr>
          <w:rFonts w:ascii="Times New Roman" w:hAnsi="Times New Roman" w:cs="Times New Roman"/>
          <w:b/>
          <w:bCs/>
          <w:sz w:val="24"/>
          <w:szCs w:val="24"/>
          <w:lang w:val="sq-AL"/>
        </w:rPr>
        <w:t xml:space="preserve"> ELEKTRIKE”, I NDRYSHUAR</w:t>
      </w:r>
    </w:p>
    <w:p w14:paraId="63027233" w14:textId="77777777" w:rsidR="005E0302" w:rsidRPr="006C4143" w:rsidRDefault="005E0302" w:rsidP="005E0302">
      <w:pPr>
        <w:pStyle w:val="NoSpacing"/>
        <w:jc w:val="both"/>
        <w:rPr>
          <w:rFonts w:ascii="Times New Roman" w:hAnsi="Times New Roman" w:cs="Times New Roman"/>
          <w:b/>
          <w:bCs/>
          <w:sz w:val="24"/>
          <w:szCs w:val="24"/>
          <w:lang w:val="sq-AL"/>
        </w:rPr>
      </w:pPr>
    </w:p>
    <w:p w14:paraId="6FE401FD" w14:textId="55BC176C" w:rsidR="005E0302" w:rsidRPr="006C4143" w:rsidRDefault="003B2EBC" w:rsidP="003B2EBC">
      <w:pPr>
        <w:pStyle w:val="NoSpacing"/>
        <w:ind w:firstLine="720"/>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mb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shtetje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neneve </w:t>
      </w:r>
      <w:r w:rsidR="005E0302" w:rsidRPr="006C4143">
        <w:rPr>
          <w:rFonts w:ascii="Times New Roman" w:hAnsi="Times New Roman" w:cs="Times New Roman"/>
          <w:sz w:val="24"/>
          <w:szCs w:val="24"/>
          <w:lang w:val="sq-AL"/>
        </w:rPr>
        <w:t xml:space="preserve">78 </w:t>
      </w:r>
      <w:r w:rsidRPr="006C4143">
        <w:rPr>
          <w:rFonts w:ascii="Times New Roman" w:hAnsi="Times New Roman" w:cs="Times New Roman"/>
          <w:sz w:val="24"/>
          <w:szCs w:val="24"/>
          <w:lang w:val="sq-AL"/>
        </w:rPr>
        <w:t>dhe</w:t>
      </w:r>
      <w:r w:rsidR="005E0302" w:rsidRPr="006C4143">
        <w:rPr>
          <w:rFonts w:ascii="Times New Roman" w:hAnsi="Times New Roman" w:cs="Times New Roman"/>
          <w:sz w:val="24"/>
          <w:szCs w:val="24"/>
          <w:lang w:val="sq-AL"/>
        </w:rPr>
        <w:t xml:space="preserve"> 83, </w:t>
      </w:r>
      <w:r w:rsidRPr="006C4143">
        <w:rPr>
          <w:rFonts w:ascii="Times New Roman" w:hAnsi="Times New Roman" w:cs="Times New Roman"/>
          <w:sz w:val="24"/>
          <w:szCs w:val="24"/>
          <w:lang w:val="sq-AL"/>
        </w:rPr>
        <w:t>pika</w:t>
      </w:r>
      <w:r w:rsidR="005E0302" w:rsidRPr="006C4143">
        <w:rPr>
          <w:rFonts w:ascii="Times New Roman" w:hAnsi="Times New Roman" w:cs="Times New Roman"/>
          <w:sz w:val="24"/>
          <w:szCs w:val="24"/>
          <w:lang w:val="sq-AL"/>
        </w:rPr>
        <w:t xml:space="preserve"> 1, </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Kushtetut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me propozimin 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shillit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Ministrave</w:t>
      </w:r>
      <w:r w:rsidR="005E0302" w:rsidRPr="006C4143">
        <w:rPr>
          <w:rFonts w:ascii="Times New Roman" w:hAnsi="Times New Roman" w:cs="Times New Roman"/>
          <w:sz w:val="24"/>
          <w:szCs w:val="24"/>
          <w:lang w:val="sq-AL"/>
        </w:rPr>
        <w:t>,</w:t>
      </w:r>
    </w:p>
    <w:p w14:paraId="192D4398" w14:textId="77777777" w:rsidR="005E0302" w:rsidRPr="006C4143" w:rsidRDefault="005E0302" w:rsidP="005E0302">
      <w:pPr>
        <w:pStyle w:val="NoSpacing"/>
        <w:jc w:val="center"/>
        <w:rPr>
          <w:rFonts w:ascii="Times New Roman" w:hAnsi="Times New Roman" w:cs="Times New Roman"/>
          <w:sz w:val="24"/>
          <w:szCs w:val="24"/>
          <w:lang w:val="sq-AL"/>
        </w:rPr>
      </w:pPr>
    </w:p>
    <w:p w14:paraId="7886DB48" w14:textId="7BE319AD" w:rsidR="005E0302" w:rsidRPr="006C4143" w:rsidRDefault="003B2EBC" w:rsidP="005E0302">
      <w:pPr>
        <w:pStyle w:val="NoSpacing"/>
        <w:jc w:val="center"/>
        <w:rPr>
          <w:rFonts w:ascii="Times New Roman" w:hAnsi="Times New Roman" w:cs="Times New Roman"/>
          <w:b/>
          <w:bCs/>
          <w:sz w:val="24"/>
          <w:szCs w:val="24"/>
          <w:lang w:val="sq-AL"/>
        </w:rPr>
      </w:pPr>
      <w:r w:rsidRPr="006C4143">
        <w:rPr>
          <w:rFonts w:ascii="Times New Roman" w:hAnsi="Times New Roman" w:cs="Times New Roman"/>
          <w:b/>
          <w:bCs/>
          <w:sz w:val="24"/>
          <w:szCs w:val="24"/>
          <w:lang w:val="sq-AL"/>
        </w:rPr>
        <w:t>KUVENDI</w:t>
      </w:r>
    </w:p>
    <w:p w14:paraId="68975AC8" w14:textId="4275B1CF" w:rsidR="005E0302" w:rsidRPr="006C4143" w:rsidRDefault="003B2EBC" w:rsidP="005E0302">
      <w:pPr>
        <w:pStyle w:val="NoSpacing"/>
        <w:jc w:val="center"/>
        <w:rPr>
          <w:rFonts w:ascii="Times New Roman" w:hAnsi="Times New Roman" w:cs="Times New Roman"/>
          <w:b/>
          <w:bCs/>
          <w:sz w:val="24"/>
          <w:szCs w:val="24"/>
          <w:lang w:val="sq-AL"/>
        </w:rPr>
      </w:pPr>
      <w:r w:rsidRPr="006C4143">
        <w:rPr>
          <w:rFonts w:ascii="Times New Roman" w:hAnsi="Times New Roman" w:cs="Times New Roman"/>
          <w:b/>
          <w:bCs/>
          <w:sz w:val="24"/>
          <w:szCs w:val="24"/>
          <w:lang w:val="sq-AL"/>
        </w:rPr>
        <w:t>I REPUBLIK</w:t>
      </w:r>
      <w:r w:rsidR="00336655" w:rsidRPr="006C4143">
        <w:rPr>
          <w:rFonts w:ascii="Times New Roman" w:hAnsi="Times New Roman" w:cs="Times New Roman"/>
          <w:b/>
          <w:bCs/>
          <w:sz w:val="24"/>
          <w:szCs w:val="24"/>
          <w:lang w:val="sq-AL"/>
        </w:rPr>
        <w:t>Ë</w:t>
      </w:r>
      <w:r w:rsidRPr="006C4143">
        <w:rPr>
          <w:rFonts w:ascii="Times New Roman" w:hAnsi="Times New Roman" w:cs="Times New Roman"/>
          <w:b/>
          <w:bCs/>
          <w:sz w:val="24"/>
          <w:szCs w:val="24"/>
          <w:lang w:val="sq-AL"/>
        </w:rPr>
        <w:t>S S</w:t>
      </w:r>
      <w:r w:rsidR="00336655" w:rsidRPr="006C4143">
        <w:rPr>
          <w:rFonts w:ascii="Times New Roman" w:hAnsi="Times New Roman" w:cs="Times New Roman"/>
          <w:b/>
          <w:bCs/>
          <w:sz w:val="24"/>
          <w:szCs w:val="24"/>
          <w:lang w:val="sq-AL"/>
        </w:rPr>
        <w:t>Ë</w:t>
      </w:r>
      <w:r w:rsidRPr="006C4143">
        <w:rPr>
          <w:rFonts w:ascii="Times New Roman" w:hAnsi="Times New Roman" w:cs="Times New Roman"/>
          <w:b/>
          <w:bCs/>
          <w:sz w:val="24"/>
          <w:szCs w:val="24"/>
          <w:lang w:val="sq-AL"/>
        </w:rPr>
        <w:t xml:space="preserve"> SHQIP</w:t>
      </w:r>
      <w:r w:rsidR="00336655" w:rsidRPr="006C4143">
        <w:rPr>
          <w:rFonts w:ascii="Times New Roman" w:hAnsi="Times New Roman" w:cs="Times New Roman"/>
          <w:b/>
          <w:bCs/>
          <w:sz w:val="24"/>
          <w:szCs w:val="24"/>
          <w:lang w:val="sq-AL"/>
        </w:rPr>
        <w:t>Ë</w:t>
      </w:r>
      <w:r w:rsidRPr="006C4143">
        <w:rPr>
          <w:rFonts w:ascii="Times New Roman" w:hAnsi="Times New Roman" w:cs="Times New Roman"/>
          <w:b/>
          <w:bCs/>
          <w:sz w:val="24"/>
          <w:szCs w:val="24"/>
          <w:lang w:val="sq-AL"/>
        </w:rPr>
        <w:t>RIS</w:t>
      </w:r>
      <w:r w:rsidR="00336655" w:rsidRPr="006C4143">
        <w:rPr>
          <w:rFonts w:ascii="Times New Roman" w:hAnsi="Times New Roman" w:cs="Times New Roman"/>
          <w:b/>
          <w:bCs/>
          <w:sz w:val="24"/>
          <w:szCs w:val="24"/>
          <w:lang w:val="sq-AL"/>
        </w:rPr>
        <w:t>Ë</w:t>
      </w:r>
    </w:p>
    <w:p w14:paraId="11828DCA" w14:textId="77777777" w:rsidR="005E0302" w:rsidRPr="006C4143" w:rsidRDefault="005E0302" w:rsidP="005E0302">
      <w:pPr>
        <w:pStyle w:val="NoSpacing"/>
        <w:jc w:val="center"/>
        <w:rPr>
          <w:rFonts w:ascii="Times New Roman" w:hAnsi="Times New Roman" w:cs="Times New Roman"/>
          <w:b/>
          <w:bCs/>
          <w:sz w:val="24"/>
          <w:szCs w:val="24"/>
          <w:lang w:val="sq-AL"/>
        </w:rPr>
      </w:pPr>
    </w:p>
    <w:p w14:paraId="58863DC5" w14:textId="3F169EA4" w:rsidR="005E0302" w:rsidRPr="006C4143" w:rsidRDefault="003B2EBC" w:rsidP="005E0302">
      <w:pPr>
        <w:pStyle w:val="NoSpacing"/>
        <w:jc w:val="center"/>
        <w:rPr>
          <w:rFonts w:ascii="Times New Roman" w:hAnsi="Times New Roman" w:cs="Times New Roman"/>
          <w:b/>
          <w:bCs/>
          <w:sz w:val="24"/>
          <w:szCs w:val="24"/>
          <w:lang w:val="sq-AL"/>
        </w:rPr>
      </w:pPr>
      <w:r w:rsidRPr="006C4143">
        <w:rPr>
          <w:rFonts w:ascii="Times New Roman" w:hAnsi="Times New Roman" w:cs="Times New Roman"/>
          <w:b/>
          <w:bCs/>
          <w:sz w:val="24"/>
          <w:szCs w:val="24"/>
          <w:lang w:val="sq-AL"/>
        </w:rPr>
        <w:t>VENDOSI</w:t>
      </w:r>
      <w:r w:rsidR="005E0302" w:rsidRPr="006C4143">
        <w:rPr>
          <w:rFonts w:ascii="Times New Roman" w:hAnsi="Times New Roman" w:cs="Times New Roman"/>
          <w:b/>
          <w:bCs/>
          <w:sz w:val="24"/>
          <w:szCs w:val="24"/>
          <w:lang w:val="sq-AL"/>
        </w:rPr>
        <w:t>:</w:t>
      </w:r>
    </w:p>
    <w:p w14:paraId="30FCA208" w14:textId="77777777" w:rsidR="005E0302" w:rsidRPr="006C4143" w:rsidRDefault="005E0302" w:rsidP="005E0302">
      <w:pPr>
        <w:pStyle w:val="NoSpacing"/>
        <w:jc w:val="both"/>
        <w:rPr>
          <w:rFonts w:ascii="Times New Roman" w:hAnsi="Times New Roman" w:cs="Times New Roman"/>
          <w:b/>
          <w:bCs/>
          <w:sz w:val="24"/>
          <w:szCs w:val="24"/>
          <w:lang w:val="sq-AL"/>
        </w:rPr>
      </w:pPr>
    </w:p>
    <w:p w14:paraId="66E0E339" w14:textId="2DC8C7F5" w:rsidR="005E0302" w:rsidRPr="006C4143" w:rsidRDefault="003B2EBC" w:rsidP="005E0302">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ligjin nr. 43/2015,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 sektorin e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elektrike</w:t>
      </w:r>
      <w:r w:rsidR="005E0302"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xml:space="preserve"> i ndryshuar, 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to ndryshime dhe shtesa</w:t>
      </w:r>
      <w:r w:rsidR="005E0302" w:rsidRPr="006C4143">
        <w:rPr>
          <w:rFonts w:ascii="Times New Roman" w:hAnsi="Times New Roman" w:cs="Times New Roman"/>
          <w:sz w:val="24"/>
          <w:szCs w:val="24"/>
          <w:lang w:val="sq-AL"/>
        </w:rPr>
        <w:t>:</w:t>
      </w:r>
    </w:p>
    <w:p w14:paraId="5C79E523" w14:textId="77777777" w:rsidR="005E0302" w:rsidRPr="006C4143" w:rsidRDefault="005E0302" w:rsidP="005E0302">
      <w:pPr>
        <w:pStyle w:val="NoSpacing"/>
        <w:jc w:val="both"/>
        <w:rPr>
          <w:rFonts w:ascii="Times New Roman" w:hAnsi="Times New Roman" w:cs="Times New Roman"/>
          <w:sz w:val="24"/>
          <w:szCs w:val="24"/>
          <w:lang w:val="sq-AL"/>
        </w:rPr>
      </w:pPr>
    </w:p>
    <w:p w14:paraId="4B584AFA" w14:textId="5FF10A4C" w:rsidR="005E0302" w:rsidRPr="006C4143" w:rsidRDefault="008C4DE7"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1</w:t>
      </w:r>
    </w:p>
    <w:p w14:paraId="15413BCE" w14:textId="77777777" w:rsidR="005E0302" w:rsidRPr="006C4143" w:rsidRDefault="005E0302" w:rsidP="005E0302">
      <w:pPr>
        <w:pStyle w:val="NoSpacing"/>
        <w:rPr>
          <w:rFonts w:ascii="Times New Roman" w:hAnsi="Times New Roman" w:cs="Times New Roman"/>
          <w:sz w:val="24"/>
          <w:szCs w:val="24"/>
          <w:lang w:val="sq-AL"/>
        </w:rPr>
      </w:pPr>
    </w:p>
    <w:p w14:paraId="029FFF4B" w14:textId="7E7A4400" w:rsidR="005E0302" w:rsidRPr="006C4143" w:rsidRDefault="008C4DE7"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Kudo 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tekstin e ligjit, togfjal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shi “Ministria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rgjegj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 sektorin e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z</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vendesohet me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“Ministria” dhe togfjal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shi “Ministri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rgjegj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 sektorin e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z</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sohet me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“Minist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w:t>
      </w:r>
      <w:r w:rsidR="005E0302" w:rsidRPr="006C4143">
        <w:rPr>
          <w:rFonts w:ascii="Times New Roman" w:hAnsi="Times New Roman" w:cs="Times New Roman"/>
          <w:sz w:val="24"/>
          <w:szCs w:val="24"/>
          <w:lang w:val="sq-AL"/>
        </w:rPr>
        <w:t>.  </w:t>
      </w:r>
    </w:p>
    <w:p w14:paraId="4F118F3A" w14:textId="77777777" w:rsidR="005E0302" w:rsidRPr="006C4143" w:rsidRDefault="005E0302" w:rsidP="005E0302">
      <w:pPr>
        <w:pStyle w:val="NoSpacing"/>
        <w:jc w:val="both"/>
        <w:rPr>
          <w:rFonts w:ascii="Times New Roman" w:hAnsi="Times New Roman" w:cs="Times New Roman"/>
          <w:sz w:val="24"/>
          <w:szCs w:val="24"/>
          <w:lang w:val="sq-AL"/>
        </w:rPr>
      </w:pPr>
    </w:p>
    <w:p w14:paraId="6FB079A3" w14:textId="06C818E5" w:rsidR="005E0302" w:rsidRPr="006C4143" w:rsidRDefault="005E0302" w:rsidP="005E0302">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ab/>
      </w:r>
      <w:r w:rsidRPr="006C4143">
        <w:rPr>
          <w:rFonts w:ascii="Times New Roman" w:hAnsi="Times New Roman" w:cs="Times New Roman"/>
          <w:sz w:val="24"/>
          <w:szCs w:val="24"/>
          <w:lang w:val="sq-AL"/>
        </w:rPr>
        <w:tab/>
      </w:r>
      <w:r w:rsidRPr="006C4143">
        <w:rPr>
          <w:rFonts w:ascii="Times New Roman" w:hAnsi="Times New Roman" w:cs="Times New Roman"/>
          <w:sz w:val="24"/>
          <w:szCs w:val="24"/>
          <w:lang w:val="sq-AL"/>
        </w:rPr>
        <w:tab/>
      </w:r>
      <w:r w:rsidRPr="006C4143">
        <w:rPr>
          <w:rFonts w:ascii="Times New Roman" w:hAnsi="Times New Roman" w:cs="Times New Roman"/>
          <w:sz w:val="24"/>
          <w:szCs w:val="24"/>
          <w:lang w:val="sq-AL"/>
        </w:rPr>
        <w:tab/>
      </w:r>
      <w:r w:rsidRPr="006C4143">
        <w:rPr>
          <w:rFonts w:ascii="Times New Roman" w:hAnsi="Times New Roman" w:cs="Times New Roman"/>
          <w:sz w:val="24"/>
          <w:szCs w:val="24"/>
          <w:lang w:val="sq-AL"/>
        </w:rPr>
        <w:tab/>
      </w:r>
      <w:r w:rsidRPr="006C4143">
        <w:rPr>
          <w:rFonts w:ascii="Times New Roman" w:hAnsi="Times New Roman" w:cs="Times New Roman"/>
          <w:sz w:val="24"/>
          <w:szCs w:val="24"/>
          <w:lang w:val="sq-AL"/>
        </w:rPr>
        <w:tab/>
      </w:r>
      <w:r w:rsidR="008C4DE7" w:rsidRPr="006C4143">
        <w:rPr>
          <w:rFonts w:ascii="Times New Roman" w:hAnsi="Times New Roman" w:cs="Times New Roman"/>
          <w:sz w:val="24"/>
          <w:szCs w:val="24"/>
          <w:lang w:val="sq-AL"/>
        </w:rPr>
        <w:t>Neni 2</w:t>
      </w:r>
    </w:p>
    <w:p w14:paraId="603763B0" w14:textId="77777777" w:rsidR="005E0302" w:rsidRPr="006C4143" w:rsidRDefault="005E0302" w:rsidP="005E0302">
      <w:pPr>
        <w:pStyle w:val="NoSpacing"/>
        <w:jc w:val="both"/>
        <w:rPr>
          <w:rFonts w:ascii="Times New Roman" w:hAnsi="Times New Roman" w:cs="Times New Roman"/>
          <w:sz w:val="24"/>
          <w:szCs w:val="24"/>
          <w:lang w:val="sq-AL"/>
        </w:rPr>
      </w:pPr>
    </w:p>
    <w:p w14:paraId="47F85258" w14:textId="2EFCBBAB" w:rsidR="005E0302" w:rsidRPr="006C4143" w:rsidRDefault="00FA685A" w:rsidP="005E0302">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1 “Q</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llimi i ligjit”, 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to ndryshime:</w:t>
      </w:r>
    </w:p>
    <w:p w14:paraId="232A5766" w14:textId="66638B20" w:rsidR="005E0302" w:rsidRPr="006C4143" w:rsidRDefault="00A50EDE" w:rsidP="005E0302">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FA685A"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FA685A"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00FA685A" w:rsidRPr="006C4143">
        <w:rPr>
          <w:rFonts w:ascii="Times New Roman" w:hAnsi="Times New Roman" w:cs="Times New Roman"/>
          <w:sz w:val="24"/>
          <w:szCs w:val="24"/>
          <w:lang w:val="sq-AL"/>
        </w:rPr>
        <w:t xml:space="preserve"> fjalis</w:t>
      </w:r>
      <w:r w:rsidR="00336655" w:rsidRPr="006C4143">
        <w:rPr>
          <w:rFonts w:ascii="Times New Roman" w:hAnsi="Times New Roman" w:cs="Times New Roman"/>
          <w:sz w:val="24"/>
          <w:szCs w:val="24"/>
          <w:lang w:val="sq-AL"/>
        </w:rPr>
        <w:t>ë</w:t>
      </w:r>
      <w:r w:rsidR="00FA685A" w:rsidRPr="006C4143">
        <w:rPr>
          <w:rFonts w:ascii="Times New Roman" w:hAnsi="Times New Roman" w:cs="Times New Roman"/>
          <w:sz w:val="24"/>
          <w:szCs w:val="24"/>
          <w:lang w:val="sq-AL"/>
        </w:rPr>
        <w:t xml:space="preserve"> s</w:t>
      </w:r>
      <w:r w:rsidR="00336655" w:rsidRPr="006C4143">
        <w:rPr>
          <w:rFonts w:ascii="Times New Roman" w:hAnsi="Times New Roman" w:cs="Times New Roman"/>
          <w:sz w:val="24"/>
          <w:szCs w:val="24"/>
          <w:lang w:val="sq-AL"/>
        </w:rPr>
        <w:t>ë</w:t>
      </w:r>
      <w:r w:rsidR="00FA685A" w:rsidRPr="006C4143">
        <w:rPr>
          <w:rFonts w:ascii="Times New Roman" w:hAnsi="Times New Roman" w:cs="Times New Roman"/>
          <w:sz w:val="24"/>
          <w:szCs w:val="24"/>
          <w:lang w:val="sq-AL"/>
        </w:rPr>
        <w:t xml:space="preserve"> par</w:t>
      </w:r>
      <w:r w:rsidR="00336655" w:rsidRPr="006C4143">
        <w:rPr>
          <w:rFonts w:ascii="Times New Roman" w:hAnsi="Times New Roman" w:cs="Times New Roman"/>
          <w:sz w:val="24"/>
          <w:szCs w:val="24"/>
          <w:lang w:val="sq-AL"/>
        </w:rPr>
        <w:t>ë</w:t>
      </w:r>
      <w:r w:rsidR="00FA685A"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00FA685A" w:rsidRPr="006C4143">
        <w:rPr>
          <w:rFonts w:ascii="Times New Roman" w:hAnsi="Times New Roman" w:cs="Times New Roman"/>
          <w:sz w:val="24"/>
          <w:szCs w:val="24"/>
          <w:lang w:val="sq-AL"/>
        </w:rPr>
        <w:t>t: “</w:t>
      </w:r>
      <w:r w:rsidR="00F66328" w:rsidRPr="006C4143">
        <w:rPr>
          <w:rFonts w:ascii="Times New Roman" w:hAnsi="Times New Roman" w:cs="Times New Roman"/>
          <w:sz w:val="24"/>
          <w:szCs w:val="24"/>
          <w:lang w:val="sq-AL"/>
        </w:rPr>
        <w:t>dhe nevoja për të integruar tregun shqiptar të energjisë elektrike me tregjet e tjera rajonale të energjisë elektrike dhe tregun e integruar evropian të energjisë elektrike</w:t>
      </w:r>
      <w:r w:rsidRPr="006C4143">
        <w:rPr>
          <w:rFonts w:ascii="Times New Roman" w:hAnsi="Times New Roman" w:cs="Times New Roman"/>
          <w:sz w:val="24"/>
          <w:szCs w:val="24"/>
          <w:lang w:val="sq-AL"/>
        </w:rPr>
        <w:t>.</w:t>
      </w:r>
      <w:r w:rsidR="001F398C" w:rsidRPr="006C4143">
        <w:rPr>
          <w:rFonts w:ascii="Times New Roman" w:hAnsi="Times New Roman" w:cs="Times New Roman"/>
          <w:sz w:val="24"/>
          <w:szCs w:val="24"/>
          <w:lang w:val="sq-AL"/>
        </w:rPr>
        <w:t xml:space="preserve"> </w:t>
      </w:r>
      <w:r w:rsidR="00F66328" w:rsidRPr="006C4143">
        <w:rPr>
          <w:rFonts w:ascii="Times New Roman" w:hAnsi="Times New Roman" w:cs="Times New Roman"/>
          <w:sz w:val="24"/>
          <w:szCs w:val="24"/>
          <w:lang w:val="sq-AL"/>
        </w:rPr>
        <w:t xml:space="preserve">Duke vepruar kështu, ligji do të promovojë çmime dhe kosto të përballueshme e transparente të energjisë për konsumatorët, do të </w:t>
      </w:r>
      <w:r w:rsidR="00F636D4" w:rsidRPr="006C4143">
        <w:rPr>
          <w:rFonts w:ascii="Times New Roman" w:hAnsi="Times New Roman" w:cs="Times New Roman"/>
          <w:sz w:val="24"/>
          <w:szCs w:val="24"/>
          <w:lang w:val="sq-AL"/>
        </w:rPr>
        <w:t>rris</w:t>
      </w:r>
      <w:r w:rsidR="005C1F09" w:rsidRPr="006C4143">
        <w:rPr>
          <w:rFonts w:ascii="Times New Roman" w:hAnsi="Times New Roman" w:cs="Times New Roman"/>
          <w:sz w:val="24"/>
          <w:szCs w:val="24"/>
          <w:lang w:val="sq-AL"/>
        </w:rPr>
        <w:t>ë</w:t>
      </w:r>
      <w:r w:rsidR="00F636D4" w:rsidRPr="006C4143">
        <w:rPr>
          <w:rFonts w:ascii="Times New Roman" w:hAnsi="Times New Roman" w:cs="Times New Roman"/>
          <w:sz w:val="24"/>
          <w:szCs w:val="24"/>
          <w:lang w:val="sq-AL"/>
        </w:rPr>
        <w:t xml:space="preserve"> </w:t>
      </w:r>
      <w:r w:rsidR="00864DB3"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864DB3" w:rsidRPr="006C4143">
        <w:rPr>
          <w:rFonts w:ascii="Times New Roman" w:hAnsi="Times New Roman" w:cs="Times New Roman"/>
          <w:sz w:val="24"/>
          <w:szCs w:val="24"/>
          <w:lang w:val="sq-AL"/>
        </w:rPr>
        <w:t xml:space="preserve"> drejtat </w:t>
      </w:r>
      <w:r w:rsidR="00F66328" w:rsidRPr="006C4143">
        <w:rPr>
          <w:rFonts w:ascii="Times New Roman" w:hAnsi="Times New Roman" w:cs="Times New Roman"/>
          <w:sz w:val="24"/>
          <w:szCs w:val="24"/>
          <w:lang w:val="sq-AL"/>
        </w:rPr>
        <w:t>dhe mbrojtjen e tyre, do të promovojë efikasitetin energjetik dhe do të sigurojë një tranzicion të qetë drejt një sistemi energjetik të qëndrueshëm me karbon</w:t>
      </w:r>
      <w:r w:rsidR="00461242"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461242" w:rsidRPr="006C4143">
        <w:rPr>
          <w:rFonts w:ascii="Times New Roman" w:hAnsi="Times New Roman" w:cs="Times New Roman"/>
          <w:sz w:val="24"/>
          <w:szCs w:val="24"/>
          <w:lang w:val="sq-AL"/>
        </w:rPr>
        <w:t xml:space="preserve"> ul</w:t>
      </w:r>
      <w:r w:rsidR="005C1F09" w:rsidRPr="006C4143">
        <w:rPr>
          <w:rFonts w:ascii="Times New Roman" w:hAnsi="Times New Roman" w:cs="Times New Roman"/>
          <w:sz w:val="24"/>
          <w:szCs w:val="24"/>
          <w:lang w:val="sq-AL"/>
        </w:rPr>
        <w:t>ë</w:t>
      </w:r>
      <w:r w:rsidR="00461242"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w:t>
      </w:r>
    </w:p>
    <w:p w14:paraId="2A67A0D3" w14:textId="77777777" w:rsidR="005E0302" w:rsidRPr="006C4143" w:rsidRDefault="005E0302" w:rsidP="005E0302">
      <w:pPr>
        <w:pStyle w:val="NoSpacing"/>
        <w:jc w:val="both"/>
        <w:rPr>
          <w:rFonts w:ascii="Times New Roman" w:hAnsi="Times New Roman" w:cs="Times New Roman"/>
          <w:sz w:val="24"/>
          <w:szCs w:val="24"/>
          <w:lang w:val="sq-AL"/>
        </w:rPr>
      </w:pPr>
    </w:p>
    <w:p w14:paraId="64917E0A" w14:textId="39B72A5D" w:rsidR="005E0302" w:rsidRPr="006C4143" w:rsidRDefault="00A50EDE"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3</w:t>
      </w:r>
    </w:p>
    <w:p w14:paraId="3C9D3919" w14:textId="77777777" w:rsidR="005E0302" w:rsidRPr="006C4143" w:rsidRDefault="005E0302" w:rsidP="005E0302">
      <w:pPr>
        <w:pStyle w:val="NoSpacing"/>
        <w:jc w:val="both"/>
        <w:rPr>
          <w:rFonts w:ascii="Times New Roman" w:hAnsi="Times New Roman" w:cs="Times New Roman"/>
          <w:sz w:val="24"/>
          <w:szCs w:val="24"/>
          <w:lang w:val="sq-AL"/>
        </w:rPr>
      </w:pPr>
    </w:p>
    <w:p w14:paraId="4456AC0D" w14:textId="5004B811" w:rsidR="00256F66" w:rsidRPr="006C4143" w:rsidRDefault="00256F66" w:rsidP="005E0302">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Paragrafi i par</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i nenit 2 ndryshohet si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76A44A65" w14:textId="13DD4656" w:rsidR="005E0302" w:rsidRPr="006C4143" w:rsidRDefault="00256F66" w:rsidP="005E0302">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“Ky ligj rregullon marrëdhëniet në veprimtaritë e prodhimit,  transmetimit,  shpërndarjes, furnizimit me energji elektrike, agregimit (kombinimit), </w:t>
      </w:r>
      <w:r w:rsidR="00BE7264" w:rsidRPr="006C4143">
        <w:rPr>
          <w:rFonts w:ascii="Times New Roman" w:hAnsi="Times New Roman" w:cs="Times New Roman"/>
          <w:sz w:val="24"/>
          <w:szCs w:val="24"/>
          <w:lang w:val="sq-AL"/>
        </w:rPr>
        <w:t xml:space="preserve">reagimit </w:t>
      </w:r>
      <w:r w:rsidRPr="006C4143">
        <w:rPr>
          <w:rFonts w:ascii="Times New Roman" w:hAnsi="Times New Roman" w:cs="Times New Roman"/>
          <w:sz w:val="24"/>
          <w:szCs w:val="24"/>
          <w:lang w:val="sq-AL"/>
        </w:rPr>
        <w:t>ndaj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rkes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funksionimit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tregut, </w:t>
      </w:r>
      <w:r w:rsidR="00912344" w:rsidRPr="006C4143">
        <w:rPr>
          <w:rFonts w:ascii="Times New Roman" w:hAnsi="Times New Roman" w:cs="Times New Roman"/>
          <w:sz w:val="24"/>
          <w:szCs w:val="24"/>
          <w:lang w:val="sq-AL"/>
        </w:rPr>
        <w:t>depozitimit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elektrike dhe funksionimit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pikave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w:t>
      </w:r>
      <w:r w:rsidR="00336655" w:rsidRPr="006C4143">
        <w:rPr>
          <w:rFonts w:ascii="Times New Roman" w:hAnsi="Times New Roman" w:cs="Times New Roman"/>
          <w:sz w:val="24"/>
          <w:szCs w:val="24"/>
          <w:lang w:val="sq-AL"/>
        </w:rPr>
        <w:t>ri</w:t>
      </w:r>
      <w:r w:rsidRPr="006C4143">
        <w:rPr>
          <w:rFonts w:ascii="Times New Roman" w:hAnsi="Times New Roman" w:cs="Times New Roman"/>
          <w:sz w:val="24"/>
          <w:szCs w:val="24"/>
          <w:lang w:val="sq-AL"/>
        </w:rPr>
        <w:t>karikimit</w:t>
      </w:r>
      <w:r w:rsidR="00DE51CC" w:rsidRPr="006C4143">
        <w:rPr>
          <w:rFonts w:ascii="Times New Roman" w:hAnsi="Times New Roman" w:cs="Times New Roman"/>
          <w:sz w:val="24"/>
          <w:szCs w:val="24"/>
          <w:lang w:val="sq-AL"/>
        </w:rPr>
        <w:t>,</w:t>
      </w:r>
      <w:r w:rsidR="00483BF5" w:rsidRPr="006C4143">
        <w:rPr>
          <w:rFonts w:ascii="Times New Roman" w:hAnsi="Times New Roman" w:cs="Times New Roman"/>
          <w:sz w:val="24"/>
          <w:szCs w:val="24"/>
          <w:lang w:val="sq-AL"/>
        </w:rPr>
        <w:t xml:space="preserve"> </w:t>
      </w:r>
      <w:r w:rsidR="00DE51CC" w:rsidRPr="006C4143">
        <w:rPr>
          <w:rFonts w:ascii="Times New Roman" w:hAnsi="Times New Roman" w:cs="Times New Roman"/>
          <w:sz w:val="24"/>
          <w:szCs w:val="24"/>
          <w:lang w:val="sq-AL"/>
        </w:rPr>
        <w:t xml:space="preserve">si </w:t>
      </w:r>
      <w:r w:rsidR="00483BF5" w:rsidRPr="006C4143">
        <w:rPr>
          <w:rFonts w:ascii="Times New Roman" w:hAnsi="Times New Roman" w:cs="Times New Roman"/>
          <w:sz w:val="24"/>
          <w:szCs w:val="24"/>
          <w:lang w:val="sq-AL"/>
        </w:rPr>
        <w:t xml:space="preserve">dhe </w:t>
      </w:r>
      <w:r w:rsidR="004D6B6A" w:rsidRPr="006C4143">
        <w:rPr>
          <w:rFonts w:ascii="Times New Roman" w:hAnsi="Times New Roman" w:cs="Times New Roman"/>
          <w:sz w:val="24"/>
          <w:szCs w:val="24"/>
          <w:lang w:val="sq-AL"/>
        </w:rPr>
        <w:t>vendos rregullat lidh</w:t>
      </w:r>
      <w:r w:rsidR="00DE51CC" w:rsidRPr="006C4143">
        <w:rPr>
          <w:rFonts w:ascii="Times New Roman" w:hAnsi="Times New Roman" w:cs="Times New Roman"/>
          <w:sz w:val="24"/>
          <w:szCs w:val="24"/>
          <w:lang w:val="sq-AL"/>
        </w:rPr>
        <w:t xml:space="preserve">ur </w:t>
      </w:r>
      <w:r w:rsidR="004D6B6A" w:rsidRPr="006C4143">
        <w:rPr>
          <w:rFonts w:ascii="Times New Roman" w:hAnsi="Times New Roman" w:cs="Times New Roman"/>
          <w:sz w:val="24"/>
          <w:szCs w:val="24"/>
          <w:lang w:val="sq-AL"/>
        </w:rPr>
        <w:t>me:</w:t>
      </w:r>
      <w:r w:rsidR="00A50EDE" w:rsidRPr="006C4143">
        <w:rPr>
          <w:rFonts w:ascii="Times New Roman" w:hAnsi="Times New Roman" w:cs="Times New Roman"/>
          <w:sz w:val="24"/>
          <w:szCs w:val="24"/>
          <w:lang w:val="sq-AL"/>
        </w:rPr>
        <w:t>”</w:t>
      </w:r>
    </w:p>
    <w:p w14:paraId="17C70E7D" w14:textId="77777777" w:rsidR="005E0302" w:rsidRPr="006C4143" w:rsidRDefault="005E0302" w:rsidP="005E0302">
      <w:pPr>
        <w:pStyle w:val="NoSpacing"/>
        <w:jc w:val="both"/>
        <w:rPr>
          <w:rFonts w:ascii="Times New Roman" w:hAnsi="Times New Roman" w:cs="Times New Roman"/>
          <w:sz w:val="24"/>
          <w:szCs w:val="24"/>
          <w:lang w:val="sq-AL"/>
        </w:rPr>
      </w:pPr>
    </w:p>
    <w:p w14:paraId="4A838662" w14:textId="77777777" w:rsidR="005E0302" w:rsidRPr="006C4143" w:rsidRDefault="005E0302" w:rsidP="005E0302">
      <w:pPr>
        <w:pStyle w:val="NoSpacing"/>
        <w:jc w:val="both"/>
        <w:rPr>
          <w:rFonts w:ascii="Times New Roman" w:hAnsi="Times New Roman" w:cs="Times New Roman"/>
          <w:sz w:val="24"/>
          <w:szCs w:val="24"/>
          <w:lang w:val="sq-AL"/>
        </w:rPr>
      </w:pPr>
    </w:p>
    <w:p w14:paraId="32C7478D" w14:textId="0CF567F7" w:rsidR="005E0302" w:rsidRPr="006C4143" w:rsidRDefault="00A50EDE"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4</w:t>
      </w:r>
    </w:p>
    <w:p w14:paraId="2210BFEB" w14:textId="6AD7454E" w:rsidR="005E0302" w:rsidRPr="006C4143" w:rsidRDefault="005E0302" w:rsidP="005E0302">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br/>
      </w:r>
      <w:r w:rsidR="00A50EDE"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A50EDE" w:rsidRPr="006C4143">
        <w:rPr>
          <w:rFonts w:ascii="Times New Roman" w:hAnsi="Times New Roman" w:cs="Times New Roman"/>
          <w:sz w:val="24"/>
          <w:szCs w:val="24"/>
          <w:lang w:val="sq-AL"/>
        </w:rPr>
        <w:t xml:space="preserve"> nenin 3, b</w:t>
      </w:r>
      <w:r w:rsidR="00336655" w:rsidRPr="006C4143">
        <w:rPr>
          <w:rFonts w:ascii="Times New Roman" w:hAnsi="Times New Roman" w:cs="Times New Roman"/>
          <w:sz w:val="24"/>
          <w:szCs w:val="24"/>
          <w:lang w:val="sq-AL"/>
        </w:rPr>
        <w:t>ë</w:t>
      </w:r>
      <w:r w:rsidR="00A50EDE" w:rsidRPr="006C4143">
        <w:rPr>
          <w:rFonts w:ascii="Times New Roman" w:hAnsi="Times New Roman" w:cs="Times New Roman"/>
          <w:sz w:val="24"/>
          <w:szCs w:val="24"/>
          <w:lang w:val="sq-AL"/>
        </w:rPr>
        <w:t>hen k</w:t>
      </w:r>
      <w:r w:rsidR="00336655" w:rsidRPr="006C4143">
        <w:rPr>
          <w:rFonts w:ascii="Times New Roman" w:hAnsi="Times New Roman" w:cs="Times New Roman"/>
          <w:sz w:val="24"/>
          <w:szCs w:val="24"/>
          <w:lang w:val="sq-AL"/>
        </w:rPr>
        <w:t>ë</w:t>
      </w:r>
      <w:r w:rsidR="00A50EDE" w:rsidRPr="006C4143">
        <w:rPr>
          <w:rFonts w:ascii="Times New Roman" w:hAnsi="Times New Roman" w:cs="Times New Roman"/>
          <w:sz w:val="24"/>
          <w:szCs w:val="24"/>
          <w:lang w:val="sq-AL"/>
        </w:rPr>
        <w:t>to shtesa dhe ndryshime</w:t>
      </w:r>
      <w:r w:rsidRPr="006C4143">
        <w:rPr>
          <w:rFonts w:ascii="Times New Roman" w:hAnsi="Times New Roman" w:cs="Times New Roman"/>
          <w:sz w:val="24"/>
          <w:szCs w:val="24"/>
          <w:lang w:val="sq-AL"/>
        </w:rPr>
        <w:t>:</w:t>
      </w:r>
    </w:p>
    <w:p w14:paraId="6EF3D74D" w14:textId="4041115A" w:rsidR="00A50EDE" w:rsidRPr="006C4143" w:rsidRDefault="00A50EDE" w:rsidP="00A50EDE">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5E0302" w:rsidRPr="006C4143">
        <w:rPr>
          <w:rFonts w:ascii="Times New Roman" w:hAnsi="Times New Roman" w:cs="Times New Roman"/>
          <w:sz w:val="24"/>
          <w:szCs w:val="24"/>
          <w:lang w:val="sq-AL"/>
        </w:rPr>
        <w:t>P</w:t>
      </w:r>
      <w:r w:rsidRPr="006C4143">
        <w:rPr>
          <w:rFonts w:ascii="Times New Roman" w:hAnsi="Times New Roman" w:cs="Times New Roman"/>
          <w:sz w:val="24"/>
          <w:szCs w:val="24"/>
          <w:lang w:val="sq-AL"/>
        </w:rPr>
        <w:t xml:space="preserve">ika </w:t>
      </w:r>
      <w:r w:rsidR="00A21455" w:rsidRPr="006C4143">
        <w:rPr>
          <w:rFonts w:ascii="Times New Roman" w:hAnsi="Times New Roman" w:cs="Times New Roman"/>
          <w:sz w:val="24"/>
          <w:szCs w:val="24"/>
          <w:lang w:val="sq-AL"/>
        </w:rPr>
        <w:t>2</w:t>
      </w:r>
      <w:r w:rsidRPr="006C4143">
        <w:rPr>
          <w:rFonts w:ascii="Times New Roman" w:hAnsi="Times New Roman" w:cs="Times New Roman"/>
          <w:sz w:val="24"/>
          <w:szCs w:val="24"/>
          <w:lang w:val="sq-AL"/>
        </w:rPr>
        <w:t xml:space="preserve"> ndryshohet si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5E0302" w:rsidRPr="006C4143">
        <w:rPr>
          <w:rFonts w:ascii="Times New Roman" w:hAnsi="Times New Roman" w:cs="Times New Roman"/>
          <w:sz w:val="24"/>
          <w:szCs w:val="24"/>
          <w:lang w:val="sq-AL"/>
        </w:rPr>
        <w:t>:</w:t>
      </w:r>
    </w:p>
    <w:p w14:paraId="3A9BF467" w14:textId="21A39873" w:rsidR="005E0302" w:rsidRPr="006C4143" w:rsidRDefault="005E0302" w:rsidP="00A50EDE">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w:t>
      </w:r>
      <w:r w:rsidR="00335496" w:rsidRPr="006C4143">
        <w:rPr>
          <w:rFonts w:ascii="Times New Roman" w:hAnsi="Times New Roman" w:cs="Times New Roman"/>
          <w:sz w:val="24"/>
          <w:szCs w:val="24"/>
          <w:lang w:val="sq-AL"/>
        </w:rPr>
        <w:t>2</w:t>
      </w:r>
      <w:r w:rsidR="00A50EDE" w:rsidRPr="006C4143">
        <w:rPr>
          <w:rFonts w:ascii="Times New Roman" w:hAnsi="Times New Roman" w:cs="Times New Roman"/>
          <w:sz w:val="24"/>
          <w:szCs w:val="24"/>
          <w:lang w:val="sq-AL"/>
        </w:rPr>
        <w:t xml:space="preserve">. </w:t>
      </w:r>
      <w:bookmarkStart w:id="0" w:name="_Hlk188368397"/>
      <w:r w:rsidR="00F66328" w:rsidRPr="006C4143">
        <w:rPr>
          <w:rFonts w:ascii="Times New Roman" w:hAnsi="Times New Roman" w:cs="Times New Roman"/>
          <w:sz w:val="24"/>
          <w:szCs w:val="24"/>
          <w:lang w:val="sq-AL"/>
        </w:rPr>
        <w:t xml:space="preserve">"Aktivitet </w:t>
      </w:r>
      <w:r w:rsidR="00256F66" w:rsidRPr="006C4143">
        <w:rPr>
          <w:rFonts w:ascii="Times New Roman" w:hAnsi="Times New Roman" w:cs="Times New Roman"/>
          <w:sz w:val="24"/>
          <w:szCs w:val="24"/>
          <w:lang w:val="sq-AL"/>
        </w:rPr>
        <w:t>i</w:t>
      </w:r>
      <w:r w:rsidR="00F66328" w:rsidRPr="006C4143">
        <w:rPr>
          <w:rFonts w:ascii="Times New Roman" w:hAnsi="Times New Roman" w:cs="Times New Roman"/>
          <w:sz w:val="24"/>
          <w:szCs w:val="24"/>
          <w:lang w:val="sq-AL"/>
        </w:rPr>
        <w:t xml:space="preserve"> energjisë elektrike" </w:t>
      </w:r>
      <w:r w:rsidR="00336655" w:rsidRPr="006C4143">
        <w:rPr>
          <w:rFonts w:ascii="Times New Roman" w:hAnsi="Times New Roman" w:cs="Times New Roman"/>
          <w:sz w:val="24"/>
          <w:szCs w:val="24"/>
          <w:lang w:val="sq-AL"/>
        </w:rPr>
        <w:t>ë</w:t>
      </w:r>
      <w:r w:rsidR="00256F66" w:rsidRPr="006C4143">
        <w:rPr>
          <w:rFonts w:ascii="Times New Roman" w:hAnsi="Times New Roman" w:cs="Times New Roman"/>
          <w:sz w:val="24"/>
          <w:szCs w:val="24"/>
          <w:lang w:val="sq-AL"/>
        </w:rPr>
        <w:t>sht</w:t>
      </w:r>
      <w:r w:rsidR="00336655" w:rsidRPr="006C4143">
        <w:rPr>
          <w:rFonts w:ascii="Times New Roman" w:hAnsi="Times New Roman" w:cs="Times New Roman"/>
          <w:sz w:val="24"/>
          <w:szCs w:val="24"/>
          <w:lang w:val="sq-AL"/>
        </w:rPr>
        <w:t>ë</w:t>
      </w:r>
      <w:r w:rsidR="00F66328" w:rsidRPr="006C4143">
        <w:rPr>
          <w:rFonts w:ascii="Times New Roman" w:hAnsi="Times New Roman" w:cs="Times New Roman"/>
          <w:sz w:val="24"/>
          <w:szCs w:val="24"/>
          <w:lang w:val="sq-AL"/>
        </w:rPr>
        <w:t xml:space="preserve"> aktivitet</w:t>
      </w:r>
      <w:r w:rsidR="00256F66" w:rsidRPr="006C4143">
        <w:rPr>
          <w:rFonts w:ascii="Times New Roman" w:hAnsi="Times New Roman" w:cs="Times New Roman"/>
          <w:sz w:val="24"/>
          <w:szCs w:val="24"/>
          <w:lang w:val="sq-AL"/>
        </w:rPr>
        <w:t>i</w:t>
      </w:r>
      <w:r w:rsidR="00F66328" w:rsidRPr="006C4143">
        <w:rPr>
          <w:rFonts w:ascii="Times New Roman" w:hAnsi="Times New Roman" w:cs="Times New Roman"/>
          <w:sz w:val="24"/>
          <w:szCs w:val="24"/>
          <w:lang w:val="sq-AL"/>
        </w:rPr>
        <w:t xml:space="preserve"> ekonomik që lidhe</w:t>
      </w:r>
      <w:r w:rsidR="00256F66" w:rsidRPr="006C4143">
        <w:rPr>
          <w:rFonts w:ascii="Times New Roman" w:hAnsi="Times New Roman" w:cs="Times New Roman"/>
          <w:sz w:val="24"/>
          <w:szCs w:val="24"/>
          <w:lang w:val="sq-AL"/>
        </w:rPr>
        <w:t>t</w:t>
      </w:r>
      <w:r w:rsidR="00F66328" w:rsidRPr="006C4143">
        <w:rPr>
          <w:rFonts w:ascii="Times New Roman" w:hAnsi="Times New Roman" w:cs="Times New Roman"/>
          <w:sz w:val="24"/>
          <w:szCs w:val="24"/>
          <w:lang w:val="sq-AL"/>
        </w:rPr>
        <w:t xml:space="preserve"> me prodhimin, transmetimin, shpërndarjen, furnizimin me energji elektrike, agregimin, përgjigjen ndaj kërkesës, operimin e </w:t>
      </w:r>
      <w:r w:rsidR="00EF17A5" w:rsidRPr="006C4143">
        <w:rPr>
          <w:rFonts w:ascii="Times New Roman" w:hAnsi="Times New Roman" w:cs="Times New Roman"/>
          <w:sz w:val="24"/>
          <w:szCs w:val="24"/>
          <w:lang w:val="sq-AL"/>
        </w:rPr>
        <w:t>depozitimit t</w:t>
      </w:r>
      <w:r w:rsidR="00F66328" w:rsidRPr="006C4143">
        <w:rPr>
          <w:rFonts w:ascii="Times New Roman" w:hAnsi="Times New Roman" w:cs="Times New Roman"/>
          <w:sz w:val="24"/>
          <w:szCs w:val="24"/>
          <w:lang w:val="sq-AL"/>
        </w:rPr>
        <w:t xml:space="preserve">ë energjisë, operimin e pikave të </w:t>
      </w:r>
      <w:r w:rsidR="00336655" w:rsidRPr="006C4143">
        <w:rPr>
          <w:rFonts w:ascii="Times New Roman" w:hAnsi="Times New Roman" w:cs="Times New Roman"/>
          <w:sz w:val="24"/>
          <w:szCs w:val="24"/>
          <w:lang w:val="sq-AL"/>
        </w:rPr>
        <w:t>ri</w:t>
      </w:r>
      <w:r w:rsidR="00F66328" w:rsidRPr="006C4143">
        <w:rPr>
          <w:rFonts w:ascii="Times New Roman" w:hAnsi="Times New Roman" w:cs="Times New Roman"/>
          <w:sz w:val="24"/>
          <w:szCs w:val="24"/>
          <w:lang w:val="sq-AL"/>
        </w:rPr>
        <w:t>karikimit, si dhe funksionimin e tregut</w:t>
      </w:r>
      <w:bookmarkEnd w:id="0"/>
      <w:r w:rsidR="00F66328" w:rsidRPr="006C4143">
        <w:rPr>
          <w:rFonts w:ascii="Times New Roman" w:hAnsi="Times New Roman" w:cs="Times New Roman"/>
          <w:sz w:val="24"/>
          <w:szCs w:val="24"/>
          <w:lang w:val="sq-AL"/>
        </w:rPr>
        <w:t>.</w:t>
      </w:r>
    </w:p>
    <w:p w14:paraId="7D413927" w14:textId="77777777" w:rsidR="00F66328" w:rsidRPr="006C4143" w:rsidRDefault="00F66328" w:rsidP="00A50EDE">
      <w:pPr>
        <w:pStyle w:val="NoSpacing"/>
        <w:jc w:val="both"/>
        <w:rPr>
          <w:rFonts w:ascii="Times New Roman" w:hAnsi="Times New Roman" w:cs="Times New Roman"/>
          <w:sz w:val="24"/>
          <w:szCs w:val="24"/>
          <w:lang w:val="sq-AL"/>
        </w:rPr>
      </w:pPr>
    </w:p>
    <w:p w14:paraId="5A34555F" w14:textId="35166093" w:rsidR="005E0302" w:rsidRPr="006C4143" w:rsidRDefault="005E0302" w:rsidP="005E0302">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A50EDE"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A50EDE"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A50EDE" w:rsidRPr="006C4143">
        <w:rPr>
          <w:rFonts w:ascii="Times New Roman" w:hAnsi="Times New Roman" w:cs="Times New Roman"/>
          <w:sz w:val="24"/>
          <w:szCs w:val="24"/>
          <w:lang w:val="sq-AL"/>
        </w:rPr>
        <w:t>n 3, n</w:t>
      </w:r>
      <w:r w:rsidR="00336655" w:rsidRPr="006C4143">
        <w:rPr>
          <w:rFonts w:ascii="Times New Roman" w:hAnsi="Times New Roman" w:cs="Times New Roman"/>
          <w:sz w:val="24"/>
          <w:szCs w:val="24"/>
          <w:lang w:val="sq-AL"/>
        </w:rPr>
        <w:t>ë</w:t>
      </w:r>
      <w:r w:rsidR="00A50EDE"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00A50EDE" w:rsidRPr="006C4143">
        <w:rPr>
          <w:rFonts w:ascii="Times New Roman" w:hAnsi="Times New Roman" w:cs="Times New Roman"/>
          <w:sz w:val="24"/>
          <w:szCs w:val="24"/>
          <w:lang w:val="sq-AL"/>
        </w:rPr>
        <w:t xml:space="preserve"> fjalis</w:t>
      </w:r>
      <w:r w:rsidR="00336655" w:rsidRPr="006C4143">
        <w:rPr>
          <w:rFonts w:ascii="Times New Roman" w:hAnsi="Times New Roman" w:cs="Times New Roman"/>
          <w:sz w:val="24"/>
          <w:szCs w:val="24"/>
          <w:lang w:val="sq-AL"/>
        </w:rPr>
        <w:t>ë</w:t>
      </w:r>
      <w:r w:rsidR="00A50EDE"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00A50EDE"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w:t>
      </w:r>
      <w:bookmarkStart w:id="1" w:name="_Hlk188368439"/>
      <w:r w:rsidR="00D65F99" w:rsidRPr="006C4143">
        <w:rPr>
          <w:rFonts w:ascii="Times New Roman" w:hAnsi="Times New Roman" w:cs="Times New Roman"/>
          <w:sz w:val="24"/>
          <w:szCs w:val="24"/>
          <w:lang w:val="sq-AL"/>
        </w:rPr>
        <w:t xml:space="preserve">si </w:t>
      </w:r>
      <w:r w:rsidR="00F66328" w:rsidRPr="006C4143">
        <w:rPr>
          <w:rFonts w:ascii="Times New Roman" w:hAnsi="Times New Roman" w:cs="Times New Roman"/>
          <w:sz w:val="24"/>
          <w:szCs w:val="24"/>
          <w:lang w:val="sq-AL"/>
        </w:rPr>
        <w:t xml:space="preserve">dhe </w:t>
      </w:r>
      <w:r w:rsidR="00F6012B" w:rsidRPr="006C4143">
        <w:rPr>
          <w:rFonts w:ascii="Times New Roman" w:hAnsi="Times New Roman" w:cs="Times New Roman"/>
          <w:sz w:val="24"/>
          <w:szCs w:val="24"/>
          <w:lang w:val="sq-AL"/>
        </w:rPr>
        <w:t>i p</w:t>
      </w:r>
      <w:r w:rsidR="005C1F09" w:rsidRPr="006C4143">
        <w:rPr>
          <w:rFonts w:ascii="Times New Roman" w:hAnsi="Times New Roman" w:cs="Times New Roman"/>
          <w:sz w:val="24"/>
          <w:szCs w:val="24"/>
          <w:lang w:val="sq-AL"/>
        </w:rPr>
        <w:t>ë</w:t>
      </w:r>
      <w:r w:rsidR="00F6012B" w:rsidRPr="006C4143">
        <w:rPr>
          <w:rFonts w:ascii="Times New Roman" w:hAnsi="Times New Roman" w:cs="Times New Roman"/>
          <w:sz w:val="24"/>
          <w:szCs w:val="24"/>
          <w:lang w:val="sq-AL"/>
        </w:rPr>
        <w:t xml:space="preserve">rmbahet </w:t>
      </w:r>
      <w:r w:rsidR="00F66328" w:rsidRPr="006C4143">
        <w:rPr>
          <w:rFonts w:ascii="Times New Roman" w:hAnsi="Times New Roman" w:cs="Times New Roman"/>
          <w:sz w:val="24"/>
          <w:szCs w:val="24"/>
          <w:lang w:val="sq-AL"/>
        </w:rPr>
        <w:t>sasi</w:t>
      </w:r>
      <w:r w:rsidR="00AF44B5" w:rsidRPr="006C4143">
        <w:rPr>
          <w:rFonts w:ascii="Times New Roman" w:hAnsi="Times New Roman" w:cs="Times New Roman"/>
          <w:sz w:val="24"/>
          <w:szCs w:val="24"/>
          <w:lang w:val="sq-AL"/>
        </w:rPr>
        <w:t>s</w:t>
      </w:r>
      <w:r w:rsidR="00F66328" w:rsidRPr="006C4143">
        <w:rPr>
          <w:rFonts w:ascii="Times New Roman" w:hAnsi="Times New Roman" w:cs="Times New Roman"/>
          <w:sz w:val="24"/>
          <w:szCs w:val="24"/>
          <w:lang w:val="sq-AL"/>
        </w:rPr>
        <w:t xml:space="preserve">ë </w:t>
      </w:r>
      <w:r w:rsidR="00AF44B5" w:rsidRPr="006C4143">
        <w:rPr>
          <w:rFonts w:ascii="Times New Roman" w:hAnsi="Times New Roman" w:cs="Times New Roman"/>
          <w:sz w:val="24"/>
          <w:szCs w:val="24"/>
          <w:lang w:val="sq-AL"/>
        </w:rPr>
        <w:t>s</w:t>
      </w:r>
      <w:r w:rsidR="005C1F09" w:rsidRPr="006C4143">
        <w:rPr>
          <w:rFonts w:ascii="Times New Roman" w:hAnsi="Times New Roman" w:cs="Times New Roman"/>
          <w:sz w:val="24"/>
          <w:szCs w:val="24"/>
          <w:lang w:val="sq-AL"/>
        </w:rPr>
        <w:t>ë</w:t>
      </w:r>
      <w:r w:rsidR="00AF44B5" w:rsidRPr="006C4143">
        <w:rPr>
          <w:rFonts w:ascii="Times New Roman" w:hAnsi="Times New Roman" w:cs="Times New Roman"/>
          <w:sz w:val="24"/>
          <w:szCs w:val="24"/>
          <w:lang w:val="sq-AL"/>
        </w:rPr>
        <w:t xml:space="preserve"> </w:t>
      </w:r>
      <w:r w:rsidR="00F66328" w:rsidRPr="006C4143">
        <w:rPr>
          <w:rFonts w:ascii="Times New Roman" w:hAnsi="Times New Roman" w:cs="Times New Roman"/>
          <w:sz w:val="24"/>
          <w:szCs w:val="24"/>
          <w:lang w:val="sq-AL"/>
        </w:rPr>
        <w:t xml:space="preserve">rezervave </w:t>
      </w:r>
      <w:r w:rsidR="00AF44B5" w:rsidRPr="006C4143">
        <w:rPr>
          <w:rFonts w:ascii="Times New Roman" w:hAnsi="Times New Roman" w:cs="Times New Roman"/>
          <w:sz w:val="24"/>
          <w:szCs w:val="24"/>
          <w:lang w:val="sq-AL"/>
        </w:rPr>
        <w:t>q</w:t>
      </w:r>
      <w:r w:rsidR="00F66328" w:rsidRPr="006C4143">
        <w:rPr>
          <w:rFonts w:ascii="Times New Roman" w:hAnsi="Times New Roman" w:cs="Times New Roman"/>
          <w:sz w:val="24"/>
          <w:szCs w:val="24"/>
          <w:lang w:val="sq-AL"/>
        </w:rPr>
        <w:t xml:space="preserve">ë </w:t>
      </w:r>
      <w:r w:rsidR="00AF44B5" w:rsidRPr="006C4143">
        <w:rPr>
          <w:rFonts w:ascii="Times New Roman" w:hAnsi="Times New Roman" w:cs="Times New Roman"/>
          <w:sz w:val="24"/>
          <w:szCs w:val="24"/>
          <w:lang w:val="sq-AL"/>
        </w:rPr>
        <w:t xml:space="preserve">nevojiten </w:t>
      </w:r>
      <w:r w:rsidR="00F66328" w:rsidRPr="006C4143">
        <w:rPr>
          <w:rFonts w:ascii="Times New Roman" w:hAnsi="Times New Roman" w:cs="Times New Roman"/>
          <w:sz w:val="24"/>
          <w:szCs w:val="24"/>
          <w:lang w:val="sq-AL"/>
        </w:rPr>
        <w:t>në lidhje me cilësinë e kërkuar</w:t>
      </w:r>
      <w:bookmarkEnd w:id="1"/>
      <w:r w:rsidRPr="006C4143">
        <w:rPr>
          <w:rFonts w:ascii="Times New Roman" w:hAnsi="Times New Roman" w:cs="Times New Roman"/>
          <w:sz w:val="24"/>
          <w:szCs w:val="24"/>
          <w:lang w:val="sq-AL"/>
        </w:rPr>
        <w:t>”.</w:t>
      </w:r>
    </w:p>
    <w:p w14:paraId="24BC0D62" w14:textId="77777777" w:rsidR="005E0302" w:rsidRPr="006C4143" w:rsidRDefault="005E0302" w:rsidP="005E0302">
      <w:pPr>
        <w:pStyle w:val="NoSpacing"/>
        <w:jc w:val="both"/>
        <w:rPr>
          <w:rFonts w:ascii="Times New Roman" w:hAnsi="Times New Roman" w:cs="Times New Roman"/>
          <w:sz w:val="24"/>
          <w:szCs w:val="24"/>
          <w:lang w:val="sq-AL"/>
        </w:rPr>
      </w:pPr>
    </w:p>
    <w:p w14:paraId="5D5A2358" w14:textId="30C42025" w:rsidR="005E0302" w:rsidRPr="006C4143" w:rsidRDefault="005E0302" w:rsidP="005E0302">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9B5DBD"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9B5DBD"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9B5DBD" w:rsidRPr="006C4143">
        <w:rPr>
          <w:rFonts w:ascii="Times New Roman" w:hAnsi="Times New Roman" w:cs="Times New Roman"/>
          <w:sz w:val="24"/>
          <w:szCs w:val="24"/>
          <w:lang w:val="sq-AL"/>
        </w:rPr>
        <w:t>n 5</w:t>
      </w:r>
      <w:r w:rsidR="00EF17A5" w:rsidRPr="006C4143">
        <w:rPr>
          <w:rFonts w:ascii="Times New Roman" w:hAnsi="Times New Roman" w:cs="Times New Roman"/>
          <w:sz w:val="24"/>
          <w:szCs w:val="24"/>
          <w:lang w:val="sq-AL"/>
        </w:rPr>
        <w:t>,</w:t>
      </w:r>
      <w:r w:rsidR="009B5DBD" w:rsidRPr="006C4143">
        <w:rPr>
          <w:rFonts w:ascii="Times New Roman" w:hAnsi="Times New Roman" w:cs="Times New Roman"/>
          <w:sz w:val="24"/>
          <w:szCs w:val="24"/>
          <w:lang w:val="sq-AL"/>
        </w:rPr>
        <w:t xml:space="preserve"> fjal</w:t>
      </w:r>
      <w:r w:rsidR="00336655" w:rsidRPr="006C4143">
        <w:rPr>
          <w:rFonts w:ascii="Times New Roman" w:hAnsi="Times New Roman" w:cs="Times New Roman"/>
          <w:sz w:val="24"/>
          <w:szCs w:val="24"/>
          <w:lang w:val="sq-AL"/>
        </w:rPr>
        <w:t>ë</w:t>
      </w:r>
      <w:r w:rsidR="009B5DBD"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F66328" w:rsidRPr="006C4143">
        <w:rPr>
          <w:rFonts w:ascii="Times New Roman" w:hAnsi="Times New Roman" w:cs="Times New Roman"/>
          <w:sz w:val="24"/>
          <w:szCs w:val="24"/>
          <w:lang w:val="sq-AL"/>
        </w:rPr>
        <w:t>në legjislacionin në fuqi për burimet e energjisë së rinovueshme</w:t>
      </w:r>
      <w:r w:rsidRPr="006C4143">
        <w:rPr>
          <w:rFonts w:ascii="Times New Roman" w:hAnsi="Times New Roman" w:cs="Times New Roman"/>
          <w:sz w:val="24"/>
          <w:szCs w:val="24"/>
          <w:lang w:val="sq-AL"/>
        </w:rPr>
        <w:t xml:space="preserve">” </w:t>
      </w:r>
      <w:r w:rsidR="009B5DBD" w:rsidRPr="006C4143">
        <w:rPr>
          <w:rFonts w:ascii="Times New Roman" w:hAnsi="Times New Roman" w:cs="Times New Roman"/>
          <w:sz w:val="24"/>
          <w:szCs w:val="24"/>
          <w:lang w:val="sq-AL"/>
        </w:rPr>
        <w:t>z</w:t>
      </w:r>
      <w:r w:rsidR="00336655" w:rsidRPr="006C4143">
        <w:rPr>
          <w:rFonts w:ascii="Times New Roman" w:hAnsi="Times New Roman" w:cs="Times New Roman"/>
          <w:sz w:val="24"/>
          <w:szCs w:val="24"/>
          <w:lang w:val="sq-AL"/>
        </w:rPr>
        <w:t>ë</w:t>
      </w:r>
      <w:r w:rsidR="009B5DBD"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009B5DBD" w:rsidRPr="006C4143">
        <w:rPr>
          <w:rFonts w:ascii="Times New Roman" w:hAnsi="Times New Roman" w:cs="Times New Roman"/>
          <w:sz w:val="24"/>
          <w:szCs w:val="24"/>
          <w:lang w:val="sq-AL"/>
        </w:rPr>
        <w:t>sohen me fjal</w:t>
      </w:r>
      <w:r w:rsidR="00336655" w:rsidRPr="006C4143">
        <w:rPr>
          <w:rFonts w:ascii="Times New Roman" w:hAnsi="Times New Roman" w:cs="Times New Roman"/>
          <w:sz w:val="24"/>
          <w:szCs w:val="24"/>
          <w:lang w:val="sq-AL"/>
        </w:rPr>
        <w:t>ë</w:t>
      </w:r>
      <w:r w:rsidR="009B5DBD"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bookmarkStart w:id="2" w:name="_Hlk188368477"/>
      <w:r w:rsidR="00F66328"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F66328" w:rsidRPr="006C4143">
        <w:rPr>
          <w:rFonts w:ascii="Times New Roman" w:hAnsi="Times New Roman" w:cs="Times New Roman"/>
          <w:sz w:val="24"/>
          <w:szCs w:val="24"/>
          <w:lang w:val="sq-AL"/>
        </w:rPr>
        <w:t xml:space="preserve"> ligjin p</w:t>
      </w:r>
      <w:r w:rsidR="00336655" w:rsidRPr="006C4143">
        <w:rPr>
          <w:rFonts w:ascii="Times New Roman" w:hAnsi="Times New Roman" w:cs="Times New Roman"/>
          <w:sz w:val="24"/>
          <w:szCs w:val="24"/>
          <w:lang w:val="sq-AL"/>
        </w:rPr>
        <w:t>ë</w:t>
      </w:r>
      <w:r w:rsidR="00F66328" w:rsidRPr="006C4143">
        <w:rPr>
          <w:rFonts w:ascii="Times New Roman" w:hAnsi="Times New Roman" w:cs="Times New Roman"/>
          <w:sz w:val="24"/>
          <w:szCs w:val="24"/>
          <w:lang w:val="sq-AL"/>
        </w:rPr>
        <w:t>r</w:t>
      </w:r>
      <w:r w:rsidR="00EF17A5" w:rsidRPr="006C4143">
        <w:rPr>
          <w:rFonts w:ascii="Times New Roman" w:hAnsi="Times New Roman" w:cs="Times New Roman"/>
          <w:sz w:val="24"/>
          <w:szCs w:val="24"/>
          <w:lang w:val="sq-AL"/>
        </w:rPr>
        <w:t xml:space="preserve"> </w:t>
      </w:r>
      <w:r w:rsidR="00F66328" w:rsidRPr="006C4143">
        <w:rPr>
          <w:rFonts w:ascii="Times New Roman" w:hAnsi="Times New Roman" w:cs="Times New Roman"/>
          <w:sz w:val="24"/>
          <w:szCs w:val="24"/>
          <w:lang w:val="sq-AL"/>
        </w:rPr>
        <w:t>energji</w:t>
      </w:r>
      <w:r w:rsidR="00EF17A5" w:rsidRPr="006C4143">
        <w:rPr>
          <w:rFonts w:ascii="Times New Roman" w:hAnsi="Times New Roman" w:cs="Times New Roman"/>
          <w:sz w:val="24"/>
          <w:szCs w:val="24"/>
          <w:lang w:val="sq-AL"/>
        </w:rPr>
        <w:t>s</w:t>
      </w:r>
      <w:r w:rsidR="00336655" w:rsidRPr="006C4143">
        <w:rPr>
          <w:rFonts w:ascii="Times New Roman" w:hAnsi="Times New Roman" w:cs="Times New Roman"/>
          <w:sz w:val="24"/>
          <w:szCs w:val="24"/>
          <w:lang w:val="sq-AL"/>
        </w:rPr>
        <w:t>ë</w:t>
      </w:r>
      <w:r w:rsidR="00F66328" w:rsidRPr="006C4143">
        <w:rPr>
          <w:rFonts w:ascii="Times New Roman" w:hAnsi="Times New Roman" w:cs="Times New Roman"/>
          <w:sz w:val="24"/>
          <w:szCs w:val="24"/>
          <w:lang w:val="sq-AL"/>
        </w:rPr>
        <w:t xml:space="preserve"> e rinovueshme</w:t>
      </w:r>
      <w:bookmarkEnd w:id="2"/>
      <w:r w:rsidRPr="006C4143">
        <w:rPr>
          <w:rFonts w:ascii="Times New Roman" w:hAnsi="Times New Roman" w:cs="Times New Roman"/>
          <w:sz w:val="24"/>
          <w:szCs w:val="24"/>
          <w:lang w:val="sq-AL"/>
        </w:rPr>
        <w:t>.”</w:t>
      </w:r>
    </w:p>
    <w:p w14:paraId="660AD064" w14:textId="77777777" w:rsidR="005E0302" w:rsidRPr="006C4143" w:rsidRDefault="005E0302" w:rsidP="005E0302">
      <w:pPr>
        <w:pStyle w:val="NoSpacing"/>
        <w:jc w:val="both"/>
        <w:rPr>
          <w:rFonts w:ascii="Times New Roman" w:hAnsi="Times New Roman" w:cs="Times New Roman"/>
          <w:sz w:val="24"/>
          <w:szCs w:val="24"/>
          <w:lang w:val="sq-AL"/>
        </w:rPr>
      </w:pPr>
    </w:p>
    <w:p w14:paraId="47E97BF9" w14:textId="2255C1D6" w:rsidR="005E0302" w:rsidRPr="006C4143" w:rsidRDefault="005E0302" w:rsidP="005E0302">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9B5DBD"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9B5DBD"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9B5DBD" w:rsidRPr="006C4143">
        <w:rPr>
          <w:rFonts w:ascii="Times New Roman" w:hAnsi="Times New Roman" w:cs="Times New Roman"/>
          <w:sz w:val="24"/>
          <w:szCs w:val="24"/>
          <w:lang w:val="sq-AL"/>
        </w:rPr>
        <w:t>n 9</w:t>
      </w:r>
      <w:r w:rsidRPr="006C4143">
        <w:rPr>
          <w:rFonts w:ascii="Times New Roman" w:hAnsi="Times New Roman" w:cs="Times New Roman"/>
          <w:sz w:val="24"/>
          <w:szCs w:val="24"/>
          <w:lang w:val="sq-AL"/>
        </w:rPr>
        <w:t xml:space="preserve">, </w:t>
      </w:r>
      <w:r w:rsidR="009B5DBD" w:rsidRPr="006C4143">
        <w:rPr>
          <w:rFonts w:ascii="Times New Roman" w:hAnsi="Times New Roman" w:cs="Times New Roman"/>
          <w:sz w:val="24"/>
          <w:szCs w:val="24"/>
          <w:lang w:val="sq-AL"/>
        </w:rPr>
        <w:t>pas togfjal</w:t>
      </w:r>
      <w:r w:rsidR="00336655" w:rsidRPr="006C4143">
        <w:rPr>
          <w:rFonts w:ascii="Times New Roman" w:hAnsi="Times New Roman" w:cs="Times New Roman"/>
          <w:sz w:val="24"/>
          <w:szCs w:val="24"/>
          <w:lang w:val="sq-AL"/>
        </w:rPr>
        <w:t>ë</w:t>
      </w:r>
      <w:r w:rsidR="009B5DBD" w:rsidRPr="006C4143">
        <w:rPr>
          <w:rFonts w:ascii="Times New Roman" w:hAnsi="Times New Roman" w:cs="Times New Roman"/>
          <w:sz w:val="24"/>
          <w:szCs w:val="24"/>
          <w:lang w:val="sq-AL"/>
        </w:rPr>
        <w:t>shit</w:t>
      </w:r>
      <w:r w:rsidRPr="006C4143">
        <w:rPr>
          <w:rFonts w:ascii="Times New Roman" w:hAnsi="Times New Roman" w:cs="Times New Roman"/>
          <w:sz w:val="24"/>
          <w:szCs w:val="24"/>
          <w:lang w:val="sq-AL"/>
        </w:rPr>
        <w:t xml:space="preserve"> “</w:t>
      </w:r>
      <w:r w:rsidR="00F66328" w:rsidRPr="006C4143">
        <w:rPr>
          <w:rFonts w:ascii="Times New Roman" w:hAnsi="Times New Roman" w:cs="Times New Roman"/>
          <w:sz w:val="24"/>
          <w:szCs w:val="24"/>
          <w:lang w:val="sq-AL"/>
        </w:rPr>
        <w:t>instrument financiar</w:t>
      </w:r>
      <w:r w:rsidRPr="006C4143">
        <w:rPr>
          <w:rFonts w:ascii="Times New Roman" w:hAnsi="Times New Roman" w:cs="Times New Roman"/>
          <w:sz w:val="24"/>
          <w:szCs w:val="24"/>
          <w:lang w:val="sq-AL"/>
        </w:rPr>
        <w:t xml:space="preserve">”, </w:t>
      </w:r>
      <w:r w:rsidR="009B5DBD" w:rsidRPr="006C4143">
        <w:rPr>
          <w:rFonts w:ascii="Times New Roman" w:hAnsi="Times New Roman" w:cs="Times New Roman"/>
          <w:sz w:val="24"/>
          <w:szCs w:val="24"/>
          <w:lang w:val="sq-AL"/>
        </w:rPr>
        <w:t>shtohen fjal</w:t>
      </w:r>
      <w:r w:rsidR="00336655" w:rsidRPr="006C4143">
        <w:rPr>
          <w:rFonts w:ascii="Times New Roman" w:hAnsi="Times New Roman" w:cs="Times New Roman"/>
          <w:sz w:val="24"/>
          <w:szCs w:val="24"/>
          <w:lang w:val="sq-AL"/>
        </w:rPr>
        <w:t>ë</w:t>
      </w:r>
      <w:r w:rsidR="009B5DBD"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w:t>
      </w:r>
      <w:bookmarkStart w:id="3" w:name="_Hlk188368504"/>
      <w:r w:rsidR="00F66328" w:rsidRPr="006C4143">
        <w:rPr>
          <w:rFonts w:ascii="Times New Roman" w:hAnsi="Times New Roman" w:cs="Times New Roman"/>
          <w:sz w:val="24"/>
          <w:szCs w:val="24"/>
          <w:lang w:val="sq-AL"/>
        </w:rPr>
        <w:t>siç përcaktohet në ligjin në fuqi për tregjet e kapitalit</w:t>
      </w:r>
      <w:bookmarkEnd w:id="3"/>
      <w:r w:rsidR="00EF17A5"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6345CBA8" w14:textId="77777777" w:rsidR="005E0302" w:rsidRPr="006C4143" w:rsidRDefault="005E0302" w:rsidP="005E0302">
      <w:pPr>
        <w:pStyle w:val="NoSpacing"/>
        <w:jc w:val="both"/>
        <w:rPr>
          <w:rFonts w:ascii="Times New Roman" w:hAnsi="Times New Roman" w:cs="Times New Roman"/>
          <w:sz w:val="24"/>
          <w:szCs w:val="24"/>
          <w:lang w:val="sq-AL"/>
        </w:rPr>
      </w:pPr>
    </w:p>
    <w:p w14:paraId="07A2E1D3" w14:textId="2DCC8DF2" w:rsidR="005E0302" w:rsidRPr="006C4143" w:rsidRDefault="005E0302" w:rsidP="005E0302">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5. P</w:t>
      </w:r>
      <w:r w:rsidR="009B5DBD" w:rsidRPr="006C4143">
        <w:rPr>
          <w:rFonts w:ascii="Times New Roman" w:hAnsi="Times New Roman" w:cs="Times New Roman"/>
          <w:sz w:val="24"/>
          <w:szCs w:val="24"/>
          <w:lang w:val="sq-AL"/>
        </w:rPr>
        <w:t>ika 10 ndryshohet si m</w:t>
      </w:r>
      <w:r w:rsidR="00336655" w:rsidRPr="006C4143">
        <w:rPr>
          <w:rFonts w:ascii="Times New Roman" w:hAnsi="Times New Roman" w:cs="Times New Roman"/>
          <w:sz w:val="24"/>
          <w:szCs w:val="24"/>
          <w:lang w:val="sq-AL"/>
        </w:rPr>
        <w:t>ë</w:t>
      </w:r>
      <w:r w:rsidR="009B5DBD"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w:t>
      </w:r>
    </w:p>
    <w:p w14:paraId="0EBDFD73" w14:textId="5C390D9D" w:rsidR="005E0302" w:rsidRPr="006C4143" w:rsidRDefault="005E0302" w:rsidP="005E0302">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F66328" w:rsidRPr="006C4143">
        <w:rPr>
          <w:rFonts w:ascii="Times New Roman" w:hAnsi="Times New Roman" w:cs="Times New Roman"/>
          <w:sz w:val="24"/>
          <w:szCs w:val="24"/>
          <w:lang w:val="sq-AL"/>
        </w:rPr>
        <w:t xml:space="preserve">10. </w:t>
      </w:r>
      <w:bookmarkStart w:id="4" w:name="_Hlk188368529"/>
      <w:r w:rsidR="00F66328" w:rsidRPr="006C4143">
        <w:rPr>
          <w:rFonts w:ascii="Times New Roman" w:hAnsi="Times New Roman" w:cs="Times New Roman"/>
          <w:sz w:val="24"/>
          <w:szCs w:val="24"/>
          <w:lang w:val="sq-AL"/>
        </w:rPr>
        <w:t xml:space="preserve">"Detyrimi i shërbimit publik" </w:t>
      </w:r>
      <w:r w:rsidR="00336655" w:rsidRPr="006C4143">
        <w:rPr>
          <w:rFonts w:ascii="Times New Roman" w:hAnsi="Times New Roman" w:cs="Times New Roman"/>
          <w:sz w:val="24"/>
          <w:szCs w:val="24"/>
          <w:lang w:val="sq-AL"/>
        </w:rPr>
        <w:t>ë</w:t>
      </w:r>
      <w:r w:rsidR="00256F66" w:rsidRPr="006C4143">
        <w:rPr>
          <w:rFonts w:ascii="Times New Roman" w:hAnsi="Times New Roman" w:cs="Times New Roman"/>
          <w:sz w:val="24"/>
          <w:szCs w:val="24"/>
          <w:lang w:val="sq-AL"/>
        </w:rPr>
        <w:t>sht</w:t>
      </w:r>
      <w:r w:rsidR="00336655" w:rsidRPr="006C4143">
        <w:rPr>
          <w:rFonts w:ascii="Times New Roman" w:hAnsi="Times New Roman" w:cs="Times New Roman"/>
          <w:sz w:val="24"/>
          <w:szCs w:val="24"/>
          <w:lang w:val="sq-AL"/>
        </w:rPr>
        <w:t>ë</w:t>
      </w:r>
      <w:r w:rsidR="00F66328" w:rsidRPr="006C4143">
        <w:rPr>
          <w:rFonts w:ascii="Times New Roman" w:hAnsi="Times New Roman" w:cs="Times New Roman"/>
          <w:sz w:val="24"/>
          <w:szCs w:val="24"/>
          <w:lang w:val="sq-AL"/>
        </w:rPr>
        <w:t xml:space="preserve"> detyrimi </w:t>
      </w:r>
      <w:r w:rsidR="00256F66" w:rsidRPr="006C4143">
        <w:rPr>
          <w:rFonts w:ascii="Times New Roman" w:hAnsi="Times New Roman" w:cs="Times New Roman"/>
          <w:sz w:val="24"/>
          <w:szCs w:val="24"/>
          <w:lang w:val="sq-AL"/>
        </w:rPr>
        <w:t>i</w:t>
      </w:r>
      <w:r w:rsidR="00F66328" w:rsidRPr="006C4143">
        <w:rPr>
          <w:rFonts w:ascii="Times New Roman" w:hAnsi="Times New Roman" w:cs="Times New Roman"/>
          <w:sz w:val="24"/>
          <w:szCs w:val="24"/>
          <w:lang w:val="sq-AL"/>
        </w:rPr>
        <w:t xml:space="preserve"> vendosur ndaj mbajtësit të licencës për të kryer një shërbim publik, siç përcaktohet në p</w:t>
      </w:r>
      <w:r w:rsidR="00EF17A5" w:rsidRPr="006C4143">
        <w:rPr>
          <w:rFonts w:ascii="Times New Roman" w:hAnsi="Times New Roman" w:cs="Times New Roman"/>
          <w:sz w:val="24"/>
          <w:szCs w:val="24"/>
          <w:lang w:val="sq-AL"/>
        </w:rPr>
        <w:t>ikën</w:t>
      </w:r>
      <w:r w:rsidR="00F66328" w:rsidRPr="006C4143">
        <w:rPr>
          <w:rFonts w:ascii="Times New Roman" w:hAnsi="Times New Roman" w:cs="Times New Roman"/>
          <w:sz w:val="24"/>
          <w:szCs w:val="24"/>
          <w:lang w:val="sq-AL"/>
        </w:rPr>
        <w:t xml:space="preserve"> 75 të këtij neni.</w:t>
      </w:r>
      <w:bookmarkEnd w:id="4"/>
    </w:p>
    <w:p w14:paraId="29B0D52F" w14:textId="77777777" w:rsidR="005E0302" w:rsidRPr="006C4143" w:rsidRDefault="005E0302" w:rsidP="005E0302">
      <w:pPr>
        <w:pStyle w:val="NoSpacing"/>
        <w:jc w:val="both"/>
        <w:rPr>
          <w:rFonts w:ascii="Times New Roman" w:hAnsi="Times New Roman" w:cs="Times New Roman"/>
          <w:sz w:val="24"/>
          <w:szCs w:val="24"/>
          <w:lang w:val="sq-AL"/>
        </w:rPr>
      </w:pPr>
    </w:p>
    <w:p w14:paraId="7FEF2C95" w14:textId="533CC5EB" w:rsidR="005E0302" w:rsidRPr="006C4143" w:rsidRDefault="005E0302" w:rsidP="005E0302">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6. P</w:t>
      </w:r>
      <w:r w:rsidR="009B5DBD" w:rsidRPr="006C4143">
        <w:rPr>
          <w:rFonts w:ascii="Times New Roman" w:hAnsi="Times New Roman" w:cs="Times New Roman"/>
          <w:sz w:val="24"/>
          <w:szCs w:val="24"/>
          <w:lang w:val="sq-AL"/>
        </w:rPr>
        <w:t>ika 12 ndryshohet si m</w:t>
      </w:r>
      <w:r w:rsidR="00336655" w:rsidRPr="006C4143">
        <w:rPr>
          <w:rFonts w:ascii="Times New Roman" w:hAnsi="Times New Roman" w:cs="Times New Roman"/>
          <w:sz w:val="24"/>
          <w:szCs w:val="24"/>
          <w:lang w:val="sq-AL"/>
        </w:rPr>
        <w:t>ë</w:t>
      </w:r>
      <w:r w:rsidR="009B5DBD"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w:t>
      </w:r>
    </w:p>
    <w:p w14:paraId="158E5F65" w14:textId="322C0857"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sz w:val="24"/>
          <w:szCs w:val="24"/>
          <w:lang w:val="sq-AL"/>
        </w:rPr>
        <w:t xml:space="preserve">“12. </w:t>
      </w:r>
      <w:bookmarkStart w:id="5" w:name="_Hlk188368594"/>
      <w:r w:rsidR="00F66328" w:rsidRPr="006C4143">
        <w:rPr>
          <w:rFonts w:ascii="Times New Roman" w:hAnsi="Times New Roman" w:cs="Times New Roman"/>
          <w:bCs/>
          <w:sz w:val="24"/>
          <w:szCs w:val="24"/>
          <w:lang w:val="sq-AL"/>
        </w:rPr>
        <w:t>"Përgjigjj</w:t>
      </w:r>
      <w:r w:rsidR="00A21679" w:rsidRPr="006C4143">
        <w:rPr>
          <w:rFonts w:ascii="Times New Roman" w:hAnsi="Times New Roman" w:cs="Times New Roman"/>
          <w:bCs/>
          <w:sz w:val="24"/>
          <w:szCs w:val="24"/>
          <w:lang w:val="sq-AL"/>
        </w:rPr>
        <w:t>e</w:t>
      </w:r>
      <w:r w:rsidR="00F66328" w:rsidRPr="006C4143">
        <w:rPr>
          <w:rFonts w:ascii="Times New Roman" w:hAnsi="Times New Roman" w:cs="Times New Roman"/>
          <w:bCs/>
          <w:sz w:val="24"/>
          <w:szCs w:val="24"/>
          <w:lang w:val="sq-AL"/>
        </w:rPr>
        <w:t xml:space="preserve"> ndaj kërkesës" </w:t>
      </w:r>
      <w:r w:rsidR="00336655" w:rsidRPr="006C4143">
        <w:rPr>
          <w:rFonts w:ascii="Times New Roman" w:hAnsi="Times New Roman" w:cs="Times New Roman"/>
          <w:bCs/>
          <w:sz w:val="24"/>
          <w:szCs w:val="24"/>
          <w:lang w:val="sq-AL"/>
        </w:rPr>
        <w:t>ë</w:t>
      </w:r>
      <w:r w:rsidR="00256F66"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F66328" w:rsidRPr="006C4143">
        <w:rPr>
          <w:rFonts w:ascii="Times New Roman" w:hAnsi="Times New Roman" w:cs="Times New Roman"/>
          <w:bCs/>
          <w:sz w:val="24"/>
          <w:szCs w:val="24"/>
          <w:lang w:val="sq-AL"/>
        </w:rPr>
        <w:t xml:space="preserve"> ndryshimi </w:t>
      </w:r>
      <w:r w:rsidR="00256F66" w:rsidRPr="006C4143">
        <w:rPr>
          <w:rFonts w:ascii="Times New Roman" w:hAnsi="Times New Roman" w:cs="Times New Roman"/>
          <w:bCs/>
          <w:sz w:val="24"/>
          <w:szCs w:val="24"/>
          <w:lang w:val="sq-AL"/>
        </w:rPr>
        <w:t>i</w:t>
      </w:r>
      <w:r w:rsidR="00F66328" w:rsidRPr="006C4143">
        <w:rPr>
          <w:rFonts w:ascii="Times New Roman" w:hAnsi="Times New Roman" w:cs="Times New Roman"/>
          <w:bCs/>
          <w:sz w:val="24"/>
          <w:szCs w:val="24"/>
          <w:lang w:val="sq-AL"/>
        </w:rPr>
        <w:t xml:space="preserve"> ngarkesës së energjisë elektrike nga k</w:t>
      </w:r>
      <w:r w:rsidR="00EF17A5" w:rsidRPr="006C4143">
        <w:rPr>
          <w:rFonts w:ascii="Times New Roman" w:hAnsi="Times New Roman" w:cs="Times New Roman"/>
          <w:bCs/>
          <w:sz w:val="24"/>
          <w:szCs w:val="24"/>
          <w:lang w:val="sq-AL"/>
        </w:rPr>
        <w:t>lient</w:t>
      </w:r>
      <w:r w:rsidR="00F66328" w:rsidRPr="006C4143">
        <w:rPr>
          <w:rFonts w:ascii="Times New Roman" w:hAnsi="Times New Roman" w:cs="Times New Roman"/>
          <w:bCs/>
          <w:sz w:val="24"/>
          <w:szCs w:val="24"/>
          <w:lang w:val="sq-AL"/>
        </w:rPr>
        <w:t xml:space="preserve"> fundorë nga modelet e tyre normale ose </w:t>
      </w:r>
      <w:r w:rsidR="00D350B4" w:rsidRPr="006C4143">
        <w:rPr>
          <w:rFonts w:ascii="Times New Roman" w:hAnsi="Times New Roman" w:cs="Times New Roman"/>
          <w:bCs/>
          <w:sz w:val="24"/>
          <w:szCs w:val="24"/>
          <w:lang w:val="sq-AL"/>
        </w:rPr>
        <w:t>faktike</w:t>
      </w:r>
      <w:r w:rsidR="00F66328" w:rsidRPr="006C4143">
        <w:rPr>
          <w:rFonts w:ascii="Times New Roman" w:hAnsi="Times New Roman" w:cs="Times New Roman"/>
          <w:bCs/>
          <w:sz w:val="24"/>
          <w:szCs w:val="24"/>
          <w:lang w:val="sq-AL"/>
        </w:rPr>
        <w:t xml:space="preserve"> të konsumit në përgjigje të sinjaleve të tregut, duke përfshirë çmimet e energjisë elektrike që ndryshojnë sipas kohës ose pagesat stimuluese, ose në përgjigje të pranimit të ofertës së konsumatorit fundor për të shitur </w:t>
      </w:r>
      <w:r w:rsidR="003F2602" w:rsidRPr="006C4143">
        <w:rPr>
          <w:rFonts w:ascii="Times New Roman" w:hAnsi="Times New Roman" w:cs="Times New Roman"/>
          <w:bCs/>
          <w:sz w:val="24"/>
          <w:szCs w:val="24"/>
          <w:lang w:val="sq-AL"/>
        </w:rPr>
        <w:t>k</w:t>
      </w:r>
      <w:r w:rsidR="005C1F09" w:rsidRPr="006C4143">
        <w:rPr>
          <w:rFonts w:ascii="Times New Roman" w:hAnsi="Times New Roman" w:cs="Times New Roman"/>
          <w:bCs/>
          <w:sz w:val="24"/>
          <w:szCs w:val="24"/>
          <w:lang w:val="sq-AL"/>
        </w:rPr>
        <w:t>ë</w:t>
      </w:r>
      <w:r w:rsidR="003F2602" w:rsidRPr="006C4143">
        <w:rPr>
          <w:rFonts w:ascii="Times New Roman" w:hAnsi="Times New Roman" w:cs="Times New Roman"/>
          <w:bCs/>
          <w:sz w:val="24"/>
          <w:szCs w:val="24"/>
          <w:lang w:val="sq-AL"/>
        </w:rPr>
        <w:t>rkes</w:t>
      </w:r>
      <w:r w:rsidR="005C1F09" w:rsidRPr="006C4143">
        <w:rPr>
          <w:rFonts w:ascii="Times New Roman" w:hAnsi="Times New Roman" w:cs="Times New Roman"/>
          <w:bCs/>
          <w:sz w:val="24"/>
          <w:szCs w:val="24"/>
          <w:lang w:val="sq-AL"/>
        </w:rPr>
        <w:t>ë</w:t>
      </w:r>
      <w:r w:rsidR="0052724C" w:rsidRPr="006C4143">
        <w:rPr>
          <w:rFonts w:ascii="Times New Roman" w:hAnsi="Times New Roman" w:cs="Times New Roman"/>
          <w:bCs/>
          <w:sz w:val="24"/>
          <w:szCs w:val="24"/>
          <w:lang w:val="sq-AL"/>
        </w:rPr>
        <w:t>n e rën</w:t>
      </w:r>
      <w:r w:rsidR="005C1F09" w:rsidRPr="006C4143">
        <w:rPr>
          <w:rFonts w:ascii="Times New Roman" w:hAnsi="Times New Roman" w:cs="Times New Roman"/>
          <w:bCs/>
          <w:sz w:val="24"/>
          <w:szCs w:val="24"/>
          <w:lang w:val="sq-AL"/>
        </w:rPr>
        <w:t>ë</w:t>
      </w:r>
      <w:r w:rsidR="0052724C" w:rsidRPr="006C4143">
        <w:rPr>
          <w:rFonts w:ascii="Times New Roman" w:hAnsi="Times New Roman" w:cs="Times New Roman"/>
          <w:bCs/>
          <w:sz w:val="24"/>
          <w:szCs w:val="24"/>
          <w:lang w:val="sq-AL"/>
        </w:rPr>
        <w:t xml:space="preserve"> </w:t>
      </w:r>
      <w:r w:rsidR="00F66328" w:rsidRPr="006C4143">
        <w:rPr>
          <w:rFonts w:ascii="Times New Roman" w:hAnsi="Times New Roman" w:cs="Times New Roman"/>
          <w:bCs/>
          <w:sz w:val="24"/>
          <w:szCs w:val="24"/>
          <w:lang w:val="sq-AL"/>
        </w:rPr>
        <w:t xml:space="preserve">ose </w:t>
      </w:r>
      <w:r w:rsidR="0052724C" w:rsidRPr="006C4143">
        <w:rPr>
          <w:rFonts w:ascii="Times New Roman" w:hAnsi="Times New Roman" w:cs="Times New Roman"/>
          <w:bCs/>
          <w:sz w:val="24"/>
          <w:szCs w:val="24"/>
          <w:lang w:val="sq-AL"/>
        </w:rPr>
        <w:t>t</w:t>
      </w:r>
      <w:r w:rsidR="005C1F09" w:rsidRPr="006C4143">
        <w:rPr>
          <w:rFonts w:ascii="Times New Roman" w:hAnsi="Times New Roman" w:cs="Times New Roman"/>
          <w:bCs/>
          <w:sz w:val="24"/>
          <w:szCs w:val="24"/>
          <w:lang w:val="sq-AL"/>
        </w:rPr>
        <w:t>ë</w:t>
      </w:r>
      <w:r w:rsidR="0052724C" w:rsidRPr="006C4143">
        <w:rPr>
          <w:rFonts w:ascii="Times New Roman" w:hAnsi="Times New Roman" w:cs="Times New Roman"/>
          <w:bCs/>
          <w:sz w:val="24"/>
          <w:szCs w:val="24"/>
          <w:lang w:val="sq-AL"/>
        </w:rPr>
        <w:t xml:space="preserve"> rritur </w:t>
      </w:r>
      <w:r w:rsidR="00F66328" w:rsidRPr="006C4143">
        <w:rPr>
          <w:rFonts w:ascii="Times New Roman" w:hAnsi="Times New Roman" w:cs="Times New Roman"/>
          <w:bCs/>
          <w:sz w:val="24"/>
          <w:szCs w:val="24"/>
          <w:lang w:val="sq-AL"/>
        </w:rPr>
        <w:t>me një çmim në një treg të organizuar të energjisë elektrike, qoftë individual apo përmes agregimit</w:t>
      </w:r>
      <w:bookmarkEnd w:id="5"/>
      <w:r w:rsidR="00F66328" w:rsidRPr="006C4143">
        <w:rPr>
          <w:rFonts w:ascii="Times New Roman" w:hAnsi="Times New Roman" w:cs="Times New Roman"/>
          <w:bCs/>
          <w:sz w:val="24"/>
          <w:szCs w:val="24"/>
          <w:lang w:val="sq-AL"/>
        </w:rPr>
        <w:t>.</w:t>
      </w:r>
      <w:r w:rsidRPr="006C4143">
        <w:rPr>
          <w:rFonts w:ascii="Times New Roman" w:hAnsi="Times New Roman" w:cs="Times New Roman"/>
          <w:bCs/>
          <w:sz w:val="24"/>
          <w:szCs w:val="24"/>
          <w:lang w:val="sq-AL"/>
        </w:rPr>
        <w:t>”</w:t>
      </w:r>
    </w:p>
    <w:p w14:paraId="11EE648F" w14:textId="77777777" w:rsidR="005E0302" w:rsidRPr="006C4143" w:rsidRDefault="005E0302" w:rsidP="005E0302">
      <w:pPr>
        <w:pStyle w:val="NoSpacing"/>
        <w:jc w:val="both"/>
        <w:rPr>
          <w:rFonts w:ascii="Times New Roman" w:hAnsi="Times New Roman" w:cs="Times New Roman"/>
          <w:bCs/>
          <w:sz w:val="24"/>
          <w:szCs w:val="24"/>
          <w:lang w:val="sq-AL"/>
        </w:rPr>
      </w:pPr>
    </w:p>
    <w:p w14:paraId="019484A4" w14:textId="1331776A"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7. </w:t>
      </w:r>
      <w:r w:rsidR="009B5DBD" w:rsidRPr="006C4143">
        <w:rPr>
          <w:rFonts w:ascii="Times New Roman" w:hAnsi="Times New Roman" w:cs="Times New Roman"/>
          <w:bCs/>
          <w:sz w:val="24"/>
          <w:szCs w:val="24"/>
          <w:lang w:val="sq-AL"/>
        </w:rPr>
        <w:t>Pas pik</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s 12</w:t>
      </w:r>
      <w:r w:rsidRPr="006C4143">
        <w:rPr>
          <w:rFonts w:ascii="Times New Roman" w:hAnsi="Times New Roman" w:cs="Times New Roman"/>
          <w:bCs/>
          <w:sz w:val="24"/>
          <w:szCs w:val="24"/>
          <w:lang w:val="sq-AL"/>
        </w:rPr>
        <w:t xml:space="preserve">, </w:t>
      </w:r>
      <w:r w:rsidR="009B5DBD" w:rsidRPr="006C4143">
        <w:rPr>
          <w:rFonts w:ascii="Times New Roman" w:hAnsi="Times New Roman" w:cs="Times New Roman"/>
          <w:bCs/>
          <w:sz w:val="24"/>
          <w:szCs w:val="24"/>
          <w:lang w:val="sq-AL"/>
        </w:rPr>
        <w:t>shtohet pika 12/1 me k</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 xml:space="preserve"> p</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rmbajtje</w:t>
      </w:r>
      <w:r w:rsidRPr="006C4143">
        <w:rPr>
          <w:rFonts w:ascii="Times New Roman" w:hAnsi="Times New Roman" w:cs="Times New Roman"/>
          <w:bCs/>
          <w:sz w:val="24"/>
          <w:szCs w:val="24"/>
          <w:lang w:val="sq-AL"/>
        </w:rPr>
        <w:t>:</w:t>
      </w:r>
    </w:p>
    <w:p w14:paraId="39B12E04" w14:textId="71AA5E6B" w:rsidR="005E0302" w:rsidRPr="006C4143" w:rsidRDefault="005E0302" w:rsidP="005E0302">
      <w:pPr>
        <w:pStyle w:val="NoSpacing"/>
        <w:jc w:val="both"/>
        <w:rPr>
          <w:rFonts w:ascii="Times New Roman" w:hAnsi="Times New Roman" w:cs="Times New Roman"/>
          <w:sz w:val="24"/>
          <w:szCs w:val="24"/>
          <w:lang w:val="sq-AL"/>
        </w:rPr>
      </w:pPr>
      <w:r w:rsidRPr="006C4143">
        <w:rPr>
          <w:rFonts w:ascii="Times New Roman" w:hAnsi="Times New Roman" w:cs="Times New Roman"/>
          <w:bCs/>
          <w:sz w:val="24"/>
          <w:szCs w:val="24"/>
          <w:lang w:val="sq-AL"/>
        </w:rPr>
        <w:t xml:space="preserve">“12/1. </w:t>
      </w:r>
      <w:bookmarkStart w:id="6" w:name="_Hlk188368653"/>
      <w:r w:rsidR="00F66328" w:rsidRPr="006C4143">
        <w:rPr>
          <w:rFonts w:ascii="Times New Roman" w:hAnsi="Times New Roman" w:cs="Times New Roman"/>
          <w:sz w:val="24"/>
          <w:szCs w:val="24"/>
          <w:lang w:val="sq-AL"/>
        </w:rPr>
        <w:t>"Eficenca energjetike"</w:t>
      </w:r>
      <w:r w:rsidR="00256F66" w:rsidRPr="006C4143">
        <w:rPr>
          <w:rFonts w:ascii="Times New Roman" w:hAnsi="Times New Roman" w:cs="Times New Roman"/>
          <w:sz w:val="24"/>
          <w:szCs w:val="24"/>
          <w:lang w:val="sq-AL"/>
        </w:rPr>
        <w:t xml:space="preserve"> </w:t>
      </w:r>
      <w:r w:rsidR="00336655" w:rsidRPr="006C4143">
        <w:rPr>
          <w:rFonts w:ascii="Times New Roman" w:hAnsi="Times New Roman" w:cs="Times New Roman"/>
          <w:sz w:val="24"/>
          <w:szCs w:val="24"/>
          <w:lang w:val="sq-AL"/>
        </w:rPr>
        <w:t>ë</w:t>
      </w:r>
      <w:r w:rsidR="00256F66" w:rsidRPr="006C4143">
        <w:rPr>
          <w:rFonts w:ascii="Times New Roman" w:hAnsi="Times New Roman" w:cs="Times New Roman"/>
          <w:sz w:val="24"/>
          <w:szCs w:val="24"/>
          <w:lang w:val="sq-AL"/>
        </w:rPr>
        <w:t>sht</w:t>
      </w:r>
      <w:r w:rsidR="00336655" w:rsidRPr="006C4143">
        <w:rPr>
          <w:rFonts w:ascii="Times New Roman" w:hAnsi="Times New Roman" w:cs="Times New Roman"/>
          <w:sz w:val="24"/>
          <w:szCs w:val="24"/>
          <w:lang w:val="sq-AL"/>
        </w:rPr>
        <w:t>ë</w:t>
      </w:r>
      <w:r w:rsidR="00F66328" w:rsidRPr="006C4143">
        <w:rPr>
          <w:rFonts w:ascii="Times New Roman" w:hAnsi="Times New Roman" w:cs="Times New Roman"/>
          <w:sz w:val="24"/>
          <w:szCs w:val="24"/>
          <w:lang w:val="sq-AL"/>
        </w:rPr>
        <w:t xml:space="preserve"> raporti ndërmjet daljes së performancës, shërbimit, mallrave ose energjisë dhe hyrjes së energjisë</w:t>
      </w:r>
      <w:bookmarkEnd w:id="6"/>
      <w:r w:rsidRPr="006C4143">
        <w:rPr>
          <w:rFonts w:ascii="Times New Roman" w:hAnsi="Times New Roman" w:cs="Times New Roman"/>
          <w:sz w:val="24"/>
          <w:szCs w:val="24"/>
          <w:lang w:val="sq-AL"/>
        </w:rPr>
        <w:t>.”</w:t>
      </w:r>
    </w:p>
    <w:p w14:paraId="5D3F3043" w14:textId="77777777" w:rsidR="005E0302" w:rsidRPr="006C4143" w:rsidRDefault="005E0302" w:rsidP="005E0302">
      <w:pPr>
        <w:pStyle w:val="NoSpacing"/>
        <w:jc w:val="both"/>
        <w:rPr>
          <w:rFonts w:ascii="Times New Roman" w:hAnsi="Times New Roman" w:cs="Times New Roman"/>
          <w:sz w:val="24"/>
          <w:szCs w:val="24"/>
          <w:lang w:val="sq-AL"/>
        </w:rPr>
      </w:pPr>
    </w:p>
    <w:p w14:paraId="5C2B535A" w14:textId="36DF1FE1"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8. </w:t>
      </w:r>
      <w:r w:rsidR="009B5DBD" w:rsidRPr="006C4143">
        <w:rPr>
          <w:rFonts w:ascii="Times New Roman" w:hAnsi="Times New Roman" w:cs="Times New Roman"/>
          <w:bCs/>
          <w:sz w:val="24"/>
          <w:szCs w:val="24"/>
          <w:lang w:val="sq-AL"/>
        </w:rPr>
        <w:t>N</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 xml:space="preserve"> pik</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n 22, pas fjal</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s</w:t>
      </w:r>
      <w:r w:rsidRPr="006C4143">
        <w:rPr>
          <w:rFonts w:ascii="Times New Roman" w:hAnsi="Times New Roman" w:cs="Times New Roman"/>
          <w:bCs/>
          <w:sz w:val="24"/>
          <w:szCs w:val="24"/>
          <w:lang w:val="sq-AL"/>
        </w:rPr>
        <w:t xml:space="preserve"> “</w:t>
      </w:r>
      <w:r w:rsidR="00F66328" w:rsidRPr="006C4143">
        <w:rPr>
          <w:rFonts w:ascii="Times New Roman" w:hAnsi="Times New Roman" w:cs="Times New Roman"/>
          <w:bCs/>
          <w:sz w:val="24"/>
          <w:szCs w:val="24"/>
          <w:lang w:val="sq-AL"/>
        </w:rPr>
        <w:t>Interkonektor</w:t>
      </w:r>
      <w:r w:rsidRPr="006C4143">
        <w:rPr>
          <w:rFonts w:ascii="Times New Roman" w:hAnsi="Times New Roman" w:cs="Times New Roman"/>
          <w:bCs/>
          <w:sz w:val="24"/>
          <w:szCs w:val="24"/>
          <w:lang w:val="sq-AL"/>
        </w:rPr>
        <w:t xml:space="preserve">”, </w:t>
      </w:r>
      <w:r w:rsidR="009B5DBD" w:rsidRPr="006C4143">
        <w:rPr>
          <w:rFonts w:ascii="Times New Roman" w:hAnsi="Times New Roman" w:cs="Times New Roman"/>
          <w:bCs/>
          <w:sz w:val="24"/>
          <w:szCs w:val="24"/>
          <w:lang w:val="sq-AL"/>
        </w:rPr>
        <w:t>shtohe</w:t>
      </w:r>
      <w:r w:rsidR="00F66328" w:rsidRPr="006C4143">
        <w:rPr>
          <w:rFonts w:ascii="Times New Roman" w:hAnsi="Times New Roman" w:cs="Times New Roman"/>
          <w:bCs/>
          <w:sz w:val="24"/>
          <w:szCs w:val="24"/>
          <w:lang w:val="sq-AL"/>
        </w:rPr>
        <w:t>n</w:t>
      </w:r>
      <w:r w:rsidR="009B5DBD" w:rsidRPr="006C4143">
        <w:rPr>
          <w:rFonts w:ascii="Times New Roman" w:hAnsi="Times New Roman" w:cs="Times New Roman"/>
          <w:bCs/>
          <w:sz w:val="24"/>
          <w:szCs w:val="24"/>
          <w:lang w:val="sq-AL"/>
        </w:rPr>
        <w:t xml:space="preserve"> fjal</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t</w:t>
      </w:r>
      <w:r w:rsidRPr="006C4143">
        <w:rPr>
          <w:rFonts w:ascii="Times New Roman" w:hAnsi="Times New Roman" w:cs="Times New Roman"/>
          <w:bCs/>
          <w:sz w:val="24"/>
          <w:szCs w:val="24"/>
          <w:lang w:val="sq-AL"/>
        </w:rPr>
        <w:t xml:space="preserve"> “o</w:t>
      </w:r>
      <w:r w:rsidR="001E510F" w:rsidRPr="006C4143">
        <w:rPr>
          <w:rFonts w:ascii="Times New Roman" w:hAnsi="Times New Roman" w:cs="Times New Roman"/>
          <w:bCs/>
          <w:sz w:val="24"/>
          <w:szCs w:val="24"/>
          <w:lang w:val="sq-AL"/>
        </w:rPr>
        <w:t xml:space="preserve">se </w:t>
      </w:r>
      <w:r w:rsidR="00831577" w:rsidRPr="006C4143">
        <w:rPr>
          <w:rFonts w:ascii="Times New Roman" w:hAnsi="Times New Roman" w:cs="Times New Roman"/>
          <w:bCs/>
          <w:sz w:val="24"/>
          <w:szCs w:val="24"/>
          <w:lang w:val="sq-AL"/>
        </w:rPr>
        <w:t>“</w:t>
      </w:r>
      <w:r w:rsidR="00F66328" w:rsidRPr="006C4143">
        <w:rPr>
          <w:rFonts w:ascii="Times New Roman" w:hAnsi="Times New Roman" w:cs="Times New Roman"/>
          <w:bCs/>
          <w:sz w:val="24"/>
          <w:szCs w:val="24"/>
          <w:lang w:val="sq-AL"/>
        </w:rPr>
        <w:t>linja interkonek</w:t>
      </w:r>
      <w:r w:rsidR="00EF17A5" w:rsidRPr="006C4143">
        <w:rPr>
          <w:rFonts w:ascii="Times New Roman" w:hAnsi="Times New Roman" w:cs="Times New Roman"/>
          <w:bCs/>
          <w:sz w:val="24"/>
          <w:szCs w:val="24"/>
          <w:lang w:val="sq-AL"/>
        </w:rPr>
        <w:t>sioni</w:t>
      </w:r>
      <w:r w:rsidR="009B5DBD" w:rsidRPr="006C4143">
        <w:rPr>
          <w:rFonts w:ascii="Times New Roman" w:hAnsi="Times New Roman" w:cs="Times New Roman"/>
          <w:bCs/>
          <w:sz w:val="24"/>
          <w:szCs w:val="24"/>
          <w:lang w:val="sq-AL"/>
        </w:rPr>
        <w:t>’</w:t>
      </w:r>
      <w:r w:rsidRPr="006C4143">
        <w:rPr>
          <w:rFonts w:ascii="Times New Roman" w:hAnsi="Times New Roman" w:cs="Times New Roman"/>
          <w:bCs/>
          <w:sz w:val="24"/>
          <w:szCs w:val="24"/>
          <w:lang w:val="sq-AL"/>
        </w:rPr>
        <w:t>”.</w:t>
      </w:r>
    </w:p>
    <w:p w14:paraId="05299BCF" w14:textId="77777777" w:rsidR="005E0302" w:rsidRPr="006C4143" w:rsidRDefault="005E0302" w:rsidP="005E0302">
      <w:pPr>
        <w:pStyle w:val="NoSpacing"/>
        <w:jc w:val="both"/>
        <w:rPr>
          <w:rFonts w:ascii="Times New Roman" w:hAnsi="Times New Roman" w:cs="Times New Roman"/>
          <w:bCs/>
          <w:sz w:val="24"/>
          <w:szCs w:val="24"/>
          <w:lang w:val="sq-AL"/>
        </w:rPr>
      </w:pPr>
    </w:p>
    <w:p w14:paraId="284B0E32" w14:textId="13F5A3BB"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9. </w:t>
      </w:r>
      <w:r w:rsidR="009B5DBD" w:rsidRPr="006C4143">
        <w:rPr>
          <w:rFonts w:ascii="Times New Roman" w:hAnsi="Times New Roman" w:cs="Times New Roman"/>
          <w:bCs/>
          <w:sz w:val="24"/>
          <w:szCs w:val="24"/>
          <w:lang w:val="sq-AL"/>
        </w:rPr>
        <w:t>Pas pik</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s</w:t>
      </w:r>
      <w:r w:rsidR="00765AAA" w:rsidRPr="006C4143">
        <w:rPr>
          <w:rFonts w:ascii="Times New Roman" w:hAnsi="Times New Roman" w:cs="Times New Roman"/>
          <w:bCs/>
          <w:sz w:val="24"/>
          <w:szCs w:val="24"/>
          <w:lang w:val="sq-AL"/>
        </w:rPr>
        <w:t xml:space="preserve"> 22</w:t>
      </w:r>
      <w:r w:rsidRPr="006C4143">
        <w:rPr>
          <w:rFonts w:ascii="Times New Roman" w:hAnsi="Times New Roman" w:cs="Times New Roman"/>
          <w:bCs/>
          <w:sz w:val="24"/>
          <w:szCs w:val="24"/>
          <w:lang w:val="sq-AL"/>
        </w:rPr>
        <w:t xml:space="preserve">, </w:t>
      </w:r>
      <w:r w:rsidR="009B5DBD" w:rsidRPr="006C4143">
        <w:rPr>
          <w:rFonts w:ascii="Times New Roman" w:hAnsi="Times New Roman" w:cs="Times New Roman"/>
          <w:bCs/>
          <w:sz w:val="24"/>
          <w:szCs w:val="24"/>
          <w:lang w:val="sq-AL"/>
        </w:rPr>
        <w:t>shtohen pikat</w:t>
      </w:r>
      <w:r w:rsidRPr="006C4143">
        <w:rPr>
          <w:rFonts w:ascii="Times New Roman" w:hAnsi="Times New Roman" w:cs="Times New Roman"/>
          <w:bCs/>
          <w:sz w:val="24"/>
          <w:szCs w:val="24"/>
          <w:lang w:val="sq-AL"/>
        </w:rPr>
        <w:t xml:space="preserve"> 22/1 </w:t>
      </w:r>
      <w:r w:rsidR="009B5DBD" w:rsidRPr="006C4143">
        <w:rPr>
          <w:rFonts w:ascii="Times New Roman" w:hAnsi="Times New Roman" w:cs="Times New Roman"/>
          <w:bCs/>
          <w:sz w:val="24"/>
          <w:szCs w:val="24"/>
          <w:lang w:val="sq-AL"/>
        </w:rPr>
        <w:t>dhe</w:t>
      </w:r>
      <w:r w:rsidRPr="006C4143">
        <w:rPr>
          <w:rFonts w:ascii="Times New Roman" w:hAnsi="Times New Roman" w:cs="Times New Roman"/>
          <w:bCs/>
          <w:sz w:val="24"/>
          <w:szCs w:val="24"/>
          <w:lang w:val="sq-AL"/>
        </w:rPr>
        <w:t xml:space="preserve"> 22/2 </w:t>
      </w:r>
      <w:r w:rsidR="009B5DBD" w:rsidRPr="006C4143">
        <w:rPr>
          <w:rFonts w:ascii="Times New Roman" w:hAnsi="Times New Roman" w:cs="Times New Roman"/>
          <w:bCs/>
          <w:sz w:val="24"/>
          <w:szCs w:val="24"/>
          <w:lang w:val="sq-AL"/>
        </w:rPr>
        <w:t>me k</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 xml:space="preserve"> p</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rmbajtje</w:t>
      </w:r>
      <w:r w:rsidRPr="006C4143">
        <w:rPr>
          <w:rFonts w:ascii="Times New Roman" w:hAnsi="Times New Roman" w:cs="Times New Roman"/>
          <w:bCs/>
          <w:sz w:val="24"/>
          <w:szCs w:val="24"/>
          <w:lang w:val="sq-AL"/>
        </w:rPr>
        <w:t>:</w:t>
      </w:r>
    </w:p>
    <w:p w14:paraId="626C5E44" w14:textId="29EAD43E"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“22/1. </w:t>
      </w:r>
      <w:bookmarkStart w:id="7" w:name="_Hlk188369050"/>
      <w:r w:rsidRPr="006C4143">
        <w:rPr>
          <w:rFonts w:ascii="Times New Roman" w:hAnsi="Times New Roman" w:cs="Times New Roman"/>
          <w:bCs/>
          <w:sz w:val="24"/>
          <w:szCs w:val="24"/>
          <w:lang w:val="sq-AL"/>
        </w:rPr>
        <w:t>"</w:t>
      </w:r>
      <w:r w:rsidR="00256F66" w:rsidRPr="006C4143">
        <w:rPr>
          <w:rFonts w:ascii="Times New Roman" w:hAnsi="Times New Roman" w:cs="Times New Roman"/>
          <w:sz w:val="24"/>
          <w:szCs w:val="24"/>
          <w:lang w:val="sq-AL"/>
        </w:rPr>
        <w:t>Interkonektor me rrymë të drejtpërdrejtë</w:t>
      </w:r>
      <w:r w:rsidR="00EF17A5" w:rsidRPr="006C4143">
        <w:rPr>
          <w:rFonts w:ascii="Times New Roman" w:hAnsi="Times New Roman" w:cs="Times New Roman"/>
          <w:sz w:val="24"/>
          <w:szCs w:val="24"/>
          <w:lang w:val="sq-AL"/>
        </w:rPr>
        <w:t>”</w:t>
      </w:r>
      <w:r w:rsidR="00256F66" w:rsidRPr="006C4143">
        <w:rPr>
          <w:rFonts w:ascii="Times New Roman" w:hAnsi="Times New Roman" w:cs="Times New Roman"/>
          <w:sz w:val="24"/>
          <w:szCs w:val="24"/>
          <w:lang w:val="sq-AL"/>
        </w:rPr>
        <w:t xml:space="preserve"> do të thotë një interkonektor që përdor rrymë të drejtpërdrejtë me tension të lartë</w:t>
      </w:r>
      <w:r w:rsidRPr="006C4143">
        <w:rPr>
          <w:rFonts w:ascii="Times New Roman" w:hAnsi="Times New Roman" w:cs="Times New Roman"/>
          <w:bCs/>
          <w:sz w:val="24"/>
          <w:szCs w:val="24"/>
          <w:lang w:val="sq-AL"/>
        </w:rPr>
        <w:t>.</w:t>
      </w:r>
      <w:bookmarkEnd w:id="7"/>
      <w:r w:rsidRPr="006C4143">
        <w:rPr>
          <w:rFonts w:ascii="Times New Roman" w:hAnsi="Times New Roman" w:cs="Times New Roman"/>
          <w:bCs/>
          <w:sz w:val="24"/>
          <w:szCs w:val="24"/>
          <w:lang w:val="sq-AL"/>
        </w:rPr>
        <w:t>”</w:t>
      </w:r>
    </w:p>
    <w:p w14:paraId="72694931" w14:textId="5C27AD63"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“22/2. </w:t>
      </w:r>
      <w:bookmarkStart w:id="8" w:name="_Hlk188369065"/>
      <w:r w:rsidRPr="006C4143">
        <w:rPr>
          <w:rFonts w:ascii="Times New Roman" w:hAnsi="Times New Roman" w:cs="Times New Roman"/>
          <w:bCs/>
          <w:sz w:val="24"/>
          <w:szCs w:val="24"/>
          <w:lang w:val="sq-AL"/>
        </w:rPr>
        <w:t>"</w:t>
      </w:r>
      <w:r w:rsidR="00256F66" w:rsidRPr="006C4143">
        <w:rPr>
          <w:rFonts w:ascii="Times New Roman" w:hAnsi="Times New Roman" w:cs="Times New Roman"/>
          <w:bCs/>
          <w:sz w:val="24"/>
          <w:szCs w:val="24"/>
          <w:lang w:val="sq-AL"/>
        </w:rPr>
        <w:t>Interkonektor me rrym</w:t>
      </w:r>
      <w:r w:rsidR="00336655" w:rsidRPr="006C4143">
        <w:rPr>
          <w:rFonts w:ascii="Times New Roman" w:hAnsi="Times New Roman" w:cs="Times New Roman"/>
          <w:bCs/>
          <w:sz w:val="24"/>
          <w:szCs w:val="24"/>
          <w:lang w:val="sq-AL"/>
        </w:rPr>
        <w:t>ë</w:t>
      </w:r>
      <w:r w:rsidR="00256F66" w:rsidRPr="006C4143">
        <w:rPr>
          <w:rFonts w:ascii="Times New Roman" w:hAnsi="Times New Roman" w:cs="Times New Roman"/>
          <w:bCs/>
          <w:sz w:val="24"/>
          <w:szCs w:val="24"/>
          <w:lang w:val="sq-AL"/>
        </w:rPr>
        <w:t xml:space="preserve"> t</w:t>
      </w:r>
      <w:r w:rsidR="00336655" w:rsidRPr="006C4143">
        <w:rPr>
          <w:rFonts w:ascii="Times New Roman" w:hAnsi="Times New Roman" w:cs="Times New Roman"/>
          <w:bCs/>
          <w:sz w:val="24"/>
          <w:szCs w:val="24"/>
          <w:lang w:val="sq-AL"/>
        </w:rPr>
        <w:t>ë</w:t>
      </w:r>
      <w:r w:rsidR="00256F66" w:rsidRPr="006C4143">
        <w:rPr>
          <w:rFonts w:ascii="Times New Roman" w:hAnsi="Times New Roman" w:cs="Times New Roman"/>
          <w:bCs/>
          <w:sz w:val="24"/>
          <w:szCs w:val="24"/>
          <w:lang w:val="sq-AL"/>
        </w:rPr>
        <w:t xml:space="preserve"> alternuar</w:t>
      </w:r>
      <w:r w:rsidRPr="006C4143">
        <w:rPr>
          <w:rFonts w:ascii="Times New Roman" w:hAnsi="Times New Roman" w:cs="Times New Roman"/>
          <w:bCs/>
          <w:sz w:val="24"/>
          <w:szCs w:val="24"/>
          <w:lang w:val="sq-AL"/>
        </w:rPr>
        <w:t xml:space="preserve">" </w:t>
      </w:r>
      <w:r w:rsidR="00336655" w:rsidRPr="006C4143">
        <w:rPr>
          <w:rFonts w:ascii="Times New Roman" w:hAnsi="Times New Roman" w:cs="Times New Roman"/>
          <w:bCs/>
          <w:sz w:val="24"/>
          <w:szCs w:val="24"/>
          <w:lang w:val="sq-AL"/>
        </w:rPr>
        <w:t>ë</w:t>
      </w:r>
      <w:r w:rsidR="00256F66"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256F66" w:rsidRPr="006C4143">
        <w:rPr>
          <w:rFonts w:ascii="Times New Roman" w:hAnsi="Times New Roman" w:cs="Times New Roman"/>
          <w:bCs/>
          <w:sz w:val="24"/>
          <w:szCs w:val="24"/>
          <w:lang w:val="sq-AL"/>
        </w:rPr>
        <w:t xml:space="preserve"> nj</w:t>
      </w:r>
      <w:r w:rsidR="00336655" w:rsidRPr="006C4143">
        <w:rPr>
          <w:rFonts w:ascii="Times New Roman" w:hAnsi="Times New Roman" w:cs="Times New Roman"/>
          <w:bCs/>
          <w:sz w:val="24"/>
          <w:szCs w:val="24"/>
          <w:lang w:val="sq-AL"/>
        </w:rPr>
        <w:t>ë</w:t>
      </w:r>
      <w:r w:rsidR="00256F66" w:rsidRPr="006C4143">
        <w:rPr>
          <w:rFonts w:ascii="Times New Roman" w:hAnsi="Times New Roman" w:cs="Times New Roman"/>
          <w:bCs/>
          <w:sz w:val="24"/>
          <w:szCs w:val="24"/>
          <w:lang w:val="sq-AL"/>
        </w:rPr>
        <w:t xml:space="preserve"> interkonektor q</w:t>
      </w:r>
      <w:r w:rsidR="00336655" w:rsidRPr="006C4143">
        <w:rPr>
          <w:rFonts w:ascii="Times New Roman" w:hAnsi="Times New Roman" w:cs="Times New Roman"/>
          <w:bCs/>
          <w:sz w:val="24"/>
          <w:szCs w:val="24"/>
          <w:lang w:val="sq-AL"/>
        </w:rPr>
        <w:t>ë</w:t>
      </w:r>
      <w:r w:rsidR="00256F66" w:rsidRPr="006C4143">
        <w:rPr>
          <w:rFonts w:ascii="Times New Roman" w:hAnsi="Times New Roman" w:cs="Times New Roman"/>
          <w:bCs/>
          <w:sz w:val="24"/>
          <w:szCs w:val="24"/>
          <w:lang w:val="sq-AL"/>
        </w:rPr>
        <w:t xml:space="preserve"> p</w:t>
      </w:r>
      <w:r w:rsidR="00336655" w:rsidRPr="006C4143">
        <w:rPr>
          <w:rFonts w:ascii="Times New Roman" w:hAnsi="Times New Roman" w:cs="Times New Roman"/>
          <w:bCs/>
          <w:sz w:val="24"/>
          <w:szCs w:val="24"/>
          <w:lang w:val="sq-AL"/>
        </w:rPr>
        <w:t>ë</w:t>
      </w:r>
      <w:r w:rsidR="00256F66" w:rsidRPr="006C4143">
        <w:rPr>
          <w:rFonts w:ascii="Times New Roman" w:hAnsi="Times New Roman" w:cs="Times New Roman"/>
          <w:bCs/>
          <w:sz w:val="24"/>
          <w:szCs w:val="24"/>
          <w:lang w:val="sq-AL"/>
        </w:rPr>
        <w:t>rdor rrym</w:t>
      </w:r>
      <w:r w:rsidR="00336655" w:rsidRPr="006C4143">
        <w:rPr>
          <w:rFonts w:ascii="Times New Roman" w:hAnsi="Times New Roman" w:cs="Times New Roman"/>
          <w:bCs/>
          <w:sz w:val="24"/>
          <w:szCs w:val="24"/>
          <w:lang w:val="sq-AL"/>
        </w:rPr>
        <w:t>ë</w:t>
      </w:r>
      <w:r w:rsidR="00256F66" w:rsidRPr="006C4143">
        <w:rPr>
          <w:rFonts w:ascii="Times New Roman" w:hAnsi="Times New Roman" w:cs="Times New Roman"/>
          <w:bCs/>
          <w:sz w:val="24"/>
          <w:szCs w:val="24"/>
          <w:lang w:val="sq-AL"/>
        </w:rPr>
        <w:t xml:space="preserve"> t</w:t>
      </w:r>
      <w:r w:rsidR="00336655" w:rsidRPr="006C4143">
        <w:rPr>
          <w:rFonts w:ascii="Times New Roman" w:hAnsi="Times New Roman" w:cs="Times New Roman"/>
          <w:bCs/>
          <w:sz w:val="24"/>
          <w:szCs w:val="24"/>
          <w:lang w:val="sq-AL"/>
        </w:rPr>
        <w:t>ë</w:t>
      </w:r>
      <w:r w:rsidR="00256F66" w:rsidRPr="006C4143">
        <w:rPr>
          <w:rFonts w:ascii="Times New Roman" w:hAnsi="Times New Roman" w:cs="Times New Roman"/>
          <w:bCs/>
          <w:sz w:val="24"/>
          <w:szCs w:val="24"/>
          <w:lang w:val="sq-AL"/>
        </w:rPr>
        <w:t xml:space="preserve"> alternuar</w:t>
      </w:r>
      <w:r w:rsidRPr="006C4143">
        <w:rPr>
          <w:rFonts w:ascii="Times New Roman" w:hAnsi="Times New Roman" w:cs="Times New Roman"/>
          <w:bCs/>
          <w:sz w:val="24"/>
          <w:szCs w:val="24"/>
          <w:lang w:val="sq-AL"/>
        </w:rPr>
        <w:t>.</w:t>
      </w:r>
      <w:bookmarkEnd w:id="8"/>
      <w:r w:rsidRPr="006C4143">
        <w:rPr>
          <w:rFonts w:ascii="Times New Roman" w:hAnsi="Times New Roman" w:cs="Times New Roman"/>
          <w:bCs/>
          <w:sz w:val="24"/>
          <w:szCs w:val="24"/>
          <w:lang w:val="sq-AL"/>
        </w:rPr>
        <w:t>”</w:t>
      </w:r>
    </w:p>
    <w:p w14:paraId="4C29CB9F" w14:textId="77777777" w:rsidR="005E0302" w:rsidRPr="006C4143" w:rsidRDefault="005E0302" w:rsidP="005E0302">
      <w:pPr>
        <w:pStyle w:val="NoSpacing"/>
        <w:jc w:val="both"/>
        <w:rPr>
          <w:rFonts w:ascii="Times New Roman" w:hAnsi="Times New Roman" w:cs="Times New Roman"/>
          <w:bCs/>
          <w:sz w:val="24"/>
          <w:szCs w:val="24"/>
          <w:lang w:val="sq-AL"/>
        </w:rPr>
      </w:pPr>
    </w:p>
    <w:p w14:paraId="7A755F1C" w14:textId="30DD213F"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10. </w:t>
      </w:r>
      <w:r w:rsidR="009B5DBD" w:rsidRPr="006C4143">
        <w:rPr>
          <w:rFonts w:ascii="Times New Roman" w:hAnsi="Times New Roman" w:cs="Times New Roman"/>
          <w:bCs/>
          <w:sz w:val="24"/>
          <w:szCs w:val="24"/>
          <w:lang w:val="sq-AL"/>
        </w:rPr>
        <w:t>Pas pik</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s</w:t>
      </w:r>
      <w:r w:rsidRPr="006C4143">
        <w:rPr>
          <w:rFonts w:ascii="Times New Roman" w:hAnsi="Times New Roman" w:cs="Times New Roman"/>
          <w:bCs/>
          <w:sz w:val="24"/>
          <w:szCs w:val="24"/>
          <w:lang w:val="sq-AL"/>
        </w:rPr>
        <w:t xml:space="preserve"> 30, </w:t>
      </w:r>
      <w:r w:rsidR="009B5DBD" w:rsidRPr="006C4143">
        <w:rPr>
          <w:rFonts w:ascii="Times New Roman" w:hAnsi="Times New Roman" w:cs="Times New Roman"/>
          <w:bCs/>
          <w:sz w:val="24"/>
          <w:szCs w:val="24"/>
          <w:lang w:val="sq-AL"/>
        </w:rPr>
        <w:t xml:space="preserve">shtohen pikat </w:t>
      </w:r>
      <w:r w:rsidRPr="006C4143">
        <w:rPr>
          <w:rFonts w:ascii="Times New Roman" w:hAnsi="Times New Roman" w:cs="Times New Roman"/>
          <w:bCs/>
          <w:sz w:val="24"/>
          <w:szCs w:val="24"/>
          <w:lang w:val="sq-AL"/>
        </w:rPr>
        <w:t xml:space="preserve">30/1 </w:t>
      </w:r>
      <w:r w:rsidR="009B5DBD" w:rsidRPr="006C4143">
        <w:rPr>
          <w:rFonts w:ascii="Times New Roman" w:hAnsi="Times New Roman" w:cs="Times New Roman"/>
          <w:bCs/>
          <w:sz w:val="24"/>
          <w:szCs w:val="24"/>
          <w:lang w:val="sq-AL"/>
        </w:rPr>
        <w:t>dhe</w:t>
      </w:r>
      <w:r w:rsidRPr="006C4143">
        <w:rPr>
          <w:rFonts w:ascii="Times New Roman" w:hAnsi="Times New Roman" w:cs="Times New Roman"/>
          <w:bCs/>
          <w:sz w:val="24"/>
          <w:szCs w:val="24"/>
          <w:lang w:val="sq-AL"/>
        </w:rPr>
        <w:t xml:space="preserve"> 30/2 </w:t>
      </w:r>
      <w:r w:rsidR="009B5DBD" w:rsidRPr="006C4143">
        <w:rPr>
          <w:rFonts w:ascii="Times New Roman" w:hAnsi="Times New Roman" w:cs="Times New Roman"/>
          <w:bCs/>
          <w:sz w:val="24"/>
          <w:szCs w:val="24"/>
          <w:lang w:val="sq-AL"/>
        </w:rPr>
        <w:t>me k</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 xml:space="preserve"> p</w:t>
      </w:r>
      <w:r w:rsidR="00336655" w:rsidRPr="006C4143">
        <w:rPr>
          <w:rFonts w:ascii="Times New Roman" w:hAnsi="Times New Roman" w:cs="Times New Roman"/>
          <w:bCs/>
          <w:sz w:val="24"/>
          <w:szCs w:val="24"/>
          <w:lang w:val="sq-AL"/>
        </w:rPr>
        <w:t>ë</w:t>
      </w:r>
      <w:r w:rsidR="009B5DBD" w:rsidRPr="006C4143">
        <w:rPr>
          <w:rFonts w:ascii="Times New Roman" w:hAnsi="Times New Roman" w:cs="Times New Roman"/>
          <w:bCs/>
          <w:sz w:val="24"/>
          <w:szCs w:val="24"/>
          <w:lang w:val="sq-AL"/>
        </w:rPr>
        <w:t>rmbajtje</w:t>
      </w:r>
      <w:r w:rsidRPr="006C4143">
        <w:rPr>
          <w:rFonts w:ascii="Times New Roman" w:hAnsi="Times New Roman" w:cs="Times New Roman"/>
          <w:bCs/>
          <w:sz w:val="24"/>
          <w:szCs w:val="24"/>
          <w:lang w:val="sq-AL"/>
        </w:rPr>
        <w:t>:</w:t>
      </w:r>
    </w:p>
    <w:p w14:paraId="03CEB8E6" w14:textId="3204AAF0"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“30/1. </w:t>
      </w:r>
      <w:bookmarkStart w:id="9" w:name="_Hlk188369092"/>
      <w:r w:rsidR="003D4BA7" w:rsidRPr="006C4143">
        <w:rPr>
          <w:rFonts w:ascii="Times New Roman" w:hAnsi="Times New Roman" w:cs="Times New Roman"/>
          <w:bCs/>
          <w:sz w:val="24"/>
          <w:szCs w:val="24"/>
          <w:lang w:val="sq-AL"/>
        </w:rPr>
        <w:t xml:space="preserve">"Klient aktiv” </w:t>
      </w:r>
      <w:r w:rsidR="00336655" w:rsidRPr="006C4143">
        <w:rPr>
          <w:rFonts w:ascii="Times New Roman" w:hAnsi="Times New Roman" w:cs="Times New Roman"/>
          <w:bCs/>
          <w:sz w:val="24"/>
          <w:szCs w:val="24"/>
          <w:lang w:val="sq-AL"/>
        </w:rPr>
        <w:t>ë</w:t>
      </w:r>
      <w:r w:rsidR="003D4BA7"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EF17A5" w:rsidRPr="006C4143">
        <w:rPr>
          <w:rFonts w:ascii="Times New Roman" w:hAnsi="Times New Roman" w:cs="Times New Roman"/>
          <w:bCs/>
          <w:sz w:val="24"/>
          <w:szCs w:val="24"/>
          <w:lang w:val="sq-AL"/>
        </w:rPr>
        <w:t xml:space="preserve"> </w:t>
      </w:r>
      <w:r w:rsidR="003D4BA7" w:rsidRPr="006C4143">
        <w:rPr>
          <w:rFonts w:ascii="Times New Roman" w:hAnsi="Times New Roman" w:cs="Times New Roman"/>
          <w:bCs/>
          <w:sz w:val="24"/>
          <w:szCs w:val="24"/>
          <w:lang w:val="sq-AL"/>
        </w:rPr>
        <w:t xml:space="preserve">klienti fundor, ose një grup klientësh fundorë që veprojnë së bashku, i cili konsumon ose </w:t>
      </w:r>
      <w:r w:rsidR="00217082" w:rsidRPr="006C4143">
        <w:rPr>
          <w:rFonts w:ascii="Times New Roman" w:hAnsi="Times New Roman" w:cs="Times New Roman"/>
          <w:bCs/>
          <w:sz w:val="24"/>
          <w:szCs w:val="24"/>
          <w:lang w:val="sq-AL"/>
        </w:rPr>
        <w:t xml:space="preserve">depoziton </w:t>
      </w:r>
      <w:r w:rsidR="003D4BA7" w:rsidRPr="006C4143">
        <w:rPr>
          <w:rFonts w:ascii="Times New Roman" w:hAnsi="Times New Roman" w:cs="Times New Roman"/>
          <w:bCs/>
          <w:sz w:val="24"/>
          <w:szCs w:val="24"/>
          <w:lang w:val="sq-AL"/>
        </w:rPr>
        <w:t>energji elektrike të prodhuar brenda ambienteve të tij të vendosura brenda kufijve të caktuar, ose që shet energji elektrike të vetëprodhuar ose merr pjesë në skemat e fleksibilitet ose eficenc</w:t>
      </w:r>
      <w:r w:rsidR="00336655" w:rsidRPr="006C4143">
        <w:rPr>
          <w:rFonts w:ascii="Times New Roman" w:hAnsi="Times New Roman" w:cs="Times New Roman"/>
          <w:bCs/>
          <w:sz w:val="24"/>
          <w:szCs w:val="24"/>
          <w:lang w:val="sq-AL"/>
        </w:rPr>
        <w:t>ë</w:t>
      </w:r>
      <w:r w:rsidR="003D4BA7" w:rsidRPr="006C4143">
        <w:rPr>
          <w:rFonts w:ascii="Times New Roman" w:hAnsi="Times New Roman" w:cs="Times New Roman"/>
          <w:bCs/>
          <w:sz w:val="24"/>
          <w:szCs w:val="24"/>
          <w:lang w:val="sq-AL"/>
        </w:rPr>
        <w:t>s energjetike, me kusht që këto aktivitete të mos përbëjnë aktivitetin e tij kryesor tregtar ose profesional.</w:t>
      </w:r>
      <w:bookmarkEnd w:id="9"/>
      <w:r w:rsidR="003D4BA7" w:rsidRPr="006C4143">
        <w:rPr>
          <w:rFonts w:ascii="Times New Roman" w:hAnsi="Times New Roman" w:cs="Times New Roman"/>
          <w:bCs/>
          <w:sz w:val="24"/>
          <w:szCs w:val="24"/>
          <w:lang w:val="sq-AL"/>
        </w:rPr>
        <w:t>"</w:t>
      </w:r>
    </w:p>
    <w:p w14:paraId="2C980F9F" w14:textId="2254AD8A"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“30/2. </w:t>
      </w:r>
      <w:bookmarkStart w:id="10" w:name="_Hlk188369107"/>
      <w:r w:rsidRPr="006C4143">
        <w:rPr>
          <w:rFonts w:ascii="Times New Roman" w:hAnsi="Times New Roman" w:cs="Times New Roman"/>
          <w:bCs/>
          <w:sz w:val="24"/>
          <w:szCs w:val="24"/>
          <w:lang w:val="sq-AL"/>
        </w:rPr>
        <w:t>"</w:t>
      </w:r>
      <w:r w:rsidR="00720E28" w:rsidRPr="006C4143">
        <w:rPr>
          <w:rFonts w:ascii="Times New Roman" w:hAnsi="Times New Roman" w:cs="Times New Roman"/>
          <w:bCs/>
          <w:sz w:val="24"/>
          <w:szCs w:val="24"/>
          <w:lang w:val="sq-AL"/>
        </w:rPr>
        <w:t xml:space="preserve">Ndërmarrje mikro, të vogla dhe të mesme” </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 xml:space="preserve"> ndërmarrja mikro, e vogla ose e mesme, sipas përcaktimit të ligjit në fuqi për zhvillimin e ndërmarrjeve mikro, të vogla dhe të mesme</w:t>
      </w:r>
      <w:r w:rsidRPr="006C4143">
        <w:rPr>
          <w:rFonts w:ascii="Times New Roman" w:hAnsi="Times New Roman" w:cs="Times New Roman"/>
          <w:bCs/>
          <w:sz w:val="24"/>
          <w:szCs w:val="24"/>
          <w:lang w:val="sq-AL"/>
        </w:rPr>
        <w:t>.</w:t>
      </w:r>
      <w:bookmarkEnd w:id="10"/>
      <w:r w:rsidRPr="006C4143">
        <w:rPr>
          <w:rFonts w:ascii="Times New Roman" w:hAnsi="Times New Roman" w:cs="Times New Roman"/>
          <w:bCs/>
          <w:sz w:val="24"/>
          <w:szCs w:val="24"/>
          <w:lang w:val="sq-AL"/>
        </w:rPr>
        <w:t>”</w:t>
      </w:r>
    </w:p>
    <w:p w14:paraId="609C05DA" w14:textId="77777777" w:rsidR="005E0302" w:rsidRPr="006C4143" w:rsidRDefault="005E0302" w:rsidP="005E0302">
      <w:pPr>
        <w:pStyle w:val="NoSpacing"/>
        <w:jc w:val="both"/>
        <w:rPr>
          <w:rFonts w:ascii="Times New Roman" w:hAnsi="Times New Roman" w:cs="Times New Roman"/>
          <w:bCs/>
          <w:sz w:val="24"/>
          <w:szCs w:val="24"/>
          <w:lang w:val="sq-AL"/>
        </w:rPr>
      </w:pPr>
    </w:p>
    <w:p w14:paraId="5C9953C9" w14:textId="1091C1A4"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11. P</w:t>
      </w:r>
      <w:r w:rsidR="009B5DBD" w:rsidRPr="006C4143">
        <w:rPr>
          <w:rFonts w:ascii="Times New Roman" w:hAnsi="Times New Roman" w:cs="Times New Roman"/>
          <w:bCs/>
          <w:sz w:val="24"/>
          <w:szCs w:val="24"/>
          <w:lang w:val="sq-AL"/>
        </w:rPr>
        <w:t>ika 34 shfuqizohet</w:t>
      </w:r>
      <w:r w:rsidRPr="006C4143">
        <w:rPr>
          <w:rFonts w:ascii="Times New Roman" w:hAnsi="Times New Roman" w:cs="Times New Roman"/>
          <w:bCs/>
          <w:sz w:val="24"/>
          <w:szCs w:val="24"/>
          <w:lang w:val="sq-AL"/>
        </w:rPr>
        <w:t>.</w:t>
      </w:r>
    </w:p>
    <w:p w14:paraId="01302CD3" w14:textId="77777777" w:rsidR="005E0302" w:rsidRPr="006C4143" w:rsidRDefault="005E0302" w:rsidP="005E0302">
      <w:pPr>
        <w:pStyle w:val="NoSpacing"/>
        <w:jc w:val="both"/>
        <w:rPr>
          <w:rFonts w:ascii="Times New Roman" w:hAnsi="Times New Roman" w:cs="Times New Roman"/>
          <w:bCs/>
          <w:sz w:val="24"/>
          <w:szCs w:val="24"/>
          <w:lang w:val="sq-AL"/>
        </w:rPr>
      </w:pPr>
    </w:p>
    <w:p w14:paraId="30345639" w14:textId="1DDA1476"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lastRenderedPageBreak/>
        <w:t xml:space="preserve">12. </w:t>
      </w:r>
      <w:r w:rsidR="005A162B" w:rsidRPr="006C4143">
        <w:rPr>
          <w:rFonts w:ascii="Times New Roman" w:hAnsi="Times New Roman" w:cs="Times New Roman"/>
          <w:bCs/>
          <w:sz w:val="24"/>
          <w:szCs w:val="24"/>
          <w:lang w:val="sq-AL"/>
        </w:rPr>
        <w:t>N</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 xml:space="preserve"> pik</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n 42</w:t>
      </w:r>
      <w:r w:rsidRPr="006C4143">
        <w:rPr>
          <w:rFonts w:ascii="Times New Roman" w:hAnsi="Times New Roman" w:cs="Times New Roman"/>
          <w:bCs/>
          <w:sz w:val="24"/>
          <w:szCs w:val="24"/>
          <w:lang w:val="sq-AL"/>
        </w:rPr>
        <w:t xml:space="preserve">, </w:t>
      </w:r>
      <w:r w:rsidR="0078394F" w:rsidRPr="006C4143">
        <w:rPr>
          <w:rFonts w:ascii="Times New Roman" w:hAnsi="Times New Roman" w:cs="Times New Roman"/>
          <w:bCs/>
          <w:sz w:val="24"/>
          <w:szCs w:val="24"/>
          <w:lang w:val="sq-AL"/>
        </w:rPr>
        <w:t>b</w:t>
      </w:r>
      <w:r w:rsidR="00336655" w:rsidRPr="006C4143">
        <w:rPr>
          <w:rFonts w:ascii="Times New Roman" w:hAnsi="Times New Roman" w:cs="Times New Roman"/>
          <w:bCs/>
          <w:sz w:val="24"/>
          <w:szCs w:val="24"/>
          <w:lang w:val="sq-AL"/>
        </w:rPr>
        <w:t>ë</w:t>
      </w:r>
      <w:r w:rsidR="0078394F" w:rsidRPr="006C4143">
        <w:rPr>
          <w:rFonts w:ascii="Times New Roman" w:hAnsi="Times New Roman" w:cs="Times New Roman"/>
          <w:bCs/>
          <w:sz w:val="24"/>
          <w:szCs w:val="24"/>
          <w:lang w:val="sq-AL"/>
        </w:rPr>
        <w:t xml:space="preserve">hen </w:t>
      </w:r>
      <w:r w:rsidR="005A162B" w:rsidRPr="006C4143">
        <w:rPr>
          <w:rFonts w:ascii="Times New Roman" w:hAnsi="Times New Roman" w:cs="Times New Roman"/>
          <w:bCs/>
          <w:sz w:val="24"/>
          <w:szCs w:val="24"/>
          <w:lang w:val="sq-AL"/>
        </w:rPr>
        <w:t>shtesat e m</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poshtme</w:t>
      </w:r>
      <w:r w:rsidRPr="006C4143">
        <w:rPr>
          <w:rFonts w:ascii="Times New Roman" w:hAnsi="Times New Roman" w:cs="Times New Roman"/>
          <w:bCs/>
          <w:sz w:val="24"/>
          <w:szCs w:val="24"/>
          <w:lang w:val="sq-AL"/>
        </w:rPr>
        <w:t xml:space="preserve">: </w:t>
      </w:r>
    </w:p>
    <w:p w14:paraId="340DDA47" w14:textId="1203431A" w:rsidR="005A162B" w:rsidRPr="006C4143" w:rsidRDefault="005A162B"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1. Pas fjal</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s “</w:t>
      </w:r>
      <w:r w:rsidR="00720E28"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 xml:space="preserve"> energjis</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 xml:space="preserve"> elektrike</w:t>
      </w:r>
      <w:r w:rsidRPr="006C4143">
        <w:rPr>
          <w:rFonts w:ascii="Times New Roman" w:hAnsi="Times New Roman" w:cs="Times New Roman"/>
          <w:bCs/>
          <w:sz w:val="24"/>
          <w:szCs w:val="24"/>
          <w:lang w:val="sq-AL"/>
        </w:rPr>
        <w:t>”, shtohen fjal</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t “</w:t>
      </w:r>
      <w:bookmarkStart w:id="11" w:name="_Hlk188369145"/>
      <w:r w:rsidR="00720E28" w:rsidRPr="006C4143">
        <w:rPr>
          <w:rFonts w:ascii="Times New Roman" w:hAnsi="Times New Roman" w:cs="Times New Roman"/>
          <w:bCs/>
          <w:sz w:val="24"/>
          <w:szCs w:val="24"/>
          <w:lang w:val="sq-AL"/>
        </w:rPr>
        <w:t>si dhe t</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 xml:space="preserve"> energjis</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 xml:space="preserve"> elektrike t</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 xml:space="preserve"> </w:t>
      </w:r>
      <w:r w:rsidR="00D55EF3" w:rsidRPr="006C4143">
        <w:rPr>
          <w:rFonts w:ascii="Times New Roman" w:hAnsi="Times New Roman" w:cs="Times New Roman"/>
          <w:bCs/>
          <w:sz w:val="24"/>
          <w:szCs w:val="24"/>
          <w:lang w:val="sq-AL"/>
        </w:rPr>
        <w:t xml:space="preserve">futur </w:t>
      </w:r>
      <w:r w:rsidR="00720E28" w:rsidRPr="006C4143">
        <w:rPr>
          <w:rFonts w:ascii="Times New Roman" w:hAnsi="Times New Roman" w:cs="Times New Roman"/>
          <w:bCs/>
          <w:sz w:val="24"/>
          <w:szCs w:val="24"/>
          <w:lang w:val="sq-AL"/>
        </w:rPr>
        <w:t>n</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 xml:space="preserve"> rrjet</w:t>
      </w:r>
      <w:bookmarkEnd w:id="11"/>
      <w:r w:rsidRPr="006C4143">
        <w:rPr>
          <w:rFonts w:ascii="Times New Roman" w:hAnsi="Times New Roman" w:cs="Times New Roman"/>
          <w:bCs/>
          <w:sz w:val="24"/>
          <w:szCs w:val="24"/>
          <w:lang w:val="sq-AL"/>
        </w:rPr>
        <w:t>”.</w:t>
      </w:r>
    </w:p>
    <w:p w14:paraId="62DC8BB1" w14:textId="4BF79694" w:rsidR="005E0302" w:rsidRPr="006C4143" w:rsidRDefault="005A162B"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2. Pas fjal</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 xml:space="preserve">s </w:t>
      </w:r>
      <w:r w:rsidR="005E0302" w:rsidRPr="006C4143">
        <w:rPr>
          <w:rFonts w:ascii="Times New Roman" w:hAnsi="Times New Roman" w:cs="Times New Roman"/>
          <w:bCs/>
          <w:sz w:val="24"/>
          <w:szCs w:val="24"/>
          <w:lang w:val="sq-AL"/>
        </w:rPr>
        <w:t>“</w:t>
      </w:r>
      <w:r w:rsidR="00720E28" w:rsidRPr="006C4143">
        <w:rPr>
          <w:rFonts w:ascii="Times New Roman" w:hAnsi="Times New Roman" w:cs="Times New Roman"/>
          <w:bCs/>
          <w:sz w:val="24"/>
          <w:szCs w:val="24"/>
          <w:lang w:val="sq-AL"/>
        </w:rPr>
        <w:t>p</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r q</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llime t</w:t>
      </w:r>
      <w:r w:rsidR="00336655" w:rsidRPr="006C4143">
        <w:rPr>
          <w:rFonts w:ascii="Times New Roman" w:hAnsi="Times New Roman" w:cs="Times New Roman"/>
          <w:bCs/>
          <w:sz w:val="24"/>
          <w:szCs w:val="24"/>
          <w:lang w:val="sq-AL"/>
        </w:rPr>
        <w:t>ë</w:t>
      </w:r>
      <w:r w:rsidR="005E0302" w:rsidRPr="006C4143">
        <w:rPr>
          <w:rFonts w:ascii="Times New Roman" w:hAnsi="Times New Roman" w:cs="Times New Roman"/>
          <w:bCs/>
          <w:sz w:val="24"/>
          <w:szCs w:val="24"/>
          <w:lang w:val="sq-AL"/>
        </w:rPr>
        <w:t xml:space="preserve">” </w:t>
      </w:r>
      <w:r w:rsidRPr="006C4143">
        <w:rPr>
          <w:rFonts w:ascii="Times New Roman" w:hAnsi="Times New Roman" w:cs="Times New Roman"/>
          <w:bCs/>
          <w:sz w:val="24"/>
          <w:szCs w:val="24"/>
          <w:lang w:val="sq-AL"/>
        </w:rPr>
        <w:t>shtohet fjala</w:t>
      </w:r>
      <w:r w:rsidR="005E0302" w:rsidRPr="006C4143">
        <w:rPr>
          <w:rFonts w:ascii="Times New Roman" w:hAnsi="Times New Roman" w:cs="Times New Roman"/>
          <w:bCs/>
          <w:sz w:val="24"/>
          <w:szCs w:val="24"/>
          <w:lang w:val="sq-AL"/>
        </w:rPr>
        <w:t xml:space="preserve"> “</w:t>
      </w:r>
      <w:r w:rsidR="00720E28" w:rsidRPr="006C4143">
        <w:rPr>
          <w:rFonts w:ascii="Times New Roman" w:hAnsi="Times New Roman" w:cs="Times New Roman"/>
          <w:bCs/>
          <w:sz w:val="24"/>
          <w:szCs w:val="24"/>
          <w:lang w:val="sq-AL"/>
        </w:rPr>
        <w:t>informacionit</w:t>
      </w:r>
      <w:r w:rsidR="005E0302" w:rsidRPr="006C4143">
        <w:rPr>
          <w:rFonts w:ascii="Times New Roman" w:hAnsi="Times New Roman" w:cs="Times New Roman"/>
          <w:bCs/>
          <w:sz w:val="24"/>
          <w:szCs w:val="24"/>
          <w:lang w:val="sq-AL"/>
        </w:rPr>
        <w:t>”.</w:t>
      </w:r>
    </w:p>
    <w:p w14:paraId="41E7F97A" w14:textId="77777777" w:rsidR="005E0302" w:rsidRPr="006C4143" w:rsidRDefault="005E0302" w:rsidP="005E0302">
      <w:pPr>
        <w:pStyle w:val="NoSpacing"/>
        <w:jc w:val="both"/>
        <w:rPr>
          <w:rFonts w:ascii="Times New Roman" w:hAnsi="Times New Roman" w:cs="Times New Roman"/>
          <w:bCs/>
          <w:sz w:val="24"/>
          <w:szCs w:val="24"/>
          <w:lang w:val="sq-AL"/>
        </w:rPr>
      </w:pPr>
    </w:p>
    <w:p w14:paraId="7B5A9C53" w14:textId="2AA66B5E"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13. P</w:t>
      </w:r>
      <w:r w:rsidR="005A162B" w:rsidRPr="006C4143">
        <w:rPr>
          <w:rFonts w:ascii="Times New Roman" w:hAnsi="Times New Roman" w:cs="Times New Roman"/>
          <w:bCs/>
          <w:sz w:val="24"/>
          <w:szCs w:val="24"/>
          <w:lang w:val="sq-AL"/>
        </w:rPr>
        <w:t>ika 43 shfuqizohet</w:t>
      </w:r>
      <w:r w:rsidRPr="006C4143">
        <w:rPr>
          <w:rFonts w:ascii="Times New Roman" w:hAnsi="Times New Roman" w:cs="Times New Roman"/>
          <w:bCs/>
          <w:sz w:val="24"/>
          <w:szCs w:val="24"/>
          <w:lang w:val="sq-AL"/>
        </w:rPr>
        <w:t>.</w:t>
      </w:r>
    </w:p>
    <w:p w14:paraId="5E2C28A4" w14:textId="77777777" w:rsidR="005E0302" w:rsidRPr="006C4143" w:rsidRDefault="005E0302" w:rsidP="005E0302">
      <w:pPr>
        <w:pStyle w:val="NoSpacing"/>
        <w:jc w:val="both"/>
        <w:rPr>
          <w:rFonts w:ascii="Times New Roman" w:hAnsi="Times New Roman" w:cs="Times New Roman"/>
          <w:bCs/>
          <w:sz w:val="24"/>
          <w:szCs w:val="24"/>
          <w:lang w:val="sq-AL"/>
        </w:rPr>
      </w:pPr>
    </w:p>
    <w:p w14:paraId="5F200B98" w14:textId="6D8FD392"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14. P</w:t>
      </w:r>
      <w:r w:rsidR="005A162B" w:rsidRPr="006C4143">
        <w:rPr>
          <w:rFonts w:ascii="Times New Roman" w:hAnsi="Times New Roman" w:cs="Times New Roman"/>
          <w:bCs/>
          <w:sz w:val="24"/>
          <w:szCs w:val="24"/>
          <w:lang w:val="sq-AL"/>
        </w:rPr>
        <w:t>ika 51 ndryshohet si m</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 xml:space="preserve"> posht</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 xml:space="preserve">: </w:t>
      </w:r>
    </w:p>
    <w:p w14:paraId="6B69B543" w14:textId="6B08FB4D"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“51. </w:t>
      </w:r>
      <w:bookmarkStart w:id="12" w:name="_Hlk188369191"/>
      <w:r w:rsidR="00720E28" w:rsidRPr="006C4143">
        <w:rPr>
          <w:rFonts w:ascii="Times New Roman" w:hAnsi="Times New Roman" w:cs="Times New Roman"/>
          <w:bCs/>
          <w:sz w:val="24"/>
          <w:szCs w:val="24"/>
          <w:lang w:val="sq-AL"/>
        </w:rPr>
        <w:t xml:space="preserve">“Operator i tregut” </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 xml:space="preserve"> subjekti q</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 xml:space="preserve"> </w:t>
      </w:r>
      <w:r w:rsidR="00895AC3" w:rsidRPr="006C4143">
        <w:rPr>
          <w:rFonts w:ascii="Times New Roman" w:hAnsi="Times New Roman" w:cs="Times New Roman"/>
          <w:bCs/>
          <w:sz w:val="24"/>
          <w:szCs w:val="24"/>
          <w:lang w:val="sq-AL"/>
        </w:rPr>
        <w:t xml:space="preserve">jep </w:t>
      </w:r>
      <w:r w:rsidR="00720E28" w:rsidRPr="006C4143">
        <w:rPr>
          <w:rFonts w:ascii="Times New Roman" w:hAnsi="Times New Roman" w:cs="Times New Roman"/>
          <w:bCs/>
          <w:sz w:val="24"/>
          <w:szCs w:val="24"/>
          <w:lang w:val="sq-AL"/>
        </w:rPr>
        <w:t xml:space="preserve">një shërbim </w:t>
      </w:r>
      <w:r w:rsidR="003C01A5" w:rsidRPr="006C4143">
        <w:rPr>
          <w:rFonts w:ascii="Times New Roman" w:hAnsi="Times New Roman" w:cs="Times New Roman"/>
          <w:bCs/>
          <w:sz w:val="24"/>
          <w:szCs w:val="24"/>
          <w:lang w:val="sq-AL"/>
        </w:rPr>
        <w:t>me an</w:t>
      </w:r>
      <w:r w:rsidR="005C1F09" w:rsidRPr="006C4143">
        <w:rPr>
          <w:rFonts w:ascii="Times New Roman" w:hAnsi="Times New Roman" w:cs="Times New Roman"/>
          <w:bCs/>
          <w:sz w:val="24"/>
          <w:szCs w:val="24"/>
          <w:lang w:val="sq-AL"/>
        </w:rPr>
        <w:t>ë</w:t>
      </w:r>
      <w:r w:rsidR="003C01A5" w:rsidRPr="006C4143">
        <w:rPr>
          <w:rFonts w:ascii="Times New Roman" w:hAnsi="Times New Roman" w:cs="Times New Roman"/>
          <w:bCs/>
          <w:sz w:val="24"/>
          <w:szCs w:val="24"/>
          <w:lang w:val="sq-AL"/>
        </w:rPr>
        <w:t>n e t</w:t>
      </w:r>
      <w:r w:rsidR="005C1F09" w:rsidRPr="006C4143">
        <w:rPr>
          <w:rFonts w:ascii="Times New Roman" w:hAnsi="Times New Roman" w:cs="Times New Roman"/>
          <w:bCs/>
          <w:sz w:val="24"/>
          <w:szCs w:val="24"/>
          <w:lang w:val="sq-AL"/>
        </w:rPr>
        <w:t>ë</w:t>
      </w:r>
      <w:r w:rsidR="003C01A5" w:rsidRPr="006C4143">
        <w:rPr>
          <w:rFonts w:ascii="Times New Roman" w:hAnsi="Times New Roman" w:cs="Times New Roman"/>
          <w:bCs/>
          <w:sz w:val="24"/>
          <w:szCs w:val="24"/>
          <w:lang w:val="sq-AL"/>
        </w:rPr>
        <w:t xml:space="preserve"> cilit </w:t>
      </w:r>
      <w:r w:rsidR="00720E28" w:rsidRPr="006C4143">
        <w:rPr>
          <w:rFonts w:ascii="Times New Roman" w:hAnsi="Times New Roman" w:cs="Times New Roman"/>
          <w:bCs/>
          <w:sz w:val="24"/>
          <w:szCs w:val="24"/>
          <w:lang w:val="sq-AL"/>
        </w:rPr>
        <w:t xml:space="preserve">ofertat për shitjen e energjisë elektrike </w:t>
      </w:r>
      <w:r w:rsidR="007E7D3A" w:rsidRPr="006C4143">
        <w:rPr>
          <w:rFonts w:ascii="Times New Roman" w:hAnsi="Times New Roman" w:cs="Times New Roman"/>
          <w:bCs/>
          <w:sz w:val="24"/>
          <w:szCs w:val="24"/>
          <w:lang w:val="sq-AL"/>
        </w:rPr>
        <w:t xml:space="preserve">njehsohen </w:t>
      </w:r>
      <w:r w:rsidR="00720E28" w:rsidRPr="006C4143">
        <w:rPr>
          <w:rFonts w:ascii="Times New Roman" w:hAnsi="Times New Roman" w:cs="Times New Roman"/>
          <w:bCs/>
          <w:sz w:val="24"/>
          <w:szCs w:val="24"/>
          <w:lang w:val="sq-AL"/>
        </w:rPr>
        <w:t>me ofertat për blerjen e energjisë elektrike</w:t>
      </w:r>
      <w:r w:rsidRPr="006C4143">
        <w:rPr>
          <w:rFonts w:ascii="Times New Roman" w:hAnsi="Times New Roman" w:cs="Times New Roman"/>
          <w:bCs/>
          <w:sz w:val="24"/>
          <w:szCs w:val="24"/>
          <w:lang w:val="sq-AL"/>
        </w:rPr>
        <w:t>.</w:t>
      </w:r>
      <w:bookmarkEnd w:id="12"/>
      <w:r w:rsidRPr="006C4143">
        <w:rPr>
          <w:rFonts w:ascii="Times New Roman" w:hAnsi="Times New Roman" w:cs="Times New Roman"/>
          <w:bCs/>
          <w:sz w:val="24"/>
          <w:szCs w:val="24"/>
          <w:lang w:val="sq-AL"/>
        </w:rPr>
        <w:t>”</w:t>
      </w:r>
    </w:p>
    <w:p w14:paraId="515BAC85" w14:textId="77777777" w:rsidR="005E0302" w:rsidRPr="006C4143" w:rsidRDefault="005E0302" w:rsidP="005E0302">
      <w:pPr>
        <w:pStyle w:val="NoSpacing"/>
        <w:jc w:val="both"/>
        <w:rPr>
          <w:rFonts w:ascii="Times New Roman" w:hAnsi="Times New Roman" w:cs="Times New Roman"/>
          <w:bCs/>
          <w:sz w:val="24"/>
          <w:szCs w:val="24"/>
          <w:lang w:val="sq-AL"/>
        </w:rPr>
      </w:pPr>
    </w:p>
    <w:p w14:paraId="44F65AC9" w14:textId="52CA55EB"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15. </w:t>
      </w:r>
      <w:r w:rsidR="005A162B" w:rsidRPr="006C4143">
        <w:rPr>
          <w:rFonts w:ascii="Times New Roman" w:hAnsi="Times New Roman" w:cs="Times New Roman"/>
          <w:bCs/>
          <w:sz w:val="24"/>
          <w:szCs w:val="24"/>
          <w:lang w:val="sq-AL"/>
        </w:rPr>
        <w:t>Pas pik</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s 51</w:t>
      </w:r>
      <w:r w:rsidRPr="006C4143">
        <w:rPr>
          <w:rFonts w:ascii="Times New Roman" w:hAnsi="Times New Roman" w:cs="Times New Roman"/>
          <w:bCs/>
          <w:sz w:val="24"/>
          <w:szCs w:val="24"/>
          <w:lang w:val="sq-AL"/>
        </w:rPr>
        <w:t xml:space="preserve">, </w:t>
      </w:r>
      <w:r w:rsidR="005A162B" w:rsidRPr="006C4143">
        <w:rPr>
          <w:rFonts w:ascii="Times New Roman" w:hAnsi="Times New Roman" w:cs="Times New Roman"/>
          <w:bCs/>
          <w:sz w:val="24"/>
          <w:szCs w:val="24"/>
          <w:lang w:val="sq-AL"/>
        </w:rPr>
        <w:t>shtohet pika</w:t>
      </w:r>
      <w:r w:rsidRPr="006C4143">
        <w:rPr>
          <w:rFonts w:ascii="Times New Roman" w:hAnsi="Times New Roman" w:cs="Times New Roman"/>
          <w:bCs/>
          <w:sz w:val="24"/>
          <w:szCs w:val="24"/>
          <w:lang w:val="sq-AL"/>
        </w:rPr>
        <w:t xml:space="preserve"> 51/1 </w:t>
      </w:r>
      <w:r w:rsidR="005A162B" w:rsidRPr="006C4143">
        <w:rPr>
          <w:rFonts w:ascii="Times New Roman" w:hAnsi="Times New Roman" w:cs="Times New Roman"/>
          <w:bCs/>
          <w:sz w:val="24"/>
          <w:szCs w:val="24"/>
          <w:lang w:val="sq-AL"/>
        </w:rPr>
        <w:t>me k</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 xml:space="preserve"> p</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rmbajtje</w:t>
      </w:r>
      <w:r w:rsidRPr="006C4143">
        <w:rPr>
          <w:rFonts w:ascii="Times New Roman" w:hAnsi="Times New Roman" w:cs="Times New Roman"/>
          <w:bCs/>
          <w:sz w:val="24"/>
          <w:szCs w:val="24"/>
          <w:lang w:val="sq-AL"/>
        </w:rPr>
        <w:t>:</w:t>
      </w:r>
    </w:p>
    <w:p w14:paraId="3A059D26" w14:textId="2B7812CA"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“51/1. </w:t>
      </w:r>
      <w:bookmarkStart w:id="13" w:name="_Hlk188369238"/>
      <w:r w:rsidRPr="006C4143">
        <w:rPr>
          <w:rFonts w:ascii="Times New Roman" w:hAnsi="Times New Roman" w:cs="Times New Roman"/>
          <w:bCs/>
          <w:sz w:val="24"/>
          <w:szCs w:val="24"/>
          <w:lang w:val="sq-AL"/>
        </w:rPr>
        <w:t>“</w:t>
      </w:r>
      <w:r w:rsidR="00720E28" w:rsidRPr="006C4143">
        <w:rPr>
          <w:rFonts w:ascii="Times New Roman" w:hAnsi="Times New Roman" w:cs="Times New Roman"/>
          <w:bCs/>
          <w:sz w:val="24"/>
          <w:szCs w:val="24"/>
          <w:lang w:val="sq-AL"/>
        </w:rPr>
        <w:t>Operatori i em</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ruar i tregut t</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 xml:space="preserve"> energjis</w:t>
      </w:r>
      <w:r w:rsidR="00336655" w:rsidRPr="006C4143">
        <w:rPr>
          <w:rFonts w:ascii="Times New Roman" w:hAnsi="Times New Roman" w:cs="Times New Roman"/>
          <w:bCs/>
          <w:sz w:val="24"/>
          <w:szCs w:val="24"/>
          <w:lang w:val="sq-AL"/>
        </w:rPr>
        <w:t>ë</w:t>
      </w:r>
      <w:r w:rsidR="00720E28" w:rsidRPr="006C4143">
        <w:rPr>
          <w:rFonts w:ascii="Times New Roman" w:hAnsi="Times New Roman" w:cs="Times New Roman"/>
          <w:bCs/>
          <w:sz w:val="24"/>
          <w:szCs w:val="24"/>
          <w:lang w:val="sq-AL"/>
        </w:rPr>
        <w:t xml:space="preserve"> elektrike</w:t>
      </w:r>
      <w:r w:rsidRPr="006C4143">
        <w:rPr>
          <w:rFonts w:ascii="Times New Roman" w:hAnsi="Times New Roman" w:cs="Times New Roman"/>
          <w:bCs/>
          <w:sz w:val="24"/>
          <w:szCs w:val="24"/>
          <w:lang w:val="sq-AL"/>
        </w:rPr>
        <w:t>” o</w:t>
      </w:r>
      <w:r w:rsidR="00720E28" w:rsidRPr="006C4143">
        <w:rPr>
          <w:rFonts w:ascii="Times New Roman" w:hAnsi="Times New Roman" w:cs="Times New Roman"/>
          <w:bCs/>
          <w:sz w:val="24"/>
          <w:szCs w:val="24"/>
          <w:lang w:val="sq-AL"/>
        </w:rPr>
        <w:t>se</w:t>
      </w:r>
      <w:r w:rsidRPr="006C4143">
        <w:rPr>
          <w:rFonts w:ascii="Times New Roman" w:hAnsi="Times New Roman" w:cs="Times New Roman"/>
          <w:bCs/>
          <w:sz w:val="24"/>
          <w:szCs w:val="24"/>
          <w:lang w:val="sq-AL"/>
        </w:rPr>
        <w:t xml:space="preserve"> ‘NEMO’ </w:t>
      </w:r>
      <w:r w:rsidR="00336655" w:rsidRPr="006C4143">
        <w:rPr>
          <w:rFonts w:ascii="Times New Roman" w:hAnsi="Times New Roman" w:cs="Times New Roman"/>
          <w:bCs/>
          <w:sz w:val="24"/>
          <w:szCs w:val="24"/>
          <w:lang w:val="sq-AL"/>
        </w:rPr>
        <w:t>ë</w:t>
      </w:r>
      <w:r w:rsidR="0004769E"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04769E" w:rsidRPr="006C4143">
        <w:rPr>
          <w:rFonts w:ascii="Times New Roman" w:hAnsi="Times New Roman" w:cs="Times New Roman"/>
          <w:bCs/>
          <w:sz w:val="24"/>
          <w:szCs w:val="24"/>
          <w:lang w:val="sq-AL"/>
        </w:rPr>
        <w:t xml:space="preserve"> operatori i tregut i caktuar nga ERE për të kryer detyra që lidhen me bashkimin e dit</w:t>
      </w:r>
      <w:r w:rsidR="00336655" w:rsidRPr="006C4143">
        <w:rPr>
          <w:rFonts w:ascii="Times New Roman" w:hAnsi="Times New Roman" w:cs="Times New Roman"/>
          <w:bCs/>
          <w:sz w:val="24"/>
          <w:szCs w:val="24"/>
          <w:lang w:val="sq-AL"/>
        </w:rPr>
        <w:t>ë</w:t>
      </w:r>
      <w:r w:rsidR="0004769E" w:rsidRPr="006C4143">
        <w:rPr>
          <w:rFonts w:ascii="Times New Roman" w:hAnsi="Times New Roman" w:cs="Times New Roman"/>
          <w:bCs/>
          <w:sz w:val="24"/>
          <w:szCs w:val="24"/>
          <w:lang w:val="sq-AL"/>
        </w:rPr>
        <w:t>s n</w:t>
      </w:r>
      <w:r w:rsidR="00336655" w:rsidRPr="006C4143">
        <w:rPr>
          <w:rFonts w:ascii="Times New Roman" w:hAnsi="Times New Roman" w:cs="Times New Roman"/>
          <w:bCs/>
          <w:sz w:val="24"/>
          <w:szCs w:val="24"/>
          <w:lang w:val="sq-AL"/>
        </w:rPr>
        <w:t>ë</w:t>
      </w:r>
      <w:r w:rsidR="0004769E" w:rsidRPr="006C4143">
        <w:rPr>
          <w:rFonts w:ascii="Times New Roman" w:hAnsi="Times New Roman" w:cs="Times New Roman"/>
          <w:bCs/>
          <w:sz w:val="24"/>
          <w:szCs w:val="24"/>
          <w:lang w:val="sq-AL"/>
        </w:rPr>
        <w:t xml:space="preserve"> avanc</w:t>
      </w:r>
      <w:r w:rsidR="00336655" w:rsidRPr="006C4143">
        <w:rPr>
          <w:rFonts w:ascii="Times New Roman" w:hAnsi="Times New Roman" w:cs="Times New Roman"/>
          <w:bCs/>
          <w:sz w:val="24"/>
          <w:szCs w:val="24"/>
          <w:lang w:val="sq-AL"/>
        </w:rPr>
        <w:t>ë</w:t>
      </w:r>
      <w:r w:rsidR="0004769E" w:rsidRPr="006C4143">
        <w:rPr>
          <w:rFonts w:ascii="Times New Roman" w:hAnsi="Times New Roman" w:cs="Times New Roman"/>
          <w:bCs/>
          <w:sz w:val="24"/>
          <w:szCs w:val="24"/>
          <w:lang w:val="sq-AL"/>
        </w:rPr>
        <w:t xml:space="preserve"> ose brenda t</w:t>
      </w:r>
      <w:r w:rsidR="00336655" w:rsidRPr="006C4143">
        <w:rPr>
          <w:rFonts w:ascii="Times New Roman" w:hAnsi="Times New Roman" w:cs="Times New Roman"/>
          <w:bCs/>
          <w:sz w:val="24"/>
          <w:szCs w:val="24"/>
          <w:lang w:val="sq-AL"/>
        </w:rPr>
        <w:t>ë</w:t>
      </w:r>
      <w:r w:rsidR="0004769E" w:rsidRPr="006C4143">
        <w:rPr>
          <w:rFonts w:ascii="Times New Roman" w:hAnsi="Times New Roman" w:cs="Times New Roman"/>
          <w:bCs/>
          <w:sz w:val="24"/>
          <w:szCs w:val="24"/>
          <w:lang w:val="sq-AL"/>
        </w:rPr>
        <w:t xml:space="preserve"> nj</w:t>
      </w:r>
      <w:r w:rsidR="00336655" w:rsidRPr="006C4143">
        <w:rPr>
          <w:rFonts w:ascii="Times New Roman" w:hAnsi="Times New Roman" w:cs="Times New Roman"/>
          <w:bCs/>
          <w:sz w:val="24"/>
          <w:szCs w:val="24"/>
          <w:lang w:val="sq-AL"/>
        </w:rPr>
        <w:t>ë</w:t>
      </w:r>
      <w:r w:rsidR="0004769E" w:rsidRPr="006C4143">
        <w:rPr>
          <w:rFonts w:ascii="Times New Roman" w:hAnsi="Times New Roman" w:cs="Times New Roman"/>
          <w:bCs/>
          <w:sz w:val="24"/>
          <w:szCs w:val="24"/>
          <w:lang w:val="sq-AL"/>
        </w:rPr>
        <w:t>jt</w:t>
      </w:r>
      <w:r w:rsidR="00336655" w:rsidRPr="006C4143">
        <w:rPr>
          <w:rFonts w:ascii="Times New Roman" w:hAnsi="Times New Roman" w:cs="Times New Roman"/>
          <w:bCs/>
          <w:sz w:val="24"/>
          <w:szCs w:val="24"/>
          <w:lang w:val="sq-AL"/>
        </w:rPr>
        <w:t>ë</w:t>
      </w:r>
      <w:r w:rsidR="0004769E" w:rsidRPr="006C4143">
        <w:rPr>
          <w:rFonts w:ascii="Times New Roman" w:hAnsi="Times New Roman" w:cs="Times New Roman"/>
          <w:bCs/>
          <w:sz w:val="24"/>
          <w:szCs w:val="24"/>
          <w:lang w:val="sq-AL"/>
        </w:rPr>
        <w:t>s dit</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w:t>
      </w:r>
      <w:bookmarkEnd w:id="13"/>
      <w:r w:rsidRPr="006C4143">
        <w:rPr>
          <w:rFonts w:ascii="Times New Roman" w:hAnsi="Times New Roman" w:cs="Times New Roman"/>
          <w:bCs/>
          <w:sz w:val="24"/>
          <w:szCs w:val="24"/>
          <w:lang w:val="sq-AL"/>
        </w:rPr>
        <w:t>”</w:t>
      </w:r>
    </w:p>
    <w:p w14:paraId="046A8344" w14:textId="77777777" w:rsidR="005E0302" w:rsidRPr="006C4143" w:rsidRDefault="005E0302" w:rsidP="005E0302">
      <w:pPr>
        <w:pStyle w:val="NoSpacing"/>
        <w:jc w:val="both"/>
        <w:rPr>
          <w:rFonts w:ascii="Times New Roman" w:hAnsi="Times New Roman" w:cs="Times New Roman"/>
          <w:bCs/>
          <w:sz w:val="24"/>
          <w:szCs w:val="24"/>
          <w:lang w:val="sq-AL"/>
        </w:rPr>
      </w:pPr>
    </w:p>
    <w:p w14:paraId="053A6D9F" w14:textId="2AED6FAB"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16. </w:t>
      </w:r>
      <w:r w:rsidR="005A162B" w:rsidRPr="006C4143">
        <w:rPr>
          <w:rFonts w:ascii="Times New Roman" w:hAnsi="Times New Roman" w:cs="Times New Roman"/>
          <w:bCs/>
          <w:sz w:val="24"/>
          <w:szCs w:val="24"/>
          <w:lang w:val="sq-AL"/>
        </w:rPr>
        <w:t>N</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 xml:space="preserve"> pik</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 xml:space="preserve">n </w:t>
      </w:r>
      <w:r w:rsidRPr="006C4143">
        <w:rPr>
          <w:rFonts w:ascii="Times New Roman" w:hAnsi="Times New Roman" w:cs="Times New Roman"/>
          <w:bCs/>
          <w:sz w:val="24"/>
          <w:szCs w:val="24"/>
          <w:lang w:val="sq-AL"/>
        </w:rPr>
        <w:t xml:space="preserve">58, </w:t>
      </w:r>
      <w:r w:rsidR="005A162B" w:rsidRPr="006C4143">
        <w:rPr>
          <w:rFonts w:ascii="Times New Roman" w:hAnsi="Times New Roman" w:cs="Times New Roman"/>
          <w:bCs/>
          <w:sz w:val="24"/>
          <w:szCs w:val="24"/>
          <w:lang w:val="sq-AL"/>
        </w:rPr>
        <w:t>pas fjal</w:t>
      </w:r>
      <w:r w:rsidR="00336655" w:rsidRPr="006C4143">
        <w:rPr>
          <w:rFonts w:ascii="Times New Roman" w:hAnsi="Times New Roman" w:cs="Times New Roman"/>
          <w:bCs/>
          <w:sz w:val="24"/>
          <w:szCs w:val="24"/>
          <w:lang w:val="sq-AL"/>
        </w:rPr>
        <w:t>ë</w:t>
      </w:r>
      <w:r w:rsidR="0004769E" w:rsidRPr="006C4143">
        <w:rPr>
          <w:rFonts w:ascii="Times New Roman" w:hAnsi="Times New Roman" w:cs="Times New Roman"/>
          <w:bCs/>
          <w:sz w:val="24"/>
          <w:szCs w:val="24"/>
          <w:lang w:val="sq-AL"/>
        </w:rPr>
        <w:t>ve</w:t>
      </w:r>
      <w:r w:rsidRPr="006C4143">
        <w:rPr>
          <w:rFonts w:ascii="Times New Roman" w:hAnsi="Times New Roman" w:cs="Times New Roman"/>
          <w:bCs/>
          <w:sz w:val="24"/>
          <w:szCs w:val="24"/>
          <w:lang w:val="sq-AL"/>
        </w:rPr>
        <w:t xml:space="preserve"> “</w:t>
      </w:r>
      <w:r w:rsidR="00285AAA" w:rsidRPr="006C4143">
        <w:rPr>
          <w:rFonts w:eastAsiaTheme="minorEastAsia"/>
          <w:kern w:val="0"/>
          <w:sz w:val="24"/>
          <w:lang w:val="sq-AL" w:eastAsia="ja-JP"/>
          <w14:ligatures w14:val="none"/>
        </w:rPr>
        <w:t xml:space="preserve"> </w:t>
      </w:r>
      <w:r w:rsidR="00285AAA" w:rsidRPr="006C4143">
        <w:rPr>
          <w:rFonts w:ascii="Times New Roman" w:hAnsi="Times New Roman" w:cs="Times New Roman"/>
          <w:bCs/>
          <w:sz w:val="24"/>
          <w:szCs w:val="24"/>
          <w:lang w:val="sq-AL"/>
        </w:rPr>
        <w:t xml:space="preserve">i pjesëmarrësve </w:t>
      </w:r>
      <w:r w:rsidR="0004769E"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04769E" w:rsidRPr="006C4143">
        <w:rPr>
          <w:rFonts w:ascii="Times New Roman" w:hAnsi="Times New Roman" w:cs="Times New Roman"/>
          <w:bCs/>
          <w:sz w:val="24"/>
          <w:szCs w:val="24"/>
          <w:lang w:val="sq-AL"/>
        </w:rPr>
        <w:t xml:space="preserve"> tregut</w:t>
      </w:r>
      <w:r w:rsidRPr="006C4143">
        <w:rPr>
          <w:rFonts w:ascii="Times New Roman" w:hAnsi="Times New Roman" w:cs="Times New Roman"/>
          <w:bCs/>
          <w:sz w:val="24"/>
          <w:szCs w:val="24"/>
          <w:lang w:val="sq-AL"/>
        </w:rPr>
        <w:t xml:space="preserve">”, </w:t>
      </w:r>
      <w:r w:rsidR="005A162B" w:rsidRPr="006C4143">
        <w:rPr>
          <w:rFonts w:ascii="Times New Roman" w:hAnsi="Times New Roman" w:cs="Times New Roman"/>
          <w:bCs/>
          <w:sz w:val="24"/>
          <w:szCs w:val="24"/>
          <w:lang w:val="sq-AL"/>
        </w:rPr>
        <w:t>shtohe</w:t>
      </w:r>
      <w:r w:rsidR="00197DF8" w:rsidRPr="006C4143">
        <w:rPr>
          <w:rFonts w:ascii="Times New Roman" w:hAnsi="Times New Roman" w:cs="Times New Roman"/>
          <w:bCs/>
          <w:sz w:val="24"/>
          <w:szCs w:val="24"/>
          <w:lang w:val="sq-AL"/>
        </w:rPr>
        <w:t>n</w:t>
      </w:r>
      <w:r w:rsidR="005A162B" w:rsidRPr="006C4143">
        <w:rPr>
          <w:rFonts w:ascii="Times New Roman" w:hAnsi="Times New Roman" w:cs="Times New Roman"/>
          <w:bCs/>
          <w:sz w:val="24"/>
          <w:szCs w:val="24"/>
          <w:lang w:val="sq-AL"/>
        </w:rPr>
        <w:t xml:space="preserve"> fjal</w:t>
      </w:r>
      <w:r w:rsidR="00336655" w:rsidRPr="006C4143">
        <w:rPr>
          <w:rFonts w:ascii="Times New Roman" w:hAnsi="Times New Roman" w:cs="Times New Roman"/>
          <w:bCs/>
          <w:sz w:val="24"/>
          <w:szCs w:val="24"/>
          <w:lang w:val="sq-AL"/>
        </w:rPr>
        <w:t>ë</w:t>
      </w:r>
      <w:r w:rsidR="0004769E" w:rsidRPr="006C4143">
        <w:rPr>
          <w:rFonts w:ascii="Times New Roman" w:hAnsi="Times New Roman" w:cs="Times New Roman"/>
          <w:bCs/>
          <w:sz w:val="24"/>
          <w:szCs w:val="24"/>
          <w:lang w:val="sq-AL"/>
        </w:rPr>
        <w:t>t</w:t>
      </w:r>
      <w:r w:rsidRPr="006C4143">
        <w:rPr>
          <w:rFonts w:ascii="Times New Roman" w:hAnsi="Times New Roman" w:cs="Times New Roman"/>
          <w:bCs/>
          <w:sz w:val="24"/>
          <w:szCs w:val="24"/>
          <w:lang w:val="sq-AL"/>
        </w:rPr>
        <w:t xml:space="preserve"> “</w:t>
      </w:r>
      <w:bookmarkStart w:id="14" w:name="_Hlk188369319"/>
      <w:r w:rsidR="0004769E"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04769E" w:rsidRPr="006C4143">
        <w:rPr>
          <w:rFonts w:ascii="Times New Roman" w:hAnsi="Times New Roman" w:cs="Times New Roman"/>
          <w:bCs/>
          <w:sz w:val="24"/>
          <w:szCs w:val="24"/>
          <w:lang w:val="sq-AL"/>
        </w:rPr>
        <w:t xml:space="preserve"> energjis</w:t>
      </w:r>
      <w:r w:rsidR="00336655" w:rsidRPr="006C4143">
        <w:rPr>
          <w:rFonts w:ascii="Times New Roman" w:hAnsi="Times New Roman" w:cs="Times New Roman"/>
          <w:bCs/>
          <w:sz w:val="24"/>
          <w:szCs w:val="24"/>
          <w:lang w:val="sq-AL"/>
        </w:rPr>
        <w:t>ë</w:t>
      </w:r>
      <w:r w:rsidR="0004769E" w:rsidRPr="006C4143">
        <w:rPr>
          <w:rFonts w:ascii="Times New Roman" w:hAnsi="Times New Roman" w:cs="Times New Roman"/>
          <w:bCs/>
          <w:sz w:val="24"/>
          <w:szCs w:val="24"/>
          <w:lang w:val="sq-AL"/>
        </w:rPr>
        <w:t xml:space="preserve"> elektrike</w:t>
      </w:r>
      <w:bookmarkEnd w:id="14"/>
      <w:r w:rsidRPr="006C4143">
        <w:rPr>
          <w:rFonts w:ascii="Times New Roman" w:hAnsi="Times New Roman" w:cs="Times New Roman"/>
          <w:bCs/>
          <w:sz w:val="24"/>
          <w:szCs w:val="24"/>
          <w:lang w:val="sq-AL"/>
        </w:rPr>
        <w:t>”.</w:t>
      </w:r>
    </w:p>
    <w:p w14:paraId="2D8C1CCB" w14:textId="77777777" w:rsidR="005E0302" w:rsidRPr="006C4143" w:rsidRDefault="005E0302" w:rsidP="005E0302">
      <w:pPr>
        <w:pStyle w:val="NoSpacing"/>
        <w:jc w:val="both"/>
        <w:rPr>
          <w:rFonts w:ascii="Times New Roman" w:hAnsi="Times New Roman" w:cs="Times New Roman"/>
          <w:bCs/>
          <w:sz w:val="24"/>
          <w:szCs w:val="24"/>
          <w:lang w:val="sq-AL"/>
        </w:rPr>
      </w:pPr>
    </w:p>
    <w:p w14:paraId="73395BC7" w14:textId="69176643"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17. </w:t>
      </w:r>
      <w:r w:rsidR="005A162B" w:rsidRPr="006C4143">
        <w:rPr>
          <w:rFonts w:ascii="Times New Roman" w:hAnsi="Times New Roman" w:cs="Times New Roman"/>
          <w:bCs/>
          <w:sz w:val="24"/>
          <w:szCs w:val="24"/>
          <w:lang w:val="sq-AL"/>
        </w:rPr>
        <w:t>Pas pik</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s</w:t>
      </w:r>
      <w:r w:rsidRPr="006C4143">
        <w:rPr>
          <w:rFonts w:ascii="Times New Roman" w:hAnsi="Times New Roman" w:cs="Times New Roman"/>
          <w:bCs/>
          <w:sz w:val="24"/>
          <w:szCs w:val="24"/>
          <w:lang w:val="sq-AL"/>
        </w:rPr>
        <w:t xml:space="preserve"> 58, </w:t>
      </w:r>
      <w:r w:rsidR="005A162B" w:rsidRPr="006C4143">
        <w:rPr>
          <w:rFonts w:ascii="Times New Roman" w:hAnsi="Times New Roman" w:cs="Times New Roman"/>
          <w:bCs/>
          <w:sz w:val="24"/>
          <w:szCs w:val="24"/>
          <w:lang w:val="sq-AL"/>
        </w:rPr>
        <w:t xml:space="preserve">shtohen pikat </w:t>
      </w:r>
      <w:r w:rsidRPr="006C4143">
        <w:rPr>
          <w:rFonts w:ascii="Times New Roman" w:hAnsi="Times New Roman" w:cs="Times New Roman"/>
          <w:bCs/>
          <w:sz w:val="24"/>
          <w:szCs w:val="24"/>
          <w:lang w:val="sq-AL"/>
        </w:rPr>
        <w:t xml:space="preserve">58/1 </w:t>
      </w:r>
      <w:r w:rsidR="005A162B" w:rsidRPr="006C4143">
        <w:rPr>
          <w:rFonts w:ascii="Times New Roman" w:hAnsi="Times New Roman" w:cs="Times New Roman"/>
          <w:bCs/>
          <w:sz w:val="24"/>
          <w:szCs w:val="24"/>
          <w:lang w:val="sq-AL"/>
        </w:rPr>
        <w:t xml:space="preserve">dhe </w:t>
      </w:r>
      <w:r w:rsidRPr="006C4143">
        <w:rPr>
          <w:rFonts w:ascii="Times New Roman" w:hAnsi="Times New Roman" w:cs="Times New Roman"/>
          <w:bCs/>
          <w:sz w:val="24"/>
          <w:szCs w:val="24"/>
          <w:lang w:val="sq-AL"/>
        </w:rPr>
        <w:t xml:space="preserve">58/2 </w:t>
      </w:r>
      <w:r w:rsidR="005A162B" w:rsidRPr="006C4143">
        <w:rPr>
          <w:rFonts w:ascii="Times New Roman" w:hAnsi="Times New Roman" w:cs="Times New Roman"/>
          <w:bCs/>
          <w:sz w:val="24"/>
          <w:szCs w:val="24"/>
          <w:lang w:val="sq-AL"/>
        </w:rPr>
        <w:t>me k</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 xml:space="preserve"> p</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rmbajtje</w:t>
      </w:r>
      <w:r w:rsidRPr="006C4143">
        <w:rPr>
          <w:rFonts w:ascii="Times New Roman" w:hAnsi="Times New Roman" w:cs="Times New Roman"/>
          <w:bCs/>
          <w:sz w:val="24"/>
          <w:szCs w:val="24"/>
          <w:lang w:val="sq-AL"/>
        </w:rPr>
        <w:t>:</w:t>
      </w:r>
    </w:p>
    <w:p w14:paraId="7A82DECB" w14:textId="57700C99"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“58/1. </w:t>
      </w:r>
      <w:bookmarkStart w:id="15" w:name="_Hlk188369337"/>
      <w:r w:rsidR="00595FAD" w:rsidRPr="006C4143">
        <w:rPr>
          <w:rFonts w:ascii="Times New Roman" w:hAnsi="Times New Roman" w:cs="Times New Roman"/>
          <w:bCs/>
          <w:sz w:val="24"/>
          <w:szCs w:val="24"/>
          <w:lang w:val="sq-AL"/>
        </w:rPr>
        <w:t xml:space="preserve">“Energji e balancimit” </w:t>
      </w:r>
      <w:r w:rsidR="00336655" w:rsidRPr="006C4143">
        <w:rPr>
          <w:rFonts w:ascii="Times New Roman" w:hAnsi="Times New Roman" w:cs="Times New Roman"/>
          <w:bCs/>
          <w:sz w:val="24"/>
          <w:szCs w:val="24"/>
          <w:lang w:val="sq-AL"/>
        </w:rPr>
        <w:t>ë</w:t>
      </w:r>
      <w:r w:rsidR="00595FAD"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595FAD" w:rsidRPr="006C4143">
        <w:rPr>
          <w:rFonts w:ascii="Times New Roman" w:hAnsi="Times New Roman" w:cs="Times New Roman"/>
          <w:bCs/>
          <w:sz w:val="24"/>
          <w:szCs w:val="24"/>
          <w:lang w:val="sq-AL"/>
        </w:rPr>
        <w:t xml:space="preserve"> energjia e përdorur nga Operatori i Sistemit të Transmetimit për të kryer balancimin.</w:t>
      </w:r>
      <w:bookmarkEnd w:id="15"/>
      <w:r w:rsidRPr="006C4143">
        <w:rPr>
          <w:rFonts w:ascii="Times New Roman" w:hAnsi="Times New Roman" w:cs="Times New Roman"/>
          <w:bCs/>
          <w:sz w:val="24"/>
          <w:szCs w:val="24"/>
          <w:lang w:val="sq-AL"/>
        </w:rPr>
        <w:t>”</w:t>
      </w:r>
    </w:p>
    <w:p w14:paraId="09AA1B8B" w14:textId="3910084F"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“58/2. </w:t>
      </w:r>
      <w:bookmarkStart w:id="16" w:name="_Hlk188369363"/>
      <w:r w:rsidR="00654969" w:rsidRPr="006C4143">
        <w:rPr>
          <w:rFonts w:ascii="Times New Roman" w:hAnsi="Times New Roman" w:cs="Times New Roman"/>
          <w:bCs/>
          <w:sz w:val="24"/>
          <w:szCs w:val="24"/>
          <w:lang w:val="sq-AL"/>
        </w:rPr>
        <w:t xml:space="preserve">"Kapacitet i balancimit" </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një vëllim kapaciteti që një ofrues i shërbimit t</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balancimit ka rënë dakord të mbajë dhe në lidhje me të cilin ofruesi i shërbimit t</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balancimit ka rënë dakord të </w:t>
      </w:r>
      <w:r w:rsidR="003F4957" w:rsidRPr="006C4143">
        <w:rPr>
          <w:rFonts w:ascii="Times New Roman" w:hAnsi="Times New Roman" w:cs="Times New Roman"/>
          <w:bCs/>
          <w:sz w:val="24"/>
          <w:szCs w:val="24"/>
          <w:lang w:val="sq-AL"/>
        </w:rPr>
        <w:t>paraqes</w:t>
      </w:r>
      <w:r w:rsidR="005C1F09" w:rsidRPr="006C4143">
        <w:rPr>
          <w:rFonts w:ascii="Times New Roman" w:hAnsi="Times New Roman" w:cs="Times New Roman"/>
          <w:bCs/>
          <w:sz w:val="24"/>
          <w:szCs w:val="24"/>
          <w:lang w:val="sq-AL"/>
        </w:rPr>
        <w:t>ë</w:t>
      </w:r>
      <w:r w:rsidR="003F4957" w:rsidRPr="006C4143">
        <w:rPr>
          <w:rFonts w:ascii="Times New Roman" w:hAnsi="Times New Roman" w:cs="Times New Roman"/>
          <w:bCs/>
          <w:sz w:val="24"/>
          <w:szCs w:val="24"/>
          <w:lang w:val="sq-AL"/>
        </w:rPr>
        <w:t xml:space="preserve"> </w:t>
      </w:r>
      <w:r w:rsidR="00654969" w:rsidRPr="006C4143">
        <w:rPr>
          <w:rFonts w:ascii="Times New Roman" w:hAnsi="Times New Roman" w:cs="Times New Roman"/>
          <w:bCs/>
          <w:sz w:val="24"/>
          <w:szCs w:val="24"/>
          <w:lang w:val="sq-AL"/>
        </w:rPr>
        <w:t>oferta për një vëllim korrespondues të energjisë balancuese tek Operatori i Sistemit të Transmetimit për kohëzgjatjen e kontratës.</w:t>
      </w:r>
      <w:bookmarkEnd w:id="16"/>
      <w:r w:rsidRPr="006C4143">
        <w:rPr>
          <w:rFonts w:ascii="Times New Roman" w:hAnsi="Times New Roman" w:cs="Times New Roman"/>
          <w:bCs/>
          <w:sz w:val="24"/>
          <w:szCs w:val="24"/>
          <w:lang w:val="sq-AL"/>
        </w:rPr>
        <w:t>”</w:t>
      </w:r>
    </w:p>
    <w:p w14:paraId="5DEF5878" w14:textId="77777777" w:rsidR="005E0302" w:rsidRPr="006C4143" w:rsidRDefault="005E0302" w:rsidP="005E0302">
      <w:pPr>
        <w:pStyle w:val="NoSpacing"/>
        <w:jc w:val="both"/>
        <w:rPr>
          <w:rFonts w:ascii="Times New Roman" w:hAnsi="Times New Roman" w:cs="Times New Roman"/>
          <w:bCs/>
          <w:sz w:val="24"/>
          <w:szCs w:val="24"/>
          <w:lang w:val="sq-AL"/>
        </w:rPr>
      </w:pPr>
    </w:p>
    <w:p w14:paraId="4221DD8B" w14:textId="391DE274"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18. P</w:t>
      </w:r>
      <w:r w:rsidR="005A162B" w:rsidRPr="006C4143">
        <w:rPr>
          <w:rFonts w:ascii="Times New Roman" w:hAnsi="Times New Roman" w:cs="Times New Roman"/>
          <w:bCs/>
          <w:sz w:val="24"/>
          <w:szCs w:val="24"/>
          <w:lang w:val="sq-AL"/>
        </w:rPr>
        <w:t>ika 59 ndryshohet si m</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 xml:space="preserve"> posht</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w:t>
      </w:r>
    </w:p>
    <w:p w14:paraId="283CF131" w14:textId="4C121018"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“59. </w:t>
      </w:r>
      <w:r w:rsidR="00654969" w:rsidRPr="006C4143">
        <w:rPr>
          <w:rFonts w:ascii="Times New Roman" w:hAnsi="Times New Roman" w:cs="Times New Roman"/>
          <w:bCs/>
          <w:sz w:val="24"/>
          <w:szCs w:val="24"/>
          <w:lang w:val="sq-AL"/>
        </w:rPr>
        <w:t>“</w:t>
      </w:r>
      <w:bookmarkStart w:id="17" w:name="_Hlk188369383"/>
      <w:r w:rsidR="00654969" w:rsidRPr="006C4143">
        <w:rPr>
          <w:rFonts w:ascii="Times New Roman" w:hAnsi="Times New Roman" w:cs="Times New Roman"/>
          <w:bCs/>
          <w:sz w:val="24"/>
          <w:szCs w:val="24"/>
          <w:lang w:val="sq-AL"/>
        </w:rPr>
        <w:t>Ofruesi i shërbimit t</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balancimit” është një pjesëmarrës në tregun e energjisë elektrike, i cili ofron energji balancuese ose kapacitet balancimi ose t</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dyja </w:t>
      </w:r>
      <w:r w:rsidR="000255BF" w:rsidRPr="006C4143">
        <w:rPr>
          <w:rFonts w:ascii="Times New Roman" w:hAnsi="Times New Roman" w:cs="Times New Roman"/>
          <w:bCs/>
          <w:sz w:val="24"/>
          <w:szCs w:val="24"/>
          <w:lang w:val="sq-AL"/>
        </w:rPr>
        <w:t>s</w:t>
      </w:r>
      <w:r w:rsidR="005C1F09" w:rsidRPr="006C4143">
        <w:rPr>
          <w:rFonts w:ascii="Times New Roman" w:hAnsi="Times New Roman" w:cs="Times New Roman"/>
          <w:bCs/>
          <w:sz w:val="24"/>
          <w:szCs w:val="24"/>
          <w:lang w:val="sq-AL"/>
        </w:rPr>
        <w:t>ë</w:t>
      </w:r>
      <w:r w:rsidR="000255BF" w:rsidRPr="006C4143">
        <w:rPr>
          <w:rFonts w:ascii="Times New Roman" w:hAnsi="Times New Roman" w:cs="Times New Roman"/>
          <w:bCs/>
          <w:sz w:val="24"/>
          <w:szCs w:val="24"/>
          <w:lang w:val="sq-AL"/>
        </w:rPr>
        <w:t xml:space="preserve"> bashku </w:t>
      </w:r>
      <w:r w:rsidR="00654969" w:rsidRPr="006C4143">
        <w:rPr>
          <w:rFonts w:ascii="Times New Roman" w:hAnsi="Times New Roman" w:cs="Times New Roman"/>
          <w:bCs/>
          <w:sz w:val="24"/>
          <w:szCs w:val="24"/>
          <w:lang w:val="sq-AL"/>
        </w:rPr>
        <w:t>për Operatorin e Sistemit të Transmetimit.</w:t>
      </w:r>
      <w:bookmarkEnd w:id="17"/>
      <w:r w:rsidRPr="006C4143">
        <w:rPr>
          <w:rFonts w:ascii="Times New Roman" w:hAnsi="Times New Roman" w:cs="Times New Roman"/>
          <w:bCs/>
          <w:sz w:val="24"/>
          <w:szCs w:val="24"/>
          <w:lang w:val="sq-AL"/>
        </w:rPr>
        <w:t>”</w:t>
      </w:r>
    </w:p>
    <w:p w14:paraId="44FDBA85" w14:textId="77777777" w:rsidR="005E0302" w:rsidRPr="006C4143" w:rsidRDefault="005E0302" w:rsidP="005E0302">
      <w:pPr>
        <w:pStyle w:val="NoSpacing"/>
        <w:jc w:val="both"/>
        <w:rPr>
          <w:rFonts w:ascii="Times New Roman" w:hAnsi="Times New Roman" w:cs="Times New Roman"/>
          <w:bCs/>
          <w:sz w:val="24"/>
          <w:szCs w:val="24"/>
          <w:lang w:val="sq-AL"/>
        </w:rPr>
      </w:pPr>
    </w:p>
    <w:p w14:paraId="54E9525D" w14:textId="768E013B"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19. </w:t>
      </w:r>
      <w:r w:rsidR="00230AB7" w:rsidRPr="006C4143">
        <w:rPr>
          <w:rFonts w:ascii="Times New Roman" w:hAnsi="Times New Roman" w:cs="Times New Roman"/>
          <w:bCs/>
          <w:sz w:val="24"/>
          <w:szCs w:val="24"/>
          <w:lang w:val="sq-AL"/>
        </w:rPr>
        <w:t>P</w:t>
      </w:r>
      <w:r w:rsidR="005A162B" w:rsidRPr="006C4143">
        <w:rPr>
          <w:rFonts w:ascii="Times New Roman" w:hAnsi="Times New Roman" w:cs="Times New Roman"/>
          <w:bCs/>
          <w:sz w:val="24"/>
          <w:szCs w:val="24"/>
          <w:lang w:val="sq-AL"/>
        </w:rPr>
        <w:t>ik</w:t>
      </w:r>
      <w:r w:rsidR="00230AB7" w:rsidRPr="006C4143">
        <w:rPr>
          <w:rFonts w:ascii="Times New Roman" w:hAnsi="Times New Roman" w:cs="Times New Roman"/>
          <w:bCs/>
          <w:sz w:val="24"/>
          <w:szCs w:val="24"/>
          <w:lang w:val="sq-AL"/>
        </w:rPr>
        <w:t>a</w:t>
      </w:r>
      <w:r w:rsidR="005A162B" w:rsidRPr="006C4143">
        <w:rPr>
          <w:rFonts w:ascii="Times New Roman" w:hAnsi="Times New Roman" w:cs="Times New Roman"/>
          <w:bCs/>
          <w:sz w:val="24"/>
          <w:szCs w:val="24"/>
          <w:lang w:val="sq-AL"/>
        </w:rPr>
        <w:t xml:space="preserve"> 60 ndryshohet si m</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 xml:space="preserve"> posht</w:t>
      </w:r>
      <w:r w:rsidR="00336655" w:rsidRPr="006C4143">
        <w:rPr>
          <w:rFonts w:ascii="Times New Roman" w:hAnsi="Times New Roman" w:cs="Times New Roman"/>
          <w:bCs/>
          <w:sz w:val="24"/>
          <w:szCs w:val="24"/>
          <w:lang w:val="sq-AL"/>
        </w:rPr>
        <w:t>ë</w:t>
      </w:r>
      <w:r w:rsidR="005A162B" w:rsidRPr="006C4143">
        <w:rPr>
          <w:rFonts w:ascii="Times New Roman" w:hAnsi="Times New Roman" w:cs="Times New Roman"/>
          <w:bCs/>
          <w:sz w:val="24"/>
          <w:szCs w:val="24"/>
          <w:lang w:val="sq-AL"/>
        </w:rPr>
        <w:t>:</w:t>
      </w:r>
    </w:p>
    <w:p w14:paraId="07D8D9A8" w14:textId="137A16AA" w:rsidR="005E0302" w:rsidRPr="006C4143" w:rsidRDefault="005A162B" w:rsidP="005A162B">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60. “</w:t>
      </w:r>
      <w:bookmarkStart w:id="18" w:name="_Hlk188369463"/>
      <w:r w:rsidR="003D5D1B" w:rsidRPr="006C4143">
        <w:rPr>
          <w:rFonts w:ascii="Times New Roman" w:hAnsi="Times New Roman" w:cs="Times New Roman"/>
          <w:bCs/>
          <w:sz w:val="24"/>
          <w:szCs w:val="24"/>
          <w:lang w:val="sq-AL"/>
        </w:rPr>
        <w:t>Pjes</w:t>
      </w:r>
      <w:r w:rsidR="00336655" w:rsidRPr="006C4143">
        <w:rPr>
          <w:rFonts w:ascii="Times New Roman" w:hAnsi="Times New Roman" w:cs="Times New Roman"/>
          <w:bCs/>
          <w:sz w:val="24"/>
          <w:szCs w:val="24"/>
          <w:lang w:val="sq-AL"/>
        </w:rPr>
        <w:t>ë</w:t>
      </w:r>
      <w:r w:rsidR="003D5D1B" w:rsidRPr="006C4143">
        <w:rPr>
          <w:rFonts w:ascii="Times New Roman" w:hAnsi="Times New Roman" w:cs="Times New Roman"/>
          <w:bCs/>
          <w:sz w:val="24"/>
          <w:szCs w:val="24"/>
          <w:lang w:val="sq-AL"/>
        </w:rPr>
        <w:t>marr</w:t>
      </w:r>
      <w:r w:rsidR="00336655" w:rsidRPr="006C4143">
        <w:rPr>
          <w:rFonts w:ascii="Times New Roman" w:hAnsi="Times New Roman" w:cs="Times New Roman"/>
          <w:bCs/>
          <w:sz w:val="24"/>
          <w:szCs w:val="24"/>
          <w:lang w:val="sq-AL"/>
        </w:rPr>
        <w:t>ë</w:t>
      </w:r>
      <w:r w:rsidR="003D5D1B" w:rsidRPr="006C4143">
        <w:rPr>
          <w:rFonts w:ascii="Times New Roman" w:hAnsi="Times New Roman" w:cs="Times New Roman"/>
          <w:bCs/>
          <w:sz w:val="24"/>
          <w:szCs w:val="24"/>
          <w:lang w:val="sq-AL"/>
        </w:rPr>
        <w:t>s n</w:t>
      </w:r>
      <w:r w:rsidR="00336655" w:rsidRPr="006C4143">
        <w:rPr>
          <w:rFonts w:ascii="Times New Roman" w:hAnsi="Times New Roman" w:cs="Times New Roman"/>
          <w:bCs/>
          <w:sz w:val="24"/>
          <w:szCs w:val="24"/>
          <w:lang w:val="sq-AL"/>
        </w:rPr>
        <w:t>ë</w:t>
      </w:r>
      <w:r w:rsidR="003D5D1B" w:rsidRPr="006C4143">
        <w:rPr>
          <w:rFonts w:ascii="Times New Roman" w:hAnsi="Times New Roman" w:cs="Times New Roman"/>
          <w:bCs/>
          <w:sz w:val="24"/>
          <w:szCs w:val="24"/>
          <w:lang w:val="sq-AL"/>
        </w:rPr>
        <w:t xml:space="preserve"> tregun e energjis</w:t>
      </w:r>
      <w:r w:rsidR="00336655" w:rsidRPr="006C4143">
        <w:rPr>
          <w:rFonts w:ascii="Times New Roman" w:hAnsi="Times New Roman" w:cs="Times New Roman"/>
          <w:bCs/>
          <w:sz w:val="24"/>
          <w:szCs w:val="24"/>
          <w:lang w:val="sq-AL"/>
        </w:rPr>
        <w:t>ë</w:t>
      </w:r>
      <w:r w:rsidR="003D5D1B" w:rsidRPr="006C4143">
        <w:rPr>
          <w:rFonts w:ascii="Times New Roman" w:hAnsi="Times New Roman" w:cs="Times New Roman"/>
          <w:bCs/>
          <w:sz w:val="24"/>
          <w:szCs w:val="24"/>
          <w:lang w:val="sq-AL"/>
        </w:rPr>
        <w:t xml:space="preserve"> elektrike</w:t>
      </w:r>
      <w:r w:rsidRPr="006C4143">
        <w:rPr>
          <w:rFonts w:ascii="Times New Roman" w:hAnsi="Times New Roman" w:cs="Times New Roman"/>
          <w:bCs/>
          <w:sz w:val="24"/>
          <w:szCs w:val="24"/>
          <w:lang w:val="sq-AL"/>
        </w:rPr>
        <w:t xml:space="preserve">” </w:t>
      </w:r>
      <w:r w:rsidR="00336655" w:rsidRPr="006C4143">
        <w:rPr>
          <w:rFonts w:ascii="Times New Roman" w:hAnsi="Times New Roman" w:cs="Times New Roman"/>
          <w:bCs/>
          <w:sz w:val="24"/>
          <w:szCs w:val="24"/>
          <w:lang w:val="sq-AL"/>
        </w:rPr>
        <w:t>ë</w:t>
      </w:r>
      <w:r w:rsidR="003D5D1B"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3D5D1B" w:rsidRPr="006C4143">
        <w:rPr>
          <w:rFonts w:ascii="Times New Roman" w:hAnsi="Times New Roman" w:cs="Times New Roman"/>
          <w:bCs/>
          <w:sz w:val="24"/>
          <w:szCs w:val="24"/>
          <w:lang w:val="sq-AL"/>
        </w:rPr>
        <w:t xml:space="preserve"> personi juridik</w:t>
      </w:r>
      <w:r w:rsidR="00654969" w:rsidRPr="006C4143">
        <w:rPr>
          <w:rFonts w:ascii="Times New Roman" w:hAnsi="Times New Roman" w:cs="Times New Roman"/>
          <w:bCs/>
          <w:sz w:val="24"/>
          <w:szCs w:val="24"/>
          <w:lang w:val="sq-AL"/>
        </w:rPr>
        <w:t xml:space="preserve"> pjes</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marr</w:t>
      </w:r>
      <w:r w:rsidR="00336655" w:rsidRPr="006C4143">
        <w:rPr>
          <w:rFonts w:ascii="Times New Roman" w:hAnsi="Times New Roman" w:cs="Times New Roman"/>
          <w:bCs/>
          <w:sz w:val="24"/>
          <w:szCs w:val="24"/>
          <w:lang w:val="sq-AL"/>
        </w:rPr>
        <w:t>ë</w:t>
      </w:r>
      <w:r w:rsidR="003D5D1B" w:rsidRPr="006C4143">
        <w:rPr>
          <w:rFonts w:ascii="Times New Roman" w:hAnsi="Times New Roman" w:cs="Times New Roman"/>
          <w:bCs/>
          <w:sz w:val="24"/>
          <w:szCs w:val="24"/>
          <w:lang w:val="sq-AL"/>
        </w:rPr>
        <w:t>s</w:t>
      </w:r>
      <w:r w:rsidR="00654969" w:rsidRPr="006C4143">
        <w:rPr>
          <w:rFonts w:ascii="Times New Roman" w:hAnsi="Times New Roman" w:cs="Times New Roman"/>
          <w:bCs/>
          <w:sz w:val="24"/>
          <w:szCs w:val="24"/>
          <w:lang w:val="sq-AL"/>
        </w:rPr>
        <w:t xml:space="preserve"> n</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çdo treg t</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energjis</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elektrike, p</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rfshi tregjet p</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r tregtimin  e energjis</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elektrike</w:t>
      </w:r>
      <w:r w:rsidRPr="006C4143">
        <w:rPr>
          <w:rFonts w:ascii="Times New Roman" w:hAnsi="Times New Roman" w:cs="Times New Roman"/>
          <w:bCs/>
          <w:sz w:val="24"/>
          <w:szCs w:val="24"/>
          <w:lang w:val="sq-AL"/>
        </w:rPr>
        <w:t xml:space="preserve">, </w:t>
      </w:r>
      <w:r w:rsidR="00654969" w:rsidRPr="006C4143">
        <w:rPr>
          <w:rFonts w:ascii="Times New Roman" w:hAnsi="Times New Roman" w:cs="Times New Roman"/>
          <w:bCs/>
          <w:sz w:val="24"/>
          <w:szCs w:val="24"/>
          <w:lang w:val="sq-AL"/>
        </w:rPr>
        <w:t>kapaciteteve, balancimit dhe sh</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rbimeve ndihm</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se, q</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p</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rfshin prodhuesit, tregtar</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t, operator</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t e sh</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rbimeve t</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w:t>
      </w:r>
      <w:r w:rsidR="00E56010" w:rsidRPr="006C4143">
        <w:rPr>
          <w:rFonts w:ascii="Times New Roman" w:hAnsi="Times New Roman" w:cs="Times New Roman"/>
          <w:bCs/>
          <w:sz w:val="24"/>
          <w:szCs w:val="24"/>
          <w:lang w:val="sq-AL"/>
        </w:rPr>
        <w:t>depozitimit</w:t>
      </w:r>
      <w:r w:rsidR="00654969" w:rsidRPr="006C4143">
        <w:rPr>
          <w:rFonts w:ascii="Times New Roman" w:hAnsi="Times New Roman" w:cs="Times New Roman"/>
          <w:bCs/>
          <w:sz w:val="24"/>
          <w:szCs w:val="24"/>
          <w:lang w:val="sq-AL"/>
        </w:rPr>
        <w:t>, agreg</w:t>
      </w:r>
      <w:r w:rsidR="00336655" w:rsidRPr="006C4143">
        <w:rPr>
          <w:rFonts w:ascii="Times New Roman" w:hAnsi="Times New Roman" w:cs="Times New Roman"/>
          <w:bCs/>
          <w:sz w:val="24"/>
          <w:szCs w:val="24"/>
          <w:lang w:val="sq-AL"/>
        </w:rPr>
        <w:t>uesit</w:t>
      </w:r>
      <w:r w:rsidR="00654969" w:rsidRPr="006C4143">
        <w:rPr>
          <w:rFonts w:ascii="Times New Roman" w:hAnsi="Times New Roman" w:cs="Times New Roman"/>
          <w:bCs/>
          <w:sz w:val="24"/>
          <w:szCs w:val="24"/>
          <w:lang w:val="sq-AL"/>
        </w:rPr>
        <w:t xml:space="preserve"> (kombinuesit), ofruesit e p</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rgjigjes </w:t>
      </w:r>
      <w:r w:rsidR="00E56010" w:rsidRPr="006C4143">
        <w:rPr>
          <w:rFonts w:ascii="Times New Roman" w:hAnsi="Times New Roman" w:cs="Times New Roman"/>
          <w:bCs/>
          <w:sz w:val="24"/>
          <w:szCs w:val="24"/>
          <w:lang w:val="sq-AL"/>
        </w:rPr>
        <w:t xml:space="preserve">ndaj </w:t>
      </w:r>
      <w:r w:rsidR="00654969" w:rsidRPr="006C4143">
        <w:rPr>
          <w:rFonts w:ascii="Times New Roman" w:hAnsi="Times New Roman" w:cs="Times New Roman"/>
          <w:bCs/>
          <w:sz w:val="24"/>
          <w:szCs w:val="24"/>
          <w:lang w:val="sq-AL"/>
        </w:rPr>
        <w:t>k</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rkes</w:t>
      </w:r>
      <w:r w:rsidR="00336655" w:rsidRPr="006C4143">
        <w:rPr>
          <w:rFonts w:ascii="Times New Roman" w:hAnsi="Times New Roman" w:cs="Times New Roman"/>
          <w:bCs/>
          <w:sz w:val="24"/>
          <w:szCs w:val="24"/>
          <w:lang w:val="sq-AL"/>
        </w:rPr>
        <w:t>ë</w:t>
      </w:r>
      <w:r w:rsidR="00E56010" w:rsidRPr="006C4143">
        <w:rPr>
          <w:rFonts w:ascii="Times New Roman" w:hAnsi="Times New Roman" w:cs="Times New Roman"/>
          <w:bCs/>
          <w:sz w:val="24"/>
          <w:szCs w:val="24"/>
          <w:lang w:val="sq-AL"/>
        </w:rPr>
        <w:t>s</w:t>
      </w:r>
      <w:r w:rsidR="00654969" w:rsidRPr="006C4143">
        <w:rPr>
          <w:rFonts w:ascii="Times New Roman" w:hAnsi="Times New Roman" w:cs="Times New Roman"/>
          <w:bCs/>
          <w:sz w:val="24"/>
          <w:szCs w:val="24"/>
          <w:lang w:val="sq-AL"/>
        </w:rPr>
        <w:t>, furnizuesit, klient</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t, Operatorin e Sistemit t</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Transmetimit, Operatorin e Sistemit t</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Shp</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rndarjes, operator</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t e sistemeve t</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mbyllura t</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 xml:space="preserve"> shp</w:t>
      </w:r>
      <w:r w:rsidR="00336655" w:rsidRPr="006C4143">
        <w:rPr>
          <w:rFonts w:ascii="Times New Roman" w:hAnsi="Times New Roman" w:cs="Times New Roman"/>
          <w:bCs/>
          <w:sz w:val="24"/>
          <w:szCs w:val="24"/>
          <w:lang w:val="sq-AL"/>
        </w:rPr>
        <w:t>ë</w:t>
      </w:r>
      <w:r w:rsidR="00654969" w:rsidRPr="006C4143">
        <w:rPr>
          <w:rFonts w:ascii="Times New Roman" w:hAnsi="Times New Roman" w:cs="Times New Roman"/>
          <w:bCs/>
          <w:sz w:val="24"/>
          <w:szCs w:val="24"/>
          <w:lang w:val="sq-AL"/>
        </w:rPr>
        <w:t>rndarjes dhe operatorin e tregut</w:t>
      </w:r>
      <w:r w:rsidRPr="006C4143">
        <w:rPr>
          <w:rFonts w:ascii="Times New Roman" w:hAnsi="Times New Roman" w:cs="Times New Roman"/>
          <w:bCs/>
          <w:sz w:val="24"/>
          <w:szCs w:val="24"/>
          <w:lang w:val="sq-AL"/>
        </w:rPr>
        <w:t xml:space="preserve">. </w:t>
      </w:r>
      <w:r w:rsidR="00654969" w:rsidRPr="006C4143">
        <w:rPr>
          <w:rFonts w:ascii="Times New Roman" w:hAnsi="Times New Roman" w:cs="Times New Roman"/>
          <w:bCs/>
          <w:sz w:val="24"/>
          <w:szCs w:val="24"/>
          <w:lang w:val="sq-AL"/>
        </w:rPr>
        <w:t xml:space="preserve">Operatori i Sistemit të Transmetimit dhe Operatori i Sistemit të Shpërndarjes janë pjesëmarrës të tregut të energjisë elektrike vetëm për qëllim të sigurimit të energjisë elektrike </w:t>
      </w:r>
      <w:r w:rsidR="00FD456A" w:rsidRPr="006C4143">
        <w:rPr>
          <w:rFonts w:ascii="Times New Roman" w:hAnsi="Times New Roman" w:cs="Times New Roman"/>
          <w:bCs/>
          <w:sz w:val="24"/>
          <w:szCs w:val="24"/>
          <w:lang w:val="sq-AL"/>
        </w:rPr>
        <w:t>q</w:t>
      </w:r>
      <w:r w:rsidR="00654969" w:rsidRPr="006C4143">
        <w:rPr>
          <w:rFonts w:ascii="Times New Roman" w:hAnsi="Times New Roman" w:cs="Times New Roman"/>
          <w:bCs/>
          <w:sz w:val="24"/>
          <w:szCs w:val="24"/>
          <w:lang w:val="sq-AL"/>
        </w:rPr>
        <w:t xml:space="preserve">ë </w:t>
      </w:r>
      <w:r w:rsidR="00FD456A" w:rsidRPr="006C4143">
        <w:rPr>
          <w:rFonts w:ascii="Times New Roman" w:hAnsi="Times New Roman" w:cs="Times New Roman"/>
          <w:bCs/>
          <w:sz w:val="24"/>
          <w:szCs w:val="24"/>
          <w:lang w:val="sq-AL"/>
        </w:rPr>
        <w:t xml:space="preserve">nevojitet </w:t>
      </w:r>
      <w:r w:rsidR="00654969" w:rsidRPr="006C4143">
        <w:rPr>
          <w:rFonts w:ascii="Times New Roman" w:hAnsi="Times New Roman" w:cs="Times New Roman"/>
          <w:bCs/>
          <w:sz w:val="24"/>
          <w:szCs w:val="24"/>
          <w:lang w:val="sq-AL"/>
        </w:rPr>
        <w:t>për mbulimin e humbjeve në rrjet, balancimin dhe shërbimet ndihmëse</w:t>
      </w:r>
      <w:r w:rsidR="005E0302" w:rsidRPr="006C4143">
        <w:rPr>
          <w:rFonts w:ascii="Times New Roman" w:hAnsi="Times New Roman" w:cs="Times New Roman"/>
          <w:bCs/>
          <w:sz w:val="24"/>
          <w:szCs w:val="24"/>
          <w:lang w:val="sq-AL"/>
        </w:rPr>
        <w:t>.</w:t>
      </w:r>
      <w:bookmarkEnd w:id="18"/>
      <w:r w:rsidRPr="006C4143">
        <w:rPr>
          <w:rFonts w:ascii="Times New Roman" w:hAnsi="Times New Roman" w:cs="Times New Roman"/>
          <w:bCs/>
          <w:sz w:val="24"/>
          <w:szCs w:val="24"/>
          <w:lang w:val="sq-AL"/>
        </w:rPr>
        <w:t>”</w:t>
      </w:r>
    </w:p>
    <w:p w14:paraId="2522A94C" w14:textId="77777777" w:rsidR="005E0302" w:rsidRPr="006C4143" w:rsidRDefault="005E0302" w:rsidP="005E0302">
      <w:pPr>
        <w:pStyle w:val="NoSpacing"/>
        <w:jc w:val="both"/>
        <w:rPr>
          <w:rFonts w:ascii="Times New Roman" w:hAnsi="Times New Roman" w:cs="Times New Roman"/>
          <w:bCs/>
          <w:sz w:val="24"/>
          <w:szCs w:val="24"/>
          <w:lang w:val="sq-AL"/>
        </w:rPr>
      </w:pPr>
    </w:p>
    <w:p w14:paraId="3DC582FB" w14:textId="2805679A"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20. </w:t>
      </w:r>
      <w:r w:rsidR="0078394F" w:rsidRPr="006C4143">
        <w:rPr>
          <w:rFonts w:ascii="Times New Roman" w:hAnsi="Times New Roman" w:cs="Times New Roman"/>
          <w:bCs/>
          <w:sz w:val="24"/>
          <w:szCs w:val="24"/>
          <w:lang w:val="sq-AL"/>
        </w:rPr>
        <w:t>N</w:t>
      </w:r>
      <w:r w:rsidR="00336655" w:rsidRPr="006C4143">
        <w:rPr>
          <w:rFonts w:ascii="Times New Roman" w:hAnsi="Times New Roman" w:cs="Times New Roman"/>
          <w:bCs/>
          <w:sz w:val="24"/>
          <w:szCs w:val="24"/>
          <w:lang w:val="sq-AL"/>
        </w:rPr>
        <w:t>ë</w:t>
      </w:r>
      <w:r w:rsidR="0078394F" w:rsidRPr="006C4143">
        <w:rPr>
          <w:rFonts w:ascii="Times New Roman" w:hAnsi="Times New Roman" w:cs="Times New Roman"/>
          <w:bCs/>
          <w:sz w:val="24"/>
          <w:szCs w:val="24"/>
          <w:lang w:val="sq-AL"/>
        </w:rPr>
        <w:t xml:space="preserve"> pik</w:t>
      </w:r>
      <w:r w:rsidR="00336655" w:rsidRPr="006C4143">
        <w:rPr>
          <w:rFonts w:ascii="Times New Roman" w:hAnsi="Times New Roman" w:cs="Times New Roman"/>
          <w:bCs/>
          <w:sz w:val="24"/>
          <w:szCs w:val="24"/>
          <w:lang w:val="sq-AL"/>
        </w:rPr>
        <w:t>ë</w:t>
      </w:r>
      <w:r w:rsidR="0078394F" w:rsidRPr="006C4143">
        <w:rPr>
          <w:rFonts w:ascii="Times New Roman" w:hAnsi="Times New Roman" w:cs="Times New Roman"/>
          <w:bCs/>
          <w:sz w:val="24"/>
          <w:szCs w:val="24"/>
          <w:lang w:val="sq-AL"/>
        </w:rPr>
        <w:t>n 61, pas fjal</w:t>
      </w:r>
      <w:r w:rsidR="00336655" w:rsidRPr="006C4143">
        <w:rPr>
          <w:rFonts w:ascii="Times New Roman" w:hAnsi="Times New Roman" w:cs="Times New Roman"/>
          <w:bCs/>
          <w:sz w:val="24"/>
          <w:szCs w:val="24"/>
          <w:lang w:val="sq-AL"/>
        </w:rPr>
        <w:t>ë</w:t>
      </w:r>
      <w:r w:rsidR="0078394F" w:rsidRPr="006C4143">
        <w:rPr>
          <w:rFonts w:ascii="Times New Roman" w:hAnsi="Times New Roman" w:cs="Times New Roman"/>
          <w:bCs/>
          <w:sz w:val="24"/>
          <w:szCs w:val="24"/>
          <w:lang w:val="sq-AL"/>
        </w:rPr>
        <w:t xml:space="preserve">s </w:t>
      </w:r>
      <w:r w:rsidRPr="006C4143">
        <w:rPr>
          <w:rFonts w:ascii="Times New Roman" w:hAnsi="Times New Roman" w:cs="Times New Roman"/>
          <w:bCs/>
          <w:sz w:val="24"/>
          <w:szCs w:val="24"/>
          <w:lang w:val="sq-AL"/>
        </w:rPr>
        <w:t>“</w:t>
      </w:r>
      <w:bookmarkStart w:id="19" w:name="_Hlk183004286"/>
      <w:r w:rsidR="00654969" w:rsidRPr="006C4143">
        <w:rPr>
          <w:rFonts w:ascii="Times New Roman" w:hAnsi="Times New Roman" w:cs="Times New Roman"/>
          <w:bCs/>
          <w:sz w:val="24"/>
          <w:szCs w:val="24"/>
          <w:lang w:val="sq-AL"/>
        </w:rPr>
        <w:t>prodhuese</w:t>
      </w:r>
      <w:bookmarkEnd w:id="19"/>
      <w:r w:rsidRPr="006C4143">
        <w:rPr>
          <w:rFonts w:ascii="Times New Roman" w:hAnsi="Times New Roman" w:cs="Times New Roman"/>
          <w:bCs/>
          <w:sz w:val="24"/>
          <w:szCs w:val="24"/>
          <w:lang w:val="sq-AL"/>
        </w:rPr>
        <w:t>”</w:t>
      </w:r>
      <w:r w:rsidR="0078394F" w:rsidRPr="006C4143">
        <w:rPr>
          <w:rFonts w:ascii="Times New Roman" w:hAnsi="Times New Roman" w:cs="Times New Roman"/>
          <w:bCs/>
          <w:sz w:val="24"/>
          <w:szCs w:val="24"/>
          <w:lang w:val="sq-AL"/>
        </w:rPr>
        <w:t>,</w:t>
      </w:r>
      <w:r w:rsidRPr="006C4143">
        <w:rPr>
          <w:rFonts w:ascii="Times New Roman" w:hAnsi="Times New Roman" w:cs="Times New Roman"/>
          <w:bCs/>
          <w:sz w:val="24"/>
          <w:szCs w:val="24"/>
          <w:lang w:val="sq-AL"/>
        </w:rPr>
        <w:t xml:space="preserve"> </w:t>
      </w:r>
      <w:r w:rsidR="0078394F" w:rsidRPr="006C4143">
        <w:rPr>
          <w:rFonts w:ascii="Times New Roman" w:hAnsi="Times New Roman" w:cs="Times New Roman"/>
          <w:bCs/>
          <w:sz w:val="24"/>
          <w:szCs w:val="24"/>
          <w:lang w:val="sq-AL"/>
        </w:rPr>
        <w:t xml:space="preserve">shtohet fjala </w:t>
      </w:r>
      <w:r w:rsidRPr="006C4143">
        <w:rPr>
          <w:rFonts w:ascii="Times New Roman" w:hAnsi="Times New Roman" w:cs="Times New Roman"/>
          <w:bCs/>
          <w:sz w:val="24"/>
          <w:szCs w:val="24"/>
          <w:lang w:val="sq-AL"/>
        </w:rPr>
        <w:t>“</w:t>
      </w:r>
      <w:r w:rsidR="006A14CA" w:rsidRPr="006C4143">
        <w:rPr>
          <w:rFonts w:ascii="Times New Roman" w:hAnsi="Times New Roman" w:cs="Times New Roman"/>
          <w:bCs/>
          <w:sz w:val="24"/>
          <w:szCs w:val="24"/>
          <w:lang w:val="sq-AL"/>
        </w:rPr>
        <w:t>depozituese</w:t>
      </w:r>
      <w:r w:rsidRPr="006C4143">
        <w:rPr>
          <w:rFonts w:ascii="Times New Roman" w:hAnsi="Times New Roman" w:cs="Times New Roman"/>
          <w:bCs/>
          <w:sz w:val="24"/>
          <w:szCs w:val="24"/>
          <w:lang w:val="sq-AL"/>
        </w:rPr>
        <w:t>”.</w:t>
      </w:r>
    </w:p>
    <w:p w14:paraId="5D3E9DC4" w14:textId="77777777" w:rsidR="005E0302" w:rsidRPr="006C4143" w:rsidRDefault="005E0302" w:rsidP="005E0302">
      <w:pPr>
        <w:pStyle w:val="NoSpacing"/>
        <w:jc w:val="both"/>
        <w:rPr>
          <w:rFonts w:ascii="Times New Roman" w:hAnsi="Times New Roman" w:cs="Times New Roman"/>
          <w:bCs/>
          <w:sz w:val="24"/>
          <w:szCs w:val="24"/>
          <w:lang w:val="sq-AL"/>
        </w:rPr>
      </w:pPr>
    </w:p>
    <w:p w14:paraId="46374617" w14:textId="73CEE9CD"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21. </w:t>
      </w:r>
      <w:r w:rsidR="0078394F" w:rsidRPr="006C4143">
        <w:rPr>
          <w:rFonts w:ascii="Times New Roman" w:hAnsi="Times New Roman" w:cs="Times New Roman"/>
          <w:bCs/>
          <w:sz w:val="24"/>
          <w:szCs w:val="24"/>
          <w:lang w:val="sq-AL"/>
        </w:rPr>
        <w:t>Pas pik</w:t>
      </w:r>
      <w:r w:rsidR="00336655" w:rsidRPr="006C4143">
        <w:rPr>
          <w:rFonts w:ascii="Times New Roman" w:hAnsi="Times New Roman" w:cs="Times New Roman"/>
          <w:bCs/>
          <w:sz w:val="24"/>
          <w:szCs w:val="24"/>
          <w:lang w:val="sq-AL"/>
        </w:rPr>
        <w:t>ë</w:t>
      </w:r>
      <w:r w:rsidR="0078394F" w:rsidRPr="006C4143">
        <w:rPr>
          <w:rFonts w:ascii="Times New Roman" w:hAnsi="Times New Roman" w:cs="Times New Roman"/>
          <w:bCs/>
          <w:sz w:val="24"/>
          <w:szCs w:val="24"/>
          <w:lang w:val="sq-AL"/>
        </w:rPr>
        <w:t>s</w:t>
      </w:r>
      <w:r w:rsidRPr="006C4143">
        <w:rPr>
          <w:rFonts w:ascii="Times New Roman" w:hAnsi="Times New Roman" w:cs="Times New Roman"/>
          <w:bCs/>
          <w:sz w:val="24"/>
          <w:szCs w:val="24"/>
          <w:lang w:val="sq-AL"/>
        </w:rPr>
        <w:t xml:space="preserve"> 65, </w:t>
      </w:r>
      <w:r w:rsidR="0078394F" w:rsidRPr="006C4143">
        <w:rPr>
          <w:rFonts w:ascii="Times New Roman" w:hAnsi="Times New Roman" w:cs="Times New Roman"/>
          <w:bCs/>
          <w:sz w:val="24"/>
          <w:szCs w:val="24"/>
          <w:lang w:val="sq-AL"/>
        </w:rPr>
        <w:t>shtohet pika</w:t>
      </w:r>
      <w:r w:rsidRPr="006C4143">
        <w:rPr>
          <w:rFonts w:ascii="Times New Roman" w:hAnsi="Times New Roman" w:cs="Times New Roman"/>
          <w:bCs/>
          <w:sz w:val="24"/>
          <w:szCs w:val="24"/>
          <w:lang w:val="sq-AL"/>
        </w:rPr>
        <w:t xml:space="preserve"> 65/1 </w:t>
      </w:r>
      <w:r w:rsidR="0078394F" w:rsidRPr="006C4143">
        <w:rPr>
          <w:rFonts w:ascii="Times New Roman" w:hAnsi="Times New Roman" w:cs="Times New Roman"/>
          <w:bCs/>
          <w:sz w:val="24"/>
          <w:szCs w:val="24"/>
          <w:lang w:val="sq-AL"/>
        </w:rPr>
        <w:t>me k</w:t>
      </w:r>
      <w:r w:rsidR="00336655" w:rsidRPr="006C4143">
        <w:rPr>
          <w:rFonts w:ascii="Times New Roman" w:hAnsi="Times New Roman" w:cs="Times New Roman"/>
          <w:bCs/>
          <w:sz w:val="24"/>
          <w:szCs w:val="24"/>
          <w:lang w:val="sq-AL"/>
        </w:rPr>
        <w:t>ë</w:t>
      </w:r>
      <w:r w:rsidR="0078394F"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78394F" w:rsidRPr="006C4143">
        <w:rPr>
          <w:rFonts w:ascii="Times New Roman" w:hAnsi="Times New Roman" w:cs="Times New Roman"/>
          <w:bCs/>
          <w:sz w:val="24"/>
          <w:szCs w:val="24"/>
          <w:lang w:val="sq-AL"/>
        </w:rPr>
        <w:t xml:space="preserve"> p</w:t>
      </w:r>
      <w:r w:rsidR="00336655" w:rsidRPr="006C4143">
        <w:rPr>
          <w:rFonts w:ascii="Times New Roman" w:hAnsi="Times New Roman" w:cs="Times New Roman"/>
          <w:bCs/>
          <w:sz w:val="24"/>
          <w:szCs w:val="24"/>
          <w:lang w:val="sq-AL"/>
        </w:rPr>
        <w:t>ë</w:t>
      </w:r>
      <w:r w:rsidR="0078394F" w:rsidRPr="006C4143">
        <w:rPr>
          <w:rFonts w:ascii="Times New Roman" w:hAnsi="Times New Roman" w:cs="Times New Roman"/>
          <w:bCs/>
          <w:sz w:val="24"/>
          <w:szCs w:val="24"/>
          <w:lang w:val="sq-AL"/>
        </w:rPr>
        <w:t>rmbajtje</w:t>
      </w:r>
      <w:r w:rsidRPr="006C4143">
        <w:rPr>
          <w:rFonts w:ascii="Times New Roman" w:hAnsi="Times New Roman" w:cs="Times New Roman"/>
          <w:bCs/>
          <w:sz w:val="24"/>
          <w:szCs w:val="24"/>
          <w:lang w:val="sq-AL"/>
        </w:rPr>
        <w:t>:</w:t>
      </w:r>
    </w:p>
    <w:p w14:paraId="5188AAAF" w14:textId="10697E0F"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65/1. </w:t>
      </w:r>
      <w:bookmarkStart w:id="20" w:name="_Hlk188369528"/>
      <w:r w:rsidRPr="006C4143">
        <w:rPr>
          <w:rFonts w:ascii="Times New Roman" w:hAnsi="Times New Roman" w:cs="Times New Roman"/>
          <w:bCs/>
          <w:sz w:val="24"/>
          <w:szCs w:val="24"/>
          <w:lang w:val="sq-AL"/>
        </w:rPr>
        <w:t>“L</w:t>
      </w:r>
      <w:r w:rsidR="00584EE0" w:rsidRPr="006C4143">
        <w:rPr>
          <w:rFonts w:ascii="Times New Roman" w:hAnsi="Times New Roman" w:cs="Times New Roman"/>
          <w:bCs/>
          <w:sz w:val="24"/>
          <w:szCs w:val="24"/>
          <w:lang w:val="sq-AL"/>
        </w:rPr>
        <w:t>igji p</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r energjin</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 xml:space="preserve"> e rinovueshm</w:t>
      </w:r>
      <w:r w:rsidR="00DC2823" w:rsidRPr="006C4143">
        <w:rPr>
          <w:rFonts w:ascii="Times New Roman" w:hAnsi="Times New Roman" w:cs="Times New Roman"/>
          <w:bCs/>
          <w:sz w:val="24"/>
          <w:szCs w:val="24"/>
          <w:lang w:val="sq-AL"/>
        </w:rPr>
        <w:t>e</w:t>
      </w:r>
      <w:r w:rsidRPr="006C4143">
        <w:rPr>
          <w:rFonts w:ascii="Times New Roman" w:hAnsi="Times New Roman" w:cs="Times New Roman"/>
          <w:bCs/>
          <w:sz w:val="24"/>
          <w:szCs w:val="24"/>
          <w:lang w:val="sq-AL"/>
        </w:rPr>
        <w:t xml:space="preserve">" </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 xml:space="preserve"> ligji nr. </w:t>
      </w:r>
      <w:r w:rsidRPr="006C4143">
        <w:rPr>
          <w:rFonts w:ascii="Times New Roman" w:hAnsi="Times New Roman" w:cs="Times New Roman"/>
          <w:bCs/>
          <w:sz w:val="24"/>
          <w:szCs w:val="24"/>
          <w:lang w:val="sq-AL"/>
        </w:rPr>
        <w:t>24/2023</w:t>
      </w:r>
      <w:r w:rsidR="00DC2823" w:rsidRPr="006C4143">
        <w:rPr>
          <w:rFonts w:ascii="Times New Roman" w:hAnsi="Times New Roman" w:cs="Times New Roman"/>
          <w:bCs/>
          <w:sz w:val="24"/>
          <w:szCs w:val="24"/>
          <w:lang w:val="sq-AL"/>
        </w:rPr>
        <w:t>,</w:t>
      </w:r>
      <w:r w:rsidRPr="006C4143">
        <w:rPr>
          <w:rFonts w:ascii="Times New Roman" w:hAnsi="Times New Roman" w:cs="Times New Roman"/>
          <w:bCs/>
          <w:sz w:val="24"/>
          <w:szCs w:val="24"/>
          <w:lang w:val="sq-AL"/>
        </w:rPr>
        <w:t xml:space="preserve"> </w:t>
      </w:r>
      <w:r w:rsidR="00584EE0" w:rsidRPr="006C4143">
        <w:rPr>
          <w:rFonts w:ascii="Times New Roman" w:hAnsi="Times New Roman" w:cs="Times New Roman"/>
          <w:bCs/>
          <w:sz w:val="24"/>
          <w:szCs w:val="24"/>
          <w:lang w:val="sq-AL"/>
        </w:rPr>
        <w:t>“P</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r nxitjen e p</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rdorimit t</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 xml:space="preserve"> energjis</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 xml:space="preserve"> nga burimet e rinovueshme</w:t>
      </w:r>
      <w:r w:rsidRPr="006C4143">
        <w:rPr>
          <w:rFonts w:ascii="Times New Roman" w:hAnsi="Times New Roman" w:cs="Times New Roman"/>
          <w:bCs/>
          <w:sz w:val="24"/>
          <w:szCs w:val="24"/>
          <w:lang w:val="sq-AL"/>
        </w:rPr>
        <w:t>.</w:t>
      </w:r>
      <w:bookmarkEnd w:id="20"/>
      <w:r w:rsidR="0078394F" w:rsidRPr="006C4143">
        <w:rPr>
          <w:rFonts w:ascii="Times New Roman" w:hAnsi="Times New Roman" w:cs="Times New Roman"/>
          <w:bCs/>
          <w:sz w:val="24"/>
          <w:szCs w:val="24"/>
          <w:lang w:val="sq-AL"/>
        </w:rPr>
        <w:t>”</w:t>
      </w:r>
    </w:p>
    <w:p w14:paraId="0308DC9C" w14:textId="77777777" w:rsidR="005E0302" w:rsidRPr="006C4143" w:rsidRDefault="005E0302" w:rsidP="005E0302">
      <w:pPr>
        <w:pStyle w:val="NoSpacing"/>
        <w:jc w:val="both"/>
        <w:rPr>
          <w:rFonts w:ascii="Times New Roman" w:hAnsi="Times New Roman" w:cs="Times New Roman"/>
          <w:bCs/>
          <w:sz w:val="24"/>
          <w:szCs w:val="24"/>
          <w:lang w:val="sq-AL"/>
        </w:rPr>
      </w:pPr>
    </w:p>
    <w:p w14:paraId="060408C5" w14:textId="07066013"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22. </w:t>
      </w:r>
      <w:r w:rsidR="0078394F" w:rsidRPr="006C4143">
        <w:rPr>
          <w:rFonts w:ascii="Times New Roman" w:hAnsi="Times New Roman" w:cs="Times New Roman"/>
          <w:bCs/>
          <w:sz w:val="24"/>
          <w:szCs w:val="24"/>
          <w:lang w:val="sq-AL"/>
        </w:rPr>
        <w:t>N</w:t>
      </w:r>
      <w:r w:rsidR="00336655" w:rsidRPr="006C4143">
        <w:rPr>
          <w:rFonts w:ascii="Times New Roman" w:hAnsi="Times New Roman" w:cs="Times New Roman"/>
          <w:bCs/>
          <w:sz w:val="24"/>
          <w:szCs w:val="24"/>
          <w:lang w:val="sq-AL"/>
        </w:rPr>
        <w:t>ë</w:t>
      </w:r>
      <w:r w:rsidR="0078394F" w:rsidRPr="006C4143">
        <w:rPr>
          <w:rFonts w:ascii="Times New Roman" w:hAnsi="Times New Roman" w:cs="Times New Roman"/>
          <w:bCs/>
          <w:sz w:val="24"/>
          <w:szCs w:val="24"/>
          <w:lang w:val="sq-AL"/>
        </w:rPr>
        <w:t xml:space="preserve"> pik</w:t>
      </w:r>
      <w:r w:rsidR="00336655" w:rsidRPr="006C4143">
        <w:rPr>
          <w:rFonts w:ascii="Times New Roman" w:hAnsi="Times New Roman" w:cs="Times New Roman"/>
          <w:bCs/>
          <w:sz w:val="24"/>
          <w:szCs w:val="24"/>
          <w:lang w:val="sq-AL"/>
        </w:rPr>
        <w:t>ë</w:t>
      </w:r>
      <w:r w:rsidR="0078394F" w:rsidRPr="006C4143">
        <w:rPr>
          <w:rFonts w:ascii="Times New Roman" w:hAnsi="Times New Roman" w:cs="Times New Roman"/>
          <w:bCs/>
          <w:sz w:val="24"/>
          <w:szCs w:val="24"/>
          <w:lang w:val="sq-AL"/>
        </w:rPr>
        <w:t>n 66</w:t>
      </w:r>
      <w:r w:rsidRPr="006C4143">
        <w:rPr>
          <w:rFonts w:ascii="Times New Roman" w:hAnsi="Times New Roman" w:cs="Times New Roman"/>
          <w:bCs/>
          <w:sz w:val="24"/>
          <w:szCs w:val="24"/>
          <w:lang w:val="sq-AL"/>
        </w:rPr>
        <w:t xml:space="preserve">, </w:t>
      </w:r>
      <w:r w:rsidR="0078394F" w:rsidRPr="006C4143">
        <w:rPr>
          <w:rFonts w:ascii="Times New Roman" w:hAnsi="Times New Roman" w:cs="Times New Roman"/>
          <w:bCs/>
          <w:sz w:val="24"/>
          <w:szCs w:val="24"/>
          <w:lang w:val="sq-AL"/>
        </w:rPr>
        <w:t>b</w:t>
      </w:r>
      <w:r w:rsidR="00336655" w:rsidRPr="006C4143">
        <w:rPr>
          <w:rFonts w:ascii="Times New Roman" w:hAnsi="Times New Roman" w:cs="Times New Roman"/>
          <w:bCs/>
          <w:sz w:val="24"/>
          <w:szCs w:val="24"/>
          <w:lang w:val="sq-AL"/>
        </w:rPr>
        <w:t>ë</w:t>
      </w:r>
      <w:r w:rsidR="0078394F" w:rsidRPr="006C4143">
        <w:rPr>
          <w:rFonts w:ascii="Times New Roman" w:hAnsi="Times New Roman" w:cs="Times New Roman"/>
          <w:bCs/>
          <w:sz w:val="24"/>
          <w:szCs w:val="24"/>
          <w:lang w:val="sq-AL"/>
        </w:rPr>
        <w:t>hen ndryshimet dhe shtesa e m</w:t>
      </w:r>
      <w:r w:rsidR="00336655" w:rsidRPr="006C4143">
        <w:rPr>
          <w:rFonts w:ascii="Times New Roman" w:hAnsi="Times New Roman" w:cs="Times New Roman"/>
          <w:bCs/>
          <w:sz w:val="24"/>
          <w:szCs w:val="24"/>
          <w:lang w:val="sq-AL"/>
        </w:rPr>
        <w:t>ë</w:t>
      </w:r>
      <w:r w:rsidR="0078394F" w:rsidRPr="006C4143">
        <w:rPr>
          <w:rFonts w:ascii="Times New Roman" w:hAnsi="Times New Roman" w:cs="Times New Roman"/>
          <w:bCs/>
          <w:sz w:val="24"/>
          <w:szCs w:val="24"/>
          <w:lang w:val="sq-AL"/>
        </w:rPr>
        <w:t>poshtme</w:t>
      </w:r>
      <w:r w:rsidRPr="006C4143">
        <w:rPr>
          <w:rFonts w:ascii="Times New Roman" w:hAnsi="Times New Roman" w:cs="Times New Roman"/>
          <w:bCs/>
          <w:sz w:val="24"/>
          <w:szCs w:val="24"/>
          <w:lang w:val="sq-AL"/>
        </w:rPr>
        <w:t>:</w:t>
      </w:r>
    </w:p>
    <w:p w14:paraId="6B4E4735" w14:textId="6F2A84D8" w:rsidR="0078394F" w:rsidRPr="006C4143" w:rsidRDefault="0078394F"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 </w:t>
      </w:r>
      <w:r w:rsidR="00584EE0" w:rsidRPr="006C4143">
        <w:rPr>
          <w:rFonts w:ascii="Times New Roman" w:hAnsi="Times New Roman" w:cs="Times New Roman"/>
          <w:bCs/>
          <w:sz w:val="24"/>
          <w:szCs w:val="24"/>
          <w:lang w:val="sq-AL"/>
        </w:rPr>
        <w:t>Fjal</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t “jan</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 xml:space="preserve"> rregulla” z</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vend</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sohen me fjal</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t “</w:t>
      </w:r>
      <w:bookmarkStart w:id="21" w:name="_Hlk188369549"/>
      <w:r w:rsidR="00584EE0" w:rsidRPr="006C4143">
        <w:rPr>
          <w:rFonts w:ascii="Times New Roman" w:hAnsi="Times New Roman" w:cs="Times New Roman"/>
          <w:bCs/>
          <w:sz w:val="24"/>
          <w:szCs w:val="24"/>
          <w:lang w:val="sq-AL"/>
        </w:rPr>
        <w:t>jan</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 xml:space="preserve"> secila prej rr</w:t>
      </w:r>
      <w:r w:rsidR="00DC2823" w:rsidRPr="006C4143">
        <w:rPr>
          <w:rFonts w:ascii="Times New Roman" w:hAnsi="Times New Roman" w:cs="Times New Roman"/>
          <w:bCs/>
          <w:sz w:val="24"/>
          <w:szCs w:val="24"/>
          <w:lang w:val="sq-AL"/>
        </w:rPr>
        <w:t>e</w:t>
      </w:r>
      <w:r w:rsidR="00584EE0" w:rsidRPr="006C4143">
        <w:rPr>
          <w:rFonts w:ascii="Times New Roman" w:hAnsi="Times New Roman" w:cs="Times New Roman"/>
          <w:bCs/>
          <w:sz w:val="24"/>
          <w:szCs w:val="24"/>
          <w:lang w:val="sq-AL"/>
        </w:rPr>
        <w:t>gullave</w:t>
      </w:r>
      <w:bookmarkEnd w:id="21"/>
      <w:r w:rsidR="00584EE0" w:rsidRPr="006C4143">
        <w:rPr>
          <w:rFonts w:ascii="Times New Roman" w:hAnsi="Times New Roman" w:cs="Times New Roman"/>
          <w:bCs/>
          <w:sz w:val="24"/>
          <w:szCs w:val="24"/>
          <w:lang w:val="sq-AL"/>
        </w:rPr>
        <w:t>”</w:t>
      </w:r>
      <w:r w:rsidRPr="006C4143">
        <w:rPr>
          <w:rFonts w:ascii="Times New Roman" w:hAnsi="Times New Roman" w:cs="Times New Roman"/>
          <w:bCs/>
          <w:sz w:val="24"/>
          <w:szCs w:val="24"/>
          <w:lang w:val="sq-AL"/>
        </w:rPr>
        <w:t>.</w:t>
      </w:r>
    </w:p>
    <w:p w14:paraId="317F4336" w14:textId="30C052BE" w:rsidR="0078394F" w:rsidRPr="006C4143" w:rsidRDefault="0078394F"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2. </w:t>
      </w:r>
      <w:r w:rsidR="00584EE0" w:rsidRPr="006C4143">
        <w:rPr>
          <w:rFonts w:ascii="Times New Roman" w:hAnsi="Times New Roman" w:cs="Times New Roman"/>
          <w:bCs/>
          <w:sz w:val="24"/>
          <w:szCs w:val="24"/>
          <w:lang w:val="sq-AL"/>
        </w:rPr>
        <w:t>Fjal</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t</w:t>
      </w:r>
      <w:r w:rsidRPr="006C4143">
        <w:rPr>
          <w:rFonts w:ascii="Times New Roman" w:hAnsi="Times New Roman" w:cs="Times New Roman"/>
          <w:bCs/>
          <w:sz w:val="24"/>
          <w:szCs w:val="24"/>
          <w:lang w:val="sq-AL"/>
        </w:rPr>
        <w:t xml:space="preserve"> “</w:t>
      </w:r>
      <w:r w:rsidR="00584EE0" w:rsidRPr="006C4143">
        <w:rPr>
          <w:rFonts w:ascii="Times New Roman" w:hAnsi="Times New Roman" w:cs="Times New Roman"/>
          <w:bCs/>
          <w:sz w:val="24"/>
          <w:szCs w:val="24"/>
          <w:lang w:val="sq-AL"/>
        </w:rPr>
        <w:t>menaxhimit t</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 xml:space="preserve"> tregut</w:t>
      </w:r>
      <w:r w:rsidRPr="006C4143">
        <w:rPr>
          <w:rFonts w:ascii="Times New Roman" w:hAnsi="Times New Roman" w:cs="Times New Roman"/>
          <w:bCs/>
          <w:sz w:val="24"/>
          <w:szCs w:val="24"/>
          <w:lang w:val="sq-AL"/>
        </w:rPr>
        <w:t>” z</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vend</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sohen me fjal</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t “</w:t>
      </w:r>
      <w:bookmarkStart w:id="22" w:name="_Hlk188369564"/>
      <w:r w:rsidR="00584EE0" w:rsidRPr="006C4143">
        <w:rPr>
          <w:rFonts w:ascii="Times New Roman" w:hAnsi="Times New Roman" w:cs="Times New Roman"/>
          <w:bCs/>
          <w:sz w:val="24"/>
          <w:szCs w:val="24"/>
          <w:lang w:val="sq-AL"/>
        </w:rPr>
        <w:t>menaxhimit t</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 xml:space="preserve"> treg</w:t>
      </w:r>
      <w:r w:rsidR="008D21F1" w:rsidRPr="006C4143">
        <w:rPr>
          <w:rFonts w:ascii="Times New Roman" w:hAnsi="Times New Roman" w:cs="Times New Roman"/>
          <w:bCs/>
          <w:sz w:val="24"/>
          <w:szCs w:val="24"/>
          <w:lang w:val="sq-AL"/>
        </w:rPr>
        <w:t>jeve</w:t>
      </w:r>
      <w:r w:rsidR="00584EE0" w:rsidRPr="006C4143">
        <w:rPr>
          <w:rFonts w:ascii="Times New Roman" w:hAnsi="Times New Roman" w:cs="Times New Roman"/>
          <w:bCs/>
          <w:sz w:val="24"/>
          <w:szCs w:val="24"/>
          <w:lang w:val="sq-AL"/>
        </w:rPr>
        <w:t xml:space="preserve"> t</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 xml:space="preserve"> energjis</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 xml:space="preserve"> elektrike</w:t>
      </w:r>
      <w:bookmarkEnd w:id="22"/>
      <w:r w:rsidR="00584EE0" w:rsidRPr="006C4143">
        <w:rPr>
          <w:rFonts w:ascii="Times New Roman" w:hAnsi="Times New Roman" w:cs="Times New Roman"/>
          <w:bCs/>
          <w:sz w:val="24"/>
          <w:szCs w:val="24"/>
          <w:lang w:val="sq-AL"/>
        </w:rPr>
        <w:t>”</w:t>
      </w:r>
      <w:r w:rsidRPr="006C4143">
        <w:rPr>
          <w:rFonts w:ascii="Times New Roman" w:hAnsi="Times New Roman" w:cs="Times New Roman"/>
          <w:bCs/>
          <w:sz w:val="24"/>
          <w:szCs w:val="24"/>
          <w:lang w:val="sq-AL"/>
        </w:rPr>
        <w:t>.</w:t>
      </w:r>
    </w:p>
    <w:p w14:paraId="63D1149B" w14:textId="3C5F9118" w:rsidR="005E0302" w:rsidRPr="006C4143" w:rsidRDefault="0078394F"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3. </w:t>
      </w:r>
      <w:r w:rsidR="00584EE0" w:rsidRPr="006C4143">
        <w:rPr>
          <w:rFonts w:ascii="Times New Roman" w:hAnsi="Times New Roman" w:cs="Times New Roman"/>
          <w:bCs/>
          <w:sz w:val="24"/>
          <w:szCs w:val="24"/>
          <w:lang w:val="sq-AL"/>
        </w:rPr>
        <w:t>Fjal</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t</w:t>
      </w:r>
      <w:r w:rsidRPr="006C4143">
        <w:rPr>
          <w:rFonts w:ascii="Times New Roman" w:hAnsi="Times New Roman" w:cs="Times New Roman"/>
          <w:bCs/>
          <w:sz w:val="24"/>
          <w:szCs w:val="24"/>
          <w:lang w:val="sq-AL"/>
        </w:rPr>
        <w:t xml:space="preserve"> “</w:t>
      </w:r>
      <w:r w:rsidR="00584EE0" w:rsidRPr="006C4143">
        <w:rPr>
          <w:rFonts w:ascii="Times New Roman" w:hAnsi="Times New Roman" w:cs="Times New Roman"/>
          <w:bCs/>
          <w:sz w:val="24"/>
          <w:szCs w:val="24"/>
          <w:lang w:val="sq-AL"/>
        </w:rPr>
        <w:t>funksionimin e tregut</w:t>
      </w:r>
      <w:r w:rsidRPr="006C4143">
        <w:rPr>
          <w:rFonts w:ascii="Times New Roman" w:hAnsi="Times New Roman" w:cs="Times New Roman"/>
          <w:bCs/>
          <w:sz w:val="24"/>
          <w:szCs w:val="24"/>
          <w:lang w:val="sq-AL"/>
        </w:rPr>
        <w:t>” z</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vend</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sohe</w:t>
      </w:r>
      <w:r w:rsidR="00584EE0" w:rsidRPr="006C4143">
        <w:rPr>
          <w:rFonts w:ascii="Times New Roman" w:hAnsi="Times New Roman" w:cs="Times New Roman"/>
          <w:bCs/>
          <w:sz w:val="24"/>
          <w:szCs w:val="24"/>
          <w:lang w:val="sq-AL"/>
        </w:rPr>
        <w:t>n</w:t>
      </w:r>
      <w:r w:rsidRPr="006C4143">
        <w:rPr>
          <w:rFonts w:ascii="Times New Roman" w:hAnsi="Times New Roman" w:cs="Times New Roman"/>
          <w:bCs/>
          <w:sz w:val="24"/>
          <w:szCs w:val="24"/>
          <w:lang w:val="sq-AL"/>
        </w:rPr>
        <w:t xml:space="preserve"> me fjal</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t “</w:t>
      </w:r>
      <w:bookmarkStart w:id="23" w:name="_Hlk188369580"/>
      <w:r w:rsidR="008D21F1" w:rsidRPr="006C4143">
        <w:rPr>
          <w:rFonts w:ascii="Times New Roman" w:hAnsi="Times New Roman" w:cs="Times New Roman"/>
          <w:bCs/>
          <w:sz w:val="24"/>
          <w:szCs w:val="24"/>
          <w:lang w:val="sq-AL"/>
        </w:rPr>
        <w:t xml:space="preserve">operimin </w:t>
      </w:r>
      <w:r w:rsidR="00584EE0" w:rsidRPr="006C4143">
        <w:rPr>
          <w:rFonts w:ascii="Times New Roman" w:hAnsi="Times New Roman" w:cs="Times New Roman"/>
          <w:bCs/>
          <w:sz w:val="24"/>
          <w:szCs w:val="24"/>
          <w:lang w:val="sq-AL"/>
        </w:rPr>
        <w:t>e tregut t</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 xml:space="preserve"> energjis</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 xml:space="preserve"> elektrike</w:t>
      </w:r>
      <w:bookmarkEnd w:id="23"/>
      <w:r w:rsidRPr="006C4143">
        <w:rPr>
          <w:rFonts w:ascii="Times New Roman" w:hAnsi="Times New Roman" w:cs="Times New Roman"/>
          <w:bCs/>
          <w:sz w:val="24"/>
          <w:szCs w:val="24"/>
          <w:lang w:val="sq-AL"/>
        </w:rPr>
        <w:t>.”</w:t>
      </w:r>
    </w:p>
    <w:p w14:paraId="67106121" w14:textId="77777777" w:rsidR="005E0302" w:rsidRPr="006C4143" w:rsidRDefault="005E0302" w:rsidP="005E0302">
      <w:pPr>
        <w:pStyle w:val="NoSpacing"/>
        <w:jc w:val="both"/>
        <w:rPr>
          <w:rFonts w:ascii="Times New Roman" w:hAnsi="Times New Roman" w:cs="Times New Roman"/>
          <w:bCs/>
          <w:sz w:val="24"/>
          <w:szCs w:val="24"/>
          <w:lang w:val="sq-AL"/>
        </w:rPr>
      </w:pPr>
    </w:p>
    <w:p w14:paraId="7A6B0FF1" w14:textId="52B10705"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23. P</w:t>
      </w:r>
      <w:r w:rsidR="0078394F" w:rsidRPr="006C4143">
        <w:rPr>
          <w:rFonts w:ascii="Times New Roman" w:hAnsi="Times New Roman" w:cs="Times New Roman"/>
          <w:bCs/>
          <w:sz w:val="24"/>
          <w:szCs w:val="24"/>
          <w:lang w:val="sq-AL"/>
        </w:rPr>
        <w:t>ika 69 shfuqizohet</w:t>
      </w:r>
      <w:r w:rsidRPr="006C4143">
        <w:rPr>
          <w:rFonts w:ascii="Times New Roman" w:hAnsi="Times New Roman" w:cs="Times New Roman"/>
          <w:bCs/>
          <w:sz w:val="24"/>
          <w:szCs w:val="24"/>
          <w:lang w:val="sq-AL"/>
        </w:rPr>
        <w:t>.</w:t>
      </w:r>
    </w:p>
    <w:p w14:paraId="784F9266" w14:textId="77777777" w:rsidR="005E0302" w:rsidRPr="006C4143" w:rsidRDefault="005E0302" w:rsidP="005E0302">
      <w:pPr>
        <w:pStyle w:val="NoSpacing"/>
        <w:jc w:val="both"/>
        <w:rPr>
          <w:rFonts w:ascii="Times New Roman" w:hAnsi="Times New Roman" w:cs="Times New Roman"/>
          <w:bCs/>
          <w:sz w:val="24"/>
          <w:szCs w:val="24"/>
          <w:lang w:val="sq-AL"/>
        </w:rPr>
      </w:pPr>
    </w:p>
    <w:p w14:paraId="1FB04B04" w14:textId="6CC9B1F9"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24. </w:t>
      </w:r>
      <w:r w:rsidR="00544AD5" w:rsidRPr="006C4143">
        <w:rPr>
          <w:rFonts w:ascii="Times New Roman" w:hAnsi="Times New Roman" w:cs="Times New Roman"/>
          <w:bCs/>
          <w:sz w:val="24"/>
          <w:szCs w:val="24"/>
          <w:lang w:val="sq-AL"/>
        </w:rPr>
        <w:t>N</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 fund t</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 pik</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s 74, shtohen fjal</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t</w:t>
      </w:r>
      <w:r w:rsidRPr="006C4143">
        <w:rPr>
          <w:rFonts w:ascii="Times New Roman" w:hAnsi="Times New Roman" w:cs="Times New Roman"/>
          <w:bCs/>
          <w:sz w:val="24"/>
          <w:szCs w:val="24"/>
          <w:lang w:val="sq-AL"/>
        </w:rPr>
        <w:t>: “</w:t>
      </w:r>
      <w:bookmarkStart w:id="24" w:name="_Hlk188868574"/>
      <w:r w:rsidR="00584EE0" w:rsidRPr="006C4143">
        <w:rPr>
          <w:rFonts w:ascii="Times New Roman" w:hAnsi="Times New Roman" w:cs="Times New Roman"/>
          <w:bCs/>
          <w:sz w:val="24"/>
          <w:szCs w:val="24"/>
          <w:lang w:val="sq-AL"/>
        </w:rPr>
        <w:t>duke përfshirë shërbimet e balancimit dhe t</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 xml:space="preserve"> sh</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rbimeve ndihm</w:t>
      </w:r>
      <w:r w:rsidR="00336655" w:rsidRPr="006C4143">
        <w:rPr>
          <w:rFonts w:ascii="Times New Roman" w:hAnsi="Times New Roman" w:cs="Times New Roman"/>
          <w:bCs/>
          <w:sz w:val="24"/>
          <w:szCs w:val="24"/>
          <w:lang w:val="sq-AL"/>
        </w:rPr>
        <w:t>ë</w:t>
      </w:r>
      <w:r w:rsidR="00584EE0" w:rsidRPr="006C4143">
        <w:rPr>
          <w:rFonts w:ascii="Times New Roman" w:hAnsi="Times New Roman" w:cs="Times New Roman"/>
          <w:bCs/>
          <w:sz w:val="24"/>
          <w:szCs w:val="24"/>
          <w:lang w:val="sq-AL"/>
        </w:rPr>
        <w:t>se</w:t>
      </w:r>
      <w:r w:rsidR="00270C7B" w:rsidRPr="006C4143">
        <w:rPr>
          <w:rFonts w:ascii="Times New Roman" w:hAnsi="Times New Roman" w:cs="Times New Roman"/>
          <w:bCs/>
          <w:sz w:val="24"/>
          <w:szCs w:val="24"/>
          <w:lang w:val="sq-AL"/>
        </w:rPr>
        <w:t xml:space="preserve"> vazhduese</w:t>
      </w:r>
      <w:r w:rsidR="00584EE0" w:rsidRPr="006C4143">
        <w:rPr>
          <w:rFonts w:ascii="Times New Roman" w:hAnsi="Times New Roman" w:cs="Times New Roman"/>
          <w:bCs/>
          <w:sz w:val="24"/>
          <w:szCs w:val="24"/>
          <w:lang w:val="sq-AL"/>
        </w:rPr>
        <w:t xml:space="preserve">, por pa përfshirë menaxhimin e </w:t>
      </w:r>
      <w:r w:rsidR="00DC2CC3" w:rsidRPr="006C4143">
        <w:rPr>
          <w:rFonts w:ascii="Times New Roman" w:hAnsi="Times New Roman" w:cs="Times New Roman"/>
          <w:bCs/>
          <w:sz w:val="24"/>
          <w:szCs w:val="24"/>
          <w:lang w:val="sq-AL"/>
        </w:rPr>
        <w:t>kongjestionit</w:t>
      </w:r>
      <w:bookmarkEnd w:id="24"/>
      <w:r w:rsidRPr="006C4143">
        <w:rPr>
          <w:rFonts w:ascii="Times New Roman" w:hAnsi="Times New Roman" w:cs="Times New Roman"/>
          <w:bCs/>
          <w:sz w:val="24"/>
          <w:szCs w:val="24"/>
          <w:lang w:val="sq-AL"/>
        </w:rPr>
        <w:t>.”</w:t>
      </w:r>
    </w:p>
    <w:p w14:paraId="493AAAF3" w14:textId="77777777" w:rsidR="005E0302" w:rsidRPr="006C4143" w:rsidRDefault="005E0302" w:rsidP="005E0302">
      <w:pPr>
        <w:pStyle w:val="NoSpacing"/>
        <w:jc w:val="both"/>
        <w:rPr>
          <w:rFonts w:ascii="Times New Roman" w:hAnsi="Times New Roman" w:cs="Times New Roman"/>
          <w:bCs/>
          <w:sz w:val="24"/>
          <w:szCs w:val="24"/>
          <w:lang w:val="sq-AL"/>
        </w:rPr>
      </w:pPr>
    </w:p>
    <w:p w14:paraId="6ABD0597" w14:textId="68DB4932"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25. </w:t>
      </w:r>
      <w:r w:rsidR="00544AD5" w:rsidRPr="006C4143">
        <w:rPr>
          <w:rFonts w:ascii="Times New Roman" w:hAnsi="Times New Roman" w:cs="Times New Roman"/>
          <w:bCs/>
          <w:sz w:val="24"/>
          <w:szCs w:val="24"/>
          <w:lang w:val="sq-AL"/>
        </w:rPr>
        <w:t>Pas pik</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s 74</w:t>
      </w:r>
      <w:r w:rsidRPr="006C4143">
        <w:rPr>
          <w:rFonts w:ascii="Times New Roman" w:hAnsi="Times New Roman" w:cs="Times New Roman"/>
          <w:bCs/>
          <w:sz w:val="24"/>
          <w:szCs w:val="24"/>
          <w:lang w:val="sq-AL"/>
        </w:rPr>
        <w:t xml:space="preserve">, </w:t>
      </w:r>
      <w:r w:rsidR="00544AD5" w:rsidRPr="006C4143">
        <w:rPr>
          <w:rFonts w:ascii="Times New Roman" w:hAnsi="Times New Roman" w:cs="Times New Roman"/>
          <w:bCs/>
          <w:sz w:val="24"/>
          <w:szCs w:val="24"/>
          <w:lang w:val="sq-AL"/>
        </w:rPr>
        <w:t>shtohet pika</w:t>
      </w:r>
      <w:r w:rsidRPr="006C4143">
        <w:rPr>
          <w:rFonts w:ascii="Times New Roman" w:hAnsi="Times New Roman" w:cs="Times New Roman"/>
          <w:bCs/>
          <w:sz w:val="24"/>
          <w:szCs w:val="24"/>
          <w:lang w:val="sq-AL"/>
        </w:rPr>
        <w:t xml:space="preserve"> 74/1 </w:t>
      </w:r>
      <w:r w:rsidR="00544AD5" w:rsidRPr="006C4143">
        <w:rPr>
          <w:rFonts w:ascii="Times New Roman" w:hAnsi="Times New Roman" w:cs="Times New Roman"/>
          <w:bCs/>
          <w:sz w:val="24"/>
          <w:szCs w:val="24"/>
          <w:lang w:val="sq-AL"/>
        </w:rPr>
        <w:t>me k</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 p</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rmbajtje</w:t>
      </w:r>
      <w:r w:rsidRPr="006C4143">
        <w:rPr>
          <w:rFonts w:ascii="Times New Roman" w:hAnsi="Times New Roman" w:cs="Times New Roman"/>
          <w:bCs/>
          <w:sz w:val="24"/>
          <w:szCs w:val="24"/>
          <w:lang w:val="sq-AL"/>
        </w:rPr>
        <w:t>:</w:t>
      </w:r>
    </w:p>
    <w:p w14:paraId="708C5F79" w14:textId="0E7B18DA"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w:t>
      </w:r>
      <w:r w:rsidR="00544AD5" w:rsidRPr="006C4143">
        <w:rPr>
          <w:rFonts w:ascii="Times New Roman" w:hAnsi="Times New Roman" w:cs="Times New Roman"/>
          <w:bCs/>
          <w:sz w:val="24"/>
          <w:szCs w:val="24"/>
          <w:lang w:val="sq-AL"/>
        </w:rPr>
        <w:t xml:space="preserve">74/1. </w:t>
      </w:r>
      <w:bookmarkStart w:id="25" w:name="_Hlk188369721"/>
      <w:r w:rsidR="0085644C" w:rsidRPr="006C4143">
        <w:rPr>
          <w:rFonts w:ascii="Times New Roman" w:hAnsi="Times New Roman" w:cs="Times New Roman"/>
          <w:bCs/>
          <w:sz w:val="24"/>
          <w:szCs w:val="24"/>
          <w:lang w:val="sq-AL"/>
        </w:rPr>
        <w:t xml:space="preserve">“Shërbimi </w:t>
      </w:r>
      <w:r w:rsidR="00270C7B" w:rsidRPr="006C4143">
        <w:rPr>
          <w:rFonts w:ascii="Times New Roman" w:hAnsi="Times New Roman" w:cs="Times New Roman"/>
          <w:bCs/>
          <w:sz w:val="24"/>
          <w:szCs w:val="24"/>
          <w:lang w:val="sq-AL"/>
        </w:rPr>
        <w:t xml:space="preserve">i </w:t>
      </w:r>
      <w:r w:rsidR="0085644C" w:rsidRPr="006C4143">
        <w:rPr>
          <w:rFonts w:ascii="Times New Roman" w:hAnsi="Times New Roman" w:cs="Times New Roman"/>
          <w:bCs/>
          <w:sz w:val="24"/>
          <w:szCs w:val="24"/>
          <w:lang w:val="sq-AL"/>
        </w:rPr>
        <w:t xml:space="preserve">ndihmës </w:t>
      </w:r>
      <w:r w:rsidR="00A543E6" w:rsidRPr="006C4143">
        <w:rPr>
          <w:rFonts w:ascii="Times New Roman" w:hAnsi="Times New Roman" w:cs="Times New Roman"/>
          <w:bCs/>
          <w:sz w:val="24"/>
          <w:szCs w:val="24"/>
          <w:lang w:val="sq-AL"/>
        </w:rPr>
        <w:t>s</w:t>
      </w:r>
      <w:r w:rsidR="005C1F09" w:rsidRPr="006C4143">
        <w:rPr>
          <w:rFonts w:ascii="Times New Roman" w:hAnsi="Times New Roman" w:cs="Times New Roman"/>
          <w:bCs/>
          <w:sz w:val="24"/>
          <w:szCs w:val="24"/>
          <w:lang w:val="sq-AL"/>
        </w:rPr>
        <w:t>ë</w:t>
      </w:r>
      <w:r w:rsidR="00A543E6" w:rsidRPr="006C4143">
        <w:rPr>
          <w:rFonts w:ascii="Times New Roman" w:hAnsi="Times New Roman" w:cs="Times New Roman"/>
          <w:bCs/>
          <w:sz w:val="24"/>
          <w:szCs w:val="24"/>
          <w:lang w:val="sq-AL"/>
        </w:rPr>
        <w:t xml:space="preserve"> vazhdueshme</w:t>
      </w:r>
      <w:r w:rsidR="0085644C" w:rsidRPr="006C4143">
        <w:rPr>
          <w:rFonts w:ascii="Times New Roman" w:hAnsi="Times New Roman" w:cs="Times New Roman"/>
          <w:bCs/>
          <w:sz w:val="24"/>
          <w:szCs w:val="24"/>
          <w:lang w:val="sq-AL"/>
        </w:rPr>
        <w:t xml:space="preserve">" </w:t>
      </w:r>
      <w:r w:rsidR="00336655" w:rsidRPr="006C4143">
        <w:rPr>
          <w:rFonts w:ascii="Times New Roman" w:hAnsi="Times New Roman" w:cs="Times New Roman"/>
          <w:bCs/>
          <w:sz w:val="24"/>
          <w:szCs w:val="24"/>
          <w:lang w:val="sq-AL"/>
        </w:rPr>
        <w:t>ë</w:t>
      </w:r>
      <w:r w:rsidR="0085644C"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85644C" w:rsidRPr="006C4143">
        <w:rPr>
          <w:rFonts w:ascii="Times New Roman" w:hAnsi="Times New Roman" w:cs="Times New Roman"/>
          <w:bCs/>
          <w:sz w:val="24"/>
          <w:szCs w:val="24"/>
          <w:lang w:val="sq-AL"/>
        </w:rPr>
        <w:t xml:space="preserve"> shërbimi i përdorur nga Operatori i Sistemit të Transmetimit ose Operatori i Sistemit të Shpërndarjes për kontrollin e tensionit në gjendje të qëndrueshme, injektimin e shp</w:t>
      </w:r>
      <w:r w:rsidR="00336655" w:rsidRPr="006C4143">
        <w:rPr>
          <w:rFonts w:ascii="Times New Roman" w:hAnsi="Times New Roman" w:cs="Times New Roman"/>
          <w:bCs/>
          <w:sz w:val="24"/>
          <w:szCs w:val="24"/>
          <w:lang w:val="sq-AL"/>
        </w:rPr>
        <w:t>ë</w:t>
      </w:r>
      <w:r w:rsidR="0085644C" w:rsidRPr="006C4143">
        <w:rPr>
          <w:rFonts w:ascii="Times New Roman" w:hAnsi="Times New Roman" w:cs="Times New Roman"/>
          <w:bCs/>
          <w:sz w:val="24"/>
          <w:szCs w:val="24"/>
          <w:lang w:val="sq-AL"/>
        </w:rPr>
        <w:t>jt</w:t>
      </w:r>
      <w:r w:rsidR="00336655" w:rsidRPr="006C4143">
        <w:rPr>
          <w:rFonts w:ascii="Times New Roman" w:hAnsi="Times New Roman" w:cs="Times New Roman"/>
          <w:bCs/>
          <w:sz w:val="24"/>
          <w:szCs w:val="24"/>
          <w:lang w:val="sq-AL"/>
        </w:rPr>
        <w:t>ë</w:t>
      </w:r>
      <w:r w:rsidR="0085644C" w:rsidRPr="006C4143">
        <w:rPr>
          <w:rFonts w:ascii="Times New Roman" w:hAnsi="Times New Roman" w:cs="Times New Roman"/>
          <w:bCs/>
          <w:sz w:val="24"/>
          <w:szCs w:val="24"/>
          <w:lang w:val="sq-AL"/>
        </w:rPr>
        <w:t xml:space="preserve"> të rrymës reaktive, inercin</w:t>
      </w:r>
      <w:r w:rsidR="00336655" w:rsidRPr="006C4143">
        <w:rPr>
          <w:rFonts w:ascii="Times New Roman" w:hAnsi="Times New Roman" w:cs="Times New Roman"/>
          <w:bCs/>
          <w:sz w:val="24"/>
          <w:szCs w:val="24"/>
          <w:lang w:val="sq-AL"/>
        </w:rPr>
        <w:t>ë</w:t>
      </w:r>
      <w:r w:rsidR="0085644C" w:rsidRPr="006C4143">
        <w:rPr>
          <w:rFonts w:ascii="Times New Roman" w:hAnsi="Times New Roman" w:cs="Times New Roman"/>
          <w:bCs/>
          <w:sz w:val="24"/>
          <w:szCs w:val="24"/>
          <w:lang w:val="sq-AL"/>
        </w:rPr>
        <w:t xml:space="preserve"> e stabilitetit t</w:t>
      </w:r>
      <w:r w:rsidR="00336655" w:rsidRPr="006C4143">
        <w:rPr>
          <w:rFonts w:ascii="Times New Roman" w:hAnsi="Times New Roman" w:cs="Times New Roman"/>
          <w:bCs/>
          <w:sz w:val="24"/>
          <w:szCs w:val="24"/>
          <w:lang w:val="sq-AL"/>
        </w:rPr>
        <w:t>ë</w:t>
      </w:r>
      <w:r w:rsidR="0085644C" w:rsidRPr="006C4143">
        <w:rPr>
          <w:rFonts w:ascii="Times New Roman" w:hAnsi="Times New Roman" w:cs="Times New Roman"/>
          <w:bCs/>
          <w:sz w:val="24"/>
          <w:szCs w:val="24"/>
          <w:lang w:val="sq-AL"/>
        </w:rPr>
        <w:t xml:space="preserve"> rrjetit lokal, rrymën e qarkut të shkurtër, aftësinë e nisjes </w:t>
      </w:r>
      <w:r w:rsidR="00462CE4" w:rsidRPr="006C4143">
        <w:rPr>
          <w:rFonts w:ascii="Times New Roman" w:hAnsi="Times New Roman" w:cs="Times New Roman"/>
          <w:bCs/>
          <w:sz w:val="24"/>
          <w:szCs w:val="24"/>
          <w:lang w:val="sq-AL"/>
        </w:rPr>
        <w:t>s</w:t>
      </w:r>
      <w:r w:rsidR="005C1F09" w:rsidRPr="006C4143">
        <w:rPr>
          <w:rFonts w:ascii="Times New Roman" w:hAnsi="Times New Roman" w:cs="Times New Roman"/>
          <w:bCs/>
          <w:sz w:val="24"/>
          <w:szCs w:val="24"/>
          <w:lang w:val="sq-AL"/>
        </w:rPr>
        <w:t>ë</w:t>
      </w:r>
      <w:r w:rsidR="00462CE4" w:rsidRPr="006C4143">
        <w:rPr>
          <w:rFonts w:ascii="Times New Roman" w:hAnsi="Times New Roman" w:cs="Times New Roman"/>
          <w:bCs/>
          <w:sz w:val="24"/>
          <w:szCs w:val="24"/>
          <w:lang w:val="sq-AL"/>
        </w:rPr>
        <w:t xml:space="preserve"> ve</w:t>
      </w:r>
      <w:r w:rsidR="005C1F09" w:rsidRPr="006C4143">
        <w:rPr>
          <w:rFonts w:ascii="Times New Roman" w:hAnsi="Times New Roman" w:cs="Times New Roman"/>
          <w:bCs/>
          <w:sz w:val="24"/>
          <w:szCs w:val="24"/>
          <w:lang w:val="sq-AL"/>
        </w:rPr>
        <w:t>ç</w:t>
      </w:r>
      <w:r w:rsidR="00462CE4" w:rsidRPr="006C4143">
        <w:rPr>
          <w:rFonts w:ascii="Times New Roman" w:hAnsi="Times New Roman" w:cs="Times New Roman"/>
          <w:bCs/>
          <w:sz w:val="24"/>
          <w:szCs w:val="24"/>
          <w:lang w:val="sq-AL"/>
        </w:rPr>
        <w:t xml:space="preserve">uar </w:t>
      </w:r>
      <w:r w:rsidR="0085644C" w:rsidRPr="006C4143">
        <w:rPr>
          <w:rFonts w:ascii="Times New Roman" w:hAnsi="Times New Roman" w:cs="Times New Roman"/>
          <w:bCs/>
          <w:sz w:val="24"/>
          <w:szCs w:val="24"/>
          <w:lang w:val="sq-AL"/>
        </w:rPr>
        <w:t>pa q</w:t>
      </w:r>
      <w:r w:rsidR="00336655" w:rsidRPr="006C4143">
        <w:rPr>
          <w:rFonts w:ascii="Times New Roman" w:hAnsi="Times New Roman" w:cs="Times New Roman"/>
          <w:bCs/>
          <w:sz w:val="24"/>
          <w:szCs w:val="24"/>
          <w:lang w:val="sq-AL"/>
        </w:rPr>
        <w:t>ë</w:t>
      </w:r>
      <w:r w:rsidR="0085644C" w:rsidRPr="006C4143">
        <w:rPr>
          <w:rFonts w:ascii="Times New Roman" w:hAnsi="Times New Roman" w:cs="Times New Roman"/>
          <w:bCs/>
          <w:sz w:val="24"/>
          <w:szCs w:val="24"/>
          <w:lang w:val="sq-AL"/>
        </w:rPr>
        <w:t>n</w:t>
      </w:r>
      <w:r w:rsidR="00336655" w:rsidRPr="006C4143">
        <w:rPr>
          <w:rFonts w:ascii="Times New Roman" w:hAnsi="Times New Roman" w:cs="Times New Roman"/>
          <w:bCs/>
          <w:sz w:val="24"/>
          <w:szCs w:val="24"/>
          <w:lang w:val="sq-AL"/>
        </w:rPr>
        <w:t>ë</w:t>
      </w:r>
      <w:r w:rsidR="0085644C" w:rsidRPr="006C4143">
        <w:rPr>
          <w:rFonts w:ascii="Times New Roman" w:hAnsi="Times New Roman" w:cs="Times New Roman"/>
          <w:bCs/>
          <w:sz w:val="24"/>
          <w:szCs w:val="24"/>
          <w:lang w:val="sq-AL"/>
        </w:rPr>
        <w:t xml:space="preserve"> i lidhur me rrjetin e transmetimit dhe aftësinë e funksionimit </w:t>
      </w:r>
      <w:r w:rsidR="0097362F" w:rsidRPr="006C4143">
        <w:rPr>
          <w:rFonts w:ascii="Times New Roman" w:hAnsi="Times New Roman" w:cs="Times New Roman"/>
          <w:bCs/>
          <w:sz w:val="24"/>
          <w:szCs w:val="24"/>
          <w:lang w:val="sq-AL"/>
        </w:rPr>
        <w:t>t</w:t>
      </w:r>
      <w:r w:rsidR="005C1F09" w:rsidRPr="006C4143">
        <w:rPr>
          <w:rFonts w:ascii="Times New Roman" w:hAnsi="Times New Roman" w:cs="Times New Roman"/>
          <w:bCs/>
          <w:sz w:val="24"/>
          <w:szCs w:val="24"/>
          <w:lang w:val="sq-AL"/>
        </w:rPr>
        <w:t>ë</w:t>
      </w:r>
      <w:r w:rsidR="0097362F" w:rsidRPr="006C4143">
        <w:rPr>
          <w:rFonts w:ascii="Times New Roman" w:hAnsi="Times New Roman" w:cs="Times New Roman"/>
          <w:bCs/>
          <w:sz w:val="24"/>
          <w:szCs w:val="24"/>
          <w:lang w:val="sq-AL"/>
        </w:rPr>
        <w:t xml:space="preserve"> izoluar.</w:t>
      </w:r>
      <w:bookmarkEnd w:id="25"/>
    </w:p>
    <w:p w14:paraId="54379B31" w14:textId="77777777" w:rsidR="005E0302" w:rsidRPr="006C4143" w:rsidRDefault="005E0302" w:rsidP="005E0302">
      <w:pPr>
        <w:pStyle w:val="NoSpacing"/>
        <w:jc w:val="both"/>
        <w:rPr>
          <w:rFonts w:ascii="Times New Roman" w:hAnsi="Times New Roman" w:cs="Times New Roman"/>
          <w:bCs/>
          <w:sz w:val="24"/>
          <w:szCs w:val="24"/>
          <w:lang w:val="sq-AL"/>
        </w:rPr>
      </w:pPr>
    </w:p>
    <w:p w14:paraId="744998EA" w14:textId="64B20398"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26. </w:t>
      </w:r>
      <w:r w:rsidR="00544AD5" w:rsidRPr="006C4143">
        <w:rPr>
          <w:rFonts w:ascii="Times New Roman" w:hAnsi="Times New Roman" w:cs="Times New Roman"/>
          <w:bCs/>
          <w:sz w:val="24"/>
          <w:szCs w:val="24"/>
          <w:lang w:val="sq-AL"/>
        </w:rPr>
        <w:t>N</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 pik</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n 77, pas fjal</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s “</w:t>
      </w:r>
      <w:r w:rsidR="0085644C" w:rsidRPr="006C4143">
        <w:rPr>
          <w:rFonts w:ascii="Times New Roman" w:hAnsi="Times New Roman" w:cs="Times New Roman"/>
          <w:bCs/>
          <w:sz w:val="24"/>
          <w:szCs w:val="24"/>
          <w:lang w:val="sq-AL"/>
        </w:rPr>
        <w:t>shp</w:t>
      </w:r>
      <w:r w:rsidR="00336655" w:rsidRPr="006C4143">
        <w:rPr>
          <w:rFonts w:ascii="Times New Roman" w:hAnsi="Times New Roman" w:cs="Times New Roman"/>
          <w:bCs/>
          <w:sz w:val="24"/>
          <w:szCs w:val="24"/>
          <w:lang w:val="sq-AL"/>
        </w:rPr>
        <w:t>ë</w:t>
      </w:r>
      <w:r w:rsidR="0085644C" w:rsidRPr="006C4143">
        <w:rPr>
          <w:rFonts w:ascii="Times New Roman" w:hAnsi="Times New Roman" w:cs="Times New Roman"/>
          <w:bCs/>
          <w:sz w:val="24"/>
          <w:szCs w:val="24"/>
          <w:lang w:val="sq-AL"/>
        </w:rPr>
        <w:t>rndarje</w:t>
      </w:r>
      <w:r w:rsidR="00544AD5" w:rsidRPr="006C4143">
        <w:rPr>
          <w:rFonts w:ascii="Times New Roman" w:hAnsi="Times New Roman" w:cs="Times New Roman"/>
          <w:bCs/>
          <w:sz w:val="24"/>
          <w:szCs w:val="24"/>
          <w:lang w:val="sq-AL"/>
        </w:rPr>
        <w:t>”, shtohen fjal</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t</w:t>
      </w:r>
      <w:r w:rsidRPr="006C4143">
        <w:rPr>
          <w:rFonts w:ascii="Times New Roman" w:hAnsi="Times New Roman" w:cs="Times New Roman"/>
          <w:bCs/>
          <w:sz w:val="24"/>
          <w:szCs w:val="24"/>
          <w:lang w:val="sq-AL"/>
        </w:rPr>
        <w:t xml:space="preserve"> “</w:t>
      </w:r>
      <w:bookmarkStart w:id="26" w:name="_Hlk188369743"/>
      <w:r w:rsidRPr="006C4143">
        <w:rPr>
          <w:rFonts w:ascii="Times New Roman" w:hAnsi="Times New Roman" w:cs="Times New Roman"/>
          <w:bCs/>
          <w:sz w:val="24"/>
          <w:szCs w:val="24"/>
          <w:lang w:val="sq-AL"/>
        </w:rPr>
        <w:t>ag</w:t>
      </w:r>
      <w:r w:rsidR="0085644C" w:rsidRPr="006C4143">
        <w:rPr>
          <w:rFonts w:ascii="Times New Roman" w:hAnsi="Times New Roman" w:cs="Times New Roman"/>
          <w:bCs/>
          <w:sz w:val="24"/>
          <w:szCs w:val="24"/>
          <w:lang w:val="sq-AL"/>
        </w:rPr>
        <w:t>regim (kombinim), p</w:t>
      </w:r>
      <w:r w:rsidR="00336655" w:rsidRPr="006C4143">
        <w:rPr>
          <w:rFonts w:ascii="Times New Roman" w:hAnsi="Times New Roman" w:cs="Times New Roman"/>
          <w:bCs/>
          <w:sz w:val="24"/>
          <w:szCs w:val="24"/>
          <w:lang w:val="sq-AL"/>
        </w:rPr>
        <w:t>ë</w:t>
      </w:r>
      <w:r w:rsidR="0085644C" w:rsidRPr="006C4143">
        <w:rPr>
          <w:rFonts w:ascii="Times New Roman" w:hAnsi="Times New Roman" w:cs="Times New Roman"/>
          <w:bCs/>
          <w:sz w:val="24"/>
          <w:szCs w:val="24"/>
          <w:lang w:val="sq-AL"/>
        </w:rPr>
        <w:t>rgjigje ndaj k</w:t>
      </w:r>
      <w:r w:rsidR="00336655" w:rsidRPr="006C4143">
        <w:rPr>
          <w:rFonts w:ascii="Times New Roman" w:hAnsi="Times New Roman" w:cs="Times New Roman"/>
          <w:bCs/>
          <w:sz w:val="24"/>
          <w:szCs w:val="24"/>
          <w:lang w:val="sq-AL"/>
        </w:rPr>
        <w:t>ë</w:t>
      </w:r>
      <w:r w:rsidR="0085644C" w:rsidRPr="006C4143">
        <w:rPr>
          <w:rFonts w:ascii="Times New Roman" w:hAnsi="Times New Roman" w:cs="Times New Roman"/>
          <w:bCs/>
          <w:sz w:val="24"/>
          <w:szCs w:val="24"/>
          <w:lang w:val="sq-AL"/>
        </w:rPr>
        <w:t>rkes</w:t>
      </w:r>
      <w:r w:rsidR="00336655" w:rsidRPr="006C4143">
        <w:rPr>
          <w:rFonts w:ascii="Times New Roman" w:hAnsi="Times New Roman" w:cs="Times New Roman"/>
          <w:bCs/>
          <w:sz w:val="24"/>
          <w:szCs w:val="24"/>
          <w:lang w:val="sq-AL"/>
        </w:rPr>
        <w:t>ë</w:t>
      </w:r>
      <w:r w:rsidR="0085644C" w:rsidRPr="006C4143">
        <w:rPr>
          <w:rFonts w:ascii="Times New Roman" w:hAnsi="Times New Roman" w:cs="Times New Roman"/>
          <w:bCs/>
          <w:sz w:val="24"/>
          <w:szCs w:val="24"/>
          <w:lang w:val="sq-AL"/>
        </w:rPr>
        <w:t xml:space="preserve">s, </w:t>
      </w:r>
      <w:r w:rsidR="004D5535" w:rsidRPr="006C4143">
        <w:rPr>
          <w:rFonts w:ascii="Times New Roman" w:hAnsi="Times New Roman" w:cs="Times New Roman"/>
          <w:bCs/>
          <w:sz w:val="24"/>
          <w:szCs w:val="24"/>
          <w:lang w:val="sq-AL"/>
        </w:rPr>
        <w:t xml:space="preserve">depozitim i </w:t>
      </w:r>
      <w:r w:rsidR="00D64D8D" w:rsidRPr="006C4143">
        <w:rPr>
          <w:rFonts w:ascii="Times New Roman" w:hAnsi="Times New Roman" w:cs="Times New Roman"/>
          <w:bCs/>
          <w:sz w:val="24"/>
          <w:szCs w:val="24"/>
          <w:lang w:val="sq-AL"/>
        </w:rPr>
        <w:t>energjis</w:t>
      </w:r>
      <w:r w:rsidR="00336655" w:rsidRPr="006C4143">
        <w:rPr>
          <w:rFonts w:ascii="Times New Roman" w:hAnsi="Times New Roman" w:cs="Times New Roman"/>
          <w:bCs/>
          <w:sz w:val="24"/>
          <w:szCs w:val="24"/>
          <w:lang w:val="sq-AL"/>
        </w:rPr>
        <w:t>ë</w:t>
      </w:r>
      <w:r w:rsidR="00D64D8D" w:rsidRPr="006C4143">
        <w:rPr>
          <w:rFonts w:ascii="Times New Roman" w:hAnsi="Times New Roman" w:cs="Times New Roman"/>
          <w:bCs/>
          <w:sz w:val="24"/>
          <w:szCs w:val="24"/>
          <w:lang w:val="sq-AL"/>
        </w:rPr>
        <w:t xml:space="preserve">, operim </w:t>
      </w:r>
      <w:r w:rsidR="001B59EB" w:rsidRPr="006C4143">
        <w:rPr>
          <w:rFonts w:ascii="Times New Roman" w:hAnsi="Times New Roman" w:cs="Times New Roman"/>
          <w:bCs/>
          <w:sz w:val="24"/>
          <w:szCs w:val="24"/>
          <w:lang w:val="sq-AL"/>
        </w:rPr>
        <w:t>i</w:t>
      </w:r>
      <w:r w:rsidR="00D64D8D" w:rsidRPr="006C4143">
        <w:rPr>
          <w:rFonts w:ascii="Times New Roman" w:hAnsi="Times New Roman" w:cs="Times New Roman"/>
          <w:bCs/>
          <w:sz w:val="24"/>
          <w:szCs w:val="24"/>
          <w:lang w:val="sq-AL"/>
        </w:rPr>
        <w:t xml:space="preserve"> pikave t</w:t>
      </w:r>
      <w:r w:rsidR="00336655" w:rsidRPr="006C4143">
        <w:rPr>
          <w:rFonts w:ascii="Times New Roman" w:hAnsi="Times New Roman" w:cs="Times New Roman"/>
          <w:bCs/>
          <w:sz w:val="24"/>
          <w:szCs w:val="24"/>
          <w:lang w:val="sq-AL"/>
        </w:rPr>
        <w:t>ë</w:t>
      </w:r>
      <w:r w:rsidR="00D64D8D" w:rsidRPr="006C4143">
        <w:rPr>
          <w:rFonts w:ascii="Times New Roman" w:hAnsi="Times New Roman" w:cs="Times New Roman"/>
          <w:bCs/>
          <w:sz w:val="24"/>
          <w:szCs w:val="24"/>
          <w:lang w:val="sq-AL"/>
        </w:rPr>
        <w:t xml:space="preserve"> karikimit</w:t>
      </w:r>
      <w:bookmarkEnd w:id="26"/>
      <w:r w:rsidRPr="006C4143">
        <w:rPr>
          <w:rFonts w:ascii="Times New Roman" w:hAnsi="Times New Roman" w:cs="Times New Roman"/>
          <w:bCs/>
          <w:sz w:val="24"/>
          <w:szCs w:val="24"/>
          <w:lang w:val="sq-AL"/>
        </w:rPr>
        <w:t>”.</w:t>
      </w:r>
    </w:p>
    <w:p w14:paraId="467C3B59" w14:textId="77777777" w:rsidR="005E0302" w:rsidRPr="006C4143" w:rsidRDefault="005E0302" w:rsidP="005E0302">
      <w:pPr>
        <w:pStyle w:val="NoSpacing"/>
        <w:jc w:val="both"/>
        <w:rPr>
          <w:rFonts w:ascii="Times New Roman" w:hAnsi="Times New Roman" w:cs="Times New Roman"/>
          <w:bCs/>
          <w:sz w:val="24"/>
          <w:szCs w:val="24"/>
          <w:lang w:val="sq-AL"/>
        </w:rPr>
      </w:pPr>
    </w:p>
    <w:p w14:paraId="26FDA65E" w14:textId="6E16417B"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27. P</w:t>
      </w:r>
      <w:r w:rsidR="00544AD5" w:rsidRPr="006C4143">
        <w:rPr>
          <w:rFonts w:ascii="Times New Roman" w:hAnsi="Times New Roman" w:cs="Times New Roman"/>
          <w:bCs/>
          <w:sz w:val="24"/>
          <w:szCs w:val="24"/>
          <w:lang w:val="sq-AL"/>
        </w:rPr>
        <w:t>ika 85 ndryshohet si m</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 posht</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w:t>
      </w:r>
    </w:p>
    <w:p w14:paraId="6BE4203D" w14:textId="4912121D"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w:t>
      </w:r>
      <w:r w:rsidR="00544AD5" w:rsidRPr="006C4143">
        <w:rPr>
          <w:rFonts w:ascii="Times New Roman" w:hAnsi="Times New Roman" w:cs="Times New Roman"/>
          <w:bCs/>
          <w:sz w:val="24"/>
          <w:szCs w:val="24"/>
          <w:lang w:val="sq-AL"/>
        </w:rPr>
        <w:t xml:space="preserve">85. </w:t>
      </w:r>
      <w:r w:rsidR="00D64D8D" w:rsidRPr="006C4143">
        <w:rPr>
          <w:rFonts w:ascii="Times New Roman" w:hAnsi="Times New Roman" w:cs="Times New Roman"/>
          <w:bCs/>
          <w:sz w:val="24"/>
          <w:szCs w:val="24"/>
          <w:lang w:val="sq-AL"/>
        </w:rPr>
        <w:t xml:space="preserve">“Tregjet e energjisë elektrike” janë tregjet për energjinë elektrike, duke përfshirë tregun </w:t>
      </w:r>
      <w:r w:rsidR="002B33E4" w:rsidRPr="006C4143">
        <w:rPr>
          <w:rFonts w:ascii="Times New Roman" w:hAnsi="Times New Roman" w:cs="Times New Roman"/>
          <w:bCs/>
          <w:sz w:val="24"/>
          <w:szCs w:val="24"/>
          <w:lang w:val="sq-AL"/>
        </w:rPr>
        <w:t>e lir</w:t>
      </w:r>
      <w:r w:rsidR="005C1F09" w:rsidRPr="006C4143">
        <w:rPr>
          <w:rFonts w:ascii="Times New Roman" w:hAnsi="Times New Roman" w:cs="Times New Roman"/>
          <w:bCs/>
          <w:sz w:val="24"/>
          <w:szCs w:val="24"/>
          <w:lang w:val="sq-AL"/>
        </w:rPr>
        <w:t>ë</w:t>
      </w:r>
      <w:r w:rsidR="002757D8" w:rsidRPr="006C4143">
        <w:rPr>
          <w:rFonts w:ascii="Times New Roman" w:hAnsi="Times New Roman" w:cs="Times New Roman"/>
          <w:bCs/>
          <w:sz w:val="24"/>
          <w:szCs w:val="24"/>
          <w:lang w:val="sq-AL"/>
        </w:rPr>
        <w:t xml:space="preserve"> </w:t>
      </w:r>
      <w:r w:rsidR="00D64D8D" w:rsidRPr="006C4143">
        <w:rPr>
          <w:rFonts w:ascii="Times New Roman" w:hAnsi="Times New Roman" w:cs="Times New Roman"/>
          <w:bCs/>
          <w:sz w:val="24"/>
          <w:szCs w:val="24"/>
          <w:lang w:val="sq-AL"/>
        </w:rPr>
        <w:t>(OTC), tregun e organizuar të energjisë elektrike dhe tregun e derivat</w:t>
      </w:r>
      <w:r w:rsidR="00142F6E" w:rsidRPr="006C4143">
        <w:rPr>
          <w:rFonts w:ascii="Times New Roman" w:hAnsi="Times New Roman" w:cs="Times New Roman"/>
          <w:bCs/>
          <w:sz w:val="24"/>
          <w:szCs w:val="24"/>
          <w:lang w:val="sq-AL"/>
        </w:rPr>
        <w:t>iv</w:t>
      </w:r>
      <w:r w:rsidR="005C1F09" w:rsidRPr="006C4143">
        <w:rPr>
          <w:rFonts w:ascii="Times New Roman" w:hAnsi="Times New Roman" w:cs="Times New Roman"/>
          <w:bCs/>
          <w:sz w:val="24"/>
          <w:szCs w:val="24"/>
          <w:lang w:val="sq-AL"/>
        </w:rPr>
        <w:t>ë</w:t>
      </w:r>
      <w:r w:rsidR="00D64D8D" w:rsidRPr="006C4143">
        <w:rPr>
          <w:rFonts w:ascii="Times New Roman" w:hAnsi="Times New Roman" w:cs="Times New Roman"/>
          <w:bCs/>
          <w:sz w:val="24"/>
          <w:szCs w:val="24"/>
          <w:lang w:val="sq-AL"/>
        </w:rPr>
        <w:t xml:space="preserve">ve të energjisë elektrike, tregjet për tregtimin e energjisë, kapaciteteve, balancimit dhe shërbimeve ndihmëse në të gjitha afatet kohore, duke përfshirë kontratat </w:t>
      </w:r>
      <w:r w:rsidR="005F6E6D" w:rsidRPr="006C4143">
        <w:rPr>
          <w:rFonts w:ascii="Times New Roman" w:hAnsi="Times New Roman" w:cs="Times New Roman"/>
          <w:bCs/>
          <w:sz w:val="24"/>
          <w:szCs w:val="24"/>
          <w:lang w:val="sq-AL"/>
        </w:rPr>
        <w:t>n</w:t>
      </w:r>
      <w:r w:rsidR="001A4B9B" w:rsidRPr="006C4143">
        <w:rPr>
          <w:rFonts w:ascii="Times New Roman" w:hAnsi="Times New Roman" w:cs="Times New Roman"/>
          <w:bCs/>
          <w:sz w:val="24"/>
          <w:szCs w:val="24"/>
          <w:lang w:val="sq-AL"/>
        </w:rPr>
        <w:t>ë</w:t>
      </w:r>
      <w:r w:rsidR="005F6E6D" w:rsidRPr="006C4143">
        <w:rPr>
          <w:rFonts w:ascii="Times New Roman" w:hAnsi="Times New Roman" w:cs="Times New Roman"/>
          <w:bCs/>
          <w:sz w:val="24"/>
          <w:szCs w:val="24"/>
          <w:lang w:val="sq-AL"/>
        </w:rPr>
        <w:t xml:space="preserve"> avanc</w:t>
      </w:r>
      <w:r w:rsidR="001A4B9B" w:rsidRPr="006C4143">
        <w:rPr>
          <w:rFonts w:ascii="Times New Roman" w:hAnsi="Times New Roman" w:cs="Times New Roman"/>
          <w:bCs/>
          <w:sz w:val="24"/>
          <w:szCs w:val="24"/>
          <w:lang w:val="sq-AL"/>
        </w:rPr>
        <w:t>ë</w:t>
      </w:r>
      <w:r w:rsidR="005F6E6D" w:rsidRPr="006C4143">
        <w:rPr>
          <w:rFonts w:ascii="Times New Roman" w:hAnsi="Times New Roman" w:cs="Times New Roman"/>
          <w:bCs/>
          <w:sz w:val="24"/>
          <w:szCs w:val="24"/>
          <w:lang w:val="sq-AL"/>
        </w:rPr>
        <w:t xml:space="preserve"> </w:t>
      </w:r>
      <w:r w:rsidR="001E323E" w:rsidRPr="006C4143">
        <w:rPr>
          <w:rFonts w:ascii="Times New Roman" w:hAnsi="Times New Roman" w:cs="Times New Roman"/>
          <w:bCs/>
          <w:sz w:val="24"/>
          <w:szCs w:val="24"/>
          <w:lang w:val="sq-AL"/>
        </w:rPr>
        <w:t>t</w:t>
      </w:r>
      <w:r w:rsidR="005C1F09" w:rsidRPr="006C4143">
        <w:rPr>
          <w:rFonts w:ascii="Times New Roman" w:hAnsi="Times New Roman" w:cs="Times New Roman"/>
          <w:bCs/>
          <w:sz w:val="24"/>
          <w:szCs w:val="24"/>
          <w:lang w:val="sq-AL"/>
        </w:rPr>
        <w:t>ë</w:t>
      </w:r>
      <w:r w:rsidR="001E323E" w:rsidRPr="006C4143">
        <w:rPr>
          <w:rFonts w:ascii="Times New Roman" w:hAnsi="Times New Roman" w:cs="Times New Roman"/>
          <w:bCs/>
          <w:sz w:val="24"/>
          <w:szCs w:val="24"/>
          <w:lang w:val="sq-AL"/>
        </w:rPr>
        <w:t xml:space="preserve"> </w:t>
      </w:r>
      <w:r w:rsidR="00D64D8D" w:rsidRPr="006C4143">
        <w:rPr>
          <w:rFonts w:ascii="Times New Roman" w:hAnsi="Times New Roman" w:cs="Times New Roman"/>
          <w:bCs/>
          <w:sz w:val="24"/>
          <w:szCs w:val="24"/>
          <w:lang w:val="sq-AL"/>
        </w:rPr>
        <w:t xml:space="preserve">shitjes, </w:t>
      </w:r>
      <w:r w:rsidR="00597F1D" w:rsidRPr="006C4143">
        <w:rPr>
          <w:rFonts w:ascii="Times New Roman" w:hAnsi="Times New Roman" w:cs="Times New Roman"/>
          <w:bCs/>
          <w:sz w:val="24"/>
          <w:szCs w:val="24"/>
          <w:lang w:val="sq-AL"/>
        </w:rPr>
        <w:t>t</w:t>
      </w:r>
      <w:r w:rsidR="005C1F09" w:rsidRPr="006C4143">
        <w:rPr>
          <w:rFonts w:ascii="Times New Roman" w:hAnsi="Times New Roman" w:cs="Times New Roman"/>
          <w:bCs/>
          <w:sz w:val="24"/>
          <w:szCs w:val="24"/>
          <w:lang w:val="sq-AL"/>
        </w:rPr>
        <w:t>ë</w:t>
      </w:r>
      <w:r w:rsidR="00597F1D" w:rsidRPr="006C4143">
        <w:rPr>
          <w:rFonts w:ascii="Times New Roman" w:hAnsi="Times New Roman" w:cs="Times New Roman"/>
          <w:bCs/>
          <w:sz w:val="24"/>
          <w:szCs w:val="24"/>
          <w:lang w:val="sq-AL"/>
        </w:rPr>
        <w:t xml:space="preserve"> </w:t>
      </w:r>
      <w:r w:rsidR="00D64D8D" w:rsidRPr="006C4143">
        <w:rPr>
          <w:rFonts w:ascii="Times New Roman" w:hAnsi="Times New Roman" w:cs="Times New Roman"/>
          <w:bCs/>
          <w:sz w:val="24"/>
          <w:szCs w:val="24"/>
          <w:lang w:val="sq-AL"/>
        </w:rPr>
        <w:t>dit</w:t>
      </w:r>
      <w:r w:rsidR="00336655" w:rsidRPr="006C4143">
        <w:rPr>
          <w:rFonts w:ascii="Times New Roman" w:hAnsi="Times New Roman" w:cs="Times New Roman"/>
          <w:bCs/>
          <w:sz w:val="24"/>
          <w:szCs w:val="24"/>
          <w:lang w:val="sq-AL"/>
        </w:rPr>
        <w:t>ë</w:t>
      </w:r>
      <w:r w:rsidR="00597F1D" w:rsidRPr="006C4143">
        <w:rPr>
          <w:rFonts w:ascii="Times New Roman" w:hAnsi="Times New Roman" w:cs="Times New Roman"/>
          <w:bCs/>
          <w:sz w:val="24"/>
          <w:szCs w:val="24"/>
          <w:lang w:val="sq-AL"/>
        </w:rPr>
        <w:t>s</w:t>
      </w:r>
      <w:r w:rsidR="00D64D8D" w:rsidRPr="006C4143">
        <w:rPr>
          <w:rFonts w:ascii="Times New Roman" w:hAnsi="Times New Roman" w:cs="Times New Roman"/>
          <w:bCs/>
          <w:sz w:val="24"/>
          <w:szCs w:val="24"/>
          <w:lang w:val="sq-AL"/>
        </w:rPr>
        <w:t xml:space="preserve"> n</w:t>
      </w:r>
      <w:r w:rsidR="00336655" w:rsidRPr="006C4143">
        <w:rPr>
          <w:rFonts w:ascii="Times New Roman" w:hAnsi="Times New Roman" w:cs="Times New Roman"/>
          <w:bCs/>
          <w:sz w:val="24"/>
          <w:szCs w:val="24"/>
          <w:lang w:val="sq-AL"/>
        </w:rPr>
        <w:t>ë</w:t>
      </w:r>
      <w:r w:rsidR="00D64D8D" w:rsidRPr="006C4143">
        <w:rPr>
          <w:rFonts w:ascii="Times New Roman" w:hAnsi="Times New Roman" w:cs="Times New Roman"/>
          <w:bCs/>
          <w:sz w:val="24"/>
          <w:szCs w:val="24"/>
          <w:lang w:val="sq-AL"/>
        </w:rPr>
        <w:t xml:space="preserve"> avanc</w:t>
      </w:r>
      <w:r w:rsidR="00336655" w:rsidRPr="006C4143">
        <w:rPr>
          <w:rFonts w:ascii="Times New Roman" w:hAnsi="Times New Roman" w:cs="Times New Roman"/>
          <w:bCs/>
          <w:sz w:val="24"/>
          <w:szCs w:val="24"/>
          <w:lang w:val="sq-AL"/>
        </w:rPr>
        <w:t>ë</w:t>
      </w:r>
      <w:r w:rsidR="00D64D8D" w:rsidRPr="006C4143">
        <w:rPr>
          <w:rFonts w:ascii="Times New Roman" w:hAnsi="Times New Roman" w:cs="Times New Roman"/>
          <w:bCs/>
          <w:sz w:val="24"/>
          <w:szCs w:val="24"/>
          <w:lang w:val="sq-AL"/>
        </w:rPr>
        <w:t xml:space="preserve">, dhe </w:t>
      </w:r>
      <w:r w:rsidR="00597F1D" w:rsidRPr="006C4143">
        <w:rPr>
          <w:rFonts w:ascii="Times New Roman" w:hAnsi="Times New Roman" w:cs="Times New Roman"/>
          <w:bCs/>
          <w:sz w:val="24"/>
          <w:szCs w:val="24"/>
          <w:lang w:val="sq-AL"/>
        </w:rPr>
        <w:t>t</w:t>
      </w:r>
      <w:r w:rsidR="005C1F09" w:rsidRPr="006C4143">
        <w:rPr>
          <w:rFonts w:ascii="Times New Roman" w:hAnsi="Times New Roman" w:cs="Times New Roman"/>
          <w:bCs/>
          <w:sz w:val="24"/>
          <w:szCs w:val="24"/>
          <w:lang w:val="sq-AL"/>
        </w:rPr>
        <w:t>ë</w:t>
      </w:r>
      <w:r w:rsidR="00597F1D" w:rsidRPr="006C4143">
        <w:rPr>
          <w:rFonts w:ascii="Times New Roman" w:hAnsi="Times New Roman" w:cs="Times New Roman"/>
          <w:bCs/>
          <w:sz w:val="24"/>
          <w:szCs w:val="24"/>
          <w:lang w:val="sq-AL"/>
        </w:rPr>
        <w:t xml:space="preserve"> </w:t>
      </w:r>
      <w:r w:rsidR="00D64D8D"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D64D8D" w:rsidRPr="006C4143">
        <w:rPr>
          <w:rFonts w:ascii="Times New Roman" w:hAnsi="Times New Roman" w:cs="Times New Roman"/>
          <w:bCs/>
          <w:sz w:val="24"/>
          <w:szCs w:val="24"/>
          <w:lang w:val="sq-AL"/>
        </w:rPr>
        <w:t xml:space="preserve"> nj</w:t>
      </w:r>
      <w:r w:rsidR="00336655" w:rsidRPr="006C4143">
        <w:rPr>
          <w:rFonts w:ascii="Times New Roman" w:hAnsi="Times New Roman" w:cs="Times New Roman"/>
          <w:bCs/>
          <w:sz w:val="24"/>
          <w:szCs w:val="24"/>
          <w:lang w:val="sq-AL"/>
        </w:rPr>
        <w:t>ë</w:t>
      </w:r>
      <w:r w:rsidR="00D64D8D" w:rsidRPr="006C4143">
        <w:rPr>
          <w:rFonts w:ascii="Times New Roman" w:hAnsi="Times New Roman" w:cs="Times New Roman"/>
          <w:bCs/>
          <w:sz w:val="24"/>
          <w:szCs w:val="24"/>
          <w:lang w:val="sq-AL"/>
        </w:rPr>
        <w:t>jt</w:t>
      </w:r>
      <w:r w:rsidR="00336655" w:rsidRPr="006C4143">
        <w:rPr>
          <w:rFonts w:ascii="Times New Roman" w:hAnsi="Times New Roman" w:cs="Times New Roman"/>
          <w:bCs/>
          <w:sz w:val="24"/>
          <w:szCs w:val="24"/>
          <w:lang w:val="sq-AL"/>
        </w:rPr>
        <w:t>ë</w:t>
      </w:r>
      <w:r w:rsidR="00D64D8D" w:rsidRPr="006C4143">
        <w:rPr>
          <w:rFonts w:ascii="Times New Roman" w:hAnsi="Times New Roman" w:cs="Times New Roman"/>
          <w:bCs/>
          <w:sz w:val="24"/>
          <w:szCs w:val="24"/>
          <w:lang w:val="sq-AL"/>
        </w:rPr>
        <w:t>s dit</w:t>
      </w:r>
      <w:r w:rsidR="00336655" w:rsidRPr="006C4143">
        <w:rPr>
          <w:rFonts w:ascii="Times New Roman" w:hAnsi="Times New Roman" w:cs="Times New Roman"/>
          <w:bCs/>
          <w:sz w:val="24"/>
          <w:szCs w:val="24"/>
          <w:lang w:val="sq-AL"/>
        </w:rPr>
        <w:t>ë</w:t>
      </w:r>
      <w:r w:rsidR="00D64D8D" w:rsidRPr="006C4143">
        <w:rPr>
          <w:rFonts w:ascii="Times New Roman" w:hAnsi="Times New Roman" w:cs="Times New Roman"/>
          <w:bCs/>
          <w:sz w:val="24"/>
          <w:szCs w:val="24"/>
          <w:lang w:val="sq-AL"/>
        </w:rPr>
        <w:t>.”</w:t>
      </w:r>
    </w:p>
    <w:p w14:paraId="29B5B7ED" w14:textId="77777777" w:rsidR="005E0302" w:rsidRPr="006C4143" w:rsidRDefault="005E0302" w:rsidP="005E0302">
      <w:pPr>
        <w:pStyle w:val="NoSpacing"/>
        <w:jc w:val="both"/>
        <w:rPr>
          <w:rFonts w:ascii="Times New Roman" w:hAnsi="Times New Roman" w:cs="Times New Roman"/>
          <w:bCs/>
          <w:sz w:val="24"/>
          <w:szCs w:val="24"/>
          <w:lang w:val="sq-AL"/>
        </w:rPr>
      </w:pPr>
    </w:p>
    <w:p w14:paraId="3B5DCB00" w14:textId="54898510"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28. </w:t>
      </w:r>
      <w:r w:rsidR="00544AD5" w:rsidRPr="006C4143">
        <w:rPr>
          <w:rFonts w:ascii="Times New Roman" w:hAnsi="Times New Roman" w:cs="Times New Roman"/>
          <w:bCs/>
          <w:sz w:val="24"/>
          <w:szCs w:val="24"/>
          <w:lang w:val="sq-AL"/>
        </w:rPr>
        <w:t>Pas pik</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s </w:t>
      </w:r>
      <w:r w:rsidRPr="006C4143">
        <w:rPr>
          <w:rFonts w:ascii="Times New Roman" w:hAnsi="Times New Roman" w:cs="Times New Roman"/>
          <w:bCs/>
          <w:sz w:val="24"/>
          <w:szCs w:val="24"/>
          <w:lang w:val="sq-AL"/>
        </w:rPr>
        <w:t xml:space="preserve">85, </w:t>
      </w:r>
      <w:r w:rsidR="00544AD5" w:rsidRPr="006C4143">
        <w:rPr>
          <w:rFonts w:ascii="Times New Roman" w:hAnsi="Times New Roman" w:cs="Times New Roman"/>
          <w:bCs/>
          <w:sz w:val="24"/>
          <w:szCs w:val="24"/>
          <w:lang w:val="sq-AL"/>
        </w:rPr>
        <w:t>shtohet pika</w:t>
      </w:r>
      <w:r w:rsidRPr="006C4143">
        <w:rPr>
          <w:rFonts w:ascii="Times New Roman" w:hAnsi="Times New Roman" w:cs="Times New Roman"/>
          <w:bCs/>
          <w:sz w:val="24"/>
          <w:szCs w:val="24"/>
          <w:lang w:val="sq-AL"/>
        </w:rPr>
        <w:t xml:space="preserve"> 85/1 </w:t>
      </w:r>
      <w:r w:rsidR="00544AD5" w:rsidRPr="006C4143">
        <w:rPr>
          <w:rFonts w:ascii="Times New Roman" w:hAnsi="Times New Roman" w:cs="Times New Roman"/>
          <w:bCs/>
          <w:sz w:val="24"/>
          <w:szCs w:val="24"/>
          <w:lang w:val="sq-AL"/>
        </w:rPr>
        <w:t>me k</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 p</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rmbajtje</w:t>
      </w:r>
      <w:r w:rsidRPr="006C4143">
        <w:rPr>
          <w:rFonts w:ascii="Times New Roman" w:hAnsi="Times New Roman" w:cs="Times New Roman"/>
          <w:bCs/>
          <w:sz w:val="24"/>
          <w:szCs w:val="24"/>
          <w:lang w:val="sq-AL"/>
        </w:rPr>
        <w:t>:</w:t>
      </w:r>
    </w:p>
    <w:p w14:paraId="2B51BA51" w14:textId="2A45E96F" w:rsidR="007304EF"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“85/1. </w:t>
      </w:r>
      <w:r w:rsidR="007304EF" w:rsidRPr="006C4143">
        <w:rPr>
          <w:rFonts w:ascii="Times New Roman" w:hAnsi="Times New Roman" w:cs="Times New Roman"/>
          <w:bCs/>
          <w:sz w:val="24"/>
          <w:szCs w:val="24"/>
          <w:lang w:val="sq-AL"/>
        </w:rPr>
        <w:t>“Tregu i derivat</w:t>
      </w:r>
      <w:r w:rsidR="00A42164" w:rsidRPr="006C4143">
        <w:rPr>
          <w:rFonts w:ascii="Times New Roman" w:hAnsi="Times New Roman" w:cs="Times New Roman"/>
          <w:bCs/>
          <w:sz w:val="24"/>
          <w:szCs w:val="24"/>
          <w:lang w:val="sq-AL"/>
        </w:rPr>
        <w:t>iv</w:t>
      </w:r>
      <w:r w:rsidR="005C1F09" w:rsidRPr="006C4143">
        <w:rPr>
          <w:rFonts w:ascii="Times New Roman" w:hAnsi="Times New Roman" w:cs="Times New Roman"/>
          <w:bCs/>
          <w:sz w:val="24"/>
          <w:szCs w:val="24"/>
          <w:lang w:val="sq-AL"/>
        </w:rPr>
        <w:t>ë</w:t>
      </w:r>
      <w:r w:rsidR="007304EF" w:rsidRPr="006C4143">
        <w:rPr>
          <w:rFonts w:ascii="Times New Roman" w:hAnsi="Times New Roman" w:cs="Times New Roman"/>
          <w:bCs/>
          <w:sz w:val="24"/>
          <w:szCs w:val="24"/>
          <w:lang w:val="sq-AL"/>
        </w:rPr>
        <w:t xml:space="preserve">ve të energjisë elektrike” </w:t>
      </w:r>
      <w:r w:rsidR="00336655" w:rsidRPr="006C4143">
        <w:rPr>
          <w:rFonts w:ascii="Times New Roman" w:hAnsi="Times New Roman" w:cs="Times New Roman"/>
          <w:bCs/>
          <w:sz w:val="24"/>
          <w:szCs w:val="24"/>
          <w:lang w:val="sq-AL"/>
        </w:rPr>
        <w:t>ë</w:t>
      </w:r>
      <w:r w:rsidR="007304EF"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7304EF" w:rsidRPr="006C4143">
        <w:rPr>
          <w:rFonts w:ascii="Times New Roman" w:hAnsi="Times New Roman" w:cs="Times New Roman"/>
          <w:bCs/>
          <w:sz w:val="24"/>
          <w:szCs w:val="24"/>
          <w:lang w:val="sq-AL"/>
        </w:rPr>
        <w:t xml:space="preserve"> tregu i energjisë elektrike ku produktet derivative si kontratat e </w:t>
      </w:r>
      <w:r w:rsidR="0083769E" w:rsidRPr="006C4143">
        <w:rPr>
          <w:rFonts w:ascii="Times New Roman" w:hAnsi="Times New Roman" w:cs="Times New Roman"/>
          <w:bCs/>
          <w:sz w:val="24"/>
          <w:szCs w:val="24"/>
          <w:lang w:val="sq-AL"/>
        </w:rPr>
        <w:t xml:space="preserve">ardhshme </w:t>
      </w:r>
      <w:r w:rsidR="007304EF" w:rsidRPr="006C4143">
        <w:rPr>
          <w:rFonts w:ascii="Times New Roman" w:hAnsi="Times New Roman" w:cs="Times New Roman"/>
          <w:bCs/>
          <w:sz w:val="24"/>
          <w:szCs w:val="24"/>
          <w:lang w:val="sq-AL"/>
        </w:rPr>
        <w:t>dhe kontratat e opsioneve t</w:t>
      </w:r>
      <w:r w:rsidR="00336655" w:rsidRPr="006C4143">
        <w:rPr>
          <w:rFonts w:ascii="Times New Roman" w:hAnsi="Times New Roman" w:cs="Times New Roman"/>
          <w:bCs/>
          <w:sz w:val="24"/>
          <w:szCs w:val="24"/>
          <w:lang w:val="sq-AL"/>
        </w:rPr>
        <w:t>ë</w:t>
      </w:r>
      <w:r w:rsidR="007304EF" w:rsidRPr="006C4143">
        <w:rPr>
          <w:rFonts w:ascii="Times New Roman" w:hAnsi="Times New Roman" w:cs="Times New Roman"/>
          <w:bCs/>
          <w:sz w:val="24"/>
          <w:szCs w:val="24"/>
          <w:lang w:val="sq-AL"/>
        </w:rPr>
        <w:t xml:space="preserve"> energjisë elektrike tregtohen nga pjesëmarrësit e tregut të energjisë elektrike si mjete për të </w:t>
      </w:r>
      <w:r w:rsidR="00C8359B" w:rsidRPr="006C4143">
        <w:rPr>
          <w:rFonts w:ascii="Times New Roman" w:hAnsi="Times New Roman" w:cs="Times New Roman"/>
          <w:bCs/>
          <w:sz w:val="24"/>
          <w:szCs w:val="24"/>
          <w:lang w:val="sq-AL"/>
        </w:rPr>
        <w:t xml:space="preserve">fiksuar </w:t>
      </w:r>
      <w:r w:rsidR="007304EF" w:rsidRPr="006C4143">
        <w:rPr>
          <w:rFonts w:ascii="Times New Roman" w:hAnsi="Times New Roman" w:cs="Times New Roman"/>
          <w:bCs/>
          <w:sz w:val="24"/>
          <w:szCs w:val="24"/>
          <w:lang w:val="sq-AL"/>
        </w:rPr>
        <w:t xml:space="preserve">çmimet e ardhshme, por nuk </w:t>
      </w:r>
      <w:r w:rsidR="005C1F09" w:rsidRPr="006C4143">
        <w:rPr>
          <w:rFonts w:ascii="Times New Roman" w:hAnsi="Times New Roman" w:cs="Times New Roman"/>
          <w:bCs/>
          <w:sz w:val="24"/>
          <w:szCs w:val="24"/>
          <w:lang w:val="sq-AL"/>
        </w:rPr>
        <w:t>ç</w:t>
      </w:r>
      <w:r w:rsidR="00C8359B" w:rsidRPr="006C4143">
        <w:rPr>
          <w:rFonts w:ascii="Times New Roman" w:hAnsi="Times New Roman" w:cs="Times New Roman"/>
          <w:bCs/>
          <w:sz w:val="24"/>
          <w:szCs w:val="24"/>
          <w:lang w:val="sq-AL"/>
        </w:rPr>
        <w:t>ojn</w:t>
      </w:r>
      <w:r w:rsidR="005C1F09" w:rsidRPr="006C4143">
        <w:rPr>
          <w:rFonts w:ascii="Times New Roman" w:hAnsi="Times New Roman" w:cs="Times New Roman"/>
          <w:bCs/>
          <w:sz w:val="24"/>
          <w:szCs w:val="24"/>
          <w:lang w:val="sq-AL"/>
        </w:rPr>
        <w:t>ë</w:t>
      </w:r>
      <w:r w:rsidR="00C8359B" w:rsidRPr="006C4143">
        <w:rPr>
          <w:rFonts w:ascii="Times New Roman" w:hAnsi="Times New Roman" w:cs="Times New Roman"/>
          <w:bCs/>
          <w:sz w:val="24"/>
          <w:szCs w:val="24"/>
          <w:lang w:val="sq-AL"/>
        </w:rPr>
        <w:t xml:space="preserve"> n</w:t>
      </w:r>
      <w:r w:rsidR="005C1F09" w:rsidRPr="006C4143">
        <w:rPr>
          <w:rFonts w:ascii="Times New Roman" w:hAnsi="Times New Roman" w:cs="Times New Roman"/>
          <w:bCs/>
          <w:sz w:val="24"/>
          <w:szCs w:val="24"/>
          <w:lang w:val="sq-AL"/>
        </w:rPr>
        <w:t>ë</w:t>
      </w:r>
      <w:r w:rsidR="00C8359B" w:rsidRPr="006C4143">
        <w:rPr>
          <w:rFonts w:ascii="Times New Roman" w:hAnsi="Times New Roman" w:cs="Times New Roman"/>
          <w:bCs/>
          <w:sz w:val="24"/>
          <w:szCs w:val="24"/>
          <w:lang w:val="sq-AL"/>
        </w:rPr>
        <w:t xml:space="preserve"> </w:t>
      </w:r>
      <w:r w:rsidR="00365D59" w:rsidRPr="006C4143">
        <w:rPr>
          <w:rFonts w:ascii="Times New Roman" w:hAnsi="Times New Roman" w:cs="Times New Roman"/>
          <w:bCs/>
          <w:sz w:val="24"/>
          <w:szCs w:val="24"/>
          <w:lang w:val="sq-AL"/>
        </w:rPr>
        <w:t>d</w:t>
      </w:r>
      <w:r w:rsidR="005C1F09" w:rsidRPr="006C4143">
        <w:rPr>
          <w:rFonts w:ascii="Times New Roman" w:hAnsi="Times New Roman" w:cs="Times New Roman"/>
          <w:bCs/>
          <w:sz w:val="24"/>
          <w:szCs w:val="24"/>
          <w:lang w:val="sq-AL"/>
        </w:rPr>
        <w:t>ë</w:t>
      </w:r>
      <w:r w:rsidR="00365D59" w:rsidRPr="006C4143">
        <w:rPr>
          <w:rFonts w:ascii="Times New Roman" w:hAnsi="Times New Roman" w:cs="Times New Roman"/>
          <w:bCs/>
          <w:sz w:val="24"/>
          <w:szCs w:val="24"/>
          <w:lang w:val="sq-AL"/>
        </w:rPr>
        <w:t xml:space="preserve">rgimin </w:t>
      </w:r>
      <w:r w:rsidR="007304EF" w:rsidRPr="006C4143">
        <w:rPr>
          <w:rFonts w:ascii="Times New Roman" w:hAnsi="Times New Roman" w:cs="Times New Roman"/>
          <w:bCs/>
          <w:sz w:val="24"/>
          <w:szCs w:val="24"/>
          <w:lang w:val="sq-AL"/>
        </w:rPr>
        <w:t>fizik të energjisë elektrike.</w:t>
      </w:r>
      <w:r w:rsidR="008D0113" w:rsidRPr="006C4143">
        <w:rPr>
          <w:rFonts w:ascii="Times New Roman" w:hAnsi="Times New Roman" w:cs="Times New Roman"/>
          <w:bCs/>
          <w:sz w:val="24"/>
          <w:szCs w:val="24"/>
          <w:lang w:val="sq-AL"/>
        </w:rPr>
        <w:t>”</w:t>
      </w:r>
    </w:p>
    <w:p w14:paraId="279421A6" w14:textId="77777777" w:rsidR="005E0302" w:rsidRPr="006C4143" w:rsidRDefault="005E0302" w:rsidP="005E0302">
      <w:pPr>
        <w:pStyle w:val="NoSpacing"/>
        <w:jc w:val="both"/>
        <w:rPr>
          <w:rFonts w:ascii="Times New Roman" w:hAnsi="Times New Roman" w:cs="Times New Roman"/>
          <w:bCs/>
          <w:sz w:val="24"/>
          <w:szCs w:val="24"/>
          <w:lang w:val="sq-AL"/>
        </w:rPr>
      </w:pPr>
    </w:p>
    <w:p w14:paraId="78DBB292" w14:textId="0354AA57"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29. P</w:t>
      </w:r>
      <w:r w:rsidR="00544AD5" w:rsidRPr="006C4143">
        <w:rPr>
          <w:rFonts w:ascii="Times New Roman" w:hAnsi="Times New Roman" w:cs="Times New Roman"/>
          <w:bCs/>
          <w:sz w:val="24"/>
          <w:szCs w:val="24"/>
          <w:lang w:val="sq-AL"/>
        </w:rPr>
        <w:t xml:space="preserve">ika </w:t>
      </w:r>
      <w:r w:rsidRPr="006C4143">
        <w:rPr>
          <w:rFonts w:ascii="Times New Roman" w:hAnsi="Times New Roman" w:cs="Times New Roman"/>
          <w:bCs/>
          <w:sz w:val="24"/>
          <w:szCs w:val="24"/>
          <w:lang w:val="sq-AL"/>
        </w:rPr>
        <w:t xml:space="preserve">88 </w:t>
      </w:r>
      <w:r w:rsidR="00544AD5" w:rsidRPr="006C4143">
        <w:rPr>
          <w:rFonts w:ascii="Times New Roman" w:hAnsi="Times New Roman" w:cs="Times New Roman"/>
          <w:bCs/>
          <w:sz w:val="24"/>
          <w:szCs w:val="24"/>
          <w:lang w:val="sq-AL"/>
        </w:rPr>
        <w:t>shfuqizohet</w:t>
      </w:r>
      <w:r w:rsidRPr="006C4143">
        <w:rPr>
          <w:rFonts w:ascii="Times New Roman" w:hAnsi="Times New Roman" w:cs="Times New Roman"/>
          <w:bCs/>
          <w:sz w:val="24"/>
          <w:szCs w:val="24"/>
          <w:lang w:val="sq-AL"/>
        </w:rPr>
        <w:t>.</w:t>
      </w:r>
    </w:p>
    <w:p w14:paraId="1F5E8001" w14:textId="77777777" w:rsidR="005E0302" w:rsidRPr="006C4143" w:rsidRDefault="005E0302" w:rsidP="005E0302">
      <w:pPr>
        <w:pStyle w:val="NoSpacing"/>
        <w:jc w:val="both"/>
        <w:rPr>
          <w:rFonts w:ascii="Times New Roman" w:hAnsi="Times New Roman" w:cs="Times New Roman"/>
          <w:bCs/>
          <w:sz w:val="24"/>
          <w:szCs w:val="24"/>
          <w:lang w:val="sq-AL"/>
        </w:rPr>
      </w:pPr>
    </w:p>
    <w:p w14:paraId="07616EAC" w14:textId="53771D66"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30. P</w:t>
      </w:r>
      <w:r w:rsidR="00544AD5" w:rsidRPr="006C4143">
        <w:rPr>
          <w:rFonts w:ascii="Times New Roman" w:hAnsi="Times New Roman" w:cs="Times New Roman"/>
          <w:bCs/>
          <w:sz w:val="24"/>
          <w:szCs w:val="24"/>
          <w:lang w:val="sq-AL"/>
        </w:rPr>
        <w:t xml:space="preserve">ika </w:t>
      </w:r>
      <w:r w:rsidRPr="006C4143">
        <w:rPr>
          <w:rFonts w:ascii="Times New Roman" w:hAnsi="Times New Roman" w:cs="Times New Roman"/>
          <w:bCs/>
          <w:sz w:val="24"/>
          <w:szCs w:val="24"/>
          <w:lang w:val="sq-AL"/>
        </w:rPr>
        <w:t xml:space="preserve">89 </w:t>
      </w:r>
      <w:r w:rsidR="00544AD5" w:rsidRPr="006C4143">
        <w:rPr>
          <w:rFonts w:ascii="Times New Roman" w:hAnsi="Times New Roman" w:cs="Times New Roman"/>
          <w:bCs/>
          <w:sz w:val="24"/>
          <w:szCs w:val="24"/>
          <w:lang w:val="sq-AL"/>
        </w:rPr>
        <w:t>ndryshohet si m</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 posht</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w:t>
      </w:r>
    </w:p>
    <w:p w14:paraId="3FDF7AD3" w14:textId="5718FF12"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“89. </w:t>
      </w:r>
      <w:r w:rsidR="007304EF" w:rsidRPr="006C4143">
        <w:rPr>
          <w:rFonts w:ascii="Times New Roman" w:hAnsi="Times New Roman" w:cs="Times New Roman"/>
          <w:bCs/>
          <w:sz w:val="24"/>
          <w:szCs w:val="24"/>
          <w:lang w:val="sq-AL"/>
        </w:rPr>
        <w:t>“Tregu i ditës n</w:t>
      </w:r>
      <w:r w:rsidR="00336655" w:rsidRPr="006C4143">
        <w:rPr>
          <w:rFonts w:ascii="Times New Roman" w:hAnsi="Times New Roman" w:cs="Times New Roman"/>
          <w:bCs/>
          <w:sz w:val="24"/>
          <w:szCs w:val="24"/>
          <w:lang w:val="sq-AL"/>
        </w:rPr>
        <w:t>ë</w:t>
      </w:r>
      <w:r w:rsidR="007304EF" w:rsidRPr="006C4143">
        <w:rPr>
          <w:rFonts w:ascii="Times New Roman" w:hAnsi="Times New Roman" w:cs="Times New Roman"/>
          <w:bCs/>
          <w:sz w:val="24"/>
          <w:szCs w:val="24"/>
          <w:lang w:val="sq-AL"/>
        </w:rPr>
        <w:t xml:space="preserve"> avanc</w:t>
      </w:r>
      <w:r w:rsidR="00336655" w:rsidRPr="006C4143">
        <w:rPr>
          <w:rFonts w:ascii="Times New Roman" w:hAnsi="Times New Roman" w:cs="Times New Roman"/>
          <w:bCs/>
          <w:sz w:val="24"/>
          <w:szCs w:val="24"/>
          <w:lang w:val="sq-AL"/>
        </w:rPr>
        <w:t>ë</w:t>
      </w:r>
      <w:r w:rsidR="007304EF" w:rsidRPr="006C4143">
        <w:rPr>
          <w:rFonts w:ascii="Times New Roman" w:hAnsi="Times New Roman" w:cs="Times New Roman"/>
          <w:bCs/>
          <w:sz w:val="24"/>
          <w:szCs w:val="24"/>
          <w:lang w:val="sq-AL"/>
        </w:rPr>
        <w:t xml:space="preserve">” </w:t>
      </w:r>
      <w:r w:rsidR="00336655" w:rsidRPr="006C4143">
        <w:rPr>
          <w:rFonts w:ascii="Times New Roman" w:hAnsi="Times New Roman" w:cs="Times New Roman"/>
          <w:bCs/>
          <w:sz w:val="24"/>
          <w:szCs w:val="24"/>
          <w:lang w:val="sq-AL"/>
        </w:rPr>
        <w:t>ë</w:t>
      </w:r>
      <w:r w:rsidR="007304EF"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7304EF" w:rsidRPr="006C4143">
        <w:rPr>
          <w:rFonts w:ascii="Times New Roman" w:hAnsi="Times New Roman" w:cs="Times New Roman"/>
          <w:bCs/>
          <w:sz w:val="24"/>
          <w:szCs w:val="24"/>
          <w:lang w:val="sq-AL"/>
        </w:rPr>
        <w:t xml:space="preserve"> tregu i energjisë elektrike, ku </w:t>
      </w:r>
      <w:r w:rsidR="00FA6DD2" w:rsidRPr="006C4143">
        <w:rPr>
          <w:rFonts w:ascii="Times New Roman" w:hAnsi="Times New Roman" w:cs="Times New Roman"/>
          <w:bCs/>
          <w:sz w:val="24"/>
          <w:szCs w:val="24"/>
          <w:lang w:val="sq-AL"/>
        </w:rPr>
        <w:t xml:space="preserve">paraqitja e </w:t>
      </w:r>
      <w:r w:rsidR="005B4A30" w:rsidRPr="006C4143">
        <w:rPr>
          <w:rFonts w:ascii="Times New Roman" w:hAnsi="Times New Roman" w:cs="Times New Roman"/>
          <w:bCs/>
          <w:sz w:val="24"/>
          <w:szCs w:val="24"/>
          <w:lang w:val="sq-AL"/>
        </w:rPr>
        <w:t>porosive</w:t>
      </w:r>
      <w:r w:rsidR="008D0113" w:rsidRPr="006C4143">
        <w:rPr>
          <w:rFonts w:ascii="Times New Roman" w:hAnsi="Times New Roman" w:cs="Times New Roman"/>
          <w:bCs/>
          <w:sz w:val="24"/>
          <w:szCs w:val="24"/>
          <w:lang w:val="sq-AL"/>
        </w:rPr>
        <w:t xml:space="preserve"> </w:t>
      </w:r>
      <w:r w:rsidR="005B4A30" w:rsidRPr="006C4143">
        <w:rPr>
          <w:rFonts w:ascii="Times New Roman" w:hAnsi="Times New Roman" w:cs="Times New Roman"/>
          <w:bCs/>
          <w:sz w:val="24"/>
          <w:szCs w:val="24"/>
          <w:lang w:val="sq-AL"/>
        </w:rPr>
        <w:t>p</w:t>
      </w:r>
      <w:r w:rsidR="005C1F09" w:rsidRPr="006C4143">
        <w:rPr>
          <w:rFonts w:ascii="Times New Roman" w:hAnsi="Times New Roman" w:cs="Times New Roman"/>
          <w:bCs/>
          <w:sz w:val="24"/>
          <w:szCs w:val="24"/>
          <w:lang w:val="sq-AL"/>
        </w:rPr>
        <w:t>ë</w:t>
      </w:r>
      <w:r w:rsidR="005B4A30" w:rsidRPr="006C4143">
        <w:rPr>
          <w:rFonts w:ascii="Times New Roman" w:hAnsi="Times New Roman" w:cs="Times New Roman"/>
          <w:bCs/>
          <w:sz w:val="24"/>
          <w:szCs w:val="24"/>
          <w:lang w:val="sq-AL"/>
        </w:rPr>
        <w:t xml:space="preserve">r shitje </w:t>
      </w:r>
      <w:r w:rsidR="007304EF" w:rsidRPr="006C4143">
        <w:rPr>
          <w:rFonts w:ascii="Times New Roman" w:hAnsi="Times New Roman" w:cs="Times New Roman"/>
          <w:bCs/>
          <w:sz w:val="24"/>
          <w:szCs w:val="24"/>
          <w:lang w:val="sq-AL"/>
        </w:rPr>
        <w:t xml:space="preserve">dhe blerje bëhet një ditë para </w:t>
      </w:r>
      <w:r w:rsidR="00365D59" w:rsidRPr="006C4143">
        <w:rPr>
          <w:rFonts w:ascii="Times New Roman" w:hAnsi="Times New Roman" w:cs="Times New Roman"/>
          <w:bCs/>
          <w:sz w:val="24"/>
          <w:szCs w:val="24"/>
          <w:lang w:val="sq-AL"/>
        </w:rPr>
        <w:t>d</w:t>
      </w:r>
      <w:r w:rsidR="005C1F09" w:rsidRPr="006C4143">
        <w:rPr>
          <w:rFonts w:ascii="Times New Roman" w:hAnsi="Times New Roman" w:cs="Times New Roman"/>
          <w:bCs/>
          <w:sz w:val="24"/>
          <w:szCs w:val="24"/>
          <w:lang w:val="sq-AL"/>
        </w:rPr>
        <w:t>ë</w:t>
      </w:r>
      <w:r w:rsidR="00365D59" w:rsidRPr="006C4143">
        <w:rPr>
          <w:rFonts w:ascii="Times New Roman" w:hAnsi="Times New Roman" w:cs="Times New Roman"/>
          <w:bCs/>
          <w:sz w:val="24"/>
          <w:szCs w:val="24"/>
          <w:lang w:val="sq-AL"/>
        </w:rPr>
        <w:t>rgimit</w:t>
      </w:r>
      <w:r w:rsidR="007304EF" w:rsidRPr="006C4143">
        <w:rPr>
          <w:rFonts w:ascii="Times New Roman" w:hAnsi="Times New Roman" w:cs="Times New Roman"/>
          <w:bCs/>
          <w:sz w:val="24"/>
          <w:szCs w:val="24"/>
          <w:lang w:val="sq-AL"/>
        </w:rPr>
        <w:t>, në intervalin kohor nga koha e hapjes së portës deri në kohën e mbylljes së portës.</w:t>
      </w:r>
      <w:r w:rsidR="00544AD5" w:rsidRPr="006C4143">
        <w:rPr>
          <w:rFonts w:ascii="Times New Roman" w:hAnsi="Times New Roman" w:cs="Times New Roman"/>
          <w:bCs/>
          <w:sz w:val="24"/>
          <w:szCs w:val="24"/>
          <w:lang w:val="sq-AL"/>
        </w:rPr>
        <w:t>”</w:t>
      </w:r>
    </w:p>
    <w:p w14:paraId="7B77CF49" w14:textId="77777777" w:rsidR="005E0302" w:rsidRPr="006C4143" w:rsidRDefault="005E0302" w:rsidP="005E0302">
      <w:pPr>
        <w:pStyle w:val="NoSpacing"/>
        <w:jc w:val="both"/>
        <w:rPr>
          <w:rFonts w:ascii="Times New Roman" w:hAnsi="Times New Roman" w:cs="Times New Roman"/>
          <w:bCs/>
          <w:sz w:val="24"/>
          <w:szCs w:val="24"/>
          <w:lang w:val="sq-AL"/>
        </w:rPr>
      </w:pPr>
    </w:p>
    <w:p w14:paraId="3E580D2B" w14:textId="6E20AE22"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31. P</w:t>
      </w:r>
      <w:r w:rsidR="00544AD5" w:rsidRPr="006C4143">
        <w:rPr>
          <w:rFonts w:ascii="Times New Roman" w:hAnsi="Times New Roman" w:cs="Times New Roman"/>
          <w:bCs/>
          <w:sz w:val="24"/>
          <w:szCs w:val="24"/>
          <w:lang w:val="sq-AL"/>
        </w:rPr>
        <w:t>ika 90</w:t>
      </w:r>
      <w:r w:rsidRPr="006C4143">
        <w:rPr>
          <w:rFonts w:ascii="Times New Roman" w:hAnsi="Times New Roman" w:cs="Times New Roman"/>
          <w:bCs/>
          <w:sz w:val="24"/>
          <w:szCs w:val="24"/>
          <w:lang w:val="sq-AL"/>
        </w:rPr>
        <w:t xml:space="preserve"> </w:t>
      </w:r>
      <w:r w:rsidR="00544AD5" w:rsidRPr="006C4143">
        <w:rPr>
          <w:rFonts w:ascii="Times New Roman" w:hAnsi="Times New Roman" w:cs="Times New Roman"/>
          <w:bCs/>
          <w:sz w:val="24"/>
          <w:szCs w:val="24"/>
          <w:lang w:val="sq-AL"/>
        </w:rPr>
        <w:t>ndryshohet si m</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 posht</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w:t>
      </w:r>
    </w:p>
    <w:p w14:paraId="52FE08F4" w14:textId="37427E13"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“90. </w:t>
      </w:r>
      <w:r w:rsidR="006238E5" w:rsidRPr="006C4143">
        <w:rPr>
          <w:rFonts w:ascii="Times New Roman" w:hAnsi="Times New Roman" w:cs="Times New Roman"/>
          <w:bCs/>
          <w:sz w:val="24"/>
          <w:szCs w:val="24"/>
          <w:lang w:val="sq-AL"/>
        </w:rPr>
        <w:t>“Tregu brenda t</w:t>
      </w:r>
      <w:r w:rsidR="00336655" w:rsidRPr="006C4143">
        <w:rPr>
          <w:rFonts w:ascii="Times New Roman" w:hAnsi="Times New Roman" w:cs="Times New Roman"/>
          <w:bCs/>
          <w:sz w:val="24"/>
          <w:szCs w:val="24"/>
          <w:lang w:val="sq-AL"/>
        </w:rPr>
        <w:t>ë</w:t>
      </w:r>
      <w:r w:rsidR="006238E5" w:rsidRPr="006C4143">
        <w:rPr>
          <w:rFonts w:ascii="Times New Roman" w:hAnsi="Times New Roman" w:cs="Times New Roman"/>
          <w:bCs/>
          <w:sz w:val="24"/>
          <w:szCs w:val="24"/>
          <w:lang w:val="sq-AL"/>
        </w:rPr>
        <w:t xml:space="preserve"> nj</w:t>
      </w:r>
      <w:r w:rsidR="00336655" w:rsidRPr="006C4143">
        <w:rPr>
          <w:rFonts w:ascii="Times New Roman" w:hAnsi="Times New Roman" w:cs="Times New Roman"/>
          <w:bCs/>
          <w:sz w:val="24"/>
          <w:szCs w:val="24"/>
          <w:lang w:val="sq-AL"/>
        </w:rPr>
        <w:t>ë</w:t>
      </w:r>
      <w:r w:rsidR="006238E5" w:rsidRPr="006C4143">
        <w:rPr>
          <w:rFonts w:ascii="Times New Roman" w:hAnsi="Times New Roman" w:cs="Times New Roman"/>
          <w:bCs/>
          <w:sz w:val="24"/>
          <w:szCs w:val="24"/>
          <w:lang w:val="sq-AL"/>
        </w:rPr>
        <w:t>jt</w:t>
      </w:r>
      <w:r w:rsidR="00336655" w:rsidRPr="006C4143">
        <w:rPr>
          <w:rFonts w:ascii="Times New Roman" w:hAnsi="Times New Roman" w:cs="Times New Roman"/>
          <w:bCs/>
          <w:sz w:val="24"/>
          <w:szCs w:val="24"/>
          <w:lang w:val="sq-AL"/>
        </w:rPr>
        <w:t>ë</w:t>
      </w:r>
      <w:r w:rsidR="006238E5" w:rsidRPr="006C4143">
        <w:rPr>
          <w:rFonts w:ascii="Times New Roman" w:hAnsi="Times New Roman" w:cs="Times New Roman"/>
          <w:bCs/>
          <w:sz w:val="24"/>
          <w:szCs w:val="24"/>
          <w:lang w:val="sq-AL"/>
        </w:rPr>
        <w:t>s dit</w:t>
      </w:r>
      <w:r w:rsidR="00336655" w:rsidRPr="006C4143">
        <w:rPr>
          <w:rFonts w:ascii="Times New Roman" w:hAnsi="Times New Roman" w:cs="Times New Roman"/>
          <w:bCs/>
          <w:sz w:val="24"/>
          <w:szCs w:val="24"/>
          <w:lang w:val="sq-AL"/>
        </w:rPr>
        <w:t>ë</w:t>
      </w:r>
      <w:r w:rsidR="006238E5" w:rsidRPr="006C4143">
        <w:rPr>
          <w:rFonts w:ascii="Times New Roman" w:hAnsi="Times New Roman" w:cs="Times New Roman"/>
          <w:bCs/>
          <w:sz w:val="24"/>
          <w:szCs w:val="24"/>
          <w:lang w:val="sq-AL"/>
        </w:rPr>
        <w:t>” është tregu i energjisë elektrike ku kryhen transaksione për shitjen dhe blerjen e energjisë elektrike me detyrimin e d</w:t>
      </w:r>
      <w:r w:rsidR="005C1F09" w:rsidRPr="006C4143">
        <w:rPr>
          <w:rFonts w:ascii="Times New Roman" w:hAnsi="Times New Roman" w:cs="Times New Roman"/>
          <w:bCs/>
          <w:sz w:val="24"/>
          <w:szCs w:val="24"/>
          <w:lang w:val="sq-AL"/>
        </w:rPr>
        <w:t>ë</w:t>
      </w:r>
      <w:r w:rsidR="00BC3AC5" w:rsidRPr="006C4143">
        <w:rPr>
          <w:rFonts w:ascii="Times New Roman" w:hAnsi="Times New Roman" w:cs="Times New Roman"/>
          <w:bCs/>
          <w:sz w:val="24"/>
          <w:szCs w:val="24"/>
          <w:lang w:val="sq-AL"/>
        </w:rPr>
        <w:t>rg</w:t>
      </w:r>
      <w:r w:rsidR="006238E5" w:rsidRPr="006C4143">
        <w:rPr>
          <w:rFonts w:ascii="Times New Roman" w:hAnsi="Times New Roman" w:cs="Times New Roman"/>
          <w:bCs/>
          <w:sz w:val="24"/>
          <w:szCs w:val="24"/>
          <w:lang w:val="sq-AL"/>
        </w:rPr>
        <w:t xml:space="preserve">imit fizik, pas </w:t>
      </w:r>
      <w:r w:rsidR="00B146F8" w:rsidRPr="006C4143">
        <w:rPr>
          <w:rFonts w:ascii="Times New Roman" w:hAnsi="Times New Roman" w:cs="Times New Roman"/>
          <w:bCs/>
          <w:sz w:val="24"/>
          <w:szCs w:val="24"/>
          <w:lang w:val="sq-AL"/>
        </w:rPr>
        <w:t xml:space="preserve">mbarimit </w:t>
      </w:r>
      <w:r w:rsidR="006238E5" w:rsidRPr="006C4143">
        <w:rPr>
          <w:rFonts w:ascii="Times New Roman" w:hAnsi="Times New Roman" w:cs="Times New Roman"/>
          <w:bCs/>
          <w:sz w:val="24"/>
          <w:szCs w:val="24"/>
          <w:lang w:val="sq-AL"/>
        </w:rPr>
        <w:t xml:space="preserve">të afatit kohor </w:t>
      </w:r>
      <w:r w:rsidR="006238E5" w:rsidRPr="006C4143">
        <w:rPr>
          <w:rFonts w:ascii="Times New Roman" w:hAnsi="Times New Roman" w:cs="Times New Roman"/>
          <w:bCs/>
          <w:sz w:val="24"/>
          <w:szCs w:val="24"/>
          <w:lang w:val="sq-AL"/>
        </w:rPr>
        <w:lastRenderedPageBreak/>
        <w:t xml:space="preserve">për </w:t>
      </w:r>
      <w:r w:rsidR="00B146F8" w:rsidRPr="006C4143">
        <w:rPr>
          <w:rFonts w:ascii="Times New Roman" w:hAnsi="Times New Roman" w:cs="Times New Roman"/>
          <w:bCs/>
          <w:sz w:val="24"/>
          <w:szCs w:val="24"/>
          <w:lang w:val="sq-AL"/>
        </w:rPr>
        <w:t xml:space="preserve">paraqitjen </w:t>
      </w:r>
      <w:r w:rsidR="006238E5" w:rsidRPr="006C4143">
        <w:rPr>
          <w:rFonts w:ascii="Times New Roman" w:hAnsi="Times New Roman" w:cs="Times New Roman"/>
          <w:bCs/>
          <w:sz w:val="24"/>
          <w:szCs w:val="24"/>
          <w:lang w:val="sq-AL"/>
        </w:rPr>
        <w:t xml:space="preserve">e </w:t>
      </w:r>
      <w:r w:rsidR="00B146F8" w:rsidRPr="006C4143">
        <w:rPr>
          <w:rFonts w:ascii="Times New Roman" w:hAnsi="Times New Roman" w:cs="Times New Roman"/>
          <w:bCs/>
          <w:sz w:val="24"/>
          <w:szCs w:val="24"/>
          <w:lang w:val="sq-AL"/>
        </w:rPr>
        <w:t xml:space="preserve">porosive </w:t>
      </w:r>
      <w:r w:rsidR="006238E5" w:rsidRPr="006C4143">
        <w:rPr>
          <w:rFonts w:ascii="Times New Roman" w:hAnsi="Times New Roman" w:cs="Times New Roman"/>
          <w:bCs/>
          <w:sz w:val="24"/>
          <w:szCs w:val="24"/>
          <w:lang w:val="sq-AL"/>
        </w:rPr>
        <w:t xml:space="preserve">për transaksion në tregun e ditës në </w:t>
      </w:r>
      <w:r w:rsidR="00A96CE9" w:rsidRPr="006C4143">
        <w:rPr>
          <w:rFonts w:ascii="Times New Roman" w:hAnsi="Times New Roman" w:cs="Times New Roman"/>
          <w:bCs/>
          <w:sz w:val="24"/>
          <w:szCs w:val="24"/>
          <w:lang w:val="sq-AL"/>
        </w:rPr>
        <w:t>avanc</w:t>
      </w:r>
      <w:r w:rsidR="005C1F09" w:rsidRPr="006C4143">
        <w:rPr>
          <w:rFonts w:ascii="Times New Roman" w:hAnsi="Times New Roman" w:cs="Times New Roman"/>
          <w:bCs/>
          <w:sz w:val="24"/>
          <w:szCs w:val="24"/>
          <w:lang w:val="sq-AL"/>
        </w:rPr>
        <w:t>ë</w:t>
      </w:r>
      <w:r w:rsidR="006238E5" w:rsidRPr="006C4143">
        <w:rPr>
          <w:rFonts w:ascii="Times New Roman" w:hAnsi="Times New Roman" w:cs="Times New Roman"/>
          <w:bCs/>
          <w:sz w:val="24"/>
          <w:szCs w:val="24"/>
          <w:lang w:val="sq-AL"/>
        </w:rPr>
        <w:t xml:space="preserve"> dhe </w:t>
      </w:r>
      <w:r w:rsidR="00E12780" w:rsidRPr="006C4143">
        <w:rPr>
          <w:rFonts w:ascii="Times New Roman" w:hAnsi="Times New Roman" w:cs="Times New Roman"/>
          <w:bCs/>
          <w:sz w:val="24"/>
          <w:szCs w:val="24"/>
          <w:lang w:val="sq-AL"/>
        </w:rPr>
        <w:t xml:space="preserve">lidhen </w:t>
      </w:r>
      <w:r w:rsidR="006238E5" w:rsidRPr="006C4143">
        <w:rPr>
          <w:rFonts w:ascii="Times New Roman" w:hAnsi="Times New Roman" w:cs="Times New Roman"/>
          <w:bCs/>
          <w:sz w:val="24"/>
          <w:szCs w:val="24"/>
          <w:lang w:val="sq-AL"/>
        </w:rPr>
        <w:t>me ditën e dorëzimit.</w:t>
      </w:r>
      <w:r w:rsidR="00E25784" w:rsidRPr="006C4143">
        <w:rPr>
          <w:rFonts w:ascii="Times New Roman" w:hAnsi="Times New Roman" w:cs="Times New Roman"/>
          <w:bCs/>
          <w:sz w:val="24"/>
          <w:szCs w:val="24"/>
          <w:lang w:val="sq-AL"/>
        </w:rPr>
        <w:t>”</w:t>
      </w:r>
    </w:p>
    <w:p w14:paraId="76AA6CC7" w14:textId="77777777" w:rsidR="005E0302" w:rsidRPr="006C4143" w:rsidRDefault="005E0302" w:rsidP="005E0302">
      <w:pPr>
        <w:pStyle w:val="NoSpacing"/>
        <w:jc w:val="both"/>
        <w:rPr>
          <w:rFonts w:ascii="Times New Roman" w:hAnsi="Times New Roman" w:cs="Times New Roman"/>
          <w:bCs/>
          <w:sz w:val="24"/>
          <w:szCs w:val="24"/>
          <w:lang w:val="sq-AL"/>
        </w:rPr>
      </w:pPr>
    </w:p>
    <w:p w14:paraId="031BFCF7" w14:textId="19AF137C"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32. P</w:t>
      </w:r>
      <w:r w:rsidR="00544AD5" w:rsidRPr="006C4143">
        <w:rPr>
          <w:rFonts w:ascii="Times New Roman" w:hAnsi="Times New Roman" w:cs="Times New Roman"/>
          <w:bCs/>
          <w:sz w:val="24"/>
          <w:szCs w:val="24"/>
          <w:lang w:val="sq-AL"/>
        </w:rPr>
        <w:t>ika 91 ndryshohet si m</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 posht</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w:t>
      </w:r>
    </w:p>
    <w:p w14:paraId="63C44E25" w14:textId="6FDF388E"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“91. </w:t>
      </w:r>
      <w:r w:rsidR="003D5D1B" w:rsidRPr="006C4143">
        <w:rPr>
          <w:rFonts w:ascii="Times New Roman" w:hAnsi="Times New Roman" w:cs="Times New Roman"/>
          <w:bCs/>
          <w:sz w:val="24"/>
          <w:szCs w:val="24"/>
          <w:lang w:val="sq-AL"/>
        </w:rPr>
        <w:t xml:space="preserve">"Klerim" </w:t>
      </w:r>
      <w:r w:rsidR="00336655" w:rsidRPr="006C4143">
        <w:rPr>
          <w:rFonts w:ascii="Times New Roman" w:hAnsi="Times New Roman" w:cs="Times New Roman"/>
          <w:bCs/>
          <w:sz w:val="24"/>
          <w:szCs w:val="24"/>
          <w:lang w:val="sq-AL"/>
        </w:rPr>
        <w:t>ë</w:t>
      </w:r>
      <w:r w:rsidR="003D5D1B"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3D5D1B" w:rsidRPr="006C4143">
        <w:rPr>
          <w:rFonts w:ascii="Times New Roman" w:hAnsi="Times New Roman" w:cs="Times New Roman"/>
          <w:bCs/>
          <w:sz w:val="24"/>
          <w:szCs w:val="24"/>
          <w:lang w:val="sq-AL"/>
        </w:rPr>
        <w:t xml:space="preserve"> procesi i zbatuar nga operatori i tregut për të vendosur pozicione, duke përfshirë llogaritjen e kredive ose debiteve të anëtarëve të klerimit ndaj operatorit të tregut, si dhe për të siguruar disponueshmërinë e parave për të garantuar ekspozimin ndaj operatorit të tregut, i cili </w:t>
      </w:r>
      <w:r w:rsidR="007E3121" w:rsidRPr="006C4143">
        <w:rPr>
          <w:rFonts w:ascii="Times New Roman" w:hAnsi="Times New Roman" w:cs="Times New Roman"/>
          <w:bCs/>
          <w:sz w:val="24"/>
          <w:szCs w:val="24"/>
          <w:lang w:val="sq-AL"/>
        </w:rPr>
        <w:t xml:space="preserve">rezulton </w:t>
      </w:r>
      <w:r w:rsidR="003D5D1B" w:rsidRPr="006C4143">
        <w:rPr>
          <w:rFonts w:ascii="Times New Roman" w:hAnsi="Times New Roman" w:cs="Times New Roman"/>
          <w:bCs/>
          <w:sz w:val="24"/>
          <w:szCs w:val="24"/>
          <w:lang w:val="sq-AL"/>
        </w:rPr>
        <w:t>nga këto pozicione, në përputhje me dispozitat e rregullave të tregut</w:t>
      </w:r>
      <w:r w:rsidRPr="006C4143">
        <w:rPr>
          <w:rFonts w:ascii="Times New Roman" w:hAnsi="Times New Roman" w:cs="Times New Roman"/>
          <w:bCs/>
          <w:sz w:val="24"/>
          <w:szCs w:val="24"/>
          <w:lang w:val="sq-AL"/>
        </w:rPr>
        <w:t>.</w:t>
      </w:r>
      <w:r w:rsidR="00E25784" w:rsidRPr="006C4143">
        <w:rPr>
          <w:rFonts w:ascii="Times New Roman" w:hAnsi="Times New Roman" w:cs="Times New Roman"/>
          <w:bCs/>
          <w:sz w:val="24"/>
          <w:szCs w:val="24"/>
          <w:lang w:val="sq-AL"/>
        </w:rPr>
        <w:t>”</w:t>
      </w:r>
    </w:p>
    <w:p w14:paraId="7CF6C70B" w14:textId="77777777" w:rsidR="005E0302" w:rsidRPr="006C4143" w:rsidRDefault="005E0302" w:rsidP="005E0302">
      <w:pPr>
        <w:pStyle w:val="NoSpacing"/>
        <w:jc w:val="both"/>
        <w:rPr>
          <w:rFonts w:ascii="Times New Roman" w:hAnsi="Times New Roman" w:cs="Times New Roman"/>
          <w:bCs/>
          <w:sz w:val="24"/>
          <w:szCs w:val="24"/>
          <w:lang w:val="sq-AL"/>
        </w:rPr>
      </w:pPr>
    </w:p>
    <w:p w14:paraId="223EED87" w14:textId="00131158"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33. </w:t>
      </w:r>
      <w:r w:rsidR="00544AD5" w:rsidRPr="006C4143">
        <w:rPr>
          <w:rFonts w:ascii="Times New Roman" w:hAnsi="Times New Roman" w:cs="Times New Roman"/>
          <w:bCs/>
          <w:sz w:val="24"/>
          <w:szCs w:val="24"/>
          <w:lang w:val="sq-AL"/>
        </w:rPr>
        <w:t>Pasi pik</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s</w:t>
      </w:r>
      <w:r w:rsidRPr="006C4143">
        <w:rPr>
          <w:rFonts w:ascii="Times New Roman" w:hAnsi="Times New Roman" w:cs="Times New Roman"/>
          <w:bCs/>
          <w:sz w:val="24"/>
          <w:szCs w:val="24"/>
          <w:lang w:val="sq-AL"/>
        </w:rPr>
        <w:t xml:space="preserve"> 91, </w:t>
      </w:r>
      <w:r w:rsidR="00544AD5" w:rsidRPr="006C4143">
        <w:rPr>
          <w:rFonts w:ascii="Times New Roman" w:hAnsi="Times New Roman" w:cs="Times New Roman"/>
          <w:bCs/>
          <w:sz w:val="24"/>
          <w:szCs w:val="24"/>
          <w:lang w:val="sq-AL"/>
        </w:rPr>
        <w:t>shtohet pika</w:t>
      </w:r>
      <w:r w:rsidRPr="006C4143">
        <w:rPr>
          <w:rFonts w:ascii="Times New Roman" w:hAnsi="Times New Roman" w:cs="Times New Roman"/>
          <w:bCs/>
          <w:sz w:val="24"/>
          <w:szCs w:val="24"/>
          <w:lang w:val="sq-AL"/>
        </w:rPr>
        <w:t xml:space="preserve"> 91/1 </w:t>
      </w:r>
      <w:r w:rsidR="00544AD5" w:rsidRPr="006C4143">
        <w:rPr>
          <w:rFonts w:ascii="Times New Roman" w:hAnsi="Times New Roman" w:cs="Times New Roman"/>
          <w:bCs/>
          <w:sz w:val="24"/>
          <w:szCs w:val="24"/>
          <w:lang w:val="sq-AL"/>
        </w:rPr>
        <w:t>me k</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 p</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rmbajtje</w:t>
      </w:r>
      <w:r w:rsidRPr="006C4143">
        <w:rPr>
          <w:rFonts w:ascii="Times New Roman" w:hAnsi="Times New Roman" w:cs="Times New Roman"/>
          <w:bCs/>
          <w:sz w:val="24"/>
          <w:szCs w:val="24"/>
          <w:lang w:val="sq-AL"/>
        </w:rPr>
        <w:t>:</w:t>
      </w:r>
    </w:p>
    <w:p w14:paraId="632B29AF" w14:textId="497311F6"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91/1. </w:t>
      </w:r>
      <w:r w:rsidR="00E048A3" w:rsidRPr="006C4143">
        <w:rPr>
          <w:rFonts w:ascii="Times New Roman" w:hAnsi="Times New Roman" w:cs="Times New Roman"/>
          <w:bCs/>
          <w:sz w:val="24"/>
          <w:szCs w:val="24"/>
          <w:lang w:val="sq-AL"/>
        </w:rPr>
        <w:t>“Shlyerje” nënkupton procesin që do të kryhet ndërmjet operatorit të tregut dhe anëtarëve të klerimit, përmes të cilit operatori i tregut trajton transaksionet në para për transaksionet e kryera në tregjet e organizuara të energjisë elektrike.”</w:t>
      </w:r>
    </w:p>
    <w:p w14:paraId="09EB1005" w14:textId="77777777" w:rsidR="005E0302" w:rsidRPr="006C4143" w:rsidRDefault="005E0302" w:rsidP="005E0302">
      <w:pPr>
        <w:pStyle w:val="NoSpacing"/>
        <w:jc w:val="both"/>
        <w:rPr>
          <w:rFonts w:ascii="Times New Roman" w:hAnsi="Times New Roman" w:cs="Times New Roman"/>
          <w:bCs/>
          <w:sz w:val="24"/>
          <w:szCs w:val="24"/>
          <w:lang w:val="sq-AL"/>
        </w:rPr>
      </w:pPr>
    </w:p>
    <w:p w14:paraId="19D24372" w14:textId="1FAA4157" w:rsidR="005E0302" w:rsidRPr="006C4143" w:rsidRDefault="005E0302" w:rsidP="005E0302">
      <w:pPr>
        <w:pStyle w:val="NoSpacing"/>
        <w:jc w:val="both"/>
        <w:rPr>
          <w:rStyle w:val="cf01"/>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34. </w:t>
      </w:r>
      <w:r w:rsidR="00544AD5" w:rsidRPr="006C4143">
        <w:rPr>
          <w:rFonts w:ascii="Times New Roman" w:hAnsi="Times New Roman" w:cs="Times New Roman"/>
          <w:bCs/>
          <w:sz w:val="24"/>
          <w:szCs w:val="24"/>
          <w:lang w:val="sq-AL"/>
        </w:rPr>
        <w:t>N</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 pik</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 92, pas fjal</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 xml:space="preserve">ve </w:t>
      </w:r>
      <w:r w:rsidRPr="006C4143">
        <w:rPr>
          <w:rFonts w:ascii="Times New Roman" w:hAnsi="Times New Roman" w:cs="Times New Roman"/>
          <w:bCs/>
          <w:sz w:val="24"/>
          <w:szCs w:val="24"/>
          <w:lang w:val="sq-AL"/>
        </w:rPr>
        <w:t>“</w:t>
      </w:r>
      <w:r w:rsidR="00E048A3" w:rsidRPr="006C4143">
        <w:rPr>
          <w:rFonts w:ascii="Times New Roman" w:hAnsi="Times New Roman" w:cs="Times New Roman"/>
          <w:bCs/>
          <w:sz w:val="24"/>
          <w:szCs w:val="24"/>
          <w:lang w:val="sq-AL"/>
        </w:rPr>
        <w:t>i p</w:t>
      </w:r>
      <w:r w:rsidR="00336655" w:rsidRPr="006C4143">
        <w:rPr>
          <w:rFonts w:ascii="Times New Roman" w:hAnsi="Times New Roman" w:cs="Times New Roman"/>
          <w:bCs/>
          <w:sz w:val="24"/>
          <w:szCs w:val="24"/>
          <w:lang w:val="sq-AL"/>
        </w:rPr>
        <w:t>ë</w:t>
      </w:r>
      <w:r w:rsidR="00E048A3" w:rsidRPr="006C4143">
        <w:rPr>
          <w:rFonts w:ascii="Times New Roman" w:hAnsi="Times New Roman" w:cs="Times New Roman"/>
          <w:bCs/>
          <w:sz w:val="24"/>
          <w:szCs w:val="24"/>
          <w:lang w:val="sq-AL"/>
        </w:rPr>
        <w:t>rcaktuar nga</w:t>
      </w:r>
      <w:r w:rsidRPr="006C4143">
        <w:rPr>
          <w:rFonts w:ascii="Times New Roman" w:hAnsi="Times New Roman" w:cs="Times New Roman"/>
          <w:bCs/>
          <w:sz w:val="24"/>
          <w:szCs w:val="24"/>
          <w:lang w:val="sq-AL"/>
        </w:rPr>
        <w:t xml:space="preserve">”, </w:t>
      </w:r>
      <w:r w:rsidR="00544AD5" w:rsidRPr="006C4143">
        <w:rPr>
          <w:rFonts w:ascii="Times New Roman" w:hAnsi="Times New Roman" w:cs="Times New Roman"/>
          <w:bCs/>
          <w:sz w:val="24"/>
          <w:szCs w:val="24"/>
          <w:lang w:val="sq-AL"/>
        </w:rPr>
        <w:t>shtohen fjal</w:t>
      </w:r>
      <w:r w:rsidR="00336655" w:rsidRPr="006C4143">
        <w:rPr>
          <w:rFonts w:ascii="Times New Roman" w:hAnsi="Times New Roman" w:cs="Times New Roman"/>
          <w:bCs/>
          <w:sz w:val="24"/>
          <w:szCs w:val="24"/>
          <w:lang w:val="sq-AL"/>
        </w:rPr>
        <w:t>ë</w:t>
      </w:r>
      <w:r w:rsidR="00544AD5" w:rsidRPr="006C4143">
        <w:rPr>
          <w:rFonts w:ascii="Times New Roman" w:hAnsi="Times New Roman" w:cs="Times New Roman"/>
          <w:bCs/>
          <w:sz w:val="24"/>
          <w:szCs w:val="24"/>
          <w:lang w:val="sq-AL"/>
        </w:rPr>
        <w:t>t</w:t>
      </w:r>
      <w:r w:rsidRPr="006C4143">
        <w:rPr>
          <w:rFonts w:ascii="Times New Roman" w:hAnsi="Times New Roman" w:cs="Times New Roman"/>
          <w:bCs/>
          <w:sz w:val="24"/>
          <w:szCs w:val="24"/>
          <w:lang w:val="sq-AL"/>
        </w:rPr>
        <w:t xml:space="preserve"> “</w:t>
      </w:r>
      <w:r w:rsidR="00E048A3" w:rsidRPr="006C4143">
        <w:rPr>
          <w:rFonts w:ascii="Times New Roman" w:hAnsi="Times New Roman" w:cs="Times New Roman"/>
          <w:bCs/>
          <w:sz w:val="24"/>
          <w:szCs w:val="24"/>
          <w:lang w:val="sq-AL"/>
        </w:rPr>
        <w:t>Operatori i Sistemit t</w:t>
      </w:r>
      <w:r w:rsidR="00336655" w:rsidRPr="006C4143">
        <w:rPr>
          <w:rFonts w:ascii="Times New Roman" w:hAnsi="Times New Roman" w:cs="Times New Roman"/>
          <w:bCs/>
          <w:sz w:val="24"/>
          <w:szCs w:val="24"/>
          <w:lang w:val="sq-AL"/>
        </w:rPr>
        <w:t>ë</w:t>
      </w:r>
      <w:r w:rsidR="00E048A3" w:rsidRPr="006C4143">
        <w:rPr>
          <w:rFonts w:ascii="Times New Roman" w:hAnsi="Times New Roman" w:cs="Times New Roman"/>
          <w:bCs/>
          <w:sz w:val="24"/>
          <w:szCs w:val="24"/>
          <w:lang w:val="sq-AL"/>
        </w:rPr>
        <w:t xml:space="preserve"> Transmetimit dhe</w:t>
      </w:r>
      <w:r w:rsidRPr="006C4143">
        <w:rPr>
          <w:rStyle w:val="cf01"/>
          <w:rFonts w:ascii="Times New Roman" w:hAnsi="Times New Roman" w:cs="Times New Roman"/>
          <w:bCs/>
          <w:sz w:val="24"/>
          <w:szCs w:val="24"/>
          <w:lang w:val="sq-AL"/>
        </w:rPr>
        <w:t>”.</w:t>
      </w:r>
    </w:p>
    <w:p w14:paraId="327225A9" w14:textId="77777777" w:rsidR="005E0302" w:rsidRPr="006C4143" w:rsidRDefault="005E0302" w:rsidP="005E0302">
      <w:pPr>
        <w:pStyle w:val="NoSpacing"/>
        <w:jc w:val="both"/>
        <w:rPr>
          <w:rStyle w:val="cf01"/>
          <w:rFonts w:ascii="Times New Roman" w:hAnsi="Times New Roman" w:cs="Times New Roman"/>
          <w:bCs/>
          <w:sz w:val="24"/>
          <w:szCs w:val="24"/>
          <w:lang w:val="sq-AL"/>
        </w:rPr>
      </w:pPr>
    </w:p>
    <w:p w14:paraId="601B958A" w14:textId="52B112C4" w:rsidR="005E0302" w:rsidRPr="006C4143" w:rsidRDefault="005E0302" w:rsidP="005E0302">
      <w:pPr>
        <w:pStyle w:val="NoSpacing"/>
        <w:jc w:val="both"/>
        <w:rPr>
          <w:rStyle w:val="cf01"/>
          <w:rFonts w:ascii="Times New Roman" w:hAnsi="Times New Roman" w:cs="Times New Roman"/>
          <w:bCs/>
          <w:sz w:val="24"/>
          <w:szCs w:val="24"/>
          <w:lang w:val="sq-AL"/>
        </w:rPr>
      </w:pPr>
      <w:r w:rsidRPr="006C4143">
        <w:rPr>
          <w:rStyle w:val="cf01"/>
          <w:rFonts w:ascii="Times New Roman" w:hAnsi="Times New Roman" w:cs="Times New Roman"/>
          <w:bCs/>
          <w:sz w:val="24"/>
          <w:szCs w:val="24"/>
          <w:lang w:val="sq-AL"/>
        </w:rPr>
        <w:t xml:space="preserve">35. </w:t>
      </w:r>
      <w:r w:rsidR="00544AD5" w:rsidRPr="006C4143">
        <w:rPr>
          <w:rStyle w:val="cf01"/>
          <w:rFonts w:ascii="Times New Roman" w:hAnsi="Times New Roman" w:cs="Times New Roman"/>
          <w:bCs/>
          <w:sz w:val="24"/>
          <w:szCs w:val="24"/>
          <w:lang w:val="sq-AL"/>
        </w:rPr>
        <w:t>Pas pik</w:t>
      </w:r>
      <w:r w:rsidR="00336655" w:rsidRPr="006C4143">
        <w:rPr>
          <w:rStyle w:val="cf01"/>
          <w:rFonts w:ascii="Times New Roman" w:hAnsi="Times New Roman" w:cs="Times New Roman"/>
          <w:bCs/>
          <w:sz w:val="24"/>
          <w:szCs w:val="24"/>
          <w:lang w:val="sq-AL"/>
        </w:rPr>
        <w:t>ë</w:t>
      </w:r>
      <w:r w:rsidR="00544AD5" w:rsidRPr="006C4143">
        <w:rPr>
          <w:rStyle w:val="cf01"/>
          <w:rFonts w:ascii="Times New Roman" w:hAnsi="Times New Roman" w:cs="Times New Roman"/>
          <w:bCs/>
          <w:sz w:val="24"/>
          <w:szCs w:val="24"/>
          <w:lang w:val="sq-AL"/>
        </w:rPr>
        <w:t>s</w:t>
      </w:r>
      <w:r w:rsidRPr="006C4143">
        <w:rPr>
          <w:rStyle w:val="cf01"/>
          <w:rFonts w:ascii="Times New Roman" w:hAnsi="Times New Roman" w:cs="Times New Roman"/>
          <w:bCs/>
          <w:sz w:val="24"/>
          <w:szCs w:val="24"/>
          <w:lang w:val="sq-AL"/>
        </w:rPr>
        <w:t xml:space="preserve"> 93, </w:t>
      </w:r>
      <w:r w:rsidR="00544AD5" w:rsidRPr="006C4143">
        <w:rPr>
          <w:rStyle w:val="cf01"/>
          <w:rFonts w:ascii="Times New Roman" w:hAnsi="Times New Roman" w:cs="Times New Roman"/>
          <w:bCs/>
          <w:sz w:val="24"/>
          <w:szCs w:val="24"/>
          <w:lang w:val="sq-AL"/>
        </w:rPr>
        <w:t>shtohen pikat 94 deri n</w:t>
      </w:r>
      <w:r w:rsidR="00336655" w:rsidRPr="006C4143">
        <w:rPr>
          <w:rStyle w:val="cf01"/>
          <w:rFonts w:ascii="Times New Roman" w:hAnsi="Times New Roman" w:cs="Times New Roman"/>
          <w:bCs/>
          <w:sz w:val="24"/>
          <w:szCs w:val="24"/>
          <w:lang w:val="sq-AL"/>
        </w:rPr>
        <w:t>ë</w:t>
      </w:r>
      <w:r w:rsidR="00544AD5" w:rsidRPr="006C4143">
        <w:rPr>
          <w:rStyle w:val="cf01"/>
          <w:rFonts w:ascii="Times New Roman" w:hAnsi="Times New Roman" w:cs="Times New Roman"/>
          <w:bCs/>
          <w:sz w:val="24"/>
          <w:szCs w:val="24"/>
          <w:lang w:val="sq-AL"/>
        </w:rPr>
        <w:t xml:space="preserve"> 124, me k</w:t>
      </w:r>
      <w:r w:rsidR="00336655" w:rsidRPr="006C4143">
        <w:rPr>
          <w:rStyle w:val="cf01"/>
          <w:rFonts w:ascii="Times New Roman" w:hAnsi="Times New Roman" w:cs="Times New Roman"/>
          <w:bCs/>
          <w:sz w:val="24"/>
          <w:szCs w:val="24"/>
          <w:lang w:val="sq-AL"/>
        </w:rPr>
        <w:t>ë</w:t>
      </w:r>
      <w:r w:rsidR="00544AD5" w:rsidRPr="006C4143">
        <w:rPr>
          <w:rStyle w:val="cf01"/>
          <w:rFonts w:ascii="Times New Roman" w:hAnsi="Times New Roman" w:cs="Times New Roman"/>
          <w:bCs/>
          <w:sz w:val="24"/>
          <w:szCs w:val="24"/>
          <w:lang w:val="sq-AL"/>
        </w:rPr>
        <w:t>t</w:t>
      </w:r>
      <w:r w:rsidR="00336655" w:rsidRPr="006C4143">
        <w:rPr>
          <w:rStyle w:val="cf01"/>
          <w:rFonts w:ascii="Times New Roman" w:hAnsi="Times New Roman" w:cs="Times New Roman"/>
          <w:bCs/>
          <w:sz w:val="24"/>
          <w:szCs w:val="24"/>
          <w:lang w:val="sq-AL"/>
        </w:rPr>
        <w:t>ë</w:t>
      </w:r>
      <w:r w:rsidR="00544AD5" w:rsidRPr="006C4143">
        <w:rPr>
          <w:rStyle w:val="cf01"/>
          <w:rFonts w:ascii="Times New Roman" w:hAnsi="Times New Roman" w:cs="Times New Roman"/>
          <w:bCs/>
          <w:sz w:val="24"/>
          <w:szCs w:val="24"/>
          <w:lang w:val="sq-AL"/>
        </w:rPr>
        <w:t xml:space="preserve"> p</w:t>
      </w:r>
      <w:r w:rsidR="00336655" w:rsidRPr="006C4143">
        <w:rPr>
          <w:rStyle w:val="cf01"/>
          <w:rFonts w:ascii="Times New Roman" w:hAnsi="Times New Roman" w:cs="Times New Roman"/>
          <w:bCs/>
          <w:sz w:val="24"/>
          <w:szCs w:val="24"/>
          <w:lang w:val="sq-AL"/>
        </w:rPr>
        <w:t>ë</w:t>
      </w:r>
      <w:r w:rsidR="00544AD5" w:rsidRPr="006C4143">
        <w:rPr>
          <w:rStyle w:val="cf01"/>
          <w:rFonts w:ascii="Times New Roman" w:hAnsi="Times New Roman" w:cs="Times New Roman"/>
          <w:bCs/>
          <w:sz w:val="24"/>
          <w:szCs w:val="24"/>
          <w:lang w:val="sq-AL"/>
        </w:rPr>
        <w:t>rmbajtje</w:t>
      </w:r>
      <w:r w:rsidRPr="006C4143">
        <w:rPr>
          <w:rStyle w:val="cf01"/>
          <w:rFonts w:ascii="Times New Roman" w:hAnsi="Times New Roman" w:cs="Times New Roman"/>
          <w:bCs/>
          <w:sz w:val="24"/>
          <w:szCs w:val="24"/>
          <w:lang w:val="sq-AL"/>
        </w:rPr>
        <w:t>:</w:t>
      </w:r>
    </w:p>
    <w:p w14:paraId="1D44C479" w14:textId="1A49F35F" w:rsidR="005E0302" w:rsidRPr="006C4143" w:rsidRDefault="005E0302" w:rsidP="005E0302">
      <w:pPr>
        <w:pStyle w:val="NoSpacing"/>
        <w:jc w:val="both"/>
        <w:rPr>
          <w:rFonts w:ascii="Times New Roman" w:hAnsi="Times New Roman" w:cs="Times New Roman"/>
          <w:bCs/>
          <w:sz w:val="24"/>
          <w:szCs w:val="24"/>
          <w:lang w:val="sq-AL"/>
        </w:rPr>
      </w:pPr>
      <w:r w:rsidRPr="006C4143">
        <w:rPr>
          <w:rStyle w:val="cf01"/>
          <w:rFonts w:ascii="Times New Roman" w:hAnsi="Times New Roman" w:cs="Times New Roman"/>
          <w:bCs/>
          <w:sz w:val="24"/>
          <w:szCs w:val="24"/>
          <w:lang w:val="sq-AL"/>
        </w:rPr>
        <w:t xml:space="preserve">“94.  </w:t>
      </w:r>
      <w:r w:rsidR="00050AFC" w:rsidRPr="006C4143">
        <w:rPr>
          <w:rFonts w:ascii="Times New Roman" w:hAnsi="Times New Roman" w:cs="Times New Roman"/>
          <w:bCs/>
          <w:sz w:val="24"/>
          <w:szCs w:val="24"/>
          <w:lang w:val="sq-AL"/>
        </w:rPr>
        <w:t xml:space="preserve">“ACER” </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 xml:space="preserve"> Agjencia për Bashkëpunimin e Rregullatorëve të Energjisë</w:t>
      </w:r>
      <w:r w:rsidRPr="006C4143">
        <w:rPr>
          <w:rFonts w:ascii="Times New Roman" w:hAnsi="Times New Roman" w:cs="Times New Roman"/>
          <w:bCs/>
          <w:sz w:val="24"/>
          <w:szCs w:val="24"/>
          <w:lang w:val="sq-AL"/>
        </w:rPr>
        <w:t>.</w:t>
      </w:r>
    </w:p>
    <w:p w14:paraId="72321AAA" w14:textId="0B8E8020"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95. </w:t>
      </w:r>
      <w:r w:rsidR="00050AFC" w:rsidRPr="006C4143">
        <w:rPr>
          <w:rFonts w:ascii="Times New Roman" w:hAnsi="Times New Roman" w:cs="Times New Roman"/>
          <w:bCs/>
          <w:sz w:val="24"/>
          <w:szCs w:val="24"/>
          <w:lang w:val="sq-AL"/>
        </w:rPr>
        <w:t xml:space="preserve">"Kontratë e çmimit dinamik të energjisë elektrike" </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 xml:space="preserve"> një kontratë furnizimi midis një furnizuesi dhe një klienti fundor që pasqyron ndryshimin e çmimit në tregjet </w:t>
      </w:r>
      <w:r w:rsidR="00050AFC" w:rsidRPr="006C4143">
        <w:rPr>
          <w:rFonts w:ascii="Times New Roman" w:hAnsi="Times New Roman" w:cs="Times New Roman"/>
          <w:bCs/>
          <w:i/>
          <w:iCs/>
          <w:sz w:val="24"/>
          <w:szCs w:val="24"/>
          <w:lang w:val="sq-AL"/>
        </w:rPr>
        <w:t>spot</w:t>
      </w:r>
      <w:r w:rsidR="00050AFC" w:rsidRPr="006C4143">
        <w:rPr>
          <w:rFonts w:ascii="Times New Roman" w:hAnsi="Times New Roman" w:cs="Times New Roman"/>
          <w:bCs/>
          <w:sz w:val="24"/>
          <w:szCs w:val="24"/>
          <w:lang w:val="sq-AL"/>
        </w:rPr>
        <w:t>, duke përfshirë në tregjet e ditës n</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 xml:space="preserve"> avanc</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 xml:space="preserve"> dhe </w:t>
      </w:r>
      <w:r w:rsidR="00E25784" w:rsidRPr="006C4143">
        <w:rPr>
          <w:rFonts w:ascii="Times New Roman" w:hAnsi="Times New Roman" w:cs="Times New Roman"/>
          <w:bCs/>
          <w:sz w:val="24"/>
          <w:szCs w:val="24"/>
          <w:lang w:val="sq-AL"/>
        </w:rPr>
        <w:t xml:space="preserve">brenda </w:t>
      </w:r>
      <w:r w:rsidR="006A5D7F" w:rsidRPr="006C4143">
        <w:rPr>
          <w:rFonts w:ascii="Times New Roman" w:hAnsi="Times New Roman" w:cs="Times New Roman"/>
          <w:bCs/>
          <w:sz w:val="24"/>
          <w:szCs w:val="24"/>
          <w:lang w:val="sq-AL"/>
        </w:rPr>
        <w:t xml:space="preserve"> </w:t>
      </w:r>
      <w:r w:rsidR="00050AFC"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 xml:space="preserve"> nj</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jt</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s dit</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 xml:space="preserve">, </w:t>
      </w:r>
      <w:r w:rsidR="00BC5843" w:rsidRPr="006C4143">
        <w:rPr>
          <w:rFonts w:ascii="Times New Roman" w:hAnsi="Times New Roman" w:cs="Times New Roman"/>
          <w:bCs/>
          <w:sz w:val="24"/>
          <w:szCs w:val="24"/>
          <w:lang w:val="sq-AL"/>
        </w:rPr>
        <w:t xml:space="preserve">të paktën </w:t>
      </w:r>
      <w:r w:rsidR="00050AFC" w:rsidRPr="006C4143">
        <w:rPr>
          <w:rFonts w:ascii="Times New Roman" w:hAnsi="Times New Roman" w:cs="Times New Roman"/>
          <w:bCs/>
          <w:sz w:val="24"/>
          <w:szCs w:val="24"/>
          <w:lang w:val="sq-AL"/>
        </w:rPr>
        <w:t>në intervale të barabarta me frekuencën e shlyerjes së tregut.</w:t>
      </w:r>
    </w:p>
    <w:p w14:paraId="0735DB41" w14:textId="62077692"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96. "Agreg</w:t>
      </w:r>
      <w:r w:rsidR="00050AFC" w:rsidRPr="006C4143">
        <w:rPr>
          <w:rFonts w:ascii="Times New Roman" w:hAnsi="Times New Roman" w:cs="Times New Roman"/>
          <w:bCs/>
          <w:sz w:val="24"/>
          <w:szCs w:val="24"/>
          <w:lang w:val="sq-AL"/>
        </w:rPr>
        <w:t>ues</w:t>
      </w:r>
      <w:r w:rsidRPr="006C4143">
        <w:rPr>
          <w:rFonts w:ascii="Times New Roman" w:hAnsi="Times New Roman" w:cs="Times New Roman"/>
          <w:bCs/>
          <w:sz w:val="24"/>
          <w:szCs w:val="24"/>
          <w:lang w:val="sq-AL"/>
        </w:rPr>
        <w:t xml:space="preserve">" </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 xml:space="preserve"> pjes</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marr</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si n</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 xml:space="preserve"> tregun e energjis</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 xml:space="preserve"> elektrike q</w:t>
      </w:r>
      <w:r w:rsidR="00336655" w:rsidRPr="006C4143">
        <w:rPr>
          <w:rFonts w:ascii="Times New Roman" w:hAnsi="Times New Roman" w:cs="Times New Roman"/>
          <w:bCs/>
          <w:sz w:val="24"/>
          <w:szCs w:val="24"/>
          <w:lang w:val="sq-AL"/>
        </w:rPr>
        <w:t>ë</w:t>
      </w:r>
      <w:r w:rsidR="00050AFC" w:rsidRPr="006C4143">
        <w:rPr>
          <w:rFonts w:ascii="Times New Roman" w:hAnsi="Times New Roman" w:cs="Times New Roman"/>
          <w:bCs/>
          <w:sz w:val="24"/>
          <w:szCs w:val="24"/>
          <w:lang w:val="sq-AL"/>
        </w:rPr>
        <w:t xml:space="preserve"> ushtron aktivitetin e agregimit</w:t>
      </w:r>
      <w:r w:rsidRPr="006C4143">
        <w:rPr>
          <w:rFonts w:ascii="Times New Roman" w:hAnsi="Times New Roman" w:cs="Times New Roman"/>
          <w:bCs/>
          <w:sz w:val="24"/>
          <w:szCs w:val="24"/>
          <w:lang w:val="sq-AL"/>
        </w:rPr>
        <w:t>.</w:t>
      </w:r>
    </w:p>
    <w:p w14:paraId="38290AE1" w14:textId="2107094B"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97. </w:t>
      </w:r>
      <w:r w:rsidR="00003E43" w:rsidRPr="006C4143">
        <w:rPr>
          <w:rFonts w:ascii="Times New Roman" w:hAnsi="Times New Roman" w:cs="Times New Roman"/>
          <w:bCs/>
          <w:sz w:val="24"/>
          <w:szCs w:val="24"/>
          <w:lang w:val="sq-AL"/>
        </w:rPr>
        <w:t xml:space="preserve">"Agregim" </w:t>
      </w:r>
      <w:r w:rsidR="00336655" w:rsidRPr="006C4143">
        <w:rPr>
          <w:rFonts w:ascii="Times New Roman" w:hAnsi="Times New Roman" w:cs="Times New Roman"/>
          <w:bCs/>
          <w:sz w:val="24"/>
          <w:szCs w:val="24"/>
          <w:lang w:val="sq-AL"/>
        </w:rPr>
        <w:t>ë</w:t>
      </w:r>
      <w:r w:rsidR="00003E43"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003E43" w:rsidRPr="006C4143">
        <w:rPr>
          <w:rFonts w:ascii="Times New Roman" w:hAnsi="Times New Roman" w:cs="Times New Roman"/>
          <w:bCs/>
          <w:sz w:val="24"/>
          <w:szCs w:val="24"/>
          <w:lang w:val="sq-AL"/>
        </w:rPr>
        <w:t xml:space="preserve"> funksioni i kryer nga një person fizik ose juridik i cili kombinon </w:t>
      </w:r>
      <w:r w:rsidR="004D0218" w:rsidRPr="006C4143">
        <w:rPr>
          <w:rFonts w:ascii="Times New Roman" w:hAnsi="Times New Roman" w:cs="Times New Roman"/>
          <w:bCs/>
          <w:sz w:val="24"/>
          <w:szCs w:val="24"/>
          <w:lang w:val="sq-AL"/>
        </w:rPr>
        <w:t xml:space="preserve">disa </w:t>
      </w:r>
      <w:r w:rsidR="00003E43" w:rsidRPr="006C4143">
        <w:rPr>
          <w:rFonts w:ascii="Times New Roman" w:hAnsi="Times New Roman" w:cs="Times New Roman"/>
          <w:bCs/>
          <w:sz w:val="24"/>
          <w:szCs w:val="24"/>
          <w:lang w:val="sq-AL"/>
        </w:rPr>
        <w:t xml:space="preserve">ngarkesa të konsumatorëve ose </w:t>
      </w:r>
      <w:r w:rsidR="006C3A3C" w:rsidRPr="006C4143">
        <w:rPr>
          <w:rFonts w:ascii="Times New Roman" w:hAnsi="Times New Roman" w:cs="Times New Roman"/>
          <w:bCs/>
          <w:sz w:val="24"/>
          <w:szCs w:val="24"/>
          <w:lang w:val="sq-AL"/>
        </w:rPr>
        <w:t>t</w:t>
      </w:r>
      <w:r w:rsidR="005C1F09" w:rsidRPr="006C4143">
        <w:rPr>
          <w:rFonts w:ascii="Times New Roman" w:hAnsi="Times New Roman" w:cs="Times New Roman"/>
          <w:bCs/>
          <w:sz w:val="24"/>
          <w:szCs w:val="24"/>
          <w:lang w:val="sq-AL"/>
        </w:rPr>
        <w:t>ë</w:t>
      </w:r>
      <w:r w:rsidR="006C3A3C" w:rsidRPr="006C4143">
        <w:rPr>
          <w:rFonts w:ascii="Times New Roman" w:hAnsi="Times New Roman" w:cs="Times New Roman"/>
          <w:bCs/>
          <w:sz w:val="24"/>
          <w:szCs w:val="24"/>
          <w:lang w:val="sq-AL"/>
        </w:rPr>
        <w:t xml:space="preserve"> </w:t>
      </w:r>
      <w:r w:rsidR="00003E43" w:rsidRPr="006C4143">
        <w:rPr>
          <w:rFonts w:ascii="Times New Roman" w:hAnsi="Times New Roman" w:cs="Times New Roman"/>
          <w:bCs/>
          <w:sz w:val="24"/>
          <w:szCs w:val="24"/>
          <w:lang w:val="sq-AL"/>
        </w:rPr>
        <w:t>energji</w:t>
      </w:r>
      <w:r w:rsidR="006C3A3C" w:rsidRPr="006C4143">
        <w:rPr>
          <w:rFonts w:ascii="Times New Roman" w:hAnsi="Times New Roman" w:cs="Times New Roman"/>
          <w:bCs/>
          <w:sz w:val="24"/>
          <w:szCs w:val="24"/>
          <w:lang w:val="sq-AL"/>
        </w:rPr>
        <w:t>s</w:t>
      </w:r>
      <w:r w:rsidR="005C1F09" w:rsidRPr="006C4143">
        <w:rPr>
          <w:rFonts w:ascii="Times New Roman" w:hAnsi="Times New Roman" w:cs="Times New Roman"/>
          <w:bCs/>
          <w:sz w:val="24"/>
          <w:szCs w:val="24"/>
          <w:lang w:val="sq-AL"/>
        </w:rPr>
        <w:t>ë</w:t>
      </w:r>
      <w:r w:rsidR="00003E43" w:rsidRPr="006C4143">
        <w:rPr>
          <w:rFonts w:ascii="Times New Roman" w:hAnsi="Times New Roman" w:cs="Times New Roman"/>
          <w:bCs/>
          <w:sz w:val="24"/>
          <w:szCs w:val="24"/>
          <w:lang w:val="sq-AL"/>
        </w:rPr>
        <w:t xml:space="preserve"> elektrike të prodhuar për shitje, blerje ose ankand në çdo treg të energjisë elektrike</w:t>
      </w:r>
      <w:r w:rsidRPr="006C4143">
        <w:rPr>
          <w:rFonts w:ascii="Times New Roman" w:hAnsi="Times New Roman" w:cs="Times New Roman"/>
          <w:bCs/>
          <w:sz w:val="24"/>
          <w:szCs w:val="24"/>
          <w:lang w:val="sq-AL"/>
        </w:rPr>
        <w:t>.</w:t>
      </w:r>
    </w:p>
    <w:p w14:paraId="19933168" w14:textId="6EE8260A"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98. </w:t>
      </w:r>
      <w:r w:rsidR="005933ED" w:rsidRPr="006C4143">
        <w:rPr>
          <w:rFonts w:ascii="Times New Roman" w:hAnsi="Times New Roman" w:cs="Times New Roman"/>
          <w:bCs/>
          <w:sz w:val="24"/>
          <w:szCs w:val="24"/>
          <w:lang w:val="sq-AL"/>
        </w:rPr>
        <w:t>“</w:t>
      </w:r>
      <w:r w:rsidR="00AA1C38" w:rsidRPr="006C4143">
        <w:rPr>
          <w:rFonts w:ascii="Times New Roman" w:hAnsi="Times New Roman" w:cs="Times New Roman"/>
          <w:bCs/>
          <w:sz w:val="24"/>
          <w:szCs w:val="24"/>
          <w:lang w:val="sq-AL"/>
        </w:rPr>
        <w:t xml:space="preserve">Depozitim </w:t>
      </w:r>
      <w:r w:rsidR="005933ED" w:rsidRPr="006C4143">
        <w:rPr>
          <w:rFonts w:ascii="Times New Roman" w:hAnsi="Times New Roman" w:cs="Times New Roman"/>
          <w:bCs/>
          <w:sz w:val="24"/>
          <w:szCs w:val="24"/>
          <w:lang w:val="sq-AL"/>
        </w:rPr>
        <w:t xml:space="preserve">i energjisë” </w:t>
      </w:r>
      <w:r w:rsidR="00336655" w:rsidRPr="006C4143">
        <w:rPr>
          <w:rFonts w:ascii="Times New Roman" w:hAnsi="Times New Roman" w:cs="Times New Roman"/>
          <w:bCs/>
          <w:sz w:val="24"/>
          <w:szCs w:val="24"/>
          <w:lang w:val="sq-AL"/>
        </w:rPr>
        <w:t>ë</w:t>
      </w:r>
      <w:r w:rsidR="005933ED"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5933ED" w:rsidRPr="006C4143">
        <w:rPr>
          <w:rFonts w:ascii="Times New Roman" w:hAnsi="Times New Roman" w:cs="Times New Roman"/>
          <w:bCs/>
          <w:sz w:val="24"/>
          <w:szCs w:val="24"/>
          <w:lang w:val="sq-AL"/>
        </w:rPr>
        <w:t>, në sistemin e energjisë elektrike, shtyrja e përdorimit përfundimtar të energjisë elektrike nëpërmjet mjeteve fizike ose kimike për një moment t</w:t>
      </w:r>
      <w:r w:rsidR="00336655" w:rsidRPr="006C4143">
        <w:rPr>
          <w:rFonts w:ascii="Times New Roman" w:hAnsi="Times New Roman" w:cs="Times New Roman"/>
          <w:bCs/>
          <w:sz w:val="24"/>
          <w:szCs w:val="24"/>
          <w:lang w:val="sq-AL"/>
        </w:rPr>
        <w:t>ë</w:t>
      </w:r>
      <w:r w:rsidR="005933ED" w:rsidRPr="006C4143">
        <w:rPr>
          <w:rFonts w:ascii="Times New Roman" w:hAnsi="Times New Roman" w:cs="Times New Roman"/>
          <w:bCs/>
          <w:sz w:val="24"/>
          <w:szCs w:val="24"/>
          <w:lang w:val="sq-AL"/>
        </w:rPr>
        <w:t xml:space="preserve"> m</w:t>
      </w:r>
      <w:r w:rsidR="00336655" w:rsidRPr="006C4143">
        <w:rPr>
          <w:rFonts w:ascii="Times New Roman" w:hAnsi="Times New Roman" w:cs="Times New Roman"/>
          <w:bCs/>
          <w:sz w:val="24"/>
          <w:szCs w:val="24"/>
          <w:lang w:val="sq-AL"/>
        </w:rPr>
        <w:t>ë</w:t>
      </w:r>
      <w:r w:rsidR="005933ED" w:rsidRPr="006C4143">
        <w:rPr>
          <w:rFonts w:ascii="Times New Roman" w:hAnsi="Times New Roman" w:cs="Times New Roman"/>
          <w:bCs/>
          <w:sz w:val="24"/>
          <w:szCs w:val="24"/>
          <w:lang w:val="sq-AL"/>
        </w:rPr>
        <w:t>vonsh</w:t>
      </w:r>
      <w:r w:rsidR="00336655" w:rsidRPr="006C4143">
        <w:rPr>
          <w:rFonts w:ascii="Times New Roman" w:hAnsi="Times New Roman" w:cs="Times New Roman"/>
          <w:bCs/>
          <w:sz w:val="24"/>
          <w:szCs w:val="24"/>
          <w:lang w:val="sq-AL"/>
        </w:rPr>
        <w:t>ë</w:t>
      </w:r>
      <w:r w:rsidR="005933ED" w:rsidRPr="006C4143">
        <w:rPr>
          <w:rFonts w:ascii="Times New Roman" w:hAnsi="Times New Roman" w:cs="Times New Roman"/>
          <w:bCs/>
          <w:sz w:val="24"/>
          <w:szCs w:val="24"/>
          <w:lang w:val="sq-AL"/>
        </w:rPr>
        <w:t xml:space="preserve">m se ai kur është prodhuar, ose shndërrimi i energjisë elektrike në një formë energjie që mund të </w:t>
      </w:r>
      <w:r w:rsidR="00AA1C38" w:rsidRPr="006C4143">
        <w:rPr>
          <w:rFonts w:ascii="Times New Roman" w:hAnsi="Times New Roman" w:cs="Times New Roman"/>
          <w:bCs/>
          <w:sz w:val="24"/>
          <w:szCs w:val="24"/>
          <w:lang w:val="sq-AL"/>
        </w:rPr>
        <w:t>depozitohet</w:t>
      </w:r>
      <w:r w:rsidR="005933ED" w:rsidRPr="006C4143">
        <w:rPr>
          <w:rFonts w:ascii="Times New Roman" w:hAnsi="Times New Roman" w:cs="Times New Roman"/>
          <w:bCs/>
          <w:sz w:val="24"/>
          <w:szCs w:val="24"/>
          <w:lang w:val="sq-AL"/>
        </w:rPr>
        <w:t xml:space="preserve">, </w:t>
      </w:r>
      <w:r w:rsidR="003E55D5" w:rsidRPr="006C4143">
        <w:rPr>
          <w:rFonts w:ascii="Times New Roman" w:hAnsi="Times New Roman" w:cs="Times New Roman"/>
          <w:bCs/>
          <w:sz w:val="24"/>
          <w:szCs w:val="24"/>
          <w:lang w:val="sq-AL"/>
        </w:rPr>
        <w:t>depozitimi i</w:t>
      </w:r>
      <w:r w:rsidR="005933ED" w:rsidRPr="006C4143">
        <w:rPr>
          <w:rFonts w:ascii="Times New Roman" w:hAnsi="Times New Roman" w:cs="Times New Roman"/>
          <w:bCs/>
          <w:sz w:val="24"/>
          <w:szCs w:val="24"/>
          <w:lang w:val="sq-AL"/>
        </w:rPr>
        <w:t xml:space="preserve"> kësaj energjie dhe rikonvertimi i mëvonshëm i kësaj energjie në energji elektrike ose përdorimi si një</w:t>
      </w:r>
      <w:r w:rsidR="00986D94" w:rsidRPr="006C4143">
        <w:rPr>
          <w:rFonts w:ascii="Times New Roman" w:hAnsi="Times New Roman" w:cs="Times New Roman"/>
          <w:bCs/>
          <w:sz w:val="24"/>
          <w:szCs w:val="24"/>
          <w:lang w:val="sq-AL"/>
        </w:rPr>
        <w:t xml:space="preserve"> mbart</w:t>
      </w:r>
      <w:r w:rsidR="005C1F09" w:rsidRPr="006C4143">
        <w:rPr>
          <w:rFonts w:ascii="Times New Roman" w:hAnsi="Times New Roman" w:cs="Times New Roman"/>
          <w:bCs/>
          <w:sz w:val="24"/>
          <w:szCs w:val="24"/>
          <w:lang w:val="sq-AL"/>
        </w:rPr>
        <w:t>ë</w:t>
      </w:r>
      <w:r w:rsidR="00986D94" w:rsidRPr="006C4143">
        <w:rPr>
          <w:rFonts w:ascii="Times New Roman" w:hAnsi="Times New Roman" w:cs="Times New Roman"/>
          <w:bCs/>
          <w:sz w:val="24"/>
          <w:szCs w:val="24"/>
          <w:lang w:val="sq-AL"/>
        </w:rPr>
        <w:t xml:space="preserve">s </w:t>
      </w:r>
      <w:r w:rsidR="005933ED" w:rsidRPr="006C4143">
        <w:rPr>
          <w:rFonts w:ascii="Times New Roman" w:hAnsi="Times New Roman" w:cs="Times New Roman"/>
          <w:bCs/>
          <w:sz w:val="24"/>
          <w:szCs w:val="24"/>
          <w:lang w:val="sq-AL"/>
        </w:rPr>
        <w:t>tjetër energjie, por duke përjashtuar depozitimin e pompuar.</w:t>
      </w:r>
    </w:p>
    <w:p w14:paraId="3EDB2A30" w14:textId="6131DDB5"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99. </w:t>
      </w:r>
      <w:r w:rsidR="00B068DF" w:rsidRPr="006C4143">
        <w:rPr>
          <w:rFonts w:ascii="Times New Roman" w:hAnsi="Times New Roman" w:cs="Times New Roman"/>
          <w:bCs/>
          <w:sz w:val="24"/>
          <w:szCs w:val="24"/>
          <w:lang w:val="sq-AL"/>
        </w:rPr>
        <w:t>“</w:t>
      </w:r>
      <w:r w:rsidR="00CC038D" w:rsidRPr="006C4143">
        <w:rPr>
          <w:rFonts w:ascii="Times New Roman" w:hAnsi="Times New Roman" w:cs="Times New Roman"/>
          <w:bCs/>
          <w:sz w:val="24"/>
          <w:szCs w:val="24"/>
          <w:lang w:val="sq-AL"/>
        </w:rPr>
        <w:t>Hap</w:t>
      </w:r>
      <w:r w:rsidR="00336655" w:rsidRPr="006C4143">
        <w:rPr>
          <w:rFonts w:ascii="Times New Roman" w:hAnsi="Times New Roman" w:cs="Times New Roman"/>
          <w:bCs/>
          <w:sz w:val="24"/>
          <w:szCs w:val="24"/>
          <w:lang w:val="sq-AL"/>
        </w:rPr>
        <w:t>ë</w:t>
      </w:r>
      <w:r w:rsidR="00CC038D" w:rsidRPr="006C4143">
        <w:rPr>
          <w:rFonts w:ascii="Times New Roman" w:hAnsi="Times New Roman" w:cs="Times New Roman"/>
          <w:bCs/>
          <w:sz w:val="24"/>
          <w:szCs w:val="24"/>
          <w:lang w:val="sq-AL"/>
        </w:rPr>
        <w:t>sir</w:t>
      </w:r>
      <w:r w:rsidR="00336655" w:rsidRPr="006C4143">
        <w:rPr>
          <w:rFonts w:ascii="Times New Roman" w:hAnsi="Times New Roman" w:cs="Times New Roman"/>
          <w:bCs/>
          <w:sz w:val="24"/>
          <w:szCs w:val="24"/>
          <w:lang w:val="sq-AL"/>
        </w:rPr>
        <w:t>ë</w:t>
      </w:r>
      <w:r w:rsidR="00CC038D" w:rsidRPr="006C4143">
        <w:rPr>
          <w:rFonts w:ascii="Times New Roman" w:hAnsi="Times New Roman" w:cs="Times New Roman"/>
          <w:bCs/>
          <w:sz w:val="24"/>
          <w:szCs w:val="24"/>
          <w:lang w:val="sq-AL"/>
        </w:rPr>
        <w:t xml:space="preserve"> e </w:t>
      </w:r>
      <w:r w:rsidR="002E2BE1" w:rsidRPr="006C4143">
        <w:rPr>
          <w:rFonts w:ascii="Times New Roman" w:hAnsi="Times New Roman" w:cs="Times New Roman"/>
          <w:bCs/>
          <w:sz w:val="24"/>
          <w:szCs w:val="24"/>
          <w:lang w:val="sq-AL"/>
        </w:rPr>
        <w:t xml:space="preserve">depozitimit </w:t>
      </w:r>
      <w:r w:rsidR="00B068DF" w:rsidRPr="006C4143">
        <w:rPr>
          <w:rFonts w:ascii="Times New Roman" w:hAnsi="Times New Roman" w:cs="Times New Roman"/>
          <w:bCs/>
          <w:sz w:val="24"/>
          <w:szCs w:val="24"/>
          <w:lang w:val="sq-AL"/>
        </w:rPr>
        <w:t xml:space="preserve">të energjisë” </w:t>
      </w:r>
      <w:r w:rsidR="00336655" w:rsidRPr="006C4143">
        <w:rPr>
          <w:rFonts w:ascii="Times New Roman" w:hAnsi="Times New Roman" w:cs="Times New Roman"/>
          <w:bCs/>
          <w:sz w:val="24"/>
          <w:szCs w:val="24"/>
          <w:lang w:val="sq-AL"/>
        </w:rPr>
        <w:t>ë</w:t>
      </w:r>
      <w:r w:rsidR="00B068DF"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B068DF" w:rsidRPr="006C4143">
        <w:rPr>
          <w:rFonts w:ascii="Times New Roman" w:hAnsi="Times New Roman" w:cs="Times New Roman"/>
          <w:bCs/>
          <w:sz w:val="24"/>
          <w:szCs w:val="24"/>
          <w:lang w:val="sq-AL"/>
        </w:rPr>
        <w:t xml:space="preserve">, në sistemin e energjisë elektrike, një </w:t>
      </w:r>
      <w:r w:rsidR="00094E15" w:rsidRPr="006C4143">
        <w:rPr>
          <w:rFonts w:ascii="Times New Roman" w:hAnsi="Times New Roman" w:cs="Times New Roman"/>
          <w:bCs/>
          <w:sz w:val="24"/>
          <w:szCs w:val="24"/>
          <w:lang w:val="sq-AL"/>
        </w:rPr>
        <w:t xml:space="preserve"> </w:t>
      </w:r>
      <w:r w:rsidR="003D2D0D" w:rsidRPr="006C4143">
        <w:rPr>
          <w:rFonts w:ascii="Times New Roman" w:hAnsi="Times New Roman" w:cs="Times New Roman"/>
          <w:bCs/>
          <w:sz w:val="24"/>
          <w:szCs w:val="24"/>
          <w:lang w:val="sq-AL"/>
        </w:rPr>
        <w:t xml:space="preserve">mjedis </w:t>
      </w:r>
      <w:r w:rsidR="00B068DF" w:rsidRPr="006C4143">
        <w:rPr>
          <w:rFonts w:ascii="Times New Roman" w:hAnsi="Times New Roman" w:cs="Times New Roman"/>
          <w:bCs/>
          <w:sz w:val="24"/>
          <w:szCs w:val="24"/>
          <w:lang w:val="sq-AL"/>
        </w:rPr>
        <w:t>ku b</w:t>
      </w:r>
      <w:r w:rsidR="00336655" w:rsidRPr="006C4143">
        <w:rPr>
          <w:rFonts w:ascii="Times New Roman" w:hAnsi="Times New Roman" w:cs="Times New Roman"/>
          <w:bCs/>
          <w:sz w:val="24"/>
          <w:szCs w:val="24"/>
          <w:lang w:val="sq-AL"/>
        </w:rPr>
        <w:t>ë</w:t>
      </w:r>
      <w:r w:rsidR="00B068DF" w:rsidRPr="006C4143">
        <w:rPr>
          <w:rFonts w:ascii="Times New Roman" w:hAnsi="Times New Roman" w:cs="Times New Roman"/>
          <w:bCs/>
          <w:sz w:val="24"/>
          <w:szCs w:val="24"/>
          <w:lang w:val="sq-AL"/>
        </w:rPr>
        <w:t xml:space="preserve">het </w:t>
      </w:r>
      <w:r w:rsidR="002C3D5C" w:rsidRPr="006C4143">
        <w:rPr>
          <w:rFonts w:ascii="Times New Roman" w:hAnsi="Times New Roman" w:cs="Times New Roman"/>
          <w:bCs/>
          <w:sz w:val="24"/>
          <w:szCs w:val="24"/>
          <w:lang w:val="sq-AL"/>
        </w:rPr>
        <w:t>depozitimi</w:t>
      </w:r>
      <w:r w:rsidR="00B068DF" w:rsidRPr="006C4143">
        <w:rPr>
          <w:rFonts w:ascii="Times New Roman" w:hAnsi="Times New Roman" w:cs="Times New Roman"/>
          <w:bCs/>
          <w:sz w:val="24"/>
          <w:szCs w:val="24"/>
          <w:lang w:val="sq-AL"/>
        </w:rPr>
        <w:t xml:space="preserve"> i energjisë</w:t>
      </w:r>
      <w:r w:rsidRPr="006C4143">
        <w:rPr>
          <w:rFonts w:ascii="Times New Roman" w:hAnsi="Times New Roman" w:cs="Times New Roman"/>
          <w:bCs/>
          <w:sz w:val="24"/>
          <w:szCs w:val="24"/>
          <w:lang w:val="sq-AL"/>
        </w:rPr>
        <w:t>.</w:t>
      </w:r>
    </w:p>
    <w:p w14:paraId="78EE513F" w14:textId="327094A1"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100. </w:t>
      </w:r>
      <w:r w:rsidR="001E5EBF" w:rsidRPr="006C4143">
        <w:rPr>
          <w:rFonts w:ascii="Times New Roman" w:hAnsi="Times New Roman" w:cs="Times New Roman"/>
          <w:bCs/>
          <w:sz w:val="24"/>
          <w:szCs w:val="24"/>
          <w:lang w:val="sq-AL"/>
        </w:rPr>
        <w:t xml:space="preserve">"Operimi i </w:t>
      </w:r>
      <w:r w:rsidR="00CC038D" w:rsidRPr="006C4143">
        <w:rPr>
          <w:rFonts w:ascii="Times New Roman" w:hAnsi="Times New Roman" w:cs="Times New Roman"/>
          <w:bCs/>
          <w:sz w:val="24"/>
          <w:szCs w:val="24"/>
          <w:lang w:val="sq-AL"/>
        </w:rPr>
        <w:t>hap</w:t>
      </w:r>
      <w:r w:rsidR="00336655" w:rsidRPr="006C4143">
        <w:rPr>
          <w:rFonts w:ascii="Times New Roman" w:hAnsi="Times New Roman" w:cs="Times New Roman"/>
          <w:bCs/>
          <w:sz w:val="24"/>
          <w:szCs w:val="24"/>
          <w:lang w:val="sq-AL"/>
        </w:rPr>
        <w:t>ë</w:t>
      </w:r>
      <w:r w:rsidR="00CC038D" w:rsidRPr="006C4143">
        <w:rPr>
          <w:rFonts w:ascii="Times New Roman" w:hAnsi="Times New Roman" w:cs="Times New Roman"/>
          <w:bCs/>
          <w:sz w:val="24"/>
          <w:szCs w:val="24"/>
          <w:lang w:val="sq-AL"/>
        </w:rPr>
        <w:t>sir</w:t>
      </w:r>
      <w:r w:rsidR="00336655" w:rsidRPr="006C4143">
        <w:rPr>
          <w:rFonts w:ascii="Times New Roman" w:hAnsi="Times New Roman" w:cs="Times New Roman"/>
          <w:bCs/>
          <w:sz w:val="24"/>
          <w:szCs w:val="24"/>
          <w:lang w:val="sq-AL"/>
        </w:rPr>
        <w:t>ë</w:t>
      </w:r>
      <w:r w:rsidR="00CC038D" w:rsidRPr="006C4143">
        <w:rPr>
          <w:rFonts w:ascii="Times New Roman" w:hAnsi="Times New Roman" w:cs="Times New Roman"/>
          <w:bCs/>
          <w:sz w:val="24"/>
          <w:szCs w:val="24"/>
          <w:lang w:val="sq-AL"/>
        </w:rPr>
        <w:t>s s</w:t>
      </w:r>
      <w:r w:rsidR="001E5EBF" w:rsidRPr="006C4143">
        <w:rPr>
          <w:rFonts w:ascii="Times New Roman" w:hAnsi="Times New Roman" w:cs="Times New Roman"/>
          <w:bCs/>
          <w:sz w:val="24"/>
          <w:szCs w:val="24"/>
          <w:lang w:val="sq-AL"/>
        </w:rPr>
        <w:t xml:space="preserve">ë </w:t>
      </w:r>
      <w:r w:rsidR="002C3D5C" w:rsidRPr="006C4143">
        <w:rPr>
          <w:rFonts w:ascii="Times New Roman" w:hAnsi="Times New Roman" w:cs="Times New Roman"/>
          <w:bCs/>
          <w:sz w:val="24"/>
          <w:szCs w:val="24"/>
          <w:lang w:val="sq-AL"/>
        </w:rPr>
        <w:t xml:space="preserve">depozitimit </w:t>
      </w:r>
      <w:r w:rsidR="001E5EBF" w:rsidRPr="006C4143">
        <w:rPr>
          <w:rFonts w:ascii="Times New Roman" w:hAnsi="Times New Roman" w:cs="Times New Roman"/>
          <w:bCs/>
          <w:sz w:val="24"/>
          <w:szCs w:val="24"/>
          <w:lang w:val="sq-AL"/>
        </w:rPr>
        <w:t xml:space="preserve">të energjisë" </w:t>
      </w:r>
      <w:r w:rsidR="00336655" w:rsidRPr="006C4143">
        <w:rPr>
          <w:rFonts w:ascii="Times New Roman" w:hAnsi="Times New Roman" w:cs="Times New Roman"/>
          <w:bCs/>
          <w:sz w:val="24"/>
          <w:szCs w:val="24"/>
          <w:lang w:val="sq-AL"/>
        </w:rPr>
        <w:t>ë</w:t>
      </w:r>
      <w:r w:rsidR="001E5EBF"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1E5EBF" w:rsidRPr="006C4143">
        <w:rPr>
          <w:rFonts w:ascii="Times New Roman" w:hAnsi="Times New Roman" w:cs="Times New Roman"/>
          <w:bCs/>
          <w:sz w:val="24"/>
          <w:szCs w:val="24"/>
          <w:lang w:val="sq-AL"/>
        </w:rPr>
        <w:t xml:space="preserve"> aktiviteti që mbulon operimin e një </w:t>
      </w:r>
      <w:r w:rsidR="00CC038D" w:rsidRPr="006C4143">
        <w:rPr>
          <w:rFonts w:ascii="Times New Roman" w:hAnsi="Times New Roman" w:cs="Times New Roman"/>
          <w:bCs/>
          <w:sz w:val="24"/>
          <w:szCs w:val="24"/>
          <w:lang w:val="sq-AL"/>
        </w:rPr>
        <w:t>hap</w:t>
      </w:r>
      <w:r w:rsidR="00336655" w:rsidRPr="006C4143">
        <w:rPr>
          <w:rFonts w:ascii="Times New Roman" w:hAnsi="Times New Roman" w:cs="Times New Roman"/>
          <w:bCs/>
          <w:sz w:val="24"/>
          <w:szCs w:val="24"/>
          <w:lang w:val="sq-AL"/>
        </w:rPr>
        <w:t>ë</w:t>
      </w:r>
      <w:r w:rsidR="00CC038D" w:rsidRPr="006C4143">
        <w:rPr>
          <w:rFonts w:ascii="Times New Roman" w:hAnsi="Times New Roman" w:cs="Times New Roman"/>
          <w:bCs/>
          <w:sz w:val="24"/>
          <w:szCs w:val="24"/>
          <w:lang w:val="sq-AL"/>
        </w:rPr>
        <w:t xml:space="preserve">sire </w:t>
      </w:r>
      <w:r w:rsidR="00C0785E" w:rsidRPr="006C4143">
        <w:rPr>
          <w:rFonts w:ascii="Times New Roman" w:hAnsi="Times New Roman" w:cs="Times New Roman"/>
          <w:bCs/>
          <w:sz w:val="24"/>
          <w:szCs w:val="24"/>
          <w:lang w:val="sq-AL"/>
        </w:rPr>
        <w:t xml:space="preserve">depozitimi </w:t>
      </w:r>
      <w:r w:rsidR="001E5EBF" w:rsidRPr="006C4143">
        <w:rPr>
          <w:rFonts w:ascii="Times New Roman" w:hAnsi="Times New Roman" w:cs="Times New Roman"/>
          <w:bCs/>
          <w:sz w:val="24"/>
          <w:szCs w:val="24"/>
          <w:lang w:val="sq-AL"/>
        </w:rPr>
        <w:t>energji</w:t>
      </w:r>
      <w:r w:rsidR="00C0785E" w:rsidRPr="006C4143">
        <w:rPr>
          <w:rFonts w:ascii="Times New Roman" w:hAnsi="Times New Roman" w:cs="Times New Roman"/>
          <w:bCs/>
          <w:sz w:val="24"/>
          <w:szCs w:val="24"/>
          <w:lang w:val="sq-AL"/>
        </w:rPr>
        <w:t>e</w:t>
      </w:r>
      <w:r w:rsidRPr="006C4143">
        <w:rPr>
          <w:rFonts w:ascii="Times New Roman" w:hAnsi="Times New Roman" w:cs="Times New Roman"/>
          <w:bCs/>
          <w:sz w:val="24"/>
          <w:szCs w:val="24"/>
          <w:lang w:val="sq-AL"/>
        </w:rPr>
        <w:t>.</w:t>
      </w:r>
    </w:p>
    <w:p w14:paraId="69AFC79C" w14:textId="2052F00D" w:rsidR="005E0302" w:rsidRPr="006C4143" w:rsidRDefault="005E0302" w:rsidP="005E0302">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101. </w:t>
      </w:r>
      <w:bookmarkStart w:id="27" w:name="_Hlk188370938"/>
      <w:r w:rsidR="00B1716C" w:rsidRPr="006C4143">
        <w:rPr>
          <w:rFonts w:ascii="Times New Roman" w:hAnsi="Times New Roman" w:cs="Times New Roman"/>
          <w:bCs/>
          <w:sz w:val="24"/>
          <w:szCs w:val="24"/>
          <w:lang w:val="sq-AL"/>
        </w:rPr>
        <w:t>“Komuniteti qytetar i energjis</w:t>
      </w:r>
      <w:r w:rsidR="00336655" w:rsidRPr="006C4143">
        <w:rPr>
          <w:rFonts w:ascii="Times New Roman" w:hAnsi="Times New Roman" w:cs="Times New Roman"/>
          <w:bCs/>
          <w:sz w:val="24"/>
          <w:szCs w:val="24"/>
          <w:lang w:val="sq-AL"/>
        </w:rPr>
        <w:t>ë</w:t>
      </w:r>
      <w:r w:rsidR="00B1716C" w:rsidRPr="006C4143">
        <w:rPr>
          <w:rFonts w:ascii="Times New Roman" w:hAnsi="Times New Roman" w:cs="Times New Roman"/>
          <w:bCs/>
          <w:sz w:val="24"/>
          <w:szCs w:val="24"/>
          <w:lang w:val="sq-AL"/>
        </w:rPr>
        <w:t xml:space="preserve">” </w:t>
      </w:r>
      <w:r w:rsidR="00336655" w:rsidRPr="006C4143">
        <w:rPr>
          <w:rFonts w:ascii="Times New Roman" w:hAnsi="Times New Roman" w:cs="Times New Roman"/>
          <w:bCs/>
          <w:sz w:val="24"/>
          <w:szCs w:val="24"/>
          <w:lang w:val="sq-AL"/>
        </w:rPr>
        <w:t>ë</w:t>
      </w:r>
      <w:r w:rsidR="00B1716C"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B1716C" w:rsidRPr="006C4143">
        <w:rPr>
          <w:rFonts w:ascii="Times New Roman" w:hAnsi="Times New Roman" w:cs="Times New Roman"/>
          <w:bCs/>
          <w:sz w:val="24"/>
          <w:szCs w:val="24"/>
          <w:lang w:val="sq-AL"/>
        </w:rPr>
        <w:t xml:space="preserve"> personi juridik që</w:t>
      </w:r>
      <w:r w:rsidRPr="006C4143">
        <w:rPr>
          <w:rFonts w:ascii="Times New Roman" w:hAnsi="Times New Roman" w:cs="Times New Roman"/>
          <w:bCs/>
          <w:sz w:val="24"/>
          <w:szCs w:val="24"/>
          <w:lang w:val="sq-AL"/>
        </w:rPr>
        <w:t>:</w:t>
      </w:r>
      <w:bookmarkEnd w:id="27"/>
    </w:p>
    <w:p w14:paraId="178990E7" w14:textId="30473673" w:rsidR="005E0302" w:rsidRPr="006C4143" w:rsidRDefault="005E0302" w:rsidP="005E0302">
      <w:pPr>
        <w:pStyle w:val="NoSpacing"/>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a) </w:t>
      </w:r>
      <w:bookmarkStart w:id="28" w:name="_Hlk188370951"/>
      <w:r w:rsidR="00B1716C" w:rsidRPr="006C4143">
        <w:rPr>
          <w:rFonts w:ascii="Times New Roman" w:hAnsi="Times New Roman" w:cs="Times New Roman"/>
          <w:bCs/>
          <w:sz w:val="24"/>
          <w:szCs w:val="24"/>
          <w:lang w:val="sq-AL"/>
        </w:rPr>
        <w:t>bazohet në pjesëmarrjen vullnetare dhe të hapur dhe kontrollohet efektivisht nga pjes</w:t>
      </w:r>
      <w:r w:rsidR="00336655" w:rsidRPr="006C4143">
        <w:rPr>
          <w:rFonts w:ascii="Times New Roman" w:hAnsi="Times New Roman" w:cs="Times New Roman"/>
          <w:bCs/>
          <w:sz w:val="24"/>
          <w:szCs w:val="24"/>
          <w:lang w:val="sq-AL"/>
        </w:rPr>
        <w:t>ë</w:t>
      </w:r>
      <w:r w:rsidR="00B1716C" w:rsidRPr="006C4143">
        <w:rPr>
          <w:rFonts w:ascii="Times New Roman" w:hAnsi="Times New Roman" w:cs="Times New Roman"/>
          <w:bCs/>
          <w:sz w:val="24"/>
          <w:szCs w:val="24"/>
          <w:lang w:val="sq-AL"/>
        </w:rPr>
        <w:t>tar</w:t>
      </w:r>
      <w:r w:rsidR="00336655" w:rsidRPr="006C4143">
        <w:rPr>
          <w:rFonts w:ascii="Times New Roman" w:hAnsi="Times New Roman" w:cs="Times New Roman"/>
          <w:bCs/>
          <w:sz w:val="24"/>
          <w:szCs w:val="24"/>
          <w:lang w:val="sq-AL"/>
        </w:rPr>
        <w:t>ë</w:t>
      </w:r>
      <w:r w:rsidR="00B1716C" w:rsidRPr="006C4143">
        <w:rPr>
          <w:rFonts w:ascii="Times New Roman" w:hAnsi="Times New Roman" w:cs="Times New Roman"/>
          <w:bCs/>
          <w:sz w:val="24"/>
          <w:szCs w:val="24"/>
          <w:lang w:val="sq-AL"/>
        </w:rPr>
        <w:t>t ose aksionarët që janë persona fizikë, autoritetet vendore, duke përfshirë bashkitë ose ndërmarrjet e vogla</w:t>
      </w:r>
      <w:bookmarkEnd w:id="28"/>
      <w:r w:rsidRPr="006C4143">
        <w:rPr>
          <w:rFonts w:ascii="Times New Roman" w:hAnsi="Times New Roman" w:cs="Times New Roman"/>
          <w:bCs/>
          <w:sz w:val="24"/>
          <w:szCs w:val="24"/>
          <w:lang w:val="sq-AL"/>
        </w:rPr>
        <w:t>;</w:t>
      </w:r>
    </w:p>
    <w:p w14:paraId="1388B09B" w14:textId="6119BA36" w:rsidR="005E0302" w:rsidRPr="006C4143" w:rsidRDefault="005E0302" w:rsidP="005E0302">
      <w:pPr>
        <w:pStyle w:val="NoSpacing"/>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b) </w:t>
      </w:r>
      <w:bookmarkStart w:id="29" w:name="_Hlk188370989"/>
      <w:r w:rsidR="00B1716C" w:rsidRPr="006C4143">
        <w:rPr>
          <w:rFonts w:ascii="Times New Roman" w:hAnsi="Times New Roman" w:cs="Times New Roman"/>
          <w:bCs/>
          <w:sz w:val="24"/>
          <w:szCs w:val="24"/>
          <w:lang w:val="sq-AL"/>
        </w:rPr>
        <w:t>ka për qëllimin e tij parësor të sigurojë përfitime mjedisore, ekonomike ose sociale për pjes</w:t>
      </w:r>
      <w:r w:rsidR="00336655" w:rsidRPr="006C4143">
        <w:rPr>
          <w:rFonts w:ascii="Times New Roman" w:hAnsi="Times New Roman" w:cs="Times New Roman"/>
          <w:bCs/>
          <w:sz w:val="24"/>
          <w:szCs w:val="24"/>
          <w:lang w:val="sq-AL"/>
        </w:rPr>
        <w:t>ë</w:t>
      </w:r>
      <w:r w:rsidR="00B1716C" w:rsidRPr="006C4143">
        <w:rPr>
          <w:rFonts w:ascii="Times New Roman" w:hAnsi="Times New Roman" w:cs="Times New Roman"/>
          <w:bCs/>
          <w:sz w:val="24"/>
          <w:szCs w:val="24"/>
          <w:lang w:val="sq-AL"/>
        </w:rPr>
        <w:t>tar</w:t>
      </w:r>
      <w:r w:rsidR="00336655" w:rsidRPr="006C4143">
        <w:rPr>
          <w:rFonts w:ascii="Times New Roman" w:hAnsi="Times New Roman" w:cs="Times New Roman"/>
          <w:bCs/>
          <w:sz w:val="24"/>
          <w:szCs w:val="24"/>
          <w:lang w:val="sq-AL"/>
        </w:rPr>
        <w:t>ë</w:t>
      </w:r>
      <w:r w:rsidR="00B1716C" w:rsidRPr="006C4143">
        <w:rPr>
          <w:rFonts w:ascii="Times New Roman" w:hAnsi="Times New Roman" w:cs="Times New Roman"/>
          <w:bCs/>
          <w:sz w:val="24"/>
          <w:szCs w:val="24"/>
          <w:lang w:val="sq-AL"/>
        </w:rPr>
        <w:t xml:space="preserve">t ose aksionarët e tij ose për zonat lokale ku operon </w:t>
      </w:r>
      <w:r w:rsidR="00473D4A" w:rsidRPr="006C4143">
        <w:rPr>
          <w:rFonts w:ascii="Times New Roman" w:hAnsi="Times New Roman" w:cs="Times New Roman"/>
          <w:bCs/>
          <w:sz w:val="24"/>
          <w:szCs w:val="24"/>
          <w:lang w:val="sq-AL"/>
        </w:rPr>
        <w:t xml:space="preserve">se sa </w:t>
      </w:r>
      <w:r w:rsidR="00B1716C" w:rsidRPr="006C4143">
        <w:rPr>
          <w:rFonts w:ascii="Times New Roman" w:hAnsi="Times New Roman" w:cs="Times New Roman"/>
          <w:bCs/>
          <w:sz w:val="24"/>
          <w:szCs w:val="24"/>
          <w:lang w:val="sq-AL"/>
        </w:rPr>
        <w:t>të gjenerojë fitime financiare</w:t>
      </w:r>
      <w:bookmarkEnd w:id="29"/>
      <w:r w:rsidRPr="006C4143">
        <w:rPr>
          <w:rFonts w:ascii="Times New Roman" w:hAnsi="Times New Roman" w:cs="Times New Roman"/>
          <w:bCs/>
          <w:sz w:val="24"/>
          <w:szCs w:val="24"/>
          <w:lang w:val="sq-AL"/>
        </w:rPr>
        <w:t xml:space="preserve">; </w:t>
      </w:r>
      <w:r w:rsidR="00B1716C" w:rsidRPr="006C4143">
        <w:rPr>
          <w:rFonts w:ascii="Times New Roman" w:hAnsi="Times New Roman" w:cs="Times New Roman"/>
          <w:bCs/>
          <w:sz w:val="24"/>
          <w:szCs w:val="24"/>
          <w:lang w:val="sq-AL"/>
        </w:rPr>
        <w:t>dhe</w:t>
      </w:r>
    </w:p>
    <w:p w14:paraId="7DEBF71B" w14:textId="30ED16C0" w:rsidR="005E0302" w:rsidRPr="006C4143" w:rsidRDefault="005E0302" w:rsidP="005E0302">
      <w:pPr>
        <w:pStyle w:val="NoSpacing"/>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c) </w:t>
      </w:r>
      <w:bookmarkStart w:id="30" w:name="_Hlk188371001"/>
      <w:r w:rsidR="00B1716C" w:rsidRPr="006C4143">
        <w:rPr>
          <w:rFonts w:ascii="Times New Roman" w:hAnsi="Times New Roman" w:cs="Times New Roman"/>
          <w:bCs/>
          <w:sz w:val="24"/>
          <w:szCs w:val="24"/>
          <w:lang w:val="sq-AL"/>
        </w:rPr>
        <w:t>mund të angazhohet në prodhim</w:t>
      </w:r>
      <w:r w:rsidR="000A3C2C" w:rsidRPr="006C4143">
        <w:rPr>
          <w:rFonts w:ascii="Times New Roman" w:hAnsi="Times New Roman" w:cs="Times New Roman"/>
          <w:bCs/>
          <w:sz w:val="24"/>
          <w:szCs w:val="24"/>
          <w:lang w:val="sq-AL"/>
        </w:rPr>
        <w:t>in e energjis</w:t>
      </w:r>
      <w:r w:rsidR="005C1F09" w:rsidRPr="006C4143">
        <w:rPr>
          <w:rFonts w:ascii="Times New Roman" w:hAnsi="Times New Roman" w:cs="Times New Roman"/>
          <w:bCs/>
          <w:sz w:val="24"/>
          <w:szCs w:val="24"/>
          <w:lang w:val="sq-AL"/>
        </w:rPr>
        <w:t>ë</w:t>
      </w:r>
      <w:r w:rsidR="00B1716C" w:rsidRPr="006C4143">
        <w:rPr>
          <w:rFonts w:ascii="Times New Roman" w:hAnsi="Times New Roman" w:cs="Times New Roman"/>
          <w:bCs/>
          <w:sz w:val="24"/>
          <w:szCs w:val="24"/>
          <w:lang w:val="sq-AL"/>
        </w:rPr>
        <w:t>, p</w:t>
      </w:r>
      <w:r w:rsidR="00336655" w:rsidRPr="006C4143">
        <w:rPr>
          <w:rFonts w:ascii="Times New Roman" w:hAnsi="Times New Roman" w:cs="Times New Roman"/>
          <w:bCs/>
          <w:sz w:val="24"/>
          <w:szCs w:val="24"/>
          <w:lang w:val="sq-AL"/>
        </w:rPr>
        <w:t>ë</w:t>
      </w:r>
      <w:r w:rsidR="00B1716C" w:rsidRPr="006C4143">
        <w:rPr>
          <w:rFonts w:ascii="Times New Roman" w:hAnsi="Times New Roman" w:cs="Times New Roman"/>
          <w:bCs/>
          <w:sz w:val="24"/>
          <w:szCs w:val="24"/>
          <w:lang w:val="sq-AL"/>
        </w:rPr>
        <w:t>rfshi nga burimet e  rinovueshme, shpërndarje</w:t>
      </w:r>
      <w:r w:rsidR="00F9573A" w:rsidRPr="006C4143">
        <w:rPr>
          <w:rFonts w:ascii="Times New Roman" w:hAnsi="Times New Roman" w:cs="Times New Roman"/>
          <w:bCs/>
          <w:sz w:val="24"/>
          <w:szCs w:val="24"/>
          <w:lang w:val="sq-AL"/>
        </w:rPr>
        <w:t>n</w:t>
      </w:r>
      <w:r w:rsidR="00B1716C" w:rsidRPr="006C4143">
        <w:rPr>
          <w:rFonts w:ascii="Times New Roman" w:hAnsi="Times New Roman" w:cs="Times New Roman"/>
          <w:bCs/>
          <w:sz w:val="24"/>
          <w:szCs w:val="24"/>
          <w:lang w:val="sq-AL"/>
        </w:rPr>
        <w:t>, furnizim</w:t>
      </w:r>
      <w:r w:rsidR="00F9573A" w:rsidRPr="006C4143">
        <w:rPr>
          <w:rFonts w:ascii="Times New Roman" w:hAnsi="Times New Roman" w:cs="Times New Roman"/>
          <w:bCs/>
          <w:sz w:val="24"/>
          <w:szCs w:val="24"/>
          <w:lang w:val="sq-AL"/>
        </w:rPr>
        <w:t>in</w:t>
      </w:r>
      <w:r w:rsidR="00B1716C" w:rsidRPr="006C4143">
        <w:rPr>
          <w:rFonts w:ascii="Times New Roman" w:hAnsi="Times New Roman" w:cs="Times New Roman"/>
          <w:bCs/>
          <w:sz w:val="24"/>
          <w:szCs w:val="24"/>
          <w:lang w:val="sq-AL"/>
        </w:rPr>
        <w:t>, konsum</w:t>
      </w:r>
      <w:r w:rsidR="00F9573A" w:rsidRPr="006C4143">
        <w:rPr>
          <w:rFonts w:ascii="Times New Roman" w:hAnsi="Times New Roman" w:cs="Times New Roman"/>
          <w:bCs/>
          <w:sz w:val="24"/>
          <w:szCs w:val="24"/>
          <w:lang w:val="sq-AL"/>
        </w:rPr>
        <w:t>in</w:t>
      </w:r>
      <w:r w:rsidR="00B1716C" w:rsidRPr="006C4143">
        <w:rPr>
          <w:rFonts w:ascii="Times New Roman" w:hAnsi="Times New Roman" w:cs="Times New Roman"/>
          <w:bCs/>
          <w:sz w:val="24"/>
          <w:szCs w:val="24"/>
          <w:lang w:val="sq-AL"/>
        </w:rPr>
        <w:t>, agregim</w:t>
      </w:r>
      <w:r w:rsidR="00F9573A" w:rsidRPr="006C4143">
        <w:rPr>
          <w:rFonts w:ascii="Times New Roman" w:hAnsi="Times New Roman" w:cs="Times New Roman"/>
          <w:bCs/>
          <w:sz w:val="24"/>
          <w:szCs w:val="24"/>
          <w:lang w:val="sq-AL"/>
        </w:rPr>
        <w:t>in</w:t>
      </w:r>
      <w:r w:rsidR="00B1716C" w:rsidRPr="006C4143">
        <w:rPr>
          <w:rFonts w:ascii="Times New Roman" w:hAnsi="Times New Roman" w:cs="Times New Roman"/>
          <w:bCs/>
          <w:sz w:val="24"/>
          <w:szCs w:val="24"/>
          <w:lang w:val="sq-AL"/>
        </w:rPr>
        <w:t xml:space="preserve">, </w:t>
      </w:r>
      <w:r w:rsidR="00D46F05" w:rsidRPr="006C4143">
        <w:rPr>
          <w:rFonts w:ascii="Times New Roman" w:hAnsi="Times New Roman" w:cs="Times New Roman"/>
          <w:bCs/>
          <w:sz w:val="24"/>
          <w:szCs w:val="24"/>
          <w:lang w:val="sq-AL"/>
        </w:rPr>
        <w:t>depozitimin e</w:t>
      </w:r>
      <w:r w:rsidR="00B1716C" w:rsidRPr="006C4143">
        <w:rPr>
          <w:rFonts w:ascii="Times New Roman" w:hAnsi="Times New Roman" w:cs="Times New Roman"/>
          <w:bCs/>
          <w:sz w:val="24"/>
          <w:szCs w:val="24"/>
          <w:lang w:val="sq-AL"/>
        </w:rPr>
        <w:t xml:space="preserve"> energjis</w:t>
      </w:r>
      <w:r w:rsidR="00336655" w:rsidRPr="006C4143">
        <w:rPr>
          <w:rFonts w:ascii="Times New Roman" w:hAnsi="Times New Roman" w:cs="Times New Roman"/>
          <w:bCs/>
          <w:sz w:val="24"/>
          <w:szCs w:val="24"/>
          <w:lang w:val="sq-AL"/>
        </w:rPr>
        <w:t>ë</w:t>
      </w:r>
      <w:r w:rsidR="00B1716C" w:rsidRPr="006C4143">
        <w:rPr>
          <w:rFonts w:ascii="Times New Roman" w:hAnsi="Times New Roman" w:cs="Times New Roman"/>
          <w:bCs/>
          <w:sz w:val="24"/>
          <w:szCs w:val="24"/>
          <w:lang w:val="sq-AL"/>
        </w:rPr>
        <w:t>, shërbime</w:t>
      </w:r>
      <w:r w:rsidR="00346FF3" w:rsidRPr="006C4143">
        <w:rPr>
          <w:rFonts w:ascii="Times New Roman" w:hAnsi="Times New Roman" w:cs="Times New Roman"/>
          <w:bCs/>
          <w:sz w:val="24"/>
          <w:szCs w:val="24"/>
          <w:lang w:val="sq-AL"/>
        </w:rPr>
        <w:t>t</w:t>
      </w:r>
      <w:r w:rsidR="00B1716C" w:rsidRPr="006C4143">
        <w:rPr>
          <w:rFonts w:ascii="Times New Roman" w:hAnsi="Times New Roman" w:cs="Times New Roman"/>
          <w:bCs/>
          <w:sz w:val="24"/>
          <w:szCs w:val="24"/>
          <w:lang w:val="sq-AL"/>
        </w:rPr>
        <w:t xml:space="preserve"> </w:t>
      </w:r>
      <w:r w:rsidR="00A65847" w:rsidRPr="006C4143">
        <w:rPr>
          <w:rFonts w:ascii="Times New Roman" w:hAnsi="Times New Roman" w:cs="Times New Roman"/>
          <w:bCs/>
          <w:sz w:val="24"/>
          <w:szCs w:val="24"/>
          <w:lang w:val="sq-AL"/>
        </w:rPr>
        <w:t>e</w:t>
      </w:r>
      <w:r w:rsidR="00B1716C" w:rsidRPr="006C4143">
        <w:rPr>
          <w:rFonts w:ascii="Times New Roman" w:hAnsi="Times New Roman" w:cs="Times New Roman"/>
          <w:bCs/>
          <w:sz w:val="24"/>
          <w:szCs w:val="24"/>
          <w:lang w:val="sq-AL"/>
        </w:rPr>
        <w:t xml:space="preserve"> eficenc</w:t>
      </w:r>
      <w:r w:rsidR="00336655" w:rsidRPr="006C4143">
        <w:rPr>
          <w:rFonts w:ascii="Times New Roman" w:hAnsi="Times New Roman" w:cs="Times New Roman"/>
          <w:bCs/>
          <w:sz w:val="24"/>
          <w:szCs w:val="24"/>
          <w:lang w:val="sq-AL"/>
        </w:rPr>
        <w:t>ë</w:t>
      </w:r>
      <w:r w:rsidR="00B1716C" w:rsidRPr="006C4143">
        <w:rPr>
          <w:rFonts w:ascii="Times New Roman" w:hAnsi="Times New Roman" w:cs="Times New Roman"/>
          <w:bCs/>
          <w:sz w:val="24"/>
          <w:szCs w:val="24"/>
          <w:lang w:val="sq-AL"/>
        </w:rPr>
        <w:t xml:space="preserve">s së </w:t>
      </w:r>
      <w:r w:rsidR="00B1716C" w:rsidRPr="006C4143">
        <w:rPr>
          <w:rFonts w:ascii="Times New Roman" w:hAnsi="Times New Roman" w:cs="Times New Roman"/>
          <w:bCs/>
          <w:sz w:val="24"/>
          <w:szCs w:val="24"/>
          <w:lang w:val="sq-AL"/>
        </w:rPr>
        <w:lastRenderedPageBreak/>
        <w:t>energjisë ose operimin e pikës së rikarikimit ose të ofrojë shërbime të tjera energjetike për pjes</w:t>
      </w:r>
      <w:r w:rsidR="00336655" w:rsidRPr="006C4143">
        <w:rPr>
          <w:rFonts w:ascii="Times New Roman" w:hAnsi="Times New Roman" w:cs="Times New Roman"/>
          <w:bCs/>
          <w:sz w:val="24"/>
          <w:szCs w:val="24"/>
          <w:lang w:val="sq-AL"/>
        </w:rPr>
        <w:t>ë</w:t>
      </w:r>
      <w:r w:rsidR="00B1716C" w:rsidRPr="006C4143">
        <w:rPr>
          <w:rFonts w:ascii="Times New Roman" w:hAnsi="Times New Roman" w:cs="Times New Roman"/>
          <w:bCs/>
          <w:sz w:val="24"/>
          <w:szCs w:val="24"/>
          <w:lang w:val="sq-AL"/>
        </w:rPr>
        <w:t>tar</w:t>
      </w:r>
      <w:r w:rsidR="00336655" w:rsidRPr="006C4143">
        <w:rPr>
          <w:rFonts w:ascii="Times New Roman" w:hAnsi="Times New Roman" w:cs="Times New Roman"/>
          <w:bCs/>
          <w:sz w:val="24"/>
          <w:szCs w:val="24"/>
          <w:lang w:val="sq-AL"/>
        </w:rPr>
        <w:t>ë</w:t>
      </w:r>
      <w:r w:rsidR="00B1716C" w:rsidRPr="006C4143">
        <w:rPr>
          <w:rFonts w:ascii="Times New Roman" w:hAnsi="Times New Roman" w:cs="Times New Roman"/>
          <w:bCs/>
          <w:sz w:val="24"/>
          <w:szCs w:val="24"/>
          <w:lang w:val="sq-AL"/>
        </w:rPr>
        <w:t>t ose aksionarët e tij</w:t>
      </w:r>
      <w:r w:rsidRPr="006C4143">
        <w:rPr>
          <w:rFonts w:ascii="Times New Roman" w:hAnsi="Times New Roman" w:cs="Times New Roman"/>
          <w:bCs/>
          <w:sz w:val="24"/>
          <w:szCs w:val="24"/>
          <w:lang w:val="sq-AL"/>
        </w:rPr>
        <w:t>.</w:t>
      </w:r>
      <w:bookmarkEnd w:id="30"/>
    </w:p>
    <w:p w14:paraId="6073CDFA" w14:textId="0EA30ECB"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102. </w:t>
      </w:r>
      <w:bookmarkStart w:id="31" w:name="_Hlk188371102"/>
      <w:r w:rsidR="00600DCB" w:rsidRPr="006C4143">
        <w:rPr>
          <w:rFonts w:ascii="Times New Roman" w:hAnsi="Times New Roman" w:cs="Times New Roman"/>
          <w:bCs/>
          <w:sz w:val="24"/>
          <w:szCs w:val="24"/>
          <w:lang w:val="sq-AL"/>
        </w:rPr>
        <w:t>"</w:t>
      </w:r>
      <w:r w:rsidR="00EA3D79" w:rsidRPr="006C4143">
        <w:rPr>
          <w:rFonts w:ascii="Times New Roman" w:hAnsi="Times New Roman" w:cs="Times New Roman"/>
          <w:bCs/>
          <w:sz w:val="24"/>
          <w:szCs w:val="24"/>
          <w:lang w:val="sq-AL"/>
        </w:rPr>
        <w:t>K</w:t>
      </w:r>
      <w:r w:rsidR="00600DCB" w:rsidRPr="006C4143">
        <w:rPr>
          <w:rFonts w:ascii="Times New Roman" w:hAnsi="Times New Roman" w:cs="Times New Roman"/>
          <w:bCs/>
          <w:sz w:val="24"/>
          <w:szCs w:val="24"/>
          <w:lang w:val="sq-AL"/>
        </w:rPr>
        <w:t>omponent</w:t>
      </w:r>
      <w:r w:rsidR="00336655" w:rsidRPr="006C4143">
        <w:rPr>
          <w:rFonts w:ascii="Times New Roman" w:hAnsi="Times New Roman" w:cs="Times New Roman"/>
          <w:bCs/>
          <w:sz w:val="24"/>
          <w:szCs w:val="24"/>
          <w:lang w:val="sq-AL"/>
        </w:rPr>
        <w:t>ë</w:t>
      </w:r>
      <w:r w:rsidR="00600DCB" w:rsidRPr="006C4143">
        <w:rPr>
          <w:rFonts w:ascii="Times New Roman" w:hAnsi="Times New Roman" w:cs="Times New Roman"/>
          <w:bCs/>
          <w:sz w:val="24"/>
          <w:szCs w:val="24"/>
          <w:lang w:val="sq-AL"/>
        </w:rPr>
        <w:t xml:space="preserve"> të rrjetit të integruar plotësisht" jan</w:t>
      </w:r>
      <w:r w:rsidR="00336655" w:rsidRPr="006C4143">
        <w:rPr>
          <w:rFonts w:ascii="Times New Roman" w:hAnsi="Times New Roman" w:cs="Times New Roman"/>
          <w:bCs/>
          <w:sz w:val="24"/>
          <w:szCs w:val="24"/>
          <w:lang w:val="sq-AL"/>
        </w:rPr>
        <w:t>ë</w:t>
      </w:r>
      <w:r w:rsidR="00600DCB" w:rsidRPr="006C4143">
        <w:rPr>
          <w:rFonts w:ascii="Times New Roman" w:hAnsi="Times New Roman" w:cs="Times New Roman"/>
          <w:bCs/>
          <w:sz w:val="24"/>
          <w:szCs w:val="24"/>
          <w:lang w:val="sq-AL"/>
        </w:rPr>
        <w:t xml:space="preserve"> komponentët e rrjetit që janë të integruar në sistemin e transmetimit ose të shpërndarjes, duke përfshirë </w:t>
      </w:r>
      <w:r w:rsidR="00CC038D" w:rsidRPr="006C4143">
        <w:rPr>
          <w:rFonts w:ascii="Times New Roman" w:hAnsi="Times New Roman" w:cs="Times New Roman"/>
          <w:bCs/>
          <w:sz w:val="24"/>
          <w:szCs w:val="24"/>
          <w:lang w:val="sq-AL"/>
        </w:rPr>
        <w:t>hap</w:t>
      </w:r>
      <w:r w:rsidR="00336655" w:rsidRPr="006C4143">
        <w:rPr>
          <w:rFonts w:ascii="Times New Roman" w:hAnsi="Times New Roman" w:cs="Times New Roman"/>
          <w:bCs/>
          <w:sz w:val="24"/>
          <w:szCs w:val="24"/>
          <w:lang w:val="sq-AL"/>
        </w:rPr>
        <w:t>ë</w:t>
      </w:r>
      <w:r w:rsidR="00CC038D" w:rsidRPr="006C4143">
        <w:rPr>
          <w:rFonts w:ascii="Times New Roman" w:hAnsi="Times New Roman" w:cs="Times New Roman"/>
          <w:bCs/>
          <w:sz w:val="24"/>
          <w:szCs w:val="24"/>
          <w:lang w:val="sq-AL"/>
        </w:rPr>
        <w:t>sirat</w:t>
      </w:r>
      <w:r w:rsidR="00600DCB" w:rsidRPr="006C4143">
        <w:rPr>
          <w:rFonts w:ascii="Times New Roman" w:hAnsi="Times New Roman" w:cs="Times New Roman"/>
          <w:bCs/>
          <w:sz w:val="24"/>
          <w:szCs w:val="24"/>
          <w:lang w:val="sq-AL"/>
        </w:rPr>
        <w:t xml:space="preserve"> e </w:t>
      </w:r>
      <w:r w:rsidR="00523D01" w:rsidRPr="006C4143">
        <w:rPr>
          <w:rFonts w:ascii="Times New Roman" w:hAnsi="Times New Roman" w:cs="Times New Roman"/>
          <w:bCs/>
          <w:sz w:val="24"/>
          <w:szCs w:val="24"/>
          <w:lang w:val="sq-AL"/>
        </w:rPr>
        <w:t>depozitimit</w:t>
      </w:r>
      <w:r w:rsidR="00600DCB" w:rsidRPr="006C4143">
        <w:rPr>
          <w:rFonts w:ascii="Times New Roman" w:hAnsi="Times New Roman" w:cs="Times New Roman"/>
          <w:bCs/>
          <w:sz w:val="24"/>
          <w:szCs w:val="24"/>
          <w:lang w:val="sq-AL"/>
        </w:rPr>
        <w:t xml:space="preserve"> t</w:t>
      </w:r>
      <w:r w:rsidR="00336655" w:rsidRPr="006C4143">
        <w:rPr>
          <w:rFonts w:ascii="Times New Roman" w:hAnsi="Times New Roman" w:cs="Times New Roman"/>
          <w:bCs/>
          <w:sz w:val="24"/>
          <w:szCs w:val="24"/>
          <w:lang w:val="sq-AL"/>
        </w:rPr>
        <w:t>ë</w:t>
      </w:r>
      <w:r w:rsidR="00600DCB" w:rsidRPr="006C4143">
        <w:rPr>
          <w:rFonts w:ascii="Times New Roman" w:hAnsi="Times New Roman" w:cs="Times New Roman"/>
          <w:bCs/>
          <w:sz w:val="24"/>
          <w:szCs w:val="24"/>
          <w:lang w:val="sq-AL"/>
        </w:rPr>
        <w:t xml:space="preserve"> energjisë dhe që përdoren </w:t>
      </w:r>
      <w:r w:rsidR="007E033C" w:rsidRPr="006C4143">
        <w:rPr>
          <w:rFonts w:ascii="Times New Roman" w:hAnsi="Times New Roman" w:cs="Times New Roman"/>
          <w:bCs/>
          <w:sz w:val="24"/>
          <w:szCs w:val="24"/>
          <w:lang w:val="sq-AL"/>
        </w:rPr>
        <w:t>me</w:t>
      </w:r>
      <w:r w:rsidR="00600DCB" w:rsidRPr="006C4143">
        <w:rPr>
          <w:rFonts w:ascii="Times New Roman" w:hAnsi="Times New Roman" w:cs="Times New Roman"/>
          <w:bCs/>
          <w:sz w:val="24"/>
          <w:szCs w:val="24"/>
          <w:lang w:val="sq-AL"/>
        </w:rPr>
        <w:t xml:space="preserve"> qëllimin e vetëm për të siguruar një funksionim të sigurt dhe të </w:t>
      </w:r>
      <w:r w:rsidR="00914D22" w:rsidRPr="006C4143">
        <w:rPr>
          <w:rFonts w:ascii="Times New Roman" w:hAnsi="Times New Roman" w:cs="Times New Roman"/>
          <w:bCs/>
          <w:sz w:val="24"/>
          <w:szCs w:val="24"/>
          <w:lang w:val="sq-AL"/>
        </w:rPr>
        <w:t>qendr</w:t>
      </w:r>
      <w:r w:rsidR="00600DCB" w:rsidRPr="006C4143">
        <w:rPr>
          <w:rFonts w:ascii="Times New Roman" w:hAnsi="Times New Roman" w:cs="Times New Roman"/>
          <w:bCs/>
          <w:sz w:val="24"/>
          <w:szCs w:val="24"/>
          <w:lang w:val="sq-AL"/>
        </w:rPr>
        <w:t xml:space="preserve">ueshëm të sistemit të transmetimit ose shpërndarjes, dhe jo për balancimin ose menaxhimin e </w:t>
      </w:r>
      <w:r w:rsidR="00DC2CC3" w:rsidRPr="006C4143">
        <w:rPr>
          <w:rFonts w:ascii="Times New Roman" w:hAnsi="Times New Roman" w:cs="Times New Roman"/>
          <w:bCs/>
          <w:sz w:val="24"/>
          <w:szCs w:val="24"/>
          <w:lang w:val="sq-AL"/>
        </w:rPr>
        <w:t>kongjestionit</w:t>
      </w:r>
      <w:r w:rsidRPr="006C4143">
        <w:rPr>
          <w:rFonts w:ascii="Times New Roman" w:hAnsi="Times New Roman" w:cs="Times New Roman"/>
          <w:bCs/>
          <w:sz w:val="24"/>
          <w:szCs w:val="24"/>
          <w:lang w:val="sq-AL"/>
        </w:rPr>
        <w:t>.</w:t>
      </w:r>
      <w:bookmarkEnd w:id="31"/>
    </w:p>
    <w:p w14:paraId="55B1E3BC" w14:textId="4818C28C"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103.</w:t>
      </w:r>
      <w:r w:rsidR="00C176B7" w:rsidRPr="006C4143">
        <w:rPr>
          <w:rFonts w:ascii="Times New Roman" w:hAnsi="Times New Roman" w:cs="Times New Roman"/>
          <w:bCs/>
          <w:sz w:val="24"/>
          <w:szCs w:val="24"/>
          <w:lang w:val="sq-AL"/>
        </w:rPr>
        <w:t xml:space="preserve"> </w:t>
      </w:r>
      <w:bookmarkStart w:id="32" w:name="_Hlk188371114"/>
      <w:r w:rsidR="00C176B7" w:rsidRPr="006C4143">
        <w:rPr>
          <w:rFonts w:ascii="Times New Roman" w:hAnsi="Times New Roman" w:cs="Times New Roman"/>
          <w:bCs/>
          <w:sz w:val="24"/>
          <w:szCs w:val="24"/>
          <w:lang w:val="sq-AL"/>
        </w:rPr>
        <w:t xml:space="preserve">"Rishitje e energjisë elektrike" do të thotë furnizimi me energji elektrike nga një subjekt brenda </w:t>
      </w:r>
      <w:r w:rsidR="003E63FD" w:rsidRPr="006C4143">
        <w:rPr>
          <w:rFonts w:ascii="Times New Roman" w:hAnsi="Times New Roman" w:cs="Times New Roman"/>
          <w:bCs/>
          <w:sz w:val="24"/>
          <w:szCs w:val="24"/>
          <w:lang w:val="sq-AL"/>
        </w:rPr>
        <w:t>mjediseve</w:t>
      </w:r>
      <w:r w:rsidR="00C176B7" w:rsidRPr="006C4143">
        <w:rPr>
          <w:rFonts w:ascii="Times New Roman" w:hAnsi="Times New Roman" w:cs="Times New Roman"/>
          <w:bCs/>
          <w:sz w:val="24"/>
          <w:szCs w:val="24"/>
          <w:lang w:val="sq-AL"/>
        </w:rPr>
        <w:t xml:space="preserve"> të tij të vendosura brenda kufijve të kufizuar </w:t>
      </w:r>
      <w:r w:rsidR="00D642C3" w:rsidRPr="006C4143">
        <w:rPr>
          <w:rFonts w:ascii="Times New Roman" w:hAnsi="Times New Roman" w:cs="Times New Roman"/>
          <w:bCs/>
          <w:sz w:val="24"/>
          <w:szCs w:val="24"/>
          <w:lang w:val="sq-AL"/>
        </w:rPr>
        <w:t>t</w:t>
      </w:r>
      <w:r w:rsidR="00C176B7" w:rsidRPr="006C4143">
        <w:rPr>
          <w:rFonts w:ascii="Times New Roman" w:hAnsi="Times New Roman" w:cs="Times New Roman"/>
          <w:bCs/>
          <w:sz w:val="24"/>
          <w:szCs w:val="24"/>
          <w:lang w:val="sq-AL"/>
        </w:rPr>
        <w:t>ë një klient</w:t>
      </w:r>
      <w:r w:rsidR="00D642C3" w:rsidRPr="006C4143">
        <w:rPr>
          <w:rFonts w:ascii="Times New Roman" w:hAnsi="Times New Roman" w:cs="Times New Roman"/>
          <w:bCs/>
          <w:sz w:val="24"/>
          <w:szCs w:val="24"/>
          <w:lang w:val="sq-AL"/>
        </w:rPr>
        <w:t>i</w:t>
      </w:r>
      <w:r w:rsidR="00C176B7" w:rsidRPr="006C4143">
        <w:rPr>
          <w:rFonts w:ascii="Times New Roman" w:hAnsi="Times New Roman" w:cs="Times New Roman"/>
          <w:bCs/>
          <w:sz w:val="24"/>
          <w:szCs w:val="24"/>
          <w:lang w:val="sq-AL"/>
        </w:rPr>
        <w:t xml:space="preserve"> fundo</w:t>
      </w:r>
      <w:r w:rsidR="00D642C3" w:rsidRPr="006C4143">
        <w:rPr>
          <w:rFonts w:ascii="Times New Roman" w:hAnsi="Times New Roman" w:cs="Times New Roman"/>
          <w:bCs/>
          <w:sz w:val="24"/>
          <w:szCs w:val="24"/>
          <w:lang w:val="sq-AL"/>
        </w:rPr>
        <w:t>r</w:t>
      </w:r>
      <w:r w:rsidR="00C176B7" w:rsidRPr="006C4143">
        <w:rPr>
          <w:rFonts w:ascii="Times New Roman" w:hAnsi="Times New Roman" w:cs="Times New Roman"/>
          <w:bCs/>
          <w:sz w:val="24"/>
          <w:szCs w:val="24"/>
          <w:lang w:val="sq-AL"/>
        </w:rPr>
        <w:t xml:space="preserve"> </w:t>
      </w:r>
      <w:r w:rsidR="00C466BE" w:rsidRPr="006C4143">
        <w:rPr>
          <w:rFonts w:ascii="Times New Roman" w:hAnsi="Times New Roman" w:cs="Times New Roman"/>
          <w:bCs/>
          <w:sz w:val="24"/>
          <w:szCs w:val="24"/>
          <w:lang w:val="sq-AL"/>
        </w:rPr>
        <w:t>p</w:t>
      </w:r>
      <w:r w:rsidR="005C1F09" w:rsidRPr="006C4143">
        <w:rPr>
          <w:rFonts w:ascii="Times New Roman" w:hAnsi="Times New Roman" w:cs="Times New Roman"/>
          <w:bCs/>
          <w:sz w:val="24"/>
          <w:szCs w:val="24"/>
          <w:lang w:val="sq-AL"/>
        </w:rPr>
        <w:t>ë</w:t>
      </w:r>
      <w:r w:rsidR="00C466BE" w:rsidRPr="006C4143">
        <w:rPr>
          <w:rFonts w:ascii="Times New Roman" w:hAnsi="Times New Roman" w:cs="Times New Roman"/>
          <w:bCs/>
          <w:sz w:val="24"/>
          <w:szCs w:val="24"/>
          <w:lang w:val="sq-AL"/>
        </w:rPr>
        <w:t xml:space="preserve">r ta </w:t>
      </w:r>
      <w:r w:rsidR="0059763E" w:rsidRPr="006C4143">
        <w:rPr>
          <w:rFonts w:ascii="Times New Roman" w:hAnsi="Times New Roman" w:cs="Times New Roman"/>
          <w:bCs/>
          <w:sz w:val="24"/>
          <w:szCs w:val="24"/>
          <w:lang w:val="sq-AL"/>
        </w:rPr>
        <w:t>konsideruar</w:t>
      </w:r>
      <w:r w:rsidR="00C176B7" w:rsidRPr="006C4143">
        <w:rPr>
          <w:rFonts w:ascii="Times New Roman" w:hAnsi="Times New Roman" w:cs="Times New Roman"/>
          <w:bCs/>
          <w:sz w:val="24"/>
          <w:szCs w:val="24"/>
          <w:lang w:val="sq-AL"/>
        </w:rPr>
        <w:t>, ku energjia elektrike e furnizuar është blerë nga një furnizues i licencuar dhe ku çmimi maksimal i energjisë elektrike të furnizuar i nënshtrohet kushteve përkatëse të nxjerra nga ERE</w:t>
      </w:r>
      <w:r w:rsidRPr="006C4143">
        <w:rPr>
          <w:rFonts w:ascii="Times New Roman" w:hAnsi="Times New Roman" w:cs="Times New Roman"/>
          <w:bCs/>
          <w:sz w:val="24"/>
          <w:szCs w:val="24"/>
          <w:lang w:val="sq-AL"/>
        </w:rPr>
        <w:t>.</w:t>
      </w:r>
      <w:bookmarkEnd w:id="32"/>
    </w:p>
    <w:p w14:paraId="247A7D10" w14:textId="1DC0DAC9"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104. </w:t>
      </w:r>
      <w:bookmarkStart w:id="33" w:name="_Hlk188371126"/>
      <w:r w:rsidR="0022519B" w:rsidRPr="006C4143">
        <w:rPr>
          <w:rFonts w:ascii="Times New Roman" w:hAnsi="Times New Roman" w:cs="Times New Roman"/>
          <w:bCs/>
          <w:sz w:val="24"/>
          <w:szCs w:val="24"/>
          <w:lang w:val="sq-AL"/>
        </w:rPr>
        <w:t xml:space="preserve">"Ndarja e energjisë elektrike" do të thotë furnizimi me energji elektrike </w:t>
      </w:r>
      <w:r w:rsidR="007D0065" w:rsidRPr="006C4143">
        <w:rPr>
          <w:rFonts w:ascii="Times New Roman" w:hAnsi="Times New Roman" w:cs="Times New Roman"/>
          <w:bCs/>
          <w:sz w:val="24"/>
          <w:szCs w:val="24"/>
          <w:lang w:val="sq-AL"/>
        </w:rPr>
        <w:t xml:space="preserve">i një klient fundor </w:t>
      </w:r>
      <w:r w:rsidR="0022519B" w:rsidRPr="006C4143">
        <w:rPr>
          <w:rFonts w:ascii="Times New Roman" w:hAnsi="Times New Roman" w:cs="Times New Roman"/>
          <w:bCs/>
          <w:sz w:val="24"/>
          <w:szCs w:val="24"/>
          <w:lang w:val="sq-AL"/>
        </w:rPr>
        <w:t>nga një klient aktiv ose komunitet qytetar i energjis</w:t>
      </w:r>
      <w:r w:rsidR="00336655" w:rsidRPr="006C4143">
        <w:rPr>
          <w:rFonts w:ascii="Times New Roman" w:hAnsi="Times New Roman" w:cs="Times New Roman"/>
          <w:bCs/>
          <w:sz w:val="24"/>
          <w:szCs w:val="24"/>
          <w:lang w:val="sq-AL"/>
        </w:rPr>
        <w:t>ë</w:t>
      </w:r>
      <w:r w:rsidR="0022519B" w:rsidRPr="006C4143">
        <w:rPr>
          <w:rFonts w:ascii="Times New Roman" w:hAnsi="Times New Roman" w:cs="Times New Roman"/>
          <w:bCs/>
          <w:sz w:val="24"/>
          <w:szCs w:val="24"/>
          <w:lang w:val="sq-AL"/>
        </w:rPr>
        <w:t>, ku energjia elektrike e furnizuar është prodhuar nga subjekti që ndan energjinë elektrike si prodhim i një impianti prodhimi</w:t>
      </w:r>
      <w:r w:rsidR="00507B22" w:rsidRPr="006C4143">
        <w:rPr>
          <w:rFonts w:ascii="Times New Roman" w:hAnsi="Times New Roman" w:cs="Times New Roman"/>
          <w:bCs/>
          <w:sz w:val="24"/>
          <w:szCs w:val="24"/>
          <w:lang w:val="sq-AL"/>
        </w:rPr>
        <w:t>,</w:t>
      </w:r>
      <w:r w:rsidR="0022519B" w:rsidRPr="006C4143">
        <w:rPr>
          <w:rFonts w:ascii="Times New Roman" w:hAnsi="Times New Roman" w:cs="Times New Roman"/>
          <w:bCs/>
          <w:sz w:val="24"/>
          <w:szCs w:val="24"/>
          <w:lang w:val="sq-AL"/>
        </w:rPr>
        <w:t xml:space="preserve"> </w:t>
      </w:r>
      <w:r w:rsidR="006E26CE" w:rsidRPr="006C4143">
        <w:rPr>
          <w:rFonts w:ascii="Times New Roman" w:hAnsi="Times New Roman" w:cs="Times New Roman"/>
          <w:bCs/>
          <w:sz w:val="24"/>
          <w:szCs w:val="24"/>
          <w:lang w:val="sq-AL"/>
        </w:rPr>
        <w:t>mjediset e t</w:t>
      </w:r>
      <w:r w:rsidR="005C1F09" w:rsidRPr="006C4143">
        <w:rPr>
          <w:rFonts w:ascii="Times New Roman" w:hAnsi="Times New Roman" w:cs="Times New Roman"/>
          <w:bCs/>
          <w:sz w:val="24"/>
          <w:szCs w:val="24"/>
          <w:lang w:val="sq-AL"/>
        </w:rPr>
        <w:t>ë</w:t>
      </w:r>
      <w:r w:rsidR="006E26CE" w:rsidRPr="006C4143">
        <w:rPr>
          <w:rFonts w:ascii="Times New Roman" w:hAnsi="Times New Roman" w:cs="Times New Roman"/>
          <w:bCs/>
          <w:sz w:val="24"/>
          <w:szCs w:val="24"/>
          <w:lang w:val="sq-AL"/>
        </w:rPr>
        <w:t xml:space="preserve"> cilit </w:t>
      </w:r>
      <w:r w:rsidR="00882E23" w:rsidRPr="006C4143">
        <w:rPr>
          <w:rFonts w:ascii="Times New Roman" w:hAnsi="Times New Roman" w:cs="Times New Roman"/>
          <w:bCs/>
          <w:sz w:val="24"/>
          <w:szCs w:val="24"/>
          <w:lang w:val="sq-AL"/>
        </w:rPr>
        <w:t>ndodhe</w:t>
      </w:r>
      <w:r w:rsidR="00507B22" w:rsidRPr="006C4143">
        <w:rPr>
          <w:rFonts w:ascii="Times New Roman" w:hAnsi="Times New Roman" w:cs="Times New Roman"/>
          <w:bCs/>
          <w:sz w:val="24"/>
          <w:szCs w:val="24"/>
          <w:lang w:val="sq-AL"/>
        </w:rPr>
        <w:t xml:space="preserve">n </w:t>
      </w:r>
      <w:r w:rsidR="0022519B" w:rsidRPr="006C4143">
        <w:rPr>
          <w:rFonts w:ascii="Times New Roman" w:hAnsi="Times New Roman" w:cs="Times New Roman"/>
          <w:bCs/>
          <w:sz w:val="24"/>
          <w:szCs w:val="24"/>
          <w:lang w:val="sq-AL"/>
        </w:rPr>
        <w:t>në të njëjt</w:t>
      </w:r>
      <w:r w:rsidR="00336655" w:rsidRPr="006C4143">
        <w:rPr>
          <w:rFonts w:ascii="Times New Roman" w:hAnsi="Times New Roman" w:cs="Times New Roman"/>
          <w:bCs/>
          <w:sz w:val="24"/>
          <w:szCs w:val="24"/>
          <w:lang w:val="sq-AL"/>
        </w:rPr>
        <w:t>ë</w:t>
      </w:r>
      <w:r w:rsidR="0022519B" w:rsidRPr="006C4143">
        <w:rPr>
          <w:rFonts w:ascii="Times New Roman" w:hAnsi="Times New Roman" w:cs="Times New Roman"/>
          <w:bCs/>
          <w:sz w:val="24"/>
          <w:szCs w:val="24"/>
          <w:lang w:val="sq-AL"/>
        </w:rPr>
        <w:t xml:space="preserve">n vendndodhje me </w:t>
      </w:r>
      <w:r w:rsidR="00507B22" w:rsidRPr="006C4143">
        <w:rPr>
          <w:rFonts w:ascii="Times New Roman" w:hAnsi="Times New Roman" w:cs="Times New Roman"/>
          <w:bCs/>
          <w:sz w:val="24"/>
          <w:szCs w:val="24"/>
          <w:lang w:val="sq-AL"/>
        </w:rPr>
        <w:t xml:space="preserve">mjediset </w:t>
      </w:r>
      <w:r w:rsidR="0022519B" w:rsidRPr="006C4143">
        <w:rPr>
          <w:rFonts w:ascii="Times New Roman" w:hAnsi="Times New Roman" w:cs="Times New Roman"/>
          <w:bCs/>
          <w:sz w:val="24"/>
          <w:szCs w:val="24"/>
          <w:lang w:val="sq-AL"/>
        </w:rPr>
        <w:t>ku ndodhet klienti i fundor blerës</w:t>
      </w:r>
      <w:r w:rsidRPr="006C4143">
        <w:rPr>
          <w:rFonts w:ascii="Times New Roman" w:hAnsi="Times New Roman" w:cs="Times New Roman"/>
          <w:bCs/>
          <w:sz w:val="24"/>
          <w:szCs w:val="24"/>
          <w:lang w:val="sq-AL"/>
        </w:rPr>
        <w:t>.</w:t>
      </w:r>
      <w:bookmarkEnd w:id="33"/>
    </w:p>
    <w:p w14:paraId="0A1C9985" w14:textId="721F7D0F"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105. </w:t>
      </w:r>
      <w:bookmarkStart w:id="34" w:name="_Hlk188371174"/>
      <w:r w:rsidR="0022519B" w:rsidRPr="006C4143">
        <w:rPr>
          <w:rFonts w:ascii="Times New Roman" w:hAnsi="Times New Roman" w:cs="Times New Roman"/>
          <w:bCs/>
          <w:sz w:val="24"/>
          <w:szCs w:val="24"/>
          <w:lang w:val="sq-AL"/>
        </w:rPr>
        <w:t>"Matës konvencional" nënkupton një matës analog ose elektronik pa aftësi për të transmetuar dhe marrë të dhëna</w:t>
      </w:r>
      <w:r w:rsidRPr="006C4143">
        <w:rPr>
          <w:rFonts w:ascii="Times New Roman" w:hAnsi="Times New Roman" w:cs="Times New Roman"/>
          <w:bCs/>
          <w:sz w:val="24"/>
          <w:szCs w:val="24"/>
          <w:lang w:val="sq-AL"/>
        </w:rPr>
        <w:t>.</w:t>
      </w:r>
      <w:bookmarkEnd w:id="34"/>
    </w:p>
    <w:p w14:paraId="063A3A78" w14:textId="097C86B2"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106. </w:t>
      </w:r>
      <w:bookmarkStart w:id="35" w:name="_Hlk188371197"/>
      <w:r w:rsidR="00DC1FFE" w:rsidRPr="006C4143">
        <w:rPr>
          <w:rFonts w:ascii="Times New Roman" w:hAnsi="Times New Roman" w:cs="Times New Roman"/>
          <w:bCs/>
          <w:sz w:val="24"/>
          <w:szCs w:val="24"/>
          <w:lang w:val="sq-AL"/>
        </w:rPr>
        <w:t>"</w:t>
      </w:r>
      <w:r w:rsidR="00DC2CC3" w:rsidRPr="006C4143">
        <w:rPr>
          <w:rFonts w:ascii="Times New Roman" w:hAnsi="Times New Roman" w:cs="Times New Roman"/>
          <w:bCs/>
          <w:sz w:val="24"/>
          <w:szCs w:val="24"/>
          <w:lang w:val="sq-AL"/>
        </w:rPr>
        <w:t>Kongjestion</w:t>
      </w:r>
      <w:r w:rsidR="00DC1FFE" w:rsidRPr="006C4143">
        <w:rPr>
          <w:rFonts w:ascii="Times New Roman" w:hAnsi="Times New Roman" w:cs="Times New Roman"/>
          <w:bCs/>
          <w:sz w:val="24"/>
          <w:szCs w:val="24"/>
          <w:lang w:val="sq-AL"/>
        </w:rPr>
        <w:t xml:space="preserve">" </w:t>
      </w:r>
      <w:r w:rsidR="00336655" w:rsidRPr="006C4143">
        <w:rPr>
          <w:rFonts w:ascii="Times New Roman" w:hAnsi="Times New Roman" w:cs="Times New Roman"/>
          <w:bCs/>
          <w:sz w:val="24"/>
          <w:szCs w:val="24"/>
          <w:lang w:val="sq-AL"/>
        </w:rPr>
        <w:t>ë</w:t>
      </w:r>
      <w:r w:rsidR="00DC1FFE"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DC1FFE" w:rsidRPr="006C4143">
        <w:rPr>
          <w:rFonts w:ascii="Times New Roman" w:hAnsi="Times New Roman" w:cs="Times New Roman"/>
          <w:bCs/>
          <w:sz w:val="24"/>
          <w:szCs w:val="24"/>
          <w:lang w:val="sq-AL"/>
        </w:rPr>
        <w:t xml:space="preserve"> një situatë në të cilën të gjitha kërkesat e pjesëmarrësve të tregut të energjisë elektrike për t</w:t>
      </w:r>
      <w:r w:rsidR="00336655" w:rsidRPr="006C4143">
        <w:rPr>
          <w:rFonts w:ascii="Times New Roman" w:hAnsi="Times New Roman" w:cs="Times New Roman"/>
          <w:bCs/>
          <w:sz w:val="24"/>
          <w:szCs w:val="24"/>
          <w:lang w:val="sq-AL"/>
        </w:rPr>
        <w:t>ë</w:t>
      </w:r>
      <w:r w:rsidR="00DC1FFE" w:rsidRPr="006C4143">
        <w:rPr>
          <w:rFonts w:ascii="Times New Roman" w:hAnsi="Times New Roman" w:cs="Times New Roman"/>
          <w:bCs/>
          <w:sz w:val="24"/>
          <w:szCs w:val="24"/>
          <w:lang w:val="sq-AL"/>
        </w:rPr>
        <w:t xml:space="preserve"> tregtuar ndërmjet zonave të rrjetit nuk mund të plot</w:t>
      </w:r>
      <w:r w:rsidR="00336655" w:rsidRPr="006C4143">
        <w:rPr>
          <w:rFonts w:ascii="Times New Roman" w:hAnsi="Times New Roman" w:cs="Times New Roman"/>
          <w:bCs/>
          <w:sz w:val="24"/>
          <w:szCs w:val="24"/>
          <w:lang w:val="sq-AL"/>
        </w:rPr>
        <w:t>ë</w:t>
      </w:r>
      <w:r w:rsidR="00DC1FFE" w:rsidRPr="006C4143">
        <w:rPr>
          <w:rFonts w:ascii="Times New Roman" w:hAnsi="Times New Roman" w:cs="Times New Roman"/>
          <w:bCs/>
          <w:sz w:val="24"/>
          <w:szCs w:val="24"/>
          <w:lang w:val="sq-AL"/>
        </w:rPr>
        <w:t>sohen sepse ato do të ndikonin ndjeshëm flukset fizike në elementët e rrjetit që nuk mund t'i plot</w:t>
      </w:r>
      <w:r w:rsidR="00336655" w:rsidRPr="006C4143">
        <w:rPr>
          <w:rFonts w:ascii="Times New Roman" w:hAnsi="Times New Roman" w:cs="Times New Roman"/>
          <w:bCs/>
          <w:sz w:val="24"/>
          <w:szCs w:val="24"/>
          <w:lang w:val="sq-AL"/>
        </w:rPr>
        <w:t>ë</w:t>
      </w:r>
      <w:r w:rsidR="00DC1FFE" w:rsidRPr="006C4143">
        <w:rPr>
          <w:rFonts w:ascii="Times New Roman" w:hAnsi="Times New Roman" w:cs="Times New Roman"/>
          <w:bCs/>
          <w:sz w:val="24"/>
          <w:szCs w:val="24"/>
          <w:lang w:val="sq-AL"/>
        </w:rPr>
        <w:t>sojn</w:t>
      </w:r>
      <w:r w:rsidR="00336655" w:rsidRPr="006C4143">
        <w:rPr>
          <w:rFonts w:ascii="Times New Roman" w:hAnsi="Times New Roman" w:cs="Times New Roman"/>
          <w:bCs/>
          <w:sz w:val="24"/>
          <w:szCs w:val="24"/>
          <w:lang w:val="sq-AL"/>
        </w:rPr>
        <w:t>ë</w:t>
      </w:r>
      <w:r w:rsidR="00DC1FFE" w:rsidRPr="006C4143">
        <w:rPr>
          <w:rFonts w:ascii="Times New Roman" w:hAnsi="Times New Roman" w:cs="Times New Roman"/>
          <w:bCs/>
          <w:sz w:val="24"/>
          <w:szCs w:val="24"/>
          <w:lang w:val="sq-AL"/>
        </w:rPr>
        <w:t xml:space="preserve"> ato flukse.</w:t>
      </w:r>
      <w:bookmarkEnd w:id="35"/>
    </w:p>
    <w:p w14:paraId="02E1B516" w14:textId="1D4109FB"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107. </w:t>
      </w:r>
      <w:bookmarkStart w:id="36" w:name="_Hlk188371278"/>
      <w:r w:rsidR="00DC1FFE" w:rsidRPr="006C4143">
        <w:rPr>
          <w:rFonts w:ascii="Times New Roman" w:hAnsi="Times New Roman" w:cs="Times New Roman"/>
          <w:bCs/>
          <w:sz w:val="24"/>
          <w:szCs w:val="24"/>
          <w:lang w:val="sq-AL"/>
        </w:rPr>
        <w:t>"</w:t>
      </w:r>
      <w:r w:rsidR="00825E4C" w:rsidRPr="006C4143">
        <w:rPr>
          <w:rFonts w:ascii="Times New Roman" w:hAnsi="Times New Roman" w:cs="Times New Roman"/>
          <w:bCs/>
          <w:sz w:val="24"/>
          <w:szCs w:val="24"/>
          <w:lang w:val="sq-AL"/>
        </w:rPr>
        <w:t>Nd</w:t>
      </w:r>
      <w:r w:rsidR="005C1F09" w:rsidRPr="006C4143">
        <w:rPr>
          <w:rFonts w:ascii="Times New Roman" w:hAnsi="Times New Roman" w:cs="Times New Roman"/>
          <w:bCs/>
          <w:sz w:val="24"/>
          <w:szCs w:val="24"/>
          <w:lang w:val="sq-AL"/>
        </w:rPr>
        <w:t>ë</w:t>
      </w:r>
      <w:r w:rsidR="00825E4C" w:rsidRPr="006C4143">
        <w:rPr>
          <w:rFonts w:ascii="Times New Roman" w:hAnsi="Times New Roman" w:cs="Times New Roman"/>
          <w:bCs/>
          <w:sz w:val="24"/>
          <w:szCs w:val="24"/>
          <w:lang w:val="sq-AL"/>
        </w:rPr>
        <w:t>rveprueshm</w:t>
      </w:r>
      <w:r w:rsidR="005C1F09" w:rsidRPr="006C4143">
        <w:rPr>
          <w:rFonts w:ascii="Times New Roman" w:hAnsi="Times New Roman" w:cs="Times New Roman"/>
          <w:bCs/>
          <w:sz w:val="24"/>
          <w:szCs w:val="24"/>
          <w:lang w:val="sq-AL"/>
        </w:rPr>
        <w:t>ë</w:t>
      </w:r>
      <w:r w:rsidR="00825E4C" w:rsidRPr="006C4143">
        <w:rPr>
          <w:rFonts w:ascii="Times New Roman" w:hAnsi="Times New Roman" w:cs="Times New Roman"/>
          <w:bCs/>
          <w:sz w:val="24"/>
          <w:szCs w:val="24"/>
          <w:lang w:val="sq-AL"/>
        </w:rPr>
        <w:t>ria</w:t>
      </w:r>
      <w:r w:rsidR="006A5D7F" w:rsidRPr="006C4143">
        <w:rPr>
          <w:rFonts w:ascii="Times New Roman" w:hAnsi="Times New Roman" w:cs="Times New Roman"/>
          <w:bCs/>
          <w:sz w:val="24"/>
          <w:szCs w:val="24"/>
          <w:lang w:val="sq-AL"/>
        </w:rPr>
        <w:t xml:space="preserve"> (Interoperabiliteti)</w:t>
      </w:r>
      <w:r w:rsidR="00DC1FFE" w:rsidRPr="006C4143">
        <w:rPr>
          <w:rFonts w:ascii="Times New Roman" w:hAnsi="Times New Roman" w:cs="Times New Roman"/>
          <w:bCs/>
          <w:sz w:val="24"/>
          <w:szCs w:val="24"/>
          <w:lang w:val="sq-AL"/>
        </w:rPr>
        <w:t xml:space="preserve">" </w:t>
      </w:r>
      <w:r w:rsidR="00336655" w:rsidRPr="006C4143">
        <w:rPr>
          <w:rFonts w:ascii="Times New Roman" w:hAnsi="Times New Roman" w:cs="Times New Roman"/>
          <w:bCs/>
          <w:sz w:val="24"/>
          <w:szCs w:val="24"/>
          <w:lang w:val="sq-AL"/>
        </w:rPr>
        <w:t>ë</w:t>
      </w:r>
      <w:r w:rsidR="00DC1FFE"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DC1FFE" w:rsidRPr="006C4143">
        <w:rPr>
          <w:rFonts w:ascii="Times New Roman" w:hAnsi="Times New Roman" w:cs="Times New Roman"/>
          <w:bCs/>
          <w:sz w:val="24"/>
          <w:szCs w:val="24"/>
          <w:lang w:val="sq-AL"/>
        </w:rPr>
        <w:t>, në kontekstin e matjes inteligjente, aftësia e dy ose më shumë rrjeteve, sistemeve, pajisjeve, aplikacioneve ose komponentëve të energjisë ose komunikimit për të ndërvepruar, shkëmbyer dhe përdorur informacionin për të kryer funksionet e kërkuara</w:t>
      </w:r>
      <w:r w:rsidRPr="006C4143">
        <w:rPr>
          <w:rFonts w:ascii="Times New Roman" w:hAnsi="Times New Roman" w:cs="Times New Roman"/>
          <w:bCs/>
          <w:sz w:val="24"/>
          <w:szCs w:val="24"/>
          <w:lang w:val="sq-AL"/>
        </w:rPr>
        <w:t>.</w:t>
      </w:r>
      <w:bookmarkEnd w:id="36"/>
    </w:p>
    <w:p w14:paraId="27ECB5E8" w14:textId="4F2F2BA1"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108. </w:t>
      </w:r>
      <w:bookmarkStart w:id="37" w:name="_Hlk188371290"/>
      <w:r w:rsidR="00E10A09" w:rsidRPr="006C4143">
        <w:rPr>
          <w:rFonts w:ascii="Times New Roman" w:hAnsi="Times New Roman" w:cs="Times New Roman"/>
          <w:bCs/>
          <w:sz w:val="24"/>
          <w:szCs w:val="24"/>
          <w:lang w:val="sq-AL"/>
        </w:rPr>
        <w:t>"Pik</w:t>
      </w:r>
      <w:r w:rsidR="00336655" w:rsidRPr="006C4143">
        <w:rPr>
          <w:rFonts w:ascii="Times New Roman" w:hAnsi="Times New Roman" w:cs="Times New Roman"/>
          <w:bCs/>
          <w:sz w:val="24"/>
          <w:szCs w:val="24"/>
          <w:lang w:val="sq-AL"/>
        </w:rPr>
        <w:t>ë</w:t>
      </w:r>
      <w:r w:rsidR="00E10A09" w:rsidRPr="006C4143">
        <w:rPr>
          <w:rFonts w:ascii="Times New Roman" w:hAnsi="Times New Roman" w:cs="Times New Roman"/>
          <w:bCs/>
          <w:sz w:val="24"/>
          <w:szCs w:val="24"/>
          <w:lang w:val="sq-AL"/>
        </w:rPr>
        <w:t xml:space="preserve"> </w:t>
      </w:r>
      <w:r w:rsidR="00336655" w:rsidRPr="006C4143">
        <w:rPr>
          <w:rFonts w:ascii="Times New Roman" w:hAnsi="Times New Roman" w:cs="Times New Roman"/>
          <w:bCs/>
          <w:sz w:val="24"/>
          <w:szCs w:val="24"/>
          <w:lang w:val="sq-AL"/>
        </w:rPr>
        <w:t>ri</w:t>
      </w:r>
      <w:r w:rsidR="00E10A09" w:rsidRPr="006C4143">
        <w:rPr>
          <w:rFonts w:ascii="Times New Roman" w:hAnsi="Times New Roman" w:cs="Times New Roman"/>
          <w:bCs/>
          <w:sz w:val="24"/>
          <w:szCs w:val="24"/>
          <w:lang w:val="sq-AL"/>
        </w:rPr>
        <w:t xml:space="preserve">karikimi " </w:t>
      </w:r>
      <w:r w:rsidR="00336655" w:rsidRPr="006C4143">
        <w:rPr>
          <w:rFonts w:ascii="Times New Roman" w:hAnsi="Times New Roman" w:cs="Times New Roman"/>
          <w:bCs/>
          <w:sz w:val="24"/>
          <w:szCs w:val="24"/>
          <w:lang w:val="sq-AL"/>
        </w:rPr>
        <w:t>ë</w:t>
      </w:r>
      <w:r w:rsidR="00E10A09"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E10A09" w:rsidRPr="006C4143">
        <w:rPr>
          <w:rFonts w:ascii="Times New Roman" w:hAnsi="Times New Roman" w:cs="Times New Roman"/>
          <w:bCs/>
          <w:sz w:val="24"/>
          <w:szCs w:val="24"/>
          <w:lang w:val="sq-AL"/>
        </w:rPr>
        <w:t xml:space="preserve"> një ndërfaqe e aksesueshme nga publiku që është në gjendje të karikojë një</w:t>
      </w:r>
      <w:r w:rsidR="00872972" w:rsidRPr="006C4143">
        <w:rPr>
          <w:rFonts w:ascii="Times New Roman" w:hAnsi="Times New Roman" w:cs="Times New Roman"/>
          <w:bCs/>
          <w:sz w:val="24"/>
          <w:szCs w:val="24"/>
          <w:lang w:val="sq-AL"/>
        </w:rPr>
        <w:t>rin</w:t>
      </w:r>
      <w:r w:rsidR="00E10A09" w:rsidRPr="006C4143">
        <w:rPr>
          <w:rFonts w:ascii="Times New Roman" w:hAnsi="Times New Roman" w:cs="Times New Roman"/>
          <w:bCs/>
          <w:sz w:val="24"/>
          <w:szCs w:val="24"/>
          <w:lang w:val="sq-AL"/>
        </w:rPr>
        <w:t xml:space="preserve"> automjet elektrik </w:t>
      </w:r>
      <w:r w:rsidR="00872972" w:rsidRPr="006C4143">
        <w:rPr>
          <w:rFonts w:ascii="Times New Roman" w:hAnsi="Times New Roman" w:cs="Times New Roman"/>
          <w:bCs/>
          <w:sz w:val="24"/>
          <w:szCs w:val="24"/>
          <w:lang w:val="sq-AL"/>
        </w:rPr>
        <w:t xml:space="preserve">pas tjetrit </w:t>
      </w:r>
      <w:r w:rsidR="00E10A09" w:rsidRPr="006C4143">
        <w:rPr>
          <w:rFonts w:ascii="Times New Roman" w:hAnsi="Times New Roman" w:cs="Times New Roman"/>
          <w:bCs/>
          <w:sz w:val="24"/>
          <w:szCs w:val="24"/>
          <w:lang w:val="sq-AL"/>
        </w:rPr>
        <w:t>ose të shkëmbejë baterinë e një</w:t>
      </w:r>
      <w:r w:rsidR="00872972" w:rsidRPr="006C4143">
        <w:rPr>
          <w:rFonts w:ascii="Times New Roman" w:hAnsi="Times New Roman" w:cs="Times New Roman"/>
          <w:bCs/>
          <w:sz w:val="24"/>
          <w:szCs w:val="24"/>
          <w:lang w:val="sq-AL"/>
        </w:rPr>
        <w:t>rit</w:t>
      </w:r>
      <w:r w:rsidR="00E10A09" w:rsidRPr="006C4143">
        <w:rPr>
          <w:rFonts w:ascii="Times New Roman" w:hAnsi="Times New Roman" w:cs="Times New Roman"/>
          <w:bCs/>
          <w:sz w:val="24"/>
          <w:szCs w:val="24"/>
          <w:lang w:val="sq-AL"/>
        </w:rPr>
        <w:t xml:space="preserve"> automjeti elektrik </w:t>
      </w:r>
      <w:r w:rsidR="009C4D23" w:rsidRPr="006C4143">
        <w:rPr>
          <w:rFonts w:ascii="Times New Roman" w:hAnsi="Times New Roman" w:cs="Times New Roman"/>
          <w:bCs/>
          <w:sz w:val="24"/>
          <w:szCs w:val="24"/>
          <w:lang w:val="sq-AL"/>
        </w:rPr>
        <w:t>pas tjetrit</w:t>
      </w:r>
      <w:r w:rsidR="00E10A09" w:rsidRPr="006C4143">
        <w:rPr>
          <w:rFonts w:ascii="Times New Roman" w:hAnsi="Times New Roman" w:cs="Times New Roman"/>
          <w:bCs/>
          <w:sz w:val="24"/>
          <w:szCs w:val="24"/>
          <w:lang w:val="sq-AL"/>
        </w:rPr>
        <w:t>.</w:t>
      </w:r>
      <w:bookmarkEnd w:id="37"/>
    </w:p>
    <w:p w14:paraId="3F0B3F81" w14:textId="3E4926A2"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109. </w:t>
      </w:r>
      <w:bookmarkStart w:id="38" w:name="_Hlk188371303"/>
      <w:r w:rsidR="00E10A09" w:rsidRPr="006C4143">
        <w:rPr>
          <w:rFonts w:ascii="Times New Roman" w:hAnsi="Times New Roman" w:cs="Times New Roman"/>
          <w:bCs/>
          <w:sz w:val="24"/>
          <w:szCs w:val="24"/>
          <w:lang w:val="sq-AL"/>
        </w:rPr>
        <w:t xml:space="preserve">"Operim i pikës së </w:t>
      </w:r>
      <w:r w:rsidR="00336655" w:rsidRPr="006C4143">
        <w:rPr>
          <w:rFonts w:ascii="Times New Roman" w:hAnsi="Times New Roman" w:cs="Times New Roman"/>
          <w:bCs/>
          <w:sz w:val="24"/>
          <w:szCs w:val="24"/>
          <w:lang w:val="sq-AL"/>
        </w:rPr>
        <w:t>ri</w:t>
      </w:r>
      <w:r w:rsidR="00E10A09" w:rsidRPr="006C4143">
        <w:rPr>
          <w:rFonts w:ascii="Times New Roman" w:hAnsi="Times New Roman" w:cs="Times New Roman"/>
          <w:bCs/>
          <w:sz w:val="24"/>
          <w:szCs w:val="24"/>
          <w:lang w:val="sq-AL"/>
        </w:rPr>
        <w:t>kar</w:t>
      </w:r>
      <w:r w:rsidR="00336655" w:rsidRPr="006C4143">
        <w:rPr>
          <w:rFonts w:ascii="Times New Roman" w:hAnsi="Times New Roman" w:cs="Times New Roman"/>
          <w:bCs/>
          <w:sz w:val="24"/>
          <w:szCs w:val="24"/>
          <w:lang w:val="sq-AL"/>
        </w:rPr>
        <w:t>i</w:t>
      </w:r>
      <w:r w:rsidR="00E10A09" w:rsidRPr="006C4143">
        <w:rPr>
          <w:rFonts w:ascii="Times New Roman" w:hAnsi="Times New Roman" w:cs="Times New Roman"/>
          <w:bCs/>
          <w:sz w:val="24"/>
          <w:szCs w:val="24"/>
          <w:lang w:val="sq-AL"/>
        </w:rPr>
        <w:t xml:space="preserve">kimit" </w:t>
      </w:r>
      <w:r w:rsidR="00336655" w:rsidRPr="006C4143">
        <w:rPr>
          <w:rFonts w:ascii="Times New Roman" w:hAnsi="Times New Roman" w:cs="Times New Roman"/>
          <w:bCs/>
          <w:sz w:val="24"/>
          <w:szCs w:val="24"/>
          <w:lang w:val="sq-AL"/>
        </w:rPr>
        <w:t>ë</w:t>
      </w:r>
      <w:r w:rsidR="00E10A09"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E10A09" w:rsidRPr="006C4143">
        <w:rPr>
          <w:rFonts w:ascii="Times New Roman" w:hAnsi="Times New Roman" w:cs="Times New Roman"/>
          <w:bCs/>
          <w:sz w:val="24"/>
          <w:szCs w:val="24"/>
          <w:lang w:val="sq-AL"/>
        </w:rPr>
        <w:t xml:space="preserve"> aktiviteti që mbulon operimin e pikave të </w:t>
      </w:r>
      <w:r w:rsidR="00336655" w:rsidRPr="006C4143">
        <w:rPr>
          <w:rFonts w:ascii="Times New Roman" w:hAnsi="Times New Roman" w:cs="Times New Roman"/>
          <w:bCs/>
          <w:sz w:val="24"/>
          <w:szCs w:val="24"/>
          <w:lang w:val="sq-AL"/>
        </w:rPr>
        <w:t>ri</w:t>
      </w:r>
      <w:r w:rsidR="00E10A09" w:rsidRPr="006C4143">
        <w:rPr>
          <w:rFonts w:ascii="Times New Roman" w:hAnsi="Times New Roman" w:cs="Times New Roman"/>
          <w:bCs/>
          <w:sz w:val="24"/>
          <w:szCs w:val="24"/>
          <w:lang w:val="sq-AL"/>
        </w:rPr>
        <w:t>karikimit</w:t>
      </w:r>
      <w:r w:rsidRPr="006C4143">
        <w:rPr>
          <w:rFonts w:ascii="Times New Roman" w:hAnsi="Times New Roman" w:cs="Times New Roman"/>
          <w:bCs/>
          <w:sz w:val="24"/>
          <w:szCs w:val="24"/>
          <w:lang w:val="sq-AL"/>
        </w:rPr>
        <w:t>.</w:t>
      </w:r>
      <w:bookmarkEnd w:id="38"/>
    </w:p>
    <w:p w14:paraId="2D900783" w14:textId="07A78D66"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110. </w:t>
      </w:r>
      <w:bookmarkStart w:id="39" w:name="_Hlk188371312"/>
      <w:r w:rsidR="00DA462C" w:rsidRPr="006C4143">
        <w:rPr>
          <w:rFonts w:ascii="Times New Roman" w:hAnsi="Times New Roman" w:cs="Times New Roman"/>
          <w:bCs/>
          <w:sz w:val="24"/>
          <w:szCs w:val="24"/>
          <w:lang w:val="sq-AL"/>
        </w:rPr>
        <w:t xml:space="preserve">"Operator i pikës së </w:t>
      </w:r>
      <w:r w:rsidR="00336655" w:rsidRPr="006C4143">
        <w:rPr>
          <w:rFonts w:ascii="Times New Roman" w:hAnsi="Times New Roman" w:cs="Times New Roman"/>
          <w:bCs/>
          <w:sz w:val="24"/>
          <w:szCs w:val="24"/>
          <w:lang w:val="sq-AL"/>
        </w:rPr>
        <w:t>ri</w:t>
      </w:r>
      <w:r w:rsidR="00DA462C" w:rsidRPr="006C4143">
        <w:rPr>
          <w:rFonts w:ascii="Times New Roman" w:hAnsi="Times New Roman" w:cs="Times New Roman"/>
          <w:bCs/>
          <w:sz w:val="24"/>
          <w:szCs w:val="24"/>
          <w:lang w:val="sq-AL"/>
        </w:rPr>
        <w:t>karikimit" është personi fizik ose juridik që ushtron operimin e pikës së rimbushjes</w:t>
      </w:r>
      <w:r w:rsidRPr="006C4143">
        <w:rPr>
          <w:rFonts w:ascii="Times New Roman" w:hAnsi="Times New Roman" w:cs="Times New Roman"/>
          <w:bCs/>
          <w:sz w:val="24"/>
          <w:szCs w:val="24"/>
          <w:lang w:val="sq-AL"/>
        </w:rPr>
        <w:t>.</w:t>
      </w:r>
      <w:bookmarkEnd w:id="39"/>
    </w:p>
    <w:p w14:paraId="097D09A8" w14:textId="349D1B91"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111. </w:t>
      </w:r>
      <w:bookmarkStart w:id="40" w:name="_Hlk188371406"/>
      <w:r w:rsidR="00E3502F" w:rsidRPr="006C4143">
        <w:rPr>
          <w:rFonts w:ascii="Times New Roman" w:hAnsi="Times New Roman" w:cs="Times New Roman"/>
          <w:bCs/>
          <w:sz w:val="24"/>
          <w:szCs w:val="24"/>
          <w:lang w:val="sq-AL"/>
        </w:rPr>
        <w:t>"Fluksi nd</w:t>
      </w:r>
      <w:r w:rsidR="00336655" w:rsidRPr="006C4143">
        <w:rPr>
          <w:rFonts w:ascii="Times New Roman" w:hAnsi="Times New Roman" w:cs="Times New Roman"/>
          <w:bCs/>
          <w:sz w:val="24"/>
          <w:szCs w:val="24"/>
          <w:lang w:val="sq-AL"/>
        </w:rPr>
        <w:t>ë</w:t>
      </w:r>
      <w:r w:rsidR="00E3502F" w:rsidRPr="006C4143">
        <w:rPr>
          <w:rFonts w:ascii="Times New Roman" w:hAnsi="Times New Roman" w:cs="Times New Roman"/>
          <w:bCs/>
          <w:sz w:val="24"/>
          <w:szCs w:val="24"/>
          <w:lang w:val="sq-AL"/>
        </w:rPr>
        <w:t xml:space="preserve">rkufitar" </w:t>
      </w:r>
      <w:r w:rsidR="00336655" w:rsidRPr="006C4143">
        <w:rPr>
          <w:rFonts w:ascii="Times New Roman" w:hAnsi="Times New Roman" w:cs="Times New Roman"/>
          <w:bCs/>
          <w:sz w:val="24"/>
          <w:szCs w:val="24"/>
          <w:lang w:val="sq-AL"/>
        </w:rPr>
        <w:t>ë</w:t>
      </w:r>
      <w:r w:rsidR="00E3502F"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E3502F" w:rsidRPr="006C4143">
        <w:rPr>
          <w:rFonts w:ascii="Times New Roman" w:hAnsi="Times New Roman" w:cs="Times New Roman"/>
          <w:bCs/>
          <w:sz w:val="24"/>
          <w:szCs w:val="24"/>
          <w:lang w:val="sq-AL"/>
        </w:rPr>
        <w:t xml:space="preserve"> një fluks fizik i energjisë elektrike në sistemin e transmetimit të Shqipërisë që rezulton nga ndikimi i aktivitetit të prodhuesve, klientëve ose të dyve, jashtë Shqipërisë</w:t>
      </w:r>
      <w:r w:rsidRPr="006C4143">
        <w:rPr>
          <w:rFonts w:ascii="Times New Roman" w:hAnsi="Times New Roman" w:cs="Times New Roman"/>
          <w:bCs/>
          <w:sz w:val="24"/>
          <w:szCs w:val="24"/>
          <w:lang w:val="sq-AL"/>
        </w:rPr>
        <w:t>.</w:t>
      </w:r>
      <w:bookmarkEnd w:id="40"/>
    </w:p>
    <w:p w14:paraId="1CE81613" w14:textId="44901A29"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112. </w:t>
      </w:r>
      <w:bookmarkStart w:id="41" w:name="_Hlk188371418"/>
      <w:r w:rsidR="00741AC1" w:rsidRPr="006C4143">
        <w:rPr>
          <w:rFonts w:ascii="Times New Roman" w:hAnsi="Times New Roman" w:cs="Times New Roman"/>
          <w:bCs/>
          <w:sz w:val="24"/>
          <w:szCs w:val="24"/>
          <w:lang w:val="sq-AL"/>
        </w:rPr>
        <w:t>"</w:t>
      </w:r>
      <w:r w:rsidR="00BF4559" w:rsidRPr="006C4143">
        <w:rPr>
          <w:rFonts w:ascii="Times New Roman" w:hAnsi="Times New Roman" w:cs="Times New Roman"/>
          <w:bCs/>
          <w:sz w:val="24"/>
          <w:szCs w:val="24"/>
          <w:lang w:val="sq-AL"/>
        </w:rPr>
        <w:t>Kongjestion</w:t>
      </w:r>
      <w:r w:rsidR="00741AC1" w:rsidRPr="006C4143">
        <w:rPr>
          <w:rFonts w:ascii="Times New Roman" w:hAnsi="Times New Roman" w:cs="Times New Roman"/>
          <w:bCs/>
          <w:sz w:val="24"/>
          <w:szCs w:val="24"/>
          <w:lang w:val="sq-AL"/>
        </w:rPr>
        <w:t xml:space="preserve"> strukturor" </w:t>
      </w:r>
      <w:r w:rsidR="00336655" w:rsidRPr="006C4143">
        <w:rPr>
          <w:rFonts w:ascii="Times New Roman" w:hAnsi="Times New Roman" w:cs="Times New Roman"/>
          <w:bCs/>
          <w:sz w:val="24"/>
          <w:szCs w:val="24"/>
          <w:lang w:val="sq-AL"/>
        </w:rPr>
        <w:t>ë</w:t>
      </w:r>
      <w:r w:rsidR="00741AC1"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741AC1" w:rsidRPr="006C4143">
        <w:rPr>
          <w:rFonts w:ascii="Times New Roman" w:hAnsi="Times New Roman" w:cs="Times New Roman"/>
          <w:bCs/>
          <w:sz w:val="24"/>
          <w:szCs w:val="24"/>
          <w:lang w:val="sq-AL"/>
        </w:rPr>
        <w:t xml:space="preserve"> </w:t>
      </w:r>
      <w:r w:rsidR="00BF4559" w:rsidRPr="006C4143">
        <w:rPr>
          <w:rFonts w:ascii="Times New Roman" w:hAnsi="Times New Roman" w:cs="Times New Roman"/>
          <w:bCs/>
          <w:sz w:val="24"/>
          <w:szCs w:val="24"/>
          <w:lang w:val="sq-AL"/>
        </w:rPr>
        <w:t>kongjestioni</w:t>
      </w:r>
      <w:r w:rsidR="00C358BB" w:rsidRPr="006C4143">
        <w:rPr>
          <w:rFonts w:ascii="Times New Roman" w:hAnsi="Times New Roman" w:cs="Times New Roman"/>
          <w:bCs/>
          <w:sz w:val="24"/>
          <w:szCs w:val="24"/>
          <w:lang w:val="sq-AL"/>
        </w:rPr>
        <w:t xml:space="preserve"> </w:t>
      </w:r>
      <w:r w:rsidR="00741AC1" w:rsidRPr="006C4143">
        <w:rPr>
          <w:rFonts w:ascii="Times New Roman" w:hAnsi="Times New Roman" w:cs="Times New Roman"/>
          <w:bCs/>
          <w:sz w:val="24"/>
          <w:szCs w:val="24"/>
          <w:lang w:val="sq-AL"/>
        </w:rPr>
        <w:t xml:space="preserve">në sistemin e transmetimit që është në gjendje të përcaktohet në mënyrë të qartë, është </w:t>
      </w:r>
      <w:r w:rsidR="00BD282A" w:rsidRPr="006C4143">
        <w:rPr>
          <w:rFonts w:ascii="Times New Roman" w:hAnsi="Times New Roman" w:cs="Times New Roman"/>
          <w:bCs/>
          <w:sz w:val="24"/>
          <w:szCs w:val="24"/>
          <w:lang w:val="sq-AL"/>
        </w:rPr>
        <w:t>e</w:t>
      </w:r>
      <w:r w:rsidR="00741AC1" w:rsidRPr="006C4143">
        <w:rPr>
          <w:rFonts w:ascii="Times New Roman" w:hAnsi="Times New Roman" w:cs="Times New Roman"/>
          <w:bCs/>
          <w:sz w:val="24"/>
          <w:szCs w:val="24"/>
          <w:lang w:val="sq-AL"/>
        </w:rPr>
        <w:t xml:space="preserve"> parashikuesh</w:t>
      </w:r>
      <w:r w:rsidR="00BD282A" w:rsidRPr="006C4143">
        <w:rPr>
          <w:rFonts w:ascii="Times New Roman" w:hAnsi="Times New Roman" w:cs="Times New Roman"/>
          <w:bCs/>
          <w:sz w:val="24"/>
          <w:szCs w:val="24"/>
          <w:lang w:val="sq-AL"/>
        </w:rPr>
        <w:t>me</w:t>
      </w:r>
      <w:r w:rsidR="00741AC1" w:rsidRPr="006C4143">
        <w:rPr>
          <w:rFonts w:ascii="Times New Roman" w:hAnsi="Times New Roman" w:cs="Times New Roman"/>
          <w:bCs/>
          <w:sz w:val="24"/>
          <w:szCs w:val="24"/>
          <w:lang w:val="sq-AL"/>
        </w:rPr>
        <w:t xml:space="preserve">, është gjeografikisht </w:t>
      </w:r>
      <w:r w:rsidR="00B51447" w:rsidRPr="006C4143">
        <w:rPr>
          <w:rFonts w:ascii="Times New Roman" w:hAnsi="Times New Roman" w:cs="Times New Roman"/>
          <w:bCs/>
          <w:sz w:val="24"/>
          <w:szCs w:val="24"/>
          <w:lang w:val="sq-AL"/>
        </w:rPr>
        <w:t xml:space="preserve">e </w:t>
      </w:r>
      <w:r w:rsidR="00741AC1" w:rsidRPr="006C4143">
        <w:rPr>
          <w:rFonts w:ascii="Times New Roman" w:hAnsi="Times New Roman" w:cs="Times New Roman"/>
          <w:bCs/>
          <w:sz w:val="24"/>
          <w:szCs w:val="24"/>
          <w:lang w:val="sq-AL"/>
        </w:rPr>
        <w:t>qëndrueshm</w:t>
      </w:r>
      <w:r w:rsidR="00B51447" w:rsidRPr="006C4143">
        <w:rPr>
          <w:rFonts w:ascii="Times New Roman" w:hAnsi="Times New Roman" w:cs="Times New Roman"/>
          <w:bCs/>
          <w:sz w:val="24"/>
          <w:szCs w:val="24"/>
          <w:lang w:val="sq-AL"/>
        </w:rPr>
        <w:t>e</w:t>
      </w:r>
      <w:r w:rsidR="00741AC1" w:rsidRPr="006C4143">
        <w:rPr>
          <w:rFonts w:ascii="Times New Roman" w:hAnsi="Times New Roman" w:cs="Times New Roman"/>
          <w:bCs/>
          <w:sz w:val="24"/>
          <w:szCs w:val="24"/>
          <w:lang w:val="sq-AL"/>
        </w:rPr>
        <w:t xml:space="preserve"> me kalimin e kohës dhe </w:t>
      </w:r>
      <w:r w:rsidR="00C760AF" w:rsidRPr="006C4143">
        <w:rPr>
          <w:rFonts w:ascii="Times New Roman" w:hAnsi="Times New Roman" w:cs="Times New Roman"/>
          <w:bCs/>
          <w:sz w:val="24"/>
          <w:szCs w:val="24"/>
          <w:lang w:val="sq-AL"/>
        </w:rPr>
        <w:t>ndodh</w:t>
      </w:r>
      <w:r w:rsidR="00741AC1" w:rsidRPr="006C4143">
        <w:rPr>
          <w:rFonts w:ascii="Times New Roman" w:hAnsi="Times New Roman" w:cs="Times New Roman"/>
          <w:bCs/>
          <w:sz w:val="24"/>
          <w:szCs w:val="24"/>
          <w:lang w:val="sq-AL"/>
        </w:rPr>
        <w:t xml:space="preserve"> shpesh në kushte normale të sistemit të energjisë elektrike</w:t>
      </w:r>
      <w:r w:rsidRPr="006C4143">
        <w:rPr>
          <w:rFonts w:ascii="Times New Roman" w:hAnsi="Times New Roman" w:cs="Times New Roman"/>
          <w:bCs/>
          <w:sz w:val="24"/>
          <w:szCs w:val="24"/>
          <w:lang w:val="sq-AL"/>
        </w:rPr>
        <w:t>.</w:t>
      </w:r>
      <w:bookmarkEnd w:id="41"/>
    </w:p>
    <w:p w14:paraId="0EA3988B" w14:textId="4AD9D43B"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113. </w:t>
      </w:r>
      <w:bookmarkStart w:id="42" w:name="_Hlk188371432"/>
      <w:r w:rsidR="00741AC1" w:rsidRPr="006C4143">
        <w:rPr>
          <w:rFonts w:ascii="Times New Roman" w:hAnsi="Times New Roman" w:cs="Times New Roman"/>
          <w:bCs/>
          <w:sz w:val="24"/>
          <w:szCs w:val="24"/>
          <w:lang w:val="sq-AL"/>
        </w:rPr>
        <w:t xml:space="preserve">"Procesi i parakualifikimit" </w:t>
      </w:r>
      <w:r w:rsidR="00336655" w:rsidRPr="006C4143">
        <w:rPr>
          <w:rFonts w:ascii="Times New Roman" w:hAnsi="Times New Roman" w:cs="Times New Roman"/>
          <w:bCs/>
          <w:sz w:val="24"/>
          <w:szCs w:val="24"/>
          <w:lang w:val="sq-AL"/>
        </w:rPr>
        <w:t>ë</w:t>
      </w:r>
      <w:r w:rsidR="00741AC1"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741AC1" w:rsidRPr="006C4143">
        <w:rPr>
          <w:rFonts w:ascii="Times New Roman" w:hAnsi="Times New Roman" w:cs="Times New Roman"/>
          <w:bCs/>
          <w:sz w:val="24"/>
          <w:szCs w:val="24"/>
          <w:lang w:val="sq-AL"/>
        </w:rPr>
        <w:t xml:space="preserve"> procesi i verifikimit t</w:t>
      </w:r>
      <w:r w:rsidR="00336655" w:rsidRPr="006C4143">
        <w:rPr>
          <w:rFonts w:ascii="Times New Roman" w:hAnsi="Times New Roman" w:cs="Times New Roman"/>
          <w:bCs/>
          <w:sz w:val="24"/>
          <w:szCs w:val="24"/>
          <w:lang w:val="sq-AL"/>
        </w:rPr>
        <w:t>ë</w:t>
      </w:r>
      <w:r w:rsidR="00741AC1" w:rsidRPr="006C4143">
        <w:rPr>
          <w:rFonts w:ascii="Times New Roman" w:hAnsi="Times New Roman" w:cs="Times New Roman"/>
          <w:bCs/>
          <w:sz w:val="24"/>
          <w:szCs w:val="24"/>
          <w:lang w:val="sq-AL"/>
        </w:rPr>
        <w:t xml:space="preserve"> </w:t>
      </w:r>
      <w:r w:rsidR="001B16DE" w:rsidRPr="006C4143">
        <w:rPr>
          <w:rFonts w:ascii="Times New Roman" w:hAnsi="Times New Roman" w:cs="Times New Roman"/>
          <w:bCs/>
          <w:sz w:val="24"/>
          <w:szCs w:val="24"/>
          <w:lang w:val="sq-AL"/>
        </w:rPr>
        <w:t>pajtueshm</w:t>
      </w:r>
      <w:r w:rsidR="005C1F09" w:rsidRPr="006C4143">
        <w:rPr>
          <w:rFonts w:ascii="Times New Roman" w:hAnsi="Times New Roman" w:cs="Times New Roman"/>
          <w:bCs/>
          <w:sz w:val="24"/>
          <w:szCs w:val="24"/>
          <w:lang w:val="sq-AL"/>
        </w:rPr>
        <w:t>ë</w:t>
      </w:r>
      <w:r w:rsidR="001B16DE" w:rsidRPr="006C4143">
        <w:rPr>
          <w:rFonts w:ascii="Times New Roman" w:hAnsi="Times New Roman" w:cs="Times New Roman"/>
          <w:bCs/>
          <w:sz w:val="24"/>
          <w:szCs w:val="24"/>
          <w:lang w:val="sq-AL"/>
        </w:rPr>
        <w:t>ris</w:t>
      </w:r>
      <w:r w:rsidR="005C1F09" w:rsidRPr="006C4143">
        <w:rPr>
          <w:rFonts w:ascii="Times New Roman" w:hAnsi="Times New Roman" w:cs="Times New Roman"/>
          <w:bCs/>
          <w:sz w:val="24"/>
          <w:szCs w:val="24"/>
          <w:lang w:val="sq-AL"/>
        </w:rPr>
        <w:t>ë</w:t>
      </w:r>
      <w:r w:rsidR="001B16DE" w:rsidRPr="006C4143">
        <w:rPr>
          <w:rFonts w:ascii="Times New Roman" w:hAnsi="Times New Roman" w:cs="Times New Roman"/>
          <w:bCs/>
          <w:sz w:val="24"/>
          <w:szCs w:val="24"/>
          <w:lang w:val="sq-AL"/>
        </w:rPr>
        <w:t xml:space="preserve"> </w:t>
      </w:r>
      <w:r w:rsidR="007E55C8" w:rsidRPr="006C4143">
        <w:rPr>
          <w:rFonts w:ascii="Times New Roman" w:hAnsi="Times New Roman" w:cs="Times New Roman"/>
          <w:bCs/>
          <w:sz w:val="24"/>
          <w:szCs w:val="24"/>
          <w:lang w:val="sq-AL"/>
        </w:rPr>
        <w:t>s</w:t>
      </w:r>
      <w:r w:rsidR="005C1F09" w:rsidRPr="006C4143">
        <w:rPr>
          <w:rFonts w:ascii="Times New Roman" w:hAnsi="Times New Roman" w:cs="Times New Roman"/>
          <w:bCs/>
          <w:sz w:val="24"/>
          <w:szCs w:val="24"/>
          <w:lang w:val="sq-AL"/>
        </w:rPr>
        <w:t>ë</w:t>
      </w:r>
      <w:r w:rsidR="007E55C8" w:rsidRPr="006C4143">
        <w:rPr>
          <w:rFonts w:ascii="Times New Roman" w:hAnsi="Times New Roman" w:cs="Times New Roman"/>
          <w:bCs/>
          <w:sz w:val="24"/>
          <w:szCs w:val="24"/>
          <w:lang w:val="sq-AL"/>
        </w:rPr>
        <w:t xml:space="preserve"> aktivitetit </w:t>
      </w:r>
      <w:r w:rsidR="00741AC1"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00741AC1" w:rsidRPr="006C4143">
        <w:rPr>
          <w:rFonts w:ascii="Times New Roman" w:hAnsi="Times New Roman" w:cs="Times New Roman"/>
          <w:bCs/>
          <w:sz w:val="24"/>
          <w:szCs w:val="24"/>
          <w:lang w:val="sq-AL"/>
        </w:rPr>
        <w:t xml:space="preserve"> një ofruesi të kapacitetit t</w:t>
      </w:r>
      <w:r w:rsidR="00336655" w:rsidRPr="006C4143">
        <w:rPr>
          <w:rFonts w:ascii="Times New Roman" w:hAnsi="Times New Roman" w:cs="Times New Roman"/>
          <w:bCs/>
          <w:sz w:val="24"/>
          <w:szCs w:val="24"/>
          <w:lang w:val="sq-AL"/>
        </w:rPr>
        <w:t>ë</w:t>
      </w:r>
      <w:r w:rsidR="00741AC1" w:rsidRPr="006C4143">
        <w:rPr>
          <w:rFonts w:ascii="Times New Roman" w:hAnsi="Times New Roman" w:cs="Times New Roman"/>
          <w:bCs/>
          <w:sz w:val="24"/>
          <w:szCs w:val="24"/>
          <w:lang w:val="sq-AL"/>
        </w:rPr>
        <w:t xml:space="preserve"> balancimit me kërkesat e vendosura nga Operatori i Sistemit të Transmetimit.</w:t>
      </w:r>
      <w:bookmarkEnd w:id="42"/>
    </w:p>
    <w:p w14:paraId="351FC478" w14:textId="17B62121"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114. </w:t>
      </w:r>
      <w:bookmarkStart w:id="43" w:name="_Hlk188371447"/>
      <w:r w:rsidR="00741AC1" w:rsidRPr="006C4143">
        <w:rPr>
          <w:rFonts w:ascii="Times New Roman" w:hAnsi="Times New Roman" w:cs="Times New Roman"/>
          <w:bCs/>
          <w:sz w:val="24"/>
          <w:szCs w:val="24"/>
          <w:lang w:val="sq-AL"/>
        </w:rPr>
        <w:t xml:space="preserve">"Kapaciteti rezervë" </w:t>
      </w:r>
      <w:r w:rsidR="00336655" w:rsidRPr="006C4143">
        <w:rPr>
          <w:rFonts w:ascii="Times New Roman" w:hAnsi="Times New Roman" w:cs="Times New Roman"/>
          <w:bCs/>
          <w:sz w:val="24"/>
          <w:szCs w:val="24"/>
          <w:lang w:val="sq-AL"/>
        </w:rPr>
        <w:t>ë</w:t>
      </w:r>
      <w:r w:rsidR="00741AC1"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741AC1" w:rsidRPr="006C4143">
        <w:rPr>
          <w:rFonts w:ascii="Times New Roman" w:hAnsi="Times New Roman" w:cs="Times New Roman"/>
          <w:bCs/>
          <w:sz w:val="24"/>
          <w:szCs w:val="24"/>
          <w:lang w:val="sq-AL"/>
        </w:rPr>
        <w:t xml:space="preserve"> sasia e rezervave të kon</w:t>
      </w:r>
      <w:r w:rsidR="00044EA1" w:rsidRPr="006C4143">
        <w:rPr>
          <w:rFonts w:ascii="Times New Roman" w:hAnsi="Times New Roman" w:cs="Times New Roman"/>
          <w:bCs/>
          <w:sz w:val="24"/>
          <w:szCs w:val="24"/>
          <w:lang w:val="sq-AL"/>
        </w:rPr>
        <w:t xml:space="preserve">servuara </w:t>
      </w:r>
      <w:r w:rsidR="00741AC1" w:rsidRPr="006C4143">
        <w:rPr>
          <w:rFonts w:ascii="Times New Roman" w:hAnsi="Times New Roman" w:cs="Times New Roman"/>
          <w:bCs/>
          <w:sz w:val="24"/>
          <w:szCs w:val="24"/>
          <w:lang w:val="sq-AL"/>
        </w:rPr>
        <w:t xml:space="preserve">të frekuencës, </w:t>
      </w:r>
      <w:r w:rsidR="00487626" w:rsidRPr="006C4143">
        <w:rPr>
          <w:rFonts w:ascii="Times New Roman" w:hAnsi="Times New Roman" w:cs="Times New Roman"/>
          <w:bCs/>
          <w:sz w:val="24"/>
          <w:szCs w:val="24"/>
          <w:lang w:val="sq-AL"/>
        </w:rPr>
        <w:t xml:space="preserve">e </w:t>
      </w:r>
      <w:r w:rsidR="00741AC1" w:rsidRPr="006C4143">
        <w:rPr>
          <w:rFonts w:ascii="Times New Roman" w:hAnsi="Times New Roman" w:cs="Times New Roman"/>
          <w:bCs/>
          <w:sz w:val="24"/>
          <w:szCs w:val="24"/>
          <w:lang w:val="sq-AL"/>
        </w:rPr>
        <w:t xml:space="preserve">rezervave të rivendosjes së frekuencës ose </w:t>
      </w:r>
      <w:r w:rsidR="00487626" w:rsidRPr="006C4143">
        <w:rPr>
          <w:rFonts w:ascii="Times New Roman" w:hAnsi="Times New Roman" w:cs="Times New Roman"/>
          <w:bCs/>
          <w:sz w:val="24"/>
          <w:szCs w:val="24"/>
          <w:lang w:val="sq-AL"/>
        </w:rPr>
        <w:t xml:space="preserve">e </w:t>
      </w:r>
      <w:r w:rsidR="00741AC1" w:rsidRPr="006C4143">
        <w:rPr>
          <w:rFonts w:ascii="Times New Roman" w:hAnsi="Times New Roman" w:cs="Times New Roman"/>
          <w:bCs/>
          <w:sz w:val="24"/>
          <w:szCs w:val="24"/>
          <w:lang w:val="sq-AL"/>
        </w:rPr>
        <w:t>rezervave zëvendësuese që duhet të jenë në dispozicion të Operatorit të Sistemit të Transmetimit</w:t>
      </w:r>
      <w:r w:rsidRPr="006C4143">
        <w:rPr>
          <w:rFonts w:ascii="Times New Roman" w:hAnsi="Times New Roman" w:cs="Times New Roman"/>
          <w:bCs/>
          <w:sz w:val="24"/>
          <w:szCs w:val="24"/>
          <w:lang w:val="sq-AL"/>
        </w:rPr>
        <w:t>.</w:t>
      </w:r>
      <w:bookmarkEnd w:id="43"/>
    </w:p>
    <w:p w14:paraId="1EC0FD5F" w14:textId="180A9B10"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115. </w:t>
      </w:r>
      <w:bookmarkStart w:id="44" w:name="_Hlk188371458"/>
      <w:r w:rsidR="00741AC1" w:rsidRPr="006C4143">
        <w:rPr>
          <w:rFonts w:ascii="Times New Roman" w:hAnsi="Times New Roman" w:cs="Times New Roman"/>
          <w:bCs/>
          <w:sz w:val="24"/>
          <w:szCs w:val="24"/>
          <w:lang w:val="sq-AL"/>
        </w:rPr>
        <w:t>"Dispe</w:t>
      </w:r>
      <w:r w:rsidR="005C1F09" w:rsidRPr="006C4143">
        <w:rPr>
          <w:rFonts w:ascii="Times New Roman" w:hAnsi="Times New Roman" w:cs="Times New Roman"/>
          <w:bCs/>
          <w:sz w:val="24"/>
          <w:szCs w:val="24"/>
          <w:lang w:val="sq-AL"/>
        </w:rPr>
        <w:t>ç</w:t>
      </w:r>
      <w:r w:rsidR="00741AC1" w:rsidRPr="006C4143">
        <w:rPr>
          <w:rFonts w:ascii="Times New Roman" w:hAnsi="Times New Roman" w:cs="Times New Roman"/>
          <w:bCs/>
          <w:sz w:val="24"/>
          <w:szCs w:val="24"/>
          <w:lang w:val="sq-AL"/>
        </w:rPr>
        <w:t xml:space="preserve">erimi prioritar" </w:t>
      </w:r>
      <w:r w:rsidR="00336655" w:rsidRPr="006C4143">
        <w:rPr>
          <w:rFonts w:ascii="Times New Roman" w:hAnsi="Times New Roman" w:cs="Times New Roman"/>
          <w:bCs/>
          <w:sz w:val="24"/>
          <w:szCs w:val="24"/>
          <w:lang w:val="sq-AL"/>
        </w:rPr>
        <w:t>ë</w:t>
      </w:r>
      <w:r w:rsidR="00741AC1"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741AC1" w:rsidRPr="006C4143">
        <w:rPr>
          <w:rFonts w:ascii="Times New Roman" w:hAnsi="Times New Roman" w:cs="Times New Roman"/>
          <w:bCs/>
          <w:sz w:val="24"/>
          <w:szCs w:val="24"/>
          <w:lang w:val="sq-AL"/>
        </w:rPr>
        <w:t xml:space="preserve"> dërgimi i impianteve të prodhimit në bazë të kritereve që janë të ndryshme nga rendi ekonomik i ofertave, duke i dhënë prioritet d</w:t>
      </w:r>
      <w:r w:rsidR="005C1F09" w:rsidRPr="006C4143">
        <w:rPr>
          <w:rFonts w:ascii="Times New Roman" w:hAnsi="Times New Roman" w:cs="Times New Roman"/>
          <w:bCs/>
          <w:sz w:val="24"/>
          <w:szCs w:val="24"/>
          <w:lang w:val="sq-AL"/>
        </w:rPr>
        <w:t>ë</w:t>
      </w:r>
      <w:r w:rsidR="006921DA" w:rsidRPr="006C4143">
        <w:rPr>
          <w:rFonts w:ascii="Times New Roman" w:hAnsi="Times New Roman" w:cs="Times New Roman"/>
          <w:bCs/>
          <w:sz w:val="24"/>
          <w:szCs w:val="24"/>
          <w:lang w:val="sq-AL"/>
        </w:rPr>
        <w:t>rgimit</w:t>
      </w:r>
      <w:r w:rsidR="00741AC1" w:rsidRPr="006C4143">
        <w:rPr>
          <w:rFonts w:ascii="Times New Roman" w:hAnsi="Times New Roman" w:cs="Times New Roman"/>
          <w:bCs/>
          <w:sz w:val="24"/>
          <w:szCs w:val="24"/>
          <w:lang w:val="sq-AL"/>
        </w:rPr>
        <w:t xml:space="preserve"> të teknologjive të veçanta të prodhimit të energjisë elektrike</w:t>
      </w:r>
      <w:r w:rsidRPr="006C4143">
        <w:rPr>
          <w:rFonts w:ascii="Times New Roman" w:hAnsi="Times New Roman" w:cs="Times New Roman"/>
          <w:bCs/>
          <w:sz w:val="24"/>
          <w:szCs w:val="24"/>
          <w:lang w:val="sq-AL"/>
        </w:rPr>
        <w:t>.</w:t>
      </w:r>
      <w:bookmarkEnd w:id="44"/>
    </w:p>
    <w:p w14:paraId="6CC4EDD1" w14:textId="6F6A51E5"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lastRenderedPageBreak/>
        <w:t xml:space="preserve">116. </w:t>
      </w:r>
      <w:bookmarkStart w:id="45" w:name="_Hlk188371652"/>
      <w:r w:rsidR="009F50CA" w:rsidRPr="006C4143">
        <w:rPr>
          <w:rFonts w:ascii="Times New Roman" w:hAnsi="Times New Roman" w:cs="Times New Roman"/>
          <w:bCs/>
          <w:sz w:val="24"/>
          <w:szCs w:val="24"/>
          <w:lang w:val="sq-AL"/>
        </w:rPr>
        <w:t xml:space="preserve">"Projekt demonstrues" do të thotë një projekt që demonstron një teknologji si të parën e këtij lloji në Komunitetin e Energjisë dhe përfaqëson një risi </w:t>
      </w:r>
      <w:r w:rsidR="00F71F77" w:rsidRPr="006C4143">
        <w:rPr>
          <w:rFonts w:ascii="Times New Roman" w:hAnsi="Times New Roman" w:cs="Times New Roman"/>
          <w:bCs/>
          <w:sz w:val="24"/>
          <w:szCs w:val="24"/>
          <w:lang w:val="sq-AL"/>
        </w:rPr>
        <w:t>t</w:t>
      </w:r>
      <w:r w:rsidR="005C1F09" w:rsidRPr="006C4143">
        <w:rPr>
          <w:rFonts w:ascii="Times New Roman" w:hAnsi="Times New Roman" w:cs="Times New Roman"/>
          <w:bCs/>
          <w:sz w:val="24"/>
          <w:szCs w:val="24"/>
          <w:lang w:val="sq-AL"/>
        </w:rPr>
        <w:t>ë</w:t>
      </w:r>
      <w:r w:rsidR="00F71F77" w:rsidRPr="006C4143">
        <w:rPr>
          <w:rFonts w:ascii="Times New Roman" w:hAnsi="Times New Roman" w:cs="Times New Roman"/>
          <w:bCs/>
          <w:sz w:val="24"/>
          <w:szCs w:val="24"/>
          <w:lang w:val="sq-AL"/>
        </w:rPr>
        <w:t xml:space="preserve"> r</w:t>
      </w:r>
      <w:r w:rsidR="005C1F09" w:rsidRPr="006C4143">
        <w:rPr>
          <w:rFonts w:ascii="Times New Roman" w:hAnsi="Times New Roman" w:cs="Times New Roman"/>
          <w:bCs/>
          <w:sz w:val="24"/>
          <w:szCs w:val="24"/>
          <w:lang w:val="sq-AL"/>
        </w:rPr>
        <w:t>ë</w:t>
      </w:r>
      <w:r w:rsidR="00F71F77" w:rsidRPr="006C4143">
        <w:rPr>
          <w:rFonts w:ascii="Times New Roman" w:hAnsi="Times New Roman" w:cs="Times New Roman"/>
          <w:bCs/>
          <w:sz w:val="24"/>
          <w:szCs w:val="24"/>
          <w:lang w:val="sq-AL"/>
        </w:rPr>
        <w:t>nd</w:t>
      </w:r>
      <w:r w:rsidR="005C1F09" w:rsidRPr="006C4143">
        <w:rPr>
          <w:rFonts w:ascii="Times New Roman" w:hAnsi="Times New Roman" w:cs="Times New Roman"/>
          <w:bCs/>
          <w:sz w:val="24"/>
          <w:szCs w:val="24"/>
          <w:lang w:val="sq-AL"/>
        </w:rPr>
        <w:t>ë</w:t>
      </w:r>
      <w:r w:rsidR="00F71F77" w:rsidRPr="006C4143">
        <w:rPr>
          <w:rFonts w:ascii="Times New Roman" w:hAnsi="Times New Roman" w:cs="Times New Roman"/>
          <w:bCs/>
          <w:sz w:val="24"/>
          <w:szCs w:val="24"/>
          <w:lang w:val="sq-AL"/>
        </w:rPr>
        <w:t xml:space="preserve">sishme </w:t>
      </w:r>
      <w:r w:rsidR="009F50CA" w:rsidRPr="006C4143">
        <w:rPr>
          <w:rFonts w:ascii="Times New Roman" w:hAnsi="Times New Roman" w:cs="Times New Roman"/>
          <w:bCs/>
          <w:sz w:val="24"/>
          <w:szCs w:val="24"/>
          <w:lang w:val="sq-AL"/>
        </w:rPr>
        <w:t>që shkon përtej</w:t>
      </w:r>
      <w:r w:rsidR="00062763" w:rsidRPr="006C4143">
        <w:rPr>
          <w:rFonts w:ascii="Times New Roman" w:hAnsi="Times New Roman" w:cs="Times New Roman"/>
          <w:bCs/>
          <w:sz w:val="24"/>
          <w:szCs w:val="24"/>
          <w:lang w:val="sq-AL"/>
        </w:rPr>
        <w:t xml:space="preserve"> arritjes tekno</w:t>
      </w:r>
      <w:r w:rsidR="001D064D" w:rsidRPr="006C4143">
        <w:rPr>
          <w:rFonts w:ascii="Times New Roman" w:hAnsi="Times New Roman" w:cs="Times New Roman"/>
          <w:bCs/>
          <w:sz w:val="24"/>
          <w:szCs w:val="24"/>
          <w:lang w:val="sq-AL"/>
        </w:rPr>
        <w:t>l</w:t>
      </w:r>
      <w:r w:rsidR="00062763" w:rsidRPr="006C4143">
        <w:rPr>
          <w:rFonts w:ascii="Times New Roman" w:hAnsi="Times New Roman" w:cs="Times New Roman"/>
          <w:bCs/>
          <w:sz w:val="24"/>
          <w:szCs w:val="24"/>
          <w:lang w:val="sq-AL"/>
        </w:rPr>
        <w:t xml:space="preserve">ogjike </w:t>
      </w:r>
      <w:r w:rsidR="007F5F8F" w:rsidRPr="006C4143">
        <w:rPr>
          <w:rFonts w:ascii="Times New Roman" w:hAnsi="Times New Roman" w:cs="Times New Roman"/>
          <w:bCs/>
          <w:sz w:val="24"/>
          <w:szCs w:val="24"/>
          <w:lang w:val="sq-AL"/>
        </w:rPr>
        <w:t>faktike</w:t>
      </w:r>
      <w:r w:rsidR="009F50CA" w:rsidRPr="006C4143">
        <w:rPr>
          <w:rFonts w:ascii="Times New Roman" w:hAnsi="Times New Roman" w:cs="Times New Roman"/>
          <w:bCs/>
          <w:sz w:val="24"/>
          <w:szCs w:val="24"/>
          <w:lang w:val="sq-AL"/>
        </w:rPr>
        <w:t>.</w:t>
      </w:r>
      <w:bookmarkEnd w:id="45"/>
    </w:p>
    <w:p w14:paraId="59E44FA1" w14:textId="6E545893"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117. </w:t>
      </w:r>
      <w:bookmarkStart w:id="46" w:name="_Hlk188371663"/>
      <w:r w:rsidR="009F50CA" w:rsidRPr="006C4143">
        <w:rPr>
          <w:rFonts w:ascii="Times New Roman" w:hAnsi="Times New Roman" w:cs="Times New Roman"/>
          <w:bCs/>
          <w:sz w:val="24"/>
          <w:szCs w:val="24"/>
          <w:lang w:val="sq-AL"/>
        </w:rPr>
        <w:t>"Ridispeç</w:t>
      </w:r>
      <w:r w:rsidR="00BF4559" w:rsidRPr="006C4143">
        <w:rPr>
          <w:rFonts w:ascii="Times New Roman" w:hAnsi="Times New Roman" w:cs="Times New Roman"/>
          <w:bCs/>
          <w:sz w:val="24"/>
          <w:szCs w:val="24"/>
          <w:lang w:val="sq-AL"/>
        </w:rPr>
        <w:t>er</w:t>
      </w:r>
      <w:r w:rsidR="009F50CA" w:rsidRPr="006C4143">
        <w:rPr>
          <w:rFonts w:ascii="Times New Roman" w:hAnsi="Times New Roman" w:cs="Times New Roman"/>
          <w:bCs/>
          <w:sz w:val="24"/>
          <w:szCs w:val="24"/>
          <w:lang w:val="sq-AL"/>
        </w:rPr>
        <w:t xml:space="preserve">im" </w:t>
      </w:r>
      <w:r w:rsidR="00336655" w:rsidRPr="006C4143">
        <w:rPr>
          <w:rFonts w:ascii="Times New Roman" w:hAnsi="Times New Roman" w:cs="Times New Roman"/>
          <w:bCs/>
          <w:sz w:val="24"/>
          <w:szCs w:val="24"/>
          <w:lang w:val="sq-AL"/>
        </w:rPr>
        <w:t>ë</w:t>
      </w:r>
      <w:r w:rsidR="009F50CA"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9F50CA" w:rsidRPr="006C4143">
        <w:rPr>
          <w:rFonts w:ascii="Times New Roman" w:hAnsi="Times New Roman" w:cs="Times New Roman"/>
          <w:bCs/>
          <w:sz w:val="24"/>
          <w:szCs w:val="24"/>
          <w:lang w:val="sq-AL"/>
        </w:rPr>
        <w:t xml:space="preserve"> një masë, duke përfshirë reduktimin, që aktivizohet nga Operatori i Sistemit të Transmetimit ose Operatori i Sistemit të Shpërndarjes n</w:t>
      </w:r>
      <w:r w:rsidR="00336655" w:rsidRPr="006C4143">
        <w:rPr>
          <w:rFonts w:ascii="Times New Roman" w:hAnsi="Times New Roman" w:cs="Times New Roman"/>
          <w:bCs/>
          <w:sz w:val="24"/>
          <w:szCs w:val="24"/>
          <w:lang w:val="sq-AL"/>
        </w:rPr>
        <w:t>ë</w:t>
      </w:r>
      <w:r w:rsidR="009F50CA" w:rsidRPr="006C4143">
        <w:rPr>
          <w:rFonts w:ascii="Times New Roman" w:hAnsi="Times New Roman" w:cs="Times New Roman"/>
          <w:bCs/>
          <w:sz w:val="24"/>
          <w:szCs w:val="24"/>
          <w:lang w:val="sq-AL"/>
        </w:rPr>
        <w:t>p</w:t>
      </w:r>
      <w:r w:rsidR="00336655" w:rsidRPr="006C4143">
        <w:rPr>
          <w:rFonts w:ascii="Times New Roman" w:hAnsi="Times New Roman" w:cs="Times New Roman"/>
          <w:bCs/>
          <w:sz w:val="24"/>
          <w:szCs w:val="24"/>
          <w:lang w:val="sq-AL"/>
        </w:rPr>
        <w:t>ë</w:t>
      </w:r>
      <w:r w:rsidR="009F50CA" w:rsidRPr="006C4143">
        <w:rPr>
          <w:rFonts w:ascii="Times New Roman" w:hAnsi="Times New Roman" w:cs="Times New Roman"/>
          <w:bCs/>
          <w:sz w:val="24"/>
          <w:szCs w:val="24"/>
          <w:lang w:val="sq-AL"/>
        </w:rPr>
        <w:t>rmjet ndryshimit t</w:t>
      </w:r>
      <w:r w:rsidR="00336655" w:rsidRPr="006C4143">
        <w:rPr>
          <w:rFonts w:ascii="Times New Roman" w:hAnsi="Times New Roman" w:cs="Times New Roman"/>
          <w:bCs/>
          <w:sz w:val="24"/>
          <w:szCs w:val="24"/>
          <w:lang w:val="sq-AL"/>
        </w:rPr>
        <w:t>ë</w:t>
      </w:r>
      <w:r w:rsidR="009F50CA" w:rsidRPr="006C4143">
        <w:rPr>
          <w:rFonts w:ascii="Times New Roman" w:hAnsi="Times New Roman" w:cs="Times New Roman"/>
          <w:bCs/>
          <w:sz w:val="24"/>
          <w:szCs w:val="24"/>
          <w:lang w:val="sq-AL"/>
        </w:rPr>
        <w:t xml:space="preserve"> </w:t>
      </w:r>
      <w:r w:rsidR="00EB1378" w:rsidRPr="006C4143">
        <w:rPr>
          <w:rFonts w:ascii="Times New Roman" w:hAnsi="Times New Roman" w:cs="Times New Roman"/>
          <w:bCs/>
          <w:sz w:val="24"/>
          <w:szCs w:val="24"/>
          <w:lang w:val="sq-AL"/>
        </w:rPr>
        <w:t xml:space="preserve">modelit </w:t>
      </w:r>
      <w:r w:rsidR="00F609F6" w:rsidRPr="006C4143">
        <w:rPr>
          <w:rFonts w:ascii="Times New Roman" w:hAnsi="Times New Roman" w:cs="Times New Roman"/>
          <w:bCs/>
          <w:sz w:val="24"/>
          <w:szCs w:val="24"/>
          <w:lang w:val="sq-AL"/>
        </w:rPr>
        <w:t>t</w:t>
      </w:r>
      <w:r w:rsidR="005C1F09" w:rsidRPr="006C4143">
        <w:rPr>
          <w:rFonts w:ascii="Times New Roman" w:hAnsi="Times New Roman" w:cs="Times New Roman"/>
          <w:bCs/>
          <w:sz w:val="24"/>
          <w:szCs w:val="24"/>
          <w:lang w:val="sq-AL"/>
        </w:rPr>
        <w:t>ë</w:t>
      </w:r>
      <w:r w:rsidR="00F609F6" w:rsidRPr="006C4143">
        <w:rPr>
          <w:rFonts w:ascii="Times New Roman" w:hAnsi="Times New Roman" w:cs="Times New Roman"/>
          <w:bCs/>
          <w:sz w:val="24"/>
          <w:szCs w:val="24"/>
          <w:lang w:val="sq-AL"/>
        </w:rPr>
        <w:t xml:space="preserve"> </w:t>
      </w:r>
      <w:r w:rsidR="009F50CA" w:rsidRPr="006C4143">
        <w:rPr>
          <w:rFonts w:ascii="Times New Roman" w:hAnsi="Times New Roman" w:cs="Times New Roman"/>
          <w:bCs/>
          <w:sz w:val="24"/>
          <w:szCs w:val="24"/>
          <w:lang w:val="sq-AL"/>
        </w:rPr>
        <w:t xml:space="preserve">prodhimit, </w:t>
      </w:r>
      <w:r w:rsidR="00F609F6" w:rsidRPr="006C4143">
        <w:rPr>
          <w:rFonts w:ascii="Times New Roman" w:hAnsi="Times New Roman" w:cs="Times New Roman"/>
          <w:bCs/>
          <w:sz w:val="24"/>
          <w:szCs w:val="24"/>
          <w:lang w:val="sq-AL"/>
        </w:rPr>
        <w:t>t</w:t>
      </w:r>
      <w:r w:rsidR="005C1F09" w:rsidRPr="006C4143">
        <w:rPr>
          <w:rFonts w:ascii="Times New Roman" w:hAnsi="Times New Roman" w:cs="Times New Roman"/>
          <w:bCs/>
          <w:sz w:val="24"/>
          <w:szCs w:val="24"/>
          <w:lang w:val="sq-AL"/>
        </w:rPr>
        <w:t>ë</w:t>
      </w:r>
      <w:r w:rsidR="00F609F6" w:rsidRPr="006C4143">
        <w:rPr>
          <w:rFonts w:ascii="Times New Roman" w:hAnsi="Times New Roman" w:cs="Times New Roman"/>
          <w:bCs/>
          <w:sz w:val="24"/>
          <w:szCs w:val="24"/>
          <w:lang w:val="sq-AL"/>
        </w:rPr>
        <w:t xml:space="preserve"> </w:t>
      </w:r>
      <w:r w:rsidR="009F50CA" w:rsidRPr="006C4143">
        <w:rPr>
          <w:rFonts w:ascii="Times New Roman" w:hAnsi="Times New Roman" w:cs="Times New Roman"/>
          <w:bCs/>
          <w:sz w:val="24"/>
          <w:szCs w:val="24"/>
          <w:lang w:val="sq-AL"/>
        </w:rPr>
        <w:t xml:space="preserve">ngarkesës ose të dyja, me qëllim që të ndryshohen flukset fizike në sistemin elektrik dhe të lehtësohet </w:t>
      </w:r>
      <w:r w:rsidR="00BF4559" w:rsidRPr="006C4143">
        <w:rPr>
          <w:rFonts w:ascii="Times New Roman" w:hAnsi="Times New Roman" w:cs="Times New Roman"/>
          <w:bCs/>
          <w:sz w:val="24"/>
          <w:szCs w:val="24"/>
          <w:lang w:val="sq-AL"/>
        </w:rPr>
        <w:t>kongjestioni</w:t>
      </w:r>
      <w:r w:rsidR="00F609F6" w:rsidRPr="006C4143">
        <w:rPr>
          <w:rFonts w:ascii="Times New Roman" w:hAnsi="Times New Roman" w:cs="Times New Roman"/>
          <w:bCs/>
          <w:sz w:val="24"/>
          <w:szCs w:val="24"/>
          <w:lang w:val="sq-AL"/>
        </w:rPr>
        <w:t xml:space="preserve"> </w:t>
      </w:r>
      <w:r w:rsidR="009F50CA" w:rsidRPr="006C4143">
        <w:rPr>
          <w:rFonts w:ascii="Times New Roman" w:hAnsi="Times New Roman" w:cs="Times New Roman"/>
          <w:bCs/>
          <w:sz w:val="24"/>
          <w:szCs w:val="24"/>
          <w:lang w:val="sq-AL"/>
        </w:rPr>
        <w:t>fizik ose t</w:t>
      </w:r>
      <w:r w:rsidR="00336655" w:rsidRPr="006C4143">
        <w:rPr>
          <w:rFonts w:ascii="Times New Roman" w:hAnsi="Times New Roman" w:cs="Times New Roman"/>
          <w:bCs/>
          <w:sz w:val="24"/>
          <w:szCs w:val="24"/>
          <w:lang w:val="sq-AL"/>
        </w:rPr>
        <w:t>ë</w:t>
      </w:r>
      <w:r w:rsidR="009F50CA" w:rsidRPr="006C4143">
        <w:rPr>
          <w:rFonts w:ascii="Times New Roman" w:hAnsi="Times New Roman" w:cs="Times New Roman"/>
          <w:bCs/>
          <w:sz w:val="24"/>
          <w:szCs w:val="24"/>
          <w:lang w:val="sq-AL"/>
        </w:rPr>
        <w:t xml:space="preserve"> </w:t>
      </w:r>
      <w:r w:rsidR="0049213A" w:rsidRPr="006C4143">
        <w:rPr>
          <w:rFonts w:ascii="Times New Roman" w:hAnsi="Times New Roman" w:cs="Times New Roman"/>
          <w:bCs/>
          <w:sz w:val="24"/>
          <w:szCs w:val="24"/>
          <w:lang w:val="sq-AL"/>
        </w:rPr>
        <w:t>realizoj</w:t>
      </w:r>
      <w:r w:rsidR="005C1F09" w:rsidRPr="006C4143">
        <w:rPr>
          <w:rFonts w:ascii="Times New Roman" w:hAnsi="Times New Roman" w:cs="Times New Roman"/>
          <w:bCs/>
          <w:sz w:val="24"/>
          <w:szCs w:val="24"/>
          <w:lang w:val="sq-AL"/>
        </w:rPr>
        <w:t>ë</w:t>
      </w:r>
      <w:r w:rsidR="0049213A" w:rsidRPr="006C4143">
        <w:rPr>
          <w:rFonts w:ascii="Times New Roman" w:hAnsi="Times New Roman" w:cs="Times New Roman"/>
          <w:bCs/>
          <w:sz w:val="24"/>
          <w:szCs w:val="24"/>
          <w:lang w:val="sq-AL"/>
        </w:rPr>
        <w:t xml:space="preserve"> </w:t>
      </w:r>
      <w:r w:rsidR="00516A70" w:rsidRPr="006C4143">
        <w:rPr>
          <w:rFonts w:ascii="Times New Roman" w:hAnsi="Times New Roman" w:cs="Times New Roman"/>
          <w:bCs/>
          <w:sz w:val="24"/>
          <w:szCs w:val="24"/>
          <w:lang w:val="sq-AL"/>
        </w:rPr>
        <w:t xml:space="preserve">ndryshe </w:t>
      </w:r>
      <w:r w:rsidR="009F50CA" w:rsidRPr="006C4143">
        <w:rPr>
          <w:rFonts w:ascii="Times New Roman" w:hAnsi="Times New Roman" w:cs="Times New Roman"/>
          <w:bCs/>
          <w:sz w:val="24"/>
          <w:szCs w:val="24"/>
          <w:lang w:val="sq-AL"/>
        </w:rPr>
        <w:t>sigurinë e sistemit.</w:t>
      </w:r>
      <w:bookmarkEnd w:id="46"/>
    </w:p>
    <w:p w14:paraId="26CFB220" w14:textId="7B5A4781"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118. </w:t>
      </w:r>
      <w:bookmarkStart w:id="47" w:name="_Hlk188371684"/>
      <w:r w:rsidR="00871473" w:rsidRPr="006C4143">
        <w:rPr>
          <w:rFonts w:ascii="Times New Roman" w:hAnsi="Times New Roman" w:cs="Times New Roman"/>
          <w:bCs/>
          <w:sz w:val="24"/>
          <w:szCs w:val="24"/>
          <w:lang w:val="sq-AL"/>
        </w:rPr>
        <w:t xml:space="preserve">"Zonë </w:t>
      </w:r>
      <w:r w:rsidR="007F25A1" w:rsidRPr="006C4143">
        <w:rPr>
          <w:rFonts w:ascii="Times New Roman" w:hAnsi="Times New Roman" w:cs="Times New Roman"/>
          <w:bCs/>
          <w:sz w:val="24"/>
          <w:szCs w:val="24"/>
          <w:lang w:val="sq-AL"/>
        </w:rPr>
        <w:t>ofertash</w:t>
      </w:r>
      <w:r w:rsidR="00871473" w:rsidRPr="006C4143">
        <w:rPr>
          <w:rFonts w:ascii="Times New Roman" w:hAnsi="Times New Roman" w:cs="Times New Roman"/>
          <w:bCs/>
          <w:sz w:val="24"/>
          <w:szCs w:val="24"/>
          <w:lang w:val="sq-AL"/>
        </w:rPr>
        <w:t xml:space="preserve">" </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 zona më e madhe gjeografike brenda së cilës pjesëmarrësit e tregut të energjisë elektrike janë në gjendje të shkëmbejnë energji pa alokim kapacitete</w:t>
      </w:r>
      <w:r w:rsidR="00071615" w:rsidRPr="006C4143">
        <w:rPr>
          <w:rFonts w:ascii="Times New Roman" w:hAnsi="Times New Roman" w:cs="Times New Roman"/>
          <w:bCs/>
          <w:sz w:val="24"/>
          <w:szCs w:val="24"/>
          <w:lang w:val="sq-AL"/>
        </w:rPr>
        <w:t>sh</w:t>
      </w:r>
      <w:r w:rsidRPr="006C4143">
        <w:rPr>
          <w:rFonts w:ascii="Times New Roman" w:hAnsi="Times New Roman" w:cs="Times New Roman"/>
          <w:bCs/>
          <w:sz w:val="24"/>
          <w:szCs w:val="24"/>
          <w:lang w:val="sq-AL"/>
        </w:rPr>
        <w:t>.</w:t>
      </w:r>
      <w:bookmarkEnd w:id="47"/>
    </w:p>
    <w:p w14:paraId="08F138EA" w14:textId="45CE8E8C"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119. </w:t>
      </w:r>
      <w:bookmarkStart w:id="48" w:name="_Hlk188371695"/>
      <w:r w:rsidRPr="006C4143">
        <w:rPr>
          <w:rFonts w:ascii="Times New Roman" w:hAnsi="Times New Roman" w:cs="Times New Roman"/>
          <w:bCs/>
          <w:sz w:val="24"/>
          <w:szCs w:val="24"/>
          <w:lang w:val="sq-AL"/>
        </w:rPr>
        <w:t>"</w:t>
      </w:r>
      <w:r w:rsidR="00871473" w:rsidRPr="006C4143">
        <w:rPr>
          <w:rFonts w:ascii="Times New Roman" w:hAnsi="Times New Roman" w:cs="Times New Roman"/>
          <w:bCs/>
          <w:sz w:val="24"/>
          <w:szCs w:val="24"/>
          <w:lang w:val="sq-AL"/>
        </w:rPr>
        <w:t>Alokim kapacitet</w:t>
      </w:r>
      <w:r w:rsidR="008E581E" w:rsidRPr="006C4143">
        <w:rPr>
          <w:rFonts w:ascii="Times New Roman" w:hAnsi="Times New Roman" w:cs="Times New Roman"/>
          <w:bCs/>
          <w:sz w:val="24"/>
          <w:szCs w:val="24"/>
          <w:lang w:val="sq-AL"/>
        </w:rPr>
        <w:t>esh</w:t>
      </w:r>
      <w:r w:rsidRPr="006C4143">
        <w:rPr>
          <w:rFonts w:ascii="Times New Roman" w:hAnsi="Times New Roman" w:cs="Times New Roman"/>
          <w:bCs/>
          <w:sz w:val="24"/>
          <w:szCs w:val="24"/>
          <w:lang w:val="sq-AL"/>
        </w:rPr>
        <w:t xml:space="preserve">" </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 dh</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nia e kapaciteteve nd</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r-zonale</w:t>
      </w:r>
      <w:r w:rsidRPr="006C4143">
        <w:rPr>
          <w:rFonts w:ascii="Times New Roman" w:hAnsi="Times New Roman" w:cs="Times New Roman"/>
          <w:bCs/>
          <w:sz w:val="24"/>
          <w:szCs w:val="24"/>
          <w:lang w:val="sq-AL"/>
        </w:rPr>
        <w:t>.</w:t>
      </w:r>
      <w:bookmarkEnd w:id="48"/>
    </w:p>
    <w:p w14:paraId="292120D5" w14:textId="487D7E07"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120. </w:t>
      </w:r>
      <w:bookmarkStart w:id="49" w:name="_Hlk188371705"/>
      <w:r w:rsidRPr="006C4143">
        <w:rPr>
          <w:rFonts w:ascii="Times New Roman" w:hAnsi="Times New Roman" w:cs="Times New Roman"/>
          <w:bCs/>
          <w:sz w:val="24"/>
          <w:szCs w:val="24"/>
          <w:lang w:val="sq-AL"/>
        </w:rPr>
        <w:t>"</w:t>
      </w:r>
      <w:r w:rsidR="00871473" w:rsidRPr="006C4143">
        <w:rPr>
          <w:rFonts w:ascii="Times New Roman" w:hAnsi="Times New Roman" w:cs="Times New Roman"/>
          <w:bCs/>
          <w:sz w:val="24"/>
          <w:szCs w:val="24"/>
          <w:lang w:val="sq-AL"/>
        </w:rPr>
        <w:t>Kapacitet nd</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r-zonal </w:t>
      </w:r>
      <w:r w:rsidRPr="006C4143">
        <w:rPr>
          <w:rFonts w:ascii="Times New Roman" w:hAnsi="Times New Roman" w:cs="Times New Roman"/>
          <w:bCs/>
          <w:sz w:val="24"/>
          <w:szCs w:val="24"/>
          <w:lang w:val="sq-AL"/>
        </w:rPr>
        <w:t xml:space="preserve">" </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 aft</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sia e sistemit t</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 </w:t>
      </w:r>
      <w:r w:rsidR="00046A89" w:rsidRPr="006C4143">
        <w:rPr>
          <w:rFonts w:ascii="Times New Roman" w:hAnsi="Times New Roman" w:cs="Times New Roman"/>
          <w:bCs/>
          <w:sz w:val="24"/>
          <w:szCs w:val="24"/>
          <w:lang w:val="sq-AL"/>
        </w:rPr>
        <w:t>nd</w:t>
      </w:r>
      <w:r w:rsidR="005C1F09" w:rsidRPr="006C4143">
        <w:rPr>
          <w:rFonts w:ascii="Times New Roman" w:hAnsi="Times New Roman" w:cs="Times New Roman"/>
          <w:bCs/>
          <w:sz w:val="24"/>
          <w:szCs w:val="24"/>
          <w:lang w:val="sq-AL"/>
        </w:rPr>
        <w:t>ë</w:t>
      </w:r>
      <w:r w:rsidR="00046A89" w:rsidRPr="006C4143">
        <w:rPr>
          <w:rFonts w:ascii="Times New Roman" w:hAnsi="Times New Roman" w:cs="Times New Roman"/>
          <w:bCs/>
          <w:sz w:val="24"/>
          <w:szCs w:val="24"/>
          <w:lang w:val="sq-AL"/>
        </w:rPr>
        <w:t>rlidhur</w:t>
      </w:r>
      <w:r w:rsidR="00871473" w:rsidRPr="006C4143">
        <w:rPr>
          <w:rFonts w:ascii="Times New Roman" w:hAnsi="Times New Roman" w:cs="Times New Roman"/>
          <w:bCs/>
          <w:sz w:val="24"/>
          <w:szCs w:val="24"/>
          <w:lang w:val="sq-AL"/>
        </w:rPr>
        <w:t xml:space="preserve"> q</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 t</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 plot</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soj</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 transferimin e energjis</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 nd</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rmjet zonave </w:t>
      </w:r>
      <w:r w:rsidR="006956D0" w:rsidRPr="006C4143">
        <w:rPr>
          <w:rFonts w:ascii="Times New Roman" w:hAnsi="Times New Roman" w:cs="Times New Roman"/>
          <w:bCs/>
          <w:sz w:val="24"/>
          <w:szCs w:val="24"/>
          <w:lang w:val="sq-AL"/>
        </w:rPr>
        <w:t>t</w:t>
      </w:r>
      <w:r w:rsidR="001E5971" w:rsidRPr="006C4143">
        <w:rPr>
          <w:rFonts w:ascii="Times New Roman" w:hAnsi="Times New Roman" w:cs="Times New Roman"/>
          <w:bCs/>
          <w:sz w:val="24"/>
          <w:szCs w:val="24"/>
          <w:lang w:val="sq-AL"/>
        </w:rPr>
        <w:t>ë</w:t>
      </w:r>
      <w:r w:rsidR="006956D0" w:rsidRPr="006C4143">
        <w:rPr>
          <w:rFonts w:ascii="Times New Roman" w:hAnsi="Times New Roman" w:cs="Times New Roman"/>
          <w:bCs/>
          <w:sz w:val="24"/>
          <w:szCs w:val="24"/>
          <w:lang w:val="sq-AL"/>
        </w:rPr>
        <w:t xml:space="preserve"> ofertave</w:t>
      </w:r>
      <w:r w:rsidRPr="006C4143">
        <w:rPr>
          <w:rFonts w:ascii="Times New Roman" w:hAnsi="Times New Roman" w:cs="Times New Roman"/>
          <w:bCs/>
          <w:sz w:val="24"/>
          <w:szCs w:val="24"/>
          <w:lang w:val="sq-AL"/>
        </w:rPr>
        <w:t>.</w:t>
      </w:r>
      <w:bookmarkEnd w:id="49"/>
    </w:p>
    <w:p w14:paraId="76F54B37" w14:textId="29BAE042"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121. </w:t>
      </w:r>
      <w:bookmarkStart w:id="50" w:name="_Hlk188371714"/>
      <w:r w:rsidR="00871473" w:rsidRPr="006C4143">
        <w:rPr>
          <w:rFonts w:ascii="Times New Roman" w:hAnsi="Times New Roman" w:cs="Times New Roman"/>
          <w:bCs/>
          <w:sz w:val="24"/>
          <w:szCs w:val="24"/>
          <w:lang w:val="sq-AL"/>
        </w:rPr>
        <w:t xml:space="preserve">"Rajoni i Operacionit të Sistemit" ose "SOR" </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 rajoni i operimit të sistemit që mbulon Shqipërinë, siç përcaktohet në Aneksin V të Rregullores (BE) 2019/943.</w:t>
      </w:r>
      <w:bookmarkEnd w:id="50"/>
    </w:p>
    <w:p w14:paraId="3B5373E4" w14:textId="21C8ED09"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122. </w:t>
      </w:r>
      <w:bookmarkStart w:id="51" w:name="_Hlk188371723"/>
      <w:r w:rsidR="00871473" w:rsidRPr="006C4143">
        <w:rPr>
          <w:rFonts w:ascii="Times New Roman" w:hAnsi="Times New Roman" w:cs="Times New Roman"/>
          <w:bCs/>
          <w:sz w:val="24"/>
          <w:szCs w:val="24"/>
          <w:lang w:val="sq-AL"/>
        </w:rPr>
        <w:t xml:space="preserve">"Qendra Rajonale e Koordinimit" ose "RCC" </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 qendra rajonale e koordinimit në të cilën do të marrë pjesë Operatori i Sistemit të Transmisionit, siç përcaktohet në Aneksin V të Rregullores (BE) 2019/943.</w:t>
      </w:r>
      <w:bookmarkEnd w:id="51"/>
    </w:p>
    <w:p w14:paraId="0B91D5DC" w14:textId="7CA0D59C"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123. </w:t>
      </w:r>
      <w:bookmarkStart w:id="52" w:name="_Hlk188371734"/>
      <w:r w:rsidR="00871473" w:rsidRPr="006C4143">
        <w:rPr>
          <w:rFonts w:ascii="Times New Roman" w:hAnsi="Times New Roman" w:cs="Times New Roman"/>
          <w:bCs/>
          <w:sz w:val="24"/>
          <w:szCs w:val="24"/>
          <w:lang w:val="sq-AL"/>
        </w:rPr>
        <w:t xml:space="preserve">"Rregullorja (BE) 2019/943" </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sht</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 Rregullorja (BE) 2019/943 e datës 5 qershor 2019 </w:t>
      </w:r>
      <w:r w:rsidR="00EC5AB2" w:rsidRPr="006C4143">
        <w:rPr>
          <w:rFonts w:ascii="Times New Roman" w:hAnsi="Times New Roman" w:cs="Times New Roman"/>
          <w:bCs/>
          <w:sz w:val="24"/>
          <w:szCs w:val="24"/>
          <w:lang w:val="sq-AL"/>
        </w:rPr>
        <w:t>p</w:t>
      </w:r>
      <w:r w:rsidR="005C1F09" w:rsidRPr="006C4143">
        <w:rPr>
          <w:rFonts w:ascii="Times New Roman" w:hAnsi="Times New Roman" w:cs="Times New Roman"/>
          <w:bCs/>
          <w:sz w:val="24"/>
          <w:szCs w:val="24"/>
          <w:lang w:val="sq-AL"/>
        </w:rPr>
        <w:t>ë</w:t>
      </w:r>
      <w:r w:rsidR="00EC5AB2" w:rsidRPr="006C4143">
        <w:rPr>
          <w:rFonts w:ascii="Times New Roman" w:hAnsi="Times New Roman" w:cs="Times New Roman"/>
          <w:bCs/>
          <w:sz w:val="24"/>
          <w:szCs w:val="24"/>
          <w:lang w:val="sq-AL"/>
        </w:rPr>
        <w:t xml:space="preserve">r </w:t>
      </w:r>
      <w:r w:rsidR="00871473" w:rsidRPr="006C4143">
        <w:rPr>
          <w:rFonts w:ascii="Times New Roman" w:hAnsi="Times New Roman" w:cs="Times New Roman"/>
          <w:bCs/>
          <w:sz w:val="24"/>
          <w:szCs w:val="24"/>
          <w:lang w:val="sq-AL"/>
        </w:rPr>
        <w:t xml:space="preserve">tregun e brendshëm </w:t>
      </w:r>
      <w:r w:rsidR="009F4411" w:rsidRPr="006C4143">
        <w:rPr>
          <w:rFonts w:ascii="Times New Roman" w:hAnsi="Times New Roman" w:cs="Times New Roman"/>
          <w:bCs/>
          <w:sz w:val="24"/>
          <w:szCs w:val="24"/>
          <w:lang w:val="sq-AL"/>
        </w:rPr>
        <w:t>t</w:t>
      </w:r>
      <w:r w:rsidR="00871473" w:rsidRPr="006C4143">
        <w:rPr>
          <w:rFonts w:ascii="Times New Roman" w:hAnsi="Times New Roman" w:cs="Times New Roman"/>
          <w:bCs/>
          <w:sz w:val="24"/>
          <w:szCs w:val="24"/>
          <w:lang w:val="sq-AL"/>
        </w:rPr>
        <w:t>ë energji</w:t>
      </w:r>
      <w:r w:rsidR="009F4411" w:rsidRPr="006C4143">
        <w:rPr>
          <w:rFonts w:ascii="Times New Roman" w:hAnsi="Times New Roman" w:cs="Times New Roman"/>
          <w:bCs/>
          <w:sz w:val="24"/>
          <w:szCs w:val="24"/>
          <w:lang w:val="sq-AL"/>
        </w:rPr>
        <w:t>s</w:t>
      </w:r>
      <w:r w:rsidR="00871473" w:rsidRPr="006C4143">
        <w:rPr>
          <w:rFonts w:ascii="Times New Roman" w:hAnsi="Times New Roman" w:cs="Times New Roman"/>
          <w:bCs/>
          <w:sz w:val="24"/>
          <w:szCs w:val="24"/>
          <w:lang w:val="sq-AL"/>
        </w:rPr>
        <w:t xml:space="preserve">ë elektrike, </w:t>
      </w:r>
      <w:r w:rsidR="009F4411" w:rsidRPr="006C4143">
        <w:rPr>
          <w:rFonts w:ascii="Times New Roman" w:hAnsi="Times New Roman" w:cs="Times New Roman"/>
          <w:bCs/>
          <w:sz w:val="24"/>
          <w:szCs w:val="24"/>
          <w:lang w:val="sq-AL"/>
        </w:rPr>
        <w:t>t</w:t>
      </w:r>
      <w:r w:rsidR="005C1F09"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 inkorporuar dhe përshtatur me Vendimin e Këshillit Ministror të Komunitetit të Energjisë D/2022/03/MC-EnC, i datës 15 dhjetor 2022.</w:t>
      </w:r>
      <w:bookmarkEnd w:id="52"/>
    </w:p>
    <w:p w14:paraId="74C61F34" w14:textId="618E248D"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124. </w:t>
      </w:r>
      <w:bookmarkStart w:id="53" w:name="_Hlk188371743"/>
      <w:r w:rsidR="00871473" w:rsidRPr="006C4143">
        <w:rPr>
          <w:rFonts w:ascii="Times New Roman" w:hAnsi="Times New Roman" w:cs="Times New Roman"/>
          <w:bCs/>
          <w:sz w:val="24"/>
          <w:szCs w:val="24"/>
          <w:lang w:val="sq-AL"/>
        </w:rPr>
        <w:t>"Kushtet e çmimit maksimal" jan</w:t>
      </w:r>
      <w:r w:rsidR="00336655" w:rsidRPr="006C4143">
        <w:rPr>
          <w:rFonts w:ascii="Times New Roman" w:hAnsi="Times New Roman" w:cs="Times New Roman"/>
          <w:bCs/>
          <w:sz w:val="24"/>
          <w:szCs w:val="24"/>
          <w:lang w:val="sq-AL"/>
        </w:rPr>
        <w:t>ë</w:t>
      </w:r>
      <w:r w:rsidR="00871473" w:rsidRPr="006C4143">
        <w:rPr>
          <w:rFonts w:ascii="Times New Roman" w:hAnsi="Times New Roman" w:cs="Times New Roman"/>
          <w:bCs/>
          <w:sz w:val="24"/>
          <w:szCs w:val="24"/>
          <w:lang w:val="sq-AL"/>
        </w:rPr>
        <w:t xml:space="preserve"> rregullat mbi çmimin maksimal të energjisë elektrike, siç përcaktohe</w:t>
      </w:r>
      <w:r w:rsidR="00A76F58" w:rsidRPr="006C4143">
        <w:rPr>
          <w:rFonts w:ascii="Times New Roman" w:hAnsi="Times New Roman" w:cs="Times New Roman"/>
          <w:bCs/>
          <w:sz w:val="24"/>
          <w:szCs w:val="24"/>
          <w:lang w:val="sq-AL"/>
        </w:rPr>
        <w:t>n</w:t>
      </w:r>
      <w:r w:rsidR="00871473" w:rsidRPr="006C4143">
        <w:rPr>
          <w:rFonts w:ascii="Times New Roman" w:hAnsi="Times New Roman" w:cs="Times New Roman"/>
          <w:bCs/>
          <w:sz w:val="24"/>
          <w:szCs w:val="24"/>
          <w:lang w:val="sq-AL"/>
        </w:rPr>
        <w:t xml:space="preserve"> nga ERE, që zbatohe</w:t>
      </w:r>
      <w:r w:rsidR="00645984" w:rsidRPr="006C4143">
        <w:rPr>
          <w:rFonts w:ascii="Times New Roman" w:hAnsi="Times New Roman" w:cs="Times New Roman"/>
          <w:bCs/>
          <w:sz w:val="24"/>
          <w:szCs w:val="24"/>
          <w:lang w:val="sq-AL"/>
        </w:rPr>
        <w:t>n</w:t>
      </w:r>
      <w:r w:rsidR="00871473" w:rsidRPr="006C4143">
        <w:rPr>
          <w:rFonts w:ascii="Times New Roman" w:hAnsi="Times New Roman" w:cs="Times New Roman"/>
          <w:bCs/>
          <w:sz w:val="24"/>
          <w:szCs w:val="24"/>
          <w:lang w:val="sq-AL"/>
        </w:rPr>
        <w:t xml:space="preserve"> për furnizimin me energji elektrike nga subjektet që kryejnë rishitjen e energjisë elektrike ose ndarjen e energjisë elektrike pa licencë furnizimi me energji elektrike.</w:t>
      </w:r>
      <w:r w:rsidRPr="006C4143">
        <w:rPr>
          <w:rFonts w:ascii="Times New Roman" w:hAnsi="Times New Roman" w:cs="Times New Roman"/>
          <w:bCs/>
          <w:sz w:val="24"/>
          <w:szCs w:val="24"/>
          <w:lang w:val="sq-AL"/>
        </w:rPr>
        <w:t>”</w:t>
      </w:r>
      <w:bookmarkEnd w:id="53"/>
    </w:p>
    <w:p w14:paraId="6FA7F643" w14:textId="77777777" w:rsidR="005E0302" w:rsidRPr="006C4143" w:rsidRDefault="005E0302" w:rsidP="005E0302">
      <w:pPr>
        <w:pStyle w:val="NoSpacing"/>
        <w:rPr>
          <w:rFonts w:ascii="Times New Roman" w:hAnsi="Times New Roman" w:cs="Times New Roman"/>
          <w:bCs/>
          <w:sz w:val="24"/>
          <w:szCs w:val="24"/>
          <w:lang w:val="sq-AL"/>
        </w:rPr>
      </w:pPr>
    </w:p>
    <w:p w14:paraId="199F6998" w14:textId="4B784595" w:rsidR="005E0302" w:rsidRPr="006C4143" w:rsidRDefault="00336655" w:rsidP="005E0302">
      <w:pPr>
        <w:pStyle w:val="NoSpacing"/>
        <w:jc w:val="center"/>
        <w:rPr>
          <w:rFonts w:ascii="Times New Roman" w:hAnsi="Times New Roman" w:cs="Times New Roman"/>
          <w:bCs/>
          <w:sz w:val="24"/>
          <w:szCs w:val="24"/>
          <w:lang w:val="sq-AL"/>
        </w:rPr>
      </w:pPr>
      <w:r w:rsidRPr="006C4143">
        <w:rPr>
          <w:rFonts w:ascii="Times New Roman" w:hAnsi="Times New Roman" w:cs="Times New Roman"/>
          <w:bCs/>
          <w:sz w:val="24"/>
          <w:szCs w:val="24"/>
          <w:lang w:val="sq-AL"/>
        </w:rPr>
        <w:t>Neni</w:t>
      </w:r>
      <w:r w:rsidR="005E0302" w:rsidRPr="006C4143">
        <w:rPr>
          <w:rFonts w:ascii="Times New Roman" w:hAnsi="Times New Roman" w:cs="Times New Roman"/>
          <w:bCs/>
          <w:sz w:val="24"/>
          <w:szCs w:val="24"/>
          <w:lang w:val="sq-AL"/>
        </w:rPr>
        <w:t xml:space="preserve"> </w:t>
      </w:r>
      <w:r w:rsidR="00544AD5" w:rsidRPr="006C4143">
        <w:rPr>
          <w:rFonts w:ascii="Times New Roman" w:hAnsi="Times New Roman" w:cs="Times New Roman"/>
          <w:bCs/>
          <w:sz w:val="24"/>
          <w:szCs w:val="24"/>
          <w:lang w:val="sq-AL"/>
        </w:rPr>
        <w:t>5</w:t>
      </w:r>
    </w:p>
    <w:p w14:paraId="13A2AC6F" w14:textId="77777777" w:rsidR="005E0302" w:rsidRPr="006C4143" w:rsidRDefault="005E0302" w:rsidP="005E0302">
      <w:pPr>
        <w:pStyle w:val="NoSpacing"/>
        <w:rPr>
          <w:rFonts w:ascii="Times New Roman" w:hAnsi="Times New Roman" w:cs="Times New Roman"/>
          <w:bCs/>
          <w:sz w:val="24"/>
          <w:szCs w:val="24"/>
          <w:lang w:val="sq-AL"/>
        </w:rPr>
      </w:pPr>
    </w:p>
    <w:p w14:paraId="62BDEB59" w14:textId="34317C99" w:rsidR="005E0302" w:rsidRPr="006C4143" w:rsidRDefault="00544AD5" w:rsidP="005E0302">
      <w:pPr>
        <w:pStyle w:val="NoSpacing"/>
        <w:rPr>
          <w:rFonts w:ascii="Times New Roman" w:hAnsi="Times New Roman" w:cs="Times New Roman"/>
          <w:bCs/>
          <w:sz w:val="24"/>
          <w:szCs w:val="24"/>
          <w:lang w:val="sq-AL"/>
        </w:rPr>
      </w:pPr>
      <w:r w:rsidRPr="006C4143">
        <w:rPr>
          <w:rFonts w:ascii="Times New Roman" w:hAnsi="Times New Roman" w:cs="Times New Roman"/>
          <w:bCs/>
          <w:sz w:val="24"/>
          <w:szCs w:val="24"/>
          <w:lang w:val="sq-AL"/>
        </w:rPr>
        <w:t>N</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 xml:space="preserve"> nenin 4</w:t>
      </w:r>
      <w:r w:rsidR="005E0302" w:rsidRPr="006C4143">
        <w:rPr>
          <w:rFonts w:ascii="Times New Roman" w:hAnsi="Times New Roman" w:cs="Times New Roman"/>
          <w:bCs/>
          <w:sz w:val="24"/>
          <w:szCs w:val="24"/>
          <w:lang w:val="sq-AL"/>
        </w:rPr>
        <w:t xml:space="preserve">, </w:t>
      </w:r>
      <w:r w:rsidRPr="006C4143">
        <w:rPr>
          <w:rFonts w:ascii="Times New Roman" w:hAnsi="Times New Roman" w:cs="Times New Roman"/>
          <w:bCs/>
          <w:sz w:val="24"/>
          <w:szCs w:val="24"/>
          <w:lang w:val="sq-AL"/>
        </w:rPr>
        <w:t>b</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hen ndryshimet dhe shtesat e m</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poshtme</w:t>
      </w:r>
      <w:r w:rsidR="005E0302" w:rsidRPr="006C4143">
        <w:rPr>
          <w:rFonts w:ascii="Times New Roman" w:hAnsi="Times New Roman" w:cs="Times New Roman"/>
          <w:bCs/>
          <w:sz w:val="24"/>
          <w:szCs w:val="24"/>
          <w:lang w:val="sq-AL"/>
        </w:rPr>
        <w:t>:</w:t>
      </w:r>
    </w:p>
    <w:p w14:paraId="4E6F6D9F" w14:textId="5BF4D3BA" w:rsidR="00544AD5" w:rsidRPr="006C4143" w:rsidRDefault="00544AD5"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1. N</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 xml:space="preserve"> pik</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n 2</w:t>
      </w:r>
      <w:r w:rsidR="005E0302" w:rsidRPr="006C4143">
        <w:rPr>
          <w:rFonts w:ascii="Times New Roman" w:hAnsi="Times New Roman" w:cs="Times New Roman"/>
          <w:bCs/>
          <w:sz w:val="24"/>
          <w:szCs w:val="24"/>
          <w:lang w:val="sq-AL"/>
        </w:rPr>
        <w:t xml:space="preserve">, </w:t>
      </w:r>
      <w:r w:rsidRPr="006C4143">
        <w:rPr>
          <w:rFonts w:ascii="Times New Roman" w:hAnsi="Times New Roman" w:cs="Times New Roman"/>
          <w:bCs/>
          <w:sz w:val="24"/>
          <w:szCs w:val="24"/>
          <w:lang w:val="sq-AL"/>
        </w:rPr>
        <w:t>b</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hen k</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to ndryshime dhe shtesa:</w:t>
      </w:r>
    </w:p>
    <w:p w14:paraId="7C6851BE" w14:textId="1AC8DAB1" w:rsidR="005E0302" w:rsidRPr="006C4143" w:rsidRDefault="00544AD5"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a) n</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 xml:space="preserve"> shkronj</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n</w:t>
      </w:r>
      <w:r w:rsidR="005E0302" w:rsidRPr="006C4143">
        <w:rPr>
          <w:rFonts w:ascii="Times New Roman" w:hAnsi="Times New Roman" w:cs="Times New Roman"/>
          <w:bCs/>
          <w:sz w:val="24"/>
          <w:szCs w:val="24"/>
          <w:lang w:val="sq-AL"/>
        </w:rPr>
        <w:t xml:space="preserve"> c), </w:t>
      </w:r>
      <w:r w:rsidR="00171FD2" w:rsidRPr="006C4143">
        <w:rPr>
          <w:rFonts w:ascii="Times New Roman" w:hAnsi="Times New Roman" w:cs="Times New Roman"/>
          <w:bCs/>
          <w:sz w:val="24"/>
          <w:szCs w:val="24"/>
          <w:lang w:val="sq-AL"/>
        </w:rPr>
        <w:t>pas fjal</w:t>
      </w:r>
      <w:r w:rsidR="00336655" w:rsidRPr="006C4143">
        <w:rPr>
          <w:rFonts w:ascii="Times New Roman" w:hAnsi="Times New Roman" w:cs="Times New Roman"/>
          <w:bCs/>
          <w:sz w:val="24"/>
          <w:szCs w:val="24"/>
          <w:lang w:val="sq-AL"/>
        </w:rPr>
        <w:t>ë</w:t>
      </w:r>
      <w:r w:rsidR="00171FD2" w:rsidRPr="006C4143">
        <w:rPr>
          <w:rFonts w:ascii="Times New Roman" w:hAnsi="Times New Roman" w:cs="Times New Roman"/>
          <w:bCs/>
          <w:sz w:val="24"/>
          <w:szCs w:val="24"/>
          <w:lang w:val="sq-AL"/>
        </w:rPr>
        <w:t>ve “</w:t>
      </w:r>
      <w:r w:rsidR="00697236" w:rsidRPr="006C4143">
        <w:rPr>
          <w:rFonts w:ascii="Times New Roman" w:hAnsi="Times New Roman" w:cs="Times New Roman"/>
          <w:bCs/>
          <w:sz w:val="24"/>
          <w:szCs w:val="24"/>
          <w:lang w:val="sq-AL"/>
        </w:rPr>
        <w:t>kapaciteteve t</w:t>
      </w:r>
      <w:r w:rsidR="00336655" w:rsidRPr="006C4143">
        <w:rPr>
          <w:rFonts w:ascii="Times New Roman" w:hAnsi="Times New Roman" w:cs="Times New Roman"/>
          <w:bCs/>
          <w:sz w:val="24"/>
          <w:szCs w:val="24"/>
          <w:lang w:val="sq-AL"/>
        </w:rPr>
        <w:t>ë</w:t>
      </w:r>
      <w:r w:rsidR="00697236" w:rsidRPr="006C4143">
        <w:rPr>
          <w:rFonts w:ascii="Times New Roman" w:hAnsi="Times New Roman" w:cs="Times New Roman"/>
          <w:bCs/>
          <w:sz w:val="24"/>
          <w:szCs w:val="24"/>
          <w:lang w:val="sq-AL"/>
        </w:rPr>
        <w:t xml:space="preserve"> reja prodhuese</w:t>
      </w:r>
      <w:r w:rsidR="00171FD2" w:rsidRPr="006C4143">
        <w:rPr>
          <w:rFonts w:ascii="Times New Roman" w:hAnsi="Times New Roman" w:cs="Times New Roman"/>
          <w:bCs/>
          <w:sz w:val="24"/>
          <w:szCs w:val="24"/>
          <w:lang w:val="sq-AL"/>
        </w:rPr>
        <w:t>”, shtohen fjal</w:t>
      </w:r>
      <w:r w:rsidR="00336655" w:rsidRPr="006C4143">
        <w:rPr>
          <w:rFonts w:ascii="Times New Roman" w:hAnsi="Times New Roman" w:cs="Times New Roman"/>
          <w:bCs/>
          <w:sz w:val="24"/>
          <w:szCs w:val="24"/>
          <w:lang w:val="sq-AL"/>
        </w:rPr>
        <w:t>ë</w:t>
      </w:r>
      <w:r w:rsidR="00171FD2" w:rsidRPr="006C4143">
        <w:rPr>
          <w:rFonts w:ascii="Times New Roman" w:hAnsi="Times New Roman" w:cs="Times New Roman"/>
          <w:bCs/>
          <w:sz w:val="24"/>
          <w:szCs w:val="24"/>
          <w:lang w:val="sq-AL"/>
        </w:rPr>
        <w:t>t</w:t>
      </w:r>
      <w:r w:rsidR="005E0302" w:rsidRPr="006C4143">
        <w:rPr>
          <w:rFonts w:ascii="Times New Roman" w:hAnsi="Times New Roman" w:cs="Times New Roman"/>
          <w:bCs/>
          <w:sz w:val="24"/>
          <w:szCs w:val="24"/>
          <w:lang w:val="sq-AL"/>
        </w:rPr>
        <w:t xml:space="preserve"> “</w:t>
      </w:r>
      <w:bookmarkStart w:id="54" w:name="_Hlk188371865"/>
      <w:r w:rsidR="00697236" w:rsidRPr="006C4143">
        <w:rPr>
          <w:rFonts w:ascii="Times New Roman" w:hAnsi="Times New Roman" w:cs="Times New Roman"/>
          <w:bCs/>
          <w:sz w:val="24"/>
          <w:szCs w:val="24"/>
          <w:lang w:val="sq-AL"/>
        </w:rPr>
        <w:t>dhe hap</w:t>
      </w:r>
      <w:r w:rsidR="00336655" w:rsidRPr="006C4143">
        <w:rPr>
          <w:rFonts w:ascii="Times New Roman" w:hAnsi="Times New Roman" w:cs="Times New Roman"/>
          <w:bCs/>
          <w:sz w:val="24"/>
          <w:szCs w:val="24"/>
          <w:lang w:val="sq-AL"/>
        </w:rPr>
        <w:t>ë</w:t>
      </w:r>
      <w:r w:rsidR="00697236" w:rsidRPr="006C4143">
        <w:rPr>
          <w:rFonts w:ascii="Times New Roman" w:hAnsi="Times New Roman" w:cs="Times New Roman"/>
          <w:bCs/>
          <w:sz w:val="24"/>
          <w:szCs w:val="24"/>
          <w:lang w:val="sq-AL"/>
        </w:rPr>
        <w:t>sirave t</w:t>
      </w:r>
      <w:r w:rsidR="00336655" w:rsidRPr="006C4143">
        <w:rPr>
          <w:rFonts w:ascii="Times New Roman" w:hAnsi="Times New Roman" w:cs="Times New Roman"/>
          <w:bCs/>
          <w:sz w:val="24"/>
          <w:szCs w:val="24"/>
          <w:lang w:val="sq-AL"/>
        </w:rPr>
        <w:t>ë</w:t>
      </w:r>
      <w:r w:rsidR="00697236" w:rsidRPr="006C4143">
        <w:rPr>
          <w:rFonts w:ascii="Times New Roman" w:hAnsi="Times New Roman" w:cs="Times New Roman"/>
          <w:bCs/>
          <w:sz w:val="24"/>
          <w:szCs w:val="24"/>
          <w:lang w:val="sq-AL"/>
        </w:rPr>
        <w:t xml:space="preserve"> </w:t>
      </w:r>
      <w:r w:rsidR="00105C97" w:rsidRPr="006C4143">
        <w:rPr>
          <w:rFonts w:ascii="Times New Roman" w:hAnsi="Times New Roman" w:cs="Times New Roman"/>
          <w:bCs/>
          <w:sz w:val="24"/>
          <w:szCs w:val="24"/>
          <w:lang w:val="sq-AL"/>
        </w:rPr>
        <w:t>depozit</w:t>
      </w:r>
      <w:r w:rsidR="00697236" w:rsidRPr="006C4143">
        <w:rPr>
          <w:rFonts w:ascii="Times New Roman" w:hAnsi="Times New Roman" w:cs="Times New Roman"/>
          <w:bCs/>
          <w:sz w:val="24"/>
          <w:szCs w:val="24"/>
          <w:lang w:val="sq-AL"/>
        </w:rPr>
        <w:t>imit t</w:t>
      </w:r>
      <w:r w:rsidR="00336655" w:rsidRPr="006C4143">
        <w:rPr>
          <w:rFonts w:ascii="Times New Roman" w:hAnsi="Times New Roman" w:cs="Times New Roman"/>
          <w:bCs/>
          <w:sz w:val="24"/>
          <w:szCs w:val="24"/>
          <w:lang w:val="sq-AL"/>
        </w:rPr>
        <w:t>ë</w:t>
      </w:r>
      <w:r w:rsidR="00697236" w:rsidRPr="006C4143">
        <w:rPr>
          <w:rFonts w:ascii="Times New Roman" w:hAnsi="Times New Roman" w:cs="Times New Roman"/>
          <w:bCs/>
          <w:sz w:val="24"/>
          <w:szCs w:val="24"/>
          <w:lang w:val="sq-AL"/>
        </w:rPr>
        <w:t xml:space="preserve"> energjis</w:t>
      </w:r>
      <w:r w:rsidR="00336655" w:rsidRPr="006C4143">
        <w:rPr>
          <w:rFonts w:ascii="Times New Roman" w:hAnsi="Times New Roman" w:cs="Times New Roman"/>
          <w:bCs/>
          <w:sz w:val="24"/>
          <w:szCs w:val="24"/>
          <w:lang w:val="sq-AL"/>
        </w:rPr>
        <w:t>ë</w:t>
      </w:r>
      <w:bookmarkEnd w:id="54"/>
      <w:r w:rsidR="005E0302" w:rsidRPr="006C4143">
        <w:rPr>
          <w:rFonts w:ascii="Times New Roman" w:hAnsi="Times New Roman" w:cs="Times New Roman"/>
          <w:bCs/>
          <w:sz w:val="24"/>
          <w:szCs w:val="24"/>
          <w:lang w:val="sq-AL"/>
        </w:rPr>
        <w:t>”</w:t>
      </w:r>
      <w:r w:rsidR="00697236" w:rsidRPr="006C4143">
        <w:rPr>
          <w:rFonts w:ascii="Times New Roman" w:hAnsi="Times New Roman" w:cs="Times New Roman"/>
          <w:bCs/>
          <w:sz w:val="24"/>
          <w:szCs w:val="24"/>
          <w:lang w:val="sq-AL"/>
        </w:rPr>
        <w:t>.</w:t>
      </w:r>
    </w:p>
    <w:p w14:paraId="4914F2F7" w14:textId="1D29A37C" w:rsidR="005E0302" w:rsidRPr="006C4143" w:rsidRDefault="00171FD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c</w:t>
      </w:r>
      <w:r w:rsidR="005E0302" w:rsidRPr="006C4143">
        <w:rPr>
          <w:rFonts w:ascii="Times New Roman" w:hAnsi="Times New Roman" w:cs="Times New Roman"/>
          <w:bCs/>
          <w:sz w:val="24"/>
          <w:szCs w:val="24"/>
          <w:lang w:val="sq-AL"/>
        </w:rPr>
        <w:t xml:space="preserve">) </w:t>
      </w:r>
      <w:r w:rsidRPr="006C4143">
        <w:rPr>
          <w:rFonts w:ascii="Times New Roman" w:hAnsi="Times New Roman" w:cs="Times New Roman"/>
          <w:bCs/>
          <w:sz w:val="24"/>
          <w:szCs w:val="24"/>
          <w:lang w:val="sq-AL"/>
        </w:rPr>
        <w:t>pas shkronj</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 xml:space="preserve">s </w:t>
      </w:r>
      <w:r w:rsidR="005E0302" w:rsidRPr="006C4143">
        <w:rPr>
          <w:rFonts w:ascii="Times New Roman" w:hAnsi="Times New Roman" w:cs="Times New Roman"/>
          <w:bCs/>
          <w:sz w:val="24"/>
          <w:szCs w:val="24"/>
          <w:lang w:val="sq-AL"/>
        </w:rPr>
        <w:t xml:space="preserve">ç), </w:t>
      </w:r>
      <w:r w:rsidRPr="006C4143">
        <w:rPr>
          <w:rFonts w:ascii="Times New Roman" w:hAnsi="Times New Roman" w:cs="Times New Roman"/>
          <w:bCs/>
          <w:sz w:val="24"/>
          <w:szCs w:val="24"/>
          <w:lang w:val="sq-AL"/>
        </w:rPr>
        <w:t>shtohet shkronja</w:t>
      </w:r>
      <w:r w:rsidR="005E0302" w:rsidRPr="006C4143">
        <w:rPr>
          <w:rFonts w:ascii="Times New Roman" w:hAnsi="Times New Roman" w:cs="Times New Roman"/>
          <w:bCs/>
          <w:sz w:val="24"/>
          <w:szCs w:val="24"/>
          <w:lang w:val="sq-AL"/>
        </w:rPr>
        <w:t xml:space="preserve"> d) </w:t>
      </w:r>
      <w:r w:rsidRPr="006C4143">
        <w:rPr>
          <w:rFonts w:ascii="Times New Roman" w:hAnsi="Times New Roman" w:cs="Times New Roman"/>
          <w:bCs/>
          <w:sz w:val="24"/>
          <w:szCs w:val="24"/>
          <w:lang w:val="sq-AL"/>
        </w:rPr>
        <w:t>me k</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t</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 xml:space="preserve"> p</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rmbajtje</w:t>
      </w:r>
      <w:r w:rsidR="005E0302" w:rsidRPr="006C4143">
        <w:rPr>
          <w:rFonts w:ascii="Times New Roman" w:hAnsi="Times New Roman" w:cs="Times New Roman"/>
          <w:bCs/>
          <w:sz w:val="24"/>
          <w:szCs w:val="24"/>
          <w:lang w:val="sq-AL"/>
        </w:rPr>
        <w:t>:</w:t>
      </w:r>
    </w:p>
    <w:p w14:paraId="43B9BAD5" w14:textId="7D81E3A9"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w:t>
      </w:r>
      <w:r w:rsidR="00346FF3" w:rsidRPr="006C4143">
        <w:rPr>
          <w:rFonts w:ascii="Times New Roman" w:hAnsi="Times New Roman" w:cs="Times New Roman"/>
          <w:bCs/>
          <w:sz w:val="24"/>
          <w:szCs w:val="24"/>
          <w:lang w:val="sq-AL"/>
        </w:rPr>
        <w:t xml:space="preserve">d) </w:t>
      </w:r>
      <w:bookmarkStart w:id="55" w:name="_Hlk188371924"/>
      <w:r w:rsidR="00697236" w:rsidRPr="006C4143">
        <w:rPr>
          <w:rFonts w:ascii="Times New Roman" w:hAnsi="Times New Roman" w:cs="Times New Roman"/>
          <w:bCs/>
          <w:sz w:val="24"/>
          <w:szCs w:val="24"/>
          <w:lang w:val="sq-AL"/>
        </w:rPr>
        <w:t>zhvillon stimuj për pjesëmarrësit e tregut të energjisë elektrike, në mënyrë që të promovohet efiçenca e energjisë dhe të fuqizohen klientët fundor</w:t>
      </w:r>
      <w:r w:rsidR="00336655" w:rsidRPr="006C4143">
        <w:rPr>
          <w:rFonts w:ascii="Times New Roman" w:hAnsi="Times New Roman" w:cs="Times New Roman"/>
          <w:bCs/>
          <w:sz w:val="24"/>
          <w:szCs w:val="24"/>
          <w:lang w:val="sq-AL"/>
        </w:rPr>
        <w:t>ë</w:t>
      </w:r>
      <w:r w:rsidR="00697236" w:rsidRPr="006C4143">
        <w:rPr>
          <w:rFonts w:ascii="Times New Roman" w:hAnsi="Times New Roman" w:cs="Times New Roman"/>
          <w:bCs/>
          <w:sz w:val="24"/>
          <w:szCs w:val="24"/>
          <w:lang w:val="sq-AL"/>
        </w:rPr>
        <w:t>, për të optimizuar përdorimin e energjisë elektrike</w:t>
      </w:r>
      <w:bookmarkEnd w:id="55"/>
      <w:r w:rsidRPr="006C4143">
        <w:rPr>
          <w:rFonts w:ascii="Times New Roman" w:hAnsi="Times New Roman" w:cs="Times New Roman"/>
          <w:bCs/>
          <w:sz w:val="24"/>
          <w:szCs w:val="24"/>
          <w:lang w:val="sq-AL"/>
        </w:rPr>
        <w:t>.”</w:t>
      </w:r>
    </w:p>
    <w:p w14:paraId="474153B2" w14:textId="7565B2E6"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 xml:space="preserve">2. </w:t>
      </w:r>
      <w:r w:rsidR="00171FD2" w:rsidRPr="006C4143">
        <w:rPr>
          <w:rFonts w:ascii="Times New Roman" w:hAnsi="Times New Roman" w:cs="Times New Roman"/>
          <w:bCs/>
          <w:sz w:val="24"/>
          <w:szCs w:val="24"/>
          <w:lang w:val="sq-AL"/>
        </w:rPr>
        <w:t>Pas pik</w:t>
      </w:r>
      <w:r w:rsidR="00336655" w:rsidRPr="006C4143">
        <w:rPr>
          <w:rFonts w:ascii="Times New Roman" w:hAnsi="Times New Roman" w:cs="Times New Roman"/>
          <w:bCs/>
          <w:sz w:val="24"/>
          <w:szCs w:val="24"/>
          <w:lang w:val="sq-AL"/>
        </w:rPr>
        <w:t>ë</w:t>
      </w:r>
      <w:r w:rsidR="00171FD2" w:rsidRPr="006C4143">
        <w:rPr>
          <w:rFonts w:ascii="Times New Roman" w:hAnsi="Times New Roman" w:cs="Times New Roman"/>
          <w:bCs/>
          <w:sz w:val="24"/>
          <w:szCs w:val="24"/>
          <w:lang w:val="sq-AL"/>
        </w:rPr>
        <w:t>s</w:t>
      </w:r>
      <w:r w:rsidRPr="006C4143">
        <w:rPr>
          <w:rFonts w:ascii="Times New Roman" w:hAnsi="Times New Roman" w:cs="Times New Roman"/>
          <w:bCs/>
          <w:sz w:val="24"/>
          <w:szCs w:val="24"/>
          <w:lang w:val="sq-AL"/>
        </w:rPr>
        <w:t xml:space="preserve"> 2, </w:t>
      </w:r>
      <w:r w:rsidR="00171FD2" w:rsidRPr="006C4143">
        <w:rPr>
          <w:rFonts w:ascii="Times New Roman" w:hAnsi="Times New Roman" w:cs="Times New Roman"/>
          <w:bCs/>
          <w:sz w:val="24"/>
          <w:szCs w:val="24"/>
          <w:lang w:val="sq-AL"/>
        </w:rPr>
        <w:t>shtohen pikat</w:t>
      </w:r>
      <w:r w:rsidRPr="006C4143">
        <w:rPr>
          <w:rFonts w:ascii="Times New Roman" w:hAnsi="Times New Roman" w:cs="Times New Roman"/>
          <w:bCs/>
          <w:sz w:val="24"/>
          <w:szCs w:val="24"/>
          <w:lang w:val="sq-AL"/>
        </w:rPr>
        <w:t xml:space="preserve"> 3, 4, 5, 6 </w:t>
      </w:r>
      <w:r w:rsidR="00171FD2" w:rsidRPr="006C4143">
        <w:rPr>
          <w:rFonts w:ascii="Times New Roman" w:hAnsi="Times New Roman" w:cs="Times New Roman"/>
          <w:bCs/>
          <w:sz w:val="24"/>
          <w:szCs w:val="24"/>
          <w:lang w:val="sq-AL"/>
        </w:rPr>
        <w:t>dhe</w:t>
      </w:r>
      <w:r w:rsidRPr="006C4143">
        <w:rPr>
          <w:rFonts w:ascii="Times New Roman" w:hAnsi="Times New Roman" w:cs="Times New Roman"/>
          <w:bCs/>
          <w:sz w:val="24"/>
          <w:szCs w:val="24"/>
          <w:lang w:val="sq-AL"/>
        </w:rPr>
        <w:t xml:space="preserve"> 7 </w:t>
      </w:r>
      <w:r w:rsidR="00171FD2" w:rsidRPr="006C4143">
        <w:rPr>
          <w:rFonts w:ascii="Times New Roman" w:hAnsi="Times New Roman" w:cs="Times New Roman"/>
          <w:bCs/>
          <w:sz w:val="24"/>
          <w:szCs w:val="24"/>
          <w:lang w:val="sq-AL"/>
        </w:rPr>
        <w:t>me k</w:t>
      </w:r>
      <w:r w:rsidR="00336655" w:rsidRPr="006C4143">
        <w:rPr>
          <w:rFonts w:ascii="Times New Roman" w:hAnsi="Times New Roman" w:cs="Times New Roman"/>
          <w:bCs/>
          <w:sz w:val="24"/>
          <w:szCs w:val="24"/>
          <w:lang w:val="sq-AL"/>
        </w:rPr>
        <w:t>ë</w:t>
      </w:r>
      <w:r w:rsidR="00171FD2" w:rsidRPr="006C4143">
        <w:rPr>
          <w:rFonts w:ascii="Times New Roman" w:hAnsi="Times New Roman" w:cs="Times New Roman"/>
          <w:bCs/>
          <w:sz w:val="24"/>
          <w:szCs w:val="24"/>
          <w:lang w:val="sq-AL"/>
        </w:rPr>
        <w:t>t</w:t>
      </w:r>
      <w:r w:rsidR="003B075A" w:rsidRPr="006C4143">
        <w:rPr>
          <w:rFonts w:ascii="Times New Roman" w:hAnsi="Times New Roman" w:cs="Times New Roman"/>
          <w:bCs/>
          <w:sz w:val="24"/>
          <w:szCs w:val="24"/>
          <w:lang w:val="sq-AL"/>
        </w:rPr>
        <w:t>o</w:t>
      </w:r>
      <w:r w:rsidR="00171FD2" w:rsidRPr="006C4143">
        <w:rPr>
          <w:rFonts w:ascii="Times New Roman" w:hAnsi="Times New Roman" w:cs="Times New Roman"/>
          <w:bCs/>
          <w:sz w:val="24"/>
          <w:szCs w:val="24"/>
          <w:lang w:val="sq-AL"/>
        </w:rPr>
        <w:t xml:space="preserve"> p</w:t>
      </w:r>
      <w:r w:rsidR="00336655" w:rsidRPr="006C4143">
        <w:rPr>
          <w:rFonts w:ascii="Times New Roman" w:hAnsi="Times New Roman" w:cs="Times New Roman"/>
          <w:bCs/>
          <w:sz w:val="24"/>
          <w:szCs w:val="24"/>
          <w:lang w:val="sq-AL"/>
        </w:rPr>
        <w:t>ë</w:t>
      </w:r>
      <w:r w:rsidR="00171FD2" w:rsidRPr="006C4143">
        <w:rPr>
          <w:rFonts w:ascii="Times New Roman" w:hAnsi="Times New Roman" w:cs="Times New Roman"/>
          <w:bCs/>
          <w:sz w:val="24"/>
          <w:szCs w:val="24"/>
          <w:lang w:val="sq-AL"/>
        </w:rPr>
        <w:t>rmbajtje</w:t>
      </w:r>
      <w:r w:rsidRPr="006C4143">
        <w:rPr>
          <w:rFonts w:ascii="Times New Roman" w:hAnsi="Times New Roman" w:cs="Times New Roman"/>
          <w:bCs/>
          <w:sz w:val="24"/>
          <w:szCs w:val="24"/>
          <w:lang w:val="sq-AL"/>
        </w:rPr>
        <w:t>:</w:t>
      </w:r>
    </w:p>
    <w:p w14:paraId="3034B718" w14:textId="051E9FFF" w:rsidR="005E0302" w:rsidRPr="006C4143" w:rsidRDefault="005E0302" w:rsidP="006C4143">
      <w:pPr>
        <w:pStyle w:val="NoSpacing"/>
        <w:jc w:val="both"/>
        <w:rPr>
          <w:rFonts w:ascii="Times New Roman" w:eastAsia="Times New Roman" w:hAnsi="Times New Roman" w:cs="Times New Roman"/>
          <w:bCs/>
          <w:sz w:val="24"/>
          <w:szCs w:val="24"/>
          <w:lang w:val="sq-AL"/>
        </w:rPr>
      </w:pPr>
      <w:r w:rsidRPr="006C4143">
        <w:rPr>
          <w:rFonts w:ascii="Times New Roman" w:hAnsi="Times New Roman" w:cs="Times New Roman"/>
          <w:bCs/>
          <w:sz w:val="24"/>
          <w:szCs w:val="24"/>
          <w:lang w:val="sq-AL"/>
        </w:rPr>
        <w:t xml:space="preserve">“3. </w:t>
      </w:r>
      <w:r w:rsidR="00D2178F" w:rsidRPr="006C4143">
        <w:rPr>
          <w:rFonts w:ascii="Times New Roman" w:eastAsia="Times New Roman" w:hAnsi="Times New Roman" w:cs="Times New Roman"/>
          <w:bCs/>
          <w:sz w:val="24"/>
          <w:szCs w:val="24"/>
          <w:lang w:val="sq-AL"/>
        </w:rPr>
        <w:t>Ministria, në bashkëpunim me ERE-n dhe ENTSO-E, në kuadër të përgjegjësisë së saj të parashikuar në pikën "c" të pikës 2 të këtij neni, do të monitorojë mjaftueshmërinë e burimeve në Shqipëri dhe do të kryejë një vlerësim kombëtar të mjaftueshmërisë së burimeve në përputhje me vler</w:t>
      </w:r>
      <w:r w:rsidR="00336655" w:rsidRPr="006C4143">
        <w:rPr>
          <w:rFonts w:ascii="Times New Roman" w:eastAsia="Times New Roman" w:hAnsi="Times New Roman" w:cs="Times New Roman"/>
          <w:bCs/>
          <w:sz w:val="24"/>
          <w:szCs w:val="24"/>
          <w:lang w:val="sq-AL"/>
        </w:rPr>
        <w:t>ë</w:t>
      </w:r>
      <w:r w:rsidR="00D2178F" w:rsidRPr="006C4143">
        <w:rPr>
          <w:rFonts w:ascii="Times New Roman" w:eastAsia="Times New Roman" w:hAnsi="Times New Roman" w:cs="Times New Roman"/>
          <w:bCs/>
          <w:sz w:val="24"/>
          <w:szCs w:val="24"/>
          <w:lang w:val="sq-AL"/>
        </w:rPr>
        <w:t>simet evropiane t</w:t>
      </w:r>
      <w:r w:rsidR="00336655" w:rsidRPr="006C4143">
        <w:rPr>
          <w:rFonts w:ascii="Times New Roman" w:eastAsia="Times New Roman" w:hAnsi="Times New Roman" w:cs="Times New Roman"/>
          <w:bCs/>
          <w:sz w:val="24"/>
          <w:szCs w:val="24"/>
          <w:lang w:val="sq-AL"/>
        </w:rPr>
        <w:t>ë</w:t>
      </w:r>
      <w:r w:rsidR="00D2178F" w:rsidRPr="006C4143">
        <w:rPr>
          <w:rFonts w:ascii="Times New Roman" w:eastAsia="Times New Roman" w:hAnsi="Times New Roman" w:cs="Times New Roman"/>
          <w:bCs/>
          <w:sz w:val="24"/>
          <w:szCs w:val="24"/>
          <w:lang w:val="sq-AL"/>
        </w:rPr>
        <w:t xml:space="preserve"> mjaftueshmërisë së burimeve</w:t>
      </w:r>
      <w:r w:rsidRPr="006C4143">
        <w:rPr>
          <w:rFonts w:ascii="Times New Roman" w:eastAsia="Times New Roman" w:hAnsi="Times New Roman" w:cs="Times New Roman"/>
          <w:bCs/>
          <w:sz w:val="24"/>
          <w:szCs w:val="24"/>
          <w:lang w:val="sq-AL"/>
        </w:rPr>
        <w:t>.</w:t>
      </w:r>
    </w:p>
    <w:p w14:paraId="7160EEFB" w14:textId="1380886F"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bCs/>
          <w:sz w:val="24"/>
          <w:szCs w:val="24"/>
          <w:lang w:val="sq-AL"/>
        </w:rPr>
        <w:t xml:space="preserve">4. </w:t>
      </w:r>
      <w:r w:rsidR="00D2178F" w:rsidRPr="006C4143">
        <w:rPr>
          <w:rFonts w:ascii="Times New Roman" w:eastAsia="Times New Roman" w:hAnsi="Times New Roman" w:cs="Times New Roman"/>
          <w:bCs/>
          <w:sz w:val="24"/>
          <w:szCs w:val="24"/>
          <w:lang w:val="sq-AL"/>
        </w:rPr>
        <w:t xml:space="preserve">Kur vlerësimi i Ministrisë i përmendur në paragrafin 3 të këtij neni </w:t>
      </w:r>
      <w:r w:rsidR="003448BD" w:rsidRPr="006C4143">
        <w:rPr>
          <w:rFonts w:ascii="Times New Roman" w:eastAsia="Times New Roman" w:hAnsi="Times New Roman" w:cs="Times New Roman"/>
          <w:bCs/>
          <w:sz w:val="24"/>
          <w:szCs w:val="24"/>
          <w:lang w:val="sq-AL"/>
        </w:rPr>
        <w:t>evidenton</w:t>
      </w:r>
      <w:r w:rsidR="00D2178F" w:rsidRPr="006C4143">
        <w:rPr>
          <w:rFonts w:ascii="Times New Roman" w:eastAsia="Times New Roman" w:hAnsi="Times New Roman" w:cs="Times New Roman"/>
          <w:bCs/>
          <w:sz w:val="24"/>
          <w:szCs w:val="24"/>
          <w:lang w:val="sq-AL"/>
        </w:rPr>
        <w:t xml:space="preserve"> një </w:t>
      </w:r>
      <w:r w:rsidR="006E6558" w:rsidRPr="006C4143">
        <w:rPr>
          <w:rFonts w:ascii="Times New Roman" w:eastAsia="Times New Roman" w:hAnsi="Times New Roman" w:cs="Times New Roman"/>
          <w:bCs/>
          <w:sz w:val="24"/>
          <w:szCs w:val="24"/>
          <w:lang w:val="sq-AL"/>
        </w:rPr>
        <w:t xml:space="preserve">problem </w:t>
      </w:r>
      <w:r w:rsidR="00D2178F" w:rsidRPr="006C4143">
        <w:rPr>
          <w:rFonts w:ascii="Times New Roman" w:eastAsia="Times New Roman" w:hAnsi="Times New Roman" w:cs="Times New Roman"/>
          <w:bCs/>
          <w:sz w:val="24"/>
          <w:szCs w:val="24"/>
          <w:lang w:val="sq-AL"/>
        </w:rPr>
        <w:t xml:space="preserve">për mjaftueshmërinë e burimeve, Ministria do të identifikojë çdo shtrembërim rregullator ose </w:t>
      </w:r>
      <w:r w:rsidR="00DC6B75" w:rsidRPr="006C4143">
        <w:rPr>
          <w:rFonts w:ascii="Times New Roman" w:eastAsia="Times New Roman" w:hAnsi="Times New Roman" w:cs="Times New Roman"/>
          <w:bCs/>
          <w:sz w:val="24"/>
          <w:szCs w:val="24"/>
          <w:lang w:val="sq-AL"/>
        </w:rPr>
        <w:t>mos</w:t>
      </w:r>
      <w:r w:rsidR="00A76B76" w:rsidRPr="006C4143">
        <w:rPr>
          <w:rFonts w:ascii="Times New Roman" w:eastAsia="Times New Roman" w:hAnsi="Times New Roman" w:cs="Times New Roman"/>
          <w:bCs/>
          <w:sz w:val="24"/>
          <w:szCs w:val="24"/>
          <w:lang w:val="sq-AL"/>
        </w:rPr>
        <w:t xml:space="preserve">realizim </w:t>
      </w:r>
      <w:r w:rsidR="00D2178F" w:rsidRPr="006C4143">
        <w:rPr>
          <w:rFonts w:ascii="Times New Roman" w:eastAsia="Times New Roman" w:hAnsi="Times New Roman" w:cs="Times New Roman"/>
          <w:bCs/>
          <w:sz w:val="24"/>
          <w:szCs w:val="24"/>
          <w:lang w:val="sq-AL"/>
        </w:rPr>
        <w:t xml:space="preserve">tregu që ka shkaktuar ose ka kontribuar në shfaqjen e </w:t>
      </w:r>
      <w:r w:rsidR="006E6558" w:rsidRPr="006C4143">
        <w:rPr>
          <w:rFonts w:ascii="Times New Roman" w:eastAsia="Times New Roman" w:hAnsi="Times New Roman" w:cs="Times New Roman"/>
          <w:bCs/>
          <w:sz w:val="24"/>
          <w:szCs w:val="24"/>
          <w:lang w:val="sq-AL"/>
        </w:rPr>
        <w:t>problemit</w:t>
      </w:r>
      <w:r w:rsidR="00D2178F" w:rsidRPr="006C4143">
        <w:rPr>
          <w:rFonts w:ascii="Times New Roman" w:eastAsia="Times New Roman" w:hAnsi="Times New Roman" w:cs="Times New Roman"/>
          <w:bCs/>
          <w:sz w:val="24"/>
          <w:szCs w:val="24"/>
          <w:lang w:val="sq-AL"/>
        </w:rPr>
        <w:t xml:space="preserve">. Bazuar në gjetjet e </w:t>
      </w:r>
      <w:r w:rsidR="00CC27A5" w:rsidRPr="006C4143">
        <w:rPr>
          <w:rFonts w:ascii="Times New Roman" w:eastAsia="Times New Roman" w:hAnsi="Times New Roman" w:cs="Times New Roman"/>
          <w:bCs/>
          <w:sz w:val="24"/>
          <w:szCs w:val="24"/>
          <w:lang w:val="sq-AL"/>
        </w:rPr>
        <w:t>identifikuara</w:t>
      </w:r>
      <w:r w:rsidR="00D2178F" w:rsidRPr="006C4143">
        <w:rPr>
          <w:rFonts w:ascii="Times New Roman" w:eastAsia="Times New Roman" w:hAnsi="Times New Roman" w:cs="Times New Roman"/>
          <w:bCs/>
          <w:sz w:val="24"/>
          <w:szCs w:val="24"/>
          <w:lang w:val="sq-AL"/>
        </w:rPr>
        <w:t xml:space="preserve">, Ministria do të zhvillojë dhe publikojë një plan zbatimi me afat kohor për miratimin e masave për të eliminuar çdo shtrembërim të identifikuar rregullator ose </w:t>
      </w:r>
      <w:r w:rsidR="00636973" w:rsidRPr="006C4143">
        <w:rPr>
          <w:rFonts w:ascii="Times New Roman" w:eastAsia="Times New Roman" w:hAnsi="Times New Roman" w:cs="Times New Roman"/>
          <w:bCs/>
          <w:sz w:val="24"/>
          <w:szCs w:val="24"/>
          <w:lang w:val="sq-AL"/>
        </w:rPr>
        <w:t xml:space="preserve">mosrealizim </w:t>
      </w:r>
      <w:r w:rsidR="00D2178F" w:rsidRPr="006C4143">
        <w:rPr>
          <w:rFonts w:ascii="Times New Roman" w:eastAsia="Times New Roman" w:hAnsi="Times New Roman" w:cs="Times New Roman"/>
          <w:bCs/>
          <w:sz w:val="24"/>
          <w:szCs w:val="24"/>
          <w:lang w:val="sq-AL"/>
        </w:rPr>
        <w:t xml:space="preserve">tregu dhe </w:t>
      </w:r>
      <w:r w:rsidR="00D2178F" w:rsidRPr="006C4143">
        <w:rPr>
          <w:rFonts w:ascii="Times New Roman" w:eastAsia="Times New Roman" w:hAnsi="Times New Roman" w:cs="Times New Roman"/>
          <w:bCs/>
          <w:sz w:val="24"/>
          <w:szCs w:val="24"/>
          <w:lang w:val="sq-AL"/>
        </w:rPr>
        <w:lastRenderedPageBreak/>
        <w:t>ia dorëzon atë Sekretariatit të Komunitetit të Energjisë për shqyrtim. Ministria do të finalizojë planin e zbatimit bazuar në konsultimet e përfunduara me Sekretariatin e Komunitetit të Energjisë</w:t>
      </w:r>
      <w:r w:rsidRPr="006C4143">
        <w:rPr>
          <w:rFonts w:ascii="Times New Roman" w:eastAsia="Times New Roman" w:hAnsi="Times New Roman" w:cs="Times New Roman"/>
          <w:sz w:val="24"/>
          <w:szCs w:val="24"/>
          <w:lang w:val="sq-AL"/>
        </w:rPr>
        <w:t>.</w:t>
      </w:r>
    </w:p>
    <w:p w14:paraId="2EBCF62A" w14:textId="7F9931E5"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5. </w:t>
      </w:r>
      <w:r w:rsidR="007A639A" w:rsidRPr="006C4143">
        <w:rPr>
          <w:rFonts w:ascii="Times New Roman" w:eastAsia="Times New Roman" w:hAnsi="Times New Roman" w:cs="Times New Roman"/>
          <w:sz w:val="24"/>
          <w:szCs w:val="24"/>
          <w:lang w:val="sq-AL"/>
        </w:rPr>
        <w:t>Për qëllime të vlerësimit të mjaftueshmërisë së burimeve evropiane dhe kombëtare, Operatori i Sistemit të Transmetimit do t'i sigurojë ENTSO-E të dhënat që kërkon për të kryer vlerësimet e mjaftueshmërisë së burimeve evropiane</w:t>
      </w:r>
      <w:r w:rsidR="007D3AE4" w:rsidRPr="006C4143">
        <w:rPr>
          <w:rFonts w:ascii="Times New Roman" w:eastAsia="Times New Roman" w:hAnsi="Times New Roman" w:cs="Times New Roman"/>
          <w:sz w:val="24"/>
          <w:szCs w:val="24"/>
          <w:lang w:val="sq-AL"/>
        </w:rPr>
        <w:t>,</w:t>
      </w:r>
      <w:r w:rsidR="007A639A" w:rsidRPr="006C4143">
        <w:rPr>
          <w:rFonts w:ascii="Times New Roman" w:eastAsia="Times New Roman" w:hAnsi="Times New Roman" w:cs="Times New Roman"/>
          <w:sz w:val="24"/>
          <w:szCs w:val="24"/>
          <w:lang w:val="sq-AL"/>
        </w:rPr>
        <w:t xml:space="preserve"> dhe Ministrisë të dhënat që kërkon për të kryer vlerësimet e mjaftueshmërisë së burimeve kombëtare. Për qëllimin e mësipërm, të licencuarit do t'i ofrojnë Operatorit të Sistemit të Transmetimit të dhëna në lidhje me shfrytëzimin e pritshëm të burimeve gjeneruese, duke marrë parasysh disponueshmërinë e burimeve parësore dhe skenarët e duhur </w:t>
      </w:r>
      <w:r w:rsidR="00B8113E" w:rsidRPr="006C4143">
        <w:rPr>
          <w:rFonts w:ascii="Times New Roman" w:eastAsia="Times New Roman" w:hAnsi="Times New Roman" w:cs="Times New Roman"/>
          <w:sz w:val="24"/>
          <w:szCs w:val="24"/>
          <w:lang w:val="sq-AL"/>
        </w:rPr>
        <w:t xml:space="preserve">të projektuar </w:t>
      </w:r>
      <w:r w:rsidR="007A639A" w:rsidRPr="006C4143">
        <w:rPr>
          <w:rFonts w:ascii="Times New Roman" w:eastAsia="Times New Roman" w:hAnsi="Times New Roman" w:cs="Times New Roman"/>
          <w:sz w:val="24"/>
          <w:szCs w:val="24"/>
          <w:lang w:val="sq-AL"/>
        </w:rPr>
        <w:t>të kërkesës dhe ofertës.</w:t>
      </w:r>
    </w:p>
    <w:p w14:paraId="223C8127" w14:textId="0D95063D"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hAnsi="Times New Roman" w:cs="Times New Roman"/>
          <w:sz w:val="24"/>
          <w:szCs w:val="24"/>
          <w:lang w:val="sq-AL"/>
        </w:rPr>
        <w:t xml:space="preserve">6. </w:t>
      </w:r>
      <w:r w:rsidR="007A639A" w:rsidRPr="006C4143">
        <w:rPr>
          <w:rFonts w:ascii="Times New Roman" w:eastAsia="Times New Roman" w:hAnsi="Times New Roman" w:cs="Times New Roman"/>
          <w:sz w:val="24"/>
          <w:szCs w:val="24"/>
          <w:lang w:val="sq-AL"/>
        </w:rPr>
        <w:t>Ministria do të monitorojë aplikimin e planit të zbatimit t</w:t>
      </w:r>
      <w:r w:rsidR="00336655" w:rsidRPr="006C4143">
        <w:rPr>
          <w:rFonts w:ascii="Times New Roman" w:eastAsia="Times New Roman" w:hAnsi="Times New Roman" w:cs="Times New Roman"/>
          <w:sz w:val="24"/>
          <w:szCs w:val="24"/>
          <w:lang w:val="sq-AL"/>
        </w:rPr>
        <w:t>ë</w:t>
      </w:r>
      <w:r w:rsidR="007A639A" w:rsidRPr="006C4143">
        <w:rPr>
          <w:rFonts w:ascii="Times New Roman" w:eastAsia="Times New Roman" w:hAnsi="Times New Roman" w:cs="Times New Roman"/>
          <w:sz w:val="24"/>
          <w:szCs w:val="24"/>
          <w:lang w:val="sq-AL"/>
        </w:rPr>
        <w:t xml:space="preserve"> p</w:t>
      </w:r>
      <w:r w:rsidR="00336655" w:rsidRPr="006C4143">
        <w:rPr>
          <w:rFonts w:ascii="Times New Roman" w:eastAsia="Times New Roman" w:hAnsi="Times New Roman" w:cs="Times New Roman"/>
          <w:sz w:val="24"/>
          <w:szCs w:val="24"/>
          <w:lang w:val="sq-AL"/>
        </w:rPr>
        <w:t>ë</w:t>
      </w:r>
      <w:r w:rsidR="007A639A" w:rsidRPr="006C4143">
        <w:rPr>
          <w:rFonts w:ascii="Times New Roman" w:eastAsia="Times New Roman" w:hAnsi="Times New Roman" w:cs="Times New Roman"/>
          <w:sz w:val="24"/>
          <w:szCs w:val="24"/>
          <w:lang w:val="sq-AL"/>
        </w:rPr>
        <w:t>rmendur n</w:t>
      </w:r>
      <w:r w:rsidR="00336655" w:rsidRPr="006C4143">
        <w:rPr>
          <w:rFonts w:ascii="Times New Roman" w:eastAsia="Times New Roman" w:hAnsi="Times New Roman" w:cs="Times New Roman"/>
          <w:sz w:val="24"/>
          <w:szCs w:val="24"/>
          <w:lang w:val="sq-AL"/>
        </w:rPr>
        <w:t>ë</w:t>
      </w:r>
      <w:r w:rsidR="007A639A"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7A639A" w:rsidRPr="006C4143">
        <w:rPr>
          <w:rFonts w:ascii="Times New Roman" w:eastAsia="Times New Roman" w:hAnsi="Times New Roman" w:cs="Times New Roman"/>
          <w:sz w:val="24"/>
          <w:szCs w:val="24"/>
          <w:lang w:val="sq-AL"/>
        </w:rPr>
        <w:t>n 4 t</w:t>
      </w:r>
      <w:r w:rsidR="00336655" w:rsidRPr="006C4143">
        <w:rPr>
          <w:rFonts w:ascii="Times New Roman" w:eastAsia="Times New Roman" w:hAnsi="Times New Roman" w:cs="Times New Roman"/>
          <w:sz w:val="24"/>
          <w:szCs w:val="24"/>
          <w:lang w:val="sq-AL"/>
        </w:rPr>
        <w:t>ë</w:t>
      </w:r>
      <w:r w:rsidR="007A639A" w:rsidRPr="006C4143">
        <w:rPr>
          <w:rFonts w:ascii="Times New Roman" w:eastAsia="Times New Roman" w:hAnsi="Times New Roman" w:cs="Times New Roman"/>
          <w:sz w:val="24"/>
          <w:szCs w:val="24"/>
          <w:lang w:val="sq-AL"/>
        </w:rPr>
        <w:t xml:space="preserve"> këtij neni dhe do t'i publikojë rezultatet e monitorimit në një raport vjetor, i cili do t'i dor</w:t>
      </w:r>
      <w:r w:rsidR="00336655" w:rsidRPr="006C4143">
        <w:rPr>
          <w:rFonts w:ascii="Times New Roman" w:eastAsia="Times New Roman" w:hAnsi="Times New Roman" w:cs="Times New Roman"/>
          <w:sz w:val="24"/>
          <w:szCs w:val="24"/>
          <w:lang w:val="sq-AL"/>
        </w:rPr>
        <w:t>ë</w:t>
      </w:r>
      <w:r w:rsidR="007A639A" w:rsidRPr="006C4143">
        <w:rPr>
          <w:rFonts w:ascii="Times New Roman" w:eastAsia="Times New Roman" w:hAnsi="Times New Roman" w:cs="Times New Roman"/>
          <w:sz w:val="24"/>
          <w:szCs w:val="24"/>
          <w:lang w:val="sq-AL"/>
        </w:rPr>
        <w:t>zohet Sekretariatit të Komunitetit të Energjisë.</w:t>
      </w:r>
    </w:p>
    <w:p w14:paraId="06336B1F" w14:textId="6EF0C586"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7. </w:t>
      </w:r>
      <w:r w:rsidR="009A502A" w:rsidRPr="006C4143">
        <w:rPr>
          <w:rFonts w:ascii="Times New Roman" w:eastAsia="Times New Roman" w:hAnsi="Times New Roman" w:cs="Times New Roman"/>
          <w:sz w:val="24"/>
          <w:szCs w:val="24"/>
          <w:lang w:val="sq-AL"/>
        </w:rPr>
        <w:t>Këshilli i Ministrave miraton rregullat e detajuara të vlerësimit të mjaftueshmërisë së burimeve kombëtare të përmendura në pikën 3 të këtij neni.</w:t>
      </w:r>
      <w:r w:rsidR="00171FD2" w:rsidRPr="006C4143">
        <w:rPr>
          <w:rFonts w:ascii="Times New Roman" w:eastAsia="Times New Roman" w:hAnsi="Times New Roman" w:cs="Times New Roman"/>
          <w:sz w:val="24"/>
          <w:szCs w:val="24"/>
          <w:lang w:val="sq-AL"/>
        </w:rPr>
        <w:t>”</w:t>
      </w:r>
    </w:p>
    <w:p w14:paraId="7DA12F58"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2BA22DD1" w14:textId="7001D41E" w:rsidR="005E0302" w:rsidRPr="006C4143" w:rsidRDefault="00171FD2"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 6</w:t>
      </w:r>
    </w:p>
    <w:p w14:paraId="07C485AB"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1948A353" w14:textId="6115187E" w:rsidR="005E0302" w:rsidRPr="006C4143" w:rsidRDefault="00171FD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w:t>
      </w:r>
      <w:r w:rsidR="00AB7741" w:rsidRPr="006C4143">
        <w:rPr>
          <w:rFonts w:ascii="Times New Roman" w:hAnsi="Times New Roman" w:cs="Times New Roman"/>
          <w:sz w:val="24"/>
          <w:szCs w:val="24"/>
          <w:lang w:val="sq-AL"/>
        </w:rPr>
        <w:t>pik</w:t>
      </w:r>
      <w:r w:rsidR="00336655" w:rsidRPr="006C4143">
        <w:rPr>
          <w:rFonts w:ascii="Times New Roman" w:hAnsi="Times New Roman" w:cs="Times New Roman"/>
          <w:sz w:val="24"/>
          <w:szCs w:val="24"/>
          <w:lang w:val="sq-AL"/>
        </w:rPr>
        <w:t>ë</w:t>
      </w:r>
      <w:r w:rsidR="00AB7741" w:rsidRPr="006C4143">
        <w:rPr>
          <w:rFonts w:ascii="Times New Roman" w:hAnsi="Times New Roman" w:cs="Times New Roman"/>
          <w:sz w:val="24"/>
          <w:szCs w:val="24"/>
          <w:lang w:val="sq-AL"/>
        </w:rPr>
        <w:t>n 1 t</w:t>
      </w:r>
      <w:r w:rsidR="00336655" w:rsidRPr="006C4143">
        <w:rPr>
          <w:rFonts w:ascii="Times New Roman" w:hAnsi="Times New Roman" w:cs="Times New Roman"/>
          <w:sz w:val="24"/>
          <w:szCs w:val="24"/>
          <w:lang w:val="sq-AL"/>
        </w:rPr>
        <w:t>ë</w:t>
      </w:r>
      <w:r w:rsidR="00AB7741" w:rsidRPr="006C4143">
        <w:rPr>
          <w:rFonts w:ascii="Times New Roman" w:hAnsi="Times New Roman" w:cs="Times New Roman"/>
          <w:sz w:val="24"/>
          <w:szCs w:val="24"/>
          <w:lang w:val="sq-AL"/>
        </w:rPr>
        <w:t xml:space="preserve"> nenit</w:t>
      </w:r>
      <w:r w:rsidRPr="006C4143">
        <w:rPr>
          <w:rFonts w:ascii="Times New Roman" w:hAnsi="Times New Roman" w:cs="Times New Roman"/>
          <w:sz w:val="24"/>
          <w:szCs w:val="24"/>
          <w:lang w:val="sq-AL"/>
        </w:rPr>
        <w:t xml:space="preserve"> 5</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2D8AAC1D" w14:textId="24072B60" w:rsidR="00171FD2" w:rsidRPr="006C4143" w:rsidRDefault="00AB7741" w:rsidP="00171FD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171FD2"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171FD2" w:rsidRPr="006C4143">
        <w:rPr>
          <w:rFonts w:ascii="Times New Roman" w:hAnsi="Times New Roman" w:cs="Times New Roman"/>
          <w:sz w:val="24"/>
          <w:szCs w:val="24"/>
          <w:lang w:val="sq-AL"/>
        </w:rPr>
        <w:t>s “prod</w:t>
      </w:r>
      <w:r w:rsidR="00096D0F" w:rsidRPr="006C4143">
        <w:rPr>
          <w:rFonts w:ascii="Times New Roman" w:hAnsi="Times New Roman" w:cs="Times New Roman"/>
          <w:sz w:val="24"/>
          <w:szCs w:val="24"/>
          <w:lang w:val="sq-AL"/>
        </w:rPr>
        <w:t>hon</w:t>
      </w:r>
      <w:r w:rsidR="00171FD2" w:rsidRPr="006C4143">
        <w:rPr>
          <w:rFonts w:ascii="Times New Roman" w:hAnsi="Times New Roman" w:cs="Times New Roman"/>
          <w:sz w:val="24"/>
          <w:szCs w:val="24"/>
          <w:lang w:val="sq-AL"/>
        </w:rPr>
        <w:t>”, shtohet fjala “</w:t>
      </w:r>
      <w:r w:rsidR="00965141" w:rsidRPr="006C4143">
        <w:rPr>
          <w:rFonts w:ascii="Times New Roman" w:hAnsi="Times New Roman" w:cs="Times New Roman"/>
          <w:sz w:val="24"/>
          <w:szCs w:val="24"/>
          <w:lang w:val="sq-AL"/>
        </w:rPr>
        <w:t>depoziton</w:t>
      </w:r>
      <w:r w:rsidR="00171FD2" w:rsidRPr="006C4143">
        <w:rPr>
          <w:rFonts w:ascii="Times New Roman" w:hAnsi="Times New Roman" w:cs="Times New Roman"/>
          <w:sz w:val="24"/>
          <w:szCs w:val="24"/>
          <w:lang w:val="sq-AL"/>
        </w:rPr>
        <w:t>”.</w:t>
      </w:r>
    </w:p>
    <w:p w14:paraId="623E4121" w14:textId="733EA133" w:rsidR="00171FD2" w:rsidRPr="006C4143" w:rsidRDefault="00AB7741" w:rsidP="00171FD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2.</w:t>
      </w:r>
      <w:r w:rsidR="00171FD2" w:rsidRPr="006C4143">
        <w:rPr>
          <w:rFonts w:ascii="Times New Roman" w:hAnsi="Times New Roman" w:cs="Times New Roman"/>
          <w:sz w:val="24"/>
          <w:szCs w:val="24"/>
          <w:lang w:val="sq-AL"/>
        </w:rPr>
        <w:t xml:space="preserve"> pas fjal</w:t>
      </w:r>
      <w:r w:rsidR="00336655" w:rsidRPr="006C4143">
        <w:rPr>
          <w:rFonts w:ascii="Times New Roman" w:hAnsi="Times New Roman" w:cs="Times New Roman"/>
          <w:sz w:val="24"/>
          <w:szCs w:val="24"/>
          <w:lang w:val="sq-AL"/>
        </w:rPr>
        <w:t>ë</w:t>
      </w:r>
      <w:r w:rsidR="00171FD2" w:rsidRPr="006C4143">
        <w:rPr>
          <w:rFonts w:ascii="Times New Roman" w:hAnsi="Times New Roman" w:cs="Times New Roman"/>
          <w:sz w:val="24"/>
          <w:szCs w:val="24"/>
          <w:lang w:val="sq-AL"/>
        </w:rPr>
        <w:t>s “e</w:t>
      </w:r>
      <w:r w:rsidR="00096D0F" w:rsidRPr="006C4143">
        <w:rPr>
          <w:rFonts w:ascii="Times New Roman" w:hAnsi="Times New Roman" w:cs="Times New Roman"/>
          <w:sz w:val="24"/>
          <w:szCs w:val="24"/>
          <w:lang w:val="sq-AL"/>
        </w:rPr>
        <w:t>ksporton</w:t>
      </w:r>
      <w:r w:rsidR="00171FD2" w:rsidRPr="006C4143">
        <w:rPr>
          <w:rFonts w:ascii="Times New Roman" w:hAnsi="Times New Roman" w:cs="Times New Roman"/>
          <w:sz w:val="24"/>
          <w:szCs w:val="24"/>
          <w:lang w:val="sq-AL"/>
        </w:rPr>
        <w:t>”, fjala “o</w:t>
      </w:r>
      <w:r w:rsidR="00096D0F" w:rsidRPr="006C4143">
        <w:rPr>
          <w:rFonts w:ascii="Times New Roman" w:hAnsi="Times New Roman" w:cs="Times New Roman"/>
          <w:sz w:val="24"/>
          <w:szCs w:val="24"/>
          <w:lang w:val="sq-AL"/>
        </w:rPr>
        <w:t>se</w:t>
      </w:r>
      <w:r w:rsidR="00171FD2" w:rsidRPr="006C4143">
        <w:rPr>
          <w:rFonts w:ascii="Times New Roman" w:hAnsi="Times New Roman" w:cs="Times New Roman"/>
          <w:sz w:val="24"/>
          <w:szCs w:val="24"/>
          <w:lang w:val="sq-AL"/>
        </w:rPr>
        <w:t xml:space="preserve">” </w:t>
      </w:r>
      <w:r w:rsidR="00F04B02" w:rsidRPr="006C4143">
        <w:rPr>
          <w:rFonts w:ascii="Times New Roman" w:hAnsi="Times New Roman" w:cs="Times New Roman"/>
          <w:sz w:val="24"/>
          <w:szCs w:val="24"/>
          <w:lang w:val="sq-AL"/>
        </w:rPr>
        <w:t>hiqet</w:t>
      </w:r>
      <w:r w:rsidR="00171FD2" w:rsidRPr="006C4143">
        <w:rPr>
          <w:rFonts w:ascii="Times New Roman" w:hAnsi="Times New Roman" w:cs="Times New Roman"/>
          <w:sz w:val="24"/>
          <w:szCs w:val="24"/>
          <w:lang w:val="sq-AL"/>
        </w:rPr>
        <w:t>.</w:t>
      </w:r>
    </w:p>
    <w:p w14:paraId="748A7DB3" w14:textId="00C42DD6" w:rsidR="00171FD2" w:rsidRPr="006C4143" w:rsidRDefault="00AB7741" w:rsidP="00171FD2">
      <w:pPr>
        <w:pStyle w:val="NoSpacing"/>
        <w:rPr>
          <w:rStyle w:val="BodyTextChar"/>
          <w:rFonts w:eastAsia="Verdana"/>
          <w:bCs/>
          <w:sz w:val="24"/>
          <w:szCs w:val="24"/>
          <w:lang w:val="sq-AL"/>
        </w:rPr>
      </w:pPr>
      <w:r w:rsidRPr="006C4143">
        <w:rPr>
          <w:rFonts w:ascii="Times New Roman" w:hAnsi="Times New Roman" w:cs="Times New Roman"/>
          <w:sz w:val="24"/>
          <w:szCs w:val="24"/>
          <w:lang w:val="sq-AL"/>
        </w:rPr>
        <w:t>3.</w:t>
      </w:r>
      <w:r w:rsidR="00171FD2" w:rsidRPr="006C4143">
        <w:rPr>
          <w:rFonts w:ascii="Times New Roman" w:hAnsi="Times New Roman" w:cs="Times New Roman"/>
          <w:sz w:val="24"/>
          <w:szCs w:val="24"/>
          <w:lang w:val="sq-AL"/>
        </w:rPr>
        <w:t xml:space="preserve"> pas fjal</w:t>
      </w:r>
      <w:r w:rsidR="00336655" w:rsidRPr="006C4143">
        <w:rPr>
          <w:rFonts w:ascii="Times New Roman" w:hAnsi="Times New Roman" w:cs="Times New Roman"/>
          <w:sz w:val="24"/>
          <w:szCs w:val="24"/>
          <w:lang w:val="sq-AL"/>
        </w:rPr>
        <w:t>ë</w:t>
      </w:r>
      <w:r w:rsidR="00171FD2" w:rsidRPr="006C4143">
        <w:rPr>
          <w:rFonts w:ascii="Times New Roman" w:hAnsi="Times New Roman" w:cs="Times New Roman"/>
          <w:sz w:val="24"/>
          <w:szCs w:val="24"/>
          <w:lang w:val="sq-AL"/>
        </w:rPr>
        <w:t>s “</w:t>
      </w:r>
      <w:r w:rsidR="00096D0F" w:rsidRPr="006C4143">
        <w:rPr>
          <w:rFonts w:ascii="Times New Roman" w:hAnsi="Times New Roman" w:cs="Times New Roman"/>
          <w:sz w:val="24"/>
          <w:szCs w:val="24"/>
          <w:lang w:val="sq-AL"/>
        </w:rPr>
        <w:t>furnizon energji elektrike</w:t>
      </w:r>
      <w:r w:rsidR="00171FD2" w:rsidRPr="006C4143">
        <w:rPr>
          <w:rFonts w:ascii="Times New Roman" w:hAnsi="Times New Roman" w:cs="Times New Roman"/>
          <w:sz w:val="24"/>
          <w:szCs w:val="24"/>
          <w:lang w:val="sq-AL"/>
        </w:rPr>
        <w:t>”, shtohen</w:t>
      </w:r>
      <w:r w:rsidR="00096D0F" w:rsidRPr="006C4143">
        <w:rPr>
          <w:rFonts w:ascii="Times New Roman" w:hAnsi="Times New Roman" w:cs="Times New Roman"/>
          <w:sz w:val="24"/>
          <w:szCs w:val="24"/>
          <w:lang w:val="sq-AL"/>
        </w:rPr>
        <w:t xml:space="preserve"> fjal</w:t>
      </w:r>
      <w:r w:rsidR="00336655" w:rsidRPr="006C4143">
        <w:rPr>
          <w:rFonts w:ascii="Times New Roman" w:hAnsi="Times New Roman" w:cs="Times New Roman"/>
          <w:sz w:val="24"/>
          <w:szCs w:val="24"/>
          <w:lang w:val="sq-AL"/>
        </w:rPr>
        <w:t>ë</w:t>
      </w:r>
      <w:r w:rsidR="00096D0F" w:rsidRPr="006C4143">
        <w:rPr>
          <w:rFonts w:ascii="Times New Roman" w:hAnsi="Times New Roman" w:cs="Times New Roman"/>
          <w:sz w:val="24"/>
          <w:szCs w:val="24"/>
          <w:lang w:val="sq-AL"/>
        </w:rPr>
        <w:t>t</w:t>
      </w:r>
      <w:r w:rsidR="00171FD2" w:rsidRPr="006C4143">
        <w:rPr>
          <w:rFonts w:ascii="Times New Roman" w:hAnsi="Times New Roman" w:cs="Times New Roman"/>
          <w:sz w:val="24"/>
          <w:szCs w:val="24"/>
          <w:lang w:val="sq-AL"/>
        </w:rPr>
        <w:t xml:space="preserve"> “</w:t>
      </w:r>
      <w:r w:rsidR="00096D0F" w:rsidRPr="006C4143">
        <w:rPr>
          <w:rFonts w:ascii="Times New Roman" w:hAnsi="Times New Roman" w:cs="Times New Roman"/>
          <w:sz w:val="24"/>
          <w:szCs w:val="24"/>
          <w:lang w:val="sq-AL"/>
        </w:rPr>
        <w:t>ose ushtron operimin e agregimit ose t</w:t>
      </w:r>
      <w:r w:rsidR="00336655" w:rsidRPr="006C4143">
        <w:rPr>
          <w:rFonts w:ascii="Times New Roman" w:hAnsi="Times New Roman" w:cs="Times New Roman"/>
          <w:sz w:val="24"/>
          <w:szCs w:val="24"/>
          <w:lang w:val="sq-AL"/>
        </w:rPr>
        <w:t>ë</w:t>
      </w:r>
      <w:r w:rsidR="00096D0F" w:rsidRPr="006C4143">
        <w:rPr>
          <w:rFonts w:ascii="Times New Roman" w:hAnsi="Times New Roman" w:cs="Times New Roman"/>
          <w:sz w:val="24"/>
          <w:szCs w:val="24"/>
          <w:lang w:val="sq-AL"/>
        </w:rPr>
        <w:t xml:space="preserve"> pik</w:t>
      </w:r>
      <w:r w:rsidR="005C1F09" w:rsidRPr="006C4143">
        <w:rPr>
          <w:rFonts w:ascii="Times New Roman" w:hAnsi="Times New Roman" w:cs="Times New Roman"/>
          <w:sz w:val="24"/>
          <w:szCs w:val="24"/>
          <w:lang w:val="sq-AL"/>
        </w:rPr>
        <w:t>ë</w:t>
      </w:r>
      <w:r w:rsidR="0082464D" w:rsidRPr="006C4143">
        <w:rPr>
          <w:rFonts w:ascii="Times New Roman" w:hAnsi="Times New Roman" w:cs="Times New Roman"/>
          <w:sz w:val="24"/>
          <w:szCs w:val="24"/>
          <w:lang w:val="sq-AL"/>
        </w:rPr>
        <w:t>s s</w:t>
      </w:r>
      <w:r w:rsidR="00336655" w:rsidRPr="006C4143">
        <w:rPr>
          <w:rFonts w:ascii="Times New Roman" w:hAnsi="Times New Roman" w:cs="Times New Roman"/>
          <w:sz w:val="24"/>
          <w:szCs w:val="24"/>
          <w:lang w:val="sq-AL"/>
        </w:rPr>
        <w:t>ë</w:t>
      </w:r>
      <w:r w:rsidR="00096D0F" w:rsidRPr="006C4143">
        <w:rPr>
          <w:rFonts w:ascii="Times New Roman" w:hAnsi="Times New Roman" w:cs="Times New Roman"/>
          <w:sz w:val="24"/>
          <w:szCs w:val="24"/>
          <w:lang w:val="sq-AL"/>
        </w:rPr>
        <w:t xml:space="preserve"> karikimit</w:t>
      </w:r>
      <w:r w:rsidR="00096D0F" w:rsidRPr="006C4143">
        <w:rPr>
          <w:rStyle w:val="BodyTextChar"/>
          <w:rFonts w:eastAsia="Verdana"/>
          <w:bCs/>
          <w:sz w:val="24"/>
          <w:szCs w:val="24"/>
          <w:lang w:val="sq-AL"/>
        </w:rPr>
        <w:t>”</w:t>
      </w:r>
      <w:r w:rsidR="00171FD2" w:rsidRPr="006C4143">
        <w:rPr>
          <w:rStyle w:val="BodyTextChar"/>
          <w:rFonts w:eastAsia="Verdana"/>
          <w:bCs/>
          <w:sz w:val="24"/>
          <w:szCs w:val="24"/>
          <w:lang w:val="sq-AL"/>
        </w:rPr>
        <w:t>.</w:t>
      </w:r>
    </w:p>
    <w:p w14:paraId="4960C360" w14:textId="43F6F7BA" w:rsidR="00171FD2" w:rsidRPr="006C4143" w:rsidRDefault="00171FD2" w:rsidP="00171FD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 </w:t>
      </w:r>
    </w:p>
    <w:p w14:paraId="1D618961" w14:textId="17B5247D" w:rsidR="005E0302" w:rsidRPr="006C4143" w:rsidRDefault="00AB7741"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7</w:t>
      </w:r>
    </w:p>
    <w:p w14:paraId="61256C46" w14:textId="77777777" w:rsidR="00F91124" w:rsidRPr="006C4143" w:rsidRDefault="00F91124" w:rsidP="00F91124">
      <w:pPr>
        <w:pStyle w:val="NoSpacing"/>
        <w:rPr>
          <w:rFonts w:ascii="Times New Roman" w:hAnsi="Times New Roman" w:cs="Times New Roman"/>
          <w:sz w:val="24"/>
          <w:szCs w:val="24"/>
          <w:lang w:val="sq-AL"/>
        </w:rPr>
      </w:pPr>
    </w:p>
    <w:p w14:paraId="67F7E8F0" w14:textId="0EBCCFB6" w:rsidR="00F91124" w:rsidRPr="006C4143" w:rsidRDefault="00F91124" w:rsidP="00F91124">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B75698"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shkronj</w:t>
      </w:r>
      <w:r w:rsidR="00B75698"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g) t</w:t>
      </w:r>
      <w:r w:rsidR="00B75698"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 6, fjal</w:t>
      </w:r>
      <w:r w:rsidR="00B75698"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 “menaxhimin e k</w:t>
      </w:r>
      <w:r w:rsidR="00B75698"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rkes</w:t>
      </w:r>
      <w:r w:rsidR="00B75698"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z</w:t>
      </w:r>
      <w:r w:rsidR="00B75698"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vend</w:t>
      </w:r>
      <w:r w:rsidR="00B75698"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sohen me fjal</w:t>
      </w:r>
      <w:r w:rsidR="00B75698"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 “p</w:t>
      </w:r>
      <w:r w:rsidR="00B75698"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rgjigjen ndaj k</w:t>
      </w:r>
      <w:r w:rsidR="00B75698"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rkes</w:t>
      </w:r>
      <w:r w:rsidR="00B75698"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w:t>
      </w:r>
    </w:p>
    <w:p w14:paraId="41E01246" w14:textId="77777777" w:rsidR="005E0302" w:rsidRPr="006C4143" w:rsidRDefault="005E0302" w:rsidP="005E0302">
      <w:pPr>
        <w:pStyle w:val="NoSpacing"/>
        <w:rPr>
          <w:rFonts w:ascii="Times New Roman" w:hAnsi="Times New Roman" w:cs="Times New Roman"/>
          <w:sz w:val="24"/>
          <w:szCs w:val="24"/>
          <w:lang w:val="sq-AL"/>
        </w:rPr>
      </w:pPr>
    </w:p>
    <w:p w14:paraId="442D7D9E" w14:textId="7C163165" w:rsidR="00F91124" w:rsidRPr="006C4143" w:rsidRDefault="00F91124" w:rsidP="00F91124">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8</w:t>
      </w:r>
    </w:p>
    <w:p w14:paraId="45CF357E" w14:textId="77777777" w:rsidR="00F91124" w:rsidRPr="006C4143" w:rsidRDefault="00F91124" w:rsidP="005E0302">
      <w:pPr>
        <w:pStyle w:val="NoSpacing"/>
        <w:rPr>
          <w:rFonts w:ascii="Times New Roman" w:hAnsi="Times New Roman" w:cs="Times New Roman"/>
          <w:sz w:val="24"/>
          <w:szCs w:val="24"/>
          <w:lang w:val="sq-AL"/>
        </w:rPr>
      </w:pPr>
    </w:p>
    <w:p w14:paraId="4C29DE92" w14:textId="394EBF59" w:rsidR="005E0302" w:rsidRPr="006C4143" w:rsidRDefault="00AB7741"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Pas nenit</w:t>
      </w:r>
      <w:r w:rsidR="005E0302" w:rsidRPr="006C4143">
        <w:rPr>
          <w:rFonts w:ascii="Times New Roman" w:hAnsi="Times New Roman" w:cs="Times New Roman"/>
          <w:sz w:val="24"/>
          <w:szCs w:val="24"/>
          <w:lang w:val="sq-AL"/>
        </w:rPr>
        <w:t xml:space="preserve"> 6, </w:t>
      </w:r>
      <w:r w:rsidRPr="006C4143">
        <w:rPr>
          <w:rFonts w:ascii="Times New Roman" w:hAnsi="Times New Roman" w:cs="Times New Roman"/>
          <w:sz w:val="24"/>
          <w:szCs w:val="24"/>
          <w:lang w:val="sq-AL"/>
        </w:rPr>
        <w:t>shtohet neni</w:t>
      </w:r>
      <w:r w:rsidR="005E0302" w:rsidRPr="006C4143">
        <w:rPr>
          <w:rFonts w:ascii="Times New Roman" w:hAnsi="Times New Roman" w:cs="Times New Roman"/>
          <w:sz w:val="24"/>
          <w:szCs w:val="24"/>
          <w:lang w:val="sq-AL"/>
        </w:rPr>
        <w:t xml:space="preserve"> 6/1 </w:t>
      </w:r>
      <w:r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7D4C6A64" w14:textId="77777777" w:rsidR="005E0302" w:rsidRPr="006C4143" w:rsidRDefault="005E0302" w:rsidP="005E0302">
      <w:pPr>
        <w:pStyle w:val="NoSpacing"/>
        <w:rPr>
          <w:rFonts w:ascii="Times New Roman" w:hAnsi="Times New Roman" w:cs="Times New Roman"/>
          <w:sz w:val="24"/>
          <w:szCs w:val="24"/>
          <w:lang w:val="sq-AL"/>
        </w:rPr>
      </w:pPr>
    </w:p>
    <w:p w14:paraId="779A78FC" w14:textId="3817957B"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Neni</w:t>
      </w:r>
      <w:r w:rsidRPr="006C4143">
        <w:rPr>
          <w:rFonts w:ascii="Times New Roman" w:hAnsi="Times New Roman" w:cs="Times New Roman"/>
          <w:sz w:val="24"/>
          <w:szCs w:val="24"/>
          <w:lang w:val="sq-AL"/>
        </w:rPr>
        <w:t xml:space="preserve"> 6/1</w:t>
      </w:r>
    </w:p>
    <w:p w14:paraId="7C2042B8" w14:textId="73B6B48D" w:rsidR="005E0302" w:rsidRPr="006C4143" w:rsidRDefault="00BB51DB"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Gatishm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ria ndaj </w:t>
      </w:r>
      <w:r w:rsidR="00096D0F" w:rsidRPr="006C4143">
        <w:rPr>
          <w:rFonts w:ascii="Times New Roman" w:hAnsi="Times New Roman" w:cs="Times New Roman"/>
          <w:sz w:val="24"/>
          <w:szCs w:val="24"/>
          <w:lang w:val="sq-AL"/>
        </w:rPr>
        <w:t>r</w:t>
      </w:r>
      <w:r w:rsidR="00F91124" w:rsidRPr="006C4143">
        <w:rPr>
          <w:rFonts w:ascii="Times New Roman" w:hAnsi="Times New Roman" w:cs="Times New Roman"/>
          <w:sz w:val="24"/>
          <w:szCs w:val="24"/>
          <w:lang w:val="sq-AL"/>
        </w:rPr>
        <w:t>rezikut</w:t>
      </w:r>
    </w:p>
    <w:p w14:paraId="7CAC91B0" w14:textId="77777777" w:rsidR="005E0302" w:rsidRPr="006C4143" w:rsidRDefault="005E0302" w:rsidP="005E0302">
      <w:pPr>
        <w:pStyle w:val="NoSpacing"/>
        <w:rPr>
          <w:rFonts w:ascii="Times New Roman" w:hAnsi="Times New Roman" w:cs="Times New Roman"/>
          <w:sz w:val="24"/>
          <w:szCs w:val="24"/>
          <w:lang w:val="sq-AL"/>
        </w:rPr>
      </w:pPr>
    </w:p>
    <w:p w14:paraId="035E0F18" w14:textId="544FB33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7B5620" w:rsidRPr="006C4143">
        <w:rPr>
          <w:rFonts w:ascii="Times New Roman" w:hAnsi="Times New Roman" w:cs="Times New Roman"/>
          <w:sz w:val="24"/>
          <w:szCs w:val="24"/>
          <w:lang w:val="sq-AL"/>
        </w:rPr>
        <w:t>Mi</w:t>
      </w:r>
      <w:r w:rsidR="00096D0F" w:rsidRPr="006C4143">
        <w:rPr>
          <w:rFonts w:ascii="Times New Roman" w:hAnsi="Times New Roman" w:cs="Times New Roman"/>
          <w:sz w:val="24"/>
          <w:szCs w:val="24"/>
          <w:lang w:val="sq-AL"/>
        </w:rPr>
        <w:t>nistria do të veprojë si autoritet</w:t>
      </w:r>
      <w:r w:rsidR="007B5620" w:rsidRPr="006C4143">
        <w:rPr>
          <w:rFonts w:ascii="Times New Roman" w:hAnsi="Times New Roman" w:cs="Times New Roman"/>
          <w:sz w:val="24"/>
          <w:szCs w:val="24"/>
          <w:lang w:val="sq-AL"/>
        </w:rPr>
        <w:t>i</w:t>
      </w:r>
      <w:r w:rsidR="00096D0F" w:rsidRPr="006C4143">
        <w:rPr>
          <w:rFonts w:ascii="Times New Roman" w:hAnsi="Times New Roman" w:cs="Times New Roman"/>
          <w:sz w:val="24"/>
          <w:szCs w:val="24"/>
          <w:lang w:val="sq-AL"/>
        </w:rPr>
        <w:t xml:space="preserve"> kompetent lidhur me planifikimin e </w:t>
      </w:r>
      <w:r w:rsidR="00BB51DB" w:rsidRPr="006C4143">
        <w:rPr>
          <w:rFonts w:ascii="Times New Roman" w:hAnsi="Times New Roman" w:cs="Times New Roman"/>
          <w:sz w:val="24"/>
          <w:szCs w:val="24"/>
          <w:lang w:val="sq-AL"/>
        </w:rPr>
        <w:t>gatishm</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ris</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 xml:space="preserve"> ndaj</w:t>
      </w:r>
      <w:r w:rsidR="00096D0F" w:rsidRPr="006C4143">
        <w:rPr>
          <w:rFonts w:ascii="Times New Roman" w:hAnsi="Times New Roman" w:cs="Times New Roman"/>
          <w:sz w:val="24"/>
          <w:szCs w:val="24"/>
          <w:lang w:val="sq-AL"/>
        </w:rPr>
        <w:t xml:space="preserve"> r</w:t>
      </w:r>
      <w:r w:rsidR="007B5620" w:rsidRPr="006C4143">
        <w:rPr>
          <w:rFonts w:ascii="Times New Roman" w:hAnsi="Times New Roman" w:cs="Times New Roman"/>
          <w:sz w:val="24"/>
          <w:szCs w:val="24"/>
          <w:lang w:val="sq-AL"/>
        </w:rPr>
        <w:t xml:space="preserve">iskut </w:t>
      </w:r>
      <w:r w:rsidR="00096D0F" w:rsidRPr="006C4143">
        <w:rPr>
          <w:rFonts w:ascii="Times New Roman" w:hAnsi="Times New Roman" w:cs="Times New Roman"/>
          <w:sz w:val="24"/>
          <w:szCs w:val="24"/>
          <w:lang w:val="sq-AL"/>
        </w:rPr>
        <w:t>dhe menaxhimit t</w:t>
      </w:r>
      <w:r w:rsidR="00336655" w:rsidRPr="006C4143">
        <w:rPr>
          <w:rFonts w:ascii="Times New Roman" w:hAnsi="Times New Roman" w:cs="Times New Roman"/>
          <w:sz w:val="24"/>
          <w:szCs w:val="24"/>
          <w:lang w:val="sq-AL"/>
        </w:rPr>
        <w:t>ë</w:t>
      </w:r>
      <w:r w:rsidR="00096D0F" w:rsidRPr="006C4143">
        <w:rPr>
          <w:rFonts w:ascii="Times New Roman" w:hAnsi="Times New Roman" w:cs="Times New Roman"/>
          <w:sz w:val="24"/>
          <w:szCs w:val="24"/>
          <w:lang w:val="sq-AL"/>
        </w:rPr>
        <w:t xml:space="preserve"> </w:t>
      </w:r>
      <w:r w:rsidR="007B5620" w:rsidRPr="006C4143">
        <w:rPr>
          <w:rFonts w:ascii="Times New Roman" w:hAnsi="Times New Roman" w:cs="Times New Roman"/>
          <w:sz w:val="24"/>
          <w:szCs w:val="24"/>
          <w:lang w:val="sq-AL"/>
        </w:rPr>
        <w:t>tij</w:t>
      </w:r>
      <w:r w:rsidRPr="006C4143">
        <w:rPr>
          <w:rFonts w:ascii="Times New Roman" w:hAnsi="Times New Roman" w:cs="Times New Roman"/>
          <w:sz w:val="24"/>
          <w:szCs w:val="24"/>
          <w:lang w:val="sq-AL"/>
        </w:rPr>
        <w:t>.</w:t>
      </w:r>
    </w:p>
    <w:p w14:paraId="4A75AC76" w14:textId="0C292C4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096D0F" w:rsidRPr="006C4143">
        <w:rPr>
          <w:rFonts w:ascii="Times New Roman" w:hAnsi="Times New Roman" w:cs="Times New Roman"/>
          <w:sz w:val="24"/>
          <w:szCs w:val="24"/>
          <w:lang w:val="sq-AL"/>
        </w:rPr>
        <w:t xml:space="preserve">Këshilli i Ministrave, bazuar në propozimin e Ministrisë, në bashkëpunim me institucionet apo ndërmarrjet e tjera përkatëse në sektorin e energjisë elektrike miraton rregullat për identifikimin e skenarëve rajonalë dhe kombëtarë të krizës së energjisë elektrike, si dhe vlerësimet afatshkurtra dhe sezonale të </w:t>
      </w:r>
      <w:r w:rsidR="00104CCC" w:rsidRPr="006C4143">
        <w:rPr>
          <w:rFonts w:ascii="Times New Roman" w:hAnsi="Times New Roman" w:cs="Times New Roman"/>
          <w:sz w:val="24"/>
          <w:szCs w:val="24"/>
          <w:lang w:val="sq-AL"/>
        </w:rPr>
        <w:t>mjaftueshm</w:t>
      </w:r>
      <w:r w:rsidR="005C1F09" w:rsidRPr="006C4143">
        <w:rPr>
          <w:rFonts w:ascii="Times New Roman" w:hAnsi="Times New Roman" w:cs="Times New Roman"/>
          <w:sz w:val="24"/>
          <w:szCs w:val="24"/>
          <w:lang w:val="sq-AL"/>
        </w:rPr>
        <w:t>ë</w:t>
      </w:r>
      <w:r w:rsidR="00104CCC" w:rsidRPr="006C4143">
        <w:rPr>
          <w:rFonts w:ascii="Times New Roman" w:hAnsi="Times New Roman" w:cs="Times New Roman"/>
          <w:sz w:val="24"/>
          <w:szCs w:val="24"/>
          <w:lang w:val="sq-AL"/>
        </w:rPr>
        <w:t>ris</w:t>
      </w:r>
      <w:r w:rsidR="005C1F09" w:rsidRPr="006C4143">
        <w:rPr>
          <w:rFonts w:ascii="Times New Roman" w:hAnsi="Times New Roman" w:cs="Times New Roman"/>
          <w:sz w:val="24"/>
          <w:szCs w:val="24"/>
          <w:lang w:val="sq-AL"/>
        </w:rPr>
        <w:t>ë</w:t>
      </w:r>
      <w:r w:rsidR="00096D0F" w:rsidRPr="006C4143">
        <w:rPr>
          <w:rFonts w:ascii="Times New Roman" w:hAnsi="Times New Roman" w:cs="Times New Roman"/>
          <w:sz w:val="24"/>
          <w:szCs w:val="24"/>
          <w:lang w:val="sq-AL"/>
        </w:rPr>
        <w:t>; dhe procedurën e përgatitjes, paraqitjes dhe miratimit të planeve të vlerësimit të r</w:t>
      </w:r>
      <w:r w:rsidR="006D0048" w:rsidRPr="006C4143">
        <w:rPr>
          <w:rFonts w:ascii="Times New Roman" w:hAnsi="Times New Roman" w:cs="Times New Roman"/>
          <w:sz w:val="24"/>
          <w:szCs w:val="24"/>
          <w:lang w:val="sq-AL"/>
        </w:rPr>
        <w:t>iskut</w:t>
      </w:r>
      <w:r w:rsidRPr="006C4143">
        <w:rPr>
          <w:rFonts w:ascii="Times New Roman" w:hAnsi="Times New Roman" w:cs="Times New Roman"/>
          <w:sz w:val="24"/>
          <w:szCs w:val="24"/>
          <w:lang w:val="sq-AL"/>
        </w:rPr>
        <w:t>.</w:t>
      </w:r>
    </w:p>
    <w:p w14:paraId="1F66132B" w14:textId="4EF0383F"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096D0F" w:rsidRPr="006C4143">
        <w:rPr>
          <w:rFonts w:ascii="Times New Roman" w:hAnsi="Times New Roman" w:cs="Times New Roman"/>
          <w:sz w:val="24"/>
          <w:szCs w:val="24"/>
          <w:lang w:val="sq-AL"/>
        </w:rPr>
        <w:t>Ministria do t</w:t>
      </w:r>
      <w:r w:rsidR="00336655" w:rsidRPr="006C4143">
        <w:rPr>
          <w:rFonts w:ascii="Times New Roman" w:hAnsi="Times New Roman" w:cs="Times New Roman"/>
          <w:sz w:val="24"/>
          <w:szCs w:val="24"/>
          <w:lang w:val="sq-AL"/>
        </w:rPr>
        <w:t>ë</w:t>
      </w:r>
      <w:r w:rsidR="00096D0F" w:rsidRPr="006C4143">
        <w:rPr>
          <w:rFonts w:ascii="Times New Roman" w:hAnsi="Times New Roman" w:cs="Times New Roman"/>
          <w:sz w:val="24"/>
          <w:szCs w:val="24"/>
          <w:lang w:val="sq-AL"/>
        </w:rPr>
        <w:t xml:space="preserve"> sigurohet që të gjitha </w:t>
      </w:r>
      <w:r w:rsidR="000C215C" w:rsidRPr="006C4143">
        <w:rPr>
          <w:rFonts w:ascii="Times New Roman" w:hAnsi="Times New Roman" w:cs="Times New Roman"/>
          <w:sz w:val="24"/>
          <w:szCs w:val="24"/>
          <w:lang w:val="sq-AL"/>
        </w:rPr>
        <w:t xml:space="preserve">risqet </w:t>
      </w:r>
      <w:r w:rsidR="00096D0F" w:rsidRPr="006C4143">
        <w:rPr>
          <w:rFonts w:ascii="Times New Roman" w:hAnsi="Times New Roman" w:cs="Times New Roman"/>
          <w:sz w:val="24"/>
          <w:szCs w:val="24"/>
          <w:lang w:val="sq-AL"/>
        </w:rPr>
        <w:t xml:space="preserve">përkatëse që lidhen me sigurinë e furnizimit me energji elektrike të vlerësohen në përputhje me rregullat e përcaktuara nga Këshilli i Ministrave. Për këtë qëllim, ajo do të bashkëpunojë me Operatorin e Sistemit të Transmetimit, Operatorin e </w:t>
      </w:r>
      <w:r w:rsidR="00096D0F" w:rsidRPr="006C4143">
        <w:rPr>
          <w:rFonts w:ascii="Times New Roman" w:hAnsi="Times New Roman" w:cs="Times New Roman"/>
          <w:sz w:val="24"/>
          <w:szCs w:val="24"/>
          <w:lang w:val="sq-AL"/>
        </w:rPr>
        <w:lastRenderedPageBreak/>
        <w:t>Sistemit të Shpërndarjes, ENTSO-E, qendrat rajonale të koordinimit dhe aktorë të tjerë përkatës, sipas nevojës.</w:t>
      </w:r>
    </w:p>
    <w:p w14:paraId="29FA2C78" w14:textId="5147F75B" w:rsidR="005E0302" w:rsidRPr="006C4143" w:rsidRDefault="005E0302" w:rsidP="006C4143">
      <w:pPr>
        <w:pStyle w:val="NoSpacing"/>
        <w:jc w:val="both"/>
        <w:rPr>
          <w:rFonts w:ascii="Times New Roman" w:hAnsi="Times New Roman" w:cs="Times New Roman"/>
          <w:sz w:val="24"/>
          <w:szCs w:val="24"/>
          <w:highlight w:val="yellow"/>
          <w:lang w:val="sq-AL"/>
        </w:rPr>
      </w:pPr>
      <w:r w:rsidRPr="006C4143">
        <w:rPr>
          <w:rFonts w:ascii="Times New Roman" w:hAnsi="Times New Roman" w:cs="Times New Roman"/>
          <w:sz w:val="24"/>
          <w:szCs w:val="24"/>
          <w:lang w:val="sq-AL"/>
        </w:rPr>
        <w:t xml:space="preserve">4. </w:t>
      </w:r>
      <w:r w:rsidR="008120C9" w:rsidRPr="006C4143">
        <w:rPr>
          <w:rFonts w:ascii="Times New Roman" w:hAnsi="Times New Roman" w:cs="Times New Roman"/>
          <w:sz w:val="24"/>
          <w:szCs w:val="24"/>
          <w:lang w:val="sq-AL"/>
        </w:rPr>
        <w:t>Ministria, në përputhje me rregullat e përcaktuara nga Këshilli i Ministrave, do t</w:t>
      </w:r>
      <w:r w:rsidR="00336655" w:rsidRPr="006C4143">
        <w:rPr>
          <w:rFonts w:ascii="Times New Roman" w:hAnsi="Times New Roman" w:cs="Times New Roman"/>
          <w:sz w:val="24"/>
          <w:szCs w:val="24"/>
          <w:lang w:val="sq-AL"/>
        </w:rPr>
        <w:t>ë</w:t>
      </w:r>
      <w:r w:rsidR="008120C9" w:rsidRPr="006C4143">
        <w:rPr>
          <w:rFonts w:ascii="Times New Roman" w:hAnsi="Times New Roman" w:cs="Times New Roman"/>
          <w:sz w:val="24"/>
          <w:szCs w:val="24"/>
          <w:lang w:val="sq-AL"/>
        </w:rPr>
        <w:t xml:space="preserve"> marr</w:t>
      </w:r>
      <w:r w:rsidR="00336655" w:rsidRPr="006C4143">
        <w:rPr>
          <w:rFonts w:ascii="Times New Roman" w:hAnsi="Times New Roman" w:cs="Times New Roman"/>
          <w:sz w:val="24"/>
          <w:szCs w:val="24"/>
          <w:lang w:val="sq-AL"/>
        </w:rPr>
        <w:t>ë</w:t>
      </w:r>
      <w:r w:rsidR="008120C9" w:rsidRPr="006C4143">
        <w:rPr>
          <w:rFonts w:ascii="Times New Roman" w:hAnsi="Times New Roman" w:cs="Times New Roman"/>
          <w:sz w:val="24"/>
          <w:szCs w:val="24"/>
          <w:lang w:val="sq-AL"/>
        </w:rPr>
        <w:t xml:space="preserve"> pjes</w:t>
      </w:r>
      <w:r w:rsidR="00336655" w:rsidRPr="006C4143">
        <w:rPr>
          <w:rFonts w:ascii="Times New Roman" w:hAnsi="Times New Roman" w:cs="Times New Roman"/>
          <w:sz w:val="24"/>
          <w:szCs w:val="24"/>
          <w:lang w:val="sq-AL"/>
        </w:rPr>
        <w:t>ë</w:t>
      </w:r>
      <w:r w:rsidR="008120C9"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8120C9" w:rsidRPr="006C4143">
        <w:rPr>
          <w:rFonts w:ascii="Times New Roman" w:hAnsi="Times New Roman" w:cs="Times New Roman"/>
          <w:sz w:val="24"/>
          <w:szCs w:val="24"/>
          <w:lang w:val="sq-AL"/>
        </w:rPr>
        <w:t xml:space="preserve"> m</w:t>
      </w:r>
      <w:r w:rsidR="00336655" w:rsidRPr="006C4143">
        <w:rPr>
          <w:rFonts w:ascii="Times New Roman" w:hAnsi="Times New Roman" w:cs="Times New Roman"/>
          <w:sz w:val="24"/>
          <w:szCs w:val="24"/>
          <w:lang w:val="sq-AL"/>
        </w:rPr>
        <w:t>ë</w:t>
      </w:r>
      <w:r w:rsidR="008120C9" w:rsidRPr="006C4143">
        <w:rPr>
          <w:rFonts w:ascii="Times New Roman" w:hAnsi="Times New Roman" w:cs="Times New Roman"/>
          <w:sz w:val="24"/>
          <w:szCs w:val="24"/>
          <w:lang w:val="sq-AL"/>
        </w:rPr>
        <w:t>nyr</w:t>
      </w:r>
      <w:r w:rsidR="00336655" w:rsidRPr="006C4143">
        <w:rPr>
          <w:rFonts w:ascii="Times New Roman" w:hAnsi="Times New Roman" w:cs="Times New Roman"/>
          <w:sz w:val="24"/>
          <w:szCs w:val="24"/>
          <w:lang w:val="sq-AL"/>
        </w:rPr>
        <w:t>ë</w:t>
      </w:r>
      <w:r w:rsidR="008120C9"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8120C9" w:rsidRPr="006C4143">
        <w:rPr>
          <w:rFonts w:ascii="Times New Roman" w:hAnsi="Times New Roman" w:cs="Times New Roman"/>
          <w:sz w:val="24"/>
          <w:szCs w:val="24"/>
          <w:lang w:val="sq-AL"/>
        </w:rPr>
        <w:t xml:space="preserve"> rregullt në identifikimin dhe përditësimin e skenarëve rajonalë dhe kombëtarë të krizës së energjisë elektrike, si dhe në vlerësimet afatshkurtra dhe sezonale të </w:t>
      </w:r>
      <w:r w:rsidR="00B36747" w:rsidRPr="006C4143">
        <w:rPr>
          <w:rFonts w:ascii="Times New Roman" w:hAnsi="Times New Roman" w:cs="Times New Roman"/>
          <w:sz w:val="24"/>
          <w:szCs w:val="24"/>
          <w:lang w:val="sq-AL"/>
        </w:rPr>
        <w:t>mjaftuesh</w:t>
      </w:r>
      <w:r w:rsidR="008120C9" w:rsidRPr="006C4143">
        <w:rPr>
          <w:rFonts w:ascii="Times New Roman" w:hAnsi="Times New Roman" w:cs="Times New Roman"/>
          <w:sz w:val="24"/>
          <w:szCs w:val="24"/>
          <w:lang w:val="sq-AL"/>
        </w:rPr>
        <w:t>mërisë</w:t>
      </w:r>
      <w:r w:rsidRPr="006C4143">
        <w:rPr>
          <w:rFonts w:ascii="Times New Roman" w:hAnsi="Times New Roman" w:cs="Times New Roman"/>
          <w:sz w:val="24"/>
          <w:szCs w:val="24"/>
          <w:lang w:val="sq-AL"/>
        </w:rPr>
        <w:t>.</w:t>
      </w:r>
    </w:p>
    <w:p w14:paraId="7D88B4E2" w14:textId="25DC0C1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8120C9" w:rsidRPr="006C4143">
        <w:rPr>
          <w:rFonts w:ascii="Times New Roman" w:hAnsi="Times New Roman" w:cs="Times New Roman"/>
          <w:sz w:val="24"/>
          <w:szCs w:val="24"/>
          <w:lang w:val="sq-AL"/>
        </w:rPr>
        <w:t xml:space="preserve">Mbi bazën e skenarëve rajonalë dhe kombëtarë të krizës së energjisë elektrike të identifikuara dhe, në përputhje me rregullat e përcaktuara nga Këshilli i Ministrave, Ministria do të hartojë një plan të </w:t>
      </w:r>
      <w:r w:rsidR="00BB51DB" w:rsidRPr="006C4143">
        <w:rPr>
          <w:rFonts w:ascii="Times New Roman" w:hAnsi="Times New Roman" w:cs="Times New Roman"/>
          <w:sz w:val="24"/>
          <w:szCs w:val="24"/>
          <w:lang w:val="sq-AL"/>
        </w:rPr>
        <w:t>gatishm</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ris</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 xml:space="preserve"> ndaj</w:t>
      </w:r>
      <w:r w:rsidR="008120C9" w:rsidRPr="006C4143">
        <w:rPr>
          <w:rFonts w:ascii="Times New Roman" w:hAnsi="Times New Roman" w:cs="Times New Roman"/>
          <w:sz w:val="24"/>
          <w:szCs w:val="24"/>
          <w:lang w:val="sq-AL"/>
        </w:rPr>
        <w:t xml:space="preserve"> r</w:t>
      </w:r>
      <w:r w:rsidR="005D37E9" w:rsidRPr="006C4143">
        <w:rPr>
          <w:rFonts w:ascii="Times New Roman" w:hAnsi="Times New Roman" w:cs="Times New Roman"/>
          <w:sz w:val="24"/>
          <w:szCs w:val="24"/>
          <w:lang w:val="sq-AL"/>
        </w:rPr>
        <w:t>iskut</w:t>
      </w:r>
      <w:r w:rsidR="008120C9" w:rsidRPr="006C4143">
        <w:rPr>
          <w:rFonts w:ascii="Times New Roman" w:hAnsi="Times New Roman" w:cs="Times New Roman"/>
          <w:sz w:val="24"/>
          <w:szCs w:val="24"/>
          <w:lang w:val="sq-AL"/>
        </w:rPr>
        <w:t>, pasi të konsultohet me ERE-n, Operatorin e Sistemit të Transmetimit, Operatorin e Sistemit të Shpërndarjes, prodhuesit si dhe nd</w:t>
      </w:r>
      <w:r w:rsidR="00336655" w:rsidRPr="006C4143">
        <w:rPr>
          <w:rFonts w:ascii="Times New Roman" w:hAnsi="Times New Roman" w:cs="Times New Roman"/>
          <w:sz w:val="24"/>
          <w:szCs w:val="24"/>
          <w:lang w:val="sq-AL"/>
        </w:rPr>
        <w:t>ë</w:t>
      </w:r>
      <w:r w:rsidR="008120C9" w:rsidRPr="006C4143">
        <w:rPr>
          <w:rFonts w:ascii="Times New Roman" w:hAnsi="Times New Roman" w:cs="Times New Roman"/>
          <w:sz w:val="24"/>
          <w:szCs w:val="24"/>
          <w:lang w:val="sq-AL"/>
        </w:rPr>
        <w:t>rmarrjet e tjera të energjisë elektrike dhe gazit natyror që konsiderohen</w:t>
      </w:r>
      <w:r w:rsidR="002A4D61" w:rsidRPr="006C4143">
        <w:rPr>
          <w:rFonts w:ascii="Times New Roman" w:hAnsi="Times New Roman" w:cs="Times New Roman"/>
          <w:sz w:val="24"/>
          <w:szCs w:val="24"/>
          <w:lang w:val="sq-AL"/>
        </w:rPr>
        <w:t xml:space="preserve"> </w:t>
      </w:r>
      <w:r w:rsidR="00B72586"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B72586" w:rsidRPr="006C4143">
        <w:rPr>
          <w:rFonts w:ascii="Times New Roman" w:hAnsi="Times New Roman" w:cs="Times New Roman"/>
          <w:sz w:val="24"/>
          <w:szCs w:val="24"/>
          <w:lang w:val="sq-AL"/>
        </w:rPr>
        <w:t xml:space="preserve"> domosdosh</w:t>
      </w:r>
      <w:r w:rsidR="005C1F09" w:rsidRPr="006C4143">
        <w:rPr>
          <w:rFonts w:ascii="Times New Roman" w:hAnsi="Times New Roman" w:cs="Times New Roman"/>
          <w:sz w:val="24"/>
          <w:szCs w:val="24"/>
          <w:lang w:val="sq-AL"/>
        </w:rPr>
        <w:t>ë</w:t>
      </w:r>
      <w:r w:rsidR="00B72586" w:rsidRPr="006C4143">
        <w:rPr>
          <w:rFonts w:ascii="Times New Roman" w:hAnsi="Times New Roman" w:cs="Times New Roman"/>
          <w:sz w:val="24"/>
          <w:szCs w:val="24"/>
          <w:lang w:val="sq-AL"/>
        </w:rPr>
        <w:t>m</w:t>
      </w:r>
      <w:r w:rsidR="008120C9" w:rsidRPr="006C4143">
        <w:rPr>
          <w:rFonts w:ascii="Times New Roman" w:hAnsi="Times New Roman" w:cs="Times New Roman"/>
          <w:sz w:val="24"/>
          <w:szCs w:val="24"/>
          <w:lang w:val="sq-AL"/>
        </w:rPr>
        <w:t xml:space="preserve"> nga Ministria dhe organizatat përkatëse që përfaqësojnë interesat e </w:t>
      </w:r>
      <w:r w:rsidR="008979B3" w:rsidRPr="006C4143">
        <w:rPr>
          <w:rFonts w:ascii="Times New Roman" w:hAnsi="Times New Roman" w:cs="Times New Roman"/>
          <w:sz w:val="24"/>
          <w:szCs w:val="24"/>
          <w:lang w:val="sq-AL"/>
        </w:rPr>
        <w:t>klient</w:t>
      </w:r>
      <w:r w:rsidR="005C1F09" w:rsidRPr="006C4143">
        <w:rPr>
          <w:rFonts w:ascii="Times New Roman" w:hAnsi="Times New Roman" w:cs="Times New Roman"/>
          <w:sz w:val="24"/>
          <w:szCs w:val="24"/>
          <w:lang w:val="sq-AL"/>
        </w:rPr>
        <w:t>ëve</w:t>
      </w:r>
      <w:r w:rsidR="008120C9" w:rsidRPr="006C4143">
        <w:rPr>
          <w:rFonts w:ascii="Times New Roman" w:hAnsi="Times New Roman" w:cs="Times New Roman"/>
          <w:sz w:val="24"/>
          <w:szCs w:val="24"/>
          <w:lang w:val="sq-AL"/>
        </w:rPr>
        <w:t xml:space="preserve"> </w:t>
      </w:r>
      <w:r w:rsidR="008979B3" w:rsidRPr="006C4143">
        <w:rPr>
          <w:rFonts w:ascii="Times New Roman" w:hAnsi="Times New Roman" w:cs="Times New Roman"/>
          <w:sz w:val="24"/>
          <w:szCs w:val="24"/>
          <w:lang w:val="sq-AL"/>
        </w:rPr>
        <w:t xml:space="preserve">fundor </w:t>
      </w:r>
      <w:r w:rsidR="008120C9" w:rsidRPr="006C4143">
        <w:rPr>
          <w:rFonts w:ascii="Times New Roman" w:hAnsi="Times New Roman" w:cs="Times New Roman"/>
          <w:sz w:val="24"/>
          <w:szCs w:val="24"/>
          <w:lang w:val="sq-AL"/>
        </w:rPr>
        <w:t>industrial dhe joindustrial.</w:t>
      </w:r>
    </w:p>
    <w:p w14:paraId="00903246" w14:textId="69063252"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6. </w:t>
      </w:r>
      <w:r w:rsidR="007A28AD" w:rsidRPr="006C4143">
        <w:rPr>
          <w:rFonts w:ascii="Times New Roman" w:hAnsi="Times New Roman" w:cs="Times New Roman"/>
          <w:sz w:val="24"/>
          <w:szCs w:val="24"/>
          <w:lang w:val="sq-AL"/>
        </w:rPr>
        <w:t xml:space="preserve">Plani i </w:t>
      </w:r>
      <w:r w:rsidR="00BB51DB" w:rsidRPr="006C4143">
        <w:rPr>
          <w:rFonts w:ascii="Times New Roman" w:hAnsi="Times New Roman" w:cs="Times New Roman"/>
          <w:sz w:val="24"/>
          <w:szCs w:val="24"/>
          <w:lang w:val="sq-AL"/>
        </w:rPr>
        <w:t>gatishm</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ris</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ndaj r</w:t>
      </w:r>
      <w:r w:rsidR="00AD3179" w:rsidRPr="006C4143">
        <w:rPr>
          <w:rFonts w:ascii="Times New Roman" w:hAnsi="Times New Roman" w:cs="Times New Roman"/>
          <w:sz w:val="24"/>
          <w:szCs w:val="24"/>
          <w:lang w:val="sq-AL"/>
        </w:rPr>
        <w:t>is</w:t>
      </w:r>
      <w:r w:rsidR="007A28AD" w:rsidRPr="006C4143">
        <w:rPr>
          <w:rFonts w:ascii="Times New Roman" w:hAnsi="Times New Roman" w:cs="Times New Roman"/>
          <w:sz w:val="24"/>
          <w:szCs w:val="24"/>
          <w:lang w:val="sq-AL"/>
        </w:rPr>
        <w:t>kut do të përbëhet nga masa kombëtare, rajonale dhe, sipas rastit, masa dypalëshe. Të gjitha masat që planifikohen ose ndërmerren për parandalimin, përgatitjen dhe zbutjen e krizave të energjisë elektrike duhet të jenë plotësisht në përputhje me dispozitat e ligjit aktual, kodeve të rrjetit dhe akteve të tjera nënligjore të sektorit të energjisë elektrike. Këto masa duhet të jenë të përcaktuara qartë, transparente, proporcionale dhe jodiskriminuese</w:t>
      </w:r>
      <w:r w:rsidRPr="006C4143">
        <w:rPr>
          <w:rFonts w:ascii="Times New Roman" w:hAnsi="Times New Roman" w:cs="Times New Roman"/>
          <w:sz w:val="24"/>
          <w:szCs w:val="24"/>
          <w:lang w:val="sq-AL"/>
        </w:rPr>
        <w:t>.</w:t>
      </w:r>
    </w:p>
    <w:p w14:paraId="36E557C2" w14:textId="5C91B20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7. </w:t>
      </w:r>
      <w:r w:rsidR="007A28AD" w:rsidRPr="006C4143">
        <w:rPr>
          <w:rFonts w:ascii="Times New Roman" w:hAnsi="Times New Roman" w:cs="Times New Roman"/>
          <w:sz w:val="24"/>
          <w:szCs w:val="24"/>
          <w:lang w:val="sq-AL"/>
        </w:rPr>
        <w:t xml:space="preserve">Ministria do të publikojë planin e </w:t>
      </w:r>
      <w:r w:rsidR="00BB51DB" w:rsidRPr="006C4143">
        <w:rPr>
          <w:rFonts w:ascii="Times New Roman" w:hAnsi="Times New Roman" w:cs="Times New Roman"/>
          <w:sz w:val="24"/>
          <w:szCs w:val="24"/>
          <w:lang w:val="sq-AL"/>
        </w:rPr>
        <w:t>gatishm</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ris</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ndaj r</w:t>
      </w:r>
      <w:r w:rsidR="00AD3CA3" w:rsidRPr="006C4143">
        <w:rPr>
          <w:rFonts w:ascii="Times New Roman" w:hAnsi="Times New Roman" w:cs="Times New Roman"/>
          <w:sz w:val="24"/>
          <w:szCs w:val="24"/>
          <w:lang w:val="sq-AL"/>
        </w:rPr>
        <w:t>is</w:t>
      </w:r>
      <w:r w:rsidR="007A28AD" w:rsidRPr="006C4143">
        <w:rPr>
          <w:rFonts w:ascii="Times New Roman" w:hAnsi="Times New Roman" w:cs="Times New Roman"/>
          <w:sz w:val="24"/>
          <w:szCs w:val="24"/>
          <w:lang w:val="sq-AL"/>
        </w:rPr>
        <w:t xml:space="preserve">kut në faqen e saj të internetit, duke siguruar konfidencialitetin e informacionit delikat, në veçanti informacionin mbi masat që kanë të bëjnë me parandalimin ose zbutjen e pasojave të </w:t>
      </w:r>
      <w:r w:rsidR="00F42494" w:rsidRPr="006C4143">
        <w:rPr>
          <w:rFonts w:ascii="Times New Roman" w:hAnsi="Times New Roman" w:cs="Times New Roman"/>
          <w:sz w:val="24"/>
          <w:szCs w:val="24"/>
          <w:lang w:val="sq-AL"/>
        </w:rPr>
        <w:t xml:space="preserve">goditjeve </w:t>
      </w:r>
      <w:r w:rsidR="007A28AD" w:rsidRPr="006C4143">
        <w:rPr>
          <w:rFonts w:ascii="Times New Roman" w:hAnsi="Times New Roman" w:cs="Times New Roman"/>
          <w:sz w:val="24"/>
          <w:szCs w:val="24"/>
          <w:lang w:val="sq-AL"/>
        </w:rPr>
        <w:t>me qëllim të keq</w:t>
      </w:r>
      <w:r w:rsidRPr="006C4143">
        <w:rPr>
          <w:rFonts w:ascii="Times New Roman" w:hAnsi="Times New Roman" w:cs="Times New Roman"/>
          <w:sz w:val="24"/>
          <w:szCs w:val="24"/>
          <w:lang w:val="sq-AL"/>
        </w:rPr>
        <w:t>.</w:t>
      </w:r>
    </w:p>
    <w:p w14:paraId="17648D64" w14:textId="6CEE303C"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8. </w:t>
      </w:r>
      <w:r w:rsidR="007A28AD" w:rsidRPr="006C4143">
        <w:rPr>
          <w:rFonts w:ascii="Times New Roman" w:hAnsi="Times New Roman" w:cs="Times New Roman"/>
          <w:sz w:val="24"/>
          <w:szCs w:val="24"/>
          <w:lang w:val="sq-AL"/>
        </w:rPr>
        <w:t xml:space="preserve">Ministria do të miratojë dhe publikojë planin e saj të parë të </w:t>
      </w:r>
      <w:r w:rsidR="00BB51DB" w:rsidRPr="006C4143">
        <w:rPr>
          <w:rFonts w:ascii="Times New Roman" w:hAnsi="Times New Roman" w:cs="Times New Roman"/>
          <w:sz w:val="24"/>
          <w:szCs w:val="24"/>
          <w:lang w:val="sq-AL"/>
        </w:rPr>
        <w:t>gatishm</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ris</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ndaj ri</w:t>
      </w:r>
      <w:r w:rsidR="00C80082" w:rsidRPr="006C4143">
        <w:rPr>
          <w:rFonts w:ascii="Times New Roman" w:hAnsi="Times New Roman" w:cs="Times New Roman"/>
          <w:sz w:val="24"/>
          <w:szCs w:val="24"/>
          <w:lang w:val="sq-AL"/>
        </w:rPr>
        <w:t>s</w:t>
      </w:r>
      <w:r w:rsidR="007A28AD" w:rsidRPr="006C4143">
        <w:rPr>
          <w:rFonts w:ascii="Times New Roman" w:hAnsi="Times New Roman" w:cs="Times New Roman"/>
          <w:sz w:val="24"/>
          <w:szCs w:val="24"/>
          <w:lang w:val="sq-AL"/>
        </w:rPr>
        <w:t xml:space="preserve">kut deri më 5 janar 2027. Ministria do të përditësojë planin e </w:t>
      </w:r>
      <w:r w:rsidR="00BB51DB" w:rsidRPr="006C4143">
        <w:rPr>
          <w:rFonts w:ascii="Times New Roman" w:hAnsi="Times New Roman" w:cs="Times New Roman"/>
          <w:sz w:val="24"/>
          <w:szCs w:val="24"/>
          <w:lang w:val="sq-AL"/>
        </w:rPr>
        <w:t>gatishm</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ris</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 xml:space="preserve"> </w:t>
      </w:r>
      <w:r w:rsidR="007A28AD" w:rsidRPr="006C4143">
        <w:rPr>
          <w:rFonts w:ascii="Times New Roman" w:hAnsi="Times New Roman" w:cs="Times New Roman"/>
          <w:sz w:val="24"/>
          <w:szCs w:val="24"/>
          <w:lang w:val="sq-AL"/>
        </w:rPr>
        <w:t>ndaj ri</w:t>
      </w:r>
      <w:r w:rsidR="00C80082" w:rsidRPr="006C4143">
        <w:rPr>
          <w:rFonts w:ascii="Times New Roman" w:hAnsi="Times New Roman" w:cs="Times New Roman"/>
          <w:sz w:val="24"/>
          <w:szCs w:val="24"/>
          <w:lang w:val="sq-AL"/>
        </w:rPr>
        <w:t>s</w:t>
      </w:r>
      <w:r w:rsidR="007A28AD" w:rsidRPr="006C4143">
        <w:rPr>
          <w:rFonts w:ascii="Times New Roman" w:hAnsi="Times New Roman" w:cs="Times New Roman"/>
          <w:sz w:val="24"/>
          <w:szCs w:val="24"/>
          <w:lang w:val="sq-AL"/>
        </w:rPr>
        <w:t xml:space="preserve">kut çdo katër vjet pas kësaj, përveç </w:t>
      </w:r>
      <w:r w:rsidR="00B130EC" w:rsidRPr="006C4143">
        <w:rPr>
          <w:rFonts w:ascii="Times New Roman" w:hAnsi="Times New Roman" w:cs="Times New Roman"/>
          <w:sz w:val="24"/>
          <w:szCs w:val="24"/>
          <w:lang w:val="sq-AL"/>
        </w:rPr>
        <w:t xml:space="preserve">kur </w:t>
      </w:r>
      <w:r w:rsidR="007A28AD" w:rsidRPr="006C4143">
        <w:rPr>
          <w:rFonts w:ascii="Times New Roman" w:hAnsi="Times New Roman" w:cs="Times New Roman"/>
          <w:sz w:val="24"/>
          <w:szCs w:val="24"/>
          <w:lang w:val="sq-AL"/>
        </w:rPr>
        <w:t>rrethanat kërkojnë përditësime më të shpeshta</w:t>
      </w:r>
      <w:r w:rsidRPr="006C4143">
        <w:rPr>
          <w:rFonts w:ascii="Times New Roman" w:hAnsi="Times New Roman" w:cs="Times New Roman"/>
          <w:sz w:val="24"/>
          <w:szCs w:val="24"/>
          <w:lang w:val="sq-AL"/>
        </w:rPr>
        <w:t>.</w:t>
      </w:r>
    </w:p>
    <w:p w14:paraId="0790E117" w14:textId="63B19CCF"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9. </w:t>
      </w:r>
      <w:r w:rsidR="007A28AD" w:rsidRPr="006C4143">
        <w:rPr>
          <w:rFonts w:ascii="Times New Roman" w:hAnsi="Times New Roman" w:cs="Times New Roman"/>
          <w:sz w:val="24"/>
          <w:szCs w:val="24"/>
          <w:lang w:val="sq-AL"/>
        </w:rPr>
        <w:t>Të licencuarit, me kërkesën e Ministrisë, do t'i ofrojnë asaj të gjithë bashkëpunimin e arsyeshëm p</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r kryerjen e detyrave q</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i ngarkohen n</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nen</w:t>
      </w:r>
      <w:r w:rsidRPr="006C4143">
        <w:rPr>
          <w:rFonts w:ascii="Times New Roman" w:hAnsi="Times New Roman" w:cs="Times New Roman"/>
          <w:sz w:val="24"/>
          <w:szCs w:val="24"/>
          <w:lang w:val="sq-AL"/>
        </w:rPr>
        <w:t>.”</w:t>
      </w:r>
    </w:p>
    <w:p w14:paraId="5C17E5D4" w14:textId="77777777" w:rsidR="005E0302" w:rsidRPr="006C4143" w:rsidRDefault="005E0302" w:rsidP="005E0302">
      <w:pPr>
        <w:pStyle w:val="NoSpacing"/>
        <w:rPr>
          <w:rFonts w:ascii="Times New Roman" w:hAnsi="Times New Roman" w:cs="Times New Roman"/>
          <w:sz w:val="24"/>
          <w:szCs w:val="24"/>
          <w:lang w:val="sq-AL"/>
        </w:rPr>
      </w:pPr>
    </w:p>
    <w:p w14:paraId="67F872BD" w14:textId="01ADC31D" w:rsidR="005E0302" w:rsidRPr="006C4143" w:rsidRDefault="00AB7741"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Neni </w:t>
      </w:r>
      <w:r w:rsidR="00F91124" w:rsidRPr="006C4143">
        <w:rPr>
          <w:rFonts w:ascii="Times New Roman" w:hAnsi="Times New Roman" w:cs="Times New Roman"/>
          <w:sz w:val="24"/>
          <w:szCs w:val="24"/>
          <w:lang w:val="sq-AL"/>
        </w:rPr>
        <w:t>9</w:t>
      </w:r>
    </w:p>
    <w:p w14:paraId="415699DF" w14:textId="77777777" w:rsidR="005E0302" w:rsidRPr="006C4143" w:rsidRDefault="005E0302" w:rsidP="005E0302">
      <w:pPr>
        <w:pStyle w:val="NoSpacing"/>
        <w:rPr>
          <w:rFonts w:ascii="Times New Roman" w:hAnsi="Times New Roman" w:cs="Times New Roman"/>
          <w:sz w:val="24"/>
          <w:szCs w:val="24"/>
          <w:lang w:val="sq-AL"/>
        </w:rPr>
      </w:pPr>
    </w:p>
    <w:p w14:paraId="3259D85A" w14:textId="33D4A9F1" w:rsidR="005E0302" w:rsidRPr="006C4143" w:rsidRDefault="00AB7741"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2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 8,</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5F94D57D" w14:textId="3F757DF1" w:rsidR="00AB7741" w:rsidRPr="006C4143" w:rsidRDefault="00AB7741" w:rsidP="00AB7741">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1. shkronja a) ndryshohet si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203A8899" w14:textId="4D3859C2" w:rsidR="00AB7741" w:rsidRPr="006C4143" w:rsidRDefault="00AB7741" w:rsidP="00AB7741">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7A28AD" w:rsidRPr="006C4143">
        <w:rPr>
          <w:rFonts w:ascii="Times New Roman" w:hAnsi="Times New Roman" w:cs="Times New Roman"/>
          <w:sz w:val="24"/>
          <w:szCs w:val="24"/>
          <w:lang w:val="sq-AL"/>
        </w:rPr>
        <w:t>p</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rfshirjen e dispozitave n</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aktet p</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rkat</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se n</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nligjore q</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ndihmojn</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nd</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rtimin e kapaciteteve t</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reja prodhuese dhe kapaciteteve </w:t>
      </w:r>
      <w:r w:rsidR="00937028" w:rsidRPr="006C4143">
        <w:rPr>
          <w:rFonts w:ascii="Times New Roman" w:hAnsi="Times New Roman" w:cs="Times New Roman"/>
          <w:sz w:val="24"/>
          <w:szCs w:val="24"/>
          <w:lang w:val="sq-AL"/>
        </w:rPr>
        <w:t xml:space="preserve">depozituese </w:t>
      </w:r>
      <w:r w:rsidR="007A28AD"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dhe futjen e shoq</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rive t</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reja prodhuese dhe </w:t>
      </w:r>
      <w:r w:rsidR="0083700A" w:rsidRPr="006C4143">
        <w:rPr>
          <w:rFonts w:ascii="Times New Roman" w:hAnsi="Times New Roman" w:cs="Times New Roman"/>
          <w:sz w:val="24"/>
          <w:szCs w:val="24"/>
          <w:lang w:val="sq-AL"/>
        </w:rPr>
        <w:t>depozituese</w:t>
      </w:r>
      <w:r w:rsidR="007A28AD"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treg</w:t>
      </w:r>
      <w:r w:rsidRPr="006C4143">
        <w:rPr>
          <w:rFonts w:ascii="Times New Roman" w:hAnsi="Times New Roman" w:cs="Times New Roman"/>
          <w:sz w:val="24"/>
          <w:szCs w:val="24"/>
          <w:lang w:val="sq-AL"/>
        </w:rPr>
        <w:t>.”</w:t>
      </w:r>
    </w:p>
    <w:p w14:paraId="713CE4A3" w14:textId="67AE22F5" w:rsidR="00AB7741" w:rsidRPr="006C4143" w:rsidRDefault="00AB7741" w:rsidP="00AB7741">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2. 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ç), fjala “</w:t>
      </w:r>
      <w:r w:rsidR="007A28AD" w:rsidRPr="006C4143">
        <w:rPr>
          <w:rFonts w:ascii="Times New Roman" w:hAnsi="Times New Roman" w:cs="Times New Roman"/>
          <w:sz w:val="24"/>
          <w:szCs w:val="24"/>
          <w:lang w:val="sq-AL"/>
        </w:rPr>
        <w:t>menaxhimit</w:t>
      </w:r>
      <w:r w:rsidRPr="006C4143">
        <w:rPr>
          <w:rFonts w:ascii="Times New Roman" w:hAnsi="Times New Roman" w:cs="Times New Roman"/>
          <w:sz w:val="24"/>
          <w:szCs w:val="24"/>
          <w:lang w:val="sq-AL"/>
        </w:rPr>
        <w:t>” z</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sohet me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w:t>
      </w:r>
      <w:r w:rsidR="007A28AD" w:rsidRPr="006C4143">
        <w:rPr>
          <w:rFonts w:ascii="Times New Roman" w:hAnsi="Times New Roman" w:cs="Times New Roman"/>
          <w:sz w:val="24"/>
          <w:szCs w:val="24"/>
          <w:lang w:val="sq-AL"/>
        </w:rPr>
        <w:t>p</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rgjigjes</w:t>
      </w:r>
      <w:r w:rsidRPr="006C4143">
        <w:rPr>
          <w:rFonts w:ascii="Times New Roman" w:hAnsi="Times New Roman" w:cs="Times New Roman"/>
          <w:sz w:val="24"/>
          <w:szCs w:val="24"/>
          <w:lang w:val="sq-AL"/>
        </w:rPr>
        <w:t>”.</w:t>
      </w:r>
    </w:p>
    <w:p w14:paraId="76050C4B" w14:textId="7031125D" w:rsidR="005E0302" w:rsidRPr="006C4143" w:rsidRDefault="00AB7741" w:rsidP="00AB7741">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3. pas shkronj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ç), shtohet shkronja ç/1,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p>
    <w:p w14:paraId="3AB581B2" w14:textId="08344DE0"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AB7741" w:rsidRPr="006C4143">
        <w:rPr>
          <w:rFonts w:ascii="Times New Roman" w:hAnsi="Times New Roman" w:cs="Times New Roman"/>
          <w:sz w:val="24"/>
          <w:szCs w:val="24"/>
          <w:lang w:val="sq-AL"/>
        </w:rPr>
        <w:t xml:space="preserve">ç/1) </w:t>
      </w:r>
      <w:r w:rsidRPr="006C4143">
        <w:rPr>
          <w:rFonts w:ascii="Times New Roman" w:hAnsi="Times New Roman" w:cs="Times New Roman"/>
          <w:sz w:val="24"/>
          <w:szCs w:val="24"/>
          <w:lang w:val="sq-AL"/>
        </w:rPr>
        <w:t>promo</w:t>
      </w:r>
      <w:r w:rsidR="007A28AD" w:rsidRPr="006C4143">
        <w:rPr>
          <w:rFonts w:ascii="Times New Roman" w:hAnsi="Times New Roman" w:cs="Times New Roman"/>
          <w:sz w:val="24"/>
          <w:szCs w:val="24"/>
          <w:lang w:val="sq-AL"/>
        </w:rPr>
        <w:t>vimin e kapaciteteve t</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w:t>
      </w:r>
      <w:r w:rsidR="00C13F2D" w:rsidRPr="006C4143">
        <w:rPr>
          <w:rFonts w:ascii="Times New Roman" w:hAnsi="Times New Roman" w:cs="Times New Roman"/>
          <w:sz w:val="24"/>
          <w:szCs w:val="24"/>
          <w:lang w:val="sq-AL"/>
        </w:rPr>
        <w:t>depozit</w:t>
      </w:r>
      <w:r w:rsidR="007A28AD" w:rsidRPr="006C4143">
        <w:rPr>
          <w:rFonts w:ascii="Times New Roman" w:hAnsi="Times New Roman" w:cs="Times New Roman"/>
          <w:sz w:val="24"/>
          <w:szCs w:val="24"/>
          <w:lang w:val="sq-AL"/>
        </w:rPr>
        <w:t>imit t</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“p</w:t>
      </w:r>
      <w:r w:rsidR="00C13F2D" w:rsidRPr="006C4143">
        <w:rPr>
          <w:rFonts w:ascii="Times New Roman" w:hAnsi="Times New Roman" w:cs="Times New Roman"/>
          <w:sz w:val="24"/>
          <w:szCs w:val="24"/>
          <w:lang w:val="sq-AL"/>
        </w:rPr>
        <w:t>as</w:t>
      </w:r>
      <w:r w:rsidR="007A28AD" w:rsidRPr="006C4143">
        <w:rPr>
          <w:rFonts w:ascii="Times New Roman" w:hAnsi="Times New Roman" w:cs="Times New Roman"/>
          <w:sz w:val="24"/>
          <w:szCs w:val="24"/>
          <w:lang w:val="sq-AL"/>
        </w:rPr>
        <w:t xml:space="preserve"> </w:t>
      </w:r>
      <w:r w:rsidR="00C13F2D" w:rsidRPr="006C4143">
        <w:rPr>
          <w:rFonts w:ascii="Times New Roman" w:hAnsi="Times New Roman" w:cs="Times New Roman"/>
          <w:sz w:val="24"/>
          <w:szCs w:val="24"/>
          <w:lang w:val="sq-AL"/>
        </w:rPr>
        <w:t>mat</w:t>
      </w:r>
      <w:r w:rsidR="005C1F09" w:rsidRPr="006C4143">
        <w:rPr>
          <w:rFonts w:ascii="Times New Roman" w:hAnsi="Times New Roman" w:cs="Times New Roman"/>
          <w:sz w:val="24"/>
          <w:szCs w:val="24"/>
          <w:lang w:val="sq-AL"/>
        </w:rPr>
        <w:t>ë</w:t>
      </w:r>
      <w:r w:rsidR="00C13F2D" w:rsidRPr="006C4143">
        <w:rPr>
          <w:rFonts w:ascii="Times New Roman" w:hAnsi="Times New Roman" w:cs="Times New Roman"/>
          <w:sz w:val="24"/>
          <w:szCs w:val="24"/>
          <w:lang w:val="sq-AL"/>
        </w:rPr>
        <w:t>sit</w:t>
      </w:r>
      <w:r w:rsidR="007A28AD"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603D6B98" w14:textId="62D5D089"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AB7741"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AB7741"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AB7741"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 dh), </w:t>
      </w:r>
      <w:r w:rsidR="00AB7741"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AB7741" w:rsidRPr="006C4143">
        <w:rPr>
          <w:rFonts w:ascii="Times New Roman" w:hAnsi="Times New Roman" w:cs="Times New Roman"/>
          <w:sz w:val="24"/>
          <w:szCs w:val="24"/>
          <w:lang w:val="sq-AL"/>
        </w:rPr>
        <w:t>s “</w:t>
      </w:r>
      <w:r w:rsidR="007A28AD" w:rsidRPr="006C4143">
        <w:rPr>
          <w:rFonts w:ascii="Times New Roman" w:hAnsi="Times New Roman" w:cs="Times New Roman"/>
          <w:sz w:val="24"/>
          <w:szCs w:val="24"/>
          <w:lang w:val="sq-AL"/>
        </w:rPr>
        <w:t>prodhuese</w:t>
      </w:r>
      <w:r w:rsidR="00AB7741"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00AB7741" w:rsidRPr="006C4143">
        <w:rPr>
          <w:rFonts w:ascii="Times New Roman" w:hAnsi="Times New Roman" w:cs="Times New Roman"/>
          <w:sz w:val="24"/>
          <w:szCs w:val="24"/>
          <w:lang w:val="sq-AL"/>
        </w:rPr>
        <w:t>t “</w:t>
      </w:r>
      <w:r w:rsidR="007A28AD" w:rsidRPr="006C4143">
        <w:rPr>
          <w:rFonts w:ascii="Times New Roman" w:hAnsi="Times New Roman" w:cs="Times New Roman"/>
          <w:sz w:val="24"/>
          <w:szCs w:val="24"/>
          <w:lang w:val="sq-AL"/>
        </w:rPr>
        <w:t>dhe t</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w:t>
      </w:r>
      <w:r w:rsidR="004D6C85" w:rsidRPr="006C4143">
        <w:rPr>
          <w:rFonts w:ascii="Times New Roman" w:hAnsi="Times New Roman" w:cs="Times New Roman"/>
          <w:sz w:val="24"/>
          <w:szCs w:val="24"/>
          <w:lang w:val="sq-AL"/>
        </w:rPr>
        <w:t xml:space="preserve">depozitimit </w:t>
      </w:r>
      <w:r w:rsidR="007A28AD"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7A28AD"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2F558F92" w14:textId="77777777" w:rsidR="005E0302" w:rsidRPr="006C4143" w:rsidRDefault="005E0302" w:rsidP="005E0302">
      <w:pPr>
        <w:pStyle w:val="NoSpacing"/>
        <w:rPr>
          <w:rFonts w:ascii="Times New Roman" w:hAnsi="Times New Roman" w:cs="Times New Roman"/>
          <w:sz w:val="24"/>
          <w:szCs w:val="24"/>
          <w:lang w:val="sq-AL"/>
        </w:rPr>
      </w:pPr>
    </w:p>
    <w:p w14:paraId="5F29DCB5" w14:textId="055EC90D" w:rsidR="005E0302" w:rsidRPr="006C4143" w:rsidRDefault="00284AF6"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Neni </w:t>
      </w:r>
      <w:r w:rsidR="00F91124" w:rsidRPr="006C4143">
        <w:rPr>
          <w:rFonts w:ascii="Times New Roman" w:hAnsi="Times New Roman" w:cs="Times New Roman"/>
          <w:sz w:val="24"/>
          <w:szCs w:val="24"/>
          <w:lang w:val="sq-AL"/>
        </w:rPr>
        <w:t>10</w:t>
      </w:r>
    </w:p>
    <w:p w14:paraId="640507E9" w14:textId="77777777" w:rsidR="005E0302" w:rsidRPr="006C4143" w:rsidRDefault="005E0302" w:rsidP="005E0302">
      <w:pPr>
        <w:pStyle w:val="NoSpacing"/>
        <w:rPr>
          <w:rFonts w:ascii="Times New Roman" w:hAnsi="Times New Roman" w:cs="Times New Roman"/>
          <w:sz w:val="24"/>
          <w:szCs w:val="24"/>
          <w:lang w:val="sq-AL"/>
        </w:rPr>
      </w:pPr>
    </w:p>
    <w:p w14:paraId="6073F46F" w14:textId="4C7E1CED" w:rsidR="005E0302" w:rsidRPr="006C4143" w:rsidRDefault="00284AF6"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6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 11, shtohet pika 6/1,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5B7536CA" w14:textId="4FBAC003"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hAnsi="Times New Roman" w:cs="Times New Roman"/>
          <w:sz w:val="24"/>
          <w:szCs w:val="24"/>
          <w:lang w:val="sq-AL"/>
        </w:rPr>
        <w:t xml:space="preserve">“6/1. </w:t>
      </w:r>
      <w:r w:rsidR="001F3051" w:rsidRPr="006C4143">
        <w:rPr>
          <w:rFonts w:ascii="Times New Roman" w:eastAsia="Times New Roman" w:hAnsi="Times New Roman" w:cs="Times New Roman"/>
          <w:sz w:val="24"/>
          <w:szCs w:val="24"/>
          <w:lang w:val="sq-AL"/>
        </w:rPr>
        <w:t>Kur pozicioni i një anëtari bordi mbetet vakant, mandati i anëtarit të bordit do të zgjatet automatikisht derisa të emërohet anëtar</w:t>
      </w:r>
      <w:r w:rsidR="00A448E0" w:rsidRPr="006C4143">
        <w:rPr>
          <w:rFonts w:ascii="Times New Roman" w:eastAsia="Times New Roman" w:hAnsi="Times New Roman" w:cs="Times New Roman"/>
          <w:sz w:val="24"/>
          <w:szCs w:val="24"/>
          <w:lang w:val="sq-AL"/>
        </w:rPr>
        <w:t>i</w:t>
      </w:r>
      <w:r w:rsidR="001F3051" w:rsidRPr="006C4143">
        <w:rPr>
          <w:rFonts w:ascii="Times New Roman" w:eastAsia="Times New Roman" w:hAnsi="Times New Roman" w:cs="Times New Roman"/>
          <w:sz w:val="24"/>
          <w:szCs w:val="24"/>
          <w:lang w:val="sq-AL"/>
        </w:rPr>
        <w:t xml:space="preserve"> i ri i bordit për ta zëvendësuar atë</w:t>
      </w:r>
      <w:r w:rsidRPr="006C4143">
        <w:rPr>
          <w:rFonts w:ascii="Times New Roman" w:eastAsia="Times New Roman" w:hAnsi="Times New Roman" w:cs="Times New Roman"/>
          <w:sz w:val="24"/>
          <w:szCs w:val="24"/>
          <w:lang w:val="sq-AL"/>
        </w:rPr>
        <w:t>.</w:t>
      </w:r>
      <w:r w:rsidR="00284AF6" w:rsidRPr="006C4143">
        <w:rPr>
          <w:rFonts w:ascii="Times New Roman" w:eastAsia="Times New Roman" w:hAnsi="Times New Roman" w:cs="Times New Roman"/>
          <w:sz w:val="24"/>
          <w:szCs w:val="24"/>
          <w:lang w:val="sq-AL"/>
        </w:rPr>
        <w:t>”</w:t>
      </w:r>
    </w:p>
    <w:p w14:paraId="3AC3D5E0"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05F0BAD6" w14:textId="46C4F72E" w:rsidR="005E0302" w:rsidRPr="006C4143" w:rsidRDefault="00284AF6"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 1</w:t>
      </w:r>
      <w:r w:rsidR="00F91124" w:rsidRPr="006C4143">
        <w:rPr>
          <w:rFonts w:ascii="Times New Roman" w:eastAsia="Times New Roman" w:hAnsi="Times New Roman" w:cs="Times New Roman"/>
          <w:sz w:val="24"/>
          <w:szCs w:val="24"/>
          <w:lang w:val="sq-AL"/>
        </w:rPr>
        <w:t>1</w:t>
      </w:r>
      <w:r w:rsidR="005E0302" w:rsidRPr="006C4143">
        <w:rPr>
          <w:rFonts w:ascii="Times New Roman" w:eastAsia="Times New Roman" w:hAnsi="Times New Roman" w:cs="Times New Roman"/>
          <w:sz w:val="24"/>
          <w:szCs w:val="24"/>
          <w:lang w:val="sq-AL"/>
        </w:rPr>
        <w:t xml:space="preserve"> </w:t>
      </w:r>
    </w:p>
    <w:p w14:paraId="7F3C49A7"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7B9881B4" w14:textId="568F92CF" w:rsidR="005E0302" w:rsidRPr="006C4143" w:rsidRDefault="00284AF6" w:rsidP="00284AF6">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ç)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1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 15, shtohen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5E0302" w:rsidRPr="006C4143">
        <w:rPr>
          <w:rFonts w:ascii="Times New Roman" w:hAnsi="Times New Roman" w:cs="Times New Roman"/>
          <w:sz w:val="24"/>
          <w:szCs w:val="24"/>
          <w:lang w:val="sq-AL"/>
        </w:rPr>
        <w:t xml:space="preserve"> “</w:t>
      </w:r>
      <w:r w:rsidR="004D2BE0" w:rsidRPr="006C4143">
        <w:rPr>
          <w:rFonts w:ascii="Times New Roman" w:hAnsi="Times New Roman" w:cs="Times New Roman"/>
          <w:sz w:val="24"/>
          <w:szCs w:val="24"/>
          <w:lang w:val="sq-AL"/>
        </w:rPr>
        <w:t>q</w:t>
      </w:r>
      <w:r w:rsidR="005C1F09" w:rsidRPr="006C4143">
        <w:rPr>
          <w:rFonts w:ascii="Times New Roman" w:hAnsi="Times New Roman" w:cs="Times New Roman"/>
          <w:sz w:val="24"/>
          <w:szCs w:val="24"/>
          <w:lang w:val="sq-AL"/>
        </w:rPr>
        <w:t>ë</w:t>
      </w:r>
      <w:r w:rsidR="004D2BE0" w:rsidRPr="006C4143">
        <w:rPr>
          <w:rFonts w:ascii="Times New Roman" w:hAnsi="Times New Roman" w:cs="Times New Roman"/>
          <w:sz w:val="24"/>
          <w:szCs w:val="24"/>
          <w:lang w:val="sq-AL"/>
        </w:rPr>
        <w:t xml:space="preserve"> </w:t>
      </w:r>
      <w:r w:rsidR="005F3415" w:rsidRPr="006C4143">
        <w:rPr>
          <w:rFonts w:ascii="Times New Roman" w:hAnsi="Times New Roman" w:cs="Times New Roman"/>
          <w:sz w:val="24"/>
          <w:szCs w:val="24"/>
          <w:lang w:val="sq-AL"/>
        </w:rPr>
        <w:t>kan</w:t>
      </w:r>
      <w:r w:rsidR="005C1F09" w:rsidRPr="006C4143">
        <w:rPr>
          <w:rFonts w:ascii="Times New Roman" w:hAnsi="Times New Roman" w:cs="Times New Roman"/>
          <w:sz w:val="24"/>
          <w:szCs w:val="24"/>
          <w:lang w:val="sq-AL"/>
        </w:rPr>
        <w:t>ë</w:t>
      </w:r>
      <w:r w:rsidR="005F3415" w:rsidRPr="006C4143">
        <w:rPr>
          <w:rFonts w:ascii="Times New Roman" w:hAnsi="Times New Roman" w:cs="Times New Roman"/>
          <w:sz w:val="24"/>
          <w:szCs w:val="24"/>
          <w:lang w:val="sq-AL"/>
        </w:rPr>
        <w:t xml:space="preserve"> </w:t>
      </w:r>
      <w:r w:rsidR="004D2BE0" w:rsidRPr="006C4143">
        <w:rPr>
          <w:rFonts w:ascii="Times New Roman" w:hAnsi="Times New Roman" w:cs="Times New Roman"/>
          <w:sz w:val="24"/>
          <w:szCs w:val="24"/>
          <w:lang w:val="sq-AL"/>
        </w:rPr>
        <w:t>nj</w:t>
      </w:r>
      <w:r w:rsidR="005C1F09" w:rsidRPr="006C4143">
        <w:rPr>
          <w:rFonts w:ascii="Times New Roman" w:hAnsi="Times New Roman" w:cs="Times New Roman"/>
          <w:sz w:val="24"/>
          <w:szCs w:val="24"/>
          <w:lang w:val="sq-AL"/>
        </w:rPr>
        <w:t>ë</w:t>
      </w:r>
      <w:r w:rsidR="004D2BE0" w:rsidRPr="006C4143">
        <w:rPr>
          <w:rFonts w:ascii="Times New Roman" w:hAnsi="Times New Roman" w:cs="Times New Roman"/>
          <w:sz w:val="24"/>
          <w:szCs w:val="24"/>
          <w:lang w:val="sq-AL"/>
        </w:rPr>
        <w:t xml:space="preserve"> licenc</w:t>
      </w:r>
      <w:r w:rsidR="005C1F09" w:rsidRPr="006C4143">
        <w:rPr>
          <w:rFonts w:ascii="Times New Roman" w:hAnsi="Times New Roman" w:cs="Times New Roman"/>
          <w:sz w:val="24"/>
          <w:szCs w:val="24"/>
          <w:lang w:val="sq-AL"/>
        </w:rPr>
        <w:t>ë</w:t>
      </w:r>
      <w:r w:rsidR="004D2BE0" w:rsidRPr="006C4143">
        <w:rPr>
          <w:rFonts w:ascii="Times New Roman" w:hAnsi="Times New Roman" w:cs="Times New Roman"/>
          <w:sz w:val="24"/>
          <w:szCs w:val="24"/>
          <w:lang w:val="sq-AL"/>
        </w:rPr>
        <w:t xml:space="preserve"> </w:t>
      </w:r>
      <w:r w:rsidR="005F3415" w:rsidRPr="006C4143">
        <w:rPr>
          <w:rFonts w:ascii="Times New Roman" w:hAnsi="Times New Roman" w:cs="Times New Roman"/>
          <w:sz w:val="24"/>
          <w:szCs w:val="24"/>
          <w:lang w:val="sq-AL"/>
        </w:rPr>
        <w:t>sipas kushteve t</w:t>
      </w:r>
      <w:r w:rsidR="005C1F09" w:rsidRPr="006C4143">
        <w:rPr>
          <w:rFonts w:ascii="Times New Roman" w:hAnsi="Times New Roman" w:cs="Times New Roman"/>
          <w:sz w:val="24"/>
          <w:szCs w:val="24"/>
          <w:lang w:val="sq-AL"/>
        </w:rPr>
        <w:t>ë</w:t>
      </w:r>
      <w:r w:rsidR="005F3415" w:rsidRPr="006C4143">
        <w:rPr>
          <w:rFonts w:ascii="Times New Roman" w:hAnsi="Times New Roman" w:cs="Times New Roman"/>
          <w:sz w:val="24"/>
          <w:szCs w:val="24"/>
          <w:lang w:val="sq-AL"/>
        </w:rPr>
        <w:t xml:space="preserve"> k</w:t>
      </w:r>
      <w:r w:rsidR="005C1F09" w:rsidRPr="006C4143">
        <w:rPr>
          <w:rFonts w:ascii="Times New Roman" w:hAnsi="Times New Roman" w:cs="Times New Roman"/>
          <w:sz w:val="24"/>
          <w:szCs w:val="24"/>
          <w:lang w:val="sq-AL"/>
        </w:rPr>
        <w:t>ë</w:t>
      </w:r>
      <w:r w:rsidR="005F3415" w:rsidRPr="006C4143">
        <w:rPr>
          <w:rFonts w:ascii="Times New Roman" w:hAnsi="Times New Roman" w:cs="Times New Roman"/>
          <w:sz w:val="24"/>
          <w:szCs w:val="24"/>
          <w:lang w:val="sq-AL"/>
        </w:rPr>
        <w:t>tij ligji</w:t>
      </w:r>
      <w:r w:rsidR="005E0302" w:rsidRPr="006C4143">
        <w:rPr>
          <w:rFonts w:ascii="Times New Roman" w:hAnsi="Times New Roman" w:cs="Times New Roman"/>
          <w:sz w:val="24"/>
          <w:szCs w:val="24"/>
          <w:lang w:val="sq-AL"/>
        </w:rPr>
        <w:t>.”</w:t>
      </w:r>
    </w:p>
    <w:p w14:paraId="24B4DADE" w14:textId="77777777" w:rsidR="005E0302" w:rsidRPr="006C4143" w:rsidRDefault="005E0302" w:rsidP="005E0302">
      <w:pPr>
        <w:pStyle w:val="NoSpacing"/>
        <w:rPr>
          <w:rFonts w:ascii="Times New Roman" w:hAnsi="Times New Roman" w:cs="Times New Roman"/>
          <w:sz w:val="24"/>
          <w:szCs w:val="24"/>
          <w:lang w:val="sq-AL"/>
        </w:rPr>
      </w:pPr>
    </w:p>
    <w:p w14:paraId="493D2F85" w14:textId="26180A27" w:rsidR="005E0302" w:rsidRPr="006C4143" w:rsidRDefault="00336655"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1</w:t>
      </w:r>
      <w:r w:rsidR="00F91124" w:rsidRPr="006C4143">
        <w:rPr>
          <w:rFonts w:ascii="Times New Roman" w:hAnsi="Times New Roman" w:cs="Times New Roman"/>
          <w:sz w:val="24"/>
          <w:szCs w:val="24"/>
          <w:lang w:val="sq-AL"/>
        </w:rPr>
        <w:t>2</w:t>
      </w:r>
    </w:p>
    <w:p w14:paraId="10A20821" w14:textId="77777777" w:rsidR="005E0302" w:rsidRPr="006C4143" w:rsidRDefault="005E0302" w:rsidP="005E0302">
      <w:pPr>
        <w:pStyle w:val="NoSpacing"/>
        <w:rPr>
          <w:rFonts w:ascii="Times New Roman" w:hAnsi="Times New Roman" w:cs="Times New Roman"/>
          <w:sz w:val="24"/>
          <w:szCs w:val="24"/>
          <w:lang w:val="sq-AL"/>
        </w:rPr>
      </w:pPr>
    </w:p>
    <w:p w14:paraId="331E9CD3" w14:textId="0D5ABD43" w:rsidR="005E0302" w:rsidRPr="006C4143" w:rsidRDefault="00284AF6"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18</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38732564" w14:textId="50F437E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284AF6"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n 1, b</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poshtme</w:t>
      </w:r>
      <w:r w:rsidRPr="006C4143">
        <w:rPr>
          <w:rFonts w:ascii="Times New Roman" w:hAnsi="Times New Roman" w:cs="Times New Roman"/>
          <w:sz w:val="24"/>
          <w:szCs w:val="24"/>
          <w:lang w:val="sq-AL"/>
        </w:rPr>
        <w:t>:</w:t>
      </w:r>
    </w:p>
    <w:p w14:paraId="253765A2" w14:textId="6DD771CF" w:rsidR="00284AF6"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284AF6" w:rsidRPr="006C4143">
        <w:rPr>
          <w:rFonts w:ascii="Times New Roman" w:hAnsi="Times New Roman" w:cs="Times New Roman"/>
          <w:sz w:val="24"/>
          <w:szCs w:val="24"/>
          <w:lang w:val="sq-AL"/>
        </w:rPr>
        <w:t>shkronja a) ndryshohet si m</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w:t>
      </w:r>
    </w:p>
    <w:p w14:paraId="5499C521" w14:textId="7333AFFC" w:rsidR="00284AF6" w:rsidRPr="006C4143" w:rsidRDefault="00284AF6"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“a) promo</w:t>
      </w:r>
      <w:r w:rsidR="001F3051" w:rsidRPr="006C4143">
        <w:rPr>
          <w:rFonts w:ascii="Times New Roman" w:hAnsi="Times New Roman" w:cs="Times New Roman"/>
          <w:sz w:val="24"/>
          <w:szCs w:val="24"/>
          <w:lang w:val="sq-AL"/>
        </w:rPr>
        <w:t>vimi i krijimit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nj</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tregu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brendsh</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m konkurrues, fleksib</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l,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sigurt, dhe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w:t>
      </w:r>
      <w:r w:rsidR="00CF7263" w:rsidRPr="006C4143">
        <w:rPr>
          <w:rFonts w:ascii="Times New Roman" w:hAnsi="Times New Roman" w:cs="Times New Roman"/>
          <w:sz w:val="24"/>
          <w:szCs w:val="24"/>
          <w:lang w:val="sq-AL"/>
        </w:rPr>
        <w:t>nj</w:t>
      </w:r>
      <w:r w:rsidR="005C1F09" w:rsidRPr="006C4143">
        <w:rPr>
          <w:rFonts w:ascii="Times New Roman" w:hAnsi="Times New Roman" w:cs="Times New Roman"/>
          <w:sz w:val="24"/>
          <w:szCs w:val="24"/>
          <w:lang w:val="sq-AL"/>
        </w:rPr>
        <w:t>ë</w:t>
      </w:r>
      <w:r w:rsidR="00CF7263" w:rsidRPr="006C4143">
        <w:rPr>
          <w:rFonts w:ascii="Times New Roman" w:hAnsi="Times New Roman" w:cs="Times New Roman"/>
          <w:sz w:val="24"/>
          <w:szCs w:val="24"/>
          <w:lang w:val="sq-AL"/>
        </w:rPr>
        <w:t xml:space="preserve"> </w:t>
      </w:r>
      <w:r w:rsidR="001F3051" w:rsidRPr="006C4143">
        <w:rPr>
          <w:rFonts w:ascii="Times New Roman" w:hAnsi="Times New Roman" w:cs="Times New Roman"/>
          <w:sz w:val="24"/>
          <w:szCs w:val="24"/>
          <w:lang w:val="sq-AL"/>
        </w:rPr>
        <w:t>tregu energji</w:t>
      </w:r>
      <w:r w:rsidR="00CF7263" w:rsidRPr="006C4143">
        <w:rPr>
          <w:rFonts w:ascii="Times New Roman" w:hAnsi="Times New Roman" w:cs="Times New Roman"/>
          <w:sz w:val="24"/>
          <w:szCs w:val="24"/>
          <w:lang w:val="sq-AL"/>
        </w:rPr>
        <w:t>e</w:t>
      </w:r>
      <w:r w:rsidR="001F3051" w:rsidRPr="006C4143">
        <w:rPr>
          <w:rFonts w:ascii="Times New Roman" w:hAnsi="Times New Roman" w:cs="Times New Roman"/>
          <w:sz w:val="24"/>
          <w:szCs w:val="24"/>
          <w:lang w:val="sq-AL"/>
        </w:rPr>
        <w:t xml:space="preserve"> elektrike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q</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ndruesh</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m nga pik</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pama mjedisore, p</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r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gjith</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klient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t dhe furnizuesit, duke siguruar kushtet e duhura p</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r funksionimin e sigurt dhe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q</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ndruesh</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m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rrjeteve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elektrike, duke marr</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parasysh objektivat afatgjat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w:t>
      </w:r>
      <w:r w:rsidR="00A62246" w:rsidRPr="006C4143">
        <w:rPr>
          <w:rFonts w:ascii="Times New Roman" w:hAnsi="Times New Roman" w:cs="Times New Roman"/>
          <w:sz w:val="24"/>
          <w:szCs w:val="24"/>
          <w:lang w:val="sq-AL"/>
        </w:rPr>
        <w:t xml:space="preserve">dhe </w:t>
      </w:r>
      <w:r w:rsidR="001F3051"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bashk</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punim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ngusht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me Pal</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t e Komunitetit dhe autoritetet rregullatore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vendeve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tjera</w:t>
      </w:r>
      <w:r w:rsidRPr="006C4143">
        <w:rPr>
          <w:rFonts w:ascii="Times New Roman" w:hAnsi="Times New Roman" w:cs="Times New Roman"/>
          <w:sz w:val="24"/>
          <w:szCs w:val="24"/>
          <w:lang w:val="sq-AL"/>
        </w:rPr>
        <w:t>.”</w:t>
      </w:r>
    </w:p>
    <w:p w14:paraId="1E52E660" w14:textId="0FE79E33" w:rsidR="00284AF6" w:rsidRPr="006C4143" w:rsidRDefault="00284AF6"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b) 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b), 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si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00FEA94A" w14:textId="0B791B21" w:rsidR="00284AF6" w:rsidRPr="006C4143" w:rsidRDefault="00284AF6"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b/1) pas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ve “</w:t>
      </w:r>
      <w:r w:rsidR="001F3051" w:rsidRPr="006C4143">
        <w:rPr>
          <w:rFonts w:ascii="Times New Roman" w:hAnsi="Times New Roman" w:cs="Times New Roman"/>
          <w:sz w:val="24"/>
          <w:szCs w:val="24"/>
          <w:lang w:val="sq-AL"/>
        </w:rPr>
        <w:t>kapaciteteve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reja prodhuese</w:t>
      </w:r>
      <w:r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5E0302" w:rsidRPr="006C4143">
        <w:rPr>
          <w:rFonts w:ascii="Times New Roman" w:hAnsi="Times New Roman" w:cs="Times New Roman"/>
          <w:sz w:val="24"/>
          <w:szCs w:val="24"/>
          <w:lang w:val="sq-AL"/>
        </w:rPr>
        <w:t xml:space="preserve"> “</w:t>
      </w:r>
      <w:bookmarkStart w:id="56" w:name="_Hlk188454486"/>
      <w:r w:rsidR="001F3051"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hap</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sirave </w:t>
      </w:r>
      <w:r w:rsidR="0049577F" w:rsidRPr="006C4143">
        <w:rPr>
          <w:rFonts w:ascii="Times New Roman" w:hAnsi="Times New Roman" w:cs="Times New Roman"/>
          <w:sz w:val="24"/>
          <w:szCs w:val="24"/>
          <w:lang w:val="sq-AL"/>
        </w:rPr>
        <w:t xml:space="preserve">depozituese </w:t>
      </w:r>
      <w:r w:rsidR="001F3051"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dhe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pikave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w:t>
      </w:r>
      <w:r w:rsidR="00336655" w:rsidRPr="006C4143">
        <w:rPr>
          <w:rFonts w:ascii="Times New Roman" w:hAnsi="Times New Roman" w:cs="Times New Roman"/>
          <w:sz w:val="24"/>
          <w:szCs w:val="24"/>
          <w:lang w:val="sq-AL"/>
        </w:rPr>
        <w:t>ri</w:t>
      </w:r>
      <w:r w:rsidR="001F3051" w:rsidRPr="006C4143">
        <w:rPr>
          <w:rFonts w:ascii="Times New Roman" w:hAnsi="Times New Roman" w:cs="Times New Roman"/>
          <w:sz w:val="24"/>
          <w:szCs w:val="24"/>
          <w:lang w:val="sq-AL"/>
        </w:rPr>
        <w:t>karikimit</w:t>
      </w:r>
      <w:bookmarkEnd w:id="56"/>
      <w:r w:rsidR="005E0302"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057C307F" w14:textId="49362263" w:rsidR="005E0302" w:rsidRPr="006C4143" w:rsidRDefault="00284AF6"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b/2) pas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ve “</w:t>
      </w:r>
      <w:r w:rsidR="001F3051" w:rsidRPr="006C4143">
        <w:rPr>
          <w:rFonts w:ascii="Times New Roman" w:hAnsi="Times New Roman" w:cs="Times New Roman"/>
          <w:sz w:val="24"/>
          <w:szCs w:val="24"/>
          <w:lang w:val="sq-AL"/>
        </w:rPr>
        <w:t>burimet e rinovueshme</w:t>
      </w:r>
      <w:r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t </w:t>
      </w:r>
      <w:r w:rsidR="005E0302" w:rsidRPr="006C4143">
        <w:rPr>
          <w:rFonts w:ascii="Times New Roman" w:hAnsi="Times New Roman" w:cs="Times New Roman"/>
          <w:sz w:val="24"/>
          <w:szCs w:val="24"/>
          <w:lang w:val="sq-AL"/>
        </w:rPr>
        <w:t>“</w:t>
      </w:r>
      <w:bookmarkStart w:id="57" w:name="_Hlk188454504"/>
      <w:r w:rsidR="001F3051" w:rsidRPr="006C4143">
        <w:rPr>
          <w:rFonts w:ascii="Times New Roman" w:hAnsi="Times New Roman" w:cs="Times New Roman"/>
          <w:sz w:val="24"/>
          <w:szCs w:val="24"/>
          <w:lang w:val="sq-AL"/>
        </w:rPr>
        <w:t>agreg</w:t>
      </w:r>
      <w:r w:rsidR="00336655" w:rsidRPr="006C4143">
        <w:rPr>
          <w:rFonts w:ascii="Times New Roman" w:hAnsi="Times New Roman" w:cs="Times New Roman"/>
          <w:sz w:val="24"/>
          <w:szCs w:val="24"/>
          <w:lang w:val="sq-AL"/>
        </w:rPr>
        <w:t>uesit</w:t>
      </w:r>
      <w:r w:rsidR="001F3051" w:rsidRPr="006C4143">
        <w:rPr>
          <w:rFonts w:ascii="Times New Roman" w:hAnsi="Times New Roman" w:cs="Times New Roman"/>
          <w:sz w:val="24"/>
          <w:szCs w:val="24"/>
          <w:lang w:val="sq-AL"/>
        </w:rPr>
        <w:t xml:space="preserve"> dhe operator</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t e angazhuar n</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rgjigjen </w:t>
      </w:r>
      <w:r w:rsidR="00D77F92" w:rsidRPr="006C4143">
        <w:rPr>
          <w:rFonts w:ascii="Times New Roman" w:hAnsi="Times New Roman" w:cs="Times New Roman"/>
          <w:sz w:val="24"/>
          <w:szCs w:val="24"/>
          <w:lang w:val="sq-AL"/>
        </w:rPr>
        <w:t>ndaj</w:t>
      </w:r>
      <w:r w:rsidR="001F3051"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rkes</w:t>
      </w:r>
      <w:r w:rsidR="00336655" w:rsidRPr="006C4143">
        <w:rPr>
          <w:rFonts w:ascii="Times New Roman" w:hAnsi="Times New Roman" w:cs="Times New Roman"/>
          <w:sz w:val="24"/>
          <w:szCs w:val="24"/>
          <w:lang w:val="sq-AL"/>
        </w:rPr>
        <w:t>ë</w:t>
      </w:r>
      <w:r w:rsidR="00D77F92" w:rsidRPr="006C4143">
        <w:rPr>
          <w:rFonts w:ascii="Times New Roman" w:hAnsi="Times New Roman" w:cs="Times New Roman"/>
          <w:sz w:val="24"/>
          <w:szCs w:val="24"/>
          <w:lang w:val="sq-AL"/>
        </w:rPr>
        <w:t>s</w:t>
      </w:r>
      <w:bookmarkEnd w:id="57"/>
      <w:r w:rsidR="005E0302" w:rsidRPr="006C4143">
        <w:rPr>
          <w:rFonts w:ascii="Times New Roman" w:hAnsi="Times New Roman" w:cs="Times New Roman"/>
          <w:sz w:val="24"/>
          <w:szCs w:val="24"/>
          <w:lang w:val="sq-AL"/>
        </w:rPr>
        <w:t>”;</w:t>
      </w:r>
    </w:p>
    <w:p w14:paraId="085D247F" w14:textId="72ED877D"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284AF6"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 xml:space="preserve">s </w:t>
      </w:r>
      <w:r w:rsidRPr="006C4143">
        <w:rPr>
          <w:rFonts w:ascii="Times New Roman" w:hAnsi="Times New Roman" w:cs="Times New Roman"/>
          <w:sz w:val="24"/>
          <w:szCs w:val="24"/>
          <w:lang w:val="sq-AL"/>
        </w:rPr>
        <w:t xml:space="preserve">c), </w:t>
      </w:r>
      <w:r w:rsidR="00284AF6" w:rsidRPr="006C4143">
        <w:rPr>
          <w:rFonts w:ascii="Times New Roman" w:hAnsi="Times New Roman" w:cs="Times New Roman"/>
          <w:sz w:val="24"/>
          <w:szCs w:val="24"/>
          <w:lang w:val="sq-AL"/>
        </w:rPr>
        <w:t>shtohen fjal</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t “</w:t>
      </w:r>
      <w:bookmarkStart w:id="58" w:name="_Hlk188454523"/>
      <w:r w:rsidR="001F3051" w:rsidRPr="006C4143">
        <w:rPr>
          <w:rFonts w:ascii="Times New Roman" w:hAnsi="Times New Roman" w:cs="Times New Roman"/>
          <w:sz w:val="24"/>
          <w:szCs w:val="24"/>
          <w:lang w:val="sq-AL"/>
        </w:rPr>
        <w:t>me synimin p</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r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arritur objektivar e p</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rcaktuar n</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n a)</w:t>
      </w:r>
      <w:bookmarkEnd w:id="58"/>
      <w:r w:rsidR="00284AF6" w:rsidRPr="006C4143">
        <w:rPr>
          <w:rFonts w:ascii="Times New Roman" w:hAnsi="Times New Roman" w:cs="Times New Roman"/>
          <w:sz w:val="24"/>
          <w:szCs w:val="24"/>
          <w:lang w:val="sq-AL"/>
        </w:rPr>
        <w:t>”.</w:t>
      </w:r>
    </w:p>
    <w:p w14:paraId="3C96E205" w14:textId="43D23532" w:rsidR="00284AF6" w:rsidRPr="006C4143" w:rsidRDefault="00284AF6"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ç) shkronja ç ndryshohet si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6B23C024" w14:textId="2C853340" w:rsidR="00284AF6" w:rsidRPr="006C4143" w:rsidRDefault="00284AF6"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w:t>
      </w:r>
      <w:bookmarkStart w:id="59" w:name="_Hlk188454534"/>
      <w:r w:rsidRPr="006C4143">
        <w:rPr>
          <w:rFonts w:ascii="Times New Roman" w:hAnsi="Times New Roman" w:cs="Times New Roman"/>
          <w:sz w:val="24"/>
          <w:szCs w:val="24"/>
          <w:lang w:val="sq-AL"/>
        </w:rPr>
        <w:t>elimin</w:t>
      </w:r>
      <w:r w:rsidR="001F3051" w:rsidRPr="006C4143">
        <w:rPr>
          <w:rFonts w:ascii="Times New Roman" w:hAnsi="Times New Roman" w:cs="Times New Roman"/>
          <w:sz w:val="24"/>
          <w:szCs w:val="24"/>
          <w:lang w:val="sq-AL"/>
        </w:rPr>
        <w:t>imi i kufizimeve n</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tregtimin e energjis</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elektrike me Pal</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t </w:t>
      </w:r>
      <w:r w:rsidR="00067919" w:rsidRPr="006C4143">
        <w:rPr>
          <w:rFonts w:ascii="Times New Roman" w:hAnsi="Times New Roman" w:cs="Times New Roman"/>
          <w:sz w:val="24"/>
          <w:szCs w:val="24"/>
          <w:lang w:val="sq-AL"/>
        </w:rPr>
        <w:t>e</w:t>
      </w:r>
      <w:r w:rsidR="001F3051" w:rsidRPr="006C4143">
        <w:rPr>
          <w:rFonts w:ascii="Times New Roman" w:hAnsi="Times New Roman" w:cs="Times New Roman"/>
          <w:sz w:val="24"/>
          <w:szCs w:val="24"/>
          <w:lang w:val="sq-AL"/>
        </w:rPr>
        <w:t xml:space="preserve"> Komuniteti</w:t>
      </w:r>
      <w:r w:rsidR="00067919" w:rsidRPr="006C4143">
        <w:rPr>
          <w:rFonts w:ascii="Times New Roman" w:hAnsi="Times New Roman" w:cs="Times New Roman"/>
          <w:sz w:val="24"/>
          <w:szCs w:val="24"/>
          <w:lang w:val="sq-AL"/>
        </w:rPr>
        <w:t>t</w:t>
      </w:r>
      <w:r w:rsidR="001F3051" w:rsidRPr="006C4143">
        <w:rPr>
          <w:rFonts w:ascii="Times New Roman" w:hAnsi="Times New Roman" w:cs="Times New Roman"/>
          <w:sz w:val="24"/>
          <w:szCs w:val="24"/>
          <w:lang w:val="sq-AL"/>
        </w:rPr>
        <w:t xml:space="preserve"> </w:t>
      </w:r>
      <w:r w:rsidR="00067919"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duke p</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rfshir</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zhvillimin e kapaciteteve nd</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rkufitare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transmetimit, p</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r t</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1F3051" w:rsidRPr="006C4143">
        <w:rPr>
          <w:rFonts w:ascii="Times New Roman" w:hAnsi="Times New Roman" w:cs="Times New Roman"/>
          <w:sz w:val="24"/>
          <w:szCs w:val="24"/>
          <w:lang w:val="sq-AL"/>
        </w:rPr>
        <w:t>rmbushur dhe</w:t>
      </w:r>
      <w:r w:rsidR="002104F6" w:rsidRPr="006C4143">
        <w:rPr>
          <w:rFonts w:ascii="Times New Roman" w:hAnsi="Times New Roman" w:cs="Times New Roman"/>
          <w:sz w:val="24"/>
          <w:szCs w:val="24"/>
          <w:lang w:val="sq-AL"/>
        </w:rPr>
        <w:t xml:space="preserve"> zgjeruar </w:t>
      </w:r>
      <w:r w:rsidR="000C5EF3" w:rsidRPr="006C4143">
        <w:rPr>
          <w:rFonts w:ascii="Times New Roman" w:hAnsi="Times New Roman" w:cs="Times New Roman"/>
          <w:sz w:val="24"/>
          <w:szCs w:val="24"/>
          <w:lang w:val="sq-AL"/>
        </w:rPr>
        <w:t>integrimin e tregjeve komb</w:t>
      </w:r>
      <w:r w:rsidR="00336655"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tare q</w:t>
      </w:r>
      <w:r w:rsidR="00336655"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 xml:space="preserve"> mund t</w:t>
      </w:r>
      <w:r w:rsidR="00336655"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 xml:space="preserve"> leht</w:t>
      </w:r>
      <w:r w:rsidR="00336655"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sojn</w:t>
      </w:r>
      <w:r w:rsidR="00336655"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 xml:space="preserve"> flukset e energjis</w:t>
      </w:r>
      <w:r w:rsidR="00336655"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 xml:space="preserve"> elektrike n</w:t>
      </w:r>
      <w:r w:rsidR="00336655"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 xml:space="preserve"> gjith</w:t>
      </w:r>
      <w:r w:rsidR="00336655"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 xml:space="preserve"> Komunitetin e Energjis</w:t>
      </w:r>
      <w:r w:rsidR="00336655" w:rsidRPr="006C4143">
        <w:rPr>
          <w:rFonts w:ascii="Times New Roman" w:hAnsi="Times New Roman" w:cs="Times New Roman"/>
          <w:sz w:val="24"/>
          <w:szCs w:val="24"/>
          <w:lang w:val="sq-AL"/>
        </w:rPr>
        <w:t>ë</w:t>
      </w:r>
      <w:bookmarkEnd w:id="59"/>
      <w:r w:rsidR="000C5EF3"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3C5990C8" w14:textId="60AE5FFF" w:rsidR="00284AF6"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r w:rsidR="00284AF6" w:rsidRPr="006C4143">
        <w:rPr>
          <w:rFonts w:ascii="Times New Roman" w:hAnsi="Times New Roman" w:cs="Times New Roman"/>
          <w:sz w:val="24"/>
          <w:szCs w:val="24"/>
          <w:lang w:val="sq-AL"/>
        </w:rPr>
        <w:t>shkronja</w:t>
      </w:r>
      <w:r w:rsidRPr="006C4143">
        <w:rPr>
          <w:rFonts w:ascii="Times New Roman" w:hAnsi="Times New Roman" w:cs="Times New Roman"/>
          <w:sz w:val="24"/>
          <w:szCs w:val="24"/>
          <w:lang w:val="sq-AL"/>
        </w:rPr>
        <w:t xml:space="preserve"> d) </w:t>
      </w:r>
      <w:r w:rsidR="00284AF6" w:rsidRPr="006C4143">
        <w:rPr>
          <w:rFonts w:ascii="Times New Roman" w:hAnsi="Times New Roman" w:cs="Times New Roman"/>
          <w:sz w:val="24"/>
          <w:szCs w:val="24"/>
          <w:lang w:val="sq-AL"/>
        </w:rPr>
        <w:t>ndryshohet si m</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w:t>
      </w:r>
    </w:p>
    <w:p w14:paraId="5F306887" w14:textId="38C99233" w:rsidR="005E0302" w:rsidRPr="006C4143" w:rsidRDefault="00284AF6"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bookmarkStart w:id="60" w:name="_Hlk188454556"/>
      <w:r w:rsidR="000C5EF3" w:rsidRPr="006C4143">
        <w:rPr>
          <w:rFonts w:ascii="Times New Roman" w:hAnsi="Times New Roman" w:cs="Times New Roman"/>
          <w:sz w:val="24"/>
          <w:szCs w:val="24"/>
          <w:lang w:val="sq-AL"/>
        </w:rPr>
        <w:t>angazhimi p</w:t>
      </w:r>
      <w:r w:rsidR="00336655"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 xml:space="preserve">r zhvillimin, </w:t>
      </w:r>
      <w:r w:rsidR="000B0F96" w:rsidRPr="006C4143">
        <w:rPr>
          <w:rFonts w:ascii="Times New Roman" w:hAnsi="Times New Roman" w:cs="Times New Roman"/>
          <w:sz w:val="24"/>
          <w:szCs w:val="24"/>
          <w:lang w:val="sq-AL"/>
        </w:rPr>
        <w:t xml:space="preserve">me </w:t>
      </w:r>
      <w:r w:rsidR="000C5EF3" w:rsidRPr="006C4143">
        <w:rPr>
          <w:rFonts w:ascii="Times New Roman" w:hAnsi="Times New Roman" w:cs="Times New Roman"/>
          <w:sz w:val="24"/>
          <w:szCs w:val="24"/>
          <w:lang w:val="sq-AL"/>
        </w:rPr>
        <w:t>kosto</w:t>
      </w:r>
      <w:r w:rsidR="000B0F96" w:rsidRPr="006C4143">
        <w:rPr>
          <w:rFonts w:ascii="Times New Roman" w:hAnsi="Times New Roman" w:cs="Times New Roman"/>
          <w:sz w:val="24"/>
          <w:szCs w:val="24"/>
          <w:lang w:val="sq-AL"/>
        </w:rPr>
        <w:t>n m</w:t>
      </w:r>
      <w:r w:rsidR="005C1F09"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 xml:space="preserve"> efektive, një sistem të besueshëm, të sigurt, të qëndrueshëm, jodiskriminues, i orientuar nga klientët dhe, në përputhje me objektivat e zhvillimit të sistemit energjetik, promovimi i mjaftueshmërisë s</w:t>
      </w:r>
      <w:r w:rsidR="00336655"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 xml:space="preserve"> sistemit dhe eficenc</w:t>
      </w:r>
      <w:r w:rsidR="00336655"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s s</w:t>
      </w:r>
      <w:r w:rsidR="00336655" w:rsidRPr="006C4143">
        <w:rPr>
          <w:rFonts w:ascii="Times New Roman" w:hAnsi="Times New Roman" w:cs="Times New Roman"/>
          <w:sz w:val="24"/>
          <w:szCs w:val="24"/>
          <w:lang w:val="sq-AL"/>
        </w:rPr>
        <w:t>ë</w:t>
      </w:r>
      <w:r w:rsidR="000C5EF3" w:rsidRPr="006C4143">
        <w:rPr>
          <w:rFonts w:ascii="Times New Roman" w:hAnsi="Times New Roman" w:cs="Times New Roman"/>
          <w:sz w:val="24"/>
          <w:szCs w:val="24"/>
          <w:lang w:val="sq-AL"/>
        </w:rPr>
        <w:t xml:space="preserve"> energjisë elektrike, si dhe integrimin e prodhimit në shkallë të gjerë dhe të vogël të energjisë elektrike nga burime të rinovueshme dhe </w:t>
      </w:r>
      <w:r w:rsidR="00C55225"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C55225" w:rsidRPr="006C4143">
        <w:rPr>
          <w:rFonts w:ascii="Times New Roman" w:hAnsi="Times New Roman" w:cs="Times New Roman"/>
          <w:sz w:val="24"/>
          <w:szCs w:val="24"/>
          <w:lang w:val="sq-AL"/>
        </w:rPr>
        <w:t xml:space="preserve"> prodhimit </w:t>
      </w:r>
      <w:r w:rsidR="000C5EF3" w:rsidRPr="006C4143">
        <w:rPr>
          <w:rFonts w:ascii="Times New Roman" w:hAnsi="Times New Roman" w:cs="Times New Roman"/>
          <w:sz w:val="24"/>
          <w:szCs w:val="24"/>
          <w:lang w:val="sq-AL"/>
        </w:rPr>
        <w:t>të shpërndarë si në rrjetet e transmetimit ashtu edhe në at</w:t>
      </w:r>
      <w:r w:rsidR="00986446" w:rsidRPr="006C4143">
        <w:rPr>
          <w:rFonts w:ascii="Times New Roman" w:hAnsi="Times New Roman" w:cs="Times New Roman"/>
          <w:sz w:val="24"/>
          <w:szCs w:val="24"/>
          <w:lang w:val="sq-AL"/>
        </w:rPr>
        <w:t>o</w:t>
      </w:r>
      <w:r w:rsidR="000C5EF3" w:rsidRPr="006C4143">
        <w:rPr>
          <w:rFonts w:ascii="Times New Roman" w:hAnsi="Times New Roman" w:cs="Times New Roman"/>
          <w:sz w:val="24"/>
          <w:szCs w:val="24"/>
          <w:lang w:val="sq-AL"/>
        </w:rPr>
        <w:t xml:space="preserve"> të shpërndarjes, duke lehtësuar funksionimin e tyre në lidhje me rrjetet e tjera energjetike të gazit ose ngrohjes</w:t>
      </w:r>
      <w:bookmarkEnd w:id="60"/>
      <w:r w:rsidR="005E0302"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22009143" w14:textId="540CC644" w:rsidR="00284AF6"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ë) </w:t>
      </w:r>
      <w:r w:rsidR="00284AF6" w:rsidRPr="006C4143">
        <w:rPr>
          <w:rFonts w:ascii="Times New Roman" w:hAnsi="Times New Roman" w:cs="Times New Roman"/>
          <w:sz w:val="24"/>
          <w:szCs w:val="24"/>
          <w:lang w:val="sq-AL"/>
        </w:rPr>
        <w:t>pas shkronj</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s e), shtohet shkronja ë), me k</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284AF6" w:rsidRPr="006C4143">
        <w:rPr>
          <w:rFonts w:ascii="Times New Roman" w:hAnsi="Times New Roman" w:cs="Times New Roman"/>
          <w:sz w:val="24"/>
          <w:szCs w:val="24"/>
          <w:lang w:val="sq-AL"/>
        </w:rPr>
        <w:t>rmbajtje:</w:t>
      </w:r>
    </w:p>
    <w:p w14:paraId="5F26FA8D" w14:textId="00792B2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AA62FE" w:rsidRPr="006C4143">
        <w:rPr>
          <w:rFonts w:ascii="Times New Roman" w:hAnsi="Times New Roman" w:cs="Times New Roman"/>
          <w:sz w:val="24"/>
          <w:szCs w:val="24"/>
          <w:lang w:val="sq-AL"/>
        </w:rPr>
        <w:t xml:space="preserve">ë) </w:t>
      </w:r>
      <w:bookmarkStart w:id="61" w:name="_Hlk188454586"/>
      <w:r w:rsidR="00BB51DB" w:rsidRPr="006C4143">
        <w:rPr>
          <w:rFonts w:ascii="Times New Roman" w:hAnsi="Times New Roman" w:cs="Times New Roman"/>
          <w:sz w:val="24"/>
          <w:szCs w:val="24"/>
          <w:lang w:val="sq-AL"/>
        </w:rPr>
        <w:t xml:space="preserve">sigurimi që operatorëve </w:t>
      </w:r>
      <w:r w:rsidR="00FB0232"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 xml:space="preserve"> sistemit dhe përdoruesve </w:t>
      </w:r>
      <w:r w:rsidR="00266AEB"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266AEB" w:rsidRPr="006C4143">
        <w:rPr>
          <w:rFonts w:ascii="Times New Roman" w:hAnsi="Times New Roman" w:cs="Times New Roman"/>
          <w:sz w:val="24"/>
          <w:szCs w:val="24"/>
          <w:lang w:val="sq-AL"/>
        </w:rPr>
        <w:t xml:space="preserve"> </w:t>
      </w:r>
      <w:r w:rsidR="00BB51DB" w:rsidRPr="006C4143">
        <w:rPr>
          <w:rFonts w:ascii="Times New Roman" w:hAnsi="Times New Roman" w:cs="Times New Roman"/>
          <w:sz w:val="24"/>
          <w:szCs w:val="24"/>
          <w:lang w:val="sq-AL"/>
        </w:rPr>
        <w:t>sistemit t'u jepen stimujt e duhur, si në terma afatshkurt</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r ashtu dhe afatgjat</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 për të rritur eficenc</w:t>
      </w:r>
      <w:r w:rsidR="00336655" w:rsidRPr="006C4143">
        <w:rPr>
          <w:rFonts w:ascii="Times New Roman" w:hAnsi="Times New Roman" w:cs="Times New Roman"/>
          <w:sz w:val="24"/>
          <w:szCs w:val="24"/>
          <w:lang w:val="sq-AL"/>
        </w:rPr>
        <w:t>ë</w:t>
      </w:r>
      <w:r w:rsidR="00266AEB" w:rsidRPr="006C4143">
        <w:rPr>
          <w:rFonts w:ascii="Times New Roman" w:hAnsi="Times New Roman" w:cs="Times New Roman"/>
          <w:sz w:val="24"/>
          <w:szCs w:val="24"/>
          <w:lang w:val="sq-AL"/>
        </w:rPr>
        <w:t>n</w:t>
      </w:r>
      <w:r w:rsidR="00BB51DB" w:rsidRPr="006C4143">
        <w:rPr>
          <w:rFonts w:ascii="Times New Roman" w:hAnsi="Times New Roman" w:cs="Times New Roman"/>
          <w:sz w:val="24"/>
          <w:szCs w:val="24"/>
          <w:lang w:val="sq-AL"/>
        </w:rPr>
        <w:t xml:space="preserve">, veçanërisht efiçencën e energjisë, në </w:t>
      </w:r>
      <w:r w:rsidR="00D022D8" w:rsidRPr="006C4143">
        <w:rPr>
          <w:rFonts w:ascii="Times New Roman" w:hAnsi="Times New Roman" w:cs="Times New Roman"/>
          <w:sz w:val="24"/>
          <w:szCs w:val="24"/>
          <w:lang w:val="sq-AL"/>
        </w:rPr>
        <w:t xml:space="preserve">funksionimin </w:t>
      </w:r>
      <w:r w:rsidR="00BB51DB" w:rsidRPr="006C4143">
        <w:rPr>
          <w:rFonts w:ascii="Times New Roman" w:hAnsi="Times New Roman" w:cs="Times New Roman"/>
          <w:sz w:val="24"/>
          <w:szCs w:val="24"/>
          <w:lang w:val="sq-AL"/>
        </w:rPr>
        <w:t>e sistemit</w:t>
      </w:r>
      <w:r w:rsidR="00097723" w:rsidRPr="006C4143">
        <w:rPr>
          <w:rFonts w:ascii="Times New Roman" w:hAnsi="Times New Roman" w:cs="Times New Roman"/>
          <w:sz w:val="24"/>
          <w:szCs w:val="24"/>
          <w:lang w:val="sq-AL"/>
        </w:rPr>
        <w:t>,</w:t>
      </w:r>
      <w:r w:rsidR="00BB51DB" w:rsidRPr="006C4143">
        <w:rPr>
          <w:rFonts w:ascii="Times New Roman" w:hAnsi="Times New Roman" w:cs="Times New Roman"/>
          <w:sz w:val="24"/>
          <w:szCs w:val="24"/>
          <w:lang w:val="sq-AL"/>
        </w:rPr>
        <w:t xml:space="preserve"> dhe për të nxitur integrimin e tregut</w:t>
      </w:r>
      <w:bookmarkEnd w:id="61"/>
      <w:r w:rsidRPr="006C4143">
        <w:rPr>
          <w:rFonts w:ascii="Times New Roman" w:hAnsi="Times New Roman" w:cs="Times New Roman"/>
          <w:sz w:val="24"/>
          <w:szCs w:val="24"/>
          <w:lang w:val="sq-AL"/>
        </w:rPr>
        <w:t>.”</w:t>
      </w:r>
    </w:p>
    <w:p w14:paraId="07F4A107" w14:textId="121E3CAC"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AA62FE"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AA62FE"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AA62FE" w:rsidRPr="006C4143">
        <w:rPr>
          <w:rFonts w:ascii="Times New Roman" w:hAnsi="Times New Roman" w:cs="Times New Roman"/>
          <w:sz w:val="24"/>
          <w:szCs w:val="24"/>
          <w:lang w:val="sq-AL"/>
        </w:rPr>
        <w:t>n 2, pas fjal</w:t>
      </w:r>
      <w:r w:rsidR="00336655" w:rsidRPr="006C4143">
        <w:rPr>
          <w:rFonts w:ascii="Times New Roman" w:hAnsi="Times New Roman" w:cs="Times New Roman"/>
          <w:sz w:val="24"/>
          <w:szCs w:val="24"/>
          <w:lang w:val="sq-AL"/>
        </w:rPr>
        <w:t>ë</w:t>
      </w:r>
      <w:r w:rsidR="00AA62FE" w:rsidRPr="006C4143">
        <w:rPr>
          <w:rFonts w:ascii="Times New Roman" w:hAnsi="Times New Roman" w:cs="Times New Roman"/>
          <w:sz w:val="24"/>
          <w:szCs w:val="24"/>
          <w:lang w:val="sq-AL"/>
        </w:rPr>
        <w:t>ve “</w:t>
      </w:r>
      <w:r w:rsidR="00BB51DB" w:rsidRPr="006C4143">
        <w:rPr>
          <w:rFonts w:ascii="Times New Roman" w:hAnsi="Times New Roman" w:cs="Times New Roman"/>
          <w:sz w:val="24"/>
          <w:szCs w:val="24"/>
          <w:lang w:val="sq-AL"/>
        </w:rPr>
        <w:t>institucione t</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 xml:space="preserve"> tjera t</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 xml:space="preserve"> pavarura</w:t>
      </w:r>
      <w:r w:rsidR="00AA62FE"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00AA62FE"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bookmarkStart w:id="62" w:name="_Hlk188454608"/>
      <w:r w:rsidR="00BB51DB" w:rsidRPr="006C4143">
        <w:rPr>
          <w:rFonts w:ascii="Times New Roman" w:hAnsi="Times New Roman" w:cs="Times New Roman"/>
          <w:sz w:val="24"/>
          <w:szCs w:val="24"/>
          <w:lang w:val="sq-AL"/>
        </w:rPr>
        <w:t>si dhe autoritetet, duke p</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rfshir</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 xml:space="preserve"> autoritetet rregullatore komb</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tare, nga Pal</w:t>
      </w:r>
      <w:r w:rsidR="00336655" w:rsidRPr="006C4143">
        <w:rPr>
          <w:rFonts w:ascii="Times New Roman" w:hAnsi="Times New Roman" w:cs="Times New Roman"/>
          <w:sz w:val="24"/>
          <w:szCs w:val="24"/>
          <w:lang w:val="sq-AL"/>
        </w:rPr>
        <w:t>ë</w:t>
      </w:r>
      <w:r w:rsidR="001032A2" w:rsidRPr="006C4143">
        <w:rPr>
          <w:rFonts w:ascii="Times New Roman" w:hAnsi="Times New Roman" w:cs="Times New Roman"/>
          <w:sz w:val="24"/>
          <w:szCs w:val="24"/>
          <w:lang w:val="sq-AL"/>
        </w:rPr>
        <w:t>t</w:t>
      </w:r>
      <w:r w:rsidR="00BB51DB" w:rsidRPr="006C4143">
        <w:rPr>
          <w:rFonts w:ascii="Times New Roman" w:hAnsi="Times New Roman" w:cs="Times New Roman"/>
          <w:sz w:val="24"/>
          <w:szCs w:val="24"/>
          <w:lang w:val="sq-AL"/>
        </w:rPr>
        <w:t xml:space="preserve"> </w:t>
      </w:r>
      <w:r w:rsidR="001032A2" w:rsidRPr="006C4143">
        <w:rPr>
          <w:rFonts w:ascii="Times New Roman" w:hAnsi="Times New Roman" w:cs="Times New Roman"/>
          <w:sz w:val="24"/>
          <w:szCs w:val="24"/>
          <w:lang w:val="sq-AL"/>
        </w:rPr>
        <w:t xml:space="preserve">e </w:t>
      </w:r>
      <w:r w:rsidR="00BB51DB" w:rsidRPr="006C4143">
        <w:rPr>
          <w:rFonts w:ascii="Times New Roman" w:hAnsi="Times New Roman" w:cs="Times New Roman"/>
          <w:sz w:val="24"/>
          <w:szCs w:val="24"/>
          <w:lang w:val="sq-AL"/>
        </w:rPr>
        <w:t>tjera t</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 xml:space="preserve"> Komunitetit t</w:t>
      </w:r>
      <w:r w:rsidR="00336655" w:rsidRPr="006C4143">
        <w:rPr>
          <w:rFonts w:ascii="Times New Roman" w:hAnsi="Times New Roman" w:cs="Times New Roman"/>
          <w:sz w:val="24"/>
          <w:szCs w:val="24"/>
          <w:lang w:val="sq-AL"/>
        </w:rPr>
        <w:t>ë</w:t>
      </w:r>
      <w:r w:rsidR="00BB51DB"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bookmarkEnd w:id="62"/>
      <w:r w:rsidRPr="006C4143">
        <w:rPr>
          <w:rFonts w:ascii="Times New Roman" w:hAnsi="Times New Roman" w:cs="Times New Roman"/>
          <w:sz w:val="24"/>
          <w:szCs w:val="24"/>
          <w:lang w:val="sq-AL"/>
        </w:rPr>
        <w:t>”.</w:t>
      </w:r>
    </w:p>
    <w:p w14:paraId="4ED22C62" w14:textId="77777777" w:rsidR="005E0302" w:rsidRPr="006C4143" w:rsidRDefault="005E0302" w:rsidP="005E0302">
      <w:pPr>
        <w:pStyle w:val="NoSpacing"/>
        <w:rPr>
          <w:rFonts w:ascii="Times New Roman" w:hAnsi="Times New Roman" w:cs="Times New Roman"/>
          <w:sz w:val="24"/>
          <w:szCs w:val="24"/>
          <w:lang w:val="sq-AL"/>
        </w:rPr>
      </w:pPr>
    </w:p>
    <w:p w14:paraId="6FFD9732" w14:textId="5163D1FD" w:rsidR="005E0302" w:rsidRPr="006C4143" w:rsidRDefault="00336655"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1</w:t>
      </w:r>
      <w:r w:rsidR="00F91124" w:rsidRPr="006C4143">
        <w:rPr>
          <w:rFonts w:ascii="Times New Roman" w:hAnsi="Times New Roman" w:cs="Times New Roman"/>
          <w:sz w:val="24"/>
          <w:szCs w:val="24"/>
          <w:lang w:val="sq-AL"/>
        </w:rPr>
        <w:t>3</w:t>
      </w:r>
    </w:p>
    <w:p w14:paraId="6E9E5312" w14:textId="77777777" w:rsidR="005E0302" w:rsidRPr="006C4143" w:rsidRDefault="005E0302" w:rsidP="005E0302">
      <w:pPr>
        <w:pStyle w:val="NoSpacing"/>
        <w:rPr>
          <w:rFonts w:ascii="Times New Roman" w:hAnsi="Times New Roman" w:cs="Times New Roman"/>
          <w:sz w:val="24"/>
          <w:szCs w:val="24"/>
          <w:lang w:val="sq-AL"/>
        </w:rPr>
      </w:pPr>
    </w:p>
    <w:p w14:paraId="4AE5C7C2" w14:textId="63975E8E" w:rsidR="005E0302" w:rsidRPr="006C4143" w:rsidRDefault="00A1635D"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w:t>
      </w:r>
      <w:r w:rsidR="005E0302" w:rsidRPr="006C4143">
        <w:rPr>
          <w:rFonts w:ascii="Times New Roman" w:hAnsi="Times New Roman" w:cs="Times New Roman"/>
          <w:sz w:val="24"/>
          <w:szCs w:val="24"/>
          <w:lang w:val="sq-AL"/>
        </w:rPr>
        <w:t xml:space="preserve">19,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ndryshimet dhe shtesat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6C2D3ECE" w14:textId="77FFE78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A1635D"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A1635D"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A1635D" w:rsidRPr="006C4143">
        <w:rPr>
          <w:rFonts w:ascii="Times New Roman" w:hAnsi="Times New Roman" w:cs="Times New Roman"/>
          <w:sz w:val="24"/>
          <w:szCs w:val="24"/>
          <w:lang w:val="sq-AL"/>
        </w:rPr>
        <w:t>n 1, b</w:t>
      </w:r>
      <w:r w:rsidR="00336655" w:rsidRPr="006C4143">
        <w:rPr>
          <w:rFonts w:ascii="Times New Roman" w:hAnsi="Times New Roman" w:cs="Times New Roman"/>
          <w:sz w:val="24"/>
          <w:szCs w:val="24"/>
          <w:lang w:val="sq-AL"/>
        </w:rPr>
        <w:t>ë</w:t>
      </w:r>
      <w:r w:rsidR="00A1635D" w:rsidRPr="006C4143">
        <w:rPr>
          <w:rFonts w:ascii="Times New Roman" w:hAnsi="Times New Roman" w:cs="Times New Roman"/>
          <w:sz w:val="24"/>
          <w:szCs w:val="24"/>
          <w:lang w:val="sq-AL"/>
        </w:rPr>
        <w:t>hen ndryshimet dhe shtesat si m</w:t>
      </w:r>
      <w:r w:rsidR="00336655" w:rsidRPr="006C4143">
        <w:rPr>
          <w:rFonts w:ascii="Times New Roman" w:hAnsi="Times New Roman" w:cs="Times New Roman"/>
          <w:sz w:val="24"/>
          <w:szCs w:val="24"/>
          <w:lang w:val="sq-AL"/>
        </w:rPr>
        <w:t>ë</w:t>
      </w:r>
      <w:r w:rsidR="00A1635D"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1ECF632B" w14:textId="70ECD798"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A1635D"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A1635D"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A1635D" w:rsidRPr="006C4143">
        <w:rPr>
          <w:rFonts w:ascii="Times New Roman" w:hAnsi="Times New Roman" w:cs="Times New Roman"/>
          <w:sz w:val="24"/>
          <w:szCs w:val="24"/>
          <w:lang w:val="sq-AL"/>
        </w:rPr>
        <w:t xml:space="preserve">n </w:t>
      </w:r>
      <w:r w:rsidRPr="006C4143">
        <w:rPr>
          <w:rFonts w:ascii="Times New Roman" w:hAnsi="Times New Roman" w:cs="Times New Roman"/>
          <w:sz w:val="24"/>
          <w:szCs w:val="24"/>
          <w:lang w:val="sq-AL"/>
        </w:rPr>
        <w:t xml:space="preserve">a), </w:t>
      </w:r>
      <w:r w:rsidR="00A1635D" w:rsidRPr="006C4143">
        <w:rPr>
          <w:rFonts w:ascii="Times New Roman" w:hAnsi="Times New Roman" w:cs="Times New Roman"/>
          <w:sz w:val="24"/>
          <w:szCs w:val="24"/>
          <w:lang w:val="sq-AL"/>
        </w:rPr>
        <w:t>fjal</w:t>
      </w:r>
      <w:r w:rsidR="00336655" w:rsidRPr="006C4143">
        <w:rPr>
          <w:rFonts w:ascii="Times New Roman" w:hAnsi="Times New Roman" w:cs="Times New Roman"/>
          <w:sz w:val="24"/>
          <w:szCs w:val="24"/>
          <w:lang w:val="sq-AL"/>
        </w:rPr>
        <w:t>ë</w:t>
      </w:r>
      <w:r w:rsidR="00C322C9"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C322C9"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C322C9"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C322C9" w:rsidRPr="006C4143">
        <w:rPr>
          <w:rFonts w:ascii="Times New Roman" w:hAnsi="Times New Roman" w:cs="Times New Roman"/>
          <w:sz w:val="24"/>
          <w:szCs w:val="24"/>
          <w:lang w:val="sq-AL"/>
        </w:rPr>
        <w:t xml:space="preserve"> elektrike</w:t>
      </w:r>
      <w:r w:rsidRPr="006C4143">
        <w:rPr>
          <w:rFonts w:ascii="Times New Roman" w:hAnsi="Times New Roman" w:cs="Times New Roman"/>
          <w:sz w:val="24"/>
          <w:szCs w:val="24"/>
          <w:lang w:val="sq-AL"/>
        </w:rPr>
        <w:t xml:space="preserve">” </w:t>
      </w:r>
      <w:r w:rsidR="00A1635D" w:rsidRPr="006C4143">
        <w:rPr>
          <w:rFonts w:ascii="Times New Roman" w:hAnsi="Times New Roman" w:cs="Times New Roman"/>
          <w:sz w:val="24"/>
          <w:szCs w:val="24"/>
          <w:lang w:val="sq-AL"/>
        </w:rPr>
        <w:t>shfuqizohe</w:t>
      </w:r>
      <w:r w:rsidR="00C322C9" w:rsidRPr="006C4143">
        <w:rPr>
          <w:rFonts w:ascii="Times New Roman" w:hAnsi="Times New Roman" w:cs="Times New Roman"/>
          <w:sz w:val="24"/>
          <w:szCs w:val="24"/>
          <w:lang w:val="sq-AL"/>
        </w:rPr>
        <w:t>n.</w:t>
      </w:r>
    </w:p>
    <w:p w14:paraId="6060C5B6" w14:textId="4494FD8A" w:rsidR="00BF4559" w:rsidRPr="006C4143" w:rsidRDefault="00BF4559"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b) pika b) ndryshohet si më poshtë:</w:t>
      </w:r>
    </w:p>
    <w:p w14:paraId="6B6F77B4" w14:textId="600B7D14" w:rsidR="00BF4559" w:rsidRPr="006C4143" w:rsidRDefault="00BF4559"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w:t>
      </w:r>
      <w:r w:rsidR="005E0302" w:rsidRPr="006C4143">
        <w:rPr>
          <w:rFonts w:ascii="Times New Roman" w:hAnsi="Times New Roman" w:cs="Times New Roman"/>
          <w:sz w:val="24"/>
          <w:szCs w:val="24"/>
          <w:lang w:val="sq-AL"/>
        </w:rPr>
        <w:t xml:space="preserve">b) </w:t>
      </w:r>
      <w:bookmarkStart w:id="63" w:name="_Hlk188454783"/>
      <w:r w:rsidRPr="006C4143">
        <w:rPr>
          <w:rFonts w:ascii="Times New Roman" w:hAnsi="Times New Roman" w:cs="Times New Roman"/>
          <w:sz w:val="24"/>
          <w:szCs w:val="24"/>
          <w:lang w:val="sq-AL"/>
        </w:rPr>
        <w:t>miraton dhe publikon, në përputhje me parimin e transparencës, metodologjitë</w:t>
      </w:r>
    </w:p>
    <w:p w14:paraId="151C25B1" w14:textId="59A4B1AB" w:rsidR="005E0302" w:rsidRPr="006C4143" w:rsidRDefault="00AE626A"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e tarifave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transmetimit dhe shpërndarjes,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lidhjes dhe aksesit në rrjetet kombëtare,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procedurave për alokimin e kapaciteteve dhe menaxhimin e </w:t>
      </w:r>
      <w:r w:rsidR="00BF4559" w:rsidRPr="006C4143">
        <w:rPr>
          <w:rFonts w:ascii="Times New Roman" w:hAnsi="Times New Roman" w:cs="Times New Roman"/>
          <w:sz w:val="24"/>
          <w:szCs w:val="24"/>
          <w:lang w:val="sq-AL"/>
        </w:rPr>
        <w:t>kongjestionit, si dhe metodologjitë e tjera të aplikueshme</w:t>
      </w:r>
      <w:bookmarkEnd w:id="63"/>
      <w:r w:rsidR="00BF4559" w:rsidRPr="006C4143">
        <w:rPr>
          <w:rFonts w:ascii="Times New Roman" w:hAnsi="Times New Roman" w:cs="Times New Roman"/>
          <w:sz w:val="24"/>
          <w:szCs w:val="24"/>
          <w:lang w:val="sq-AL"/>
        </w:rPr>
        <w:t>.</w:t>
      </w:r>
      <w:r w:rsidR="005E0302" w:rsidRPr="006C4143">
        <w:rPr>
          <w:rFonts w:ascii="Times New Roman" w:hAnsi="Times New Roman" w:cs="Times New Roman"/>
          <w:sz w:val="24"/>
          <w:szCs w:val="24"/>
          <w:lang w:val="sq-AL"/>
        </w:rPr>
        <w:t>”</w:t>
      </w:r>
    </w:p>
    <w:p w14:paraId="63751191" w14:textId="5F80F94C" w:rsidR="00044BC8"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AE626A" w:rsidRPr="006C4143">
        <w:rPr>
          <w:rFonts w:ascii="Times New Roman" w:hAnsi="Times New Roman" w:cs="Times New Roman"/>
          <w:sz w:val="24"/>
          <w:szCs w:val="24"/>
          <w:lang w:val="sq-AL"/>
        </w:rPr>
        <w:t>paragrafi i par</w:t>
      </w:r>
      <w:r w:rsidR="00336655" w:rsidRPr="006C4143">
        <w:rPr>
          <w:rFonts w:ascii="Times New Roman" w:hAnsi="Times New Roman" w:cs="Times New Roman"/>
          <w:sz w:val="24"/>
          <w:szCs w:val="24"/>
          <w:lang w:val="sq-AL"/>
        </w:rPr>
        <w:t>ë</w:t>
      </w:r>
      <w:r w:rsidR="00AE626A" w:rsidRPr="006C4143">
        <w:rPr>
          <w:rFonts w:ascii="Times New Roman" w:hAnsi="Times New Roman" w:cs="Times New Roman"/>
          <w:sz w:val="24"/>
          <w:szCs w:val="24"/>
          <w:lang w:val="sq-AL"/>
        </w:rPr>
        <w:t xml:space="preserve"> i shkronj</w:t>
      </w:r>
      <w:r w:rsidR="00336655" w:rsidRPr="006C4143">
        <w:rPr>
          <w:rFonts w:ascii="Times New Roman" w:hAnsi="Times New Roman" w:cs="Times New Roman"/>
          <w:sz w:val="24"/>
          <w:szCs w:val="24"/>
          <w:lang w:val="sq-AL"/>
        </w:rPr>
        <w:t>ë</w:t>
      </w:r>
      <w:r w:rsidR="00AE626A" w:rsidRPr="006C4143">
        <w:rPr>
          <w:rFonts w:ascii="Times New Roman" w:hAnsi="Times New Roman" w:cs="Times New Roman"/>
          <w:sz w:val="24"/>
          <w:szCs w:val="24"/>
          <w:lang w:val="sq-AL"/>
        </w:rPr>
        <w:t xml:space="preserve">s </w:t>
      </w:r>
      <w:r w:rsidRPr="006C4143">
        <w:rPr>
          <w:rFonts w:ascii="Times New Roman" w:hAnsi="Times New Roman" w:cs="Times New Roman"/>
          <w:sz w:val="24"/>
          <w:szCs w:val="24"/>
          <w:lang w:val="sq-AL"/>
        </w:rPr>
        <w:t xml:space="preserve">c) </w:t>
      </w:r>
      <w:r w:rsidR="00044BC8" w:rsidRPr="006C4143">
        <w:rPr>
          <w:rFonts w:ascii="Times New Roman" w:hAnsi="Times New Roman" w:cs="Times New Roman"/>
          <w:sz w:val="24"/>
          <w:szCs w:val="24"/>
          <w:lang w:val="sq-AL"/>
        </w:rPr>
        <w:t>ndryshohet si m</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w:t>
      </w:r>
    </w:p>
    <w:p w14:paraId="73DEAC33" w14:textId="100B02D3" w:rsidR="005E0302" w:rsidRPr="006C4143" w:rsidRDefault="00044BC8"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“c)</w:t>
      </w:r>
      <w:r w:rsidR="005E0302" w:rsidRPr="006C4143">
        <w:rPr>
          <w:rFonts w:ascii="Times New Roman" w:hAnsi="Times New Roman" w:cs="Times New Roman"/>
          <w:sz w:val="24"/>
          <w:szCs w:val="24"/>
          <w:lang w:val="sq-AL"/>
        </w:rPr>
        <w:t xml:space="preserve"> “</w:t>
      </w:r>
      <w:bookmarkStart w:id="64" w:name="_Hlk188454937"/>
      <w:r w:rsidR="00AE626A" w:rsidRPr="006C4143">
        <w:rPr>
          <w:rFonts w:ascii="Times New Roman" w:hAnsi="Times New Roman" w:cs="Times New Roman"/>
          <w:sz w:val="24"/>
          <w:szCs w:val="24"/>
          <w:lang w:val="sq-AL"/>
        </w:rPr>
        <w:t>miraton në përputhje me parimet e vendosjes s</w:t>
      </w:r>
      <w:r w:rsidR="00336655" w:rsidRPr="006C4143">
        <w:rPr>
          <w:rFonts w:ascii="Times New Roman" w:hAnsi="Times New Roman" w:cs="Times New Roman"/>
          <w:sz w:val="24"/>
          <w:szCs w:val="24"/>
          <w:lang w:val="sq-AL"/>
        </w:rPr>
        <w:t>ë</w:t>
      </w:r>
      <w:r w:rsidR="00AE626A" w:rsidRPr="006C4143">
        <w:rPr>
          <w:rFonts w:ascii="Times New Roman" w:hAnsi="Times New Roman" w:cs="Times New Roman"/>
          <w:sz w:val="24"/>
          <w:szCs w:val="24"/>
          <w:lang w:val="sq-AL"/>
        </w:rPr>
        <w:t xml:space="preserve"> tarifave të përcaktuara në nenin 21 </w:t>
      </w:r>
      <w:r w:rsidR="000D68FA" w:rsidRPr="006C4143">
        <w:rPr>
          <w:rFonts w:ascii="Times New Roman" w:hAnsi="Times New Roman" w:cs="Times New Roman"/>
          <w:sz w:val="24"/>
          <w:szCs w:val="24"/>
          <w:lang w:val="sq-AL"/>
        </w:rPr>
        <w:t xml:space="preserve">të këtij ligji </w:t>
      </w:r>
      <w:r w:rsidR="00AE626A" w:rsidRPr="006C4143">
        <w:rPr>
          <w:rFonts w:ascii="Times New Roman" w:hAnsi="Times New Roman" w:cs="Times New Roman"/>
          <w:sz w:val="24"/>
          <w:szCs w:val="24"/>
          <w:lang w:val="sq-AL"/>
        </w:rPr>
        <w:t>dhe publikon tarifat për</w:t>
      </w:r>
      <w:bookmarkEnd w:id="64"/>
      <w:r w:rsidR="005E0302" w:rsidRPr="006C4143">
        <w:rPr>
          <w:rFonts w:ascii="Times New Roman" w:hAnsi="Times New Roman" w:cs="Times New Roman"/>
          <w:sz w:val="24"/>
          <w:szCs w:val="24"/>
          <w:lang w:val="sq-AL"/>
        </w:rPr>
        <w:t>:”</w:t>
      </w:r>
    </w:p>
    <w:p w14:paraId="40810382" w14:textId="755C2B32"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w:t>
      </w:r>
      <w:r w:rsidR="00044BC8"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 xml:space="preserve">n </w:t>
      </w:r>
      <w:r w:rsidRPr="006C4143">
        <w:rPr>
          <w:rFonts w:ascii="Times New Roman" w:hAnsi="Times New Roman" w:cs="Times New Roman"/>
          <w:sz w:val="24"/>
          <w:szCs w:val="24"/>
          <w:lang w:val="sq-AL"/>
        </w:rPr>
        <w:t xml:space="preserve">ë), </w:t>
      </w:r>
      <w:r w:rsidR="00044BC8"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6375AC" w:rsidRPr="006C4143">
        <w:rPr>
          <w:rFonts w:ascii="Times New Roman" w:hAnsi="Times New Roman" w:cs="Times New Roman"/>
          <w:sz w:val="24"/>
          <w:szCs w:val="24"/>
          <w:lang w:val="sq-AL"/>
        </w:rPr>
        <w:t>s</w:t>
      </w:r>
      <w:r w:rsidR="00044BC8" w:rsidRPr="006C4143">
        <w:rPr>
          <w:rFonts w:ascii="Times New Roman" w:hAnsi="Times New Roman" w:cs="Times New Roman"/>
          <w:sz w:val="24"/>
          <w:szCs w:val="24"/>
          <w:lang w:val="sq-AL"/>
        </w:rPr>
        <w:t xml:space="preserve"> “</w:t>
      </w:r>
      <w:r w:rsidR="006375AC" w:rsidRPr="006C4143">
        <w:rPr>
          <w:rFonts w:ascii="Times New Roman" w:hAnsi="Times New Roman" w:cs="Times New Roman"/>
          <w:sz w:val="24"/>
          <w:szCs w:val="24"/>
          <w:lang w:val="sq-AL"/>
        </w:rPr>
        <w:t>furnizimit</w:t>
      </w:r>
      <w:r w:rsidR="00044BC8"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bookmarkStart w:id="65" w:name="_Hlk188454962"/>
      <w:r w:rsidR="006375AC" w:rsidRPr="006C4143">
        <w:rPr>
          <w:rFonts w:ascii="Times New Roman" w:hAnsi="Times New Roman" w:cs="Times New Roman"/>
          <w:sz w:val="24"/>
          <w:szCs w:val="24"/>
          <w:lang w:val="sq-AL"/>
        </w:rPr>
        <w:t>ose veprimtari t</w:t>
      </w:r>
      <w:r w:rsidR="00336655" w:rsidRPr="006C4143">
        <w:rPr>
          <w:rFonts w:ascii="Times New Roman" w:hAnsi="Times New Roman" w:cs="Times New Roman"/>
          <w:sz w:val="24"/>
          <w:szCs w:val="24"/>
          <w:lang w:val="sq-AL"/>
        </w:rPr>
        <w:t>ë</w:t>
      </w:r>
      <w:r w:rsidR="006375AC" w:rsidRPr="006C4143">
        <w:rPr>
          <w:rFonts w:ascii="Times New Roman" w:hAnsi="Times New Roman" w:cs="Times New Roman"/>
          <w:sz w:val="24"/>
          <w:szCs w:val="24"/>
          <w:lang w:val="sq-AL"/>
        </w:rPr>
        <w:t xml:space="preserve"> tjera t</w:t>
      </w:r>
      <w:r w:rsidR="00336655" w:rsidRPr="006C4143">
        <w:rPr>
          <w:rFonts w:ascii="Times New Roman" w:hAnsi="Times New Roman" w:cs="Times New Roman"/>
          <w:sz w:val="24"/>
          <w:szCs w:val="24"/>
          <w:lang w:val="sq-AL"/>
        </w:rPr>
        <w:t>ë</w:t>
      </w:r>
      <w:r w:rsidR="006375AC"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6375AC" w:rsidRPr="006C4143">
        <w:rPr>
          <w:rFonts w:ascii="Times New Roman" w:hAnsi="Times New Roman" w:cs="Times New Roman"/>
          <w:sz w:val="24"/>
          <w:szCs w:val="24"/>
          <w:lang w:val="sq-AL"/>
        </w:rPr>
        <w:t xml:space="preserve"> elektrike ose jo</w:t>
      </w:r>
      <w:bookmarkEnd w:id="65"/>
      <w:r w:rsidRPr="006C4143">
        <w:rPr>
          <w:rFonts w:ascii="Times New Roman" w:hAnsi="Times New Roman" w:cs="Times New Roman"/>
          <w:sz w:val="24"/>
          <w:szCs w:val="24"/>
          <w:lang w:val="sq-AL"/>
        </w:rPr>
        <w:t>”.</w:t>
      </w:r>
    </w:p>
    <w:p w14:paraId="3216AEF9" w14:textId="340E7B62" w:rsidR="00044BC8"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r w:rsidR="00044BC8" w:rsidRPr="006C4143">
        <w:rPr>
          <w:rFonts w:ascii="Times New Roman" w:hAnsi="Times New Roman" w:cs="Times New Roman"/>
          <w:sz w:val="24"/>
          <w:szCs w:val="24"/>
          <w:lang w:val="sq-AL"/>
        </w:rPr>
        <w:t>shkronja</w:t>
      </w:r>
      <w:r w:rsidRPr="006C4143">
        <w:rPr>
          <w:rFonts w:ascii="Times New Roman" w:hAnsi="Times New Roman" w:cs="Times New Roman"/>
          <w:sz w:val="24"/>
          <w:szCs w:val="24"/>
          <w:lang w:val="sq-AL"/>
        </w:rPr>
        <w:t xml:space="preserve"> gj) </w:t>
      </w:r>
      <w:r w:rsidR="00044BC8" w:rsidRPr="006C4143">
        <w:rPr>
          <w:rFonts w:ascii="Times New Roman" w:hAnsi="Times New Roman" w:cs="Times New Roman"/>
          <w:sz w:val="24"/>
          <w:szCs w:val="24"/>
          <w:lang w:val="sq-AL"/>
        </w:rPr>
        <w:t>ndryshohet si m</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w:t>
      </w:r>
    </w:p>
    <w:p w14:paraId="30706A1E" w14:textId="791042A7"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bookmarkStart w:id="66" w:name="_Hlk188454992"/>
      <w:r w:rsidR="00692688" w:rsidRPr="006C4143">
        <w:rPr>
          <w:rFonts w:ascii="Times New Roman" w:hAnsi="Times New Roman" w:cs="Times New Roman"/>
          <w:sz w:val="24"/>
          <w:szCs w:val="24"/>
          <w:lang w:val="sq-AL"/>
        </w:rPr>
        <w:t xml:space="preserve">nëse </w:t>
      </w:r>
      <w:r w:rsidR="00407AFE" w:rsidRPr="006C4143">
        <w:rPr>
          <w:rFonts w:ascii="Times New Roman" w:hAnsi="Times New Roman" w:cs="Times New Roman"/>
          <w:sz w:val="24"/>
          <w:szCs w:val="24"/>
          <w:lang w:val="sq-AL"/>
        </w:rPr>
        <w:t>p</w:t>
      </w:r>
      <w:r w:rsidR="001A4B9B" w:rsidRPr="006C4143">
        <w:rPr>
          <w:rFonts w:ascii="Times New Roman" w:hAnsi="Times New Roman" w:cs="Times New Roman"/>
          <w:sz w:val="24"/>
          <w:szCs w:val="24"/>
          <w:lang w:val="sq-AL"/>
        </w:rPr>
        <w:t>ë</w:t>
      </w:r>
      <w:r w:rsidR="00407AFE" w:rsidRPr="006C4143">
        <w:rPr>
          <w:rFonts w:ascii="Times New Roman" w:hAnsi="Times New Roman" w:cs="Times New Roman"/>
          <w:sz w:val="24"/>
          <w:szCs w:val="24"/>
          <w:lang w:val="sq-AL"/>
        </w:rPr>
        <w:t>rgjegj</w:t>
      </w:r>
      <w:r w:rsidR="001A4B9B" w:rsidRPr="006C4143">
        <w:rPr>
          <w:rFonts w:ascii="Times New Roman" w:hAnsi="Times New Roman" w:cs="Times New Roman"/>
          <w:sz w:val="24"/>
          <w:szCs w:val="24"/>
          <w:lang w:val="sq-AL"/>
        </w:rPr>
        <w:t>ë</w:t>
      </w:r>
      <w:r w:rsidR="00407AFE" w:rsidRPr="006C4143">
        <w:rPr>
          <w:rFonts w:ascii="Times New Roman" w:hAnsi="Times New Roman" w:cs="Times New Roman"/>
          <w:sz w:val="24"/>
          <w:szCs w:val="24"/>
          <w:lang w:val="sq-AL"/>
        </w:rPr>
        <w:t xml:space="preserve">sia </w:t>
      </w:r>
      <w:r w:rsidR="007D4CBE" w:rsidRPr="006C4143">
        <w:rPr>
          <w:rFonts w:ascii="Times New Roman" w:hAnsi="Times New Roman" w:cs="Times New Roman"/>
          <w:sz w:val="24"/>
          <w:szCs w:val="24"/>
          <w:lang w:val="sq-AL"/>
        </w:rPr>
        <w:t>n</w:t>
      </w:r>
      <w:r w:rsidR="001A4B9B" w:rsidRPr="006C4143">
        <w:rPr>
          <w:rFonts w:ascii="Times New Roman" w:hAnsi="Times New Roman" w:cs="Times New Roman"/>
          <w:sz w:val="24"/>
          <w:szCs w:val="24"/>
          <w:lang w:val="sq-AL"/>
        </w:rPr>
        <w:t>ë</w:t>
      </w:r>
      <w:r w:rsidR="007D4CBE" w:rsidRPr="006C4143">
        <w:rPr>
          <w:rFonts w:ascii="Times New Roman" w:hAnsi="Times New Roman" w:cs="Times New Roman"/>
          <w:sz w:val="24"/>
          <w:szCs w:val="24"/>
          <w:lang w:val="sq-AL"/>
        </w:rPr>
        <w:t xml:space="preserve"> vijim </w:t>
      </w:r>
      <w:r w:rsidR="00692688" w:rsidRPr="006C4143">
        <w:rPr>
          <w:rFonts w:ascii="Times New Roman" w:hAnsi="Times New Roman" w:cs="Times New Roman"/>
          <w:sz w:val="24"/>
          <w:szCs w:val="24"/>
          <w:lang w:val="sq-AL"/>
        </w:rPr>
        <w:t xml:space="preserve"> i delego</w:t>
      </w:r>
      <w:r w:rsidR="00D65E54" w:rsidRPr="006C4143">
        <w:rPr>
          <w:rFonts w:ascii="Times New Roman" w:hAnsi="Times New Roman" w:cs="Times New Roman"/>
          <w:sz w:val="24"/>
          <w:szCs w:val="24"/>
          <w:lang w:val="sq-AL"/>
        </w:rPr>
        <w:t>h</w:t>
      </w:r>
      <w:r w:rsidR="00854B0F" w:rsidRPr="006C4143">
        <w:rPr>
          <w:rFonts w:ascii="Times New Roman" w:hAnsi="Times New Roman" w:cs="Times New Roman"/>
          <w:sz w:val="24"/>
          <w:szCs w:val="24"/>
          <w:lang w:val="sq-AL"/>
        </w:rPr>
        <w:t>et</w:t>
      </w:r>
      <w:r w:rsidR="00692688" w:rsidRPr="006C4143">
        <w:rPr>
          <w:rFonts w:ascii="Times New Roman" w:hAnsi="Times New Roman" w:cs="Times New Roman"/>
          <w:sz w:val="24"/>
          <w:szCs w:val="24"/>
          <w:lang w:val="sq-AL"/>
        </w:rPr>
        <w:t xml:space="preserve"> ERE-s</w:t>
      </w:r>
      <w:r w:rsidR="00380FCD" w:rsidRPr="006C4143">
        <w:rPr>
          <w:rFonts w:ascii="Times New Roman" w:hAnsi="Times New Roman" w:cs="Times New Roman"/>
          <w:sz w:val="24"/>
          <w:szCs w:val="24"/>
          <w:lang w:val="sq-AL"/>
        </w:rPr>
        <w:t xml:space="preserve"> nga Ministria</w:t>
      </w:r>
      <w:r w:rsidR="00621F73" w:rsidRPr="006C4143">
        <w:rPr>
          <w:rFonts w:ascii="Times New Roman" w:hAnsi="Times New Roman" w:cs="Times New Roman"/>
          <w:sz w:val="24"/>
          <w:szCs w:val="24"/>
          <w:lang w:val="sq-AL"/>
        </w:rPr>
        <w:t xml:space="preserve"> sipas nenit</w:t>
      </w:r>
      <w:r w:rsidR="00F900C1" w:rsidRPr="006C4143">
        <w:rPr>
          <w:rFonts w:ascii="Times New Roman" w:hAnsi="Times New Roman" w:cs="Times New Roman"/>
          <w:sz w:val="24"/>
          <w:szCs w:val="24"/>
          <w:lang w:val="sq-AL"/>
        </w:rPr>
        <w:t xml:space="preserve"> 25/1</w:t>
      </w:r>
      <w:r w:rsidR="000D68FA" w:rsidRPr="006C4143">
        <w:rPr>
          <w:rFonts w:ascii="Times New Roman" w:hAnsi="Times New Roman" w:cs="Times New Roman"/>
          <w:sz w:val="24"/>
          <w:szCs w:val="24"/>
          <w:lang w:val="sq-AL"/>
        </w:rPr>
        <w:t xml:space="preserve"> të këtij ligji</w:t>
      </w:r>
      <w:r w:rsidR="00692688" w:rsidRPr="006C4143">
        <w:rPr>
          <w:rFonts w:ascii="Times New Roman" w:hAnsi="Times New Roman" w:cs="Times New Roman"/>
          <w:sz w:val="24"/>
          <w:szCs w:val="24"/>
          <w:lang w:val="sq-AL"/>
        </w:rPr>
        <w:t xml:space="preserve">, </w:t>
      </w:r>
      <w:r w:rsidR="00407AFE" w:rsidRPr="006C4143">
        <w:rPr>
          <w:rFonts w:ascii="Times New Roman" w:hAnsi="Times New Roman" w:cs="Times New Roman"/>
          <w:sz w:val="24"/>
          <w:szCs w:val="24"/>
          <w:lang w:val="sq-AL"/>
        </w:rPr>
        <w:t xml:space="preserve">ERE </w:t>
      </w:r>
      <w:r w:rsidR="00692688" w:rsidRPr="006C4143">
        <w:rPr>
          <w:rFonts w:ascii="Times New Roman" w:hAnsi="Times New Roman" w:cs="Times New Roman"/>
          <w:sz w:val="24"/>
          <w:szCs w:val="24"/>
          <w:lang w:val="sq-AL"/>
        </w:rPr>
        <w:t>siguron akses jodiskriminues në të dhënat e konsumit të klientit, duke b</w:t>
      </w:r>
      <w:r w:rsidR="00336655" w:rsidRPr="006C4143">
        <w:rPr>
          <w:rFonts w:ascii="Times New Roman" w:hAnsi="Times New Roman" w:cs="Times New Roman"/>
          <w:sz w:val="24"/>
          <w:szCs w:val="24"/>
          <w:lang w:val="sq-AL"/>
        </w:rPr>
        <w:t>ë</w:t>
      </w:r>
      <w:r w:rsidR="00692688" w:rsidRPr="006C4143">
        <w:rPr>
          <w:rFonts w:ascii="Times New Roman" w:hAnsi="Times New Roman" w:cs="Times New Roman"/>
          <w:sz w:val="24"/>
          <w:szCs w:val="24"/>
          <w:lang w:val="sq-AL"/>
        </w:rPr>
        <w:t>r</w:t>
      </w:r>
      <w:r w:rsidR="00336655" w:rsidRPr="006C4143">
        <w:rPr>
          <w:rFonts w:ascii="Times New Roman" w:hAnsi="Times New Roman" w:cs="Times New Roman"/>
          <w:sz w:val="24"/>
          <w:szCs w:val="24"/>
          <w:lang w:val="sq-AL"/>
        </w:rPr>
        <w:t>ë</w:t>
      </w:r>
      <w:r w:rsidR="00692688"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692688" w:rsidRPr="006C4143">
        <w:rPr>
          <w:rFonts w:ascii="Times New Roman" w:hAnsi="Times New Roman" w:cs="Times New Roman"/>
          <w:sz w:val="24"/>
          <w:szCs w:val="24"/>
          <w:lang w:val="sq-AL"/>
        </w:rPr>
        <w:t xml:space="preserve"> mundur, </w:t>
      </w:r>
      <w:r w:rsidR="00F85912" w:rsidRPr="006C4143">
        <w:rPr>
          <w:rFonts w:ascii="Times New Roman" w:hAnsi="Times New Roman" w:cs="Times New Roman"/>
          <w:sz w:val="24"/>
          <w:szCs w:val="24"/>
          <w:lang w:val="sq-AL"/>
        </w:rPr>
        <w:t>n</w:t>
      </w:r>
      <w:r w:rsidR="005C1F09" w:rsidRPr="006C4143">
        <w:rPr>
          <w:rFonts w:ascii="Times New Roman" w:hAnsi="Times New Roman" w:cs="Times New Roman"/>
          <w:sz w:val="24"/>
          <w:szCs w:val="24"/>
          <w:lang w:val="sq-AL"/>
        </w:rPr>
        <w:t>ë</w:t>
      </w:r>
      <w:r w:rsidR="00F85912" w:rsidRPr="006C4143">
        <w:rPr>
          <w:rFonts w:ascii="Times New Roman" w:hAnsi="Times New Roman" w:cs="Times New Roman"/>
          <w:sz w:val="24"/>
          <w:szCs w:val="24"/>
          <w:lang w:val="sq-AL"/>
        </w:rPr>
        <w:t xml:space="preserve"> m</w:t>
      </w:r>
      <w:r w:rsidR="005C1F09" w:rsidRPr="006C4143">
        <w:rPr>
          <w:rFonts w:ascii="Times New Roman" w:hAnsi="Times New Roman" w:cs="Times New Roman"/>
          <w:sz w:val="24"/>
          <w:szCs w:val="24"/>
          <w:lang w:val="sq-AL"/>
        </w:rPr>
        <w:t>ë</w:t>
      </w:r>
      <w:r w:rsidR="00F85912" w:rsidRPr="006C4143">
        <w:rPr>
          <w:rFonts w:ascii="Times New Roman" w:hAnsi="Times New Roman" w:cs="Times New Roman"/>
          <w:sz w:val="24"/>
          <w:szCs w:val="24"/>
          <w:lang w:val="sq-AL"/>
        </w:rPr>
        <w:t>nyr</w:t>
      </w:r>
      <w:r w:rsidR="005C1F09" w:rsidRPr="006C4143">
        <w:rPr>
          <w:rFonts w:ascii="Times New Roman" w:hAnsi="Times New Roman" w:cs="Times New Roman"/>
          <w:sz w:val="24"/>
          <w:szCs w:val="24"/>
          <w:lang w:val="sq-AL"/>
        </w:rPr>
        <w:t>ë</w:t>
      </w:r>
      <w:r w:rsidR="00F85912" w:rsidRPr="006C4143">
        <w:rPr>
          <w:rFonts w:ascii="Times New Roman" w:hAnsi="Times New Roman" w:cs="Times New Roman"/>
          <w:sz w:val="24"/>
          <w:szCs w:val="24"/>
          <w:lang w:val="sq-AL"/>
        </w:rPr>
        <w:t xml:space="preserve"> </w:t>
      </w:r>
      <w:r w:rsidR="00692688" w:rsidRPr="006C4143">
        <w:rPr>
          <w:rFonts w:ascii="Times New Roman" w:hAnsi="Times New Roman" w:cs="Times New Roman"/>
          <w:sz w:val="24"/>
          <w:szCs w:val="24"/>
          <w:lang w:val="sq-AL"/>
        </w:rPr>
        <w:t>opsional</w:t>
      </w:r>
      <w:r w:rsidR="00900BE0" w:rsidRPr="006C4143">
        <w:rPr>
          <w:rFonts w:ascii="Times New Roman" w:hAnsi="Times New Roman" w:cs="Times New Roman"/>
          <w:sz w:val="24"/>
          <w:szCs w:val="24"/>
          <w:lang w:val="sq-AL"/>
        </w:rPr>
        <w:t>e</w:t>
      </w:r>
      <w:r w:rsidR="00692688" w:rsidRPr="006C4143">
        <w:rPr>
          <w:rFonts w:ascii="Times New Roman" w:hAnsi="Times New Roman" w:cs="Times New Roman"/>
          <w:sz w:val="24"/>
          <w:szCs w:val="24"/>
          <w:lang w:val="sq-AL"/>
        </w:rPr>
        <w:t>, sigurimin e nj</w:t>
      </w:r>
      <w:r w:rsidR="00336655" w:rsidRPr="006C4143">
        <w:rPr>
          <w:rFonts w:ascii="Times New Roman" w:hAnsi="Times New Roman" w:cs="Times New Roman"/>
          <w:sz w:val="24"/>
          <w:szCs w:val="24"/>
          <w:lang w:val="sq-AL"/>
        </w:rPr>
        <w:t>ë</w:t>
      </w:r>
      <w:r w:rsidR="00692688" w:rsidRPr="006C4143">
        <w:rPr>
          <w:rFonts w:ascii="Times New Roman" w:hAnsi="Times New Roman" w:cs="Times New Roman"/>
          <w:sz w:val="24"/>
          <w:szCs w:val="24"/>
          <w:lang w:val="sq-AL"/>
        </w:rPr>
        <w:t xml:space="preserve"> formati lehtësisht të kuptueshëm</w:t>
      </w:r>
      <w:r w:rsidR="00EB49A5" w:rsidRPr="006C4143">
        <w:rPr>
          <w:rFonts w:ascii="Times New Roman" w:hAnsi="Times New Roman" w:cs="Times New Roman"/>
          <w:sz w:val="24"/>
          <w:szCs w:val="24"/>
          <w:lang w:val="sq-AL"/>
        </w:rPr>
        <w:t xml:space="preserve"> të harmonizuar</w:t>
      </w:r>
      <w:r w:rsidR="00692688" w:rsidRPr="006C4143">
        <w:rPr>
          <w:rFonts w:ascii="Times New Roman" w:hAnsi="Times New Roman" w:cs="Times New Roman"/>
          <w:sz w:val="24"/>
          <w:szCs w:val="24"/>
          <w:lang w:val="sq-AL"/>
        </w:rPr>
        <w:t xml:space="preserve"> në nivel kombëtar dhe</w:t>
      </w:r>
      <w:r w:rsidR="000B3083" w:rsidRPr="006C4143">
        <w:rPr>
          <w:rFonts w:ascii="Times New Roman" w:hAnsi="Times New Roman" w:cs="Times New Roman"/>
          <w:sz w:val="24"/>
          <w:szCs w:val="24"/>
          <w:lang w:val="sq-AL"/>
        </w:rPr>
        <w:t xml:space="preserve"> </w:t>
      </w:r>
      <w:r w:rsidR="00DE4A0C" w:rsidRPr="006C4143">
        <w:rPr>
          <w:rFonts w:ascii="Times New Roman" w:hAnsi="Times New Roman" w:cs="Times New Roman"/>
          <w:sz w:val="24"/>
          <w:szCs w:val="24"/>
          <w:lang w:val="sq-AL"/>
        </w:rPr>
        <w:t>nj</w:t>
      </w:r>
      <w:r w:rsidR="005C1F09" w:rsidRPr="006C4143">
        <w:rPr>
          <w:rFonts w:ascii="Times New Roman" w:hAnsi="Times New Roman" w:cs="Times New Roman"/>
          <w:sz w:val="24"/>
          <w:szCs w:val="24"/>
          <w:lang w:val="sq-AL"/>
        </w:rPr>
        <w:t>ë</w:t>
      </w:r>
      <w:r w:rsidR="00692688" w:rsidRPr="006C4143">
        <w:rPr>
          <w:rFonts w:ascii="Times New Roman" w:hAnsi="Times New Roman" w:cs="Times New Roman"/>
          <w:sz w:val="24"/>
          <w:szCs w:val="24"/>
          <w:lang w:val="sq-AL"/>
        </w:rPr>
        <w:t xml:space="preserve"> akses të shpejtë për të gjithë klientët </w:t>
      </w:r>
      <w:r w:rsidR="00DE4A0C" w:rsidRPr="006C4143">
        <w:rPr>
          <w:rFonts w:ascii="Times New Roman" w:hAnsi="Times New Roman" w:cs="Times New Roman"/>
          <w:sz w:val="24"/>
          <w:szCs w:val="24"/>
          <w:lang w:val="sq-AL"/>
        </w:rPr>
        <w:t>tek</w:t>
      </w:r>
      <w:r w:rsidR="00692688" w:rsidRPr="006C4143">
        <w:rPr>
          <w:rFonts w:ascii="Times New Roman" w:hAnsi="Times New Roman" w:cs="Times New Roman"/>
          <w:sz w:val="24"/>
          <w:szCs w:val="24"/>
          <w:lang w:val="sq-AL"/>
        </w:rPr>
        <w:t xml:space="preserve"> këto të dhëna</w:t>
      </w:r>
      <w:bookmarkEnd w:id="66"/>
      <w:r w:rsidRPr="006C4143">
        <w:rPr>
          <w:rFonts w:ascii="Times New Roman" w:hAnsi="Times New Roman" w:cs="Times New Roman"/>
          <w:sz w:val="24"/>
          <w:szCs w:val="24"/>
          <w:lang w:val="sq-AL"/>
        </w:rPr>
        <w:t>”</w:t>
      </w:r>
      <w:r w:rsidR="00044BC8" w:rsidRPr="006C4143">
        <w:rPr>
          <w:rFonts w:ascii="Times New Roman" w:hAnsi="Times New Roman" w:cs="Times New Roman"/>
          <w:sz w:val="24"/>
          <w:szCs w:val="24"/>
          <w:lang w:val="sq-AL"/>
        </w:rPr>
        <w:t>;</w:t>
      </w:r>
    </w:p>
    <w:p w14:paraId="67F24837" w14:textId="3A656BFA" w:rsidR="00044BC8"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dh) </w:t>
      </w:r>
      <w:r w:rsidR="00044BC8" w:rsidRPr="006C4143">
        <w:rPr>
          <w:rFonts w:ascii="Times New Roman" w:hAnsi="Times New Roman" w:cs="Times New Roman"/>
          <w:sz w:val="24"/>
          <w:szCs w:val="24"/>
          <w:lang w:val="sq-AL"/>
        </w:rPr>
        <w:t xml:space="preserve">shkronja </w:t>
      </w:r>
      <w:r w:rsidRPr="006C4143">
        <w:rPr>
          <w:rFonts w:ascii="Times New Roman" w:hAnsi="Times New Roman" w:cs="Times New Roman"/>
          <w:sz w:val="24"/>
          <w:szCs w:val="24"/>
          <w:lang w:val="sq-AL"/>
        </w:rPr>
        <w:t xml:space="preserve">h) </w:t>
      </w:r>
      <w:r w:rsidR="00044BC8" w:rsidRPr="006C4143">
        <w:rPr>
          <w:rFonts w:ascii="Times New Roman" w:hAnsi="Times New Roman" w:cs="Times New Roman"/>
          <w:sz w:val="24"/>
          <w:szCs w:val="24"/>
          <w:lang w:val="sq-AL"/>
        </w:rPr>
        <w:t>ndryshohet si m</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63A3DD35" w14:textId="63C1186D" w:rsidR="005E0302" w:rsidRPr="006C4143" w:rsidRDefault="00044BC8"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“h) </w:t>
      </w:r>
      <w:bookmarkStart w:id="67" w:name="_Hlk188455025"/>
      <w:r w:rsidR="0083381E" w:rsidRPr="006C4143">
        <w:rPr>
          <w:rFonts w:ascii="Times New Roman" w:hAnsi="Times New Roman" w:cs="Times New Roman"/>
          <w:sz w:val="24"/>
          <w:szCs w:val="24"/>
          <w:lang w:val="sq-AL"/>
        </w:rPr>
        <w:t>miraton rregulla specifike për cilësinë e furnizimit dhe sigurinë e performancës së rrjetit siç përcaktohet në p</w:t>
      </w:r>
      <w:r w:rsidR="000C5C41" w:rsidRPr="006C4143">
        <w:rPr>
          <w:rFonts w:ascii="Times New Roman" w:hAnsi="Times New Roman" w:cs="Times New Roman"/>
          <w:sz w:val="24"/>
          <w:szCs w:val="24"/>
          <w:lang w:val="sq-AL"/>
        </w:rPr>
        <w:t>ik</w:t>
      </w:r>
      <w:r w:rsidR="005C1F09" w:rsidRPr="006C4143">
        <w:rPr>
          <w:rFonts w:ascii="Times New Roman" w:hAnsi="Times New Roman" w:cs="Times New Roman"/>
          <w:sz w:val="24"/>
          <w:szCs w:val="24"/>
          <w:lang w:val="sq-AL"/>
        </w:rPr>
        <w:t>ë</w:t>
      </w:r>
      <w:r w:rsidR="000C5C41" w:rsidRPr="006C4143">
        <w:rPr>
          <w:rFonts w:ascii="Times New Roman" w:hAnsi="Times New Roman" w:cs="Times New Roman"/>
          <w:sz w:val="24"/>
          <w:szCs w:val="24"/>
          <w:lang w:val="sq-AL"/>
        </w:rPr>
        <w:t>n</w:t>
      </w:r>
      <w:r w:rsidR="0083381E" w:rsidRPr="006C4143">
        <w:rPr>
          <w:rFonts w:ascii="Times New Roman" w:hAnsi="Times New Roman" w:cs="Times New Roman"/>
          <w:sz w:val="24"/>
          <w:szCs w:val="24"/>
          <w:lang w:val="sq-AL"/>
        </w:rPr>
        <w:t xml:space="preserve"> 1 të nenit 7, monitoron p</w:t>
      </w:r>
      <w:r w:rsidR="000E56CF" w:rsidRPr="006C4143">
        <w:rPr>
          <w:rFonts w:ascii="Times New Roman" w:hAnsi="Times New Roman" w:cs="Times New Roman"/>
          <w:sz w:val="24"/>
          <w:szCs w:val="24"/>
          <w:lang w:val="sq-AL"/>
        </w:rPr>
        <w:t>ajtueshm</w:t>
      </w:r>
      <w:r w:rsidR="005C1F09" w:rsidRPr="006C4143">
        <w:rPr>
          <w:rFonts w:ascii="Times New Roman" w:hAnsi="Times New Roman" w:cs="Times New Roman"/>
          <w:sz w:val="24"/>
          <w:szCs w:val="24"/>
          <w:lang w:val="sq-AL"/>
        </w:rPr>
        <w:t>ë</w:t>
      </w:r>
      <w:r w:rsidR="000E56CF" w:rsidRPr="006C4143">
        <w:rPr>
          <w:rFonts w:ascii="Times New Roman" w:hAnsi="Times New Roman" w:cs="Times New Roman"/>
          <w:sz w:val="24"/>
          <w:szCs w:val="24"/>
          <w:lang w:val="sq-AL"/>
        </w:rPr>
        <w:t>rin</w:t>
      </w:r>
      <w:r w:rsidR="005C1F09" w:rsidRPr="006C4143">
        <w:rPr>
          <w:rFonts w:ascii="Times New Roman" w:hAnsi="Times New Roman" w:cs="Times New Roman"/>
          <w:sz w:val="24"/>
          <w:szCs w:val="24"/>
          <w:lang w:val="sq-AL"/>
        </w:rPr>
        <w:t>ë</w:t>
      </w:r>
      <w:r w:rsidR="000E56CF" w:rsidRPr="006C4143">
        <w:rPr>
          <w:rFonts w:ascii="Times New Roman" w:hAnsi="Times New Roman" w:cs="Times New Roman"/>
          <w:sz w:val="24"/>
          <w:szCs w:val="24"/>
          <w:lang w:val="sq-AL"/>
        </w:rPr>
        <w:t xml:space="preserve"> e aktiviteteve </w:t>
      </w:r>
      <w:r w:rsidR="0083381E" w:rsidRPr="006C4143">
        <w:rPr>
          <w:rFonts w:ascii="Times New Roman" w:hAnsi="Times New Roman" w:cs="Times New Roman"/>
          <w:sz w:val="24"/>
          <w:szCs w:val="24"/>
          <w:lang w:val="sq-AL"/>
        </w:rPr>
        <w:t>me këto rregulla dhe rishikon performancën e kaluar të cilësisë së furnizimit dhe performancës së rrjetit në lidhje me këto rregulla</w:t>
      </w:r>
      <w:bookmarkEnd w:id="67"/>
      <w:r w:rsidR="005E0302"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17C7CE94" w14:textId="3212E688" w:rsidR="00044BC8"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e) </w:t>
      </w:r>
      <w:r w:rsidR="00044BC8" w:rsidRPr="006C4143">
        <w:rPr>
          <w:rFonts w:ascii="Times New Roman" w:hAnsi="Times New Roman" w:cs="Times New Roman"/>
          <w:sz w:val="24"/>
          <w:szCs w:val="24"/>
          <w:lang w:val="sq-AL"/>
        </w:rPr>
        <w:t xml:space="preserve">shkronja </w:t>
      </w:r>
      <w:r w:rsidRPr="006C4143">
        <w:rPr>
          <w:rFonts w:ascii="Times New Roman" w:hAnsi="Times New Roman" w:cs="Times New Roman"/>
          <w:sz w:val="24"/>
          <w:szCs w:val="24"/>
          <w:lang w:val="sq-AL"/>
        </w:rPr>
        <w:t xml:space="preserve">i) </w:t>
      </w:r>
      <w:r w:rsidR="00044BC8" w:rsidRPr="006C4143">
        <w:rPr>
          <w:rFonts w:ascii="Times New Roman" w:hAnsi="Times New Roman" w:cs="Times New Roman"/>
          <w:sz w:val="24"/>
          <w:szCs w:val="24"/>
          <w:lang w:val="sq-AL"/>
        </w:rPr>
        <w:t>ndryshohet si m</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206A3211" w14:textId="1D3B2F7B" w:rsidR="005E0302" w:rsidRPr="006C4143" w:rsidRDefault="00044BC8"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“i) </w:t>
      </w:r>
      <w:bookmarkStart w:id="68" w:name="_Hlk188455075"/>
      <w:r w:rsidR="00C157BE" w:rsidRPr="006C4143">
        <w:rPr>
          <w:rFonts w:ascii="Times New Roman" w:hAnsi="Times New Roman" w:cs="Times New Roman"/>
          <w:sz w:val="24"/>
          <w:szCs w:val="24"/>
          <w:lang w:val="sq-AL"/>
        </w:rPr>
        <w:t xml:space="preserve">kontribuon në </w:t>
      </w:r>
      <w:r w:rsidR="00C553F9" w:rsidRPr="006C4143">
        <w:rPr>
          <w:rFonts w:ascii="Times New Roman" w:hAnsi="Times New Roman" w:cs="Times New Roman"/>
          <w:sz w:val="24"/>
          <w:szCs w:val="24"/>
          <w:lang w:val="sq-AL"/>
        </w:rPr>
        <w:t>pajtueshm</w:t>
      </w:r>
      <w:r w:rsidR="00336655" w:rsidRPr="006C4143">
        <w:rPr>
          <w:rFonts w:ascii="Times New Roman" w:hAnsi="Times New Roman" w:cs="Times New Roman"/>
          <w:sz w:val="24"/>
          <w:szCs w:val="24"/>
          <w:lang w:val="sq-AL"/>
        </w:rPr>
        <w:t>ë</w:t>
      </w:r>
      <w:r w:rsidR="00C553F9" w:rsidRPr="006C4143">
        <w:rPr>
          <w:rFonts w:ascii="Times New Roman" w:hAnsi="Times New Roman" w:cs="Times New Roman"/>
          <w:sz w:val="24"/>
          <w:szCs w:val="24"/>
          <w:lang w:val="sq-AL"/>
        </w:rPr>
        <w:t>rin</w:t>
      </w:r>
      <w:r w:rsidR="00336655" w:rsidRPr="006C4143">
        <w:rPr>
          <w:rFonts w:ascii="Times New Roman" w:hAnsi="Times New Roman" w:cs="Times New Roman"/>
          <w:sz w:val="24"/>
          <w:szCs w:val="24"/>
          <w:lang w:val="sq-AL"/>
        </w:rPr>
        <w:t>ë</w:t>
      </w:r>
      <w:r w:rsidR="00C157BE" w:rsidRPr="006C4143">
        <w:rPr>
          <w:rFonts w:ascii="Times New Roman" w:hAnsi="Times New Roman" w:cs="Times New Roman"/>
          <w:sz w:val="24"/>
          <w:szCs w:val="24"/>
          <w:lang w:val="sq-AL"/>
        </w:rPr>
        <w:t xml:space="preserve"> e proceseve të shkëmbimit të të dhënave, për proceset më të rëndësishme të tregut në nivel rajonal</w:t>
      </w:r>
      <w:bookmarkEnd w:id="68"/>
      <w:r w:rsidR="005E0302" w:rsidRPr="006C4143">
        <w:rPr>
          <w:rFonts w:ascii="Times New Roman" w:hAnsi="Times New Roman" w:cs="Times New Roman"/>
          <w:sz w:val="24"/>
          <w:szCs w:val="24"/>
          <w:lang w:val="sq-AL"/>
        </w:rPr>
        <w:t>”;</w:t>
      </w:r>
    </w:p>
    <w:p w14:paraId="250F7AAA" w14:textId="1F31798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ë) </w:t>
      </w:r>
      <w:r w:rsidR="00044BC8"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 j), </w:t>
      </w:r>
      <w:r w:rsidR="00044BC8" w:rsidRPr="006C4143">
        <w:rPr>
          <w:rFonts w:ascii="Times New Roman" w:hAnsi="Times New Roman" w:cs="Times New Roman"/>
          <w:sz w:val="24"/>
          <w:szCs w:val="24"/>
          <w:lang w:val="sq-AL"/>
        </w:rPr>
        <w:t>fjal</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t “</w:t>
      </w:r>
      <w:r w:rsidR="00C157BE" w:rsidRPr="006C4143">
        <w:rPr>
          <w:rFonts w:ascii="Times New Roman" w:hAnsi="Times New Roman" w:cs="Times New Roman"/>
          <w:sz w:val="24"/>
          <w:szCs w:val="24"/>
          <w:lang w:val="sq-AL"/>
        </w:rPr>
        <w:t>efiçencës së energjisë dhe menaxhimin e kërkesës</w:t>
      </w:r>
      <w:r w:rsidR="00044BC8" w:rsidRPr="006C4143">
        <w:rPr>
          <w:rFonts w:ascii="Times New Roman" w:hAnsi="Times New Roman" w:cs="Times New Roman"/>
          <w:sz w:val="24"/>
          <w:szCs w:val="24"/>
          <w:lang w:val="sq-AL"/>
        </w:rPr>
        <w:t>” z</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sohen me fjal</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t “</w:t>
      </w:r>
      <w:bookmarkStart w:id="69" w:name="_Hlk188455211"/>
      <w:r w:rsidR="00C157BE" w:rsidRPr="006C4143">
        <w:rPr>
          <w:rFonts w:ascii="Times New Roman" w:hAnsi="Times New Roman" w:cs="Times New Roman"/>
          <w:sz w:val="24"/>
          <w:szCs w:val="24"/>
          <w:lang w:val="sq-AL"/>
        </w:rPr>
        <w:t>p</w:t>
      </w:r>
      <w:r w:rsidR="00336655" w:rsidRPr="006C4143">
        <w:rPr>
          <w:rFonts w:ascii="Times New Roman" w:hAnsi="Times New Roman" w:cs="Times New Roman"/>
          <w:sz w:val="24"/>
          <w:szCs w:val="24"/>
          <w:lang w:val="sq-AL"/>
        </w:rPr>
        <w:t>ë</w:t>
      </w:r>
      <w:r w:rsidR="00C157BE" w:rsidRPr="006C4143">
        <w:rPr>
          <w:rFonts w:ascii="Times New Roman" w:hAnsi="Times New Roman" w:cs="Times New Roman"/>
          <w:sz w:val="24"/>
          <w:szCs w:val="24"/>
          <w:lang w:val="sq-AL"/>
        </w:rPr>
        <w:t xml:space="preserve">rgjigjes </w:t>
      </w:r>
      <w:r w:rsidR="005620E6" w:rsidRPr="006C4143">
        <w:rPr>
          <w:rFonts w:ascii="Times New Roman" w:hAnsi="Times New Roman" w:cs="Times New Roman"/>
          <w:sz w:val="24"/>
          <w:szCs w:val="24"/>
          <w:lang w:val="sq-AL"/>
        </w:rPr>
        <w:t xml:space="preserve">ndaj </w:t>
      </w:r>
      <w:r w:rsidR="00C157BE" w:rsidRPr="006C4143">
        <w:rPr>
          <w:rFonts w:ascii="Times New Roman" w:hAnsi="Times New Roman" w:cs="Times New Roman"/>
          <w:sz w:val="24"/>
          <w:szCs w:val="24"/>
          <w:lang w:val="sq-AL"/>
        </w:rPr>
        <w:t>k</w:t>
      </w:r>
      <w:r w:rsidR="00336655" w:rsidRPr="006C4143">
        <w:rPr>
          <w:rFonts w:ascii="Times New Roman" w:hAnsi="Times New Roman" w:cs="Times New Roman"/>
          <w:sz w:val="24"/>
          <w:szCs w:val="24"/>
          <w:lang w:val="sq-AL"/>
        </w:rPr>
        <w:t>ë</w:t>
      </w:r>
      <w:r w:rsidR="00C157BE" w:rsidRPr="006C4143">
        <w:rPr>
          <w:rFonts w:ascii="Times New Roman" w:hAnsi="Times New Roman" w:cs="Times New Roman"/>
          <w:sz w:val="24"/>
          <w:szCs w:val="24"/>
          <w:lang w:val="sq-AL"/>
        </w:rPr>
        <w:t>rkes</w:t>
      </w:r>
      <w:r w:rsidR="00336655" w:rsidRPr="006C4143">
        <w:rPr>
          <w:rFonts w:ascii="Times New Roman" w:hAnsi="Times New Roman" w:cs="Times New Roman"/>
          <w:sz w:val="24"/>
          <w:szCs w:val="24"/>
          <w:lang w:val="sq-AL"/>
        </w:rPr>
        <w:t>ë</w:t>
      </w:r>
      <w:r w:rsidR="005620E6" w:rsidRPr="006C4143">
        <w:rPr>
          <w:rFonts w:ascii="Times New Roman" w:hAnsi="Times New Roman" w:cs="Times New Roman"/>
          <w:sz w:val="24"/>
          <w:szCs w:val="24"/>
          <w:lang w:val="sq-AL"/>
        </w:rPr>
        <w:t>s</w:t>
      </w:r>
      <w:bookmarkEnd w:id="69"/>
      <w:r w:rsidR="00044BC8" w:rsidRPr="006C4143">
        <w:rPr>
          <w:rFonts w:ascii="Times New Roman" w:hAnsi="Times New Roman" w:cs="Times New Roman"/>
          <w:sz w:val="24"/>
          <w:szCs w:val="24"/>
          <w:lang w:val="sq-AL"/>
        </w:rPr>
        <w:t>”;</w:t>
      </w:r>
    </w:p>
    <w:p w14:paraId="5DE17FFB" w14:textId="63A87053"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f) </w:t>
      </w:r>
      <w:r w:rsidR="00044BC8" w:rsidRPr="006C4143">
        <w:rPr>
          <w:rFonts w:ascii="Times New Roman" w:hAnsi="Times New Roman" w:cs="Times New Roman"/>
          <w:sz w:val="24"/>
          <w:szCs w:val="24"/>
          <w:lang w:val="sq-AL"/>
        </w:rPr>
        <w:t>pas shkronj</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l), </w:t>
      </w:r>
      <w:r w:rsidR="00044BC8" w:rsidRPr="006C4143">
        <w:rPr>
          <w:rFonts w:ascii="Times New Roman" w:hAnsi="Times New Roman" w:cs="Times New Roman"/>
          <w:sz w:val="24"/>
          <w:szCs w:val="24"/>
          <w:lang w:val="sq-AL"/>
        </w:rPr>
        <w:t>shtohen shk</w:t>
      </w:r>
      <w:r w:rsidR="00C157BE" w:rsidRPr="006C4143">
        <w:rPr>
          <w:rFonts w:ascii="Times New Roman" w:hAnsi="Times New Roman" w:cs="Times New Roman"/>
          <w:sz w:val="24"/>
          <w:szCs w:val="24"/>
          <w:lang w:val="sq-AL"/>
        </w:rPr>
        <w:t>r</w:t>
      </w:r>
      <w:r w:rsidR="00044BC8" w:rsidRPr="006C4143">
        <w:rPr>
          <w:rFonts w:ascii="Times New Roman" w:hAnsi="Times New Roman" w:cs="Times New Roman"/>
          <w:sz w:val="24"/>
          <w:szCs w:val="24"/>
          <w:lang w:val="sq-AL"/>
        </w:rPr>
        <w:t xml:space="preserve">onjat </w:t>
      </w:r>
      <w:r w:rsidRPr="006C4143">
        <w:rPr>
          <w:rFonts w:ascii="Times New Roman" w:hAnsi="Times New Roman" w:cs="Times New Roman"/>
          <w:sz w:val="24"/>
          <w:szCs w:val="24"/>
          <w:lang w:val="sq-AL"/>
        </w:rPr>
        <w:t>ll), m), n), nj), o), p), q), r), rr), s), sh)</w:t>
      </w:r>
      <w:r w:rsidR="00044BC8" w:rsidRPr="006C4143">
        <w:rPr>
          <w:rFonts w:ascii="Times New Roman" w:hAnsi="Times New Roman" w:cs="Times New Roman"/>
          <w:sz w:val="24"/>
          <w:szCs w:val="24"/>
          <w:lang w:val="sq-AL"/>
        </w:rPr>
        <w:t xml:space="preserve"> dhe</w:t>
      </w:r>
      <w:r w:rsidRPr="006C4143">
        <w:rPr>
          <w:rFonts w:ascii="Times New Roman" w:hAnsi="Times New Roman" w:cs="Times New Roman"/>
          <w:sz w:val="24"/>
          <w:szCs w:val="24"/>
          <w:lang w:val="sq-AL"/>
        </w:rPr>
        <w:t xml:space="preserve"> t) </w:t>
      </w:r>
      <w:r w:rsidR="00044BC8"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044BC8"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2EF7B12D" w14:textId="16B053A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“ll) </w:t>
      </w:r>
      <w:bookmarkStart w:id="70" w:name="_Hlk188455275"/>
      <w:r w:rsidR="00C553F9" w:rsidRPr="006C4143">
        <w:rPr>
          <w:rFonts w:ascii="Times New Roman" w:hAnsi="Times New Roman" w:cs="Times New Roman"/>
          <w:sz w:val="24"/>
          <w:szCs w:val="24"/>
          <w:lang w:val="sq-AL"/>
        </w:rPr>
        <w:t>miraton dhe publikon rregullat për kërkesat e ndërveprueshmërisë</w:t>
      </w:r>
      <w:bookmarkEnd w:id="70"/>
      <w:r w:rsidRPr="006C4143">
        <w:rPr>
          <w:rFonts w:ascii="Times New Roman" w:hAnsi="Times New Roman" w:cs="Times New Roman"/>
          <w:sz w:val="24"/>
          <w:szCs w:val="24"/>
          <w:lang w:val="sq-AL"/>
        </w:rPr>
        <w:t>;</w:t>
      </w:r>
    </w:p>
    <w:p w14:paraId="6F54E1E3" w14:textId="157D8F6D"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m) </w:t>
      </w:r>
      <w:bookmarkStart w:id="71" w:name="_Hlk188455288"/>
      <w:r w:rsidR="00C553F9" w:rsidRPr="006C4143">
        <w:rPr>
          <w:rFonts w:ascii="Times New Roman" w:hAnsi="Times New Roman" w:cs="Times New Roman"/>
          <w:sz w:val="24"/>
          <w:szCs w:val="24"/>
          <w:lang w:val="sq-AL"/>
        </w:rPr>
        <w:t>siguron v</w:t>
      </w:r>
      <w:r w:rsidR="00336655" w:rsidRPr="006C4143">
        <w:rPr>
          <w:rFonts w:ascii="Times New Roman" w:hAnsi="Times New Roman" w:cs="Times New Roman"/>
          <w:sz w:val="24"/>
          <w:szCs w:val="24"/>
          <w:lang w:val="sq-AL"/>
        </w:rPr>
        <w:t>ë</w:t>
      </w:r>
      <w:r w:rsidR="00C553F9" w:rsidRPr="006C4143">
        <w:rPr>
          <w:rFonts w:ascii="Times New Roman" w:hAnsi="Times New Roman" w:cs="Times New Roman"/>
          <w:sz w:val="24"/>
          <w:szCs w:val="24"/>
          <w:lang w:val="sq-AL"/>
        </w:rPr>
        <w:t>nien n</w:t>
      </w:r>
      <w:r w:rsidR="00336655" w:rsidRPr="006C4143">
        <w:rPr>
          <w:rFonts w:ascii="Times New Roman" w:hAnsi="Times New Roman" w:cs="Times New Roman"/>
          <w:sz w:val="24"/>
          <w:szCs w:val="24"/>
          <w:lang w:val="sq-AL"/>
        </w:rPr>
        <w:t>ë</w:t>
      </w:r>
      <w:r w:rsidR="00C553F9" w:rsidRPr="006C4143">
        <w:rPr>
          <w:rFonts w:ascii="Times New Roman" w:hAnsi="Times New Roman" w:cs="Times New Roman"/>
          <w:sz w:val="24"/>
          <w:szCs w:val="24"/>
          <w:lang w:val="sq-AL"/>
        </w:rPr>
        <w:t xml:space="preserve"> dispozicion t</w:t>
      </w:r>
      <w:r w:rsidR="00336655" w:rsidRPr="006C4143">
        <w:rPr>
          <w:rFonts w:ascii="Times New Roman" w:hAnsi="Times New Roman" w:cs="Times New Roman"/>
          <w:sz w:val="24"/>
          <w:szCs w:val="24"/>
          <w:lang w:val="sq-AL"/>
        </w:rPr>
        <w:t>ë</w:t>
      </w:r>
      <w:r w:rsidR="00C553F9" w:rsidRPr="006C4143">
        <w:rPr>
          <w:rFonts w:ascii="Times New Roman" w:hAnsi="Times New Roman" w:cs="Times New Roman"/>
          <w:sz w:val="24"/>
          <w:szCs w:val="24"/>
          <w:lang w:val="sq-AL"/>
        </w:rPr>
        <w:t xml:space="preserve"> pikave të vetme të kontaktit, për t'u ofruar klientëve të gjithë informacionin e nevojshëm në lidhje me të drejtat e tyre, ligjin në fuqi dhe mekanizmat e zgjidhjes së mosmarrëveshjeve në dispozicion të tyre në rast mosmarrëveshjeje</w:t>
      </w:r>
      <w:bookmarkEnd w:id="71"/>
      <w:r w:rsidRPr="006C4143">
        <w:rPr>
          <w:rFonts w:ascii="Times New Roman" w:hAnsi="Times New Roman" w:cs="Times New Roman"/>
          <w:sz w:val="24"/>
          <w:szCs w:val="24"/>
          <w:lang w:val="sq-AL"/>
        </w:rPr>
        <w:t>;</w:t>
      </w:r>
    </w:p>
    <w:p w14:paraId="266AB9CD" w14:textId="6CC43ED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n) </w:t>
      </w:r>
      <w:bookmarkStart w:id="72" w:name="_Hlk188455340"/>
      <w:r w:rsidR="00C553F9" w:rsidRPr="006C4143">
        <w:rPr>
          <w:rFonts w:ascii="Times New Roman" w:hAnsi="Times New Roman" w:cs="Times New Roman"/>
          <w:sz w:val="24"/>
          <w:szCs w:val="24"/>
          <w:lang w:val="sq-AL"/>
        </w:rPr>
        <w:t>siguron që klientët fundor</w:t>
      </w:r>
      <w:r w:rsidR="00336655" w:rsidRPr="006C4143">
        <w:rPr>
          <w:rFonts w:ascii="Times New Roman" w:hAnsi="Times New Roman" w:cs="Times New Roman"/>
          <w:sz w:val="24"/>
          <w:szCs w:val="24"/>
          <w:lang w:val="sq-AL"/>
        </w:rPr>
        <w:t>ë</w:t>
      </w:r>
      <w:r w:rsidR="00C553F9" w:rsidRPr="006C4143">
        <w:rPr>
          <w:rFonts w:ascii="Times New Roman" w:hAnsi="Times New Roman" w:cs="Times New Roman"/>
          <w:sz w:val="24"/>
          <w:szCs w:val="24"/>
          <w:lang w:val="sq-AL"/>
        </w:rPr>
        <w:t xml:space="preserve"> të kenë akses në mekanizma të thjeshtë, të drejtë, transparentë, të pavarur, efektivë dhe efikasë jashtë</w:t>
      </w:r>
      <w:r w:rsidR="00805D5F" w:rsidRPr="006C4143">
        <w:rPr>
          <w:rFonts w:ascii="Times New Roman" w:hAnsi="Times New Roman" w:cs="Times New Roman"/>
          <w:sz w:val="24"/>
          <w:szCs w:val="24"/>
          <w:lang w:val="sq-AL"/>
        </w:rPr>
        <w:t>gjyq</w:t>
      </w:r>
      <w:r w:rsidR="005C1F09" w:rsidRPr="006C4143">
        <w:rPr>
          <w:rFonts w:ascii="Times New Roman" w:hAnsi="Times New Roman" w:cs="Times New Roman"/>
          <w:sz w:val="24"/>
          <w:szCs w:val="24"/>
          <w:lang w:val="sq-AL"/>
        </w:rPr>
        <w:t>ë</w:t>
      </w:r>
      <w:r w:rsidR="00805D5F" w:rsidRPr="006C4143">
        <w:rPr>
          <w:rFonts w:ascii="Times New Roman" w:hAnsi="Times New Roman" w:cs="Times New Roman"/>
          <w:sz w:val="24"/>
          <w:szCs w:val="24"/>
          <w:lang w:val="sq-AL"/>
        </w:rPr>
        <w:t>s</w:t>
      </w:r>
      <w:r w:rsidR="00A26C02" w:rsidRPr="006C4143">
        <w:rPr>
          <w:rFonts w:ascii="Times New Roman" w:hAnsi="Times New Roman" w:cs="Times New Roman"/>
          <w:sz w:val="24"/>
          <w:szCs w:val="24"/>
          <w:lang w:val="sq-AL"/>
        </w:rPr>
        <w:t>or</w:t>
      </w:r>
      <w:r w:rsidR="005C1F09" w:rsidRPr="006C4143">
        <w:rPr>
          <w:rFonts w:ascii="Times New Roman" w:hAnsi="Times New Roman" w:cs="Times New Roman"/>
          <w:sz w:val="24"/>
          <w:szCs w:val="24"/>
          <w:lang w:val="sq-AL"/>
        </w:rPr>
        <w:t>ë</w:t>
      </w:r>
      <w:r w:rsidR="00C553F9" w:rsidRPr="006C4143">
        <w:rPr>
          <w:rFonts w:ascii="Times New Roman" w:hAnsi="Times New Roman" w:cs="Times New Roman"/>
          <w:sz w:val="24"/>
          <w:szCs w:val="24"/>
          <w:lang w:val="sq-AL"/>
        </w:rPr>
        <w:t xml:space="preserve"> për zgjidhjen e mosmarrëveshjeve në lidhje me të drejtat dhe detyrimet</w:t>
      </w:r>
      <w:bookmarkEnd w:id="72"/>
      <w:r w:rsidRPr="006C4143">
        <w:rPr>
          <w:rFonts w:ascii="Times New Roman" w:hAnsi="Times New Roman" w:cs="Times New Roman"/>
          <w:sz w:val="24"/>
          <w:szCs w:val="24"/>
          <w:lang w:val="sq-AL"/>
        </w:rPr>
        <w:t>;</w:t>
      </w:r>
    </w:p>
    <w:p w14:paraId="6766BC85" w14:textId="7F56111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nj) </w:t>
      </w:r>
      <w:bookmarkStart w:id="73" w:name="_Hlk188455368"/>
      <w:r w:rsidR="00C553F9" w:rsidRPr="006C4143">
        <w:rPr>
          <w:rFonts w:ascii="Times New Roman" w:hAnsi="Times New Roman" w:cs="Times New Roman"/>
          <w:sz w:val="24"/>
          <w:szCs w:val="24"/>
          <w:lang w:val="sq-AL"/>
        </w:rPr>
        <w:t>siguron pajtueshmërinë e të licencuarve me detyrimet e tyre sipas këtij ligji, kodeve të rrjetit, duke përfshirë çështjet ndërkufitare, si dhe me vendimet e Bordit Rregullator të Komunitetit të Energjisë</w:t>
      </w:r>
      <w:bookmarkEnd w:id="73"/>
      <w:r w:rsidRPr="006C4143">
        <w:rPr>
          <w:rFonts w:ascii="Times New Roman" w:hAnsi="Times New Roman" w:cs="Times New Roman"/>
          <w:sz w:val="24"/>
          <w:szCs w:val="24"/>
          <w:lang w:val="sq-AL"/>
        </w:rPr>
        <w:t>;</w:t>
      </w:r>
    </w:p>
    <w:p w14:paraId="6B5B2C5B" w14:textId="1595A880" w:rsidR="005E0302" w:rsidRPr="006C4143" w:rsidRDefault="005E0302" w:rsidP="006C4143">
      <w:pPr>
        <w:pStyle w:val="NoSpacing"/>
        <w:jc w:val="both"/>
        <w:rPr>
          <w:rFonts w:ascii="Times New Roman" w:hAnsi="Times New Roman" w:cs="Times New Roman"/>
          <w:sz w:val="24"/>
          <w:szCs w:val="24"/>
          <w:highlight w:val="yellow"/>
          <w:lang w:val="sq-AL"/>
        </w:rPr>
      </w:pPr>
      <w:r w:rsidRPr="006C4143">
        <w:rPr>
          <w:rFonts w:ascii="Times New Roman" w:hAnsi="Times New Roman" w:cs="Times New Roman"/>
          <w:sz w:val="24"/>
          <w:szCs w:val="24"/>
          <w:lang w:val="sq-AL"/>
        </w:rPr>
        <w:t xml:space="preserve">o) </w:t>
      </w:r>
      <w:bookmarkStart w:id="74" w:name="_Hlk188455378"/>
      <w:r w:rsidR="00C553F9" w:rsidRPr="006C4143">
        <w:rPr>
          <w:rFonts w:ascii="Times New Roman" w:hAnsi="Times New Roman" w:cs="Times New Roman"/>
          <w:sz w:val="24"/>
          <w:szCs w:val="24"/>
          <w:lang w:val="sq-AL"/>
        </w:rPr>
        <w:t>miraton produktet dhe procesin e prokurimit për shërbimet ndihmëse</w:t>
      </w:r>
      <w:bookmarkEnd w:id="74"/>
      <w:r w:rsidRPr="006C4143">
        <w:rPr>
          <w:rFonts w:ascii="Times New Roman" w:hAnsi="Times New Roman" w:cs="Times New Roman"/>
          <w:sz w:val="24"/>
          <w:szCs w:val="24"/>
          <w:lang w:val="sq-AL"/>
        </w:rPr>
        <w:t>;</w:t>
      </w:r>
    </w:p>
    <w:p w14:paraId="23C18A6F" w14:textId="46D5CBE1"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p) </w:t>
      </w:r>
      <w:bookmarkStart w:id="75" w:name="_Hlk188455390"/>
      <w:r w:rsidR="00C553F9" w:rsidRPr="006C4143">
        <w:rPr>
          <w:rFonts w:ascii="Times New Roman" w:hAnsi="Times New Roman" w:cs="Times New Roman"/>
          <w:sz w:val="24"/>
          <w:szCs w:val="24"/>
          <w:lang w:val="sq-AL"/>
        </w:rPr>
        <w:t>zbaton kodet dhe udhëzimet e rrjetit të miratuara në nivel të Komunitetit të Energjisë nëpërmjet masave kombëtare ose, kur kërkohet, masave të koordinuara rajonale ose në mbarë Komunitetin e Energjisë</w:t>
      </w:r>
      <w:bookmarkEnd w:id="75"/>
      <w:r w:rsidRPr="006C4143">
        <w:rPr>
          <w:rFonts w:ascii="Times New Roman" w:hAnsi="Times New Roman" w:cs="Times New Roman"/>
          <w:sz w:val="24"/>
          <w:szCs w:val="24"/>
          <w:lang w:val="sq-AL"/>
        </w:rPr>
        <w:t>;</w:t>
      </w:r>
    </w:p>
    <w:p w14:paraId="52E8830A" w14:textId="0752A7D5"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q)</w:t>
      </w:r>
      <w:r w:rsidR="00084508" w:rsidRPr="006C4143">
        <w:rPr>
          <w:rFonts w:ascii="Times New Roman" w:hAnsi="Times New Roman" w:cs="Times New Roman"/>
          <w:sz w:val="24"/>
          <w:szCs w:val="24"/>
          <w:lang w:val="sq-AL"/>
        </w:rPr>
        <w:t xml:space="preserve"> </w:t>
      </w:r>
      <w:bookmarkStart w:id="76" w:name="_Hlk188455403"/>
      <w:r w:rsidR="00084508" w:rsidRPr="006C4143">
        <w:rPr>
          <w:rFonts w:ascii="Times New Roman" w:hAnsi="Times New Roman" w:cs="Times New Roman"/>
          <w:sz w:val="24"/>
          <w:szCs w:val="24"/>
          <w:lang w:val="sq-AL"/>
        </w:rPr>
        <w:t>t’i p</w:t>
      </w:r>
      <w:r w:rsidR="005C1F09" w:rsidRPr="006C4143">
        <w:rPr>
          <w:rFonts w:ascii="Times New Roman" w:hAnsi="Times New Roman" w:cs="Times New Roman"/>
          <w:sz w:val="24"/>
          <w:szCs w:val="24"/>
          <w:lang w:val="sq-AL"/>
        </w:rPr>
        <w:t>ë</w:t>
      </w:r>
      <w:r w:rsidR="00084508" w:rsidRPr="006C4143">
        <w:rPr>
          <w:rFonts w:ascii="Times New Roman" w:hAnsi="Times New Roman" w:cs="Times New Roman"/>
          <w:sz w:val="24"/>
          <w:szCs w:val="24"/>
          <w:lang w:val="sq-AL"/>
        </w:rPr>
        <w:t>rmbahet</w:t>
      </w:r>
      <w:r w:rsidR="005F4D75" w:rsidRPr="006C4143">
        <w:rPr>
          <w:rFonts w:ascii="Times New Roman" w:hAnsi="Times New Roman" w:cs="Times New Roman"/>
          <w:sz w:val="24"/>
          <w:szCs w:val="24"/>
          <w:lang w:val="sq-AL"/>
        </w:rPr>
        <w:t xml:space="preserve"> dhe </w:t>
      </w:r>
      <w:r w:rsidR="0083142D"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83142D" w:rsidRPr="006C4143">
        <w:rPr>
          <w:rFonts w:ascii="Times New Roman" w:hAnsi="Times New Roman" w:cs="Times New Roman"/>
          <w:sz w:val="24"/>
          <w:szCs w:val="24"/>
          <w:lang w:val="sq-AL"/>
        </w:rPr>
        <w:t xml:space="preserve"> </w:t>
      </w:r>
      <w:r w:rsidR="005F4D75" w:rsidRPr="006C4143">
        <w:rPr>
          <w:rFonts w:ascii="Times New Roman" w:hAnsi="Times New Roman" w:cs="Times New Roman"/>
          <w:sz w:val="24"/>
          <w:szCs w:val="24"/>
          <w:lang w:val="sq-AL"/>
        </w:rPr>
        <w:t>zbato</w:t>
      </w:r>
      <w:r w:rsidR="0083142D" w:rsidRPr="006C4143">
        <w:rPr>
          <w:rFonts w:ascii="Times New Roman" w:hAnsi="Times New Roman" w:cs="Times New Roman"/>
          <w:sz w:val="24"/>
          <w:szCs w:val="24"/>
          <w:lang w:val="sq-AL"/>
        </w:rPr>
        <w:t>j</w:t>
      </w:r>
      <w:r w:rsidR="005C1F09" w:rsidRPr="006C4143">
        <w:rPr>
          <w:rFonts w:ascii="Times New Roman" w:hAnsi="Times New Roman" w:cs="Times New Roman"/>
          <w:sz w:val="24"/>
          <w:szCs w:val="24"/>
          <w:lang w:val="sq-AL"/>
        </w:rPr>
        <w:t>ë</w:t>
      </w:r>
      <w:r w:rsidR="005F4D75" w:rsidRPr="006C4143">
        <w:rPr>
          <w:rFonts w:ascii="Times New Roman" w:hAnsi="Times New Roman" w:cs="Times New Roman"/>
          <w:sz w:val="24"/>
          <w:szCs w:val="24"/>
          <w:lang w:val="sq-AL"/>
        </w:rPr>
        <w:t xml:space="preserve"> çdo vendimi përkatës ligjërisht të detyrueshëm të Sekretariatit të Komunitetit të Energjisë dhe të Bordit Rregullator të Komunitetit të Energjisë</w:t>
      </w:r>
      <w:bookmarkEnd w:id="76"/>
      <w:r w:rsidRPr="006C4143">
        <w:rPr>
          <w:rFonts w:ascii="Times New Roman" w:hAnsi="Times New Roman" w:cs="Times New Roman"/>
          <w:sz w:val="24"/>
          <w:szCs w:val="24"/>
          <w:lang w:val="sq-AL"/>
        </w:rPr>
        <w:t>;</w:t>
      </w:r>
    </w:p>
    <w:p w14:paraId="3CF7F1BF" w14:textId="0BBD85E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r) </w:t>
      </w:r>
      <w:bookmarkStart w:id="77" w:name="_Hlk188455412"/>
      <w:r w:rsidR="005F4D75" w:rsidRPr="006C4143">
        <w:rPr>
          <w:rFonts w:ascii="Times New Roman" w:hAnsi="Times New Roman" w:cs="Times New Roman"/>
          <w:sz w:val="24"/>
          <w:szCs w:val="24"/>
          <w:lang w:val="sq-AL"/>
        </w:rPr>
        <w:t>miraton rregulloren për alokimin e kapaciteteve të interkoneksionit dhe siguron që Operatori i Sistemit të Transmetimit të vërë në dispozicion kapacitetet e interkonjeksionit në masën më të madhe</w:t>
      </w:r>
      <w:r w:rsidR="00266A42" w:rsidRPr="006C4143">
        <w:rPr>
          <w:rFonts w:ascii="Times New Roman" w:hAnsi="Times New Roman" w:cs="Times New Roman"/>
          <w:sz w:val="24"/>
          <w:szCs w:val="24"/>
          <w:lang w:val="sq-AL"/>
        </w:rPr>
        <w:t>,</w:t>
      </w:r>
      <w:r w:rsidR="005F4D75" w:rsidRPr="006C4143">
        <w:rPr>
          <w:rFonts w:ascii="Times New Roman" w:hAnsi="Times New Roman" w:cs="Times New Roman"/>
          <w:sz w:val="24"/>
          <w:szCs w:val="24"/>
          <w:lang w:val="sq-AL"/>
        </w:rPr>
        <w:t xml:space="preserve"> siç parashikohet në nenin 65/1</w:t>
      </w:r>
      <w:r w:rsidR="007408E3" w:rsidRPr="006C4143">
        <w:rPr>
          <w:rFonts w:ascii="Times New Roman" w:hAnsi="Times New Roman" w:cs="Times New Roman"/>
          <w:sz w:val="24"/>
          <w:szCs w:val="24"/>
          <w:lang w:val="sq-AL"/>
        </w:rPr>
        <w:t xml:space="preserve"> të këtij ligji</w:t>
      </w:r>
      <w:bookmarkEnd w:id="77"/>
      <w:r w:rsidRPr="006C4143">
        <w:rPr>
          <w:rFonts w:ascii="Times New Roman" w:hAnsi="Times New Roman" w:cs="Times New Roman"/>
          <w:sz w:val="24"/>
          <w:szCs w:val="24"/>
          <w:lang w:val="sq-AL"/>
        </w:rPr>
        <w:t>;</w:t>
      </w:r>
    </w:p>
    <w:p w14:paraId="0F02016F" w14:textId="661D15B0"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rr) </w:t>
      </w:r>
      <w:bookmarkStart w:id="78" w:name="_Hlk188455422"/>
      <w:r w:rsidR="00266A42" w:rsidRPr="006C4143">
        <w:rPr>
          <w:rFonts w:ascii="Times New Roman" w:hAnsi="Times New Roman" w:cs="Times New Roman"/>
          <w:sz w:val="24"/>
          <w:szCs w:val="24"/>
          <w:lang w:val="sq-AL"/>
        </w:rPr>
        <w:t>raporton çdo vit mbi veprimtarin</w:t>
      </w:r>
      <w:r w:rsidR="00336655" w:rsidRPr="006C4143">
        <w:rPr>
          <w:rFonts w:ascii="Times New Roman" w:hAnsi="Times New Roman" w:cs="Times New Roman"/>
          <w:sz w:val="24"/>
          <w:szCs w:val="24"/>
          <w:lang w:val="sq-AL"/>
        </w:rPr>
        <w:t>ë</w:t>
      </w:r>
      <w:r w:rsidR="00266A42" w:rsidRPr="006C4143">
        <w:rPr>
          <w:rFonts w:ascii="Times New Roman" w:hAnsi="Times New Roman" w:cs="Times New Roman"/>
          <w:sz w:val="24"/>
          <w:szCs w:val="24"/>
          <w:lang w:val="sq-AL"/>
        </w:rPr>
        <w:t xml:space="preserve"> dhe përmbushjen e detyrave të tij autoriteteve kombëtare përkatëse të Palëve në Komunitetin e Energjisë, Sekretariatit të Komunitetit të Energjisë dhe Bordit Rregullator të Komunitetit të Energjisë, duke përfshirë hapat e ndërmarrë dhe rezultatet e marra në lidhje me secilën nga detyrat e </w:t>
      </w:r>
      <w:r w:rsidR="00A205C0" w:rsidRPr="006C4143">
        <w:rPr>
          <w:rFonts w:ascii="Times New Roman" w:hAnsi="Times New Roman" w:cs="Times New Roman"/>
          <w:sz w:val="24"/>
          <w:szCs w:val="24"/>
          <w:lang w:val="sq-AL"/>
        </w:rPr>
        <w:t>listua</w:t>
      </w:r>
      <w:r w:rsidR="00266A42" w:rsidRPr="006C4143">
        <w:rPr>
          <w:rFonts w:ascii="Times New Roman" w:hAnsi="Times New Roman" w:cs="Times New Roman"/>
          <w:sz w:val="24"/>
          <w:szCs w:val="24"/>
          <w:lang w:val="sq-AL"/>
        </w:rPr>
        <w:t>ra në këtë nen</w:t>
      </w:r>
      <w:bookmarkEnd w:id="78"/>
      <w:r w:rsidRPr="006C4143">
        <w:rPr>
          <w:rFonts w:ascii="Times New Roman" w:hAnsi="Times New Roman" w:cs="Times New Roman"/>
          <w:sz w:val="24"/>
          <w:szCs w:val="24"/>
          <w:lang w:val="sq-AL"/>
        </w:rPr>
        <w:t>;</w:t>
      </w:r>
    </w:p>
    <w:p w14:paraId="5AFDB905" w14:textId="55A44265"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s) </w:t>
      </w:r>
      <w:bookmarkStart w:id="79" w:name="_Hlk188455430"/>
      <w:r w:rsidR="00266A42" w:rsidRPr="006C4143">
        <w:rPr>
          <w:rFonts w:ascii="Times New Roman" w:hAnsi="Times New Roman" w:cs="Times New Roman"/>
          <w:sz w:val="24"/>
          <w:szCs w:val="24"/>
          <w:lang w:val="sq-AL"/>
        </w:rPr>
        <w:t>publikon rekomandime, të paktën çdo vit, në lidhje me pajtueshm</w:t>
      </w:r>
      <w:r w:rsidR="00336655" w:rsidRPr="006C4143">
        <w:rPr>
          <w:rFonts w:ascii="Times New Roman" w:hAnsi="Times New Roman" w:cs="Times New Roman"/>
          <w:sz w:val="24"/>
          <w:szCs w:val="24"/>
          <w:lang w:val="sq-AL"/>
        </w:rPr>
        <w:t>ë</w:t>
      </w:r>
      <w:r w:rsidR="00266A42" w:rsidRPr="006C4143">
        <w:rPr>
          <w:rFonts w:ascii="Times New Roman" w:hAnsi="Times New Roman" w:cs="Times New Roman"/>
          <w:sz w:val="24"/>
          <w:szCs w:val="24"/>
          <w:lang w:val="sq-AL"/>
        </w:rPr>
        <w:t>rin</w:t>
      </w:r>
      <w:r w:rsidR="00336655" w:rsidRPr="006C4143">
        <w:rPr>
          <w:rFonts w:ascii="Times New Roman" w:hAnsi="Times New Roman" w:cs="Times New Roman"/>
          <w:sz w:val="24"/>
          <w:szCs w:val="24"/>
          <w:lang w:val="sq-AL"/>
        </w:rPr>
        <w:t>ë</w:t>
      </w:r>
      <w:r w:rsidR="00266A42" w:rsidRPr="006C4143">
        <w:rPr>
          <w:rFonts w:ascii="Times New Roman" w:hAnsi="Times New Roman" w:cs="Times New Roman"/>
          <w:sz w:val="24"/>
          <w:szCs w:val="24"/>
          <w:lang w:val="sq-AL"/>
        </w:rPr>
        <w:t xml:space="preserve"> e çmimeve të </w:t>
      </w:r>
      <w:r w:rsidR="00796CBC" w:rsidRPr="006C4143">
        <w:rPr>
          <w:rFonts w:ascii="Times New Roman" w:hAnsi="Times New Roman" w:cs="Times New Roman"/>
          <w:sz w:val="24"/>
          <w:szCs w:val="24"/>
          <w:lang w:val="sq-AL"/>
        </w:rPr>
        <w:t>furnizimit</w:t>
      </w:r>
      <w:r w:rsidR="00266A42" w:rsidRPr="006C4143">
        <w:rPr>
          <w:rFonts w:ascii="Times New Roman" w:hAnsi="Times New Roman" w:cs="Times New Roman"/>
          <w:sz w:val="24"/>
          <w:szCs w:val="24"/>
          <w:lang w:val="sq-AL"/>
        </w:rPr>
        <w:t xml:space="preserve"> në lidhje me kërkesat e çmimeve të furnizimit të bazuara në treg dhe i jep këto rekomandime Autoritetit të Konkurrencës, sipas rastit</w:t>
      </w:r>
      <w:bookmarkEnd w:id="79"/>
      <w:r w:rsidRPr="006C4143">
        <w:rPr>
          <w:rFonts w:ascii="Times New Roman" w:hAnsi="Times New Roman" w:cs="Times New Roman"/>
          <w:sz w:val="24"/>
          <w:szCs w:val="24"/>
          <w:lang w:val="sq-AL"/>
        </w:rPr>
        <w:t>;</w:t>
      </w:r>
    </w:p>
    <w:p w14:paraId="52AFC969" w14:textId="7BF1541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sh) </w:t>
      </w:r>
      <w:bookmarkStart w:id="80" w:name="_Hlk188455438"/>
      <w:r w:rsidR="00266A42" w:rsidRPr="006C4143">
        <w:rPr>
          <w:rFonts w:ascii="Times New Roman" w:hAnsi="Times New Roman" w:cs="Times New Roman"/>
          <w:sz w:val="24"/>
          <w:szCs w:val="24"/>
          <w:lang w:val="sq-AL"/>
        </w:rPr>
        <w:t>në zbatim të dispozitave të nenit 80/3 të këtij ligji, mund të përdorë një mjet krahasimi të disponueshëm publikisht p</w:t>
      </w:r>
      <w:r w:rsidR="00336655" w:rsidRPr="006C4143">
        <w:rPr>
          <w:rFonts w:ascii="Times New Roman" w:hAnsi="Times New Roman" w:cs="Times New Roman"/>
          <w:sz w:val="24"/>
          <w:szCs w:val="24"/>
          <w:lang w:val="sq-AL"/>
        </w:rPr>
        <w:t>ë</w:t>
      </w:r>
      <w:r w:rsidR="00266A42" w:rsidRPr="006C4143">
        <w:rPr>
          <w:rFonts w:ascii="Times New Roman" w:hAnsi="Times New Roman" w:cs="Times New Roman"/>
          <w:sz w:val="24"/>
          <w:szCs w:val="24"/>
          <w:lang w:val="sq-AL"/>
        </w:rPr>
        <w:t>r krahasimin e ofertave t</w:t>
      </w:r>
      <w:r w:rsidR="00336655" w:rsidRPr="006C4143">
        <w:rPr>
          <w:rFonts w:ascii="Times New Roman" w:hAnsi="Times New Roman" w:cs="Times New Roman"/>
          <w:sz w:val="24"/>
          <w:szCs w:val="24"/>
          <w:lang w:val="sq-AL"/>
        </w:rPr>
        <w:t>ë</w:t>
      </w:r>
      <w:r w:rsidR="00266A42" w:rsidRPr="006C4143">
        <w:rPr>
          <w:rFonts w:ascii="Times New Roman" w:hAnsi="Times New Roman" w:cs="Times New Roman"/>
          <w:sz w:val="24"/>
          <w:szCs w:val="24"/>
          <w:lang w:val="sq-AL"/>
        </w:rPr>
        <w:t xml:space="preserve"> furnizuesve</w:t>
      </w:r>
      <w:bookmarkEnd w:id="80"/>
      <w:r w:rsidR="00266A42" w:rsidRPr="006C4143">
        <w:rPr>
          <w:rFonts w:ascii="Times New Roman" w:hAnsi="Times New Roman" w:cs="Times New Roman"/>
          <w:sz w:val="24"/>
          <w:szCs w:val="24"/>
          <w:lang w:val="sq-AL"/>
        </w:rPr>
        <w:t>;</w:t>
      </w:r>
    </w:p>
    <w:p w14:paraId="3CCE9DC2" w14:textId="39274E8D"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t) </w:t>
      </w:r>
      <w:bookmarkStart w:id="81" w:name="_Hlk188455446"/>
      <w:r w:rsidR="00266A42" w:rsidRPr="006C4143">
        <w:rPr>
          <w:rFonts w:ascii="Times New Roman" w:hAnsi="Times New Roman" w:cs="Times New Roman"/>
          <w:sz w:val="24"/>
          <w:szCs w:val="24"/>
          <w:lang w:val="sq-AL"/>
        </w:rPr>
        <w:t xml:space="preserve">bashkëpunon me ACER, i </w:t>
      </w:r>
      <w:r w:rsidR="00F13100"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F13100" w:rsidRPr="006C4143">
        <w:rPr>
          <w:rFonts w:ascii="Times New Roman" w:hAnsi="Times New Roman" w:cs="Times New Roman"/>
          <w:sz w:val="24"/>
          <w:szCs w:val="24"/>
          <w:lang w:val="sq-AL"/>
        </w:rPr>
        <w:t xml:space="preserve">rmbahet </w:t>
      </w:r>
      <w:r w:rsidR="00266A42" w:rsidRPr="006C4143">
        <w:rPr>
          <w:rFonts w:ascii="Times New Roman" w:hAnsi="Times New Roman" w:cs="Times New Roman"/>
          <w:sz w:val="24"/>
          <w:szCs w:val="24"/>
          <w:lang w:val="sq-AL"/>
        </w:rPr>
        <w:t>vendimeve të tij, merr parasysh mendimet dhe rekomandimet e tij, si dhe i jep informacion sipas kërkesës</w:t>
      </w:r>
      <w:bookmarkEnd w:id="81"/>
      <w:r w:rsidRPr="006C4143">
        <w:rPr>
          <w:rFonts w:ascii="Times New Roman" w:hAnsi="Times New Roman" w:cs="Times New Roman"/>
          <w:sz w:val="24"/>
          <w:szCs w:val="24"/>
          <w:lang w:val="sq-AL"/>
        </w:rPr>
        <w:t>.”</w:t>
      </w:r>
    </w:p>
    <w:p w14:paraId="5D86E26F" w14:textId="77777777" w:rsidR="005E0302" w:rsidRPr="006C4143" w:rsidRDefault="005E0302" w:rsidP="005E0302">
      <w:pPr>
        <w:pStyle w:val="NoSpacing"/>
        <w:rPr>
          <w:rFonts w:ascii="Times New Roman" w:hAnsi="Times New Roman" w:cs="Times New Roman"/>
          <w:sz w:val="24"/>
          <w:szCs w:val="24"/>
          <w:lang w:val="sq-AL"/>
        </w:rPr>
      </w:pPr>
    </w:p>
    <w:p w14:paraId="1AA996B1" w14:textId="10353C07" w:rsidR="005E0302" w:rsidRPr="006C4143" w:rsidRDefault="00044BC8"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1</w:t>
      </w:r>
      <w:r w:rsidR="00F91124" w:rsidRPr="006C4143">
        <w:rPr>
          <w:rFonts w:ascii="Times New Roman" w:hAnsi="Times New Roman" w:cs="Times New Roman"/>
          <w:sz w:val="24"/>
          <w:szCs w:val="24"/>
          <w:lang w:val="sq-AL"/>
        </w:rPr>
        <w:t>4</w:t>
      </w:r>
    </w:p>
    <w:p w14:paraId="7706BA05" w14:textId="77777777" w:rsidR="005E0302" w:rsidRPr="006C4143" w:rsidRDefault="005E0302" w:rsidP="005E0302">
      <w:pPr>
        <w:pStyle w:val="NoSpacing"/>
        <w:rPr>
          <w:rFonts w:ascii="Times New Roman" w:hAnsi="Times New Roman" w:cs="Times New Roman"/>
          <w:sz w:val="24"/>
          <w:szCs w:val="24"/>
          <w:lang w:val="sq-AL"/>
        </w:rPr>
      </w:pPr>
    </w:p>
    <w:p w14:paraId="581B5B15" w14:textId="7DFDD078" w:rsidR="005E0302" w:rsidRPr="006C4143" w:rsidRDefault="00044BC8"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n </w:t>
      </w:r>
      <w:r w:rsidR="005E0302" w:rsidRPr="006C4143">
        <w:rPr>
          <w:rFonts w:ascii="Times New Roman" w:hAnsi="Times New Roman" w:cs="Times New Roman"/>
          <w:sz w:val="24"/>
          <w:szCs w:val="24"/>
          <w:lang w:val="sq-AL"/>
        </w:rPr>
        <w:t xml:space="preserve">g) </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 20</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8467D8"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w:t>
      </w:r>
      <w:r w:rsidR="008467D8" w:rsidRPr="006C4143">
        <w:rPr>
          <w:rFonts w:ascii="Times New Roman" w:hAnsi="Times New Roman" w:cs="Times New Roman"/>
          <w:sz w:val="24"/>
          <w:szCs w:val="24"/>
          <w:lang w:val="sq-AL"/>
        </w:rPr>
        <w:t>sh</w:t>
      </w:r>
      <w:r w:rsidR="00336655" w:rsidRPr="006C4143">
        <w:rPr>
          <w:rFonts w:ascii="Times New Roman" w:hAnsi="Times New Roman" w:cs="Times New Roman"/>
          <w:sz w:val="24"/>
          <w:szCs w:val="24"/>
          <w:lang w:val="sq-AL"/>
        </w:rPr>
        <w:t>ë</w:t>
      </w:r>
      <w:r w:rsidR="008467D8" w:rsidRPr="006C4143">
        <w:rPr>
          <w:rFonts w:ascii="Times New Roman" w:hAnsi="Times New Roman" w:cs="Times New Roman"/>
          <w:sz w:val="24"/>
          <w:szCs w:val="24"/>
          <w:lang w:val="sq-AL"/>
        </w:rPr>
        <w:t>rbimi</w:t>
      </w:r>
      <w:r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t </w:t>
      </w:r>
      <w:r w:rsidR="005E0302" w:rsidRPr="006C4143">
        <w:rPr>
          <w:rFonts w:ascii="Times New Roman" w:hAnsi="Times New Roman" w:cs="Times New Roman"/>
          <w:sz w:val="24"/>
          <w:szCs w:val="24"/>
          <w:lang w:val="sq-AL"/>
        </w:rPr>
        <w:t>“</w:t>
      </w:r>
      <w:bookmarkStart w:id="82" w:name="_Hlk188455486"/>
      <w:r w:rsidR="00CE414A" w:rsidRPr="006C4143">
        <w:rPr>
          <w:rFonts w:ascii="Times New Roman" w:hAnsi="Times New Roman" w:cs="Times New Roman"/>
          <w:sz w:val="24"/>
          <w:szCs w:val="24"/>
          <w:lang w:val="sq-AL"/>
        </w:rPr>
        <w:t>i</w:t>
      </w:r>
      <w:r w:rsidR="008467D8" w:rsidRPr="006C4143">
        <w:rPr>
          <w:rFonts w:ascii="Times New Roman" w:hAnsi="Times New Roman" w:cs="Times New Roman"/>
          <w:sz w:val="24"/>
          <w:szCs w:val="24"/>
          <w:lang w:val="sq-AL"/>
        </w:rPr>
        <w:t xml:space="preserve"> siguruar nga t</w:t>
      </w:r>
      <w:r w:rsidR="00336655" w:rsidRPr="006C4143">
        <w:rPr>
          <w:rFonts w:ascii="Times New Roman" w:hAnsi="Times New Roman" w:cs="Times New Roman"/>
          <w:sz w:val="24"/>
          <w:szCs w:val="24"/>
          <w:lang w:val="sq-AL"/>
        </w:rPr>
        <w:t>ë</w:t>
      </w:r>
      <w:r w:rsidR="008467D8" w:rsidRPr="006C4143">
        <w:rPr>
          <w:rFonts w:ascii="Times New Roman" w:hAnsi="Times New Roman" w:cs="Times New Roman"/>
          <w:sz w:val="24"/>
          <w:szCs w:val="24"/>
          <w:lang w:val="sq-AL"/>
        </w:rPr>
        <w:t xml:space="preserve"> licencuarit</w:t>
      </w:r>
      <w:bookmarkEnd w:id="82"/>
      <w:r w:rsidR="005E0302" w:rsidRPr="006C4143">
        <w:rPr>
          <w:rFonts w:ascii="Times New Roman" w:hAnsi="Times New Roman" w:cs="Times New Roman"/>
          <w:sz w:val="24"/>
          <w:szCs w:val="24"/>
          <w:lang w:val="sq-AL"/>
        </w:rPr>
        <w:t>”.</w:t>
      </w:r>
    </w:p>
    <w:p w14:paraId="2C822BD7" w14:textId="77777777" w:rsidR="005E0302" w:rsidRPr="006C4143" w:rsidRDefault="005E0302" w:rsidP="005E0302">
      <w:pPr>
        <w:pStyle w:val="NoSpacing"/>
        <w:rPr>
          <w:rFonts w:ascii="Times New Roman" w:hAnsi="Times New Roman" w:cs="Times New Roman"/>
          <w:sz w:val="24"/>
          <w:szCs w:val="24"/>
          <w:lang w:val="sq-AL"/>
        </w:rPr>
      </w:pPr>
    </w:p>
    <w:p w14:paraId="18D8B093" w14:textId="45ACE197" w:rsidR="005E0302" w:rsidRPr="006C4143" w:rsidRDefault="00044BC8"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1</w:t>
      </w:r>
      <w:r w:rsidR="00F91124" w:rsidRPr="006C4143">
        <w:rPr>
          <w:rFonts w:ascii="Times New Roman" w:hAnsi="Times New Roman" w:cs="Times New Roman"/>
          <w:sz w:val="24"/>
          <w:szCs w:val="24"/>
          <w:lang w:val="sq-AL"/>
        </w:rPr>
        <w:t>5</w:t>
      </w:r>
    </w:p>
    <w:p w14:paraId="4BFAA63B" w14:textId="77777777" w:rsidR="005E0302" w:rsidRPr="006C4143" w:rsidRDefault="005E0302" w:rsidP="005E0302">
      <w:pPr>
        <w:pStyle w:val="NoSpacing"/>
        <w:rPr>
          <w:rFonts w:ascii="Times New Roman" w:hAnsi="Times New Roman" w:cs="Times New Roman"/>
          <w:sz w:val="24"/>
          <w:szCs w:val="24"/>
          <w:lang w:val="sq-AL"/>
        </w:rPr>
      </w:pPr>
    </w:p>
    <w:p w14:paraId="69C8136D" w14:textId="50CDC5F7" w:rsidR="005E0302" w:rsidRPr="006C4143" w:rsidRDefault="00044BC8"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21 </w:t>
      </w:r>
      <w:r w:rsidRPr="006C4143">
        <w:rPr>
          <w:rFonts w:ascii="Times New Roman" w:hAnsi="Times New Roman" w:cs="Times New Roman"/>
          <w:sz w:val="24"/>
          <w:szCs w:val="24"/>
          <w:lang w:val="sq-AL"/>
        </w:rPr>
        <w:t>ndryshohet si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5E0302" w:rsidRPr="006C4143">
        <w:rPr>
          <w:rFonts w:ascii="Times New Roman" w:hAnsi="Times New Roman" w:cs="Times New Roman"/>
          <w:sz w:val="24"/>
          <w:szCs w:val="24"/>
          <w:lang w:val="sq-AL"/>
        </w:rPr>
        <w:t>:</w:t>
      </w:r>
    </w:p>
    <w:p w14:paraId="3B9E2F50" w14:textId="77777777" w:rsidR="005E0302" w:rsidRPr="006C4143" w:rsidRDefault="005E0302" w:rsidP="006C4143">
      <w:pPr>
        <w:pStyle w:val="NoSpacing"/>
        <w:jc w:val="both"/>
        <w:rPr>
          <w:rFonts w:ascii="Times New Roman" w:hAnsi="Times New Roman" w:cs="Times New Roman"/>
          <w:sz w:val="24"/>
          <w:szCs w:val="24"/>
          <w:lang w:val="sq-AL"/>
        </w:rPr>
      </w:pPr>
    </w:p>
    <w:p w14:paraId="4AD42ACC" w14:textId="6B537874" w:rsidR="00044BC8" w:rsidRPr="006C4143" w:rsidRDefault="00044BC8"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“Neni 21</w:t>
      </w:r>
    </w:p>
    <w:p w14:paraId="48F6D83F" w14:textId="0D337CBD" w:rsidR="00044BC8" w:rsidRPr="006C4143" w:rsidRDefault="008467D8"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Parimet e vendosjes 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tarifave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 operimin dhe sh</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rbimet e rrjetit</w:t>
      </w:r>
    </w:p>
    <w:p w14:paraId="0B451CEE" w14:textId="77777777" w:rsidR="00CE414A" w:rsidRPr="006C4143" w:rsidRDefault="00CE414A" w:rsidP="006C4143">
      <w:pPr>
        <w:pStyle w:val="NoSpacing"/>
        <w:jc w:val="both"/>
        <w:rPr>
          <w:rFonts w:ascii="Times New Roman" w:hAnsi="Times New Roman" w:cs="Times New Roman"/>
          <w:sz w:val="24"/>
          <w:szCs w:val="24"/>
          <w:lang w:val="sq-AL"/>
        </w:rPr>
      </w:pPr>
    </w:p>
    <w:p w14:paraId="3E89ED6C" w14:textId="7853ACC2"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bookmarkStart w:id="83" w:name="_Hlk188455513"/>
      <w:r w:rsidR="00952D4A" w:rsidRPr="006C4143">
        <w:rPr>
          <w:rFonts w:ascii="Times New Roman" w:hAnsi="Times New Roman" w:cs="Times New Roman"/>
          <w:sz w:val="24"/>
          <w:szCs w:val="24"/>
          <w:lang w:val="sq-AL"/>
        </w:rPr>
        <w:t>Tarifat e aplikueshme për aksesin në rrjet, duke përfshirë tarifat për lidhjen me rrjetin, tarifat për përdorimin e rrjeti</w:t>
      </w:r>
      <w:r w:rsidR="00D2155A" w:rsidRPr="006C4143">
        <w:rPr>
          <w:rFonts w:ascii="Times New Roman" w:hAnsi="Times New Roman" w:cs="Times New Roman"/>
          <w:sz w:val="24"/>
          <w:szCs w:val="24"/>
          <w:lang w:val="sq-AL"/>
        </w:rPr>
        <w:t>t</w:t>
      </w:r>
      <w:r w:rsidR="00952D4A" w:rsidRPr="006C4143">
        <w:rPr>
          <w:rFonts w:ascii="Times New Roman" w:hAnsi="Times New Roman" w:cs="Times New Roman"/>
          <w:sz w:val="24"/>
          <w:szCs w:val="24"/>
          <w:lang w:val="sq-AL"/>
        </w:rPr>
        <w:t xml:space="preserve"> dhe, kur është e aplikueshme, tarifat </w:t>
      </w:r>
      <w:r w:rsidR="00273341" w:rsidRPr="006C4143">
        <w:rPr>
          <w:rFonts w:ascii="Times New Roman" w:hAnsi="Times New Roman" w:cs="Times New Roman"/>
          <w:sz w:val="24"/>
          <w:szCs w:val="24"/>
          <w:lang w:val="sq-AL"/>
        </w:rPr>
        <w:t>e lidhura me fu</w:t>
      </w:r>
      <w:r w:rsidR="002777EC" w:rsidRPr="006C4143">
        <w:rPr>
          <w:rFonts w:ascii="Times New Roman" w:hAnsi="Times New Roman" w:cs="Times New Roman"/>
          <w:sz w:val="24"/>
          <w:szCs w:val="24"/>
          <w:lang w:val="sq-AL"/>
        </w:rPr>
        <w:t xml:space="preserve">qizimet </w:t>
      </w:r>
      <w:r w:rsidR="00952D4A" w:rsidRPr="006C4143">
        <w:rPr>
          <w:rFonts w:ascii="Times New Roman" w:hAnsi="Times New Roman" w:cs="Times New Roman"/>
          <w:sz w:val="24"/>
          <w:szCs w:val="24"/>
          <w:lang w:val="sq-AL"/>
        </w:rPr>
        <w:t>e rrjeti</w:t>
      </w:r>
      <w:r w:rsidR="002777EC" w:rsidRPr="006C4143">
        <w:rPr>
          <w:rFonts w:ascii="Times New Roman" w:hAnsi="Times New Roman" w:cs="Times New Roman"/>
          <w:sz w:val="24"/>
          <w:szCs w:val="24"/>
          <w:lang w:val="sq-AL"/>
        </w:rPr>
        <w:t>t</w:t>
      </w:r>
      <w:r w:rsidR="00952D4A" w:rsidRPr="006C4143">
        <w:rPr>
          <w:rFonts w:ascii="Times New Roman" w:hAnsi="Times New Roman" w:cs="Times New Roman"/>
          <w:sz w:val="24"/>
          <w:szCs w:val="24"/>
          <w:lang w:val="sq-AL"/>
        </w:rPr>
        <w:t>, do të ndjekin k</w:t>
      </w:r>
      <w:r w:rsidR="00336655" w:rsidRPr="006C4143">
        <w:rPr>
          <w:rFonts w:ascii="Times New Roman" w:hAnsi="Times New Roman" w:cs="Times New Roman"/>
          <w:sz w:val="24"/>
          <w:szCs w:val="24"/>
          <w:lang w:val="sq-AL"/>
        </w:rPr>
        <w:t>ë</w:t>
      </w:r>
      <w:r w:rsidR="00952D4A" w:rsidRPr="006C4143">
        <w:rPr>
          <w:rFonts w:ascii="Times New Roman" w:hAnsi="Times New Roman" w:cs="Times New Roman"/>
          <w:sz w:val="24"/>
          <w:szCs w:val="24"/>
          <w:lang w:val="sq-AL"/>
        </w:rPr>
        <w:t>to kritere</w:t>
      </w:r>
      <w:bookmarkEnd w:id="83"/>
      <w:r w:rsidR="008467D8" w:rsidRPr="006C4143">
        <w:rPr>
          <w:rFonts w:ascii="Times New Roman" w:hAnsi="Times New Roman" w:cs="Times New Roman"/>
          <w:sz w:val="24"/>
          <w:szCs w:val="24"/>
          <w:lang w:val="sq-AL"/>
        </w:rPr>
        <w:t>:</w:t>
      </w:r>
    </w:p>
    <w:p w14:paraId="4C662E83" w14:textId="25D784CC"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bookmarkStart w:id="84" w:name="_Hlk188455567"/>
      <w:r w:rsidR="00952D4A" w:rsidRPr="006C4143">
        <w:rPr>
          <w:rFonts w:ascii="Times New Roman" w:hAnsi="Times New Roman" w:cs="Times New Roman"/>
          <w:sz w:val="24"/>
          <w:szCs w:val="24"/>
          <w:lang w:val="sq-AL"/>
        </w:rPr>
        <w:t>të reflektojn</w:t>
      </w:r>
      <w:r w:rsidR="00336655" w:rsidRPr="006C4143">
        <w:rPr>
          <w:rFonts w:ascii="Times New Roman" w:hAnsi="Times New Roman" w:cs="Times New Roman"/>
          <w:sz w:val="24"/>
          <w:szCs w:val="24"/>
          <w:lang w:val="sq-AL"/>
        </w:rPr>
        <w:t>ë</w:t>
      </w:r>
      <w:r w:rsidR="00952D4A" w:rsidRPr="006C4143">
        <w:rPr>
          <w:rFonts w:ascii="Times New Roman" w:hAnsi="Times New Roman" w:cs="Times New Roman"/>
          <w:sz w:val="24"/>
          <w:szCs w:val="24"/>
          <w:lang w:val="sq-AL"/>
        </w:rPr>
        <w:t xml:space="preserve"> kostot, </w:t>
      </w:r>
      <w:r w:rsidR="004C5EF0" w:rsidRPr="006C4143">
        <w:rPr>
          <w:rFonts w:ascii="Times New Roman" w:hAnsi="Times New Roman" w:cs="Times New Roman"/>
          <w:sz w:val="24"/>
          <w:szCs w:val="24"/>
          <w:lang w:val="sq-AL"/>
        </w:rPr>
        <w:t xml:space="preserve">duke ofruar </w:t>
      </w:r>
      <w:r w:rsidR="00952D4A" w:rsidRPr="006C4143">
        <w:rPr>
          <w:rFonts w:ascii="Times New Roman" w:hAnsi="Times New Roman" w:cs="Times New Roman"/>
          <w:sz w:val="24"/>
          <w:szCs w:val="24"/>
          <w:lang w:val="sq-AL"/>
        </w:rPr>
        <w:t xml:space="preserve">sinjale çmimi që pasqyrojnë kostot </w:t>
      </w:r>
      <w:r w:rsidR="00CC670E" w:rsidRPr="006C4143">
        <w:rPr>
          <w:rFonts w:ascii="Times New Roman" w:hAnsi="Times New Roman" w:cs="Times New Roman"/>
          <w:sz w:val="24"/>
          <w:szCs w:val="24"/>
          <w:lang w:val="sq-AL"/>
        </w:rPr>
        <w:t>faktike</w:t>
      </w:r>
      <w:r w:rsidR="00952D4A"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952D4A" w:rsidRPr="006C4143">
        <w:rPr>
          <w:rFonts w:ascii="Times New Roman" w:hAnsi="Times New Roman" w:cs="Times New Roman"/>
          <w:sz w:val="24"/>
          <w:szCs w:val="24"/>
          <w:lang w:val="sq-AL"/>
        </w:rPr>
        <w:t xml:space="preserve"> shpenzuara për aq sa p</w:t>
      </w:r>
      <w:r w:rsidR="00336655" w:rsidRPr="006C4143">
        <w:rPr>
          <w:rFonts w:ascii="Times New Roman" w:hAnsi="Times New Roman" w:cs="Times New Roman"/>
          <w:sz w:val="24"/>
          <w:szCs w:val="24"/>
          <w:lang w:val="sq-AL"/>
        </w:rPr>
        <w:t>ë</w:t>
      </w:r>
      <w:r w:rsidR="00952D4A" w:rsidRPr="006C4143">
        <w:rPr>
          <w:rFonts w:ascii="Times New Roman" w:hAnsi="Times New Roman" w:cs="Times New Roman"/>
          <w:sz w:val="24"/>
          <w:szCs w:val="24"/>
          <w:lang w:val="sq-AL"/>
        </w:rPr>
        <w:t xml:space="preserve">rputhen me ato të një operatori rrjeti eficent dhe të krahasueshëm </w:t>
      </w:r>
      <w:r w:rsidR="003E57DC" w:rsidRPr="006C4143">
        <w:rPr>
          <w:rFonts w:ascii="Times New Roman" w:hAnsi="Times New Roman" w:cs="Times New Roman"/>
          <w:sz w:val="24"/>
          <w:szCs w:val="24"/>
          <w:lang w:val="sq-AL"/>
        </w:rPr>
        <w:t xml:space="preserve">nga pikpamja </w:t>
      </w:r>
      <w:r w:rsidR="00DA76C2" w:rsidRPr="006C4143">
        <w:rPr>
          <w:rFonts w:ascii="Times New Roman" w:hAnsi="Times New Roman" w:cs="Times New Roman"/>
          <w:sz w:val="24"/>
          <w:szCs w:val="24"/>
          <w:lang w:val="sq-AL"/>
        </w:rPr>
        <w:t xml:space="preserve">strukturore, </w:t>
      </w:r>
      <w:r w:rsidR="00952D4A" w:rsidRPr="006C4143">
        <w:rPr>
          <w:rFonts w:ascii="Times New Roman" w:hAnsi="Times New Roman" w:cs="Times New Roman"/>
          <w:sz w:val="24"/>
          <w:szCs w:val="24"/>
          <w:lang w:val="sq-AL"/>
        </w:rPr>
        <w:t>dhe q</w:t>
      </w:r>
      <w:r w:rsidR="00336655" w:rsidRPr="006C4143">
        <w:rPr>
          <w:rFonts w:ascii="Times New Roman" w:hAnsi="Times New Roman" w:cs="Times New Roman"/>
          <w:sz w:val="24"/>
          <w:szCs w:val="24"/>
          <w:lang w:val="sq-AL"/>
        </w:rPr>
        <w:t>ë</w:t>
      </w:r>
      <w:r w:rsidR="00952D4A" w:rsidRPr="006C4143">
        <w:rPr>
          <w:rFonts w:ascii="Times New Roman" w:hAnsi="Times New Roman" w:cs="Times New Roman"/>
          <w:sz w:val="24"/>
          <w:szCs w:val="24"/>
          <w:lang w:val="sq-AL"/>
        </w:rPr>
        <w:t xml:space="preserve"> </w:t>
      </w:r>
      <w:r w:rsidR="00DA76C2"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952D4A" w:rsidRPr="006C4143">
        <w:rPr>
          <w:rFonts w:ascii="Times New Roman" w:hAnsi="Times New Roman" w:cs="Times New Roman"/>
          <w:sz w:val="24"/>
          <w:szCs w:val="24"/>
          <w:lang w:val="sq-AL"/>
        </w:rPr>
        <w:t xml:space="preserve"> mbulojnë këto kosto</w:t>
      </w:r>
      <w:bookmarkEnd w:id="84"/>
      <w:r w:rsidRPr="006C4143">
        <w:rPr>
          <w:rFonts w:ascii="Times New Roman" w:hAnsi="Times New Roman" w:cs="Times New Roman"/>
          <w:sz w:val="24"/>
          <w:szCs w:val="24"/>
          <w:lang w:val="sq-AL"/>
        </w:rPr>
        <w:t>;</w:t>
      </w:r>
    </w:p>
    <w:p w14:paraId="07132F1C" w14:textId="58B7A923"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bookmarkStart w:id="85" w:name="_Hlk188455590"/>
      <w:r w:rsidR="00CC670E"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CC670E" w:rsidRPr="006C4143">
        <w:rPr>
          <w:rFonts w:ascii="Times New Roman" w:hAnsi="Times New Roman" w:cs="Times New Roman"/>
          <w:sz w:val="24"/>
          <w:szCs w:val="24"/>
          <w:lang w:val="sq-AL"/>
        </w:rPr>
        <w:t xml:space="preserve"> jen</w:t>
      </w:r>
      <w:r w:rsidR="005C1F09" w:rsidRPr="006C4143">
        <w:rPr>
          <w:rFonts w:ascii="Times New Roman" w:hAnsi="Times New Roman" w:cs="Times New Roman"/>
          <w:sz w:val="24"/>
          <w:szCs w:val="24"/>
          <w:lang w:val="sq-AL"/>
        </w:rPr>
        <w:t>ë</w:t>
      </w:r>
      <w:r w:rsidR="00CC670E" w:rsidRPr="006C4143">
        <w:rPr>
          <w:rFonts w:ascii="Times New Roman" w:hAnsi="Times New Roman" w:cs="Times New Roman"/>
          <w:sz w:val="24"/>
          <w:szCs w:val="24"/>
          <w:lang w:val="sq-AL"/>
        </w:rPr>
        <w:t xml:space="preserve"> </w:t>
      </w:r>
      <w:r w:rsidR="00765D99" w:rsidRPr="006C4143">
        <w:rPr>
          <w:rFonts w:ascii="Times New Roman" w:hAnsi="Times New Roman" w:cs="Times New Roman"/>
          <w:sz w:val="24"/>
          <w:szCs w:val="24"/>
          <w:lang w:val="sq-AL"/>
        </w:rPr>
        <w:t xml:space="preserve">transparente, </w:t>
      </w:r>
      <w:r w:rsidR="002461C8"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2461C8" w:rsidRPr="006C4143">
        <w:rPr>
          <w:rFonts w:ascii="Times New Roman" w:hAnsi="Times New Roman" w:cs="Times New Roman"/>
          <w:sz w:val="24"/>
          <w:szCs w:val="24"/>
          <w:lang w:val="sq-AL"/>
        </w:rPr>
        <w:t>r t</w:t>
      </w:r>
      <w:r w:rsidR="005C1F09" w:rsidRPr="006C4143">
        <w:rPr>
          <w:rFonts w:ascii="Times New Roman" w:hAnsi="Times New Roman" w:cs="Times New Roman"/>
          <w:sz w:val="24"/>
          <w:szCs w:val="24"/>
          <w:lang w:val="sq-AL"/>
        </w:rPr>
        <w:t>ë</w:t>
      </w:r>
      <w:r w:rsidR="002461C8" w:rsidRPr="006C4143">
        <w:rPr>
          <w:rFonts w:ascii="Times New Roman" w:hAnsi="Times New Roman" w:cs="Times New Roman"/>
          <w:sz w:val="24"/>
          <w:szCs w:val="24"/>
          <w:lang w:val="sq-AL"/>
        </w:rPr>
        <w:t xml:space="preserve"> q</w:t>
      </w:r>
      <w:r w:rsidR="00765D99" w:rsidRPr="006C4143">
        <w:rPr>
          <w:rFonts w:ascii="Times New Roman" w:hAnsi="Times New Roman" w:cs="Times New Roman"/>
          <w:sz w:val="24"/>
          <w:szCs w:val="24"/>
          <w:lang w:val="sq-AL"/>
        </w:rPr>
        <w:t>en</w:t>
      </w:r>
      <w:r w:rsidR="00336655" w:rsidRPr="006C4143">
        <w:rPr>
          <w:rFonts w:ascii="Times New Roman" w:hAnsi="Times New Roman" w:cs="Times New Roman"/>
          <w:sz w:val="24"/>
          <w:szCs w:val="24"/>
          <w:lang w:val="sq-AL"/>
        </w:rPr>
        <w:t>ë</w:t>
      </w:r>
      <w:r w:rsidR="00765D99" w:rsidRPr="006C4143">
        <w:rPr>
          <w:rFonts w:ascii="Times New Roman" w:hAnsi="Times New Roman" w:cs="Times New Roman"/>
          <w:sz w:val="24"/>
          <w:szCs w:val="24"/>
          <w:lang w:val="sq-AL"/>
        </w:rPr>
        <w:t xml:space="preserve"> leht</w:t>
      </w:r>
      <w:r w:rsidR="00336655" w:rsidRPr="006C4143">
        <w:rPr>
          <w:rFonts w:ascii="Times New Roman" w:hAnsi="Times New Roman" w:cs="Times New Roman"/>
          <w:sz w:val="24"/>
          <w:szCs w:val="24"/>
          <w:lang w:val="sq-AL"/>
        </w:rPr>
        <w:t>ë</w:t>
      </w:r>
      <w:r w:rsidR="00765D99" w:rsidRPr="006C4143">
        <w:rPr>
          <w:rFonts w:ascii="Times New Roman" w:hAnsi="Times New Roman" w:cs="Times New Roman"/>
          <w:sz w:val="24"/>
          <w:szCs w:val="24"/>
          <w:lang w:val="sq-AL"/>
        </w:rPr>
        <w:t>sisht t</w:t>
      </w:r>
      <w:r w:rsidR="00336655" w:rsidRPr="006C4143">
        <w:rPr>
          <w:rFonts w:ascii="Times New Roman" w:hAnsi="Times New Roman" w:cs="Times New Roman"/>
          <w:sz w:val="24"/>
          <w:szCs w:val="24"/>
          <w:lang w:val="sq-AL"/>
        </w:rPr>
        <w:t>ë</w:t>
      </w:r>
      <w:r w:rsidR="00765D99" w:rsidRPr="006C4143">
        <w:rPr>
          <w:rFonts w:ascii="Times New Roman" w:hAnsi="Times New Roman" w:cs="Times New Roman"/>
          <w:sz w:val="24"/>
          <w:szCs w:val="24"/>
          <w:lang w:val="sq-AL"/>
        </w:rPr>
        <w:t xml:space="preserve"> kuptueshme nga përdoruesit e sistemit</w:t>
      </w:r>
      <w:bookmarkEnd w:id="85"/>
      <w:r w:rsidRPr="006C4143">
        <w:rPr>
          <w:rFonts w:ascii="Times New Roman" w:hAnsi="Times New Roman" w:cs="Times New Roman"/>
          <w:sz w:val="24"/>
          <w:szCs w:val="24"/>
          <w:lang w:val="sq-AL"/>
        </w:rPr>
        <w:t>;</w:t>
      </w:r>
    </w:p>
    <w:p w14:paraId="0602FEA5" w14:textId="3E1099C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bookmarkStart w:id="86" w:name="_Hlk188455638"/>
      <w:r w:rsidR="00765D99"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765D99" w:rsidRPr="006C4143">
        <w:rPr>
          <w:rFonts w:ascii="Times New Roman" w:hAnsi="Times New Roman" w:cs="Times New Roman"/>
          <w:sz w:val="24"/>
          <w:szCs w:val="24"/>
          <w:lang w:val="sq-AL"/>
        </w:rPr>
        <w:t xml:space="preserve"> marrin parasysh nevojën për siguri dhe fleksibilitet rrjeti</w:t>
      </w:r>
      <w:bookmarkEnd w:id="86"/>
      <w:r w:rsidRPr="006C4143">
        <w:rPr>
          <w:rFonts w:ascii="Times New Roman" w:hAnsi="Times New Roman" w:cs="Times New Roman"/>
          <w:sz w:val="24"/>
          <w:szCs w:val="24"/>
          <w:lang w:val="sq-AL"/>
        </w:rPr>
        <w:t>;</w:t>
      </w:r>
    </w:p>
    <w:p w14:paraId="3BEFBFA2" w14:textId="1F0FD67A"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color w:val="000000"/>
          <w:sz w:val="24"/>
          <w:szCs w:val="24"/>
          <w:lang w:val="sq-AL"/>
        </w:rPr>
        <w:t>ç</w:t>
      </w:r>
      <w:r w:rsidRPr="006C4143">
        <w:rPr>
          <w:rFonts w:ascii="Times New Roman" w:hAnsi="Times New Roman" w:cs="Times New Roman"/>
          <w:sz w:val="24"/>
          <w:szCs w:val="24"/>
          <w:lang w:val="sq-AL"/>
        </w:rPr>
        <w:t xml:space="preserve">) </w:t>
      </w:r>
      <w:r w:rsidR="00765D99" w:rsidRPr="006C4143">
        <w:rPr>
          <w:rFonts w:ascii="Times New Roman" w:hAnsi="Times New Roman" w:cs="Times New Roman"/>
          <w:sz w:val="24"/>
          <w:szCs w:val="24"/>
          <w:lang w:val="sq-AL"/>
        </w:rPr>
        <w:t xml:space="preserve">të zbatohen në një mënyrë jodiskriminuese, </w:t>
      </w:r>
      <w:r w:rsidR="00480B7C" w:rsidRPr="006C4143">
        <w:rPr>
          <w:rFonts w:ascii="Times New Roman" w:hAnsi="Times New Roman" w:cs="Times New Roman"/>
          <w:sz w:val="24"/>
          <w:szCs w:val="24"/>
          <w:lang w:val="sq-AL"/>
        </w:rPr>
        <w:t xml:space="preserve">duke </w:t>
      </w:r>
      <w:r w:rsidR="00765D99" w:rsidRPr="006C4143">
        <w:rPr>
          <w:rFonts w:ascii="Times New Roman" w:hAnsi="Times New Roman" w:cs="Times New Roman"/>
          <w:sz w:val="24"/>
          <w:szCs w:val="24"/>
          <w:lang w:val="sq-AL"/>
        </w:rPr>
        <w:t>minimiz</w:t>
      </w:r>
      <w:r w:rsidR="00480B7C" w:rsidRPr="006C4143">
        <w:rPr>
          <w:rFonts w:ascii="Times New Roman" w:hAnsi="Times New Roman" w:cs="Times New Roman"/>
          <w:sz w:val="24"/>
          <w:szCs w:val="24"/>
          <w:lang w:val="sq-AL"/>
        </w:rPr>
        <w:t>uar</w:t>
      </w:r>
      <w:r w:rsidR="00765D99" w:rsidRPr="006C4143">
        <w:rPr>
          <w:rFonts w:ascii="Times New Roman" w:hAnsi="Times New Roman" w:cs="Times New Roman"/>
          <w:sz w:val="24"/>
          <w:szCs w:val="24"/>
          <w:lang w:val="sq-AL"/>
        </w:rPr>
        <w:t xml:space="preserve"> ndërsubvencionimin </w:t>
      </w:r>
      <w:r w:rsidR="00E245F9" w:rsidRPr="006C4143">
        <w:rPr>
          <w:rFonts w:ascii="Times New Roman" w:hAnsi="Times New Roman" w:cs="Times New Roman"/>
          <w:sz w:val="24"/>
          <w:szCs w:val="24"/>
          <w:lang w:val="sq-AL"/>
        </w:rPr>
        <w:t>midis</w:t>
      </w:r>
      <w:r w:rsidR="00765D99" w:rsidRPr="006C4143">
        <w:rPr>
          <w:rFonts w:ascii="Times New Roman" w:hAnsi="Times New Roman" w:cs="Times New Roman"/>
          <w:sz w:val="24"/>
          <w:szCs w:val="24"/>
          <w:lang w:val="sq-AL"/>
        </w:rPr>
        <w:t xml:space="preserve"> përdoruesit e sistemit</w:t>
      </w:r>
      <w:r w:rsidRPr="006C4143">
        <w:rPr>
          <w:rFonts w:ascii="Times New Roman" w:hAnsi="Times New Roman" w:cs="Times New Roman"/>
          <w:sz w:val="24"/>
          <w:szCs w:val="24"/>
          <w:lang w:val="sq-AL"/>
        </w:rPr>
        <w:t>;</w:t>
      </w:r>
    </w:p>
    <w:p w14:paraId="77976C76" w14:textId="4A42B69F"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bookmarkStart w:id="87" w:name="_Hlk188455646"/>
      <w:r w:rsidR="00765D99" w:rsidRPr="006C4143">
        <w:rPr>
          <w:rFonts w:ascii="Times New Roman" w:hAnsi="Times New Roman" w:cs="Times New Roman"/>
          <w:sz w:val="24"/>
          <w:szCs w:val="24"/>
          <w:lang w:val="sq-AL"/>
        </w:rPr>
        <w:t xml:space="preserve">të jenë të qëndrueshme, </w:t>
      </w:r>
      <w:r w:rsidR="00CD3002" w:rsidRPr="006C4143">
        <w:rPr>
          <w:rFonts w:ascii="Times New Roman" w:hAnsi="Times New Roman" w:cs="Times New Roman"/>
          <w:sz w:val="24"/>
          <w:szCs w:val="24"/>
          <w:lang w:val="sq-AL"/>
        </w:rPr>
        <w:t xml:space="preserve">duke ndjekur </w:t>
      </w:r>
      <w:r w:rsidR="00765D99" w:rsidRPr="006C4143">
        <w:rPr>
          <w:rFonts w:ascii="Times New Roman" w:hAnsi="Times New Roman" w:cs="Times New Roman"/>
          <w:sz w:val="24"/>
          <w:szCs w:val="24"/>
          <w:lang w:val="sq-AL"/>
        </w:rPr>
        <w:t xml:space="preserve">një model të parashikueshëm që pasqyron aplikimin e një metodologjie transparente, duke </w:t>
      </w:r>
      <w:r w:rsidR="00CD3002" w:rsidRPr="006C4143">
        <w:rPr>
          <w:rFonts w:ascii="Times New Roman" w:hAnsi="Times New Roman" w:cs="Times New Roman"/>
          <w:sz w:val="24"/>
          <w:szCs w:val="24"/>
          <w:lang w:val="sq-AL"/>
        </w:rPr>
        <w:t>i</w:t>
      </w:r>
      <w:r w:rsidR="009E41C3" w:rsidRPr="006C4143">
        <w:rPr>
          <w:rFonts w:ascii="Times New Roman" w:hAnsi="Times New Roman" w:cs="Times New Roman"/>
          <w:sz w:val="24"/>
          <w:szCs w:val="24"/>
          <w:lang w:val="sq-AL"/>
        </w:rPr>
        <w:t xml:space="preserve"> </w:t>
      </w:r>
      <w:r w:rsidR="00765D99" w:rsidRPr="006C4143">
        <w:rPr>
          <w:rFonts w:ascii="Times New Roman" w:hAnsi="Times New Roman" w:cs="Times New Roman"/>
          <w:sz w:val="24"/>
          <w:szCs w:val="24"/>
          <w:lang w:val="sq-AL"/>
        </w:rPr>
        <w:t xml:space="preserve">qëndruar </w:t>
      </w:r>
      <w:r w:rsidR="00807DF6" w:rsidRPr="006C4143">
        <w:rPr>
          <w:rFonts w:ascii="Times New Roman" w:hAnsi="Times New Roman" w:cs="Times New Roman"/>
          <w:sz w:val="24"/>
          <w:szCs w:val="24"/>
          <w:lang w:val="sq-AL"/>
        </w:rPr>
        <w:t>reflektimit t</w:t>
      </w:r>
      <w:r w:rsidR="00765D99" w:rsidRPr="006C4143">
        <w:rPr>
          <w:rFonts w:ascii="Times New Roman" w:hAnsi="Times New Roman" w:cs="Times New Roman"/>
          <w:sz w:val="24"/>
          <w:szCs w:val="24"/>
          <w:lang w:val="sq-AL"/>
        </w:rPr>
        <w:t>ë kosto</w:t>
      </w:r>
      <w:r w:rsidR="00807DF6" w:rsidRPr="006C4143">
        <w:rPr>
          <w:rFonts w:ascii="Times New Roman" w:hAnsi="Times New Roman" w:cs="Times New Roman"/>
          <w:sz w:val="24"/>
          <w:szCs w:val="24"/>
          <w:lang w:val="sq-AL"/>
        </w:rPr>
        <w:t xml:space="preserve">s </w:t>
      </w:r>
      <w:r w:rsidR="00765D99" w:rsidRPr="006C4143">
        <w:rPr>
          <w:rFonts w:ascii="Times New Roman" w:hAnsi="Times New Roman" w:cs="Times New Roman"/>
          <w:sz w:val="24"/>
          <w:szCs w:val="24"/>
          <w:lang w:val="sq-AL"/>
        </w:rPr>
        <w:t>sipas pikës "a" të kësaj pike</w:t>
      </w:r>
      <w:bookmarkEnd w:id="87"/>
      <w:r w:rsidRPr="006C4143">
        <w:rPr>
          <w:rFonts w:ascii="Times New Roman" w:hAnsi="Times New Roman" w:cs="Times New Roman"/>
          <w:sz w:val="24"/>
          <w:szCs w:val="24"/>
          <w:lang w:val="sq-AL"/>
        </w:rPr>
        <w:t>;</w:t>
      </w:r>
    </w:p>
    <w:p w14:paraId="0728D711" w14:textId="56BE7B2E"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dh) </w:t>
      </w:r>
      <w:bookmarkStart w:id="88" w:name="_Hlk188455658"/>
      <w:r w:rsidR="00765D99" w:rsidRPr="006C4143">
        <w:rPr>
          <w:rFonts w:ascii="Times New Roman" w:hAnsi="Times New Roman" w:cs="Times New Roman"/>
          <w:sz w:val="24"/>
          <w:szCs w:val="24"/>
          <w:lang w:val="sq-AL"/>
        </w:rPr>
        <w:t xml:space="preserve">të mos përfshijnë kosto të </w:t>
      </w:r>
      <w:r w:rsidR="00D60895" w:rsidRPr="006C4143">
        <w:rPr>
          <w:rFonts w:ascii="Times New Roman" w:hAnsi="Times New Roman" w:cs="Times New Roman"/>
          <w:sz w:val="24"/>
          <w:szCs w:val="24"/>
          <w:lang w:val="sq-AL"/>
        </w:rPr>
        <w:t>shk</w:t>
      </w:r>
      <w:r w:rsidR="005C1F09" w:rsidRPr="006C4143">
        <w:rPr>
          <w:rFonts w:ascii="Times New Roman" w:hAnsi="Times New Roman" w:cs="Times New Roman"/>
          <w:sz w:val="24"/>
          <w:szCs w:val="24"/>
          <w:lang w:val="sq-AL"/>
        </w:rPr>
        <w:t>ë</w:t>
      </w:r>
      <w:r w:rsidR="00D60895" w:rsidRPr="006C4143">
        <w:rPr>
          <w:rFonts w:ascii="Times New Roman" w:hAnsi="Times New Roman" w:cs="Times New Roman"/>
          <w:sz w:val="24"/>
          <w:szCs w:val="24"/>
          <w:lang w:val="sq-AL"/>
        </w:rPr>
        <w:t>putura</w:t>
      </w:r>
      <w:r w:rsidR="00765D99" w:rsidRPr="006C4143">
        <w:rPr>
          <w:rFonts w:ascii="Times New Roman" w:hAnsi="Times New Roman" w:cs="Times New Roman"/>
          <w:sz w:val="24"/>
          <w:szCs w:val="24"/>
          <w:lang w:val="sq-AL"/>
        </w:rPr>
        <w:t xml:space="preserve"> që mbështesin objektivat e politikave të </w:t>
      </w:r>
      <w:r w:rsidR="00755378" w:rsidRPr="006C4143">
        <w:rPr>
          <w:rFonts w:ascii="Times New Roman" w:hAnsi="Times New Roman" w:cs="Times New Roman"/>
          <w:sz w:val="24"/>
          <w:szCs w:val="24"/>
          <w:lang w:val="sq-AL"/>
        </w:rPr>
        <w:t>shk</w:t>
      </w:r>
      <w:r w:rsidR="005C1F09" w:rsidRPr="006C4143">
        <w:rPr>
          <w:rFonts w:ascii="Times New Roman" w:hAnsi="Times New Roman" w:cs="Times New Roman"/>
          <w:sz w:val="24"/>
          <w:szCs w:val="24"/>
          <w:lang w:val="sq-AL"/>
        </w:rPr>
        <w:t>ë</w:t>
      </w:r>
      <w:r w:rsidR="00755378" w:rsidRPr="006C4143">
        <w:rPr>
          <w:rFonts w:ascii="Times New Roman" w:hAnsi="Times New Roman" w:cs="Times New Roman"/>
          <w:sz w:val="24"/>
          <w:szCs w:val="24"/>
          <w:lang w:val="sq-AL"/>
        </w:rPr>
        <w:t>putura</w:t>
      </w:r>
      <w:r w:rsidRPr="006C4143">
        <w:rPr>
          <w:rFonts w:ascii="Times New Roman" w:hAnsi="Times New Roman" w:cs="Times New Roman"/>
          <w:sz w:val="24"/>
          <w:szCs w:val="24"/>
          <w:lang w:val="sq-AL"/>
        </w:rPr>
        <w:t>.</w:t>
      </w:r>
    </w:p>
    <w:p w14:paraId="44CF65BE" w14:textId="62FCA995" w:rsidR="005E0302" w:rsidRPr="006C4143" w:rsidRDefault="00765D99"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Metoda e përdorur për përcaktimin e tarifave të aplikueshme për aksesin në rrjet duhet të mbështesë në mënyrë neutrale eficenc</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e përgjithshme të sistemit për një periudhë afatgjatë përmes sinjaleve të çmimeve për klientët dhe prodhuesit dhe në veçanti të zbatohet në një mënyrë që nuk diskriminon pozitivisht ose negativisht midis prodhuesve dhe hap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sirave </w:t>
      </w:r>
      <w:r w:rsidR="00195EE3" w:rsidRPr="006C4143">
        <w:rPr>
          <w:rFonts w:ascii="Times New Roman" w:hAnsi="Times New Roman" w:cs="Times New Roman"/>
          <w:sz w:val="24"/>
          <w:szCs w:val="24"/>
          <w:lang w:val="sq-AL"/>
        </w:rPr>
        <w:t xml:space="preserve">depozituese </w:t>
      </w:r>
      <w:r w:rsidRPr="006C4143">
        <w:rPr>
          <w:rFonts w:ascii="Times New Roman" w:hAnsi="Times New Roman" w:cs="Times New Roman"/>
          <w:sz w:val="24"/>
          <w:szCs w:val="24"/>
          <w:lang w:val="sq-AL"/>
        </w:rPr>
        <w:t xml:space="preserve">të energjisë të lidhura në nivelin e shpërndarjes dhe prodhimit të lidhur në nivelin e transmetimit. Tarifat e aplikueshme për aksesin në rrjet nuk duhet të diskriminojnë </w:t>
      </w:r>
      <w:r w:rsidR="001E77F3" w:rsidRPr="006C4143">
        <w:rPr>
          <w:rFonts w:ascii="Times New Roman" w:hAnsi="Times New Roman" w:cs="Times New Roman"/>
          <w:sz w:val="24"/>
          <w:szCs w:val="24"/>
          <w:lang w:val="sq-AL"/>
        </w:rPr>
        <w:t>depozitimin</w:t>
      </w:r>
      <w:r w:rsidRPr="006C4143">
        <w:rPr>
          <w:rFonts w:ascii="Times New Roman" w:hAnsi="Times New Roman" w:cs="Times New Roman"/>
          <w:sz w:val="24"/>
          <w:szCs w:val="24"/>
          <w:lang w:val="sq-AL"/>
        </w:rPr>
        <w:t xml:space="preserve"> ose agregimin e energjisë qoftë pozitivisht apo negativisht në një mënyrë që nuk reflekton koston</w:t>
      </w:r>
      <w:bookmarkEnd w:id="88"/>
      <w:r w:rsidR="005E0302" w:rsidRPr="006C4143">
        <w:rPr>
          <w:rFonts w:ascii="Times New Roman" w:hAnsi="Times New Roman" w:cs="Times New Roman"/>
          <w:sz w:val="24"/>
          <w:szCs w:val="24"/>
          <w:lang w:val="sq-AL"/>
        </w:rPr>
        <w:t>.</w:t>
      </w:r>
    </w:p>
    <w:p w14:paraId="18DE3CD1" w14:textId="61AA1F0E"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hAnsi="Times New Roman" w:cs="Times New Roman"/>
          <w:sz w:val="24"/>
          <w:szCs w:val="24"/>
          <w:lang w:val="sq-AL"/>
        </w:rPr>
        <w:t xml:space="preserve">2. </w:t>
      </w:r>
      <w:bookmarkStart w:id="89" w:name="_Hlk188455675"/>
      <w:r w:rsidR="007440FF" w:rsidRPr="006C4143">
        <w:rPr>
          <w:rFonts w:ascii="Times New Roman" w:hAnsi="Times New Roman" w:cs="Times New Roman"/>
          <w:sz w:val="24"/>
          <w:szCs w:val="24"/>
          <w:lang w:val="sq-AL"/>
        </w:rPr>
        <w:t>Kur</w:t>
      </w:r>
      <w:r w:rsidR="00E75E62" w:rsidRPr="006C4143">
        <w:rPr>
          <w:rFonts w:ascii="Times New Roman" w:eastAsia="Times New Roman" w:hAnsi="Times New Roman" w:cs="Times New Roman"/>
          <w:sz w:val="24"/>
          <w:szCs w:val="24"/>
          <w:lang w:val="sq-AL"/>
        </w:rPr>
        <w:t xml:space="preserve"> është e përshtatshme, niveli i tarifave të aplikuara për prodhuesit ose klientët fundor</w:t>
      </w:r>
      <w:r w:rsidR="00336655" w:rsidRPr="006C4143">
        <w:rPr>
          <w:rFonts w:ascii="Times New Roman" w:eastAsia="Times New Roman" w:hAnsi="Times New Roman" w:cs="Times New Roman"/>
          <w:sz w:val="24"/>
          <w:szCs w:val="24"/>
          <w:lang w:val="sq-AL"/>
        </w:rPr>
        <w:t>ë</w:t>
      </w:r>
      <w:r w:rsidR="00E75E62" w:rsidRPr="006C4143">
        <w:rPr>
          <w:rFonts w:ascii="Times New Roman" w:eastAsia="Times New Roman" w:hAnsi="Times New Roman" w:cs="Times New Roman"/>
          <w:sz w:val="24"/>
          <w:szCs w:val="24"/>
          <w:lang w:val="sq-AL"/>
        </w:rPr>
        <w:t xml:space="preserve"> ose të dy</w:t>
      </w:r>
      <w:r w:rsidR="00FA06BC" w:rsidRPr="006C4143">
        <w:rPr>
          <w:rFonts w:ascii="Times New Roman" w:eastAsia="Times New Roman" w:hAnsi="Times New Roman" w:cs="Times New Roman"/>
          <w:sz w:val="24"/>
          <w:szCs w:val="24"/>
          <w:lang w:val="sq-AL"/>
        </w:rPr>
        <w:t xml:space="preserve"> s</w:t>
      </w:r>
      <w:r w:rsidR="005C1F09" w:rsidRPr="006C4143">
        <w:rPr>
          <w:rFonts w:ascii="Times New Roman" w:eastAsia="Times New Roman" w:hAnsi="Times New Roman" w:cs="Times New Roman"/>
          <w:sz w:val="24"/>
          <w:szCs w:val="24"/>
          <w:lang w:val="sq-AL"/>
        </w:rPr>
        <w:t>ë</w:t>
      </w:r>
      <w:r w:rsidR="00FA06BC" w:rsidRPr="006C4143">
        <w:rPr>
          <w:rFonts w:ascii="Times New Roman" w:eastAsia="Times New Roman" w:hAnsi="Times New Roman" w:cs="Times New Roman"/>
          <w:sz w:val="24"/>
          <w:szCs w:val="24"/>
          <w:lang w:val="sq-AL"/>
        </w:rPr>
        <w:t xml:space="preserve"> bashku</w:t>
      </w:r>
      <w:r w:rsidR="00E75E62" w:rsidRPr="006C4143">
        <w:rPr>
          <w:rFonts w:ascii="Times New Roman" w:eastAsia="Times New Roman" w:hAnsi="Times New Roman" w:cs="Times New Roman"/>
          <w:sz w:val="24"/>
          <w:szCs w:val="24"/>
          <w:lang w:val="sq-AL"/>
        </w:rPr>
        <w:t xml:space="preserve">, do të japë sinjale vendndodhjeje në nivelin e Palëve të Komunitetit të Energjisë </w:t>
      </w:r>
      <w:r w:rsidR="00E75E62" w:rsidRPr="006C4143">
        <w:rPr>
          <w:rFonts w:ascii="Times New Roman" w:eastAsia="Times New Roman" w:hAnsi="Times New Roman" w:cs="Times New Roman"/>
          <w:sz w:val="24"/>
          <w:szCs w:val="24"/>
          <w:lang w:val="sq-AL"/>
        </w:rPr>
        <w:lastRenderedPageBreak/>
        <w:t xml:space="preserve">dhe do të marrë parasysh sasinë e humbjeve të rrjetit dhe </w:t>
      </w:r>
      <w:r w:rsidR="00BF4559" w:rsidRPr="006C4143">
        <w:rPr>
          <w:rFonts w:ascii="Times New Roman" w:eastAsia="Times New Roman" w:hAnsi="Times New Roman" w:cs="Times New Roman"/>
          <w:sz w:val="24"/>
          <w:szCs w:val="24"/>
          <w:lang w:val="sq-AL"/>
        </w:rPr>
        <w:t>kongjestionit</w:t>
      </w:r>
      <w:r w:rsidR="00E75E62" w:rsidRPr="006C4143">
        <w:rPr>
          <w:rFonts w:ascii="Times New Roman" w:eastAsia="Times New Roman" w:hAnsi="Times New Roman" w:cs="Times New Roman"/>
          <w:sz w:val="24"/>
          <w:szCs w:val="24"/>
          <w:lang w:val="sq-AL"/>
        </w:rPr>
        <w:t xml:space="preserve"> </w:t>
      </w:r>
      <w:r w:rsidR="00BF4559" w:rsidRPr="006C4143">
        <w:rPr>
          <w:rFonts w:ascii="Times New Roman" w:eastAsia="Times New Roman" w:hAnsi="Times New Roman" w:cs="Times New Roman"/>
          <w:sz w:val="24"/>
          <w:szCs w:val="24"/>
          <w:lang w:val="sq-AL"/>
        </w:rPr>
        <w:t>të</w:t>
      </w:r>
      <w:r w:rsidR="00E75E62" w:rsidRPr="006C4143">
        <w:rPr>
          <w:rFonts w:ascii="Times New Roman" w:eastAsia="Times New Roman" w:hAnsi="Times New Roman" w:cs="Times New Roman"/>
          <w:sz w:val="24"/>
          <w:szCs w:val="24"/>
          <w:lang w:val="sq-AL"/>
        </w:rPr>
        <w:t xml:space="preserve"> shkaktuar, dhe kostot e investimit për infrastrukturën</w:t>
      </w:r>
      <w:bookmarkEnd w:id="89"/>
      <w:r w:rsidRPr="006C4143">
        <w:rPr>
          <w:rFonts w:ascii="Times New Roman" w:eastAsia="Times New Roman" w:hAnsi="Times New Roman" w:cs="Times New Roman"/>
          <w:sz w:val="24"/>
          <w:szCs w:val="24"/>
          <w:lang w:val="sq-AL"/>
        </w:rPr>
        <w:t>.</w:t>
      </w:r>
    </w:p>
    <w:p w14:paraId="607304A6" w14:textId="6F72FD2A"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3. </w:t>
      </w:r>
      <w:bookmarkStart w:id="90" w:name="_Hlk188455694"/>
      <w:r w:rsidR="00E75E62" w:rsidRPr="006C4143">
        <w:rPr>
          <w:rFonts w:ascii="Times New Roman" w:eastAsia="Times New Roman" w:hAnsi="Times New Roman" w:cs="Times New Roman"/>
          <w:sz w:val="24"/>
          <w:szCs w:val="24"/>
          <w:lang w:val="sq-AL"/>
        </w:rPr>
        <w:t>Pa cenuar pik</w:t>
      </w:r>
      <w:r w:rsidR="00336655" w:rsidRPr="006C4143">
        <w:rPr>
          <w:rFonts w:ascii="Times New Roman" w:eastAsia="Times New Roman" w:hAnsi="Times New Roman" w:cs="Times New Roman"/>
          <w:sz w:val="24"/>
          <w:szCs w:val="24"/>
          <w:lang w:val="sq-AL"/>
        </w:rPr>
        <w:t>ë</w:t>
      </w:r>
      <w:r w:rsidR="00E75E62" w:rsidRPr="006C4143">
        <w:rPr>
          <w:rFonts w:ascii="Times New Roman" w:eastAsia="Times New Roman" w:hAnsi="Times New Roman" w:cs="Times New Roman"/>
          <w:sz w:val="24"/>
          <w:szCs w:val="24"/>
          <w:lang w:val="sq-AL"/>
        </w:rPr>
        <w:t>n 2 të këtij neni, tarifa e aplikueshme për aksesin në rrjet nuk do të jetë e lidhur me distancën</w:t>
      </w:r>
      <w:bookmarkEnd w:id="90"/>
      <w:r w:rsidRPr="006C4143">
        <w:rPr>
          <w:rFonts w:ascii="Times New Roman" w:eastAsia="Times New Roman" w:hAnsi="Times New Roman" w:cs="Times New Roman"/>
          <w:sz w:val="24"/>
          <w:szCs w:val="24"/>
          <w:lang w:val="sq-AL"/>
        </w:rPr>
        <w:t>.</w:t>
      </w:r>
    </w:p>
    <w:p w14:paraId="327CA96A" w14:textId="4322E22E"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bookmarkStart w:id="91" w:name="_Hlk188455705"/>
      <w:r w:rsidR="00832E50"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832E50" w:rsidRPr="006C4143">
        <w:rPr>
          <w:rFonts w:ascii="Times New Roman" w:hAnsi="Times New Roman" w:cs="Times New Roman"/>
          <w:sz w:val="24"/>
          <w:szCs w:val="24"/>
          <w:lang w:val="sq-AL"/>
        </w:rPr>
        <w:t>r</w:t>
      </w:r>
      <w:r w:rsidR="00336655" w:rsidRPr="006C4143">
        <w:rPr>
          <w:rFonts w:ascii="Times New Roman" w:hAnsi="Times New Roman" w:cs="Times New Roman"/>
          <w:sz w:val="24"/>
          <w:szCs w:val="24"/>
          <w:lang w:val="sq-AL"/>
        </w:rPr>
        <w:t>ë</w:t>
      </w:r>
      <w:r w:rsidR="00832E50" w:rsidRPr="006C4143">
        <w:rPr>
          <w:rFonts w:ascii="Times New Roman" w:hAnsi="Times New Roman" w:cs="Times New Roman"/>
          <w:sz w:val="24"/>
          <w:szCs w:val="24"/>
          <w:lang w:val="sq-AL"/>
        </w:rPr>
        <w:t xml:space="preserve">sia e tarifave të aksesit në rrjet, sipas këtij neni, do të jetë i pavarur nga detyrimet për eksportet dhe importet e deklaruara, që rrjedhin nga administrimi i kapacitetit të kufizuar të ndërlidhjeve, </w:t>
      </w:r>
      <w:r w:rsidR="00140646" w:rsidRPr="006C4143">
        <w:rPr>
          <w:rFonts w:ascii="Times New Roman" w:hAnsi="Times New Roman" w:cs="Times New Roman"/>
          <w:sz w:val="24"/>
          <w:szCs w:val="24"/>
          <w:lang w:val="sq-AL"/>
        </w:rPr>
        <w:t xml:space="preserve">duke iu </w:t>
      </w:r>
      <w:r w:rsidR="00832E50" w:rsidRPr="006C4143">
        <w:rPr>
          <w:rFonts w:ascii="Times New Roman" w:hAnsi="Times New Roman" w:cs="Times New Roman"/>
          <w:sz w:val="24"/>
          <w:szCs w:val="24"/>
          <w:lang w:val="sq-AL"/>
        </w:rPr>
        <w:t>referuar nenit 67 të këtij ligji</w:t>
      </w:r>
      <w:bookmarkEnd w:id="91"/>
      <w:r w:rsidRPr="006C4143">
        <w:rPr>
          <w:rFonts w:ascii="Times New Roman" w:hAnsi="Times New Roman" w:cs="Times New Roman"/>
          <w:sz w:val="24"/>
          <w:szCs w:val="24"/>
          <w:lang w:val="sq-AL"/>
        </w:rPr>
        <w:t>.</w:t>
      </w:r>
    </w:p>
    <w:p w14:paraId="7BB38987" w14:textId="6C23673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bookmarkStart w:id="92" w:name="_Hlk188455739"/>
      <w:r w:rsidR="00832E50" w:rsidRPr="006C4143">
        <w:rPr>
          <w:rFonts w:ascii="Times New Roman" w:hAnsi="Times New Roman" w:cs="Times New Roman"/>
          <w:sz w:val="24"/>
          <w:szCs w:val="24"/>
          <w:lang w:val="sq-AL"/>
        </w:rPr>
        <w:t>Tarifat e miratuara dhe metodologjitë e llogaritjes së tyre do të mundësojnë kryerjen e investimeve të nevojshme në rrjet, për të garantuar që këto investime të sigurojnë qëndrueshmërinë e sistemit. Në përcaktimin e tarifave të aksesit në rrjet, duhet të merren parasysh edhe sa vijon</w:t>
      </w:r>
      <w:bookmarkEnd w:id="92"/>
      <w:r w:rsidRPr="006C4143">
        <w:rPr>
          <w:rFonts w:ascii="Times New Roman" w:hAnsi="Times New Roman" w:cs="Times New Roman"/>
          <w:sz w:val="24"/>
          <w:szCs w:val="24"/>
          <w:lang w:val="sq-AL"/>
        </w:rPr>
        <w:t>:</w:t>
      </w:r>
    </w:p>
    <w:p w14:paraId="31AFF6A8" w14:textId="77D7B98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bookmarkStart w:id="93" w:name="_Hlk188455763"/>
      <w:r w:rsidR="00006D48" w:rsidRPr="006C4143">
        <w:rPr>
          <w:rFonts w:ascii="Times New Roman" w:hAnsi="Times New Roman" w:cs="Times New Roman"/>
          <w:sz w:val="24"/>
          <w:szCs w:val="24"/>
          <w:lang w:val="sq-AL"/>
        </w:rPr>
        <w:t>pagesat dhe arkëtimet që rezultojnë nga mekanizmi i kompensimit të operatorit të sistemit ndërkufitar të transmetimit</w:t>
      </w:r>
      <w:bookmarkEnd w:id="93"/>
      <w:r w:rsidRPr="006C4143">
        <w:rPr>
          <w:rFonts w:ascii="Times New Roman" w:hAnsi="Times New Roman" w:cs="Times New Roman"/>
          <w:sz w:val="24"/>
          <w:szCs w:val="24"/>
          <w:lang w:val="sq-AL"/>
        </w:rPr>
        <w:t>;</w:t>
      </w:r>
    </w:p>
    <w:p w14:paraId="46965330" w14:textId="53A9061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bookmarkStart w:id="94" w:name="_Hlk188455791"/>
      <w:r w:rsidR="00006D48" w:rsidRPr="006C4143">
        <w:rPr>
          <w:rFonts w:ascii="Times New Roman" w:hAnsi="Times New Roman" w:cs="Times New Roman"/>
          <w:sz w:val="24"/>
          <w:szCs w:val="24"/>
          <w:lang w:val="sq-AL"/>
        </w:rPr>
        <w:t xml:space="preserve">pagesat e ekzekutuara dhe të </w:t>
      </w:r>
      <w:r w:rsidR="009A372B" w:rsidRPr="006C4143">
        <w:rPr>
          <w:rFonts w:ascii="Times New Roman" w:hAnsi="Times New Roman" w:cs="Times New Roman"/>
          <w:sz w:val="24"/>
          <w:szCs w:val="24"/>
          <w:lang w:val="sq-AL"/>
        </w:rPr>
        <w:t>ark</w:t>
      </w:r>
      <w:r w:rsidR="005C1F09" w:rsidRPr="006C4143">
        <w:rPr>
          <w:rFonts w:ascii="Times New Roman" w:hAnsi="Times New Roman" w:cs="Times New Roman"/>
          <w:sz w:val="24"/>
          <w:szCs w:val="24"/>
          <w:lang w:val="sq-AL"/>
        </w:rPr>
        <w:t>ë</w:t>
      </w:r>
      <w:r w:rsidR="009A372B" w:rsidRPr="006C4143">
        <w:rPr>
          <w:rFonts w:ascii="Times New Roman" w:hAnsi="Times New Roman" w:cs="Times New Roman"/>
          <w:sz w:val="24"/>
          <w:szCs w:val="24"/>
          <w:lang w:val="sq-AL"/>
        </w:rPr>
        <w:t>tuara</w:t>
      </w:r>
      <w:r w:rsidR="00006D48" w:rsidRPr="006C4143">
        <w:rPr>
          <w:rFonts w:ascii="Times New Roman" w:hAnsi="Times New Roman" w:cs="Times New Roman"/>
          <w:sz w:val="24"/>
          <w:szCs w:val="24"/>
          <w:lang w:val="sq-AL"/>
        </w:rPr>
        <w:t>, duke përfshirë pagesat e pritshme për periudhat e ardhshme kohore, të aksesuara sipas periudhave të mëparshme</w:t>
      </w:r>
      <w:bookmarkEnd w:id="94"/>
      <w:r w:rsidRPr="006C4143">
        <w:rPr>
          <w:rFonts w:ascii="Times New Roman" w:hAnsi="Times New Roman" w:cs="Times New Roman"/>
          <w:sz w:val="24"/>
          <w:szCs w:val="24"/>
          <w:lang w:val="sq-AL"/>
        </w:rPr>
        <w:t>.</w:t>
      </w:r>
    </w:p>
    <w:p w14:paraId="3ED9C4C4" w14:textId="5A1B075B"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hAnsi="Times New Roman" w:cs="Times New Roman"/>
          <w:sz w:val="24"/>
          <w:szCs w:val="24"/>
          <w:lang w:val="sq-AL"/>
        </w:rPr>
        <w:t xml:space="preserve">6. </w:t>
      </w:r>
      <w:bookmarkStart w:id="95" w:name="_Hlk188455802"/>
      <w:r w:rsidR="00C67260" w:rsidRPr="006C4143">
        <w:rPr>
          <w:rFonts w:ascii="Times New Roman" w:eastAsia="Times New Roman" w:hAnsi="Times New Roman" w:cs="Times New Roman"/>
          <w:sz w:val="24"/>
          <w:szCs w:val="24"/>
          <w:lang w:val="sq-AL"/>
        </w:rPr>
        <w:t>Nuk do të zbatohen tarifa aksesi në rrjet për transaksionet individuale të eksportit dhe/ose transitit të deklaruar</w:t>
      </w:r>
      <w:bookmarkEnd w:id="95"/>
      <w:r w:rsidRPr="006C4143">
        <w:rPr>
          <w:rFonts w:ascii="Times New Roman" w:eastAsia="Times New Roman" w:hAnsi="Times New Roman" w:cs="Times New Roman"/>
          <w:sz w:val="24"/>
          <w:szCs w:val="24"/>
          <w:lang w:val="sq-AL"/>
        </w:rPr>
        <w:t>.</w:t>
      </w:r>
    </w:p>
    <w:p w14:paraId="1ACBD6AD" w14:textId="2C76F3EE"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hAnsi="Times New Roman" w:cs="Times New Roman"/>
          <w:sz w:val="24"/>
          <w:szCs w:val="24"/>
          <w:lang w:val="sq-AL"/>
        </w:rPr>
        <w:t xml:space="preserve">7. </w:t>
      </w:r>
      <w:bookmarkStart w:id="96" w:name="_Hlk188455814"/>
      <w:r w:rsidR="00C67260" w:rsidRPr="006C4143">
        <w:rPr>
          <w:rFonts w:ascii="Times New Roman" w:eastAsia="Times New Roman" w:hAnsi="Times New Roman" w:cs="Times New Roman"/>
          <w:sz w:val="24"/>
          <w:szCs w:val="24"/>
          <w:lang w:val="sq-AL"/>
        </w:rPr>
        <w:t>Gjat</w:t>
      </w:r>
      <w:r w:rsidR="00336655" w:rsidRPr="006C4143">
        <w:rPr>
          <w:rFonts w:ascii="Times New Roman" w:eastAsia="Times New Roman" w:hAnsi="Times New Roman" w:cs="Times New Roman"/>
          <w:sz w:val="24"/>
          <w:szCs w:val="24"/>
          <w:lang w:val="sq-AL"/>
        </w:rPr>
        <w:t>ë</w:t>
      </w:r>
      <w:r w:rsidR="00C67260" w:rsidRPr="006C4143">
        <w:rPr>
          <w:rFonts w:ascii="Times New Roman" w:eastAsia="Times New Roman" w:hAnsi="Times New Roman" w:cs="Times New Roman"/>
          <w:sz w:val="24"/>
          <w:szCs w:val="24"/>
          <w:lang w:val="sq-AL"/>
        </w:rPr>
        <w:t xml:space="preserve"> miratimit t</w:t>
      </w:r>
      <w:r w:rsidR="00336655" w:rsidRPr="006C4143">
        <w:rPr>
          <w:rFonts w:ascii="Times New Roman" w:eastAsia="Times New Roman" w:hAnsi="Times New Roman" w:cs="Times New Roman"/>
          <w:sz w:val="24"/>
          <w:szCs w:val="24"/>
          <w:lang w:val="sq-AL"/>
        </w:rPr>
        <w:t>ë</w:t>
      </w:r>
      <w:r w:rsidR="00C67260" w:rsidRPr="006C4143">
        <w:rPr>
          <w:rFonts w:ascii="Times New Roman" w:eastAsia="Times New Roman" w:hAnsi="Times New Roman" w:cs="Times New Roman"/>
          <w:sz w:val="24"/>
          <w:szCs w:val="24"/>
          <w:lang w:val="sq-AL"/>
        </w:rPr>
        <w:t xml:space="preserve"> tarifave të aksesit në rrjet ose metodologjive të tyre, ERE do të sigurojë stimujt e duhur afatshkurtër dhe afatgjatë për Operatorin e Sistemit t</w:t>
      </w:r>
      <w:r w:rsidR="00336655" w:rsidRPr="006C4143">
        <w:rPr>
          <w:rFonts w:ascii="Times New Roman" w:eastAsia="Times New Roman" w:hAnsi="Times New Roman" w:cs="Times New Roman"/>
          <w:sz w:val="24"/>
          <w:szCs w:val="24"/>
          <w:lang w:val="sq-AL"/>
        </w:rPr>
        <w:t>ë</w:t>
      </w:r>
      <w:r w:rsidR="00C67260" w:rsidRPr="006C4143">
        <w:rPr>
          <w:rFonts w:ascii="Times New Roman" w:eastAsia="Times New Roman" w:hAnsi="Times New Roman" w:cs="Times New Roman"/>
          <w:sz w:val="24"/>
          <w:szCs w:val="24"/>
          <w:lang w:val="sq-AL"/>
        </w:rPr>
        <w:t xml:space="preserve"> Transmetimit dhe Operatorit t</w:t>
      </w:r>
      <w:r w:rsidR="00336655" w:rsidRPr="006C4143">
        <w:rPr>
          <w:rFonts w:ascii="Times New Roman" w:eastAsia="Times New Roman" w:hAnsi="Times New Roman" w:cs="Times New Roman"/>
          <w:sz w:val="24"/>
          <w:szCs w:val="24"/>
          <w:lang w:val="sq-AL"/>
        </w:rPr>
        <w:t>ë</w:t>
      </w:r>
      <w:r w:rsidR="00C67260" w:rsidRPr="006C4143">
        <w:rPr>
          <w:rFonts w:ascii="Times New Roman" w:eastAsia="Times New Roman" w:hAnsi="Times New Roman" w:cs="Times New Roman"/>
          <w:sz w:val="24"/>
          <w:szCs w:val="24"/>
          <w:lang w:val="sq-AL"/>
        </w:rPr>
        <w:t xml:space="preserve"> Sistemit t</w:t>
      </w:r>
      <w:r w:rsidR="00336655" w:rsidRPr="006C4143">
        <w:rPr>
          <w:rFonts w:ascii="Times New Roman" w:eastAsia="Times New Roman" w:hAnsi="Times New Roman" w:cs="Times New Roman"/>
          <w:sz w:val="24"/>
          <w:szCs w:val="24"/>
          <w:lang w:val="sq-AL"/>
        </w:rPr>
        <w:t>ë</w:t>
      </w:r>
      <w:r w:rsidR="00C67260" w:rsidRPr="006C4143">
        <w:rPr>
          <w:rFonts w:ascii="Times New Roman" w:eastAsia="Times New Roman" w:hAnsi="Times New Roman" w:cs="Times New Roman"/>
          <w:sz w:val="24"/>
          <w:szCs w:val="24"/>
          <w:lang w:val="sq-AL"/>
        </w:rPr>
        <w:t xml:space="preserve"> Shp</w:t>
      </w:r>
      <w:r w:rsidR="00336655" w:rsidRPr="006C4143">
        <w:rPr>
          <w:rFonts w:ascii="Times New Roman" w:eastAsia="Times New Roman" w:hAnsi="Times New Roman" w:cs="Times New Roman"/>
          <w:sz w:val="24"/>
          <w:szCs w:val="24"/>
          <w:lang w:val="sq-AL"/>
        </w:rPr>
        <w:t>ë</w:t>
      </w:r>
      <w:r w:rsidR="00C67260" w:rsidRPr="006C4143">
        <w:rPr>
          <w:rFonts w:ascii="Times New Roman" w:eastAsia="Times New Roman" w:hAnsi="Times New Roman" w:cs="Times New Roman"/>
          <w:sz w:val="24"/>
          <w:szCs w:val="24"/>
          <w:lang w:val="sq-AL"/>
        </w:rPr>
        <w:t>rndarjes për rritjen e efektivitetit, rritjen e integrimit në treg, sigurinë e furnizimit dhe mbështetjen e aktiviteteve t</w:t>
      </w:r>
      <w:r w:rsidR="00336655" w:rsidRPr="006C4143">
        <w:rPr>
          <w:rFonts w:ascii="Times New Roman" w:eastAsia="Times New Roman" w:hAnsi="Times New Roman" w:cs="Times New Roman"/>
          <w:sz w:val="24"/>
          <w:szCs w:val="24"/>
          <w:lang w:val="sq-AL"/>
        </w:rPr>
        <w:t>ë</w:t>
      </w:r>
      <w:r w:rsidR="00C67260" w:rsidRPr="006C4143">
        <w:rPr>
          <w:rFonts w:ascii="Times New Roman" w:eastAsia="Times New Roman" w:hAnsi="Times New Roman" w:cs="Times New Roman"/>
          <w:sz w:val="24"/>
          <w:szCs w:val="24"/>
          <w:lang w:val="sq-AL"/>
        </w:rPr>
        <w:t xml:space="preserve"> k</w:t>
      </w:r>
      <w:r w:rsidR="00336655" w:rsidRPr="006C4143">
        <w:rPr>
          <w:rFonts w:ascii="Times New Roman" w:eastAsia="Times New Roman" w:hAnsi="Times New Roman" w:cs="Times New Roman"/>
          <w:sz w:val="24"/>
          <w:szCs w:val="24"/>
          <w:lang w:val="sq-AL"/>
        </w:rPr>
        <w:t>ë</w:t>
      </w:r>
      <w:r w:rsidR="00C67260" w:rsidRPr="006C4143">
        <w:rPr>
          <w:rFonts w:ascii="Times New Roman" w:eastAsia="Times New Roman" w:hAnsi="Times New Roman" w:cs="Times New Roman"/>
          <w:sz w:val="24"/>
          <w:szCs w:val="24"/>
          <w:lang w:val="sq-AL"/>
        </w:rPr>
        <w:t>rkimit</w:t>
      </w:r>
      <w:r w:rsidR="009124BF" w:rsidRPr="006C4143">
        <w:rPr>
          <w:rFonts w:ascii="Times New Roman" w:eastAsia="Times New Roman" w:hAnsi="Times New Roman" w:cs="Times New Roman"/>
          <w:sz w:val="24"/>
          <w:szCs w:val="24"/>
          <w:lang w:val="sq-AL"/>
        </w:rPr>
        <w:t>,</w:t>
      </w:r>
      <w:r w:rsidR="00C67260" w:rsidRPr="006C4143">
        <w:rPr>
          <w:rFonts w:ascii="Times New Roman" w:eastAsia="Times New Roman" w:hAnsi="Times New Roman" w:cs="Times New Roman"/>
          <w:sz w:val="24"/>
          <w:szCs w:val="24"/>
          <w:lang w:val="sq-AL"/>
        </w:rPr>
        <w:t xml:space="preserve"> si dhe për leht</w:t>
      </w:r>
      <w:r w:rsidR="00336655" w:rsidRPr="006C4143">
        <w:rPr>
          <w:rFonts w:ascii="Times New Roman" w:eastAsia="Times New Roman" w:hAnsi="Times New Roman" w:cs="Times New Roman"/>
          <w:sz w:val="24"/>
          <w:szCs w:val="24"/>
          <w:lang w:val="sq-AL"/>
        </w:rPr>
        <w:t>ë</w:t>
      </w:r>
      <w:r w:rsidR="00C67260" w:rsidRPr="006C4143">
        <w:rPr>
          <w:rFonts w:ascii="Times New Roman" w:eastAsia="Times New Roman" w:hAnsi="Times New Roman" w:cs="Times New Roman"/>
          <w:sz w:val="24"/>
          <w:szCs w:val="24"/>
          <w:lang w:val="sq-AL"/>
        </w:rPr>
        <w:t>simin e inovacionit në interes të k</w:t>
      </w:r>
      <w:r w:rsidR="00641977" w:rsidRPr="006C4143">
        <w:rPr>
          <w:rFonts w:ascii="Times New Roman" w:eastAsia="Times New Roman" w:hAnsi="Times New Roman" w:cs="Times New Roman"/>
          <w:sz w:val="24"/>
          <w:szCs w:val="24"/>
          <w:lang w:val="sq-AL"/>
        </w:rPr>
        <w:t>lient</w:t>
      </w:r>
      <w:r w:rsidR="00C67260" w:rsidRPr="006C4143">
        <w:rPr>
          <w:rFonts w:ascii="Times New Roman" w:eastAsia="Times New Roman" w:hAnsi="Times New Roman" w:cs="Times New Roman"/>
          <w:sz w:val="24"/>
          <w:szCs w:val="24"/>
          <w:lang w:val="sq-AL"/>
        </w:rPr>
        <w:t>ëve në fusha të tilla si digjitalizimi, shërbimet e fleksibilitetit dhe interkoneksioni</w:t>
      </w:r>
      <w:bookmarkEnd w:id="96"/>
      <w:r w:rsidRPr="006C4143">
        <w:rPr>
          <w:rFonts w:ascii="Times New Roman" w:eastAsia="Times New Roman" w:hAnsi="Times New Roman" w:cs="Times New Roman"/>
          <w:sz w:val="24"/>
          <w:szCs w:val="24"/>
          <w:lang w:val="sq-AL"/>
        </w:rPr>
        <w:t>.</w:t>
      </w:r>
    </w:p>
    <w:p w14:paraId="6731ED92" w14:textId="024E6C08"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hAnsi="Times New Roman" w:cs="Times New Roman"/>
          <w:sz w:val="24"/>
          <w:szCs w:val="24"/>
          <w:lang w:val="sq-AL"/>
        </w:rPr>
        <w:t xml:space="preserve">8. </w:t>
      </w:r>
      <w:bookmarkStart w:id="97" w:name="_Hlk188455820"/>
      <w:r w:rsidR="00C67260" w:rsidRPr="006C4143">
        <w:rPr>
          <w:rFonts w:ascii="Times New Roman" w:eastAsia="Times New Roman" w:hAnsi="Times New Roman" w:cs="Times New Roman"/>
          <w:sz w:val="24"/>
          <w:szCs w:val="24"/>
          <w:lang w:val="sq-AL"/>
        </w:rPr>
        <w:t>ERE do të vërë në dispozicion të publikut metodologjinë e detajuar dhe kostot e nevojshme të përdorura për llogaritjen e tarifave përkatëse të rrjetit, duke ruajtur konfidencialitetin e informacionit sensitiv tregtar</w:t>
      </w:r>
      <w:bookmarkEnd w:id="97"/>
      <w:r w:rsidRPr="006C4143">
        <w:rPr>
          <w:rFonts w:ascii="Times New Roman" w:eastAsia="Times New Roman" w:hAnsi="Times New Roman" w:cs="Times New Roman"/>
          <w:sz w:val="24"/>
          <w:szCs w:val="24"/>
          <w:lang w:val="sq-AL"/>
        </w:rPr>
        <w:t>.</w:t>
      </w:r>
    </w:p>
    <w:p w14:paraId="0173DADA"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549F8462" w14:textId="719BB259" w:rsidR="005E0302" w:rsidRPr="006C4143" w:rsidRDefault="00044BC8"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w:t>
      </w:r>
      <w:r w:rsidR="005E0302" w:rsidRPr="006C4143">
        <w:rPr>
          <w:rFonts w:ascii="Times New Roman" w:eastAsia="Times New Roman" w:hAnsi="Times New Roman" w:cs="Times New Roman"/>
          <w:sz w:val="24"/>
          <w:szCs w:val="24"/>
          <w:lang w:val="sq-AL"/>
        </w:rPr>
        <w:t xml:space="preserve"> 1</w:t>
      </w:r>
      <w:r w:rsidR="00F91124" w:rsidRPr="006C4143">
        <w:rPr>
          <w:rFonts w:ascii="Times New Roman" w:eastAsia="Times New Roman" w:hAnsi="Times New Roman" w:cs="Times New Roman"/>
          <w:sz w:val="24"/>
          <w:szCs w:val="24"/>
          <w:lang w:val="sq-AL"/>
        </w:rPr>
        <w:t>6</w:t>
      </w:r>
    </w:p>
    <w:p w14:paraId="06A67D5F"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3C245551" w14:textId="39E2AB7F" w:rsidR="005E0302" w:rsidRPr="006C4143" w:rsidRDefault="00044BC8"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Pas nenit</w:t>
      </w:r>
      <w:r w:rsidR="005E0302" w:rsidRPr="006C4143">
        <w:rPr>
          <w:rFonts w:ascii="Times New Roman" w:eastAsia="Times New Roman" w:hAnsi="Times New Roman" w:cs="Times New Roman"/>
          <w:sz w:val="24"/>
          <w:szCs w:val="24"/>
          <w:lang w:val="sq-AL"/>
        </w:rPr>
        <w:t xml:space="preserve"> 21,</w:t>
      </w:r>
      <w:r w:rsidRPr="006C4143">
        <w:rPr>
          <w:rFonts w:ascii="Times New Roman" w:eastAsia="Times New Roman" w:hAnsi="Times New Roman" w:cs="Times New Roman"/>
          <w:sz w:val="24"/>
          <w:szCs w:val="24"/>
          <w:lang w:val="sq-AL"/>
        </w:rPr>
        <w:t xml:space="preserve"> shtohen nenet </w:t>
      </w:r>
      <w:r w:rsidR="005E0302" w:rsidRPr="006C4143">
        <w:rPr>
          <w:rFonts w:ascii="Times New Roman" w:eastAsia="Times New Roman" w:hAnsi="Times New Roman" w:cs="Times New Roman"/>
          <w:sz w:val="24"/>
          <w:szCs w:val="24"/>
          <w:lang w:val="sq-AL"/>
        </w:rPr>
        <w:t xml:space="preserve">21/1 </w:t>
      </w:r>
      <w:r w:rsidRPr="006C4143">
        <w:rPr>
          <w:rFonts w:ascii="Times New Roman" w:eastAsia="Times New Roman" w:hAnsi="Times New Roman" w:cs="Times New Roman"/>
          <w:sz w:val="24"/>
          <w:szCs w:val="24"/>
          <w:lang w:val="sq-AL"/>
        </w:rPr>
        <w:t>dhe</w:t>
      </w:r>
      <w:r w:rsidR="005E0302" w:rsidRPr="006C4143">
        <w:rPr>
          <w:rFonts w:ascii="Times New Roman" w:eastAsia="Times New Roman" w:hAnsi="Times New Roman" w:cs="Times New Roman"/>
          <w:sz w:val="24"/>
          <w:szCs w:val="24"/>
          <w:lang w:val="sq-AL"/>
        </w:rPr>
        <w:t xml:space="preserve"> 21/2 </w:t>
      </w:r>
      <w:r w:rsidRPr="006C4143">
        <w:rPr>
          <w:rFonts w:ascii="Times New Roman" w:eastAsia="Times New Roman" w:hAnsi="Times New Roman" w:cs="Times New Roman"/>
          <w:sz w:val="24"/>
          <w:szCs w:val="24"/>
          <w:lang w:val="sq-AL"/>
        </w:rPr>
        <w:t>me k</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p</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rmbajtje</w:t>
      </w:r>
      <w:r w:rsidR="005E0302" w:rsidRPr="006C4143">
        <w:rPr>
          <w:rFonts w:ascii="Times New Roman" w:eastAsia="Times New Roman" w:hAnsi="Times New Roman" w:cs="Times New Roman"/>
          <w:sz w:val="24"/>
          <w:szCs w:val="24"/>
          <w:lang w:val="sq-AL"/>
        </w:rPr>
        <w:t>:</w:t>
      </w:r>
    </w:p>
    <w:p w14:paraId="58E9D9EB" w14:textId="77777777" w:rsidR="005E0302" w:rsidRPr="006C4143" w:rsidRDefault="005E0302" w:rsidP="006C4143">
      <w:pPr>
        <w:pStyle w:val="NoSpacing"/>
        <w:jc w:val="both"/>
        <w:rPr>
          <w:rFonts w:ascii="Times New Roman" w:eastAsia="Times New Roman" w:hAnsi="Times New Roman" w:cs="Times New Roman"/>
          <w:sz w:val="24"/>
          <w:szCs w:val="24"/>
          <w:lang w:val="sq-AL"/>
        </w:rPr>
      </w:pPr>
    </w:p>
    <w:p w14:paraId="1E59EFE1" w14:textId="6F011B63"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w:t>
      </w:r>
      <w:r w:rsidR="00336655" w:rsidRPr="006C4143">
        <w:rPr>
          <w:rFonts w:ascii="Times New Roman" w:eastAsia="Times New Roman" w:hAnsi="Times New Roman" w:cs="Times New Roman"/>
          <w:sz w:val="24"/>
          <w:szCs w:val="24"/>
          <w:lang w:val="sq-AL"/>
        </w:rPr>
        <w:t>Neni</w:t>
      </w:r>
      <w:r w:rsidRPr="006C4143">
        <w:rPr>
          <w:rFonts w:ascii="Times New Roman" w:eastAsia="Times New Roman" w:hAnsi="Times New Roman" w:cs="Times New Roman"/>
          <w:sz w:val="24"/>
          <w:szCs w:val="24"/>
          <w:lang w:val="sq-AL"/>
        </w:rPr>
        <w:t xml:space="preserve"> 21/1</w:t>
      </w:r>
    </w:p>
    <w:p w14:paraId="7B54469A" w14:textId="04B0FA02" w:rsidR="005E0302" w:rsidRPr="006C4143" w:rsidRDefault="00E53661"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Tarifat e transmetimit</w:t>
      </w:r>
    </w:p>
    <w:p w14:paraId="6B25872A" w14:textId="77777777" w:rsidR="005E0302" w:rsidRPr="006C4143" w:rsidRDefault="005E0302" w:rsidP="006C4143">
      <w:pPr>
        <w:pStyle w:val="NoSpacing"/>
        <w:jc w:val="both"/>
        <w:rPr>
          <w:rFonts w:ascii="Times New Roman" w:eastAsia="Times New Roman" w:hAnsi="Times New Roman" w:cs="Times New Roman"/>
          <w:sz w:val="24"/>
          <w:szCs w:val="24"/>
          <w:lang w:val="sq-AL"/>
        </w:rPr>
      </w:pPr>
    </w:p>
    <w:p w14:paraId="19BF54F7" w14:textId="00C6F56B" w:rsidR="005E0302" w:rsidRPr="006C4143" w:rsidRDefault="005E0302" w:rsidP="006C4143">
      <w:pPr>
        <w:pStyle w:val="NoSpacing"/>
        <w:jc w:val="both"/>
        <w:rPr>
          <w:rFonts w:ascii="Times New Roman" w:eastAsia="Times New Roman" w:hAnsi="Times New Roman" w:cs="Times New Roman"/>
          <w:sz w:val="24"/>
          <w:szCs w:val="24"/>
          <w:lang w:val="sq-AL"/>
        </w:rPr>
      </w:pPr>
      <w:bookmarkStart w:id="98" w:name="_Hlk188456006"/>
      <w:r w:rsidRPr="006C4143">
        <w:rPr>
          <w:rFonts w:ascii="Times New Roman" w:eastAsia="Times New Roman" w:hAnsi="Times New Roman" w:cs="Times New Roman"/>
          <w:sz w:val="24"/>
          <w:szCs w:val="24"/>
          <w:lang w:val="sq-AL"/>
        </w:rPr>
        <w:t xml:space="preserve">1. </w:t>
      </w:r>
      <w:r w:rsidR="00E53661" w:rsidRPr="006C4143">
        <w:rPr>
          <w:rFonts w:ascii="Times New Roman" w:eastAsia="Times New Roman" w:hAnsi="Times New Roman" w:cs="Times New Roman"/>
          <w:sz w:val="24"/>
          <w:szCs w:val="24"/>
          <w:lang w:val="sq-AL"/>
        </w:rPr>
        <w:t xml:space="preserve">ERE, </w:t>
      </w:r>
      <w:r w:rsidR="003B5271" w:rsidRPr="006C4143">
        <w:rPr>
          <w:rFonts w:ascii="Times New Roman" w:eastAsia="Times New Roman" w:hAnsi="Times New Roman" w:cs="Times New Roman"/>
          <w:sz w:val="24"/>
          <w:szCs w:val="24"/>
          <w:lang w:val="sq-AL"/>
        </w:rPr>
        <w:t xml:space="preserve">kur </w:t>
      </w:r>
      <w:r w:rsidR="00E53661" w:rsidRPr="006C4143">
        <w:rPr>
          <w:rFonts w:ascii="Times New Roman" w:eastAsia="Times New Roman" w:hAnsi="Times New Roman" w:cs="Times New Roman"/>
          <w:sz w:val="24"/>
          <w:szCs w:val="24"/>
          <w:lang w:val="sq-AL"/>
        </w:rPr>
        <w:t>mirat</w:t>
      </w:r>
      <w:r w:rsidR="003B5271" w:rsidRPr="006C4143">
        <w:rPr>
          <w:rFonts w:ascii="Times New Roman" w:eastAsia="Times New Roman" w:hAnsi="Times New Roman" w:cs="Times New Roman"/>
          <w:sz w:val="24"/>
          <w:szCs w:val="24"/>
          <w:lang w:val="sq-AL"/>
        </w:rPr>
        <w:t>on</w:t>
      </w:r>
      <w:r w:rsidR="00E53661" w:rsidRPr="006C4143">
        <w:rPr>
          <w:rFonts w:ascii="Times New Roman" w:eastAsia="Times New Roman" w:hAnsi="Times New Roman" w:cs="Times New Roman"/>
          <w:sz w:val="24"/>
          <w:szCs w:val="24"/>
          <w:lang w:val="sq-AL"/>
        </w:rPr>
        <w:t xml:space="preserve"> tarifa</w:t>
      </w:r>
      <w:r w:rsidR="003B5271" w:rsidRPr="006C4143">
        <w:rPr>
          <w:rFonts w:ascii="Times New Roman" w:eastAsia="Times New Roman" w:hAnsi="Times New Roman" w:cs="Times New Roman"/>
          <w:sz w:val="24"/>
          <w:szCs w:val="24"/>
          <w:lang w:val="sq-AL"/>
        </w:rPr>
        <w:t>t</w:t>
      </w:r>
      <w:r w:rsidR="005A3EF8" w:rsidRPr="006C4143">
        <w:rPr>
          <w:rFonts w:ascii="Times New Roman" w:eastAsia="Times New Roman" w:hAnsi="Times New Roman" w:cs="Times New Roman"/>
          <w:sz w:val="24"/>
          <w:szCs w:val="24"/>
          <w:lang w:val="sq-AL"/>
        </w:rPr>
        <w:t xml:space="preserve"> e</w:t>
      </w:r>
      <w:r w:rsidR="00E53661" w:rsidRPr="006C4143">
        <w:rPr>
          <w:rFonts w:ascii="Times New Roman" w:eastAsia="Times New Roman" w:hAnsi="Times New Roman" w:cs="Times New Roman"/>
          <w:sz w:val="24"/>
          <w:szCs w:val="24"/>
          <w:lang w:val="sq-AL"/>
        </w:rPr>
        <w:t xml:space="preserve"> transmetimit dhe tarifat e shpërndarjes ose metodologjitë e tyre, </w:t>
      </w:r>
      <w:r w:rsidR="00CB5A14" w:rsidRPr="006C4143">
        <w:rPr>
          <w:rFonts w:ascii="Times New Roman" w:eastAsia="Times New Roman" w:hAnsi="Times New Roman" w:cs="Times New Roman"/>
          <w:sz w:val="24"/>
          <w:szCs w:val="24"/>
          <w:lang w:val="sq-AL"/>
        </w:rPr>
        <w:t>mer</w:t>
      </w:r>
      <w:r w:rsidR="007408E3" w:rsidRPr="006C4143">
        <w:rPr>
          <w:rFonts w:ascii="Times New Roman" w:eastAsia="Times New Roman" w:hAnsi="Times New Roman" w:cs="Times New Roman"/>
          <w:sz w:val="24"/>
          <w:szCs w:val="24"/>
          <w:lang w:val="sq-AL"/>
        </w:rPr>
        <w:t>r</w:t>
      </w:r>
      <w:r w:rsidR="00CB5A14" w:rsidRPr="006C4143">
        <w:rPr>
          <w:rFonts w:ascii="Times New Roman" w:eastAsia="Times New Roman" w:hAnsi="Times New Roman" w:cs="Times New Roman"/>
          <w:sz w:val="24"/>
          <w:szCs w:val="24"/>
          <w:lang w:val="sq-AL"/>
        </w:rPr>
        <w:t xml:space="preserve"> </w:t>
      </w:r>
      <w:r w:rsidR="00E53661" w:rsidRPr="006C4143">
        <w:rPr>
          <w:rFonts w:ascii="Times New Roman" w:eastAsia="Times New Roman" w:hAnsi="Times New Roman" w:cs="Times New Roman"/>
          <w:sz w:val="24"/>
          <w:szCs w:val="24"/>
          <w:lang w:val="sq-AL"/>
        </w:rPr>
        <w:t>në konsideratë n</w:t>
      </w:r>
      <w:r w:rsidR="00336655" w:rsidRPr="006C4143">
        <w:rPr>
          <w:rFonts w:ascii="Times New Roman" w:eastAsia="Times New Roman" w:hAnsi="Times New Roman" w:cs="Times New Roman"/>
          <w:sz w:val="24"/>
          <w:szCs w:val="24"/>
          <w:lang w:val="sq-AL"/>
        </w:rPr>
        <w:t>ë</w:t>
      </w:r>
      <w:r w:rsidR="00E53661" w:rsidRPr="006C4143">
        <w:rPr>
          <w:rFonts w:ascii="Times New Roman" w:eastAsia="Times New Roman" w:hAnsi="Times New Roman" w:cs="Times New Roman"/>
          <w:sz w:val="24"/>
          <w:szCs w:val="24"/>
          <w:lang w:val="sq-AL"/>
        </w:rPr>
        <w:t xml:space="preserve"> m</w:t>
      </w:r>
      <w:r w:rsidR="00336655" w:rsidRPr="006C4143">
        <w:rPr>
          <w:rFonts w:ascii="Times New Roman" w:eastAsia="Times New Roman" w:hAnsi="Times New Roman" w:cs="Times New Roman"/>
          <w:sz w:val="24"/>
          <w:szCs w:val="24"/>
          <w:lang w:val="sq-AL"/>
        </w:rPr>
        <w:t>ë</w:t>
      </w:r>
      <w:r w:rsidR="00E53661" w:rsidRPr="006C4143">
        <w:rPr>
          <w:rFonts w:ascii="Times New Roman" w:eastAsia="Times New Roman" w:hAnsi="Times New Roman" w:cs="Times New Roman"/>
          <w:sz w:val="24"/>
          <w:szCs w:val="24"/>
          <w:lang w:val="sq-AL"/>
        </w:rPr>
        <w:t>nyr</w:t>
      </w:r>
      <w:r w:rsidR="00336655" w:rsidRPr="006C4143">
        <w:rPr>
          <w:rFonts w:ascii="Times New Roman" w:eastAsia="Times New Roman" w:hAnsi="Times New Roman" w:cs="Times New Roman"/>
          <w:sz w:val="24"/>
          <w:szCs w:val="24"/>
          <w:lang w:val="sq-AL"/>
        </w:rPr>
        <w:t>ë</w:t>
      </w:r>
      <w:r w:rsidR="00E53661" w:rsidRPr="006C4143">
        <w:rPr>
          <w:rFonts w:ascii="Times New Roman" w:eastAsia="Times New Roman" w:hAnsi="Times New Roman" w:cs="Times New Roman"/>
          <w:sz w:val="24"/>
          <w:szCs w:val="24"/>
          <w:lang w:val="sq-AL"/>
        </w:rPr>
        <w:t xml:space="preserve">n e duhur raportin e praktikës më të mirë të zhvilluar dhe </w:t>
      </w:r>
      <w:r w:rsidR="00CB5A14" w:rsidRPr="006C4143">
        <w:rPr>
          <w:rFonts w:ascii="Times New Roman" w:eastAsia="Times New Roman" w:hAnsi="Times New Roman" w:cs="Times New Roman"/>
          <w:sz w:val="24"/>
          <w:szCs w:val="24"/>
          <w:lang w:val="sq-AL"/>
        </w:rPr>
        <w:t>nxjerr</w:t>
      </w:r>
      <w:r w:rsidR="005C1F09" w:rsidRPr="006C4143">
        <w:rPr>
          <w:rFonts w:ascii="Times New Roman" w:eastAsia="Times New Roman" w:hAnsi="Times New Roman" w:cs="Times New Roman"/>
          <w:sz w:val="24"/>
          <w:szCs w:val="24"/>
          <w:lang w:val="sq-AL"/>
        </w:rPr>
        <w:t>ë</w:t>
      </w:r>
      <w:r w:rsidR="00CB5A14" w:rsidRPr="006C4143">
        <w:rPr>
          <w:rFonts w:ascii="Times New Roman" w:eastAsia="Times New Roman" w:hAnsi="Times New Roman" w:cs="Times New Roman"/>
          <w:sz w:val="24"/>
          <w:szCs w:val="24"/>
          <w:lang w:val="sq-AL"/>
        </w:rPr>
        <w:t xml:space="preserve"> </w:t>
      </w:r>
      <w:r w:rsidR="00E53661" w:rsidRPr="006C4143">
        <w:rPr>
          <w:rFonts w:ascii="Times New Roman" w:eastAsia="Times New Roman" w:hAnsi="Times New Roman" w:cs="Times New Roman"/>
          <w:sz w:val="24"/>
          <w:szCs w:val="24"/>
          <w:lang w:val="sq-AL"/>
        </w:rPr>
        <w:t>nga Bordi Rregullator i Komunitetit të Energjisë</w:t>
      </w:r>
      <w:r w:rsidRPr="006C4143">
        <w:rPr>
          <w:rFonts w:ascii="Times New Roman" w:eastAsia="Times New Roman" w:hAnsi="Times New Roman" w:cs="Times New Roman"/>
          <w:sz w:val="24"/>
          <w:szCs w:val="24"/>
          <w:lang w:val="sq-AL"/>
        </w:rPr>
        <w:t>.</w:t>
      </w:r>
    </w:p>
    <w:p w14:paraId="02712795" w14:textId="4CBEB3BF"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2. </w:t>
      </w:r>
      <w:r w:rsidR="00E53661" w:rsidRPr="006C4143">
        <w:rPr>
          <w:rFonts w:ascii="Times New Roman" w:eastAsia="Times New Roman" w:hAnsi="Times New Roman" w:cs="Times New Roman"/>
          <w:sz w:val="24"/>
          <w:szCs w:val="24"/>
          <w:lang w:val="sq-AL"/>
        </w:rPr>
        <w:t>Metodologjia që shërben si bazë për llogaritjen e tarifave të transmetimit do të marrë në konsideratë kostot e Operatorit të Sistemit të Transmetimit në lidhje me aktivitetet e ENTSO-E. ERE do t'i miratojë këto kosto vetëm nëse ato janë të arsyeshme dhe proporcionale</w:t>
      </w:r>
      <w:r w:rsidRPr="006C4143">
        <w:rPr>
          <w:rFonts w:ascii="Times New Roman" w:eastAsia="Times New Roman" w:hAnsi="Times New Roman" w:cs="Times New Roman"/>
          <w:sz w:val="24"/>
          <w:szCs w:val="24"/>
          <w:lang w:val="sq-AL"/>
        </w:rPr>
        <w:t>.</w:t>
      </w:r>
      <w:bookmarkEnd w:id="98"/>
    </w:p>
    <w:p w14:paraId="4A0841BD" w14:textId="77777777" w:rsidR="005E0302" w:rsidRPr="006C4143" w:rsidRDefault="005E0302" w:rsidP="006C4143">
      <w:pPr>
        <w:pStyle w:val="NoSpacing"/>
        <w:jc w:val="both"/>
        <w:rPr>
          <w:rFonts w:ascii="Times New Roman" w:eastAsia="Times New Roman" w:hAnsi="Times New Roman" w:cs="Times New Roman"/>
          <w:sz w:val="24"/>
          <w:szCs w:val="24"/>
          <w:lang w:val="sq-AL"/>
        </w:rPr>
      </w:pPr>
    </w:p>
    <w:p w14:paraId="39CEDBDC" w14:textId="30A21852" w:rsidR="005E0302" w:rsidRPr="006C4143" w:rsidRDefault="00336655"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w:t>
      </w:r>
      <w:r w:rsidR="005E0302" w:rsidRPr="006C4143">
        <w:rPr>
          <w:rFonts w:ascii="Times New Roman" w:eastAsia="Times New Roman" w:hAnsi="Times New Roman" w:cs="Times New Roman"/>
          <w:sz w:val="24"/>
          <w:szCs w:val="24"/>
          <w:lang w:val="sq-AL"/>
        </w:rPr>
        <w:t xml:space="preserve"> 21/2</w:t>
      </w:r>
    </w:p>
    <w:p w14:paraId="4FD55C7D" w14:textId="076F26F8" w:rsidR="005E0302" w:rsidRPr="006C4143" w:rsidRDefault="00E53661"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Tarifat e shp</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rndarjes</w:t>
      </w:r>
    </w:p>
    <w:p w14:paraId="474A11E2" w14:textId="77777777" w:rsidR="005E0302" w:rsidRPr="006C4143" w:rsidRDefault="005E0302" w:rsidP="006C4143">
      <w:pPr>
        <w:pStyle w:val="NoSpacing"/>
        <w:jc w:val="both"/>
        <w:rPr>
          <w:rFonts w:ascii="Times New Roman" w:eastAsia="Times New Roman" w:hAnsi="Times New Roman" w:cs="Times New Roman"/>
          <w:sz w:val="24"/>
          <w:szCs w:val="24"/>
          <w:lang w:val="sq-AL"/>
        </w:rPr>
      </w:pPr>
    </w:p>
    <w:p w14:paraId="7F9CE935" w14:textId="5D749F3F" w:rsidR="005E0302" w:rsidRPr="006C4143" w:rsidRDefault="005E0302" w:rsidP="006C4143">
      <w:pPr>
        <w:pStyle w:val="NoSpacing"/>
        <w:jc w:val="both"/>
        <w:rPr>
          <w:rFonts w:ascii="Times New Roman" w:eastAsia="Times New Roman" w:hAnsi="Times New Roman" w:cs="Times New Roman"/>
          <w:sz w:val="24"/>
          <w:szCs w:val="24"/>
          <w:lang w:val="sq-AL"/>
        </w:rPr>
      </w:pPr>
      <w:bookmarkStart w:id="99" w:name="_Hlk188456061"/>
      <w:r w:rsidRPr="006C4143">
        <w:rPr>
          <w:rFonts w:ascii="Times New Roman" w:eastAsia="Times New Roman" w:hAnsi="Times New Roman" w:cs="Times New Roman"/>
          <w:sz w:val="24"/>
          <w:szCs w:val="24"/>
          <w:lang w:val="sq-AL"/>
        </w:rPr>
        <w:t xml:space="preserve">1. </w:t>
      </w:r>
      <w:r w:rsidR="00C06086" w:rsidRPr="006C4143">
        <w:rPr>
          <w:rFonts w:ascii="Times New Roman" w:eastAsia="Times New Roman" w:hAnsi="Times New Roman" w:cs="Times New Roman"/>
          <w:sz w:val="24"/>
          <w:szCs w:val="24"/>
          <w:lang w:val="sq-AL"/>
        </w:rPr>
        <w:t>Tarifat e shpërndarjes duhet të reflektojnë koston duke marrë parasysh përdorimin e rrjetit të shpërndarjes nga përdoruesit e sistemit, p</w:t>
      </w:r>
      <w:r w:rsidR="00336655" w:rsidRPr="006C4143">
        <w:rPr>
          <w:rFonts w:ascii="Times New Roman" w:eastAsia="Times New Roman" w:hAnsi="Times New Roman" w:cs="Times New Roman"/>
          <w:sz w:val="24"/>
          <w:szCs w:val="24"/>
          <w:lang w:val="sq-AL"/>
        </w:rPr>
        <w:t>ë</w:t>
      </w:r>
      <w:r w:rsidR="00C06086" w:rsidRPr="006C4143">
        <w:rPr>
          <w:rFonts w:ascii="Times New Roman" w:eastAsia="Times New Roman" w:hAnsi="Times New Roman" w:cs="Times New Roman"/>
          <w:sz w:val="24"/>
          <w:szCs w:val="24"/>
          <w:lang w:val="sq-AL"/>
        </w:rPr>
        <w:t>rfshi klientët aktivë. Tarifat e shpërndarjes mund të përmbajnë elementë të kapacitetit të lidhjes së rrjetit dhe mund të diferencohen bazuar në konsumin e përdoruesve të sistemit ose n</w:t>
      </w:r>
      <w:r w:rsidR="00336655" w:rsidRPr="006C4143">
        <w:rPr>
          <w:rFonts w:ascii="Times New Roman" w:eastAsia="Times New Roman" w:hAnsi="Times New Roman" w:cs="Times New Roman"/>
          <w:sz w:val="24"/>
          <w:szCs w:val="24"/>
          <w:lang w:val="sq-AL"/>
        </w:rPr>
        <w:t>ë</w:t>
      </w:r>
      <w:r w:rsidR="00C06086" w:rsidRPr="006C4143">
        <w:rPr>
          <w:rFonts w:ascii="Times New Roman" w:eastAsia="Times New Roman" w:hAnsi="Times New Roman" w:cs="Times New Roman"/>
          <w:sz w:val="24"/>
          <w:szCs w:val="24"/>
          <w:lang w:val="sq-AL"/>
        </w:rPr>
        <w:t xml:space="preserve"> </w:t>
      </w:r>
      <w:r w:rsidR="00A810DA" w:rsidRPr="006C4143">
        <w:rPr>
          <w:rFonts w:ascii="Times New Roman" w:eastAsia="Times New Roman" w:hAnsi="Times New Roman" w:cs="Times New Roman"/>
          <w:sz w:val="24"/>
          <w:szCs w:val="24"/>
          <w:lang w:val="sq-AL"/>
        </w:rPr>
        <w:t xml:space="preserve">llojet e </w:t>
      </w:r>
      <w:r w:rsidR="00C06086" w:rsidRPr="006C4143">
        <w:rPr>
          <w:rFonts w:ascii="Times New Roman" w:eastAsia="Times New Roman" w:hAnsi="Times New Roman" w:cs="Times New Roman"/>
          <w:sz w:val="24"/>
          <w:szCs w:val="24"/>
          <w:lang w:val="sq-AL"/>
        </w:rPr>
        <w:t>prodhimit</w:t>
      </w:r>
      <w:r w:rsidRPr="006C4143">
        <w:rPr>
          <w:rFonts w:ascii="Times New Roman" w:eastAsia="Times New Roman" w:hAnsi="Times New Roman" w:cs="Times New Roman"/>
          <w:sz w:val="24"/>
          <w:szCs w:val="24"/>
          <w:lang w:val="sq-AL"/>
        </w:rPr>
        <w:t>.</w:t>
      </w:r>
    </w:p>
    <w:p w14:paraId="6F86CEF0" w14:textId="2DB3483B"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lastRenderedPageBreak/>
        <w:t xml:space="preserve">2. </w:t>
      </w:r>
      <w:r w:rsidR="00A25C8D" w:rsidRPr="006C4143">
        <w:rPr>
          <w:rFonts w:ascii="Times New Roman" w:eastAsia="Times New Roman" w:hAnsi="Times New Roman" w:cs="Times New Roman"/>
          <w:sz w:val="24"/>
          <w:szCs w:val="24"/>
          <w:lang w:val="sq-AL"/>
        </w:rPr>
        <w:t>Metodologjia që shërben si bazë për llogaritjen e tarifave të shpërndarjes do të ofrojë stimuj për Operatorin e Sistemit të Shpërndarjes për operimin dhe zhvillimin me kosto sa më të eficente të rrjeteve të tij, p</w:t>
      </w:r>
      <w:r w:rsidR="00336655" w:rsidRPr="006C4143">
        <w:rPr>
          <w:rFonts w:ascii="Times New Roman" w:eastAsia="Times New Roman" w:hAnsi="Times New Roman" w:cs="Times New Roman"/>
          <w:sz w:val="24"/>
          <w:szCs w:val="24"/>
          <w:lang w:val="sq-AL"/>
        </w:rPr>
        <w:t>ë</w:t>
      </w:r>
      <w:r w:rsidR="00A25C8D" w:rsidRPr="006C4143">
        <w:rPr>
          <w:rFonts w:ascii="Times New Roman" w:eastAsia="Times New Roman" w:hAnsi="Times New Roman" w:cs="Times New Roman"/>
          <w:sz w:val="24"/>
          <w:szCs w:val="24"/>
          <w:lang w:val="sq-AL"/>
        </w:rPr>
        <w:t xml:space="preserve">rfshi dhe prokurimin e shërbimeve. Për këtë qëllim ERE do të </w:t>
      </w:r>
      <w:r w:rsidR="00E60658" w:rsidRPr="006C4143">
        <w:rPr>
          <w:rFonts w:ascii="Times New Roman" w:eastAsia="Times New Roman" w:hAnsi="Times New Roman" w:cs="Times New Roman"/>
          <w:sz w:val="24"/>
          <w:szCs w:val="24"/>
          <w:lang w:val="sq-AL"/>
        </w:rPr>
        <w:t>miratoj</w:t>
      </w:r>
      <w:r w:rsidR="005C1F09" w:rsidRPr="006C4143">
        <w:rPr>
          <w:rFonts w:ascii="Times New Roman" w:eastAsia="Times New Roman" w:hAnsi="Times New Roman" w:cs="Times New Roman"/>
          <w:sz w:val="24"/>
          <w:szCs w:val="24"/>
          <w:lang w:val="sq-AL"/>
        </w:rPr>
        <w:t>ë</w:t>
      </w:r>
      <w:r w:rsidR="00E60658" w:rsidRPr="006C4143">
        <w:rPr>
          <w:rFonts w:ascii="Times New Roman" w:eastAsia="Times New Roman" w:hAnsi="Times New Roman" w:cs="Times New Roman"/>
          <w:sz w:val="24"/>
          <w:szCs w:val="24"/>
          <w:lang w:val="sq-AL"/>
        </w:rPr>
        <w:t xml:space="preserve"> </w:t>
      </w:r>
      <w:r w:rsidR="00A25C8D" w:rsidRPr="006C4143">
        <w:rPr>
          <w:rFonts w:ascii="Times New Roman" w:eastAsia="Times New Roman" w:hAnsi="Times New Roman" w:cs="Times New Roman"/>
          <w:sz w:val="24"/>
          <w:szCs w:val="24"/>
          <w:lang w:val="sq-AL"/>
        </w:rPr>
        <w:t xml:space="preserve">kostot përkatëse si të </w:t>
      </w:r>
      <w:r w:rsidR="00F3641A" w:rsidRPr="006C4143">
        <w:rPr>
          <w:rFonts w:ascii="Times New Roman" w:eastAsia="Times New Roman" w:hAnsi="Times New Roman" w:cs="Times New Roman"/>
          <w:sz w:val="24"/>
          <w:szCs w:val="24"/>
          <w:lang w:val="sq-AL"/>
        </w:rPr>
        <w:t>lejueshme</w:t>
      </w:r>
      <w:r w:rsidR="00A25C8D" w:rsidRPr="006C4143">
        <w:rPr>
          <w:rFonts w:ascii="Times New Roman" w:eastAsia="Times New Roman" w:hAnsi="Times New Roman" w:cs="Times New Roman"/>
          <w:sz w:val="24"/>
          <w:szCs w:val="24"/>
          <w:lang w:val="sq-AL"/>
        </w:rPr>
        <w:t>, do t'i përfshijë ato në tarifat e shpërndarjes dhe mund të parashikoj</w:t>
      </w:r>
      <w:r w:rsidR="00336655" w:rsidRPr="006C4143">
        <w:rPr>
          <w:rFonts w:ascii="Times New Roman" w:eastAsia="Times New Roman" w:hAnsi="Times New Roman" w:cs="Times New Roman"/>
          <w:sz w:val="24"/>
          <w:szCs w:val="24"/>
          <w:lang w:val="sq-AL"/>
        </w:rPr>
        <w:t>ë</w:t>
      </w:r>
      <w:r w:rsidR="00A25C8D" w:rsidRPr="006C4143">
        <w:rPr>
          <w:rFonts w:ascii="Times New Roman" w:eastAsia="Times New Roman" w:hAnsi="Times New Roman" w:cs="Times New Roman"/>
          <w:sz w:val="24"/>
          <w:szCs w:val="24"/>
          <w:lang w:val="sq-AL"/>
        </w:rPr>
        <w:t xml:space="preserve"> objektiva të performancës në mënyrë që të ofrojë stimuj për operatorët e sistemit të shpërndarjes për të rritur efiçencën në rrjetet e tyre, p</w:t>
      </w:r>
      <w:r w:rsidR="00336655" w:rsidRPr="006C4143">
        <w:rPr>
          <w:rFonts w:ascii="Times New Roman" w:eastAsia="Times New Roman" w:hAnsi="Times New Roman" w:cs="Times New Roman"/>
          <w:sz w:val="24"/>
          <w:szCs w:val="24"/>
          <w:lang w:val="sq-AL"/>
        </w:rPr>
        <w:t>ë</w:t>
      </w:r>
      <w:r w:rsidR="00A25C8D" w:rsidRPr="006C4143">
        <w:rPr>
          <w:rFonts w:ascii="Times New Roman" w:eastAsia="Times New Roman" w:hAnsi="Times New Roman" w:cs="Times New Roman"/>
          <w:sz w:val="24"/>
          <w:szCs w:val="24"/>
          <w:lang w:val="sq-AL"/>
        </w:rPr>
        <w:t>rfshi efiçencën e energjisë, fleksibilitetin dhe zhvillimin e rrjeteve inteligjente dhe sistemeve matës inteligjent</w:t>
      </w:r>
      <w:r w:rsidR="00336655" w:rsidRPr="006C4143">
        <w:rPr>
          <w:rFonts w:ascii="Times New Roman" w:eastAsia="Times New Roman" w:hAnsi="Times New Roman" w:cs="Times New Roman"/>
          <w:sz w:val="24"/>
          <w:szCs w:val="24"/>
          <w:lang w:val="sq-AL"/>
        </w:rPr>
        <w:t>ë</w:t>
      </w:r>
      <w:r w:rsidR="00A25C8D" w:rsidRPr="006C4143">
        <w:rPr>
          <w:rFonts w:ascii="Times New Roman" w:eastAsia="Times New Roman" w:hAnsi="Times New Roman" w:cs="Times New Roman"/>
          <w:sz w:val="24"/>
          <w:szCs w:val="24"/>
          <w:lang w:val="sq-AL"/>
        </w:rPr>
        <w:t>.</w:t>
      </w:r>
      <w:bookmarkEnd w:id="99"/>
      <w:r w:rsidRPr="006C4143">
        <w:rPr>
          <w:rFonts w:ascii="Times New Roman" w:eastAsia="Times New Roman" w:hAnsi="Times New Roman" w:cs="Times New Roman"/>
          <w:sz w:val="24"/>
          <w:szCs w:val="24"/>
          <w:lang w:val="sq-AL"/>
        </w:rPr>
        <w:t>”</w:t>
      </w:r>
    </w:p>
    <w:p w14:paraId="21BDB7BD"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063E8C87" w14:textId="51334D1A" w:rsidR="005E0302" w:rsidRPr="006C4143" w:rsidRDefault="00044BC8"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w:t>
      </w:r>
      <w:r w:rsidR="005E0302" w:rsidRPr="006C4143">
        <w:rPr>
          <w:rFonts w:ascii="Times New Roman" w:eastAsia="Times New Roman" w:hAnsi="Times New Roman" w:cs="Times New Roman"/>
          <w:sz w:val="24"/>
          <w:szCs w:val="24"/>
          <w:lang w:val="sq-AL"/>
        </w:rPr>
        <w:t xml:space="preserve"> 1</w:t>
      </w:r>
      <w:r w:rsidR="00F91124" w:rsidRPr="006C4143">
        <w:rPr>
          <w:rFonts w:ascii="Times New Roman" w:eastAsia="Times New Roman" w:hAnsi="Times New Roman" w:cs="Times New Roman"/>
          <w:sz w:val="24"/>
          <w:szCs w:val="24"/>
          <w:lang w:val="sq-AL"/>
        </w:rPr>
        <w:t>7</w:t>
      </w:r>
    </w:p>
    <w:p w14:paraId="28A1D9BB"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642AA7BC" w14:textId="1971408F" w:rsidR="005E0302" w:rsidRPr="006C4143" w:rsidRDefault="0065193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nenin</w:t>
      </w:r>
      <w:r w:rsidR="005E0302" w:rsidRPr="006C4143">
        <w:rPr>
          <w:rFonts w:ascii="Times New Roman" w:eastAsia="Times New Roman" w:hAnsi="Times New Roman" w:cs="Times New Roman"/>
          <w:sz w:val="24"/>
          <w:szCs w:val="24"/>
          <w:lang w:val="sq-AL"/>
        </w:rPr>
        <w:t xml:space="preserve"> 22, </w:t>
      </w:r>
      <w:r w:rsidRPr="006C4143">
        <w:rPr>
          <w:rFonts w:ascii="Times New Roman" w:eastAsia="Times New Roman" w:hAnsi="Times New Roman" w:cs="Times New Roman"/>
          <w:sz w:val="24"/>
          <w:szCs w:val="24"/>
          <w:lang w:val="sq-AL"/>
        </w:rPr>
        <w:t>b</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hen ndryshimet dhe shtesat e m</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poshtme</w:t>
      </w:r>
      <w:r w:rsidR="005E0302" w:rsidRPr="006C4143">
        <w:rPr>
          <w:rFonts w:ascii="Times New Roman" w:eastAsia="Times New Roman" w:hAnsi="Times New Roman" w:cs="Times New Roman"/>
          <w:sz w:val="24"/>
          <w:szCs w:val="24"/>
          <w:lang w:val="sq-AL"/>
        </w:rPr>
        <w:t>:</w:t>
      </w:r>
    </w:p>
    <w:p w14:paraId="5371B81A" w14:textId="164663ED"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a) </w:t>
      </w:r>
      <w:r w:rsidR="00651932"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651932" w:rsidRPr="006C4143">
        <w:rPr>
          <w:rFonts w:ascii="Times New Roman" w:eastAsia="Times New Roman" w:hAnsi="Times New Roman" w:cs="Times New Roman"/>
          <w:sz w:val="24"/>
          <w:szCs w:val="24"/>
          <w:lang w:val="sq-AL"/>
        </w:rPr>
        <w:t xml:space="preserve"> shkronj</w:t>
      </w:r>
      <w:r w:rsidR="00336655" w:rsidRPr="006C4143">
        <w:rPr>
          <w:rFonts w:ascii="Times New Roman" w:eastAsia="Times New Roman" w:hAnsi="Times New Roman" w:cs="Times New Roman"/>
          <w:sz w:val="24"/>
          <w:szCs w:val="24"/>
          <w:lang w:val="sq-AL"/>
        </w:rPr>
        <w:t>ë</w:t>
      </w:r>
      <w:r w:rsidR="00651932" w:rsidRPr="006C4143">
        <w:rPr>
          <w:rFonts w:ascii="Times New Roman" w:eastAsia="Times New Roman" w:hAnsi="Times New Roman" w:cs="Times New Roman"/>
          <w:sz w:val="24"/>
          <w:szCs w:val="24"/>
          <w:lang w:val="sq-AL"/>
        </w:rPr>
        <w:t>n</w:t>
      </w:r>
      <w:r w:rsidRPr="006C4143">
        <w:rPr>
          <w:rFonts w:ascii="Times New Roman" w:eastAsia="Times New Roman" w:hAnsi="Times New Roman" w:cs="Times New Roman"/>
          <w:sz w:val="24"/>
          <w:szCs w:val="24"/>
          <w:lang w:val="sq-AL"/>
        </w:rPr>
        <w:t xml:space="preserve"> a), </w:t>
      </w:r>
      <w:r w:rsidR="00651932" w:rsidRPr="006C4143">
        <w:rPr>
          <w:rFonts w:ascii="Times New Roman" w:eastAsia="Times New Roman" w:hAnsi="Times New Roman" w:cs="Times New Roman"/>
          <w:sz w:val="24"/>
          <w:szCs w:val="24"/>
          <w:lang w:val="sq-AL"/>
        </w:rPr>
        <w:t>fjal</w:t>
      </w:r>
      <w:r w:rsidR="00336655" w:rsidRPr="006C4143">
        <w:rPr>
          <w:rFonts w:ascii="Times New Roman" w:eastAsia="Times New Roman" w:hAnsi="Times New Roman" w:cs="Times New Roman"/>
          <w:sz w:val="24"/>
          <w:szCs w:val="24"/>
          <w:lang w:val="sq-AL"/>
        </w:rPr>
        <w:t>ë</w:t>
      </w:r>
      <w:r w:rsidR="00A25C8D" w:rsidRPr="006C4143">
        <w:rPr>
          <w:rFonts w:ascii="Times New Roman" w:eastAsia="Times New Roman" w:hAnsi="Times New Roman" w:cs="Times New Roman"/>
          <w:sz w:val="24"/>
          <w:szCs w:val="24"/>
          <w:lang w:val="sq-AL"/>
        </w:rPr>
        <w:t>t</w:t>
      </w:r>
      <w:r w:rsidRPr="006C4143">
        <w:rPr>
          <w:rFonts w:ascii="Times New Roman" w:eastAsia="Times New Roman" w:hAnsi="Times New Roman" w:cs="Times New Roman"/>
          <w:sz w:val="24"/>
          <w:szCs w:val="24"/>
          <w:lang w:val="sq-AL"/>
        </w:rPr>
        <w:t xml:space="preserve"> “</w:t>
      </w:r>
      <w:r w:rsidR="00A25C8D" w:rsidRPr="006C4143">
        <w:rPr>
          <w:rFonts w:ascii="Times New Roman" w:eastAsia="Times New Roman" w:hAnsi="Times New Roman" w:cs="Times New Roman"/>
          <w:sz w:val="24"/>
          <w:szCs w:val="24"/>
          <w:lang w:val="sq-AL"/>
        </w:rPr>
        <w:t>energjis</w:t>
      </w:r>
      <w:r w:rsidR="00336655" w:rsidRPr="006C4143">
        <w:rPr>
          <w:rFonts w:ascii="Times New Roman" w:eastAsia="Times New Roman" w:hAnsi="Times New Roman" w:cs="Times New Roman"/>
          <w:sz w:val="24"/>
          <w:szCs w:val="24"/>
          <w:lang w:val="sq-AL"/>
        </w:rPr>
        <w:t>ë</w:t>
      </w:r>
      <w:r w:rsidR="00A25C8D" w:rsidRPr="006C4143">
        <w:rPr>
          <w:rFonts w:ascii="Times New Roman" w:eastAsia="Times New Roman" w:hAnsi="Times New Roman" w:cs="Times New Roman"/>
          <w:sz w:val="24"/>
          <w:szCs w:val="24"/>
          <w:lang w:val="sq-AL"/>
        </w:rPr>
        <w:t xml:space="preserve"> elektrike</w:t>
      </w:r>
      <w:r w:rsidRPr="006C4143">
        <w:rPr>
          <w:rFonts w:ascii="Times New Roman" w:eastAsia="Times New Roman" w:hAnsi="Times New Roman" w:cs="Times New Roman"/>
          <w:sz w:val="24"/>
          <w:szCs w:val="24"/>
          <w:lang w:val="sq-AL"/>
        </w:rPr>
        <w:t xml:space="preserve">” </w:t>
      </w:r>
      <w:r w:rsidR="00651932" w:rsidRPr="006C4143">
        <w:rPr>
          <w:rFonts w:ascii="Times New Roman" w:eastAsia="Times New Roman" w:hAnsi="Times New Roman" w:cs="Times New Roman"/>
          <w:sz w:val="24"/>
          <w:szCs w:val="24"/>
          <w:lang w:val="sq-AL"/>
        </w:rPr>
        <w:t>shfuqizohe</w:t>
      </w:r>
      <w:r w:rsidR="00A25C8D" w:rsidRPr="006C4143">
        <w:rPr>
          <w:rFonts w:ascii="Times New Roman" w:eastAsia="Times New Roman" w:hAnsi="Times New Roman" w:cs="Times New Roman"/>
          <w:sz w:val="24"/>
          <w:szCs w:val="24"/>
          <w:lang w:val="sq-AL"/>
        </w:rPr>
        <w:t>n</w:t>
      </w:r>
      <w:r w:rsidR="00651932" w:rsidRPr="006C4143">
        <w:rPr>
          <w:rFonts w:ascii="Times New Roman" w:eastAsia="Times New Roman" w:hAnsi="Times New Roman" w:cs="Times New Roman"/>
          <w:sz w:val="24"/>
          <w:szCs w:val="24"/>
          <w:lang w:val="sq-AL"/>
        </w:rPr>
        <w:t>.</w:t>
      </w:r>
    </w:p>
    <w:p w14:paraId="4CB0B15C" w14:textId="1FF3DB80"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b) </w:t>
      </w:r>
      <w:r w:rsidR="00651932" w:rsidRPr="006C4143">
        <w:rPr>
          <w:rFonts w:ascii="Times New Roman" w:eastAsia="Times New Roman" w:hAnsi="Times New Roman" w:cs="Times New Roman"/>
          <w:sz w:val="24"/>
          <w:szCs w:val="24"/>
          <w:lang w:val="sq-AL"/>
        </w:rPr>
        <w:t>shkronja</w:t>
      </w:r>
      <w:r w:rsidRPr="006C4143">
        <w:rPr>
          <w:rFonts w:ascii="Times New Roman" w:eastAsia="Times New Roman" w:hAnsi="Times New Roman" w:cs="Times New Roman"/>
          <w:sz w:val="24"/>
          <w:szCs w:val="24"/>
          <w:lang w:val="sq-AL"/>
        </w:rPr>
        <w:t xml:space="preserve"> c) </w:t>
      </w:r>
      <w:r w:rsidR="00651932" w:rsidRPr="006C4143">
        <w:rPr>
          <w:rFonts w:ascii="Times New Roman" w:eastAsia="Times New Roman" w:hAnsi="Times New Roman" w:cs="Times New Roman"/>
          <w:sz w:val="24"/>
          <w:szCs w:val="24"/>
          <w:lang w:val="sq-AL"/>
        </w:rPr>
        <w:t>ndryshohet si m</w:t>
      </w:r>
      <w:r w:rsidR="00336655" w:rsidRPr="006C4143">
        <w:rPr>
          <w:rFonts w:ascii="Times New Roman" w:eastAsia="Times New Roman" w:hAnsi="Times New Roman" w:cs="Times New Roman"/>
          <w:sz w:val="24"/>
          <w:szCs w:val="24"/>
          <w:lang w:val="sq-AL"/>
        </w:rPr>
        <w:t>ë</w:t>
      </w:r>
      <w:r w:rsidR="00651932" w:rsidRPr="006C4143">
        <w:rPr>
          <w:rFonts w:ascii="Times New Roman" w:eastAsia="Times New Roman" w:hAnsi="Times New Roman" w:cs="Times New Roman"/>
          <w:sz w:val="24"/>
          <w:szCs w:val="24"/>
          <w:lang w:val="sq-AL"/>
        </w:rPr>
        <w:t xml:space="preserve"> posht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w:t>
      </w:r>
    </w:p>
    <w:p w14:paraId="3190F030" w14:textId="6FBF025D"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eastAsia="Times New Roman" w:hAnsi="Times New Roman" w:cs="Times New Roman"/>
          <w:sz w:val="24"/>
          <w:szCs w:val="24"/>
          <w:lang w:val="sq-AL"/>
        </w:rPr>
        <w:t>“</w:t>
      </w:r>
      <w:r w:rsidR="00014C5B" w:rsidRPr="006C4143">
        <w:rPr>
          <w:rFonts w:ascii="Times New Roman" w:eastAsia="Times New Roman" w:hAnsi="Times New Roman" w:cs="Times New Roman"/>
          <w:sz w:val="24"/>
          <w:szCs w:val="24"/>
          <w:lang w:val="sq-AL"/>
        </w:rPr>
        <w:t xml:space="preserve">c) </w:t>
      </w:r>
      <w:bookmarkStart w:id="100" w:name="_Hlk188456220"/>
      <w:r w:rsidR="00FE05F5" w:rsidRPr="006C4143">
        <w:rPr>
          <w:rFonts w:ascii="Times New Roman" w:hAnsi="Times New Roman" w:cs="Times New Roman"/>
          <w:sz w:val="24"/>
          <w:szCs w:val="24"/>
          <w:lang w:val="sq-AL"/>
        </w:rPr>
        <w:t>nivelin dhe efektiviteti</w:t>
      </w:r>
      <w:r w:rsidR="009F1D47" w:rsidRPr="006C4143">
        <w:rPr>
          <w:rFonts w:ascii="Times New Roman" w:hAnsi="Times New Roman" w:cs="Times New Roman"/>
          <w:sz w:val="24"/>
          <w:szCs w:val="24"/>
          <w:lang w:val="sq-AL"/>
        </w:rPr>
        <w:t>n</w:t>
      </w:r>
      <w:r w:rsidR="00FE05F5" w:rsidRPr="006C4143">
        <w:rPr>
          <w:rFonts w:ascii="Times New Roman" w:hAnsi="Times New Roman" w:cs="Times New Roman"/>
          <w:sz w:val="24"/>
          <w:szCs w:val="24"/>
          <w:lang w:val="sq-AL"/>
        </w:rPr>
        <w:t xml:space="preserve"> </w:t>
      </w:r>
      <w:r w:rsidR="009F1D47" w:rsidRPr="006C4143">
        <w:rPr>
          <w:rFonts w:ascii="Times New Roman" w:hAnsi="Times New Roman" w:cs="Times New Roman"/>
          <w:sz w:val="24"/>
          <w:szCs w:val="24"/>
          <w:lang w:val="sq-AL"/>
        </w:rPr>
        <w:t>e</w:t>
      </w:r>
      <w:r w:rsidR="00FE05F5" w:rsidRPr="006C4143">
        <w:rPr>
          <w:rFonts w:ascii="Times New Roman" w:hAnsi="Times New Roman" w:cs="Times New Roman"/>
          <w:sz w:val="24"/>
          <w:szCs w:val="24"/>
          <w:lang w:val="sq-AL"/>
        </w:rPr>
        <w:t xml:space="preserve"> hapjes së tregut dhe konkurrencës në nivelet e shitjes me shumicë dhe pakicë, përfshi </w:t>
      </w:r>
      <w:r w:rsidR="004E78A0" w:rsidRPr="006C4143">
        <w:rPr>
          <w:rFonts w:ascii="Times New Roman" w:hAnsi="Times New Roman" w:cs="Times New Roman"/>
          <w:sz w:val="24"/>
          <w:szCs w:val="24"/>
          <w:lang w:val="sq-AL"/>
        </w:rPr>
        <w:t>sh</w:t>
      </w:r>
      <w:r w:rsidR="00FE05F5" w:rsidRPr="006C4143">
        <w:rPr>
          <w:rFonts w:ascii="Times New Roman" w:hAnsi="Times New Roman" w:cs="Times New Roman"/>
          <w:sz w:val="24"/>
          <w:szCs w:val="24"/>
          <w:lang w:val="sq-AL"/>
        </w:rPr>
        <w:t>këmbimet e energjisë elektrike, çmimet për klientët familjarë</w:t>
      </w:r>
      <w:r w:rsidR="004E78A0" w:rsidRPr="006C4143">
        <w:rPr>
          <w:rFonts w:ascii="Times New Roman" w:hAnsi="Times New Roman" w:cs="Times New Roman"/>
          <w:sz w:val="24"/>
          <w:szCs w:val="24"/>
          <w:lang w:val="sq-AL"/>
        </w:rPr>
        <w:t>,</w:t>
      </w:r>
      <w:r w:rsidR="00FE05F5" w:rsidRPr="006C4143">
        <w:rPr>
          <w:rFonts w:ascii="Times New Roman" w:hAnsi="Times New Roman" w:cs="Times New Roman"/>
          <w:sz w:val="24"/>
          <w:szCs w:val="24"/>
          <w:lang w:val="sq-AL"/>
        </w:rPr>
        <w:t xml:space="preserve"> përfshi sistemet e parapagimit, ndikimin e kontratave dinamike të çmimeve të energjisë elektrike dhe të përdorimit të sistemeve të matjes inteligjente, tarifat e ndërrimit, tarifat e </w:t>
      </w:r>
      <w:r w:rsidR="00313673" w:rsidRPr="006C4143">
        <w:rPr>
          <w:rFonts w:ascii="Times New Roman" w:hAnsi="Times New Roman" w:cs="Times New Roman"/>
          <w:sz w:val="24"/>
          <w:szCs w:val="24"/>
          <w:lang w:val="sq-AL"/>
        </w:rPr>
        <w:t>nd</w:t>
      </w:r>
      <w:r w:rsidR="005C1F09" w:rsidRPr="006C4143">
        <w:rPr>
          <w:rFonts w:ascii="Times New Roman" w:hAnsi="Times New Roman" w:cs="Times New Roman"/>
          <w:sz w:val="24"/>
          <w:szCs w:val="24"/>
          <w:lang w:val="sq-AL"/>
        </w:rPr>
        <w:t>ë</w:t>
      </w:r>
      <w:r w:rsidR="00313673" w:rsidRPr="006C4143">
        <w:rPr>
          <w:rFonts w:ascii="Times New Roman" w:hAnsi="Times New Roman" w:cs="Times New Roman"/>
          <w:sz w:val="24"/>
          <w:szCs w:val="24"/>
          <w:lang w:val="sq-AL"/>
        </w:rPr>
        <w:t>rprerrjes</w:t>
      </w:r>
      <w:r w:rsidR="00FE05F5" w:rsidRPr="006C4143">
        <w:rPr>
          <w:rFonts w:ascii="Times New Roman" w:hAnsi="Times New Roman" w:cs="Times New Roman"/>
          <w:sz w:val="24"/>
          <w:szCs w:val="24"/>
          <w:lang w:val="sq-AL"/>
        </w:rPr>
        <w:t xml:space="preserve">, </w:t>
      </w:r>
      <w:r w:rsidR="0011725D" w:rsidRPr="006C4143">
        <w:rPr>
          <w:rFonts w:ascii="Times New Roman" w:hAnsi="Times New Roman" w:cs="Times New Roman"/>
          <w:sz w:val="24"/>
          <w:szCs w:val="24"/>
          <w:lang w:val="sq-AL"/>
        </w:rPr>
        <w:t xml:space="preserve">detyrimet </w:t>
      </w:r>
      <w:r w:rsidR="00FE05F5" w:rsidRPr="006C4143">
        <w:rPr>
          <w:rFonts w:ascii="Times New Roman" w:hAnsi="Times New Roman" w:cs="Times New Roman"/>
          <w:sz w:val="24"/>
          <w:szCs w:val="24"/>
          <w:lang w:val="sq-AL"/>
        </w:rPr>
        <w:t>për shërbimet e mirëmbajtjes, ekzekutimin e shërbimeve të mirëmbajtjes, marrëdhëniet midis çmimeve shtëpiake dhe atyre të shitjes me shumicë, evolucionin e tarifave të rrjetit dhe ankesave nga klientët familjarë, si dhe çdo shtrembërim ose kufizim t</w:t>
      </w:r>
      <w:r w:rsidR="00336655" w:rsidRPr="006C4143">
        <w:rPr>
          <w:rFonts w:ascii="Times New Roman" w:hAnsi="Times New Roman" w:cs="Times New Roman"/>
          <w:sz w:val="24"/>
          <w:szCs w:val="24"/>
          <w:lang w:val="sq-AL"/>
        </w:rPr>
        <w:t>ë</w:t>
      </w:r>
      <w:r w:rsidR="00FE05F5" w:rsidRPr="006C4143">
        <w:rPr>
          <w:rFonts w:ascii="Times New Roman" w:hAnsi="Times New Roman" w:cs="Times New Roman"/>
          <w:sz w:val="24"/>
          <w:szCs w:val="24"/>
          <w:lang w:val="sq-AL"/>
        </w:rPr>
        <w:t xml:space="preserve"> konkurrencës, përfshi sigurimin e çdo informacioni përkatës dhe </w:t>
      </w:r>
      <w:r w:rsidR="000A72C3" w:rsidRPr="006C4143">
        <w:rPr>
          <w:rFonts w:ascii="Times New Roman" w:hAnsi="Times New Roman" w:cs="Times New Roman"/>
          <w:sz w:val="24"/>
          <w:szCs w:val="24"/>
          <w:lang w:val="sq-AL"/>
        </w:rPr>
        <w:t>d</w:t>
      </w:r>
      <w:r w:rsidR="005C1F09" w:rsidRPr="006C4143">
        <w:rPr>
          <w:rFonts w:ascii="Times New Roman" w:hAnsi="Times New Roman" w:cs="Times New Roman"/>
          <w:sz w:val="24"/>
          <w:szCs w:val="24"/>
          <w:lang w:val="sq-AL"/>
        </w:rPr>
        <w:t>ë</w:t>
      </w:r>
      <w:r w:rsidR="000A72C3" w:rsidRPr="006C4143">
        <w:rPr>
          <w:rFonts w:ascii="Times New Roman" w:hAnsi="Times New Roman" w:cs="Times New Roman"/>
          <w:sz w:val="24"/>
          <w:szCs w:val="24"/>
          <w:lang w:val="sq-AL"/>
        </w:rPr>
        <w:t xml:space="preserve">rgimin e </w:t>
      </w:r>
      <w:r w:rsidR="00FE05F5" w:rsidRPr="006C4143">
        <w:rPr>
          <w:rFonts w:ascii="Times New Roman" w:hAnsi="Times New Roman" w:cs="Times New Roman"/>
          <w:sz w:val="24"/>
          <w:szCs w:val="24"/>
          <w:lang w:val="sq-AL"/>
        </w:rPr>
        <w:t>çdo rast</w:t>
      </w:r>
      <w:r w:rsidR="000A72C3" w:rsidRPr="006C4143">
        <w:rPr>
          <w:rFonts w:ascii="Times New Roman" w:hAnsi="Times New Roman" w:cs="Times New Roman"/>
          <w:sz w:val="24"/>
          <w:szCs w:val="24"/>
          <w:lang w:val="sq-AL"/>
        </w:rPr>
        <w:t>i</w:t>
      </w:r>
      <w:r w:rsidR="00FE05F5" w:rsidRPr="006C4143">
        <w:rPr>
          <w:rFonts w:ascii="Times New Roman" w:hAnsi="Times New Roman" w:cs="Times New Roman"/>
          <w:sz w:val="24"/>
          <w:szCs w:val="24"/>
          <w:lang w:val="sq-AL"/>
        </w:rPr>
        <w:t xml:space="preserve"> përkatës pranë Autoritetit të Konkurrencës</w:t>
      </w:r>
      <w:bookmarkEnd w:id="100"/>
      <w:r w:rsidRPr="006C4143">
        <w:rPr>
          <w:rFonts w:ascii="Times New Roman" w:hAnsi="Times New Roman" w:cs="Times New Roman"/>
          <w:sz w:val="24"/>
          <w:szCs w:val="24"/>
          <w:lang w:val="sq-AL"/>
        </w:rPr>
        <w:t>.”</w:t>
      </w:r>
    </w:p>
    <w:p w14:paraId="0A1063F4" w14:textId="0E7722A1" w:rsidR="00651932" w:rsidRPr="006C4143" w:rsidRDefault="0065193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c) 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ç),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 “</w:t>
      </w:r>
      <w:r w:rsidR="00867F8D" w:rsidRPr="006C4143">
        <w:rPr>
          <w:rFonts w:ascii="Times New Roman" w:hAnsi="Times New Roman" w:cs="Times New Roman"/>
          <w:sz w:val="24"/>
          <w:szCs w:val="24"/>
          <w:lang w:val="sq-AL"/>
        </w:rPr>
        <w:t>jofamiljarë të mëdhenj</w:t>
      </w:r>
      <w:r w:rsidRPr="006C4143">
        <w:rPr>
          <w:rFonts w:ascii="Times New Roman" w:hAnsi="Times New Roman" w:cs="Times New Roman"/>
          <w:sz w:val="24"/>
          <w:szCs w:val="24"/>
          <w:lang w:val="sq-AL"/>
        </w:rPr>
        <w:t>” shfuqizohen.</w:t>
      </w:r>
    </w:p>
    <w:p w14:paraId="205B2C25" w14:textId="7DE9B325" w:rsidR="005E0302" w:rsidRPr="006C4143" w:rsidRDefault="0065193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ç</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shk</w:t>
      </w:r>
      <w:r w:rsidR="0064210F" w:rsidRPr="006C4143">
        <w:rPr>
          <w:rFonts w:ascii="Times New Roman" w:hAnsi="Times New Roman" w:cs="Times New Roman"/>
          <w:sz w:val="24"/>
          <w:szCs w:val="24"/>
          <w:lang w:val="sq-AL"/>
        </w:rPr>
        <w:t>r</w:t>
      </w:r>
      <w:r w:rsidRPr="006C4143">
        <w:rPr>
          <w:rFonts w:ascii="Times New Roman" w:hAnsi="Times New Roman" w:cs="Times New Roman"/>
          <w:sz w:val="24"/>
          <w:szCs w:val="24"/>
          <w:lang w:val="sq-AL"/>
        </w:rPr>
        <w:t>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n </w:t>
      </w:r>
      <w:r w:rsidR="005E0302" w:rsidRPr="006C4143">
        <w:rPr>
          <w:rFonts w:ascii="Times New Roman" w:hAnsi="Times New Roman" w:cs="Times New Roman"/>
          <w:sz w:val="24"/>
          <w:szCs w:val="24"/>
          <w:lang w:val="sq-AL"/>
        </w:rPr>
        <w:t xml:space="preserve">e), </w:t>
      </w:r>
      <w:r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ve “</w:t>
      </w:r>
      <w:r w:rsidR="001C12CC" w:rsidRPr="006C4143">
        <w:rPr>
          <w:rFonts w:ascii="Times New Roman" w:hAnsi="Times New Roman" w:cs="Times New Roman"/>
          <w:sz w:val="24"/>
          <w:szCs w:val="24"/>
          <w:lang w:val="sq-AL"/>
        </w:rPr>
        <w:t>kapacitet</w:t>
      </w:r>
      <w:r w:rsidR="00447C49" w:rsidRPr="006C4143">
        <w:rPr>
          <w:rFonts w:ascii="Times New Roman" w:hAnsi="Times New Roman" w:cs="Times New Roman"/>
          <w:sz w:val="24"/>
          <w:szCs w:val="24"/>
          <w:lang w:val="sq-AL"/>
        </w:rPr>
        <w:t>et</w:t>
      </w:r>
      <w:r w:rsidR="001C12CC" w:rsidRPr="006C4143">
        <w:rPr>
          <w:rFonts w:ascii="Times New Roman" w:hAnsi="Times New Roman" w:cs="Times New Roman"/>
          <w:sz w:val="24"/>
          <w:szCs w:val="24"/>
          <w:lang w:val="sq-AL"/>
        </w:rPr>
        <w:t xml:space="preserve"> e reja prodhuese</w:t>
      </w:r>
      <w:r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5E0302" w:rsidRPr="006C4143">
        <w:rPr>
          <w:rFonts w:ascii="Times New Roman" w:hAnsi="Times New Roman" w:cs="Times New Roman"/>
          <w:sz w:val="24"/>
          <w:szCs w:val="24"/>
          <w:lang w:val="sq-AL"/>
        </w:rPr>
        <w:t xml:space="preserve"> “</w:t>
      </w:r>
      <w:bookmarkStart w:id="101" w:name="_Hlk188456629"/>
      <w:r w:rsidR="001C12CC" w:rsidRPr="006C4143">
        <w:rPr>
          <w:rFonts w:ascii="Times New Roman" w:hAnsi="Times New Roman" w:cs="Times New Roman"/>
          <w:sz w:val="24"/>
          <w:szCs w:val="24"/>
          <w:lang w:val="sq-AL"/>
        </w:rPr>
        <w:t>dhe kapaciteteve t</w:t>
      </w:r>
      <w:r w:rsidR="00336655" w:rsidRPr="006C4143">
        <w:rPr>
          <w:rFonts w:ascii="Times New Roman" w:hAnsi="Times New Roman" w:cs="Times New Roman"/>
          <w:sz w:val="24"/>
          <w:szCs w:val="24"/>
          <w:lang w:val="sq-AL"/>
        </w:rPr>
        <w:t>ë</w:t>
      </w:r>
      <w:r w:rsidR="001C12CC" w:rsidRPr="006C4143">
        <w:rPr>
          <w:rFonts w:ascii="Times New Roman" w:hAnsi="Times New Roman" w:cs="Times New Roman"/>
          <w:sz w:val="24"/>
          <w:szCs w:val="24"/>
          <w:lang w:val="sq-AL"/>
        </w:rPr>
        <w:t xml:space="preserve"> reja </w:t>
      </w:r>
      <w:r w:rsidR="00867F8D" w:rsidRPr="006C4143">
        <w:rPr>
          <w:rFonts w:ascii="Times New Roman" w:hAnsi="Times New Roman" w:cs="Times New Roman"/>
          <w:sz w:val="24"/>
          <w:szCs w:val="24"/>
          <w:lang w:val="sq-AL"/>
        </w:rPr>
        <w:t>depozituese</w:t>
      </w:r>
      <w:bookmarkEnd w:id="101"/>
      <w:r w:rsidR="005E0302" w:rsidRPr="006C4143">
        <w:rPr>
          <w:rFonts w:ascii="Times New Roman" w:hAnsi="Times New Roman" w:cs="Times New Roman"/>
          <w:sz w:val="24"/>
          <w:szCs w:val="24"/>
          <w:lang w:val="sq-AL"/>
        </w:rPr>
        <w:t>”.</w:t>
      </w:r>
    </w:p>
    <w:p w14:paraId="64B93E96" w14:textId="29BCB9E1"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hAnsi="Times New Roman" w:cs="Times New Roman"/>
          <w:sz w:val="24"/>
          <w:szCs w:val="24"/>
          <w:lang w:val="sq-AL"/>
        </w:rPr>
        <w:t xml:space="preserve">d) </w:t>
      </w:r>
      <w:r w:rsidR="00651932"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k), </w:t>
      </w:r>
      <w:r w:rsidR="00651932" w:rsidRPr="006C4143">
        <w:rPr>
          <w:rFonts w:ascii="Times New Roman" w:hAnsi="Times New Roman" w:cs="Times New Roman"/>
          <w:sz w:val="24"/>
          <w:szCs w:val="24"/>
          <w:lang w:val="sq-AL"/>
        </w:rPr>
        <w:t>shtohen fjal</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t: “</w:t>
      </w:r>
      <w:bookmarkStart w:id="102" w:name="_Hlk188456668"/>
      <w:r w:rsidR="00957058"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957058" w:rsidRPr="006C4143">
        <w:rPr>
          <w:rFonts w:ascii="Times New Roman" w:hAnsi="Times New Roman" w:cs="Times New Roman"/>
          <w:sz w:val="24"/>
          <w:szCs w:val="24"/>
          <w:lang w:val="sq-AL"/>
        </w:rPr>
        <w:t xml:space="preserve"> hap</w:t>
      </w:r>
      <w:r w:rsidR="00336655" w:rsidRPr="006C4143">
        <w:rPr>
          <w:rFonts w:ascii="Times New Roman" w:hAnsi="Times New Roman" w:cs="Times New Roman"/>
          <w:sz w:val="24"/>
          <w:szCs w:val="24"/>
          <w:lang w:val="sq-AL"/>
        </w:rPr>
        <w:t>ë</w:t>
      </w:r>
      <w:r w:rsidR="00957058" w:rsidRPr="006C4143">
        <w:rPr>
          <w:rFonts w:ascii="Times New Roman" w:hAnsi="Times New Roman" w:cs="Times New Roman"/>
          <w:sz w:val="24"/>
          <w:szCs w:val="24"/>
          <w:lang w:val="sq-AL"/>
        </w:rPr>
        <w:t xml:space="preserve">sirave </w:t>
      </w:r>
      <w:r w:rsidR="00867F8D" w:rsidRPr="006C4143">
        <w:rPr>
          <w:rFonts w:ascii="Times New Roman" w:hAnsi="Times New Roman" w:cs="Times New Roman"/>
          <w:sz w:val="24"/>
          <w:szCs w:val="24"/>
          <w:lang w:val="sq-AL"/>
        </w:rPr>
        <w:t>depozituese</w:t>
      </w:r>
      <w:r w:rsidR="00957058"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957058"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957058" w:rsidRPr="006C4143">
        <w:rPr>
          <w:rFonts w:ascii="Times New Roman" w:hAnsi="Times New Roman" w:cs="Times New Roman"/>
          <w:sz w:val="24"/>
          <w:szCs w:val="24"/>
          <w:lang w:val="sq-AL"/>
        </w:rPr>
        <w:t xml:space="preserve"> dhe pikave t</w:t>
      </w:r>
      <w:r w:rsidR="00336655" w:rsidRPr="006C4143">
        <w:rPr>
          <w:rFonts w:ascii="Times New Roman" w:hAnsi="Times New Roman" w:cs="Times New Roman"/>
          <w:sz w:val="24"/>
          <w:szCs w:val="24"/>
          <w:lang w:val="sq-AL"/>
        </w:rPr>
        <w:t>ë</w:t>
      </w:r>
      <w:r w:rsidR="00957058" w:rsidRPr="006C4143">
        <w:rPr>
          <w:rFonts w:ascii="Times New Roman" w:hAnsi="Times New Roman" w:cs="Times New Roman"/>
          <w:sz w:val="24"/>
          <w:szCs w:val="24"/>
          <w:lang w:val="sq-AL"/>
        </w:rPr>
        <w:t xml:space="preserve"> </w:t>
      </w:r>
      <w:r w:rsidR="00336655" w:rsidRPr="006C4143">
        <w:rPr>
          <w:rFonts w:ascii="Times New Roman" w:hAnsi="Times New Roman" w:cs="Times New Roman"/>
          <w:sz w:val="24"/>
          <w:szCs w:val="24"/>
          <w:lang w:val="sq-AL"/>
        </w:rPr>
        <w:t>ri</w:t>
      </w:r>
      <w:r w:rsidR="00957058" w:rsidRPr="006C4143">
        <w:rPr>
          <w:rFonts w:ascii="Times New Roman" w:hAnsi="Times New Roman" w:cs="Times New Roman"/>
          <w:sz w:val="24"/>
          <w:szCs w:val="24"/>
          <w:lang w:val="sq-AL"/>
        </w:rPr>
        <w:t>karikimit</w:t>
      </w:r>
      <w:bookmarkEnd w:id="102"/>
      <w:r w:rsidRPr="006C4143">
        <w:rPr>
          <w:rFonts w:ascii="Times New Roman" w:hAnsi="Times New Roman" w:cs="Times New Roman"/>
          <w:sz w:val="24"/>
          <w:szCs w:val="24"/>
          <w:lang w:val="sq-AL"/>
        </w:rPr>
        <w:t>”.</w:t>
      </w:r>
      <w:r w:rsidRPr="006C4143">
        <w:rPr>
          <w:rFonts w:ascii="Times New Roman" w:eastAsia="Times New Roman" w:hAnsi="Times New Roman" w:cs="Times New Roman"/>
          <w:sz w:val="24"/>
          <w:szCs w:val="24"/>
          <w:lang w:val="sq-AL"/>
        </w:rPr>
        <w:t xml:space="preserve">  </w:t>
      </w:r>
    </w:p>
    <w:p w14:paraId="31A2F4B5" w14:textId="60856D6D"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e) </w:t>
      </w:r>
      <w:r w:rsidR="00651932" w:rsidRPr="006C4143">
        <w:rPr>
          <w:rFonts w:ascii="Times New Roman" w:eastAsia="Times New Roman" w:hAnsi="Times New Roman" w:cs="Times New Roman"/>
          <w:sz w:val="24"/>
          <w:szCs w:val="24"/>
          <w:lang w:val="sq-AL"/>
        </w:rPr>
        <w:t>pas shkronj</w:t>
      </w:r>
      <w:r w:rsidR="00336655" w:rsidRPr="006C4143">
        <w:rPr>
          <w:rFonts w:ascii="Times New Roman" w:eastAsia="Times New Roman" w:hAnsi="Times New Roman" w:cs="Times New Roman"/>
          <w:sz w:val="24"/>
          <w:szCs w:val="24"/>
          <w:lang w:val="sq-AL"/>
        </w:rPr>
        <w:t>ë</w:t>
      </w:r>
      <w:r w:rsidR="00651932" w:rsidRPr="006C4143">
        <w:rPr>
          <w:rFonts w:ascii="Times New Roman" w:eastAsia="Times New Roman" w:hAnsi="Times New Roman" w:cs="Times New Roman"/>
          <w:sz w:val="24"/>
          <w:szCs w:val="24"/>
          <w:lang w:val="sq-AL"/>
        </w:rPr>
        <w:t>s</w:t>
      </w:r>
      <w:r w:rsidRPr="006C4143">
        <w:rPr>
          <w:rFonts w:ascii="Times New Roman" w:eastAsia="Times New Roman" w:hAnsi="Times New Roman" w:cs="Times New Roman"/>
          <w:sz w:val="24"/>
          <w:szCs w:val="24"/>
          <w:lang w:val="sq-AL"/>
        </w:rPr>
        <w:t xml:space="preserve"> k), </w:t>
      </w:r>
      <w:r w:rsidR="00651932" w:rsidRPr="006C4143">
        <w:rPr>
          <w:rFonts w:ascii="Times New Roman" w:eastAsia="Times New Roman" w:hAnsi="Times New Roman" w:cs="Times New Roman"/>
          <w:sz w:val="24"/>
          <w:szCs w:val="24"/>
          <w:lang w:val="sq-AL"/>
        </w:rPr>
        <w:t>shtohen shkronjat</w:t>
      </w:r>
      <w:r w:rsidRPr="006C4143">
        <w:rPr>
          <w:rFonts w:ascii="Times New Roman" w:eastAsia="Times New Roman" w:hAnsi="Times New Roman" w:cs="Times New Roman"/>
          <w:sz w:val="24"/>
          <w:szCs w:val="24"/>
          <w:lang w:val="sq-AL"/>
        </w:rPr>
        <w:t xml:space="preserve"> k), l), ll), m), n)</w:t>
      </w:r>
      <w:r w:rsidR="00651932" w:rsidRPr="006C4143">
        <w:rPr>
          <w:rFonts w:ascii="Times New Roman" w:eastAsia="Times New Roman" w:hAnsi="Times New Roman" w:cs="Times New Roman"/>
          <w:sz w:val="24"/>
          <w:szCs w:val="24"/>
          <w:lang w:val="sq-AL"/>
        </w:rPr>
        <w:t xml:space="preserve"> dhe</w:t>
      </w:r>
      <w:r w:rsidRPr="006C4143">
        <w:rPr>
          <w:rFonts w:ascii="Times New Roman" w:eastAsia="Times New Roman" w:hAnsi="Times New Roman" w:cs="Times New Roman"/>
          <w:sz w:val="24"/>
          <w:szCs w:val="24"/>
          <w:lang w:val="sq-AL"/>
        </w:rPr>
        <w:t xml:space="preserve"> nj)</w:t>
      </w:r>
      <w:r w:rsidR="00651932" w:rsidRPr="006C4143">
        <w:rPr>
          <w:rFonts w:ascii="Times New Roman" w:eastAsia="Times New Roman" w:hAnsi="Times New Roman" w:cs="Times New Roman"/>
          <w:sz w:val="24"/>
          <w:szCs w:val="24"/>
          <w:lang w:val="sq-AL"/>
        </w:rPr>
        <w:t xml:space="preserve"> me k</w:t>
      </w:r>
      <w:r w:rsidR="00336655" w:rsidRPr="006C4143">
        <w:rPr>
          <w:rFonts w:ascii="Times New Roman" w:eastAsia="Times New Roman" w:hAnsi="Times New Roman" w:cs="Times New Roman"/>
          <w:sz w:val="24"/>
          <w:szCs w:val="24"/>
          <w:lang w:val="sq-AL"/>
        </w:rPr>
        <w:t>ë</w:t>
      </w:r>
      <w:r w:rsidR="00651932" w:rsidRPr="006C4143">
        <w:rPr>
          <w:rFonts w:ascii="Times New Roman" w:eastAsia="Times New Roman" w:hAnsi="Times New Roman" w:cs="Times New Roman"/>
          <w:sz w:val="24"/>
          <w:szCs w:val="24"/>
          <w:lang w:val="sq-AL"/>
        </w:rPr>
        <w:t>t</w:t>
      </w:r>
      <w:r w:rsidR="00A54E58" w:rsidRPr="006C4143">
        <w:rPr>
          <w:rFonts w:ascii="Times New Roman" w:eastAsia="Times New Roman" w:hAnsi="Times New Roman" w:cs="Times New Roman"/>
          <w:sz w:val="24"/>
          <w:szCs w:val="24"/>
          <w:lang w:val="sq-AL"/>
        </w:rPr>
        <w:t>o</w:t>
      </w:r>
      <w:r w:rsidR="00651932" w:rsidRPr="006C4143">
        <w:rPr>
          <w:rFonts w:ascii="Times New Roman" w:eastAsia="Times New Roman" w:hAnsi="Times New Roman" w:cs="Times New Roman"/>
          <w:sz w:val="24"/>
          <w:szCs w:val="24"/>
          <w:lang w:val="sq-AL"/>
        </w:rPr>
        <w:t xml:space="preserve"> p</w:t>
      </w:r>
      <w:r w:rsidR="00336655" w:rsidRPr="006C4143">
        <w:rPr>
          <w:rFonts w:ascii="Times New Roman" w:eastAsia="Times New Roman" w:hAnsi="Times New Roman" w:cs="Times New Roman"/>
          <w:sz w:val="24"/>
          <w:szCs w:val="24"/>
          <w:lang w:val="sq-AL"/>
        </w:rPr>
        <w:t>ë</w:t>
      </w:r>
      <w:r w:rsidR="00651932" w:rsidRPr="006C4143">
        <w:rPr>
          <w:rFonts w:ascii="Times New Roman" w:eastAsia="Times New Roman" w:hAnsi="Times New Roman" w:cs="Times New Roman"/>
          <w:sz w:val="24"/>
          <w:szCs w:val="24"/>
          <w:lang w:val="sq-AL"/>
        </w:rPr>
        <w:t>rmbajtje</w:t>
      </w:r>
      <w:r w:rsidRPr="006C4143">
        <w:rPr>
          <w:rFonts w:ascii="Times New Roman" w:eastAsia="Times New Roman" w:hAnsi="Times New Roman" w:cs="Times New Roman"/>
          <w:sz w:val="24"/>
          <w:szCs w:val="24"/>
          <w:lang w:val="sq-AL"/>
        </w:rPr>
        <w:t>:</w:t>
      </w:r>
    </w:p>
    <w:p w14:paraId="53929307" w14:textId="616C00A3"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“l) </w:t>
      </w:r>
      <w:bookmarkStart w:id="103" w:name="_Hlk188456690"/>
      <w:r w:rsidR="00957058" w:rsidRPr="006C4143">
        <w:rPr>
          <w:rFonts w:ascii="Times New Roman" w:hAnsi="Times New Roman" w:cs="Times New Roman"/>
          <w:sz w:val="24"/>
          <w:szCs w:val="24"/>
          <w:lang w:val="sq-AL"/>
        </w:rPr>
        <w:t>zbatimin e rregullave për menaxhimin e të dhënave dhe kërkesat e ndërvepr</w:t>
      </w:r>
      <w:r w:rsidR="007408E3" w:rsidRPr="006C4143">
        <w:rPr>
          <w:rFonts w:ascii="Times New Roman" w:hAnsi="Times New Roman" w:cs="Times New Roman"/>
          <w:sz w:val="24"/>
          <w:szCs w:val="24"/>
          <w:lang w:val="sq-AL"/>
        </w:rPr>
        <w:t>ueshmwrisw</w:t>
      </w:r>
      <w:r w:rsidR="00957058" w:rsidRPr="006C4143">
        <w:rPr>
          <w:rFonts w:ascii="Times New Roman" w:hAnsi="Times New Roman" w:cs="Times New Roman"/>
          <w:sz w:val="24"/>
          <w:szCs w:val="24"/>
          <w:lang w:val="sq-AL"/>
        </w:rPr>
        <w:t xml:space="preserve">, </w:t>
      </w:r>
      <w:r w:rsidR="00204BB2" w:rsidRPr="006C4143">
        <w:rPr>
          <w:rFonts w:ascii="Times New Roman" w:hAnsi="Times New Roman" w:cs="Times New Roman"/>
          <w:sz w:val="24"/>
          <w:szCs w:val="24"/>
          <w:lang w:val="sq-AL"/>
        </w:rPr>
        <w:t>kur</w:t>
      </w:r>
      <w:r w:rsidR="00957058" w:rsidRPr="006C4143">
        <w:rPr>
          <w:rFonts w:ascii="Times New Roman" w:hAnsi="Times New Roman" w:cs="Times New Roman"/>
          <w:sz w:val="24"/>
          <w:szCs w:val="24"/>
          <w:lang w:val="sq-AL"/>
        </w:rPr>
        <w:t xml:space="preserve"> caktohet nga Ministria </w:t>
      </w:r>
      <w:r w:rsidR="00204BB2" w:rsidRPr="006C4143">
        <w:rPr>
          <w:rFonts w:ascii="Times New Roman" w:hAnsi="Times New Roman" w:cs="Times New Roman"/>
          <w:sz w:val="24"/>
          <w:szCs w:val="24"/>
          <w:lang w:val="sq-AL"/>
        </w:rPr>
        <w:t xml:space="preserve">sipas </w:t>
      </w:r>
      <w:r w:rsidR="00957058" w:rsidRPr="006C4143">
        <w:rPr>
          <w:rFonts w:ascii="Times New Roman" w:hAnsi="Times New Roman" w:cs="Times New Roman"/>
          <w:sz w:val="24"/>
          <w:szCs w:val="24"/>
          <w:lang w:val="sq-AL"/>
        </w:rPr>
        <w:t>neni</w:t>
      </w:r>
      <w:r w:rsidR="00204BB2" w:rsidRPr="006C4143">
        <w:rPr>
          <w:rFonts w:ascii="Times New Roman" w:hAnsi="Times New Roman" w:cs="Times New Roman"/>
          <w:sz w:val="24"/>
          <w:szCs w:val="24"/>
          <w:lang w:val="sq-AL"/>
        </w:rPr>
        <w:t>t</w:t>
      </w:r>
      <w:r w:rsidR="00957058" w:rsidRPr="006C4143">
        <w:rPr>
          <w:rFonts w:ascii="Times New Roman" w:hAnsi="Times New Roman" w:cs="Times New Roman"/>
          <w:sz w:val="24"/>
          <w:szCs w:val="24"/>
          <w:lang w:val="sq-AL"/>
        </w:rPr>
        <w:t xml:space="preserve"> 25/1 t</w:t>
      </w:r>
      <w:r w:rsidR="00336655" w:rsidRPr="006C4143">
        <w:rPr>
          <w:rFonts w:ascii="Times New Roman" w:hAnsi="Times New Roman" w:cs="Times New Roman"/>
          <w:sz w:val="24"/>
          <w:szCs w:val="24"/>
          <w:lang w:val="sq-AL"/>
        </w:rPr>
        <w:t>ë</w:t>
      </w:r>
      <w:r w:rsidR="00957058"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957058" w:rsidRPr="006C4143">
        <w:rPr>
          <w:rFonts w:ascii="Times New Roman" w:hAnsi="Times New Roman" w:cs="Times New Roman"/>
          <w:sz w:val="24"/>
          <w:szCs w:val="24"/>
          <w:lang w:val="sq-AL"/>
        </w:rPr>
        <w:t>tij ligji</w:t>
      </w:r>
      <w:bookmarkEnd w:id="103"/>
      <w:r w:rsidRPr="006C4143">
        <w:rPr>
          <w:rFonts w:ascii="Times New Roman" w:hAnsi="Times New Roman" w:cs="Times New Roman"/>
          <w:sz w:val="24"/>
          <w:szCs w:val="24"/>
          <w:lang w:val="sq-AL"/>
        </w:rPr>
        <w:t>;</w:t>
      </w:r>
    </w:p>
    <w:p w14:paraId="391F5420" w14:textId="1D607DAE"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ll) </w:t>
      </w:r>
      <w:bookmarkStart w:id="104" w:name="_Hlk188456712"/>
      <w:r w:rsidR="00957058" w:rsidRPr="006C4143">
        <w:rPr>
          <w:rFonts w:ascii="Times New Roman" w:hAnsi="Times New Roman" w:cs="Times New Roman"/>
          <w:sz w:val="24"/>
          <w:szCs w:val="24"/>
          <w:lang w:val="sq-AL"/>
        </w:rPr>
        <w:t>planet e investimit të Operatorit të Sistemit të Transmetimit dhe Operatorit të Sistemit të Shpërndarjes</w:t>
      </w:r>
      <w:bookmarkEnd w:id="104"/>
      <w:r w:rsidRPr="006C4143">
        <w:rPr>
          <w:rFonts w:ascii="Times New Roman" w:hAnsi="Times New Roman" w:cs="Times New Roman"/>
          <w:sz w:val="24"/>
          <w:szCs w:val="24"/>
          <w:lang w:val="sq-AL"/>
        </w:rPr>
        <w:t>;</w:t>
      </w:r>
    </w:p>
    <w:p w14:paraId="01EB2EA3" w14:textId="3E6E7840"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m) </w:t>
      </w:r>
      <w:bookmarkStart w:id="105" w:name="_Hlk188456727"/>
      <w:r w:rsidR="00957058" w:rsidRPr="006C4143">
        <w:rPr>
          <w:rFonts w:ascii="Times New Roman" w:hAnsi="Times New Roman" w:cs="Times New Roman"/>
          <w:sz w:val="24"/>
          <w:szCs w:val="24"/>
          <w:lang w:val="sq-AL"/>
        </w:rPr>
        <w:t>performanc</w:t>
      </w:r>
      <w:r w:rsidR="00336655" w:rsidRPr="006C4143">
        <w:rPr>
          <w:rFonts w:ascii="Times New Roman" w:hAnsi="Times New Roman" w:cs="Times New Roman"/>
          <w:sz w:val="24"/>
          <w:szCs w:val="24"/>
          <w:lang w:val="sq-AL"/>
        </w:rPr>
        <w:t>ë</w:t>
      </w:r>
      <w:r w:rsidR="00957058" w:rsidRPr="006C4143">
        <w:rPr>
          <w:rFonts w:ascii="Times New Roman" w:hAnsi="Times New Roman" w:cs="Times New Roman"/>
          <w:sz w:val="24"/>
          <w:szCs w:val="24"/>
          <w:lang w:val="sq-AL"/>
        </w:rPr>
        <w:t>n e Operatorit të Sistemit të Transmetimit dhe Operatorit të Sistemit të Shpërndarjes në lidhje me zhvillimin e një rrjeti inteligjent që promovon efiçencën e energjisë dhe integrimin e energjisë nga burimet e rinovueshme, bazuar në një grup të kufizuar treguesish, dhe publikon një raport kombëtar çdo dy vjet, përfshi rekomandimet</w:t>
      </w:r>
      <w:bookmarkEnd w:id="105"/>
      <w:r w:rsidRPr="006C4143">
        <w:rPr>
          <w:rFonts w:ascii="Times New Roman" w:hAnsi="Times New Roman" w:cs="Times New Roman"/>
          <w:sz w:val="24"/>
          <w:szCs w:val="24"/>
          <w:lang w:val="sq-AL"/>
        </w:rPr>
        <w:t>;</w:t>
      </w:r>
    </w:p>
    <w:p w14:paraId="3668E2FB" w14:textId="76781F2D"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n) </w:t>
      </w:r>
      <w:bookmarkStart w:id="106" w:name="_Hlk188456740"/>
      <w:r w:rsidR="00211C9F" w:rsidRPr="006C4143">
        <w:rPr>
          <w:rFonts w:ascii="Times New Roman" w:hAnsi="Times New Roman" w:cs="Times New Roman"/>
          <w:sz w:val="24"/>
          <w:szCs w:val="24"/>
          <w:lang w:val="sq-AL"/>
        </w:rPr>
        <w:t>zbatimin</w:t>
      </w:r>
      <w:r w:rsidR="000421F1" w:rsidRPr="006C4143">
        <w:rPr>
          <w:rFonts w:ascii="Times New Roman" w:hAnsi="Times New Roman" w:cs="Times New Roman"/>
          <w:sz w:val="24"/>
          <w:szCs w:val="24"/>
          <w:lang w:val="sq-AL"/>
        </w:rPr>
        <w:t xml:space="preserve"> e kontratave dinamike të çmimeve të energjisë elektrike - zhvillimet përkatëse të tregut</w:t>
      </w:r>
      <w:bookmarkEnd w:id="106"/>
      <w:r w:rsidRPr="006C4143">
        <w:rPr>
          <w:rFonts w:ascii="Times New Roman" w:hAnsi="Times New Roman" w:cs="Times New Roman"/>
          <w:sz w:val="24"/>
          <w:szCs w:val="24"/>
          <w:lang w:val="sq-AL"/>
        </w:rPr>
        <w:t>;</w:t>
      </w:r>
    </w:p>
    <w:p w14:paraId="70D880C3" w14:textId="47E3DB9A"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nj) </w:t>
      </w:r>
      <w:bookmarkStart w:id="107" w:name="_Hlk188456753"/>
      <w:r w:rsidR="000421F1" w:rsidRPr="006C4143">
        <w:rPr>
          <w:rFonts w:ascii="Times New Roman" w:hAnsi="Times New Roman" w:cs="Times New Roman"/>
          <w:sz w:val="24"/>
          <w:szCs w:val="24"/>
          <w:lang w:val="sq-AL"/>
        </w:rPr>
        <w:t>heqjen e pengesave të pajustifikuara dhe kufizimeve në zhvillimin e konsumit të energjisë elektrike të vet</w:t>
      </w:r>
      <w:r w:rsidR="00336655" w:rsidRPr="006C4143">
        <w:rPr>
          <w:rFonts w:ascii="Times New Roman" w:hAnsi="Times New Roman" w:cs="Times New Roman"/>
          <w:sz w:val="24"/>
          <w:szCs w:val="24"/>
          <w:lang w:val="sq-AL"/>
        </w:rPr>
        <w:t>ë</w:t>
      </w:r>
      <w:r w:rsidR="000421F1" w:rsidRPr="006C4143">
        <w:rPr>
          <w:rFonts w:ascii="Times New Roman" w:hAnsi="Times New Roman" w:cs="Times New Roman"/>
          <w:sz w:val="24"/>
          <w:szCs w:val="24"/>
          <w:lang w:val="sq-AL"/>
        </w:rPr>
        <w:t>prodhuar dhe t</w:t>
      </w:r>
      <w:r w:rsidR="00336655" w:rsidRPr="006C4143">
        <w:rPr>
          <w:rFonts w:ascii="Times New Roman" w:hAnsi="Times New Roman" w:cs="Times New Roman"/>
          <w:sz w:val="24"/>
          <w:szCs w:val="24"/>
          <w:lang w:val="sq-AL"/>
        </w:rPr>
        <w:t>ë</w:t>
      </w:r>
      <w:r w:rsidR="000421F1" w:rsidRPr="006C4143">
        <w:rPr>
          <w:rFonts w:ascii="Times New Roman" w:hAnsi="Times New Roman" w:cs="Times New Roman"/>
          <w:sz w:val="24"/>
          <w:szCs w:val="24"/>
          <w:lang w:val="sq-AL"/>
        </w:rPr>
        <w:t xml:space="preserve"> komuniteteve </w:t>
      </w:r>
      <w:r w:rsidR="00336655" w:rsidRPr="006C4143">
        <w:rPr>
          <w:rFonts w:ascii="Times New Roman" w:hAnsi="Times New Roman" w:cs="Times New Roman"/>
          <w:sz w:val="24"/>
          <w:szCs w:val="24"/>
          <w:lang w:val="sq-AL"/>
        </w:rPr>
        <w:t xml:space="preserve">qytetare </w:t>
      </w:r>
      <w:r w:rsidR="000421F1" w:rsidRPr="006C4143">
        <w:rPr>
          <w:rFonts w:ascii="Times New Roman" w:hAnsi="Times New Roman" w:cs="Times New Roman"/>
          <w:sz w:val="24"/>
          <w:szCs w:val="24"/>
          <w:lang w:val="sq-AL"/>
        </w:rPr>
        <w:t>të energjisë</w:t>
      </w:r>
      <w:bookmarkEnd w:id="107"/>
      <w:r w:rsidRPr="006C4143">
        <w:rPr>
          <w:rFonts w:ascii="Times New Roman" w:hAnsi="Times New Roman" w:cs="Times New Roman"/>
          <w:sz w:val="24"/>
          <w:szCs w:val="24"/>
          <w:lang w:val="sq-AL"/>
        </w:rPr>
        <w:t>.”</w:t>
      </w:r>
    </w:p>
    <w:p w14:paraId="3CD0B7EB" w14:textId="77777777" w:rsidR="005E0302" w:rsidRPr="006C4143" w:rsidRDefault="005E0302" w:rsidP="006C4143">
      <w:pPr>
        <w:pStyle w:val="NoSpacing"/>
        <w:jc w:val="both"/>
        <w:rPr>
          <w:rFonts w:ascii="Times New Roman" w:hAnsi="Times New Roman" w:cs="Times New Roman"/>
          <w:sz w:val="24"/>
          <w:szCs w:val="24"/>
          <w:lang w:val="sq-AL"/>
        </w:rPr>
      </w:pPr>
    </w:p>
    <w:p w14:paraId="2E2C8E9C" w14:textId="7FD8A380" w:rsidR="005E0302" w:rsidRPr="006C4143" w:rsidRDefault="00651932"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1</w:t>
      </w:r>
      <w:r w:rsidR="00F91124" w:rsidRPr="006C4143">
        <w:rPr>
          <w:rFonts w:ascii="Times New Roman" w:hAnsi="Times New Roman" w:cs="Times New Roman"/>
          <w:sz w:val="24"/>
          <w:szCs w:val="24"/>
          <w:lang w:val="sq-AL"/>
        </w:rPr>
        <w:t>8</w:t>
      </w:r>
    </w:p>
    <w:p w14:paraId="7E67C126" w14:textId="77777777" w:rsidR="005E0302" w:rsidRPr="006C4143" w:rsidRDefault="005E0302" w:rsidP="005E0302">
      <w:pPr>
        <w:pStyle w:val="NoSpacing"/>
        <w:rPr>
          <w:rFonts w:ascii="Times New Roman" w:hAnsi="Times New Roman" w:cs="Times New Roman"/>
          <w:sz w:val="24"/>
          <w:szCs w:val="24"/>
          <w:lang w:val="sq-AL"/>
        </w:rPr>
      </w:pPr>
    </w:p>
    <w:p w14:paraId="6D69BDC5" w14:textId="2F49C416" w:rsidR="005E0302" w:rsidRPr="006C4143" w:rsidRDefault="0065193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23</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0CA22F39" w14:textId="70572E8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651932"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 xml:space="preserve">n 1, shtohen shkronjat </w:t>
      </w:r>
      <w:r w:rsidRPr="006C4143">
        <w:rPr>
          <w:rFonts w:ascii="Times New Roman" w:hAnsi="Times New Roman" w:cs="Times New Roman"/>
          <w:sz w:val="24"/>
          <w:szCs w:val="24"/>
          <w:lang w:val="sq-AL"/>
        </w:rPr>
        <w:t xml:space="preserve">ç) </w:t>
      </w:r>
      <w:r w:rsidR="00651932" w:rsidRPr="006C4143">
        <w:rPr>
          <w:rFonts w:ascii="Times New Roman" w:hAnsi="Times New Roman" w:cs="Times New Roman"/>
          <w:sz w:val="24"/>
          <w:szCs w:val="24"/>
          <w:lang w:val="sq-AL"/>
        </w:rPr>
        <w:t>dhe</w:t>
      </w:r>
      <w:r w:rsidRPr="006C4143">
        <w:rPr>
          <w:rFonts w:ascii="Times New Roman" w:hAnsi="Times New Roman" w:cs="Times New Roman"/>
          <w:sz w:val="24"/>
          <w:szCs w:val="24"/>
          <w:lang w:val="sq-AL"/>
        </w:rPr>
        <w:t xml:space="preserve"> d) </w:t>
      </w:r>
      <w:r w:rsidR="00651932"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t</w:t>
      </w:r>
      <w:r w:rsidR="00D23123" w:rsidRPr="006C4143">
        <w:rPr>
          <w:rFonts w:ascii="Times New Roman" w:hAnsi="Times New Roman" w:cs="Times New Roman"/>
          <w:sz w:val="24"/>
          <w:szCs w:val="24"/>
          <w:lang w:val="sq-AL"/>
        </w:rPr>
        <w:t>o</w:t>
      </w:r>
      <w:r w:rsidR="00651932"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44FA4C8A" w14:textId="3C49136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w:t>
      </w:r>
      <w:r w:rsidR="000421F1" w:rsidRPr="006C4143">
        <w:rPr>
          <w:rFonts w:ascii="Times New Roman" w:hAnsi="Times New Roman" w:cs="Times New Roman"/>
          <w:sz w:val="24"/>
          <w:szCs w:val="24"/>
          <w:lang w:val="sq-AL"/>
        </w:rPr>
        <w:t>koordinimin e mbikëqyrjes s</w:t>
      </w:r>
      <w:r w:rsidR="00336655" w:rsidRPr="006C4143">
        <w:rPr>
          <w:rFonts w:ascii="Times New Roman" w:hAnsi="Times New Roman" w:cs="Times New Roman"/>
          <w:sz w:val="24"/>
          <w:szCs w:val="24"/>
          <w:lang w:val="sq-AL"/>
        </w:rPr>
        <w:t>ë</w:t>
      </w:r>
      <w:r w:rsidR="000421F1" w:rsidRPr="006C4143">
        <w:rPr>
          <w:rFonts w:ascii="Times New Roman" w:hAnsi="Times New Roman" w:cs="Times New Roman"/>
          <w:sz w:val="24"/>
          <w:szCs w:val="24"/>
          <w:lang w:val="sq-AL"/>
        </w:rPr>
        <w:t xml:space="preserve"> përbashkët të subjekteve që kryejnë funksione në nivel rajonal</w:t>
      </w:r>
      <w:r w:rsidRPr="006C4143">
        <w:rPr>
          <w:rFonts w:ascii="Times New Roman" w:hAnsi="Times New Roman" w:cs="Times New Roman"/>
          <w:sz w:val="24"/>
          <w:szCs w:val="24"/>
          <w:lang w:val="sq-AL"/>
        </w:rPr>
        <w:t>;</w:t>
      </w:r>
    </w:p>
    <w:p w14:paraId="515711C3" w14:textId="16C368E7"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d) </w:t>
      </w:r>
      <w:r w:rsidR="006C06D5" w:rsidRPr="006C4143">
        <w:rPr>
          <w:rFonts w:ascii="Times New Roman" w:hAnsi="Times New Roman" w:cs="Times New Roman"/>
          <w:sz w:val="24"/>
          <w:szCs w:val="24"/>
          <w:lang w:val="sq-AL"/>
        </w:rPr>
        <w:t>koordinimin, në bashkëpunim me Ministrinë, e mbikëqyrjes s</w:t>
      </w:r>
      <w:r w:rsidR="00336655" w:rsidRPr="006C4143">
        <w:rPr>
          <w:rFonts w:ascii="Times New Roman" w:hAnsi="Times New Roman" w:cs="Times New Roman"/>
          <w:sz w:val="24"/>
          <w:szCs w:val="24"/>
          <w:lang w:val="sq-AL"/>
        </w:rPr>
        <w:t>ë</w:t>
      </w:r>
      <w:r w:rsidR="006C06D5" w:rsidRPr="006C4143">
        <w:rPr>
          <w:rFonts w:ascii="Times New Roman" w:hAnsi="Times New Roman" w:cs="Times New Roman"/>
          <w:sz w:val="24"/>
          <w:szCs w:val="24"/>
          <w:lang w:val="sq-AL"/>
        </w:rPr>
        <w:t xml:space="preserve"> përbashkët të vlerësimeve kombëtare, rajonale dhe evropiane të mjaftueshmërisë së burimeve</w:t>
      </w:r>
      <w:r w:rsidRPr="006C4143">
        <w:rPr>
          <w:rFonts w:ascii="Times New Roman" w:hAnsi="Times New Roman" w:cs="Times New Roman"/>
          <w:sz w:val="24"/>
          <w:szCs w:val="24"/>
          <w:lang w:val="sq-AL"/>
        </w:rPr>
        <w:t>.”</w:t>
      </w:r>
    </w:p>
    <w:p w14:paraId="1451588F" w14:textId="3C31D4C2"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651932"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2, </w:t>
      </w:r>
      <w:r w:rsidR="00651932" w:rsidRPr="006C4143">
        <w:rPr>
          <w:rFonts w:ascii="Times New Roman" w:hAnsi="Times New Roman" w:cs="Times New Roman"/>
          <w:sz w:val="24"/>
          <w:szCs w:val="24"/>
          <w:lang w:val="sq-AL"/>
        </w:rPr>
        <w:t xml:space="preserve">shtohen pikat </w:t>
      </w:r>
      <w:r w:rsidRPr="006C4143">
        <w:rPr>
          <w:rFonts w:ascii="Times New Roman" w:hAnsi="Times New Roman" w:cs="Times New Roman"/>
          <w:sz w:val="24"/>
          <w:szCs w:val="24"/>
          <w:lang w:val="sq-AL"/>
        </w:rPr>
        <w:t xml:space="preserve">3 </w:t>
      </w:r>
      <w:r w:rsidR="00651932" w:rsidRPr="006C4143">
        <w:rPr>
          <w:rFonts w:ascii="Times New Roman" w:hAnsi="Times New Roman" w:cs="Times New Roman"/>
          <w:sz w:val="24"/>
          <w:szCs w:val="24"/>
          <w:lang w:val="sq-AL"/>
        </w:rPr>
        <w:t>dhe</w:t>
      </w:r>
      <w:r w:rsidRPr="006C4143">
        <w:rPr>
          <w:rFonts w:ascii="Times New Roman" w:hAnsi="Times New Roman" w:cs="Times New Roman"/>
          <w:sz w:val="24"/>
          <w:szCs w:val="24"/>
          <w:lang w:val="sq-AL"/>
        </w:rPr>
        <w:t xml:space="preserve"> 4 </w:t>
      </w:r>
      <w:r w:rsidR="00651932"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t</w:t>
      </w:r>
      <w:r w:rsidR="00ED11AA" w:rsidRPr="006C4143">
        <w:rPr>
          <w:rFonts w:ascii="Times New Roman" w:hAnsi="Times New Roman" w:cs="Times New Roman"/>
          <w:sz w:val="24"/>
          <w:szCs w:val="24"/>
          <w:lang w:val="sq-AL"/>
        </w:rPr>
        <w:t>o</w:t>
      </w:r>
      <w:r w:rsidR="00651932"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rmbajtje:</w:t>
      </w:r>
    </w:p>
    <w:p w14:paraId="0FBF1CF3" w14:textId="398965E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D1150A" w:rsidRPr="006C4143">
        <w:rPr>
          <w:rFonts w:ascii="Times New Roman" w:hAnsi="Times New Roman" w:cs="Times New Roman"/>
          <w:sz w:val="24"/>
          <w:szCs w:val="24"/>
          <w:lang w:val="sq-AL"/>
        </w:rPr>
        <w:t>ERE, në bashkëpunim të ngushtë me autoritetet e tjera rregullatore të Rajonit të Operacionit të Sistemit të përcaktuara nga Rregullorja (BE) 2019/943 (SOR), do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31C65631" w14:textId="570AA21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D1150A" w:rsidRPr="006C4143">
        <w:rPr>
          <w:rFonts w:ascii="Times New Roman" w:hAnsi="Times New Roman" w:cs="Times New Roman"/>
          <w:sz w:val="24"/>
          <w:szCs w:val="24"/>
          <w:lang w:val="sq-AL"/>
        </w:rPr>
        <w:t xml:space="preserve">miratojë dhe, pasi të miratohet, </w:t>
      </w:r>
      <w:r w:rsidR="00ED11AA" w:rsidRPr="006C4143">
        <w:rPr>
          <w:rFonts w:ascii="Times New Roman" w:hAnsi="Times New Roman" w:cs="Times New Roman"/>
          <w:sz w:val="24"/>
          <w:szCs w:val="24"/>
          <w:lang w:val="sq-AL"/>
        </w:rPr>
        <w:t xml:space="preserve">do </w:t>
      </w:r>
      <w:r w:rsidR="00D1150A" w:rsidRPr="006C4143">
        <w:rPr>
          <w:rFonts w:ascii="Times New Roman" w:hAnsi="Times New Roman" w:cs="Times New Roman"/>
          <w:sz w:val="24"/>
          <w:szCs w:val="24"/>
          <w:lang w:val="sq-AL"/>
        </w:rPr>
        <w:t>të ekzekutojë propozimin për krijimin e Qendrës Rajonale të Koordinimit të përcaktuar me Rregulloren (BE) 2019/943 (RCC)</w:t>
      </w:r>
      <w:r w:rsidRPr="006C4143">
        <w:rPr>
          <w:rFonts w:ascii="Times New Roman" w:hAnsi="Times New Roman" w:cs="Times New Roman"/>
          <w:sz w:val="24"/>
          <w:szCs w:val="24"/>
          <w:lang w:val="sq-AL"/>
        </w:rPr>
        <w:t>;</w:t>
      </w:r>
    </w:p>
    <w:p w14:paraId="20E56D52" w14:textId="753E9DAA"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D1150A" w:rsidRPr="006C4143">
        <w:rPr>
          <w:rFonts w:ascii="Times New Roman" w:hAnsi="Times New Roman" w:cs="Times New Roman"/>
          <w:sz w:val="24"/>
          <w:szCs w:val="24"/>
          <w:lang w:val="sq-AL"/>
        </w:rPr>
        <w:t>miratoj</w:t>
      </w:r>
      <w:r w:rsidR="00336655" w:rsidRPr="006C4143">
        <w:rPr>
          <w:rFonts w:ascii="Times New Roman" w:hAnsi="Times New Roman" w:cs="Times New Roman"/>
          <w:sz w:val="24"/>
          <w:szCs w:val="24"/>
          <w:lang w:val="sq-AL"/>
        </w:rPr>
        <w:t>ë</w:t>
      </w:r>
      <w:r w:rsidR="00D1150A" w:rsidRPr="006C4143">
        <w:rPr>
          <w:rFonts w:ascii="Times New Roman" w:hAnsi="Times New Roman" w:cs="Times New Roman"/>
          <w:sz w:val="24"/>
          <w:szCs w:val="24"/>
          <w:lang w:val="sq-AL"/>
        </w:rPr>
        <w:t xml:space="preserve"> kostot që lidhen me aktivitetet e </w:t>
      </w:r>
      <w:r w:rsidR="00974B14" w:rsidRPr="006C4143">
        <w:rPr>
          <w:rFonts w:ascii="Times New Roman" w:hAnsi="Times New Roman" w:cs="Times New Roman"/>
          <w:sz w:val="24"/>
          <w:szCs w:val="24"/>
          <w:lang w:val="sq-AL"/>
        </w:rPr>
        <w:t>RCC</w:t>
      </w:r>
      <w:r w:rsidR="00D1150A" w:rsidRPr="006C4143">
        <w:rPr>
          <w:rFonts w:ascii="Times New Roman" w:hAnsi="Times New Roman" w:cs="Times New Roman"/>
          <w:sz w:val="24"/>
          <w:szCs w:val="24"/>
          <w:lang w:val="sq-AL"/>
        </w:rPr>
        <w:t>-së, të cilat do të përballohen nga Operatori i Sistemit të Transmetimit dhe do të merren parasysh në llogaritjen e tarifave, me kusht që ato të jenë të arsyeshme dhe të përshtatshme</w:t>
      </w:r>
      <w:r w:rsidRPr="006C4143">
        <w:rPr>
          <w:rFonts w:ascii="Times New Roman" w:hAnsi="Times New Roman" w:cs="Times New Roman"/>
          <w:sz w:val="24"/>
          <w:szCs w:val="24"/>
          <w:lang w:val="sq-AL"/>
        </w:rPr>
        <w:t>;</w:t>
      </w:r>
    </w:p>
    <w:p w14:paraId="1C9F9C43" w14:textId="370BF74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06151F" w:rsidRPr="006C4143">
        <w:rPr>
          <w:rFonts w:ascii="Times New Roman" w:hAnsi="Times New Roman" w:cs="Times New Roman"/>
          <w:sz w:val="24"/>
          <w:szCs w:val="24"/>
          <w:lang w:val="sq-AL"/>
        </w:rPr>
        <w:t>miratojë proceset bashkëpunuese të vendimmarrjes</w:t>
      </w:r>
      <w:r w:rsidRPr="006C4143">
        <w:rPr>
          <w:rFonts w:ascii="Times New Roman" w:hAnsi="Times New Roman" w:cs="Times New Roman"/>
          <w:sz w:val="24"/>
          <w:szCs w:val="24"/>
          <w:lang w:val="sq-AL"/>
        </w:rPr>
        <w:t>;</w:t>
      </w:r>
    </w:p>
    <w:p w14:paraId="323A7608" w14:textId="0DCEF003"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w:t>
      </w:r>
      <w:r w:rsidR="0006151F" w:rsidRPr="006C4143">
        <w:rPr>
          <w:rFonts w:ascii="Times New Roman" w:hAnsi="Times New Roman" w:cs="Times New Roman"/>
          <w:sz w:val="24"/>
          <w:szCs w:val="24"/>
          <w:lang w:val="sq-AL"/>
        </w:rPr>
        <w:t>siguro</w:t>
      </w:r>
      <w:r w:rsidR="00AB2864" w:rsidRPr="006C4143">
        <w:rPr>
          <w:rFonts w:ascii="Times New Roman" w:hAnsi="Times New Roman" w:cs="Times New Roman"/>
          <w:sz w:val="24"/>
          <w:szCs w:val="24"/>
          <w:lang w:val="sq-AL"/>
        </w:rPr>
        <w:t>h</w:t>
      </w:r>
      <w:r w:rsidR="0006151F" w:rsidRPr="006C4143">
        <w:rPr>
          <w:rFonts w:ascii="Times New Roman" w:hAnsi="Times New Roman" w:cs="Times New Roman"/>
          <w:sz w:val="24"/>
          <w:szCs w:val="24"/>
          <w:lang w:val="sq-AL"/>
        </w:rPr>
        <w:t>et q</w:t>
      </w:r>
      <w:r w:rsidR="00336655" w:rsidRPr="006C4143">
        <w:rPr>
          <w:rFonts w:ascii="Times New Roman" w:hAnsi="Times New Roman" w:cs="Times New Roman"/>
          <w:sz w:val="24"/>
          <w:szCs w:val="24"/>
          <w:lang w:val="sq-AL"/>
        </w:rPr>
        <w:t>ë</w:t>
      </w:r>
      <w:r w:rsidR="0006151F" w:rsidRPr="006C4143">
        <w:rPr>
          <w:rFonts w:ascii="Times New Roman" w:hAnsi="Times New Roman" w:cs="Times New Roman"/>
          <w:sz w:val="24"/>
          <w:szCs w:val="24"/>
          <w:lang w:val="sq-AL"/>
        </w:rPr>
        <w:t xml:space="preserve"> RCC është pajisur me të gjitha burimet e nevojshme njerëzore, teknike, fizike dhe financiare për përmbushjen e detyrimeve të tyre dhe kryerjen e detyrave të tyre në mënyrë të pavarur dhe të paanshme</w:t>
      </w:r>
      <w:r w:rsidRPr="006C4143">
        <w:rPr>
          <w:rFonts w:ascii="Times New Roman" w:hAnsi="Times New Roman" w:cs="Times New Roman"/>
          <w:sz w:val="24"/>
          <w:szCs w:val="24"/>
          <w:lang w:val="sq-AL"/>
        </w:rPr>
        <w:t>;</w:t>
      </w:r>
    </w:p>
    <w:p w14:paraId="07CED385" w14:textId="3903FA2C"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r w:rsidR="00AB2864" w:rsidRPr="006C4143">
        <w:rPr>
          <w:rFonts w:ascii="Times New Roman" w:hAnsi="Times New Roman" w:cs="Times New Roman"/>
          <w:sz w:val="24"/>
          <w:szCs w:val="24"/>
          <w:lang w:val="sq-AL"/>
        </w:rPr>
        <w:t>të propozojë së bashku me autoritetet e tjera rregullatore të SOR-it, detyrat e mundshme shtesë dhe kompetencat shtesë që do t'i caktohen RCC nga Palët e Komunitetit të Energjisë të SOR</w:t>
      </w:r>
      <w:r w:rsidRPr="006C4143">
        <w:rPr>
          <w:rFonts w:ascii="Times New Roman" w:hAnsi="Times New Roman" w:cs="Times New Roman"/>
          <w:sz w:val="24"/>
          <w:szCs w:val="24"/>
          <w:lang w:val="sq-AL"/>
        </w:rPr>
        <w:t xml:space="preserve">; </w:t>
      </w:r>
    </w:p>
    <w:p w14:paraId="6B495A44" w14:textId="7AB9CA9F" w:rsidR="00A8467C" w:rsidRPr="006C4143" w:rsidRDefault="00A8467C" w:rsidP="006C4143">
      <w:pPr>
        <w:pStyle w:val="NoSpacing"/>
        <w:jc w:val="both"/>
        <w:rPr>
          <w:rFonts w:ascii="Times New Roman" w:hAnsi="Times New Roman" w:cs="Times New Roman"/>
          <w:sz w:val="24"/>
          <w:szCs w:val="24"/>
          <w:lang w:val="sq-AL"/>
        </w:rPr>
      </w:pPr>
    </w:p>
    <w:p w14:paraId="24955B27" w14:textId="704AA12D" w:rsidR="005E0302" w:rsidRPr="006C4143" w:rsidRDefault="00A8467C"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dh) të sigurohet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r </w:t>
      </w:r>
      <w:r w:rsidR="00A63BAA"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A63BAA" w:rsidRPr="006C4143">
        <w:rPr>
          <w:rFonts w:ascii="Times New Roman" w:hAnsi="Times New Roman" w:cs="Times New Roman"/>
          <w:sz w:val="24"/>
          <w:szCs w:val="24"/>
          <w:lang w:val="sq-AL"/>
        </w:rPr>
        <w:t xml:space="preserve"> vepruar n</w:t>
      </w:r>
      <w:r w:rsidR="005C1F09" w:rsidRPr="006C4143">
        <w:rPr>
          <w:rFonts w:ascii="Times New Roman" w:hAnsi="Times New Roman" w:cs="Times New Roman"/>
          <w:sz w:val="24"/>
          <w:szCs w:val="24"/>
          <w:lang w:val="sq-AL"/>
        </w:rPr>
        <w:t>ë</w:t>
      </w:r>
      <w:r w:rsidR="00A63BAA"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pajtueshm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ri me detyrimet e RCC, veçanërisht në lidhje me çështjet ndërkufitare dhe të identifikojë bashkërisht mospajtushm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ri</w:t>
      </w:r>
      <w:r w:rsidR="00A63BAA"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 RCC me detyrimet q</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kjo e fundit ka; kur autoritetet rregullatore nuk kanë qenë në gjendje të arrijnë një marrëveshje brenda një periudhe prej katër muajsh pas fillimit të konsultimeve me qëllimin e identifikimit të përbashkët të mospajtueshm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ri</w:t>
      </w:r>
      <w:r w:rsidR="00796F9F" w:rsidRPr="006C4143">
        <w:rPr>
          <w:rFonts w:ascii="Times New Roman" w:hAnsi="Times New Roman" w:cs="Times New Roman"/>
          <w:sz w:val="24"/>
          <w:szCs w:val="24"/>
          <w:lang w:val="sq-AL"/>
        </w:rPr>
        <w:t>ve</w:t>
      </w:r>
      <w:r w:rsidRPr="006C4143">
        <w:rPr>
          <w:rFonts w:ascii="Times New Roman" w:hAnsi="Times New Roman" w:cs="Times New Roman"/>
          <w:sz w:val="24"/>
          <w:szCs w:val="24"/>
          <w:lang w:val="sq-AL"/>
        </w:rPr>
        <w:t xml:space="preserve">, çështja do t'i referohet Bordit Rregullator të Komunitetit të Energjisë dhe, </w:t>
      </w:r>
      <w:r w:rsidR="006178BC" w:rsidRPr="006C4143">
        <w:rPr>
          <w:rFonts w:ascii="Times New Roman" w:hAnsi="Times New Roman" w:cs="Times New Roman"/>
          <w:sz w:val="24"/>
          <w:szCs w:val="24"/>
          <w:lang w:val="sq-AL"/>
        </w:rPr>
        <w:t xml:space="preserve">kur </w:t>
      </w:r>
      <w:r w:rsidR="00E72597" w:rsidRPr="006C4143">
        <w:rPr>
          <w:rFonts w:ascii="Times New Roman" w:hAnsi="Times New Roman" w:cs="Times New Roman"/>
          <w:sz w:val="24"/>
          <w:szCs w:val="24"/>
          <w:lang w:val="sq-AL"/>
        </w:rPr>
        <w:t>preken ose jan</w:t>
      </w:r>
      <w:r w:rsidR="005C1F09" w:rsidRPr="006C4143">
        <w:rPr>
          <w:rFonts w:ascii="Times New Roman" w:hAnsi="Times New Roman" w:cs="Times New Roman"/>
          <w:sz w:val="24"/>
          <w:szCs w:val="24"/>
          <w:lang w:val="sq-AL"/>
        </w:rPr>
        <w:t>ë</w:t>
      </w:r>
      <w:r w:rsidR="00E72597"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E72597" w:rsidRPr="006C4143">
        <w:rPr>
          <w:rFonts w:ascii="Times New Roman" w:hAnsi="Times New Roman" w:cs="Times New Roman"/>
          <w:sz w:val="24"/>
          <w:szCs w:val="24"/>
          <w:lang w:val="sq-AL"/>
        </w:rPr>
        <w:t xml:space="preserve"> p</w:t>
      </w:r>
      <w:r w:rsidR="005C1F09" w:rsidRPr="006C4143">
        <w:rPr>
          <w:rFonts w:ascii="Times New Roman" w:hAnsi="Times New Roman" w:cs="Times New Roman"/>
          <w:sz w:val="24"/>
          <w:szCs w:val="24"/>
          <w:lang w:val="sq-AL"/>
        </w:rPr>
        <w:t>ë</w:t>
      </w:r>
      <w:r w:rsidR="00E72597" w:rsidRPr="006C4143">
        <w:rPr>
          <w:rFonts w:ascii="Times New Roman" w:hAnsi="Times New Roman" w:cs="Times New Roman"/>
          <w:sz w:val="24"/>
          <w:szCs w:val="24"/>
          <w:lang w:val="sq-AL"/>
        </w:rPr>
        <w:t xml:space="preserve">rfshira </w:t>
      </w:r>
      <w:r w:rsidRPr="006C4143">
        <w:rPr>
          <w:rFonts w:ascii="Times New Roman" w:hAnsi="Times New Roman" w:cs="Times New Roman"/>
          <w:sz w:val="24"/>
          <w:szCs w:val="24"/>
          <w:lang w:val="sq-AL"/>
        </w:rPr>
        <w:t>Shtetet Anëtare të Bashkimit Evropian, tek ACER</w:t>
      </w:r>
      <w:r w:rsidR="005E0302" w:rsidRPr="006C4143">
        <w:rPr>
          <w:rFonts w:ascii="Times New Roman" w:hAnsi="Times New Roman" w:cs="Times New Roman"/>
          <w:sz w:val="24"/>
          <w:szCs w:val="24"/>
          <w:lang w:val="sq-AL"/>
        </w:rPr>
        <w:t>;</w:t>
      </w:r>
    </w:p>
    <w:p w14:paraId="10D6A5BC" w14:textId="5E881628"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e) </w:t>
      </w:r>
      <w:r w:rsidR="005F3FB4"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5F3FB4" w:rsidRPr="006C4143">
        <w:rPr>
          <w:rFonts w:ascii="Times New Roman" w:hAnsi="Times New Roman" w:cs="Times New Roman"/>
          <w:sz w:val="24"/>
          <w:szCs w:val="24"/>
          <w:lang w:val="sq-AL"/>
        </w:rPr>
        <w:t xml:space="preserve"> monitoroj</w:t>
      </w:r>
      <w:r w:rsidR="00336655" w:rsidRPr="006C4143">
        <w:rPr>
          <w:rFonts w:ascii="Times New Roman" w:hAnsi="Times New Roman" w:cs="Times New Roman"/>
          <w:sz w:val="24"/>
          <w:szCs w:val="24"/>
          <w:lang w:val="sq-AL"/>
        </w:rPr>
        <w:t>ë</w:t>
      </w:r>
      <w:r w:rsidR="005F3FB4" w:rsidRPr="006C4143">
        <w:rPr>
          <w:rFonts w:ascii="Times New Roman" w:hAnsi="Times New Roman" w:cs="Times New Roman"/>
          <w:sz w:val="24"/>
          <w:szCs w:val="24"/>
          <w:lang w:val="sq-AL"/>
        </w:rPr>
        <w:t xml:space="preserve"> performancën e koordinimit të sistemit dhe t</w:t>
      </w:r>
      <w:r w:rsidR="00336655" w:rsidRPr="006C4143">
        <w:rPr>
          <w:rFonts w:ascii="Times New Roman" w:hAnsi="Times New Roman" w:cs="Times New Roman"/>
          <w:sz w:val="24"/>
          <w:szCs w:val="24"/>
          <w:lang w:val="sq-AL"/>
        </w:rPr>
        <w:t>ë</w:t>
      </w:r>
      <w:r w:rsidR="005F3FB4" w:rsidRPr="006C4143">
        <w:rPr>
          <w:rFonts w:ascii="Times New Roman" w:hAnsi="Times New Roman" w:cs="Times New Roman"/>
          <w:sz w:val="24"/>
          <w:szCs w:val="24"/>
          <w:lang w:val="sq-AL"/>
        </w:rPr>
        <w:t xml:space="preserve"> raportoj</w:t>
      </w:r>
      <w:r w:rsidR="00336655" w:rsidRPr="006C4143">
        <w:rPr>
          <w:rFonts w:ascii="Times New Roman" w:hAnsi="Times New Roman" w:cs="Times New Roman"/>
          <w:sz w:val="24"/>
          <w:szCs w:val="24"/>
          <w:lang w:val="sq-AL"/>
        </w:rPr>
        <w:t>ë</w:t>
      </w:r>
      <w:r w:rsidR="005F3FB4" w:rsidRPr="006C4143">
        <w:rPr>
          <w:rFonts w:ascii="Times New Roman" w:hAnsi="Times New Roman" w:cs="Times New Roman"/>
          <w:sz w:val="24"/>
          <w:szCs w:val="24"/>
          <w:lang w:val="sq-AL"/>
        </w:rPr>
        <w:t xml:space="preserve"> çdo vit tek Bordi Rregullator i Komunitetit të Energjisë, dhe </w:t>
      </w:r>
      <w:r w:rsidR="00E72597" w:rsidRPr="006C4143">
        <w:rPr>
          <w:rFonts w:ascii="Times New Roman" w:hAnsi="Times New Roman" w:cs="Times New Roman"/>
          <w:sz w:val="24"/>
          <w:szCs w:val="24"/>
          <w:lang w:val="sq-AL"/>
        </w:rPr>
        <w:t>kur preken ose jan</w:t>
      </w:r>
      <w:r w:rsidR="005C1F09" w:rsidRPr="006C4143">
        <w:rPr>
          <w:rFonts w:ascii="Times New Roman" w:hAnsi="Times New Roman" w:cs="Times New Roman"/>
          <w:sz w:val="24"/>
          <w:szCs w:val="24"/>
          <w:lang w:val="sq-AL"/>
        </w:rPr>
        <w:t>ë</w:t>
      </w:r>
      <w:r w:rsidR="00E72597"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E72597" w:rsidRPr="006C4143">
        <w:rPr>
          <w:rFonts w:ascii="Times New Roman" w:hAnsi="Times New Roman" w:cs="Times New Roman"/>
          <w:sz w:val="24"/>
          <w:szCs w:val="24"/>
          <w:lang w:val="sq-AL"/>
        </w:rPr>
        <w:t xml:space="preserve"> p</w:t>
      </w:r>
      <w:r w:rsidR="005C1F09" w:rsidRPr="006C4143">
        <w:rPr>
          <w:rFonts w:ascii="Times New Roman" w:hAnsi="Times New Roman" w:cs="Times New Roman"/>
          <w:sz w:val="24"/>
          <w:szCs w:val="24"/>
          <w:lang w:val="sq-AL"/>
        </w:rPr>
        <w:t>ë</w:t>
      </w:r>
      <w:r w:rsidR="00E72597" w:rsidRPr="006C4143">
        <w:rPr>
          <w:rFonts w:ascii="Times New Roman" w:hAnsi="Times New Roman" w:cs="Times New Roman"/>
          <w:sz w:val="24"/>
          <w:szCs w:val="24"/>
          <w:lang w:val="sq-AL"/>
        </w:rPr>
        <w:t>rfshira Shtetet Anëtare të Bashkimit Evropian</w:t>
      </w:r>
      <w:r w:rsidR="005F3FB4" w:rsidRPr="006C4143">
        <w:rPr>
          <w:rFonts w:ascii="Times New Roman" w:hAnsi="Times New Roman" w:cs="Times New Roman"/>
          <w:sz w:val="24"/>
          <w:szCs w:val="24"/>
          <w:lang w:val="sq-AL"/>
        </w:rPr>
        <w:t>, tek ACER</w:t>
      </w:r>
      <w:r w:rsidRPr="006C4143">
        <w:rPr>
          <w:rFonts w:ascii="Times New Roman" w:hAnsi="Times New Roman" w:cs="Times New Roman"/>
          <w:sz w:val="24"/>
          <w:szCs w:val="24"/>
          <w:lang w:val="sq-AL"/>
        </w:rPr>
        <w:t>.</w:t>
      </w:r>
    </w:p>
    <w:p w14:paraId="15A0EA7A" w14:textId="55F57E3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5F3FB4" w:rsidRPr="006C4143">
        <w:rPr>
          <w:rFonts w:ascii="Times New Roman" w:hAnsi="Times New Roman" w:cs="Times New Roman"/>
          <w:sz w:val="24"/>
          <w:szCs w:val="24"/>
          <w:lang w:val="sq-AL"/>
        </w:rPr>
        <w:t>Në lidhje me RCC-në, ERE ka të drejtë</w:t>
      </w:r>
      <w:r w:rsidRPr="006C4143">
        <w:rPr>
          <w:rFonts w:ascii="Times New Roman" w:hAnsi="Times New Roman" w:cs="Times New Roman"/>
          <w:sz w:val="24"/>
          <w:szCs w:val="24"/>
          <w:lang w:val="sq-AL"/>
        </w:rPr>
        <w:t>:</w:t>
      </w:r>
    </w:p>
    <w:p w14:paraId="5950013E" w14:textId="1B0139F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5F3FB4"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5F3FB4"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5F3FB4" w:rsidRPr="006C4143">
        <w:rPr>
          <w:rFonts w:ascii="Times New Roman" w:hAnsi="Times New Roman" w:cs="Times New Roman"/>
          <w:sz w:val="24"/>
          <w:szCs w:val="24"/>
          <w:lang w:val="sq-AL"/>
        </w:rPr>
        <w:t>rkoj</w:t>
      </w:r>
      <w:r w:rsidR="00336655" w:rsidRPr="006C4143">
        <w:rPr>
          <w:rFonts w:ascii="Times New Roman" w:hAnsi="Times New Roman" w:cs="Times New Roman"/>
          <w:sz w:val="24"/>
          <w:szCs w:val="24"/>
          <w:lang w:val="sq-AL"/>
        </w:rPr>
        <w:t>ë</w:t>
      </w:r>
      <w:r w:rsidR="005F3FB4" w:rsidRPr="006C4143">
        <w:rPr>
          <w:rFonts w:ascii="Times New Roman" w:hAnsi="Times New Roman" w:cs="Times New Roman"/>
          <w:sz w:val="24"/>
          <w:szCs w:val="24"/>
          <w:lang w:val="sq-AL"/>
        </w:rPr>
        <w:t xml:space="preserve"> informacion nga RCC</w:t>
      </w:r>
      <w:r w:rsidRPr="006C4143">
        <w:rPr>
          <w:rFonts w:ascii="Times New Roman" w:hAnsi="Times New Roman" w:cs="Times New Roman"/>
          <w:sz w:val="24"/>
          <w:szCs w:val="24"/>
          <w:lang w:val="sq-AL"/>
        </w:rPr>
        <w:t>;</w:t>
      </w:r>
    </w:p>
    <w:p w14:paraId="6D4C86D4" w14:textId="1610194D"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5F3FB4" w:rsidRPr="006C4143">
        <w:rPr>
          <w:rFonts w:ascii="Times New Roman" w:hAnsi="Times New Roman" w:cs="Times New Roman"/>
          <w:sz w:val="24"/>
          <w:szCs w:val="24"/>
          <w:lang w:val="sq-AL"/>
        </w:rPr>
        <w:t>të kryej</w:t>
      </w:r>
      <w:r w:rsidR="00336655" w:rsidRPr="006C4143">
        <w:rPr>
          <w:rFonts w:ascii="Times New Roman" w:hAnsi="Times New Roman" w:cs="Times New Roman"/>
          <w:sz w:val="24"/>
          <w:szCs w:val="24"/>
          <w:lang w:val="sq-AL"/>
        </w:rPr>
        <w:t>ë</w:t>
      </w:r>
      <w:r w:rsidR="005F3FB4" w:rsidRPr="006C4143">
        <w:rPr>
          <w:rFonts w:ascii="Times New Roman" w:hAnsi="Times New Roman" w:cs="Times New Roman"/>
          <w:sz w:val="24"/>
          <w:szCs w:val="24"/>
          <w:lang w:val="sq-AL"/>
        </w:rPr>
        <w:t xml:space="preserve"> inspektime, përfshi edhe inspektime të paparalajmëruara, në ambientet e RCC</w:t>
      </w:r>
      <w:r w:rsidRPr="006C4143">
        <w:rPr>
          <w:rFonts w:ascii="Times New Roman" w:hAnsi="Times New Roman" w:cs="Times New Roman"/>
          <w:sz w:val="24"/>
          <w:szCs w:val="24"/>
          <w:lang w:val="sq-AL"/>
        </w:rPr>
        <w:t>;</w:t>
      </w:r>
    </w:p>
    <w:p w14:paraId="2BDD7505" w14:textId="33D308E1"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5F3FB4" w:rsidRPr="006C4143">
        <w:rPr>
          <w:rFonts w:ascii="Times New Roman" w:hAnsi="Times New Roman" w:cs="Times New Roman"/>
          <w:sz w:val="24"/>
          <w:szCs w:val="24"/>
          <w:lang w:val="sq-AL"/>
        </w:rPr>
        <w:t>të nxjerrë vendime detyruese për RCC</w:t>
      </w:r>
      <w:r w:rsidRPr="006C4143">
        <w:rPr>
          <w:rFonts w:ascii="Times New Roman" w:hAnsi="Times New Roman" w:cs="Times New Roman"/>
          <w:sz w:val="24"/>
          <w:szCs w:val="24"/>
          <w:lang w:val="sq-AL"/>
        </w:rPr>
        <w:t>.”</w:t>
      </w:r>
    </w:p>
    <w:p w14:paraId="69DEF9FC" w14:textId="77777777" w:rsidR="005E0302" w:rsidRPr="006C4143" w:rsidRDefault="005E0302" w:rsidP="006C4143">
      <w:pPr>
        <w:pStyle w:val="NoSpacing"/>
        <w:jc w:val="both"/>
        <w:rPr>
          <w:rFonts w:ascii="Times New Roman" w:hAnsi="Times New Roman" w:cs="Times New Roman"/>
          <w:sz w:val="24"/>
          <w:szCs w:val="24"/>
          <w:lang w:val="sq-AL"/>
        </w:rPr>
      </w:pPr>
    </w:p>
    <w:p w14:paraId="2A292917" w14:textId="77777777" w:rsidR="005E0302" w:rsidRPr="006C4143" w:rsidRDefault="005E0302" w:rsidP="005E0302">
      <w:pPr>
        <w:pStyle w:val="NoSpacing"/>
        <w:rPr>
          <w:rFonts w:ascii="Times New Roman" w:hAnsi="Times New Roman" w:cs="Times New Roman"/>
          <w:sz w:val="24"/>
          <w:szCs w:val="24"/>
          <w:lang w:val="sq-AL"/>
        </w:rPr>
      </w:pPr>
    </w:p>
    <w:p w14:paraId="081A2A74" w14:textId="29834E81" w:rsidR="005E0302" w:rsidRPr="006C4143" w:rsidRDefault="00651932"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1</w:t>
      </w:r>
      <w:r w:rsidR="00F91124" w:rsidRPr="006C4143">
        <w:rPr>
          <w:rFonts w:ascii="Times New Roman" w:hAnsi="Times New Roman" w:cs="Times New Roman"/>
          <w:sz w:val="24"/>
          <w:szCs w:val="24"/>
          <w:lang w:val="sq-AL"/>
        </w:rPr>
        <w:t>9</w:t>
      </w:r>
    </w:p>
    <w:p w14:paraId="6EDB6879" w14:textId="77777777" w:rsidR="005E0302" w:rsidRPr="006C4143" w:rsidRDefault="005E0302" w:rsidP="005E0302">
      <w:pPr>
        <w:pStyle w:val="NoSpacing"/>
        <w:rPr>
          <w:rFonts w:ascii="Times New Roman" w:hAnsi="Times New Roman" w:cs="Times New Roman"/>
          <w:sz w:val="24"/>
          <w:szCs w:val="24"/>
          <w:lang w:val="sq-AL"/>
        </w:rPr>
      </w:pPr>
    </w:p>
    <w:p w14:paraId="30810F67" w14:textId="4980EC74" w:rsidR="005E0302" w:rsidRPr="006C4143" w:rsidRDefault="0065193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1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w:t>
      </w:r>
      <w:r w:rsidR="005E0302" w:rsidRPr="006C4143">
        <w:rPr>
          <w:rFonts w:ascii="Times New Roman" w:hAnsi="Times New Roman" w:cs="Times New Roman"/>
          <w:sz w:val="24"/>
          <w:szCs w:val="24"/>
          <w:lang w:val="sq-AL"/>
        </w:rPr>
        <w:t xml:space="preserve"> 24, </w:t>
      </w:r>
      <w:r w:rsidRPr="006C4143">
        <w:rPr>
          <w:rFonts w:ascii="Times New Roman" w:hAnsi="Times New Roman" w:cs="Times New Roman"/>
          <w:sz w:val="24"/>
          <w:szCs w:val="24"/>
          <w:lang w:val="sq-AL"/>
        </w:rPr>
        <w:t>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 “</w:t>
      </w:r>
      <w:r w:rsidR="006A6E56"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6A6E56" w:rsidRPr="006C4143">
        <w:rPr>
          <w:rFonts w:ascii="Times New Roman" w:hAnsi="Times New Roman" w:cs="Times New Roman"/>
          <w:sz w:val="24"/>
          <w:szCs w:val="24"/>
          <w:lang w:val="sq-AL"/>
        </w:rPr>
        <w:t xml:space="preserve"> lindura midis t</w:t>
      </w:r>
      <w:r w:rsidR="00336655" w:rsidRPr="006C4143">
        <w:rPr>
          <w:rFonts w:ascii="Times New Roman" w:hAnsi="Times New Roman" w:cs="Times New Roman"/>
          <w:sz w:val="24"/>
          <w:szCs w:val="24"/>
          <w:lang w:val="sq-AL"/>
        </w:rPr>
        <w:t>ë</w:t>
      </w:r>
      <w:r w:rsidR="006A6E56" w:rsidRPr="006C4143">
        <w:rPr>
          <w:rFonts w:ascii="Times New Roman" w:hAnsi="Times New Roman" w:cs="Times New Roman"/>
          <w:sz w:val="24"/>
          <w:szCs w:val="24"/>
          <w:lang w:val="sq-AL"/>
        </w:rPr>
        <w:t xml:space="preserve"> licencuarve”</w:t>
      </w:r>
      <w:r w:rsidRPr="006C4143">
        <w:rPr>
          <w:rFonts w:ascii="Times New Roman" w:hAnsi="Times New Roman" w:cs="Times New Roman"/>
          <w:sz w:val="24"/>
          <w:szCs w:val="24"/>
          <w:lang w:val="sq-AL"/>
        </w:rPr>
        <w:t xml:space="preserve"> z</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sohen me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C92532" w:rsidRPr="006C4143">
        <w:rPr>
          <w:rFonts w:ascii="Times New Roman" w:hAnsi="Times New Roman" w:cs="Times New Roman"/>
          <w:sz w:val="24"/>
          <w:szCs w:val="24"/>
          <w:lang w:val="sq-AL"/>
        </w:rPr>
        <w:t>:</w:t>
      </w:r>
      <w:r w:rsidR="006A6E56" w:rsidRPr="006C4143">
        <w:rPr>
          <w:rFonts w:ascii="Times New Roman" w:hAnsi="Times New Roman" w:cs="Times New Roman"/>
          <w:sz w:val="24"/>
          <w:szCs w:val="24"/>
          <w:lang w:val="sq-AL"/>
        </w:rPr>
        <w:t xml:space="preserve"> </w:t>
      </w:r>
      <w:r w:rsidR="005E0302" w:rsidRPr="006C4143">
        <w:rPr>
          <w:rFonts w:ascii="Times New Roman" w:hAnsi="Times New Roman" w:cs="Times New Roman"/>
          <w:sz w:val="24"/>
          <w:szCs w:val="24"/>
          <w:lang w:val="sq-AL"/>
        </w:rPr>
        <w:t>“</w:t>
      </w:r>
      <w:r w:rsidR="006A6E56"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6A6E56" w:rsidRPr="006C4143">
        <w:rPr>
          <w:rFonts w:ascii="Times New Roman" w:hAnsi="Times New Roman" w:cs="Times New Roman"/>
          <w:sz w:val="24"/>
          <w:szCs w:val="24"/>
          <w:lang w:val="sq-AL"/>
        </w:rPr>
        <w:t xml:space="preserve"> lidhje me ankesat kund</w:t>
      </w:r>
      <w:r w:rsidR="00336655" w:rsidRPr="006C4143">
        <w:rPr>
          <w:rFonts w:ascii="Times New Roman" w:hAnsi="Times New Roman" w:cs="Times New Roman"/>
          <w:sz w:val="24"/>
          <w:szCs w:val="24"/>
          <w:lang w:val="sq-AL"/>
        </w:rPr>
        <w:t>ë</w:t>
      </w:r>
      <w:r w:rsidR="006A6E56" w:rsidRPr="006C4143">
        <w:rPr>
          <w:rFonts w:ascii="Times New Roman" w:hAnsi="Times New Roman" w:cs="Times New Roman"/>
          <w:sz w:val="24"/>
          <w:szCs w:val="24"/>
          <w:lang w:val="sq-AL"/>
        </w:rPr>
        <w:t>r t</w:t>
      </w:r>
      <w:r w:rsidR="00336655" w:rsidRPr="006C4143">
        <w:rPr>
          <w:rFonts w:ascii="Times New Roman" w:hAnsi="Times New Roman" w:cs="Times New Roman"/>
          <w:sz w:val="24"/>
          <w:szCs w:val="24"/>
          <w:lang w:val="sq-AL"/>
        </w:rPr>
        <w:t>ë</w:t>
      </w:r>
      <w:r w:rsidR="006A6E56" w:rsidRPr="006C4143">
        <w:rPr>
          <w:rFonts w:ascii="Times New Roman" w:hAnsi="Times New Roman" w:cs="Times New Roman"/>
          <w:sz w:val="24"/>
          <w:szCs w:val="24"/>
          <w:lang w:val="sq-AL"/>
        </w:rPr>
        <w:t xml:space="preserve"> licencuarve</w:t>
      </w:r>
      <w:r w:rsidR="005E0302" w:rsidRPr="006C4143">
        <w:rPr>
          <w:rFonts w:ascii="Times New Roman" w:hAnsi="Times New Roman" w:cs="Times New Roman"/>
          <w:sz w:val="24"/>
          <w:szCs w:val="24"/>
          <w:lang w:val="sq-AL"/>
        </w:rPr>
        <w:t>”.</w:t>
      </w:r>
    </w:p>
    <w:p w14:paraId="6238BF41" w14:textId="77777777" w:rsidR="005E0302" w:rsidRPr="006C4143" w:rsidRDefault="005E0302" w:rsidP="005E0302">
      <w:pPr>
        <w:pStyle w:val="NoSpacing"/>
        <w:rPr>
          <w:rFonts w:ascii="Times New Roman" w:hAnsi="Times New Roman" w:cs="Times New Roman"/>
          <w:sz w:val="24"/>
          <w:szCs w:val="24"/>
          <w:lang w:val="sq-AL"/>
        </w:rPr>
      </w:pPr>
    </w:p>
    <w:p w14:paraId="360DFC7A" w14:textId="1C4B0774" w:rsidR="005E0302" w:rsidRPr="006C4143" w:rsidRDefault="00651932"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w:t>
      </w:r>
      <w:r w:rsidR="00F91124" w:rsidRPr="006C4143">
        <w:rPr>
          <w:rFonts w:ascii="Times New Roman" w:hAnsi="Times New Roman" w:cs="Times New Roman"/>
          <w:sz w:val="24"/>
          <w:szCs w:val="24"/>
          <w:lang w:val="sq-AL"/>
        </w:rPr>
        <w:t>20</w:t>
      </w:r>
    </w:p>
    <w:p w14:paraId="519BA252" w14:textId="77777777" w:rsidR="005E0302" w:rsidRPr="006C4143" w:rsidRDefault="005E0302" w:rsidP="005E0302">
      <w:pPr>
        <w:pStyle w:val="NoSpacing"/>
        <w:rPr>
          <w:rFonts w:ascii="Times New Roman" w:hAnsi="Times New Roman" w:cs="Times New Roman"/>
          <w:sz w:val="24"/>
          <w:szCs w:val="24"/>
          <w:lang w:val="sq-AL"/>
        </w:rPr>
      </w:pPr>
    </w:p>
    <w:p w14:paraId="5AAF0100" w14:textId="69859F84" w:rsidR="005E0302" w:rsidRPr="006C4143" w:rsidRDefault="0065193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Pas nenit</w:t>
      </w:r>
      <w:r w:rsidR="005E0302" w:rsidRPr="006C4143">
        <w:rPr>
          <w:rFonts w:ascii="Times New Roman" w:hAnsi="Times New Roman" w:cs="Times New Roman"/>
          <w:sz w:val="24"/>
          <w:szCs w:val="24"/>
          <w:lang w:val="sq-AL"/>
        </w:rPr>
        <w:t xml:space="preserve"> 25, </w:t>
      </w:r>
      <w:r w:rsidRPr="006C4143">
        <w:rPr>
          <w:rFonts w:ascii="Times New Roman" w:hAnsi="Times New Roman" w:cs="Times New Roman"/>
          <w:sz w:val="24"/>
          <w:szCs w:val="24"/>
          <w:lang w:val="sq-AL"/>
        </w:rPr>
        <w:t xml:space="preserve">shtohet neni </w:t>
      </w:r>
      <w:r w:rsidR="005E0302" w:rsidRPr="006C4143">
        <w:rPr>
          <w:rFonts w:ascii="Times New Roman" w:hAnsi="Times New Roman" w:cs="Times New Roman"/>
          <w:sz w:val="24"/>
          <w:szCs w:val="24"/>
          <w:lang w:val="sq-AL"/>
        </w:rPr>
        <w:t xml:space="preserve">25/1 </w:t>
      </w:r>
      <w:r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06C63558" w14:textId="77777777" w:rsidR="005E0302" w:rsidRPr="006C4143" w:rsidRDefault="005E0302" w:rsidP="005E0302">
      <w:pPr>
        <w:pStyle w:val="NoSpacing"/>
        <w:rPr>
          <w:rFonts w:ascii="Times New Roman" w:hAnsi="Times New Roman" w:cs="Times New Roman"/>
          <w:sz w:val="24"/>
          <w:szCs w:val="24"/>
          <w:lang w:val="sq-AL"/>
        </w:rPr>
      </w:pPr>
    </w:p>
    <w:p w14:paraId="7CF92A5C" w14:textId="71A65EF5"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Neni</w:t>
      </w:r>
      <w:r w:rsidRPr="006C4143">
        <w:rPr>
          <w:rFonts w:ascii="Times New Roman" w:hAnsi="Times New Roman" w:cs="Times New Roman"/>
          <w:sz w:val="24"/>
          <w:szCs w:val="24"/>
          <w:lang w:val="sq-AL"/>
        </w:rPr>
        <w:t xml:space="preserve"> 25/1</w:t>
      </w:r>
    </w:p>
    <w:p w14:paraId="7DDB10DE" w14:textId="6E6241F1" w:rsidR="005E0302" w:rsidRPr="006C4143" w:rsidRDefault="006A6E56"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Menaxhimi i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dh</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nave</w:t>
      </w:r>
    </w:p>
    <w:p w14:paraId="582301D1" w14:textId="77777777" w:rsidR="005E0302" w:rsidRPr="006C4143" w:rsidRDefault="005E0302" w:rsidP="005E0302">
      <w:pPr>
        <w:pStyle w:val="NoSpacing"/>
        <w:rPr>
          <w:rFonts w:ascii="Times New Roman" w:hAnsi="Times New Roman" w:cs="Times New Roman"/>
          <w:sz w:val="24"/>
          <w:szCs w:val="24"/>
          <w:lang w:val="sq-AL"/>
        </w:rPr>
      </w:pPr>
    </w:p>
    <w:p w14:paraId="5209A1CA" w14:textId="7D74124E"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B3353B" w:rsidRPr="006C4143">
        <w:rPr>
          <w:rFonts w:ascii="Times New Roman" w:hAnsi="Times New Roman" w:cs="Times New Roman"/>
          <w:sz w:val="24"/>
          <w:szCs w:val="24"/>
          <w:lang w:val="sq-AL"/>
        </w:rPr>
        <w:t>Ministria përcakto</w:t>
      </w:r>
      <w:r w:rsidR="00974B14" w:rsidRPr="006C4143">
        <w:rPr>
          <w:rFonts w:ascii="Times New Roman" w:hAnsi="Times New Roman" w:cs="Times New Roman"/>
          <w:sz w:val="24"/>
          <w:szCs w:val="24"/>
          <w:lang w:val="sq-AL"/>
        </w:rPr>
        <w:t>n</w:t>
      </w:r>
      <w:r w:rsidR="00B3353B" w:rsidRPr="006C4143">
        <w:rPr>
          <w:rFonts w:ascii="Times New Roman" w:hAnsi="Times New Roman" w:cs="Times New Roman"/>
          <w:sz w:val="24"/>
          <w:szCs w:val="24"/>
          <w:lang w:val="sq-AL"/>
        </w:rPr>
        <w:t xml:space="preserve"> dhe specifiko</w:t>
      </w:r>
      <w:r w:rsidR="00974B14" w:rsidRPr="006C4143">
        <w:rPr>
          <w:rFonts w:ascii="Times New Roman" w:hAnsi="Times New Roman" w:cs="Times New Roman"/>
          <w:sz w:val="24"/>
          <w:szCs w:val="24"/>
          <w:lang w:val="sq-AL"/>
        </w:rPr>
        <w:t>n</w:t>
      </w:r>
      <w:r w:rsidR="00B3353B" w:rsidRPr="006C4143">
        <w:rPr>
          <w:rFonts w:ascii="Times New Roman" w:hAnsi="Times New Roman" w:cs="Times New Roman"/>
          <w:sz w:val="24"/>
          <w:szCs w:val="24"/>
          <w:lang w:val="sq-AL"/>
        </w:rPr>
        <w:t xml:space="preserve"> rregullat për menaxhimin dhe shkëmbimin e të dhënave të klient</w:t>
      </w:r>
      <w:r w:rsidR="00336655" w:rsidRPr="006C4143">
        <w:rPr>
          <w:rFonts w:ascii="Times New Roman" w:hAnsi="Times New Roman" w:cs="Times New Roman"/>
          <w:sz w:val="24"/>
          <w:szCs w:val="24"/>
          <w:lang w:val="sq-AL"/>
        </w:rPr>
        <w:t>ë</w:t>
      </w:r>
      <w:r w:rsidR="00B3353B" w:rsidRPr="006C4143">
        <w:rPr>
          <w:rFonts w:ascii="Times New Roman" w:hAnsi="Times New Roman" w:cs="Times New Roman"/>
          <w:sz w:val="24"/>
          <w:szCs w:val="24"/>
          <w:lang w:val="sq-AL"/>
        </w:rPr>
        <w:t>ve fundor</w:t>
      </w:r>
      <w:r w:rsidR="00336655" w:rsidRPr="006C4143">
        <w:rPr>
          <w:rFonts w:ascii="Times New Roman" w:hAnsi="Times New Roman" w:cs="Times New Roman"/>
          <w:sz w:val="24"/>
          <w:szCs w:val="24"/>
          <w:lang w:val="sq-AL"/>
        </w:rPr>
        <w:t>ë</w:t>
      </w:r>
      <w:r w:rsidR="00B3353B" w:rsidRPr="006C4143">
        <w:rPr>
          <w:rFonts w:ascii="Times New Roman" w:hAnsi="Times New Roman" w:cs="Times New Roman"/>
          <w:sz w:val="24"/>
          <w:szCs w:val="24"/>
          <w:lang w:val="sq-AL"/>
        </w:rPr>
        <w:t xml:space="preserve"> nga palët e kualifikuara në përputhje me këtë nen dhe ligjin në fuqi për të dhënat </w:t>
      </w:r>
      <w:r w:rsidR="00B3353B" w:rsidRPr="006C4143">
        <w:rPr>
          <w:rFonts w:ascii="Times New Roman" w:hAnsi="Times New Roman" w:cs="Times New Roman"/>
          <w:sz w:val="24"/>
          <w:szCs w:val="24"/>
          <w:lang w:val="sq-AL"/>
        </w:rPr>
        <w:lastRenderedPageBreak/>
        <w:t xml:space="preserve">personale. Për qëllimet e këtij neni, të dhënat do të kuptohen se përfshijnë të dhënat e matjes dhe konsumit, si dhe të dhënat e kërkuara për </w:t>
      </w:r>
      <w:r w:rsidR="00755544" w:rsidRPr="006C4143">
        <w:rPr>
          <w:rFonts w:ascii="Times New Roman" w:hAnsi="Times New Roman" w:cs="Times New Roman"/>
          <w:sz w:val="24"/>
          <w:szCs w:val="24"/>
          <w:lang w:val="sq-AL"/>
        </w:rPr>
        <w:t xml:space="preserve">klientin </w:t>
      </w:r>
      <w:r w:rsidR="00B3353B" w:rsidRPr="006C4143">
        <w:rPr>
          <w:rFonts w:ascii="Times New Roman" w:hAnsi="Times New Roman" w:cs="Times New Roman"/>
          <w:sz w:val="24"/>
          <w:szCs w:val="24"/>
          <w:lang w:val="sq-AL"/>
        </w:rPr>
        <w:t>nd</w:t>
      </w:r>
      <w:r w:rsidR="005C1F09" w:rsidRPr="006C4143">
        <w:rPr>
          <w:rFonts w:ascii="Times New Roman" w:hAnsi="Times New Roman" w:cs="Times New Roman"/>
          <w:sz w:val="24"/>
          <w:szCs w:val="24"/>
          <w:lang w:val="sq-AL"/>
        </w:rPr>
        <w:t>ë</w:t>
      </w:r>
      <w:r w:rsidR="000F52FD" w:rsidRPr="006C4143">
        <w:rPr>
          <w:rFonts w:ascii="Times New Roman" w:hAnsi="Times New Roman" w:cs="Times New Roman"/>
          <w:sz w:val="24"/>
          <w:szCs w:val="24"/>
          <w:lang w:val="sq-AL"/>
        </w:rPr>
        <w:t>rr</w:t>
      </w:r>
      <w:r w:rsidR="00755544" w:rsidRPr="006C4143">
        <w:rPr>
          <w:rFonts w:ascii="Times New Roman" w:hAnsi="Times New Roman" w:cs="Times New Roman"/>
          <w:sz w:val="24"/>
          <w:szCs w:val="24"/>
          <w:lang w:val="sq-AL"/>
        </w:rPr>
        <w:t>ues</w:t>
      </w:r>
      <w:r w:rsidR="00B3353B" w:rsidRPr="006C4143">
        <w:rPr>
          <w:rFonts w:ascii="Times New Roman" w:hAnsi="Times New Roman" w:cs="Times New Roman"/>
          <w:sz w:val="24"/>
          <w:szCs w:val="24"/>
          <w:lang w:val="sq-AL"/>
        </w:rPr>
        <w:t>, përgjigjen ndaj kërkesës dhe shërbime të tjera</w:t>
      </w:r>
      <w:r w:rsidRPr="006C4143">
        <w:rPr>
          <w:rFonts w:ascii="Times New Roman" w:hAnsi="Times New Roman" w:cs="Times New Roman"/>
          <w:sz w:val="24"/>
          <w:szCs w:val="24"/>
          <w:lang w:val="sq-AL"/>
        </w:rPr>
        <w:t>.</w:t>
      </w:r>
    </w:p>
    <w:p w14:paraId="5690ADAE" w14:textId="30223E85"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B3353B" w:rsidRPr="006C4143">
        <w:rPr>
          <w:rFonts w:ascii="Times New Roman" w:hAnsi="Times New Roman" w:cs="Times New Roman"/>
          <w:sz w:val="24"/>
          <w:szCs w:val="24"/>
          <w:lang w:val="sq-AL"/>
        </w:rPr>
        <w:t>Ministria do të specifikojë rregullat për menaxhimin e të dhënave në mënyrë që të sigurohet se</w:t>
      </w:r>
      <w:r w:rsidRPr="006C4143">
        <w:rPr>
          <w:rFonts w:ascii="Times New Roman" w:hAnsi="Times New Roman" w:cs="Times New Roman"/>
          <w:sz w:val="24"/>
          <w:szCs w:val="24"/>
          <w:lang w:val="sq-AL"/>
        </w:rPr>
        <w:t>:</w:t>
      </w:r>
    </w:p>
    <w:p w14:paraId="0763CA40" w14:textId="658CD5F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3B7603" w:rsidRPr="006C4143">
        <w:rPr>
          <w:rFonts w:ascii="Times New Roman" w:hAnsi="Times New Roman" w:cs="Times New Roman"/>
          <w:sz w:val="24"/>
          <w:szCs w:val="24"/>
          <w:lang w:val="sq-AL"/>
        </w:rPr>
        <w:t>aksesi dhe shkëmbimi i të dhënave, si dhe mbrojtja e të dhënave dhe siguria e të dhënave të je</w:t>
      </w:r>
      <w:r w:rsidR="00F52341" w:rsidRPr="006C4143">
        <w:rPr>
          <w:rFonts w:ascii="Times New Roman" w:hAnsi="Times New Roman" w:cs="Times New Roman"/>
          <w:sz w:val="24"/>
          <w:szCs w:val="24"/>
          <w:lang w:val="sq-AL"/>
        </w:rPr>
        <w:t>t</w:t>
      </w:r>
      <w:r w:rsidR="003B7603" w:rsidRPr="006C4143">
        <w:rPr>
          <w:rFonts w:ascii="Times New Roman" w:hAnsi="Times New Roman" w:cs="Times New Roman"/>
          <w:sz w:val="24"/>
          <w:szCs w:val="24"/>
          <w:lang w:val="sq-AL"/>
        </w:rPr>
        <w:t xml:space="preserve">ë eficente dhe </w:t>
      </w:r>
      <w:r w:rsidR="00F52341" w:rsidRPr="006C4143">
        <w:rPr>
          <w:rFonts w:ascii="Times New Roman" w:hAnsi="Times New Roman" w:cs="Times New Roman"/>
          <w:sz w:val="24"/>
          <w:szCs w:val="24"/>
          <w:lang w:val="sq-AL"/>
        </w:rPr>
        <w:t>e</w:t>
      </w:r>
      <w:r w:rsidR="003B7603" w:rsidRPr="006C4143">
        <w:rPr>
          <w:rFonts w:ascii="Times New Roman" w:hAnsi="Times New Roman" w:cs="Times New Roman"/>
          <w:sz w:val="24"/>
          <w:szCs w:val="24"/>
          <w:lang w:val="sq-AL"/>
        </w:rPr>
        <w:t xml:space="preserve"> sigurt</w:t>
      </w:r>
      <w:r w:rsidRPr="006C4143">
        <w:rPr>
          <w:rFonts w:ascii="Times New Roman" w:hAnsi="Times New Roman" w:cs="Times New Roman"/>
          <w:sz w:val="24"/>
          <w:szCs w:val="24"/>
          <w:lang w:val="sq-AL"/>
        </w:rPr>
        <w:t>;</w:t>
      </w:r>
    </w:p>
    <w:p w14:paraId="1A52AB28" w14:textId="6E7156F1"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3B7603" w:rsidRPr="006C4143">
        <w:rPr>
          <w:rFonts w:ascii="Times New Roman" w:hAnsi="Times New Roman" w:cs="Times New Roman"/>
          <w:sz w:val="24"/>
          <w:szCs w:val="24"/>
          <w:lang w:val="sq-AL"/>
        </w:rPr>
        <w:t>palët përgjegjëse për menaxhimin e të dhënave do t'i sigurojnë çdo pal</w:t>
      </w:r>
      <w:r w:rsidR="001A4B9B" w:rsidRPr="006C4143">
        <w:rPr>
          <w:rFonts w:ascii="Times New Roman" w:hAnsi="Times New Roman" w:cs="Times New Roman"/>
          <w:sz w:val="24"/>
          <w:szCs w:val="24"/>
          <w:lang w:val="sq-AL"/>
        </w:rPr>
        <w:t>ë</w:t>
      </w:r>
      <w:r w:rsidR="00DC2CB5" w:rsidRPr="006C4143">
        <w:rPr>
          <w:rFonts w:ascii="Times New Roman" w:hAnsi="Times New Roman" w:cs="Times New Roman"/>
          <w:sz w:val="24"/>
          <w:szCs w:val="24"/>
          <w:lang w:val="sq-AL"/>
        </w:rPr>
        <w:t xml:space="preserve"> </w:t>
      </w:r>
      <w:r w:rsidR="00BB07F5" w:rsidRPr="006C4143">
        <w:rPr>
          <w:rFonts w:ascii="Times New Roman" w:hAnsi="Times New Roman" w:cs="Times New Roman"/>
          <w:sz w:val="24"/>
          <w:szCs w:val="24"/>
          <w:lang w:val="sq-AL"/>
        </w:rPr>
        <w:t>q</w:t>
      </w:r>
      <w:r w:rsidR="003B7603" w:rsidRPr="006C4143">
        <w:rPr>
          <w:rFonts w:ascii="Times New Roman" w:hAnsi="Times New Roman" w:cs="Times New Roman"/>
          <w:sz w:val="24"/>
          <w:szCs w:val="24"/>
          <w:lang w:val="sq-AL"/>
        </w:rPr>
        <w:t xml:space="preserve">ë </w:t>
      </w:r>
      <w:r w:rsidR="00BB07F5" w:rsidRPr="006C4143">
        <w:rPr>
          <w:rFonts w:ascii="Times New Roman" w:hAnsi="Times New Roman" w:cs="Times New Roman"/>
          <w:sz w:val="24"/>
          <w:szCs w:val="24"/>
          <w:lang w:val="sq-AL"/>
        </w:rPr>
        <w:t>k</w:t>
      </w:r>
      <w:r w:rsidR="00DC2CB5" w:rsidRPr="006C4143">
        <w:rPr>
          <w:rFonts w:ascii="Times New Roman" w:hAnsi="Times New Roman" w:cs="Times New Roman"/>
          <w:sz w:val="24"/>
          <w:szCs w:val="24"/>
          <w:lang w:val="sq-AL"/>
        </w:rPr>
        <w:t xml:space="preserve">ualifikohet </w:t>
      </w:r>
      <w:r w:rsidR="003B7603" w:rsidRPr="006C4143">
        <w:rPr>
          <w:rFonts w:ascii="Times New Roman" w:hAnsi="Times New Roman" w:cs="Times New Roman"/>
          <w:sz w:val="24"/>
          <w:szCs w:val="24"/>
          <w:lang w:val="sq-AL"/>
        </w:rPr>
        <w:t>akses në të dhënat e klientëve fundor</w:t>
      </w:r>
      <w:r w:rsidR="00336655" w:rsidRPr="006C4143">
        <w:rPr>
          <w:rFonts w:ascii="Times New Roman" w:hAnsi="Times New Roman" w:cs="Times New Roman"/>
          <w:sz w:val="24"/>
          <w:szCs w:val="24"/>
          <w:lang w:val="sq-AL"/>
        </w:rPr>
        <w:t>ë</w:t>
      </w:r>
      <w:r w:rsidR="003B7603" w:rsidRPr="006C4143">
        <w:rPr>
          <w:rFonts w:ascii="Times New Roman" w:hAnsi="Times New Roman" w:cs="Times New Roman"/>
          <w:sz w:val="24"/>
          <w:szCs w:val="24"/>
          <w:lang w:val="sq-AL"/>
        </w:rPr>
        <w:t>, në përputhje me paragrafin 1 të këtij neni</w:t>
      </w:r>
      <w:r w:rsidRPr="006C4143">
        <w:rPr>
          <w:rFonts w:ascii="Times New Roman" w:hAnsi="Times New Roman" w:cs="Times New Roman"/>
          <w:sz w:val="24"/>
          <w:szCs w:val="24"/>
          <w:lang w:val="sq-AL"/>
        </w:rPr>
        <w:t>;</w:t>
      </w:r>
    </w:p>
    <w:p w14:paraId="707CCFF5" w14:textId="1BEBFD7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3B7603" w:rsidRPr="006C4143">
        <w:rPr>
          <w:rFonts w:ascii="Times New Roman" w:hAnsi="Times New Roman" w:cs="Times New Roman"/>
          <w:sz w:val="24"/>
          <w:szCs w:val="24"/>
          <w:lang w:val="sq-AL"/>
        </w:rPr>
        <w:t xml:space="preserve">palët </w:t>
      </w:r>
      <w:r w:rsidR="00BB07F5" w:rsidRPr="006C4143">
        <w:rPr>
          <w:rFonts w:ascii="Times New Roman" w:hAnsi="Times New Roman" w:cs="Times New Roman"/>
          <w:sz w:val="24"/>
          <w:szCs w:val="24"/>
          <w:lang w:val="sq-AL"/>
        </w:rPr>
        <w:t>q</w:t>
      </w:r>
      <w:r w:rsidR="005C1F09" w:rsidRPr="006C4143">
        <w:rPr>
          <w:rFonts w:ascii="Times New Roman" w:hAnsi="Times New Roman" w:cs="Times New Roman"/>
          <w:sz w:val="24"/>
          <w:szCs w:val="24"/>
          <w:lang w:val="sq-AL"/>
        </w:rPr>
        <w:t>ë</w:t>
      </w:r>
      <w:r w:rsidR="00BB07F5" w:rsidRPr="006C4143">
        <w:rPr>
          <w:rFonts w:ascii="Times New Roman" w:hAnsi="Times New Roman" w:cs="Times New Roman"/>
          <w:sz w:val="24"/>
          <w:szCs w:val="24"/>
          <w:lang w:val="sq-AL"/>
        </w:rPr>
        <w:t xml:space="preserve"> </w:t>
      </w:r>
      <w:r w:rsidR="00814DA9" w:rsidRPr="006C4143">
        <w:rPr>
          <w:rFonts w:ascii="Times New Roman" w:hAnsi="Times New Roman" w:cs="Times New Roman"/>
          <w:sz w:val="24"/>
          <w:szCs w:val="24"/>
          <w:lang w:val="sq-AL"/>
        </w:rPr>
        <w:t>kuali</w:t>
      </w:r>
      <w:r w:rsidR="00DC2CB5" w:rsidRPr="006C4143">
        <w:rPr>
          <w:rFonts w:ascii="Times New Roman" w:hAnsi="Times New Roman" w:cs="Times New Roman"/>
          <w:sz w:val="24"/>
          <w:szCs w:val="24"/>
          <w:lang w:val="sq-AL"/>
        </w:rPr>
        <w:t>fikohen</w:t>
      </w:r>
      <w:r w:rsidR="003B7603" w:rsidRPr="006C4143">
        <w:rPr>
          <w:rFonts w:ascii="Times New Roman" w:hAnsi="Times New Roman" w:cs="Times New Roman"/>
          <w:sz w:val="24"/>
          <w:szCs w:val="24"/>
          <w:lang w:val="sq-AL"/>
        </w:rPr>
        <w:t xml:space="preserve"> do të kenë në dispozicion të dhënat e kërkuara në mënyrë jodiskriminuese dhe t</w:t>
      </w:r>
      <w:r w:rsidR="00336655" w:rsidRPr="006C4143">
        <w:rPr>
          <w:rFonts w:ascii="Times New Roman" w:hAnsi="Times New Roman" w:cs="Times New Roman"/>
          <w:sz w:val="24"/>
          <w:szCs w:val="24"/>
          <w:lang w:val="sq-AL"/>
        </w:rPr>
        <w:t>ë</w:t>
      </w:r>
      <w:r w:rsidR="003B7603" w:rsidRPr="006C4143">
        <w:rPr>
          <w:rFonts w:ascii="Times New Roman" w:hAnsi="Times New Roman" w:cs="Times New Roman"/>
          <w:sz w:val="24"/>
          <w:szCs w:val="24"/>
          <w:lang w:val="sq-AL"/>
        </w:rPr>
        <w:t xml:space="preserve"> nj</w:t>
      </w:r>
      <w:r w:rsidR="00336655" w:rsidRPr="006C4143">
        <w:rPr>
          <w:rFonts w:ascii="Times New Roman" w:hAnsi="Times New Roman" w:cs="Times New Roman"/>
          <w:sz w:val="24"/>
          <w:szCs w:val="24"/>
          <w:lang w:val="sq-AL"/>
        </w:rPr>
        <w:t>ë</w:t>
      </w:r>
      <w:r w:rsidR="003B7603" w:rsidRPr="006C4143">
        <w:rPr>
          <w:rFonts w:ascii="Times New Roman" w:hAnsi="Times New Roman" w:cs="Times New Roman"/>
          <w:sz w:val="24"/>
          <w:szCs w:val="24"/>
          <w:lang w:val="sq-AL"/>
        </w:rPr>
        <w:t>kohshme</w:t>
      </w:r>
      <w:r w:rsidRPr="006C4143">
        <w:rPr>
          <w:rFonts w:ascii="Times New Roman" w:hAnsi="Times New Roman" w:cs="Times New Roman"/>
          <w:sz w:val="24"/>
          <w:szCs w:val="24"/>
          <w:lang w:val="sq-AL"/>
        </w:rPr>
        <w:t>;</w:t>
      </w:r>
    </w:p>
    <w:p w14:paraId="7F42CD35" w14:textId="491DA0FD"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w:t>
      </w:r>
      <w:r w:rsidR="0060300C" w:rsidRPr="006C4143">
        <w:rPr>
          <w:rFonts w:ascii="Times New Roman" w:hAnsi="Times New Roman" w:cs="Times New Roman"/>
          <w:sz w:val="24"/>
          <w:szCs w:val="24"/>
          <w:lang w:val="sq-AL"/>
        </w:rPr>
        <w:t>aksesi në të dhëna</w:t>
      </w:r>
      <w:r w:rsidR="0024447D" w:rsidRPr="006C4143">
        <w:rPr>
          <w:rFonts w:ascii="Times New Roman" w:hAnsi="Times New Roman" w:cs="Times New Roman"/>
          <w:sz w:val="24"/>
          <w:szCs w:val="24"/>
          <w:lang w:val="sq-AL"/>
        </w:rPr>
        <w:t>t</w:t>
      </w:r>
      <w:r w:rsidR="0060300C" w:rsidRPr="006C4143">
        <w:rPr>
          <w:rFonts w:ascii="Times New Roman" w:hAnsi="Times New Roman" w:cs="Times New Roman"/>
          <w:sz w:val="24"/>
          <w:szCs w:val="24"/>
          <w:lang w:val="sq-AL"/>
        </w:rPr>
        <w:t xml:space="preserve"> do të jetë </w:t>
      </w:r>
      <w:r w:rsidR="0024447D" w:rsidRPr="006C4143">
        <w:rPr>
          <w:rFonts w:ascii="Times New Roman" w:hAnsi="Times New Roman" w:cs="Times New Roman"/>
          <w:sz w:val="24"/>
          <w:szCs w:val="24"/>
          <w:lang w:val="sq-AL"/>
        </w:rPr>
        <w:t>i</w:t>
      </w:r>
      <w:r w:rsidR="0060300C" w:rsidRPr="006C4143">
        <w:rPr>
          <w:rFonts w:ascii="Times New Roman" w:hAnsi="Times New Roman" w:cs="Times New Roman"/>
          <w:sz w:val="24"/>
          <w:szCs w:val="24"/>
          <w:lang w:val="sq-AL"/>
        </w:rPr>
        <w:t xml:space="preserve"> lehtë dhe procedurat përkatëse për marrjen e aksesit në të dhëna do të bëhen publike</w:t>
      </w:r>
      <w:r w:rsidRPr="006C4143">
        <w:rPr>
          <w:rFonts w:ascii="Times New Roman" w:hAnsi="Times New Roman" w:cs="Times New Roman"/>
          <w:sz w:val="24"/>
          <w:szCs w:val="24"/>
          <w:lang w:val="sq-AL"/>
        </w:rPr>
        <w:t>;</w:t>
      </w:r>
    </w:p>
    <w:p w14:paraId="40C756FA" w14:textId="0FD1F425"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r w:rsidR="0060300C" w:rsidRPr="006C4143">
        <w:rPr>
          <w:rFonts w:ascii="Times New Roman" w:hAnsi="Times New Roman" w:cs="Times New Roman"/>
          <w:sz w:val="24"/>
          <w:szCs w:val="24"/>
          <w:lang w:val="sq-AL"/>
        </w:rPr>
        <w:t>rregullat për aksesin në të dhënat dhe ruajtjen e të dhënave, si dhe përpunimin e të dhënave personale për qëllimet e këtij neni do të jenë në përputhje me ligjin në fuqi për të dhënat personale</w:t>
      </w:r>
      <w:r w:rsidRPr="006C4143">
        <w:rPr>
          <w:rFonts w:ascii="Times New Roman" w:hAnsi="Times New Roman" w:cs="Times New Roman"/>
          <w:sz w:val="24"/>
          <w:szCs w:val="24"/>
          <w:lang w:val="sq-AL"/>
        </w:rPr>
        <w:t>;</w:t>
      </w:r>
    </w:p>
    <w:p w14:paraId="3A607DE0" w14:textId="48F492F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dh) </w:t>
      </w:r>
      <w:r w:rsidR="0060300C" w:rsidRPr="006C4143">
        <w:rPr>
          <w:rFonts w:ascii="Times New Roman" w:hAnsi="Times New Roman" w:cs="Times New Roman"/>
          <w:sz w:val="24"/>
          <w:szCs w:val="24"/>
          <w:lang w:val="sq-AL"/>
        </w:rPr>
        <w:t>rregullat për aksesin n</w:t>
      </w:r>
      <w:r w:rsidR="00336655" w:rsidRPr="006C4143">
        <w:rPr>
          <w:rFonts w:ascii="Times New Roman" w:hAnsi="Times New Roman" w:cs="Times New Roman"/>
          <w:sz w:val="24"/>
          <w:szCs w:val="24"/>
          <w:lang w:val="sq-AL"/>
        </w:rPr>
        <w:t>ë</w:t>
      </w:r>
      <w:r w:rsidR="0060300C"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60300C" w:rsidRPr="006C4143">
        <w:rPr>
          <w:rFonts w:ascii="Times New Roman" w:hAnsi="Times New Roman" w:cs="Times New Roman"/>
          <w:sz w:val="24"/>
          <w:szCs w:val="24"/>
          <w:lang w:val="sq-AL"/>
        </w:rPr>
        <w:t xml:space="preserve"> dh</w:t>
      </w:r>
      <w:r w:rsidR="00336655" w:rsidRPr="006C4143">
        <w:rPr>
          <w:rFonts w:ascii="Times New Roman" w:hAnsi="Times New Roman" w:cs="Times New Roman"/>
          <w:sz w:val="24"/>
          <w:szCs w:val="24"/>
          <w:lang w:val="sq-AL"/>
        </w:rPr>
        <w:t>ë</w:t>
      </w:r>
      <w:r w:rsidR="0060300C" w:rsidRPr="006C4143">
        <w:rPr>
          <w:rFonts w:ascii="Times New Roman" w:hAnsi="Times New Roman" w:cs="Times New Roman"/>
          <w:sz w:val="24"/>
          <w:szCs w:val="24"/>
          <w:lang w:val="sq-AL"/>
        </w:rPr>
        <w:t>nat dhe ruajtjen e të dhënave do të lehtësojnë ndërveprimin e plotë të shërbimeve të energjisë brenda Palëve të Komunitetit të Energjisë</w:t>
      </w:r>
      <w:r w:rsidRPr="006C4143">
        <w:rPr>
          <w:rFonts w:ascii="Times New Roman" w:hAnsi="Times New Roman" w:cs="Times New Roman"/>
          <w:sz w:val="24"/>
          <w:szCs w:val="24"/>
          <w:lang w:val="sq-AL"/>
        </w:rPr>
        <w:t>;</w:t>
      </w:r>
    </w:p>
    <w:p w14:paraId="22C9D80A" w14:textId="6314CB0E"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e) </w:t>
      </w:r>
      <w:r w:rsidR="0060300C" w:rsidRPr="006C4143">
        <w:rPr>
          <w:rFonts w:ascii="Times New Roman" w:hAnsi="Times New Roman" w:cs="Times New Roman"/>
          <w:sz w:val="24"/>
          <w:szCs w:val="24"/>
          <w:lang w:val="sq-AL"/>
        </w:rPr>
        <w:t>palët përgjegjëse për menaxhimin e të dhënave zbatojnë kërkesat dhe procedurat e ndërveprimit për aksesin në të dhëna</w:t>
      </w:r>
      <w:r w:rsidR="00DA0D32"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w:t>
      </w:r>
    </w:p>
    <w:p w14:paraId="3471AD0F" w14:textId="5C5A301E"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60300C" w:rsidRPr="006C4143">
        <w:rPr>
          <w:rFonts w:ascii="Times New Roman" w:hAnsi="Times New Roman" w:cs="Times New Roman"/>
          <w:sz w:val="24"/>
          <w:szCs w:val="24"/>
          <w:lang w:val="sq-AL"/>
        </w:rPr>
        <w:t>Ministria, gjat</w:t>
      </w:r>
      <w:r w:rsidR="00336655" w:rsidRPr="006C4143">
        <w:rPr>
          <w:rFonts w:ascii="Times New Roman" w:hAnsi="Times New Roman" w:cs="Times New Roman"/>
          <w:sz w:val="24"/>
          <w:szCs w:val="24"/>
          <w:lang w:val="sq-AL"/>
        </w:rPr>
        <w:t>ë</w:t>
      </w:r>
      <w:r w:rsidR="0060300C"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60300C" w:rsidRPr="006C4143">
        <w:rPr>
          <w:rFonts w:ascii="Times New Roman" w:hAnsi="Times New Roman" w:cs="Times New Roman"/>
          <w:sz w:val="24"/>
          <w:szCs w:val="24"/>
          <w:lang w:val="sq-AL"/>
        </w:rPr>
        <w:t>rcaktimit t</w:t>
      </w:r>
      <w:r w:rsidR="00336655" w:rsidRPr="006C4143">
        <w:rPr>
          <w:rFonts w:ascii="Times New Roman" w:hAnsi="Times New Roman" w:cs="Times New Roman"/>
          <w:sz w:val="24"/>
          <w:szCs w:val="24"/>
          <w:lang w:val="sq-AL"/>
        </w:rPr>
        <w:t>ë</w:t>
      </w:r>
      <w:r w:rsidR="0060300C" w:rsidRPr="006C4143">
        <w:rPr>
          <w:rFonts w:ascii="Times New Roman" w:hAnsi="Times New Roman" w:cs="Times New Roman"/>
          <w:sz w:val="24"/>
          <w:szCs w:val="24"/>
          <w:lang w:val="sq-AL"/>
        </w:rPr>
        <w:t xml:space="preserve"> rregullave t</w:t>
      </w:r>
      <w:r w:rsidR="00336655" w:rsidRPr="006C4143">
        <w:rPr>
          <w:rFonts w:ascii="Times New Roman" w:hAnsi="Times New Roman" w:cs="Times New Roman"/>
          <w:sz w:val="24"/>
          <w:szCs w:val="24"/>
          <w:lang w:val="sq-AL"/>
        </w:rPr>
        <w:t>ë</w:t>
      </w:r>
      <w:r w:rsidR="0060300C" w:rsidRPr="006C4143">
        <w:rPr>
          <w:rFonts w:ascii="Times New Roman" w:hAnsi="Times New Roman" w:cs="Times New Roman"/>
          <w:sz w:val="24"/>
          <w:szCs w:val="24"/>
          <w:lang w:val="sq-AL"/>
        </w:rPr>
        <w:t xml:space="preserve"> menaxhimit të të dhënave, mund të caktojë një autoritet kompetent për zbatimin dhe monitorimin e zbatimit të këtyre rregullave</w:t>
      </w:r>
      <w:r w:rsidRPr="006C4143">
        <w:rPr>
          <w:rFonts w:ascii="Times New Roman" w:hAnsi="Times New Roman" w:cs="Times New Roman"/>
          <w:sz w:val="24"/>
          <w:szCs w:val="24"/>
          <w:lang w:val="sq-AL"/>
        </w:rPr>
        <w:t>.</w:t>
      </w:r>
    </w:p>
    <w:p w14:paraId="0808DF7C" w14:textId="75AA4AC8"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60300C" w:rsidRPr="006C4143">
        <w:rPr>
          <w:rFonts w:ascii="Times New Roman" w:hAnsi="Times New Roman" w:cs="Times New Roman"/>
          <w:sz w:val="24"/>
          <w:szCs w:val="24"/>
          <w:lang w:val="sq-AL"/>
        </w:rPr>
        <w:t>Ministria ose autoriteti kompetent i caktuar do të autorizojë dhe çertifikojë ose, kur është e aplikueshme, mbikëqyrë palët përgjegjëse për menaxhimin e të dhënave, në mënyrë që të sigurohet që ato janë në përputhje me kërkesat e këtij neni</w:t>
      </w:r>
      <w:r w:rsidRPr="006C4143">
        <w:rPr>
          <w:rFonts w:ascii="Times New Roman" w:hAnsi="Times New Roman" w:cs="Times New Roman"/>
          <w:sz w:val="24"/>
          <w:szCs w:val="24"/>
          <w:lang w:val="sq-AL"/>
        </w:rPr>
        <w:t>.</w:t>
      </w:r>
    </w:p>
    <w:p w14:paraId="57725304" w14:textId="6A790737"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60300C" w:rsidRPr="006C4143">
        <w:rPr>
          <w:rFonts w:ascii="Times New Roman" w:hAnsi="Times New Roman" w:cs="Times New Roman"/>
          <w:sz w:val="24"/>
          <w:szCs w:val="24"/>
          <w:lang w:val="sq-AL"/>
        </w:rPr>
        <w:t xml:space="preserve">Ministria ose autoriteti kompetent i caktuar </w:t>
      </w:r>
      <w:r w:rsidR="00974B14" w:rsidRPr="006C4143">
        <w:rPr>
          <w:rFonts w:ascii="Times New Roman" w:hAnsi="Times New Roman" w:cs="Times New Roman"/>
          <w:sz w:val="24"/>
          <w:szCs w:val="24"/>
          <w:lang w:val="sq-AL"/>
        </w:rPr>
        <w:t>është</w:t>
      </w:r>
      <w:r w:rsidR="0060300C" w:rsidRPr="006C4143">
        <w:rPr>
          <w:rFonts w:ascii="Times New Roman" w:hAnsi="Times New Roman" w:cs="Times New Roman"/>
          <w:sz w:val="24"/>
          <w:szCs w:val="24"/>
          <w:lang w:val="sq-AL"/>
        </w:rPr>
        <w:t xml:space="preserve"> përgjegjës për caktimin e tarifave përkatëse për aksesin në të dhëna</w:t>
      </w:r>
      <w:r w:rsidR="00852654" w:rsidRPr="006C4143">
        <w:rPr>
          <w:rFonts w:ascii="Times New Roman" w:hAnsi="Times New Roman" w:cs="Times New Roman"/>
          <w:sz w:val="24"/>
          <w:szCs w:val="24"/>
          <w:lang w:val="sq-AL"/>
        </w:rPr>
        <w:t>t</w:t>
      </w:r>
      <w:r w:rsidR="0060300C" w:rsidRPr="006C4143">
        <w:rPr>
          <w:rFonts w:ascii="Times New Roman" w:hAnsi="Times New Roman" w:cs="Times New Roman"/>
          <w:sz w:val="24"/>
          <w:szCs w:val="24"/>
          <w:lang w:val="sq-AL"/>
        </w:rPr>
        <w:t xml:space="preserve"> nga palët </w:t>
      </w:r>
      <w:r w:rsidR="00852654" w:rsidRPr="006C4143">
        <w:rPr>
          <w:rFonts w:ascii="Times New Roman" w:hAnsi="Times New Roman" w:cs="Times New Roman"/>
          <w:sz w:val="24"/>
          <w:szCs w:val="24"/>
          <w:lang w:val="sq-AL"/>
        </w:rPr>
        <w:t>q</w:t>
      </w:r>
      <w:r w:rsidR="005C1F09" w:rsidRPr="006C4143">
        <w:rPr>
          <w:rFonts w:ascii="Times New Roman" w:hAnsi="Times New Roman" w:cs="Times New Roman"/>
          <w:sz w:val="24"/>
          <w:szCs w:val="24"/>
          <w:lang w:val="sq-AL"/>
        </w:rPr>
        <w:t>ë</w:t>
      </w:r>
      <w:r w:rsidR="00852654" w:rsidRPr="006C4143">
        <w:rPr>
          <w:rFonts w:ascii="Times New Roman" w:hAnsi="Times New Roman" w:cs="Times New Roman"/>
          <w:sz w:val="24"/>
          <w:szCs w:val="24"/>
          <w:lang w:val="sq-AL"/>
        </w:rPr>
        <w:t xml:space="preserve"> k</w:t>
      </w:r>
      <w:r w:rsidR="007E0A47" w:rsidRPr="006C4143">
        <w:rPr>
          <w:rFonts w:ascii="Times New Roman" w:hAnsi="Times New Roman" w:cs="Times New Roman"/>
          <w:sz w:val="24"/>
          <w:szCs w:val="24"/>
          <w:lang w:val="sq-AL"/>
        </w:rPr>
        <w:t>ualifikohen</w:t>
      </w:r>
      <w:r w:rsidR="00FF5E53" w:rsidRPr="006C4143">
        <w:rPr>
          <w:rFonts w:ascii="Times New Roman" w:hAnsi="Times New Roman" w:cs="Times New Roman"/>
          <w:sz w:val="24"/>
          <w:szCs w:val="24"/>
          <w:lang w:val="sq-AL"/>
        </w:rPr>
        <w:t xml:space="preserve"> p</w:t>
      </w:r>
      <w:r w:rsidR="005C1F09" w:rsidRPr="006C4143">
        <w:rPr>
          <w:rFonts w:ascii="Times New Roman" w:hAnsi="Times New Roman" w:cs="Times New Roman"/>
          <w:sz w:val="24"/>
          <w:szCs w:val="24"/>
          <w:lang w:val="sq-AL"/>
        </w:rPr>
        <w:t>ë</w:t>
      </w:r>
      <w:r w:rsidR="00FF5E53" w:rsidRPr="006C4143">
        <w:rPr>
          <w:rFonts w:ascii="Times New Roman" w:hAnsi="Times New Roman" w:cs="Times New Roman"/>
          <w:sz w:val="24"/>
          <w:szCs w:val="24"/>
          <w:lang w:val="sq-AL"/>
        </w:rPr>
        <w:t>r akses</w:t>
      </w:r>
      <w:r w:rsidR="0060300C" w:rsidRPr="006C4143">
        <w:rPr>
          <w:rFonts w:ascii="Times New Roman" w:hAnsi="Times New Roman" w:cs="Times New Roman"/>
          <w:sz w:val="24"/>
          <w:szCs w:val="24"/>
          <w:lang w:val="sq-AL"/>
        </w:rPr>
        <w:t>. Ministria ose autoriteti kompetent i caktuar siguro</w:t>
      </w:r>
      <w:r w:rsidR="00974B14" w:rsidRPr="006C4143">
        <w:rPr>
          <w:rFonts w:ascii="Times New Roman" w:hAnsi="Times New Roman" w:cs="Times New Roman"/>
          <w:sz w:val="24"/>
          <w:szCs w:val="24"/>
          <w:lang w:val="sq-AL"/>
        </w:rPr>
        <w:t>n</w:t>
      </w:r>
      <w:r w:rsidR="0060300C" w:rsidRPr="006C4143">
        <w:rPr>
          <w:rFonts w:ascii="Times New Roman" w:hAnsi="Times New Roman" w:cs="Times New Roman"/>
          <w:sz w:val="24"/>
          <w:szCs w:val="24"/>
          <w:lang w:val="sq-AL"/>
        </w:rPr>
        <w:t xml:space="preserve"> që çdo tarifë e vendosur nga subjektet e rregulluara që ofrojnë shërbime të të dhënave</w:t>
      </w:r>
      <w:r w:rsidR="00FF5E53" w:rsidRPr="006C4143">
        <w:rPr>
          <w:rFonts w:ascii="Times New Roman" w:hAnsi="Times New Roman" w:cs="Times New Roman"/>
          <w:sz w:val="24"/>
          <w:szCs w:val="24"/>
          <w:lang w:val="sq-AL"/>
        </w:rPr>
        <w:t>,</w:t>
      </w:r>
      <w:r w:rsidR="0060300C" w:rsidRPr="006C4143">
        <w:rPr>
          <w:rFonts w:ascii="Times New Roman" w:hAnsi="Times New Roman" w:cs="Times New Roman"/>
          <w:sz w:val="24"/>
          <w:szCs w:val="24"/>
          <w:lang w:val="sq-AL"/>
        </w:rPr>
        <w:t xml:space="preserve"> të jetë e arsyeshme dhe e argumentuar n</w:t>
      </w:r>
      <w:r w:rsidR="00336655" w:rsidRPr="006C4143">
        <w:rPr>
          <w:rFonts w:ascii="Times New Roman" w:hAnsi="Times New Roman" w:cs="Times New Roman"/>
          <w:sz w:val="24"/>
          <w:szCs w:val="24"/>
          <w:lang w:val="sq-AL"/>
        </w:rPr>
        <w:t>ë</w:t>
      </w:r>
      <w:r w:rsidR="0060300C" w:rsidRPr="006C4143">
        <w:rPr>
          <w:rFonts w:ascii="Times New Roman" w:hAnsi="Times New Roman" w:cs="Times New Roman"/>
          <w:sz w:val="24"/>
          <w:szCs w:val="24"/>
          <w:lang w:val="sq-AL"/>
        </w:rPr>
        <w:t xml:space="preserve"> m</w:t>
      </w:r>
      <w:r w:rsidR="00336655" w:rsidRPr="006C4143">
        <w:rPr>
          <w:rFonts w:ascii="Times New Roman" w:hAnsi="Times New Roman" w:cs="Times New Roman"/>
          <w:sz w:val="24"/>
          <w:szCs w:val="24"/>
          <w:lang w:val="sq-AL"/>
        </w:rPr>
        <w:t>ë</w:t>
      </w:r>
      <w:r w:rsidR="0060300C" w:rsidRPr="006C4143">
        <w:rPr>
          <w:rFonts w:ascii="Times New Roman" w:hAnsi="Times New Roman" w:cs="Times New Roman"/>
          <w:sz w:val="24"/>
          <w:szCs w:val="24"/>
          <w:lang w:val="sq-AL"/>
        </w:rPr>
        <w:t>nyr</w:t>
      </w:r>
      <w:r w:rsidR="00336655" w:rsidRPr="006C4143">
        <w:rPr>
          <w:rFonts w:ascii="Times New Roman" w:hAnsi="Times New Roman" w:cs="Times New Roman"/>
          <w:sz w:val="24"/>
          <w:szCs w:val="24"/>
          <w:lang w:val="sq-AL"/>
        </w:rPr>
        <w:t>ë</w:t>
      </w:r>
      <w:r w:rsidR="0060300C"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60300C"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60300C" w:rsidRPr="006C4143">
        <w:rPr>
          <w:rFonts w:ascii="Times New Roman" w:hAnsi="Times New Roman" w:cs="Times New Roman"/>
          <w:sz w:val="24"/>
          <w:szCs w:val="24"/>
          <w:lang w:val="sq-AL"/>
        </w:rPr>
        <w:t>rshtshme. Asnjë kosto shtesë nuk do t'u ngarkohet klientëve fundor</w:t>
      </w:r>
      <w:r w:rsidR="00336655" w:rsidRPr="006C4143">
        <w:rPr>
          <w:rFonts w:ascii="Times New Roman" w:hAnsi="Times New Roman" w:cs="Times New Roman"/>
          <w:sz w:val="24"/>
          <w:szCs w:val="24"/>
          <w:lang w:val="sq-AL"/>
        </w:rPr>
        <w:t>ë</w:t>
      </w:r>
      <w:r w:rsidR="0060300C" w:rsidRPr="006C4143">
        <w:rPr>
          <w:rFonts w:ascii="Times New Roman" w:hAnsi="Times New Roman" w:cs="Times New Roman"/>
          <w:sz w:val="24"/>
          <w:szCs w:val="24"/>
          <w:lang w:val="sq-AL"/>
        </w:rPr>
        <w:t xml:space="preserve"> për aksesin në të dhënat e tyre ose për një kërkesë për t'i </w:t>
      </w:r>
      <w:r w:rsidR="00512234" w:rsidRPr="006C4143">
        <w:rPr>
          <w:rFonts w:ascii="Times New Roman" w:hAnsi="Times New Roman" w:cs="Times New Roman"/>
          <w:sz w:val="24"/>
          <w:szCs w:val="24"/>
          <w:lang w:val="sq-AL"/>
        </w:rPr>
        <w:t>b</w:t>
      </w:r>
      <w:r w:rsidR="0060300C" w:rsidRPr="006C4143">
        <w:rPr>
          <w:rFonts w:ascii="Times New Roman" w:hAnsi="Times New Roman" w:cs="Times New Roman"/>
          <w:sz w:val="24"/>
          <w:szCs w:val="24"/>
          <w:lang w:val="sq-AL"/>
        </w:rPr>
        <w:t>ë</w:t>
      </w:r>
      <w:r w:rsidR="00512234" w:rsidRPr="006C4143">
        <w:rPr>
          <w:rFonts w:ascii="Times New Roman" w:hAnsi="Times New Roman" w:cs="Times New Roman"/>
          <w:sz w:val="24"/>
          <w:szCs w:val="24"/>
          <w:lang w:val="sq-AL"/>
        </w:rPr>
        <w:t>r</w:t>
      </w:r>
      <w:r w:rsidR="0060300C" w:rsidRPr="006C4143">
        <w:rPr>
          <w:rFonts w:ascii="Times New Roman" w:hAnsi="Times New Roman" w:cs="Times New Roman"/>
          <w:sz w:val="24"/>
          <w:szCs w:val="24"/>
          <w:lang w:val="sq-AL"/>
        </w:rPr>
        <w:t>ë të dhënat e tyre të disponueshme</w:t>
      </w:r>
      <w:r w:rsidRPr="006C4143">
        <w:rPr>
          <w:rFonts w:ascii="Times New Roman" w:hAnsi="Times New Roman" w:cs="Times New Roman"/>
          <w:sz w:val="24"/>
          <w:szCs w:val="24"/>
          <w:lang w:val="sq-AL"/>
        </w:rPr>
        <w:t>.”</w:t>
      </w:r>
    </w:p>
    <w:p w14:paraId="57E7986B" w14:textId="77777777" w:rsidR="005E0302" w:rsidRPr="006C4143" w:rsidRDefault="005E0302" w:rsidP="006C4143">
      <w:pPr>
        <w:pStyle w:val="NoSpacing"/>
        <w:jc w:val="both"/>
        <w:rPr>
          <w:rFonts w:ascii="Times New Roman" w:hAnsi="Times New Roman" w:cs="Times New Roman"/>
          <w:sz w:val="24"/>
          <w:szCs w:val="24"/>
          <w:lang w:val="sq-AL"/>
        </w:rPr>
      </w:pPr>
    </w:p>
    <w:p w14:paraId="6ACF2426" w14:textId="40B3BA07" w:rsidR="005E0302" w:rsidRPr="006C4143" w:rsidRDefault="00651932"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2</w:t>
      </w:r>
      <w:r w:rsidR="00F91124" w:rsidRPr="006C4143">
        <w:rPr>
          <w:rFonts w:ascii="Times New Roman" w:hAnsi="Times New Roman" w:cs="Times New Roman"/>
          <w:sz w:val="24"/>
          <w:szCs w:val="24"/>
          <w:lang w:val="sq-AL"/>
        </w:rPr>
        <w:t>1</w:t>
      </w:r>
    </w:p>
    <w:p w14:paraId="27AAB97F" w14:textId="77777777" w:rsidR="005E0302" w:rsidRPr="006C4143" w:rsidRDefault="005E0302" w:rsidP="005E0302">
      <w:pPr>
        <w:pStyle w:val="NoSpacing"/>
        <w:rPr>
          <w:rFonts w:ascii="Times New Roman" w:hAnsi="Times New Roman" w:cs="Times New Roman"/>
          <w:sz w:val="24"/>
          <w:szCs w:val="24"/>
          <w:lang w:val="sq-AL"/>
        </w:rPr>
      </w:pPr>
    </w:p>
    <w:p w14:paraId="5B9B01FF" w14:textId="2D9792DF" w:rsidR="005E0302" w:rsidRPr="006C4143" w:rsidRDefault="0060300C"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5E0302" w:rsidRPr="006C4143">
        <w:rPr>
          <w:rFonts w:ascii="Times New Roman" w:hAnsi="Times New Roman" w:cs="Times New Roman"/>
          <w:sz w:val="24"/>
          <w:szCs w:val="24"/>
          <w:lang w:val="sq-AL"/>
        </w:rPr>
        <w:t xml:space="preserve"> </w:t>
      </w:r>
      <w:r w:rsidR="00651932" w:rsidRPr="006C4143">
        <w:rPr>
          <w:rFonts w:ascii="Times New Roman" w:hAnsi="Times New Roman" w:cs="Times New Roman"/>
          <w:sz w:val="24"/>
          <w:szCs w:val="24"/>
          <w:lang w:val="sq-AL"/>
        </w:rPr>
        <w:t xml:space="preserve">nenin </w:t>
      </w:r>
      <w:r w:rsidR="005E0302" w:rsidRPr="006C4143">
        <w:rPr>
          <w:rFonts w:ascii="Times New Roman" w:hAnsi="Times New Roman" w:cs="Times New Roman"/>
          <w:sz w:val="24"/>
          <w:szCs w:val="24"/>
          <w:lang w:val="sq-AL"/>
        </w:rPr>
        <w:t xml:space="preserve">27, </w:t>
      </w:r>
      <w:r w:rsidR="00651932"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hen ndryshimet dhe shtesat e m</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64A86AB4" w14:textId="1A340313"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651932"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s 4, shtohen fjal</w:t>
      </w:r>
      <w:r w:rsidR="00336655" w:rsidRPr="006C4143">
        <w:rPr>
          <w:rFonts w:ascii="Times New Roman" w:hAnsi="Times New Roman" w:cs="Times New Roman"/>
          <w:sz w:val="24"/>
          <w:szCs w:val="24"/>
          <w:lang w:val="sq-AL"/>
        </w:rPr>
        <w:t>ë</w:t>
      </w:r>
      <w:r w:rsidR="00651932"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w:t>
      </w:r>
      <w:r w:rsidR="00D93260" w:rsidRPr="006C4143">
        <w:rPr>
          <w:rFonts w:ascii="Times New Roman" w:hAnsi="Times New Roman" w:cs="Times New Roman"/>
          <w:sz w:val="24"/>
          <w:szCs w:val="24"/>
          <w:lang w:val="sq-AL"/>
        </w:rPr>
        <w:t>n</w:t>
      </w:r>
      <w:r w:rsidR="005C1F09" w:rsidRPr="006C4143">
        <w:rPr>
          <w:rFonts w:ascii="Times New Roman" w:hAnsi="Times New Roman" w:cs="Times New Roman"/>
          <w:sz w:val="24"/>
          <w:szCs w:val="24"/>
          <w:lang w:val="sq-AL"/>
        </w:rPr>
        <w:t>ë</w:t>
      </w:r>
      <w:r w:rsidR="00D93260" w:rsidRPr="006C4143">
        <w:rPr>
          <w:rFonts w:ascii="Times New Roman" w:hAnsi="Times New Roman" w:cs="Times New Roman"/>
          <w:sz w:val="24"/>
          <w:szCs w:val="24"/>
          <w:lang w:val="sq-AL"/>
        </w:rPr>
        <w:t xml:space="preserve"> mas</w:t>
      </w:r>
      <w:r w:rsidR="005C1F09" w:rsidRPr="006C4143">
        <w:rPr>
          <w:rFonts w:ascii="Times New Roman" w:hAnsi="Times New Roman" w:cs="Times New Roman"/>
          <w:sz w:val="24"/>
          <w:szCs w:val="24"/>
          <w:lang w:val="sq-AL"/>
        </w:rPr>
        <w:t>ë</w:t>
      </w:r>
      <w:r w:rsidR="00D93260" w:rsidRPr="006C4143">
        <w:rPr>
          <w:rFonts w:ascii="Times New Roman" w:hAnsi="Times New Roman" w:cs="Times New Roman"/>
          <w:sz w:val="24"/>
          <w:szCs w:val="24"/>
          <w:lang w:val="sq-AL"/>
        </w:rPr>
        <w:t>n q</w:t>
      </w:r>
      <w:r w:rsidR="005C1F09" w:rsidRPr="006C4143">
        <w:rPr>
          <w:rFonts w:ascii="Times New Roman" w:hAnsi="Times New Roman" w:cs="Times New Roman"/>
          <w:sz w:val="24"/>
          <w:szCs w:val="24"/>
          <w:lang w:val="sq-AL"/>
        </w:rPr>
        <w:t>ë</w:t>
      </w:r>
      <w:r w:rsidR="00D93260" w:rsidRPr="006C4143">
        <w:rPr>
          <w:rFonts w:ascii="Times New Roman" w:hAnsi="Times New Roman" w:cs="Times New Roman"/>
          <w:sz w:val="24"/>
          <w:szCs w:val="24"/>
          <w:lang w:val="sq-AL"/>
        </w:rPr>
        <w:t xml:space="preserve"> k</w:t>
      </w:r>
      <w:r w:rsidR="005C1F09" w:rsidRPr="006C4143">
        <w:rPr>
          <w:rFonts w:ascii="Times New Roman" w:hAnsi="Times New Roman" w:cs="Times New Roman"/>
          <w:sz w:val="24"/>
          <w:szCs w:val="24"/>
          <w:lang w:val="sq-AL"/>
        </w:rPr>
        <w:t>ë</w:t>
      </w:r>
      <w:r w:rsidR="00D93260" w:rsidRPr="006C4143">
        <w:rPr>
          <w:rFonts w:ascii="Times New Roman" w:hAnsi="Times New Roman" w:cs="Times New Roman"/>
          <w:sz w:val="24"/>
          <w:szCs w:val="24"/>
          <w:lang w:val="sq-AL"/>
        </w:rPr>
        <w:t>to kosdiderata</w:t>
      </w:r>
      <w:r w:rsidR="00E749CA" w:rsidRPr="006C4143">
        <w:rPr>
          <w:rFonts w:ascii="Times New Roman" w:hAnsi="Times New Roman" w:cs="Times New Roman"/>
          <w:sz w:val="24"/>
          <w:szCs w:val="24"/>
          <w:lang w:val="sq-AL"/>
        </w:rPr>
        <w:t xml:space="preserve"> jan</w:t>
      </w:r>
      <w:r w:rsidR="005C1F09" w:rsidRPr="006C4143">
        <w:rPr>
          <w:rFonts w:ascii="Times New Roman" w:hAnsi="Times New Roman" w:cs="Times New Roman"/>
          <w:sz w:val="24"/>
          <w:szCs w:val="24"/>
          <w:lang w:val="sq-AL"/>
        </w:rPr>
        <w:t>ë</w:t>
      </w:r>
      <w:r w:rsidR="00E749CA" w:rsidRPr="006C4143">
        <w:rPr>
          <w:rFonts w:ascii="Times New Roman" w:hAnsi="Times New Roman" w:cs="Times New Roman"/>
          <w:sz w:val="24"/>
          <w:szCs w:val="24"/>
          <w:lang w:val="sq-AL"/>
        </w:rPr>
        <w:t xml:space="preserve"> n</w:t>
      </w:r>
      <w:r w:rsidR="005C1F09" w:rsidRPr="006C4143">
        <w:rPr>
          <w:rFonts w:ascii="Times New Roman" w:hAnsi="Times New Roman" w:cs="Times New Roman"/>
          <w:sz w:val="24"/>
          <w:szCs w:val="24"/>
          <w:lang w:val="sq-AL"/>
        </w:rPr>
        <w:t>ë</w:t>
      </w:r>
      <w:r w:rsidR="00E749CA" w:rsidRPr="006C4143">
        <w:rPr>
          <w:rFonts w:ascii="Times New Roman" w:hAnsi="Times New Roman" w:cs="Times New Roman"/>
          <w:sz w:val="24"/>
          <w:szCs w:val="24"/>
          <w:lang w:val="sq-AL"/>
        </w:rPr>
        <w:t xml:space="preserve"> linj</w:t>
      </w:r>
      <w:r w:rsidR="005C1F09" w:rsidRPr="006C4143">
        <w:rPr>
          <w:rFonts w:ascii="Times New Roman" w:hAnsi="Times New Roman" w:cs="Times New Roman"/>
          <w:sz w:val="24"/>
          <w:szCs w:val="24"/>
          <w:lang w:val="sq-AL"/>
        </w:rPr>
        <w:t>ë</w:t>
      </w:r>
      <w:r w:rsidR="00E749CA" w:rsidRPr="006C4143">
        <w:rPr>
          <w:rFonts w:ascii="Times New Roman" w:hAnsi="Times New Roman" w:cs="Times New Roman"/>
          <w:sz w:val="24"/>
          <w:szCs w:val="24"/>
          <w:lang w:val="sq-AL"/>
        </w:rPr>
        <w:t xml:space="preserve"> me parimet e tarifimit</w:t>
      </w:r>
      <w:r w:rsidR="003B0B74" w:rsidRPr="006C4143">
        <w:rPr>
          <w:rFonts w:ascii="Times New Roman" w:hAnsi="Times New Roman" w:cs="Times New Roman"/>
          <w:sz w:val="24"/>
          <w:szCs w:val="24"/>
          <w:lang w:val="sq-AL"/>
        </w:rPr>
        <w:t xml:space="preserve">, kur </w:t>
      </w:r>
      <w:r w:rsidR="005C1F09" w:rsidRPr="006C4143">
        <w:rPr>
          <w:rFonts w:ascii="Times New Roman" w:hAnsi="Times New Roman" w:cs="Times New Roman"/>
          <w:sz w:val="24"/>
          <w:szCs w:val="24"/>
          <w:lang w:val="sq-AL"/>
        </w:rPr>
        <w:t>ë</w:t>
      </w:r>
      <w:r w:rsidR="003B0B74" w:rsidRPr="006C4143">
        <w:rPr>
          <w:rFonts w:ascii="Times New Roman" w:hAnsi="Times New Roman" w:cs="Times New Roman"/>
          <w:sz w:val="24"/>
          <w:szCs w:val="24"/>
          <w:lang w:val="sq-AL"/>
        </w:rPr>
        <w:t>sht</w:t>
      </w:r>
      <w:r w:rsidR="005C1F09" w:rsidRPr="006C4143">
        <w:rPr>
          <w:rFonts w:ascii="Times New Roman" w:hAnsi="Times New Roman" w:cs="Times New Roman"/>
          <w:sz w:val="24"/>
          <w:szCs w:val="24"/>
          <w:lang w:val="sq-AL"/>
        </w:rPr>
        <w:t>ë</w:t>
      </w:r>
      <w:r w:rsidR="003B0B74" w:rsidRPr="006C4143">
        <w:rPr>
          <w:rFonts w:ascii="Times New Roman" w:hAnsi="Times New Roman" w:cs="Times New Roman"/>
          <w:sz w:val="24"/>
          <w:szCs w:val="24"/>
          <w:lang w:val="sq-AL"/>
        </w:rPr>
        <w:t xml:space="preserve"> e p</w:t>
      </w:r>
      <w:r w:rsidR="005C1F09" w:rsidRPr="006C4143">
        <w:rPr>
          <w:rFonts w:ascii="Times New Roman" w:hAnsi="Times New Roman" w:cs="Times New Roman"/>
          <w:sz w:val="24"/>
          <w:szCs w:val="24"/>
          <w:lang w:val="sq-AL"/>
        </w:rPr>
        <w:t>ë</w:t>
      </w:r>
      <w:r w:rsidR="003B0B74" w:rsidRPr="006C4143">
        <w:rPr>
          <w:rFonts w:ascii="Times New Roman" w:hAnsi="Times New Roman" w:cs="Times New Roman"/>
          <w:sz w:val="24"/>
          <w:szCs w:val="24"/>
          <w:lang w:val="sq-AL"/>
        </w:rPr>
        <w:t xml:space="preserve">rshtatshme, </w:t>
      </w:r>
      <w:r w:rsidR="00A17EA8"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A17EA8" w:rsidRPr="006C4143">
        <w:rPr>
          <w:rFonts w:ascii="Times New Roman" w:hAnsi="Times New Roman" w:cs="Times New Roman"/>
          <w:sz w:val="24"/>
          <w:szCs w:val="24"/>
          <w:lang w:val="sq-AL"/>
        </w:rPr>
        <w:t xml:space="preserve"> parashikuara n</w:t>
      </w:r>
      <w:r w:rsidR="005C1F09" w:rsidRPr="006C4143">
        <w:rPr>
          <w:rFonts w:ascii="Times New Roman" w:hAnsi="Times New Roman" w:cs="Times New Roman"/>
          <w:sz w:val="24"/>
          <w:szCs w:val="24"/>
          <w:lang w:val="sq-AL"/>
        </w:rPr>
        <w:t>ë</w:t>
      </w:r>
      <w:r w:rsidR="00A17EA8" w:rsidRPr="006C4143">
        <w:rPr>
          <w:rFonts w:ascii="Times New Roman" w:hAnsi="Times New Roman" w:cs="Times New Roman"/>
          <w:sz w:val="24"/>
          <w:szCs w:val="24"/>
          <w:lang w:val="sq-AL"/>
        </w:rPr>
        <w:t xml:space="preserve"> nenin 21 t</w:t>
      </w:r>
      <w:r w:rsidR="005C1F09" w:rsidRPr="006C4143">
        <w:rPr>
          <w:rFonts w:ascii="Times New Roman" w:hAnsi="Times New Roman" w:cs="Times New Roman"/>
          <w:sz w:val="24"/>
          <w:szCs w:val="24"/>
          <w:lang w:val="sq-AL"/>
        </w:rPr>
        <w:t>ë</w:t>
      </w:r>
      <w:r w:rsidR="00A17EA8" w:rsidRPr="006C4143">
        <w:rPr>
          <w:rFonts w:ascii="Times New Roman" w:hAnsi="Times New Roman" w:cs="Times New Roman"/>
          <w:sz w:val="24"/>
          <w:szCs w:val="24"/>
          <w:lang w:val="sq-AL"/>
        </w:rPr>
        <w:t xml:space="preserve"> k</w:t>
      </w:r>
      <w:r w:rsidR="005C1F09" w:rsidRPr="006C4143">
        <w:rPr>
          <w:rFonts w:ascii="Times New Roman" w:hAnsi="Times New Roman" w:cs="Times New Roman"/>
          <w:sz w:val="24"/>
          <w:szCs w:val="24"/>
          <w:lang w:val="sq-AL"/>
        </w:rPr>
        <w:t>ë</w:t>
      </w:r>
      <w:r w:rsidR="00A17EA8" w:rsidRPr="006C4143">
        <w:rPr>
          <w:rFonts w:ascii="Times New Roman" w:hAnsi="Times New Roman" w:cs="Times New Roman"/>
          <w:sz w:val="24"/>
          <w:szCs w:val="24"/>
          <w:lang w:val="sq-AL"/>
        </w:rPr>
        <w:t>tij ligji</w:t>
      </w:r>
      <w:r w:rsidRPr="006C4143">
        <w:rPr>
          <w:rFonts w:ascii="Times New Roman" w:eastAsia="Times New Roman" w:hAnsi="Times New Roman" w:cs="Times New Roman"/>
          <w:sz w:val="24"/>
          <w:szCs w:val="24"/>
          <w:lang w:val="sq-AL"/>
        </w:rPr>
        <w:t>.”</w:t>
      </w:r>
    </w:p>
    <w:p w14:paraId="2C1257C7" w14:textId="7F5135C6"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2. </w:t>
      </w:r>
      <w:r w:rsidR="00651932"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651932"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974B14" w:rsidRPr="006C4143">
        <w:rPr>
          <w:rFonts w:ascii="Times New Roman" w:eastAsia="Times New Roman" w:hAnsi="Times New Roman" w:cs="Times New Roman"/>
          <w:sz w:val="24"/>
          <w:szCs w:val="24"/>
          <w:lang w:val="sq-AL"/>
        </w:rPr>
        <w:t>n</w:t>
      </w:r>
      <w:r w:rsidR="00651932" w:rsidRPr="006C4143">
        <w:rPr>
          <w:rFonts w:ascii="Times New Roman" w:eastAsia="Times New Roman" w:hAnsi="Times New Roman" w:cs="Times New Roman"/>
          <w:sz w:val="24"/>
          <w:szCs w:val="24"/>
          <w:lang w:val="sq-AL"/>
        </w:rPr>
        <w:t xml:space="preserve"> 6</w:t>
      </w:r>
      <w:r w:rsidRPr="006C4143">
        <w:rPr>
          <w:rFonts w:ascii="Times New Roman" w:eastAsia="Times New Roman" w:hAnsi="Times New Roman" w:cs="Times New Roman"/>
          <w:sz w:val="24"/>
          <w:szCs w:val="24"/>
          <w:lang w:val="sq-AL"/>
        </w:rPr>
        <w:t xml:space="preserve">, </w:t>
      </w:r>
      <w:r w:rsidR="00651932" w:rsidRPr="006C4143">
        <w:rPr>
          <w:rFonts w:ascii="Times New Roman" w:eastAsia="Times New Roman" w:hAnsi="Times New Roman" w:cs="Times New Roman"/>
          <w:sz w:val="24"/>
          <w:szCs w:val="24"/>
          <w:lang w:val="sq-AL"/>
        </w:rPr>
        <w:t>fjala</w:t>
      </w:r>
      <w:r w:rsidRPr="006C4143">
        <w:rPr>
          <w:rFonts w:ascii="Times New Roman" w:eastAsia="Times New Roman" w:hAnsi="Times New Roman" w:cs="Times New Roman"/>
          <w:sz w:val="24"/>
          <w:szCs w:val="24"/>
          <w:lang w:val="sq-AL"/>
        </w:rPr>
        <w:t xml:space="preserve"> “</w:t>
      </w:r>
      <w:r w:rsidR="00457F59" w:rsidRPr="006C4143">
        <w:rPr>
          <w:rFonts w:ascii="Times New Roman" w:eastAsia="Times New Roman" w:hAnsi="Times New Roman" w:cs="Times New Roman"/>
          <w:sz w:val="24"/>
          <w:szCs w:val="24"/>
          <w:lang w:val="sq-AL"/>
        </w:rPr>
        <w:t>të licencuar</w:t>
      </w:r>
      <w:r w:rsidRPr="006C4143">
        <w:rPr>
          <w:rFonts w:ascii="Times New Roman" w:eastAsia="Times New Roman" w:hAnsi="Times New Roman" w:cs="Times New Roman"/>
          <w:sz w:val="24"/>
          <w:szCs w:val="24"/>
          <w:lang w:val="sq-AL"/>
        </w:rPr>
        <w:t xml:space="preserve">” </w:t>
      </w:r>
      <w:r w:rsidR="00651932" w:rsidRPr="006C4143">
        <w:rPr>
          <w:rFonts w:ascii="Times New Roman" w:eastAsia="Times New Roman" w:hAnsi="Times New Roman" w:cs="Times New Roman"/>
          <w:sz w:val="24"/>
          <w:szCs w:val="24"/>
          <w:lang w:val="sq-AL"/>
        </w:rPr>
        <w:t>z</w:t>
      </w:r>
      <w:r w:rsidR="00336655" w:rsidRPr="006C4143">
        <w:rPr>
          <w:rFonts w:ascii="Times New Roman" w:eastAsia="Times New Roman" w:hAnsi="Times New Roman" w:cs="Times New Roman"/>
          <w:sz w:val="24"/>
          <w:szCs w:val="24"/>
          <w:lang w:val="sq-AL"/>
        </w:rPr>
        <w:t>ë</w:t>
      </w:r>
      <w:r w:rsidR="00651932" w:rsidRPr="006C4143">
        <w:rPr>
          <w:rFonts w:ascii="Times New Roman" w:eastAsia="Times New Roman" w:hAnsi="Times New Roman" w:cs="Times New Roman"/>
          <w:sz w:val="24"/>
          <w:szCs w:val="24"/>
          <w:lang w:val="sq-AL"/>
        </w:rPr>
        <w:t>vend</w:t>
      </w:r>
      <w:r w:rsidR="00336655" w:rsidRPr="006C4143">
        <w:rPr>
          <w:rFonts w:ascii="Times New Roman" w:eastAsia="Times New Roman" w:hAnsi="Times New Roman" w:cs="Times New Roman"/>
          <w:sz w:val="24"/>
          <w:szCs w:val="24"/>
          <w:lang w:val="sq-AL"/>
        </w:rPr>
        <w:t>ë</w:t>
      </w:r>
      <w:r w:rsidR="00651932" w:rsidRPr="006C4143">
        <w:rPr>
          <w:rFonts w:ascii="Times New Roman" w:eastAsia="Times New Roman" w:hAnsi="Times New Roman" w:cs="Times New Roman"/>
          <w:sz w:val="24"/>
          <w:szCs w:val="24"/>
          <w:lang w:val="sq-AL"/>
        </w:rPr>
        <w:t>sohet me fjal</w:t>
      </w:r>
      <w:r w:rsidR="00336655" w:rsidRPr="006C4143">
        <w:rPr>
          <w:rFonts w:ascii="Times New Roman" w:eastAsia="Times New Roman" w:hAnsi="Times New Roman" w:cs="Times New Roman"/>
          <w:sz w:val="24"/>
          <w:szCs w:val="24"/>
          <w:lang w:val="sq-AL"/>
        </w:rPr>
        <w:t>ë</w:t>
      </w:r>
      <w:r w:rsidR="00651932" w:rsidRPr="006C4143">
        <w:rPr>
          <w:rFonts w:ascii="Times New Roman" w:eastAsia="Times New Roman" w:hAnsi="Times New Roman" w:cs="Times New Roman"/>
          <w:sz w:val="24"/>
          <w:szCs w:val="24"/>
          <w:lang w:val="sq-AL"/>
        </w:rPr>
        <w:t>t</w:t>
      </w:r>
      <w:r w:rsidRPr="006C4143">
        <w:rPr>
          <w:rFonts w:ascii="Times New Roman" w:eastAsia="Times New Roman" w:hAnsi="Times New Roman" w:cs="Times New Roman"/>
          <w:sz w:val="24"/>
          <w:szCs w:val="24"/>
          <w:lang w:val="sq-AL"/>
        </w:rPr>
        <w:t xml:space="preserve"> “</w:t>
      </w:r>
      <w:r w:rsidR="008E4981" w:rsidRPr="006C4143">
        <w:rPr>
          <w:rFonts w:ascii="Times New Roman" w:eastAsia="Times New Roman" w:hAnsi="Times New Roman" w:cs="Times New Roman"/>
          <w:sz w:val="24"/>
          <w:szCs w:val="24"/>
          <w:lang w:val="sq-AL"/>
        </w:rPr>
        <w:t>t</w:t>
      </w:r>
      <w:r w:rsidR="005C1F09" w:rsidRPr="006C4143">
        <w:rPr>
          <w:rFonts w:ascii="Times New Roman" w:eastAsia="Times New Roman" w:hAnsi="Times New Roman" w:cs="Times New Roman"/>
          <w:sz w:val="24"/>
          <w:szCs w:val="24"/>
          <w:lang w:val="sq-AL"/>
        </w:rPr>
        <w:t>ë</w:t>
      </w:r>
      <w:r w:rsidR="008E4981" w:rsidRPr="006C4143">
        <w:rPr>
          <w:rFonts w:ascii="Times New Roman" w:eastAsia="Times New Roman" w:hAnsi="Times New Roman" w:cs="Times New Roman"/>
          <w:sz w:val="24"/>
          <w:szCs w:val="24"/>
          <w:lang w:val="sq-AL"/>
        </w:rPr>
        <w:t xml:space="preserve"> miratuar </w:t>
      </w:r>
      <w:r w:rsidR="00054E50" w:rsidRPr="006C4143">
        <w:rPr>
          <w:rFonts w:ascii="Times New Roman" w:eastAsia="Times New Roman" w:hAnsi="Times New Roman" w:cs="Times New Roman"/>
          <w:sz w:val="24"/>
          <w:szCs w:val="24"/>
          <w:lang w:val="sq-AL"/>
        </w:rPr>
        <w:t>nga</w:t>
      </w:r>
      <w:r w:rsidRPr="006C4143">
        <w:rPr>
          <w:rFonts w:ascii="Times New Roman" w:eastAsia="Times New Roman" w:hAnsi="Times New Roman" w:cs="Times New Roman"/>
          <w:sz w:val="24"/>
          <w:szCs w:val="24"/>
          <w:lang w:val="sq-AL"/>
        </w:rPr>
        <w:t>”.</w:t>
      </w:r>
    </w:p>
    <w:p w14:paraId="56BE45B5"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1699C186" w14:textId="41930698" w:rsidR="005E0302" w:rsidRPr="006C4143" w:rsidRDefault="0001276F"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w:t>
      </w:r>
      <w:r w:rsidR="005E0302" w:rsidRPr="006C4143">
        <w:rPr>
          <w:rFonts w:ascii="Times New Roman" w:eastAsia="Times New Roman" w:hAnsi="Times New Roman" w:cs="Times New Roman"/>
          <w:sz w:val="24"/>
          <w:szCs w:val="24"/>
          <w:lang w:val="sq-AL"/>
        </w:rPr>
        <w:t xml:space="preserve"> 2</w:t>
      </w:r>
      <w:r w:rsidR="00F91124" w:rsidRPr="006C4143">
        <w:rPr>
          <w:rFonts w:ascii="Times New Roman" w:eastAsia="Times New Roman" w:hAnsi="Times New Roman" w:cs="Times New Roman"/>
          <w:sz w:val="24"/>
          <w:szCs w:val="24"/>
          <w:lang w:val="sq-AL"/>
        </w:rPr>
        <w:t>2</w:t>
      </w:r>
    </w:p>
    <w:p w14:paraId="23A1FBDD"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1FC1CE73" w14:textId="4016C92F" w:rsidR="0001276F" w:rsidRPr="006C4143" w:rsidRDefault="0001276F" w:rsidP="0001276F">
      <w:pPr>
        <w:pStyle w:val="NoSpacing"/>
        <w:rPr>
          <w:rStyle w:val="cf01"/>
          <w:rFonts w:ascii="Times New Roman" w:hAnsi="Times New Roman" w:cs="Times New Roman"/>
          <w:sz w:val="24"/>
          <w:szCs w:val="24"/>
          <w:lang w:val="sq-AL"/>
        </w:rPr>
      </w:pPr>
      <w:r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pikat 1 dhe 2</w:t>
      </w:r>
      <w:r w:rsidR="00600C37" w:rsidRPr="006C4143">
        <w:rPr>
          <w:rFonts w:ascii="Times New Roman" w:eastAsia="Times New Roman" w:hAnsi="Times New Roman" w:cs="Times New Roman"/>
          <w:sz w:val="24"/>
          <w:szCs w:val="24"/>
          <w:lang w:val="sq-AL"/>
        </w:rPr>
        <w:t xml:space="preserve"> t</w:t>
      </w:r>
      <w:r w:rsidR="005C1F09" w:rsidRPr="006C4143">
        <w:rPr>
          <w:rFonts w:ascii="Times New Roman" w:eastAsia="Times New Roman" w:hAnsi="Times New Roman" w:cs="Times New Roman"/>
          <w:sz w:val="24"/>
          <w:szCs w:val="24"/>
          <w:lang w:val="sq-AL"/>
        </w:rPr>
        <w:t>ë</w:t>
      </w:r>
      <w:r w:rsidR="00600C37" w:rsidRPr="006C4143">
        <w:rPr>
          <w:rFonts w:ascii="Times New Roman" w:eastAsia="Times New Roman" w:hAnsi="Times New Roman" w:cs="Times New Roman"/>
          <w:sz w:val="24"/>
          <w:szCs w:val="24"/>
          <w:lang w:val="sq-AL"/>
        </w:rPr>
        <w:t xml:space="preserve"> nenit 29</w:t>
      </w:r>
      <w:r w:rsidRPr="006C4143">
        <w:rPr>
          <w:rFonts w:ascii="Times New Roman" w:eastAsia="Times New Roman" w:hAnsi="Times New Roman" w:cs="Times New Roman"/>
          <w:sz w:val="24"/>
          <w:szCs w:val="24"/>
          <w:lang w:val="sq-AL"/>
        </w:rPr>
        <w:t>, pas fjal</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ve “</w:t>
      </w:r>
      <w:r w:rsidR="00C969BF" w:rsidRPr="006C4143">
        <w:rPr>
          <w:rFonts w:ascii="Times New Roman" w:eastAsia="Times New Roman" w:hAnsi="Times New Roman" w:cs="Times New Roman"/>
          <w:sz w:val="24"/>
          <w:szCs w:val="24"/>
          <w:lang w:val="sq-AL"/>
        </w:rPr>
        <w:t>Operatori i Sistemit të Shpërndarjes</w:t>
      </w:r>
      <w:r w:rsidRPr="006C4143">
        <w:rPr>
          <w:rFonts w:ascii="Times New Roman" w:eastAsia="Times New Roman" w:hAnsi="Times New Roman" w:cs="Times New Roman"/>
          <w:sz w:val="24"/>
          <w:szCs w:val="24"/>
          <w:lang w:val="sq-AL"/>
        </w:rPr>
        <w:t>” shtohen fjal</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t: “</w:t>
      </w:r>
      <w:r w:rsidR="00C969BF" w:rsidRPr="006C4143">
        <w:rPr>
          <w:rFonts w:ascii="Times New Roman" w:eastAsia="Times New Roman" w:hAnsi="Times New Roman" w:cs="Times New Roman"/>
          <w:sz w:val="24"/>
          <w:szCs w:val="24"/>
          <w:lang w:val="sq-AL"/>
        </w:rPr>
        <w:t xml:space="preserve">dhe komunitetet qytetare </w:t>
      </w:r>
      <w:r w:rsidR="0020243A" w:rsidRPr="006C4143">
        <w:rPr>
          <w:rFonts w:ascii="Times New Roman" w:eastAsia="Times New Roman" w:hAnsi="Times New Roman" w:cs="Times New Roman"/>
          <w:sz w:val="24"/>
          <w:szCs w:val="24"/>
          <w:lang w:val="sq-AL"/>
        </w:rPr>
        <w:t>t</w:t>
      </w:r>
      <w:r w:rsidR="005C1F09" w:rsidRPr="006C4143">
        <w:rPr>
          <w:rFonts w:ascii="Times New Roman" w:eastAsia="Times New Roman" w:hAnsi="Times New Roman" w:cs="Times New Roman"/>
          <w:sz w:val="24"/>
          <w:szCs w:val="24"/>
          <w:lang w:val="sq-AL"/>
        </w:rPr>
        <w:t>ë</w:t>
      </w:r>
      <w:r w:rsidR="0020243A" w:rsidRPr="006C4143">
        <w:rPr>
          <w:rFonts w:ascii="Times New Roman" w:eastAsia="Times New Roman" w:hAnsi="Times New Roman" w:cs="Times New Roman"/>
          <w:sz w:val="24"/>
          <w:szCs w:val="24"/>
          <w:lang w:val="sq-AL"/>
        </w:rPr>
        <w:t xml:space="preserve"> energjis</w:t>
      </w:r>
      <w:r w:rsidR="005C1F09" w:rsidRPr="006C4143">
        <w:rPr>
          <w:rFonts w:ascii="Times New Roman" w:eastAsia="Times New Roman" w:hAnsi="Times New Roman" w:cs="Times New Roman"/>
          <w:sz w:val="24"/>
          <w:szCs w:val="24"/>
          <w:lang w:val="sq-AL"/>
        </w:rPr>
        <w:t>ë</w:t>
      </w:r>
      <w:r w:rsidR="0020243A" w:rsidRPr="006C4143">
        <w:rPr>
          <w:rFonts w:ascii="Times New Roman" w:eastAsia="Times New Roman" w:hAnsi="Times New Roman" w:cs="Times New Roman"/>
          <w:sz w:val="24"/>
          <w:szCs w:val="24"/>
          <w:lang w:val="sq-AL"/>
        </w:rPr>
        <w:t xml:space="preserve"> q</w:t>
      </w:r>
      <w:r w:rsidR="005C1F09" w:rsidRPr="006C4143">
        <w:rPr>
          <w:rFonts w:ascii="Times New Roman" w:eastAsia="Times New Roman" w:hAnsi="Times New Roman" w:cs="Times New Roman"/>
          <w:sz w:val="24"/>
          <w:szCs w:val="24"/>
          <w:lang w:val="sq-AL"/>
        </w:rPr>
        <w:t>ë</w:t>
      </w:r>
      <w:r w:rsidR="0020243A" w:rsidRPr="006C4143">
        <w:rPr>
          <w:rFonts w:ascii="Times New Roman" w:eastAsia="Times New Roman" w:hAnsi="Times New Roman" w:cs="Times New Roman"/>
          <w:sz w:val="24"/>
          <w:szCs w:val="24"/>
          <w:lang w:val="sq-AL"/>
        </w:rPr>
        <w:t xml:space="preserve"> menaxhojn</w:t>
      </w:r>
      <w:r w:rsidR="005C1F09" w:rsidRPr="006C4143">
        <w:rPr>
          <w:rFonts w:ascii="Times New Roman" w:eastAsia="Times New Roman" w:hAnsi="Times New Roman" w:cs="Times New Roman"/>
          <w:sz w:val="24"/>
          <w:szCs w:val="24"/>
          <w:lang w:val="sq-AL"/>
        </w:rPr>
        <w:t>ë</w:t>
      </w:r>
      <w:r w:rsidR="0020243A" w:rsidRPr="006C4143">
        <w:rPr>
          <w:rFonts w:ascii="Times New Roman" w:eastAsia="Times New Roman" w:hAnsi="Times New Roman" w:cs="Times New Roman"/>
          <w:sz w:val="24"/>
          <w:szCs w:val="24"/>
          <w:lang w:val="sq-AL"/>
        </w:rPr>
        <w:t xml:space="preserve"> rrje</w:t>
      </w:r>
      <w:r w:rsidR="008253AC" w:rsidRPr="006C4143">
        <w:rPr>
          <w:rFonts w:ascii="Times New Roman" w:eastAsia="Times New Roman" w:hAnsi="Times New Roman" w:cs="Times New Roman"/>
          <w:sz w:val="24"/>
          <w:szCs w:val="24"/>
          <w:lang w:val="sq-AL"/>
        </w:rPr>
        <w:t>te shp</w:t>
      </w:r>
      <w:r w:rsidR="005C1F09" w:rsidRPr="006C4143">
        <w:rPr>
          <w:rFonts w:ascii="Times New Roman" w:eastAsia="Times New Roman" w:hAnsi="Times New Roman" w:cs="Times New Roman"/>
          <w:sz w:val="24"/>
          <w:szCs w:val="24"/>
          <w:lang w:val="sq-AL"/>
        </w:rPr>
        <w:t>ë</w:t>
      </w:r>
      <w:r w:rsidR="008253AC" w:rsidRPr="006C4143">
        <w:rPr>
          <w:rFonts w:ascii="Times New Roman" w:eastAsia="Times New Roman" w:hAnsi="Times New Roman" w:cs="Times New Roman"/>
          <w:sz w:val="24"/>
          <w:szCs w:val="24"/>
          <w:lang w:val="sq-AL"/>
        </w:rPr>
        <w:t>rndarjeje</w:t>
      </w:r>
      <w:r w:rsidR="005E0302" w:rsidRPr="006C4143">
        <w:rPr>
          <w:rStyle w:val="cf01"/>
          <w:rFonts w:ascii="Times New Roman" w:hAnsi="Times New Roman" w:cs="Times New Roman"/>
          <w:sz w:val="24"/>
          <w:szCs w:val="24"/>
          <w:lang w:val="sq-AL"/>
        </w:rPr>
        <w:t>”</w:t>
      </w:r>
      <w:r w:rsidRPr="006C4143">
        <w:rPr>
          <w:rStyle w:val="cf01"/>
          <w:rFonts w:ascii="Times New Roman" w:hAnsi="Times New Roman" w:cs="Times New Roman"/>
          <w:sz w:val="24"/>
          <w:szCs w:val="24"/>
          <w:lang w:val="sq-AL"/>
        </w:rPr>
        <w:t>.</w:t>
      </w:r>
    </w:p>
    <w:p w14:paraId="20969369" w14:textId="77777777" w:rsidR="005E0302" w:rsidRPr="006C4143" w:rsidRDefault="005E0302" w:rsidP="005E0302">
      <w:pPr>
        <w:pStyle w:val="NoSpacing"/>
        <w:rPr>
          <w:rStyle w:val="cf01"/>
          <w:rFonts w:ascii="Times New Roman" w:hAnsi="Times New Roman" w:cs="Times New Roman"/>
          <w:sz w:val="24"/>
          <w:szCs w:val="24"/>
          <w:lang w:val="sq-AL"/>
        </w:rPr>
      </w:pPr>
    </w:p>
    <w:p w14:paraId="4BA1F1F8" w14:textId="4311E0A1" w:rsidR="005E0302" w:rsidRPr="006C4143" w:rsidRDefault="0001276F"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 2</w:t>
      </w:r>
      <w:r w:rsidR="00F91124" w:rsidRPr="006C4143">
        <w:rPr>
          <w:rFonts w:ascii="Times New Roman" w:eastAsia="Times New Roman" w:hAnsi="Times New Roman" w:cs="Times New Roman"/>
          <w:sz w:val="24"/>
          <w:szCs w:val="24"/>
          <w:lang w:val="sq-AL"/>
        </w:rPr>
        <w:t>3</w:t>
      </w:r>
    </w:p>
    <w:p w14:paraId="1ECC943B"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3C37ED18" w14:textId="26102BD1" w:rsidR="0001276F" w:rsidRPr="006C4143" w:rsidRDefault="0001276F"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nenin 32, b</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hen shtesat dhe ndryshimet e m</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poshtme:</w:t>
      </w:r>
    </w:p>
    <w:p w14:paraId="295F6CCF" w14:textId="3893F841"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1. </w:t>
      </w:r>
      <w:r w:rsidR="0001276F"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n 8</w:t>
      </w:r>
      <w:r w:rsidRPr="006C4143">
        <w:rPr>
          <w:rFonts w:ascii="Times New Roman" w:eastAsia="Times New Roman" w:hAnsi="Times New Roman" w:cs="Times New Roman"/>
          <w:sz w:val="24"/>
          <w:szCs w:val="24"/>
          <w:lang w:val="sq-AL"/>
        </w:rPr>
        <w:t xml:space="preserve">, </w:t>
      </w:r>
      <w:r w:rsidR="008253AC" w:rsidRPr="006C4143">
        <w:rPr>
          <w:rFonts w:ascii="Times New Roman" w:eastAsia="Times New Roman" w:hAnsi="Times New Roman" w:cs="Times New Roman"/>
          <w:sz w:val="24"/>
          <w:szCs w:val="24"/>
          <w:lang w:val="sq-AL"/>
        </w:rPr>
        <w:t>b</w:t>
      </w:r>
      <w:r w:rsidR="005C1F09" w:rsidRPr="006C4143">
        <w:rPr>
          <w:rFonts w:ascii="Times New Roman" w:eastAsia="Times New Roman" w:hAnsi="Times New Roman" w:cs="Times New Roman"/>
          <w:sz w:val="24"/>
          <w:szCs w:val="24"/>
          <w:lang w:val="sq-AL"/>
        </w:rPr>
        <w:t>ë</w:t>
      </w:r>
      <w:r w:rsidR="008253AC" w:rsidRPr="006C4143">
        <w:rPr>
          <w:rFonts w:ascii="Times New Roman" w:eastAsia="Times New Roman" w:hAnsi="Times New Roman" w:cs="Times New Roman"/>
          <w:sz w:val="24"/>
          <w:szCs w:val="24"/>
          <w:lang w:val="sq-AL"/>
        </w:rPr>
        <w:t>hen ndryshimet e m</w:t>
      </w:r>
      <w:r w:rsidR="005C1F09" w:rsidRPr="006C4143">
        <w:rPr>
          <w:rFonts w:ascii="Times New Roman" w:eastAsia="Times New Roman" w:hAnsi="Times New Roman" w:cs="Times New Roman"/>
          <w:sz w:val="24"/>
          <w:szCs w:val="24"/>
          <w:lang w:val="sq-AL"/>
        </w:rPr>
        <w:t>ë</w:t>
      </w:r>
      <w:r w:rsidR="00744F21" w:rsidRPr="006C4143">
        <w:rPr>
          <w:rFonts w:ascii="Times New Roman" w:eastAsia="Times New Roman" w:hAnsi="Times New Roman" w:cs="Times New Roman"/>
          <w:sz w:val="24"/>
          <w:szCs w:val="24"/>
          <w:lang w:val="sq-AL"/>
        </w:rPr>
        <w:t>poshtme</w:t>
      </w:r>
      <w:r w:rsidRPr="006C4143">
        <w:rPr>
          <w:rFonts w:ascii="Times New Roman" w:eastAsia="Times New Roman" w:hAnsi="Times New Roman" w:cs="Times New Roman"/>
          <w:sz w:val="24"/>
          <w:szCs w:val="24"/>
          <w:lang w:val="sq-AL"/>
        </w:rPr>
        <w:t>:</w:t>
      </w:r>
    </w:p>
    <w:p w14:paraId="4CDDFEB7" w14:textId="1A975F3B"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lastRenderedPageBreak/>
        <w:t xml:space="preserve">a) </w:t>
      </w:r>
      <w:r w:rsidR="0001276F"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xml:space="preserve"> fund t</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xml:space="preserve"> fjalis</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xml:space="preserve"> s</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xml:space="preserve"> par</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shtohen fjal</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t</w:t>
      </w:r>
      <w:r w:rsidRPr="006C4143">
        <w:rPr>
          <w:rFonts w:ascii="Times New Roman" w:eastAsia="Times New Roman" w:hAnsi="Times New Roman" w:cs="Times New Roman"/>
          <w:sz w:val="24"/>
          <w:szCs w:val="24"/>
          <w:lang w:val="sq-AL"/>
        </w:rPr>
        <w:t xml:space="preserve"> “o</w:t>
      </w:r>
      <w:r w:rsidR="00744F21" w:rsidRPr="006C4143">
        <w:rPr>
          <w:rFonts w:ascii="Times New Roman" w:eastAsia="Times New Roman" w:hAnsi="Times New Roman" w:cs="Times New Roman"/>
          <w:sz w:val="24"/>
          <w:szCs w:val="24"/>
          <w:lang w:val="sq-AL"/>
        </w:rPr>
        <w:t xml:space="preserve">se procedon pa opinionin </w:t>
      </w:r>
      <w:r w:rsidR="00A44EA0" w:rsidRPr="006C4143">
        <w:rPr>
          <w:rFonts w:ascii="Times New Roman" w:eastAsia="Times New Roman" w:hAnsi="Times New Roman" w:cs="Times New Roman"/>
          <w:sz w:val="24"/>
          <w:szCs w:val="24"/>
          <w:lang w:val="sq-AL"/>
        </w:rPr>
        <w:t>e Sekretariatit t</w:t>
      </w:r>
      <w:r w:rsidR="005C1F09" w:rsidRPr="006C4143">
        <w:rPr>
          <w:rFonts w:ascii="Times New Roman" w:eastAsia="Times New Roman" w:hAnsi="Times New Roman" w:cs="Times New Roman"/>
          <w:sz w:val="24"/>
          <w:szCs w:val="24"/>
          <w:lang w:val="sq-AL"/>
        </w:rPr>
        <w:t>ë</w:t>
      </w:r>
      <w:r w:rsidR="00A44EA0" w:rsidRPr="006C4143">
        <w:rPr>
          <w:rFonts w:ascii="Times New Roman" w:eastAsia="Times New Roman" w:hAnsi="Times New Roman" w:cs="Times New Roman"/>
          <w:sz w:val="24"/>
          <w:szCs w:val="24"/>
          <w:lang w:val="sq-AL"/>
        </w:rPr>
        <w:t xml:space="preserve"> Komunitetit t</w:t>
      </w:r>
      <w:r w:rsidR="005C1F09" w:rsidRPr="006C4143">
        <w:rPr>
          <w:rFonts w:ascii="Times New Roman" w:eastAsia="Times New Roman" w:hAnsi="Times New Roman" w:cs="Times New Roman"/>
          <w:sz w:val="24"/>
          <w:szCs w:val="24"/>
          <w:lang w:val="sq-AL"/>
        </w:rPr>
        <w:t>ë</w:t>
      </w:r>
      <w:r w:rsidR="00A44EA0" w:rsidRPr="006C4143">
        <w:rPr>
          <w:rFonts w:ascii="Times New Roman" w:eastAsia="Times New Roman" w:hAnsi="Times New Roman" w:cs="Times New Roman"/>
          <w:sz w:val="24"/>
          <w:szCs w:val="24"/>
          <w:lang w:val="sq-AL"/>
        </w:rPr>
        <w:t xml:space="preserve"> Energjis</w:t>
      </w:r>
      <w:r w:rsidR="005C1F09" w:rsidRPr="006C4143">
        <w:rPr>
          <w:rFonts w:ascii="Times New Roman" w:eastAsia="Times New Roman" w:hAnsi="Times New Roman" w:cs="Times New Roman"/>
          <w:sz w:val="24"/>
          <w:szCs w:val="24"/>
          <w:lang w:val="sq-AL"/>
        </w:rPr>
        <w:t>ë</w:t>
      </w:r>
      <w:r w:rsidR="00A9409C" w:rsidRPr="006C4143">
        <w:rPr>
          <w:rFonts w:ascii="Times New Roman" w:eastAsia="Times New Roman" w:hAnsi="Times New Roman" w:cs="Times New Roman"/>
          <w:sz w:val="24"/>
          <w:szCs w:val="24"/>
          <w:lang w:val="sq-AL"/>
        </w:rPr>
        <w:t>, n</w:t>
      </w:r>
      <w:r w:rsidR="005C1F09" w:rsidRPr="006C4143">
        <w:rPr>
          <w:rFonts w:ascii="Times New Roman" w:eastAsia="Times New Roman" w:hAnsi="Times New Roman" w:cs="Times New Roman"/>
          <w:sz w:val="24"/>
          <w:szCs w:val="24"/>
          <w:lang w:val="sq-AL"/>
        </w:rPr>
        <w:t>ë</w:t>
      </w:r>
      <w:r w:rsidR="00A9409C" w:rsidRPr="006C4143">
        <w:rPr>
          <w:rFonts w:ascii="Times New Roman" w:eastAsia="Times New Roman" w:hAnsi="Times New Roman" w:cs="Times New Roman"/>
          <w:sz w:val="24"/>
          <w:szCs w:val="24"/>
          <w:lang w:val="sq-AL"/>
        </w:rPr>
        <w:t xml:space="preserve">se </w:t>
      </w:r>
      <w:r w:rsidR="00517FFC" w:rsidRPr="006C4143">
        <w:rPr>
          <w:rFonts w:ascii="Times New Roman" w:eastAsia="Times New Roman" w:hAnsi="Times New Roman" w:cs="Times New Roman"/>
          <w:sz w:val="24"/>
          <w:szCs w:val="24"/>
          <w:lang w:val="sq-AL"/>
        </w:rPr>
        <w:t>p</w:t>
      </w:r>
      <w:r w:rsidR="005C1F09" w:rsidRPr="006C4143">
        <w:rPr>
          <w:rFonts w:ascii="Times New Roman" w:eastAsia="Times New Roman" w:hAnsi="Times New Roman" w:cs="Times New Roman"/>
          <w:sz w:val="24"/>
          <w:szCs w:val="24"/>
          <w:lang w:val="sq-AL"/>
        </w:rPr>
        <w:t>ë</w:t>
      </w:r>
      <w:r w:rsidR="00517FFC" w:rsidRPr="006C4143">
        <w:rPr>
          <w:rFonts w:ascii="Times New Roman" w:eastAsia="Times New Roman" w:hAnsi="Times New Roman" w:cs="Times New Roman"/>
          <w:sz w:val="24"/>
          <w:szCs w:val="24"/>
          <w:lang w:val="sq-AL"/>
        </w:rPr>
        <w:t xml:space="preserve">rfundon </w:t>
      </w:r>
      <w:r w:rsidR="00A9409C" w:rsidRPr="006C4143">
        <w:rPr>
          <w:rFonts w:ascii="Times New Roman" w:eastAsia="Times New Roman" w:hAnsi="Times New Roman" w:cs="Times New Roman"/>
          <w:sz w:val="24"/>
          <w:szCs w:val="24"/>
          <w:lang w:val="sq-AL"/>
        </w:rPr>
        <w:t xml:space="preserve">afati </w:t>
      </w:r>
      <w:r w:rsidR="00517FFC" w:rsidRPr="006C4143">
        <w:rPr>
          <w:rFonts w:ascii="Times New Roman" w:eastAsia="Times New Roman" w:hAnsi="Times New Roman" w:cs="Times New Roman"/>
          <w:sz w:val="24"/>
          <w:szCs w:val="24"/>
          <w:lang w:val="sq-AL"/>
        </w:rPr>
        <w:t>q</w:t>
      </w:r>
      <w:r w:rsidR="005C1F09" w:rsidRPr="006C4143">
        <w:rPr>
          <w:rFonts w:ascii="Times New Roman" w:eastAsia="Times New Roman" w:hAnsi="Times New Roman" w:cs="Times New Roman"/>
          <w:sz w:val="24"/>
          <w:szCs w:val="24"/>
          <w:lang w:val="sq-AL"/>
        </w:rPr>
        <w:t>ë</w:t>
      </w:r>
      <w:r w:rsidR="00517FFC" w:rsidRPr="006C4143">
        <w:rPr>
          <w:rFonts w:ascii="Times New Roman" w:eastAsia="Times New Roman" w:hAnsi="Times New Roman" w:cs="Times New Roman"/>
          <w:sz w:val="24"/>
          <w:szCs w:val="24"/>
          <w:lang w:val="sq-AL"/>
        </w:rPr>
        <w:t xml:space="preserve"> parashikohet n</w:t>
      </w:r>
      <w:r w:rsidR="005C1F09" w:rsidRPr="006C4143">
        <w:rPr>
          <w:rFonts w:ascii="Times New Roman" w:eastAsia="Times New Roman" w:hAnsi="Times New Roman" w:cs="Times New Roman"/>
          <w:sz w:val="24"/>
          <w:szCs w:val="24"/>
          <w:lang w:val="sq-AL"/>
        </w:rPr>
        <w:t>ë</w:t>
      </w:r>
      <w:r w:rsidR="00517FFC" w:rsidRPr="006C4143">
        <w:rPr>
          <w:rFonts w:ascii="Times New Roman" w:eastAsia="Times New Roman" w:hAnsi="Times New Roman" w:cs="Times New Roman"/>
          <w:sz w:val="24"/>
          <w:szCs w:val="24"/>
          <w:lang w:val="sq-AL"/>
        </w:rPr>
        <w:t xml:space="preserve"> pik</w:t>
      </w:r>
      <w:r w:rsidR="005C1F09" w:rsidRPr="006C4143">
        <w:rPr>
          <w:rFonts w:ascii="Times New Roman" w:eastAsia="Times New Roman" w:hAnsi="Times New Roman" w:cs="Times New Roman"/>
          <w:sz w:val="24"/>
          <w:szCs w:val="24"/>
          <w:lang w:val="sq-AL"/>
        </w:rPr>
        <w:t>ë</w:t>
      </w:r>
      <w:r w:rsidR="00517FFC" w:rsidRPr="006C4143">
        <w:rPr>
          <w:rFonts w:ascii="Times New Roman" w:eastAsia="Times New Roman" w:hAnsi="Times New Roman" w:cs="Times New Roman"/>
          <w:sz w:val="24"/>
          <w:szCs w:val="24"/>
          <w:lang w:val="sq-AL"/>
        </w:rPr>
        <w:t>n 7</w:t>
      </w:r>
      <w:r w:rsidRPr="006C4143">
        <w:rPr>
          <w:rFonts w:ascii="Times New Roman" w:eastAsia="Times New Roman" w:hAnsi="Times New Roman" w:cs="Times New Roman"/>
          <w:sz w:val="24"/>
          <w:szCs w:val="24"/>
          <w:lang w:val="sq-AL"/>
        </w:rPr>
        <w:t>”.</w:t>
      </w:r>
    </w:p>
    <w:p w14:paraId="7B819130" w14:textId="297E9020"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b) </w:t>
      </w:r>
      <w:r w:rsidR="0001276F"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xml:space="preserve"> fjalin</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xml:space="preserve"> e dyt</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pas fjal</w:t>
      </w:r>
      <w:r w:rsidR="00336655" w:rsidRPr="006C4143">
        <w:rPr>
          <w:rFonts w:ascii="Times New Roman" w:eastAsia="Times New Roman" w:hAnsi="Times New Roman" w:cs="Times New Roman"/>
          <w:sz w:val="24"/>
          <w:szCs w:val="24"/>
          <w:lang w:val="sq-AL"/>
        </w:rPr>
        <w:t>ë</w:t>
      </w:r>
      <w:r w:rsidR="0054083D" w:rsidRPr="006C4143">
        <w:rPr>
          <w:rFonts w:ascii="Times New Roman" w:eastAsia="Times New Roman" w:hAnsi="Times New Roman" w:cs="Times New Roman"/>
          <w:sz w:val="24"/>
          <w:szCs w:val="24"/>
          <w:lang w:val="sq-AL"/>
        </w:rPr>
        <w:t>ve</w:t>
      </w:r>
      <w:r w:rsidR="0001276F" w:rsidRPr="006C4143">
        <w:rPr>
          <w:rFonts w:ascii="Times New Roman" w:eastAsia="Times New Roman" w:hAnsi="Times New Roman" w:cs="Times New Roman"/>
          <w:sz w:val="24"/>
          <w:szCs w:val="24"/>
          <w:lang w:val="sq-AL"/>
        </w:rPr>
        <w:t xml:space="preserve"> “</w:t>
      </w:r>
      <w:r w:rsidR="005C1F72" w:rsidRPr="006C4143">
        <w:rPr>
          <w:rFonts w:ascii="Times New Roman" w:eastAsia="Times New Roman" w:hAnsi="Times New Roman" w:cs="Times New Roman"/>
          <w:sz w:val="24"/>
          <w:szCs w:val="24"/>
          <w:lang w:val="sq-AL"/>
        </w:rPr>
        <w:t xml:space="preserve">ERE </w:t>
      </w:r>
      <w:r w:rsidR="0001276F" w:rsidRPr="006C4143">
        <w:rPr>
          <w:rFonts w:ascii="Times New Roman" w:eastAsia="Times New Roman" w:hAnsi="Times New Roman" w:cs="Times New Roman"/>
          <w:sz w:val="24"/>
          <w:szCs w:val="24"/>
          <w:lang w:val="sq-AL"/>
        </w:rPr>
        <w:t>n</w:t>
      </w:r>
      <w:r w:rsidR="0054083D" w:rsidRPr="006C4143">
        <w:rPr>
          <w:rFonts w:ascii="Times New Roman" w:eastAsia="Times New Roman" w:hAnsi="Times New Roman" w:cs="Times New Roman"/>
          <w:sz w:val="24"/>
          <w:szCs w:val="24"/>
          <w:lang w:val="sq-AL"/>
        </w:rPr>
        <w:t>jofton</w:t>
      </w:r>
      <w:r w:rsidR="00027E07" w:rsidRPr="006C4143">
        <w:rPr>
          <w:rFonts w:ascii="Times New Roman" w:eastAsia="Times New Roman" w:hAnsi="Times New Roman" w:cs="Times New Roman"/>
          <w:sz w:val="24"/>
          <w:szCs w:val="24"/>
          <w:lang w:val="sq-AL"/>
        </w:rPr>
        <w:t xml:space="preserve"> Sekretariatin</w:t>
      </w:r>
      <w:r w:rsidR="0001276F" w:rsidRPr="006C4143">
        <w:rPr>
          <w:rFonts w:ascii="Times New Roman" w:eastAsia="Times New Roman" w:hAnsi="Times New Roman" w:cs="Times New Roman"/>
          <w:sz w:val="24"/>
          <w:szCs w:val="24"/>
          <w:lang w:val="sq-AL"/>
        </w:rPr>
        <w:t>”, shtohen fjal</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t</w:t>
      </w:r>
      <w:r w:rsidRPr="006C4143">
        <w:rPr>
          <w:rFonts w:ascii="Times New Roman" w:eastAsia="Times New Roman" w:hAnsi="Times New Roman" w:cs="Times New Roman"/>
          <w:sz w:val="24"/>
          <w:szCs w:val="24"/>
          <w:lang w:val="sq-AL"/>
        </w:rPr>
        <w:t xml:space="preserve"> “</w:t>
      </w:r>
      <w:r w:rsidR="007824E7" w:rsidRPr="006C4143">
        <w:rPr>
          <w:rFonts w:ascii="Times New Roman" w:eastAsia="Times New Roman" w:hAnsi="Times New Roman" w:cs="Times New Roman"/>
          <w:sz w:val="24"/>
          <w:szCs w:val="24"/>
          <w:lang w:val="sq-AL"/>
        </w:rPr>
        <w:t>e Komunitetit t</w:t>
      </w:r>
      <w:r w:rsidR="005C1F09" w:rsidRPr="006C4143">
        <w:rPr>
          <w:rFonts w:ascii="Times New Roman" w:eastAsia="Times New Roman" w:hAnsi="Times New Roman" w:cs="Times New Roman"/>
          <w:sz w:val="24"/>
          <w:szCs w:val="24"/>
          <w:lang w:val="sq-AL"/>
        </w:rPr>
        <w:t>ë</w:t>
      </w:r>
      <w:r w:rsidR="007824E7" w:rsidRPr="006C4143">
        <w:rPr>
          <w:rFonts w:ascii="Times New Roman" w:eastAsia="Times New Roman" w:hAnsi="Times New Roman" w:cs="Times New Roman"/>
          <w:sz w:val="24"/>
          <w:szCs w:val="24"/>
          <w:lang w:val="sq-AL"/>
        </w:rPr>
        <w:t xml:space="preserve"> </w:t>
      </w:r>
      <w:r w:rsidRPr="006C4143">
        <w:rPr>
          <w:rFonts w:ascii="Times New Roman" w:eastAsia="Times New Roman" w:hAnsi="Times New Roman" w:cs="Times New Roman"/>
          <w:sz w:val="24"/>
          <w:szCs w:val="24"/>
          <w:lang w:val="sq-AL"/>
        </w:rPr>
        <w:t>Energ</w:t>
      </w:r>
      <w:r w:rsidR="007824E7" w:rsidRPr="006C4143">
        <w:rPr>
          <w:rFonts w:ascii="Times New Roman" w:eastAsia="Times New Roman" w:hAnsi="Times New Roman" w:cs="Times New Roman"/>
          <w:sz w:val="24"/>
          <w:szCs w:val="24"/>
          <w:lang w:val="sq-AL"/>
        </w:rPr>
        <w:t>jis</w:t>
      </w:r>
      <w:r w:rsidR="005C1F09"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w:t>
      </w:r>
    </w:p>
    <w:p w14:paraId="34ABCF0E" w14:textId="5715AB7A"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2. P</w:t>
      </w:r>
      <w:r w:rsidR="0001276F" w:rsidRPr="006C4143">
        <w:rPr>
          <w:rFonts w:ascii="Times New Roman" w:eastAsia="Times New Roman" w:hAnsi="Times New Roman" w:cs="Times New Roman"/>
          <w:sz w:val="24"/>
          <w:szCs w:val="24"/>
          <w:lang w:val="sq-AL"/>
        </w:rPr>
        <w:t>ika 9 shfuqizohet</w:t>
      </w:r>
      <w:r w:rsidRPr="006C4143">
        <w:rPr>
          <w:rFonts w:ascii="Times New Roman" w:eastAsia="Times New Roman" w:hAnsi="Times New Roman" w:cs="Times New Roman"/>
          <w:sz w:val="24"/>
          <w:szCs w:val="24"/>
          <w:lang w:val="sq-AL"/>
        </w:rPr>
        <w:t>.</w:t>
      </w:r>
    </w:p>
    <w:p w14:paraId="37F48036" w14:textId="799A46DA" w:rsidR="0001276F"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3. P</w:t>
      </w:r>
      <w:r w:rsidR="0001276F" w:rsidRPr="006C4143">
        <w:rPr>
          <w:rFonts w:ascii="Times New Roman" w:eastAsia="Times New Roman" w:hAnsi="Times New Roman" w:cs="Times New Roman"/>
          <w:sz w:val="24"/>
          <w:szCs w:val="24"/>
          <w:lang w:val="sq-AL"/>
        </w:rPr>
        <w:t>ika 10 ndryshohet si m</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xml:space="preserve"> posht</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w:t>
      </w:r>
    </w:p>
    <w:p w14:paraId="3E33263A" w14:textId="2371B27D" w:rsidR="005E0302" w:rsidRPr="006C4143" w:rsidRDefault="0001276F"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“10. </w:t>
      </w:r>
      <w:r w:rsidR="006F1EB1" w:rsidRPr="006C4143">
        <w:rPr>
          <w:rFonts w:ascii="Times New Roman" w:eastAsia="Times New Roman" w:hAnsi="Times New Roman" w:cs="Times New Roman"/>
          <w:sz w:val="24"/>
          <w:szCs w:val="24"/>
          <w:lang w:val="sq-AL"/>
        </w:rPr>
        <w:t xml:space="preserve">Vendimi i përjashtimit, përfshirë dhe çdo kusht </w:t>
      </w:r>
      <w:r w:rsidR="00770948" w:rsidRPr="006C4143">
        <w:rPr>
          <w:rFonts w:ascii="Times New Roman" w:eastAsia="Times New Roman" w:hAnsi="Times New Roman" w:cs="Times New Roman"/>
          <w:sz w:val="24"/>
          <w:szCs w:val="24"/>
          <w:lang w:val="sq-AL"/>
        </w:rPr>
        <w:t xml:space="preserve">i </w:t>
      </w:r>
      <w:r w:rsidR="006F1EB1" w:rsidRPr="006C4143">
        <w:rPr>
          <w:rFonts w:ascii="Times New Roman" w:eastAsia="Times New Roman" w:hAnsi="Times New Roman" w:cs="Times New Roman"/>
          <w:sz w:val="24"/>
          <w:szCs w:val="24"/>
          <w:lang w:val="sq-AL"/>
        </w:rPr>
        <w:t>vendosur, d</w:t>
      </w:r>
      <w:r w:rsidR="00DF7D2C" w:rsidRPr="006C4143">
        <w:rPr>
          <w:rFonts w:ascii="Times New Roman" w:eastAsia="Times New Roman" w:hAnsi="Times New Roman" w:cs="Times New Roman"/>
          <w:sz w:val="24"/>
          <w:szCs w:val="24"/>
          <w:lang w:val="sq-AL"/>
        </w:rPr>
        <w:t>o t</w:t>
      </w:r>
      <w:r w:rsidR="005C1F09" w:rsidRPr="006C4143">
        <w:rPr>
          <w:rFonts w:ascii="Times New Roman" w:eastAsia="Times New Roman" w:hAnsi="Times New Roman" w:cs="Times New Roman"/>
          <w:sz w:val="24"/>
          <w:szCs w:val="24"/>
          <w:lang w:val="sq-AL"/>
        </w:rPr>
        <w:t>ë</w:t>
      </w:r>
      <w:r w:rsidR="00DF7D2C" w:rsidRPr="006C4143">
        <w:rPr>
          <w:rFonts w:ascii="Times New Roman" w:eastAsia="Times New Roman" w:hAnsi="Times New Roman" w:cs="Times New Roman"/>
          <w:sz w:val="24"/>
          <w:szCs w:val="24"/>
          <w:lang w:val="sq-AL"/>
        </w:rPr>
        <w:t xml:space="preserve"> </w:t>
      </w:r>
      <w:r w:rsidR="006F1EB1" w:rsidRPr="006C4143">
        <w:rPr>
          <w:rFonts w:ascii="Times New Roman" w:eastAsia="Times New Roman" w:hAnsi="Times New Roman" w:cs="Times New Roman"/>
          <w:sz w:val="24"/>
          <w:szCs w:val="24"/>
          <w:lang w:val="sq-AL"/>
        </w:rPr>
        <w:t>publikohet</w:t>
      </w:r>
      <w:r w:rsidR="00DF7D2C" w:rsidRPr="006C4143">
        <w:rPr>
          <w:rFonts w:ascii="Times New Roman" w:eastAsia="Times New Roman" w:hAnsi="Times New Roman" w:cs="Times New Roman"/>
          <w:sz w:val="24"/>
          <w:szCs w:val="24"/>
          <w:lang w:val="sq-AL"/>
        </w:rPr>
        <w:t xml:space="preserve"> nga ERE</w:t>
      </w:r>
      <w:r w:rsidR="006F1EB1" w:rsidRPr="006C4143">
        <w:rPr>
          <w:rFonts w:ascii="Times New Roman" w:eastAsia="Times New Roman" w:hAnsi="Times New Roman" w:cs="Times New Roman"/>
          <w:sz w:val="24"/>
          <w:szCs w:val="24"/>
          <w:lang w:val="sq-AL"/>
        </w:rPr>
        <w:t>.</w:t>
      </w:r>
      <w:r w:rsidR="005E0302" w:rsidRPr="006C4143">
        <w:rPr>
          <w:rFonts w:ascii="Times New Roman" w:eastAsia="Times New Roman" w:hAnsi="Times New Roman" w:cs="Times New Roman"/>
          <w:sz w:val="24"/>
          <w:szCs w:val="24"/>
          <w:lang w:val="sq-AL"/>
        </w:rPr>
        <w:t>”</w:t>
      </w:r>
    </w:p>
    <w:p w14:paraId="4B4E4640"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14E9F485" w14:textId="708E745D" w:rsidR="005E0302" w:rsidRPr="006C4143" w:rsidRDefault="0001276F"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w:t>
      </w:r>
      <w:r w:rsidR="005E0302" w:rsidRPr="006C4143">
        <w:rPr>
          <w:rFonts w:ascii="Times New Roman" w:eastAsia="Times New Roman" w:hAnsi="Times New Roman" w:cs="Times New Roman"/>
          <w:sz w:val="24"/>
          <w:szCs w:val="24"/>
          <w:lang w:val="sq-AL"/>
        </w:rPr>
        <w:t xml:space="preserve"> 2</w:t>
      </w:r>
      <w:r w:rsidR="00F91124" w:rsidRPr="006C4143">
        <w:rPr>
          <w:rFonts w:ascii="Times New Roman" w:eastAsia="Times New Roman" w:hAnsi="Times New Roman" w:cs="Times New Roman"/>
          <w:sz w:val="24"/>
          <w:szCs w:val="24"/>
          <w:lang w:val="sq-AL"/>
        </w:rPr>
        <w:t>4</w:t>
      </w:r>
    </w:p>
    <w:p w14:paraId="6E56620A"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183F291E" w14:textId="638F0A00" w:rsidR="005E0302" w:rsidRPr="006C4143" w:rsidRDefault="0001276F"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nenin 33</w:t>
      </w:r>
      <w:r w:rsidR="005E0302" w:rsidRPr="006C4143">
        <w:rPr>
          <w:rFonts w:ascii="Times New Roman" w:eastAsia="Times New Roman" w:hAnsi="Times New Roman" w:cs="Times New Roman"/>
          <w:sz w:val="24"/>
          <w:szCs w:val="24"/>
          <w:lang w:val="sq-AL"/>
        </w:rPr>
        <w:t xml:space="preserve">, </w:t>
      </w:r>
      <w:r w:rsidRPr="006C4143">
        <w:rPr>
          <w:rFonts w:ascii="Times New Roman" w:eastAsia="Times New Roman" w:hAnsi="Times New Roman" w:cs="Times New Roman"/>
          <w:sz w:val="24"/>
          <w:szCs w:val="24"/>
          <w:lang w:val="sq-AL"/>
        </w:rPr>
        <w:t>b</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hen ndryshimet dhe shtesat e m</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poshtme</w:t>
      </w:r>
      <w:r w:rsidR="005E0302" w:rsidRPr="006C4143">
        <w:rPr>
          <w:rFonts w:ascii="Times New Roman" w:eastAsia="Times New Roman" w:hAnsi="Times New Roman" w:cs="Times New Roman"/>
          <w:sz w:val="24"/>
          <w:szCs w:val="24"/>
          <w:lang w:val="sq-AL"/>
        </w:rPr>
        <w:t>:</w:t>
      </w:r>
    </w:p>
    <w:p w14:paraId="4A192CE1" w14:textId="6B4359B8"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1. </w:t>
      </w:r>
      <w:r w:rsidR="0001276F"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xml:space="preserve">n </w:t>
      </w:r>
      <w:r w:rsidRPr="006C4143">
        <w:rPr>
          <w:rFonts w:ascii="Times New Roman" w:eastAsia="Times New Roman" w:hAnsi="Times New Roman" w:cs="Times New Roman"/>
          <w:sz w:val="24"/>
          <w:szCs w:val="24"/>
          <w:lang w:val="sq-AL"/>
        </w:rPr>
        <w:t xml:space="preserve">3, </w:t>
      </w:r>
      <w:r w:rsidR="0001276F" w:rsidRPr="006C4143">
        <w:rPr>
          <w:rFonts w:ascii="Times New Roman" w:eastAsia="Times New Roman" w:hAnsi="Times New Roman" w:cs="Times New Roman"/>
          <w:sz w:val="24"/>
          <w:szCs w:val="24"/>
          <w:lang w:val="sq-AL"/>
        </w:rPr>
        <w:t>fjala</w:t>
      </w:r>
      <w:r w:rsidRPr="006C4143">
        <w:rPr>
          <w:rFonts w:ascii="Times New Roman" w:eastAsia="Times New Roman" w:hAnsi="Times New Roman" w:cs="Times New Roman"/>
          <w:sz w:val="24"/>
          <w:szCs w:val="24"/>
          <w:lang w:val="sq-AL"/>
        </w:rPr>
        <w:t xml:space="preserve"> “</w:t>
      </w:r>
      <w:r w:rsidR="00FF0756" w:rsidRPr="006C4143">
        <w:rPr>
          <w:rFonts w:ascii="Times New Roman" w:eastAsia="Times New Roman" w:hAnsi="Times New Roman" w:cs="Times New Roman"/>
          <w:sz w:val="24"/>
          <w:szCs w:val="24"/>
          <w:lang w:val="sq-AL"/>
        </w:rPr>
        <w:t>konsumator</w:t>
      </w:r>
      <w:r w:rsidRPr="006C4143">
        <w:rPr>
          <w:rFonts w:ascii="Times New Roman" w:eastAsia="Times New Roman" w:hAnsi="Times New Roman" w:cs="Times New Roman"/>
          <w:sz w:val="24"/>
          <w:szCs w:val="24"/>
          <w:lang w:val="sq-AL"/>
        </w:rPr>
        <w:t xml:space="preserve">” </w:t>
      </w:r>
      <w:r w:rsidR="0001276F" w:rsidRPr="006C4143">
        <w:rPr>
          <w:rFonts w:ascii="Times New Roman" w:eastAsia="Times New Roman" w:hAnsi="Times New Roman" w:cs="Times New Roman"/>
          <w:sz w:val="24"/>
          <w:szCs w:val="24"/>
          <w:lang w:val="sq-AL"/>
        </w:rPr>
        <w:t>z</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vend</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sohet me fjal</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t</w:t>
      </w:r>
      <w:r w:rsidRPr="006C4143">
        <w:rPr>
          <w:rFonts w:ascii="Times New Roman" w:eastAsia="Times New Roman" w:hAnsi="Times New Roman" w:cs="Times New Roman"/>
          <w:sz w:val="24"/>
          <w:szCs w:val="24"/>
          <w:lang w:val="sq-AL"/>
        </w:rPr>
        <w:t xml:space="preserve"> “</w:t>
      </w:r>
      <w:r w:rsidR="00FF0756" w:rsidRPr="006C4143">
        <w:rPr>
          <w:rFonts w:ascii="Times New Roman" w:eastAsia="Times New Roman" w:hAnsi="Times New Roman" w:cs="Times New Roman"/>
          <w:sz w:val="24"/>
          <w:szCs w:val="24"/>
          <w:lang w:val="sq-AL"/>
        </w:rPr>
        <w:t xml:space="preserve">klient </w:t>
      </w:r>
      <w:r w:rsidR="001D3150" w:rsidRPr="006C4143">
        <w:rPr>
          <w:rFonts w:ascii="Times New Roman" w:eastAsia="Times New Roman" w:hAnsi="Times New Roman" w:cs="Times New Roman"/>
          <w:sz w:val="24"/>
          <w:szCs w:val="24"/>
          <w:lang w:val="sq-AL"/>
        </w:rPr>
        <w:t>fundor</w:t>
      </w:r>
      <w:r w:rsidRPr="006C4143">
        <w:rPr>
          <w:rFonts w:ascii="Times New Roman" w:eastAsia="Times New Roman" w:hAnsi="Times New Roman" w:cs="Times New Roman"/>
          <w:sz w:val="24"/>
          <w:szCs w:val="24"/>
          <w:lang w:val="sq-AL"/>
        </w:rPr>
        <w:t>”.</w:t>
      </w:r>
    </w:p>
    <w:p w14:paraId="42DBA16F" w14:textId="75B211FD"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2. </w:t>
      </w:r>
      <w:r w:rsidR="0001276F"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xml:space="preserve"> fund t</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s 4, shtohen fjal</w:t>
      </w:r>
      <w:r w:rsidR="00336655" w:rsidRPr="006C4143">
        <w:rPr>
          <w:rFonts w:ascii="Times New Roman" w:eastAsia="Times New Roman" w:hAnsi="Times New Roman" w:cs="Times New Roman"/>
          <w:sz w:val="24"/>
          <w:szCs w:val="24"/>
          <w:lang w:val="sq-AL"/>
        </w:rPr>
        <w:t>ë</w:t>
      </w:r>
      <w:r w:rsidR="0001276F" w:rsidRPr="006C4143">
        <w:rPr>
          <w:rFonts w:ascii="Times New Roman" w:eastAsia="Times New Roman" w:hAnsi="Times New Roman" w:cs="Times New Roman"/>
          <w:sz w:val="24"/>
          <w:szCs w:val="24"/>
          <w:lang w:val="sq-AL"/>
        </w:rPr>
        <w:t>t</w:t>
      </w:r>
      <w:r w:rsidRPr="006C4143">
        <w:rPr>
          <w:rFonts w:ascii="Times New Roman" w:eastAsia="Times New Roman" w:hAnsi="Times New Roman" w:cs="Times New Roman"/>
          <w:sz w:val="24"/>
          <w:szCs w:val="24"/>
          <w:lang w:val="sq-AL"/>
        </w:rPr>
        <w:t xml:space="preserve"> “</w:t>
      </w:r>
      <w:r w:rsidR="00961458" w:rsidRPr="006C4143">
        <w:rPr>
          <w:rFonts w:ascii="Times New Roman" w:eastAsia="Times New Roman" w:hAnsi="Times New Roman" w:cs="Times New Roman"/>
          <w:sz w:val="24"/>
          <w:szCs w:val="24"/>
          <w:lang w:val="sq-AL"/>
        </w:rPr>
        <w:t>duke p</w:t>
      </w:r>
      <w:r w:rsidR="005C1F09" w:rsidRPr="006C4143">
        <w:rPr>
          <w:rFonts w:ascii="Times New Roman" w:eastAsia="Times New Roman" w:hAnsi="Times New Roman" w:cs="Times New Roman"/>
          <w:sz w:val="24"/>
          <w:szCs w:val="24"/>
          <w:lang w:val="sq-AL"/>
        </w:rPr>
        <w:t>ë</w:t>
      </w:r>
      <w:r w:rsidR="00961458" w:rsidRPr="006C4143">
        <w:rPr>
          <w:rFonts w:ascii="Times New Roman" w:eastAsia="Times New Roman" w:hAnsi="Times New Roman" w:cs="Times New Roman"/>
          <w:sz w:val="24"/>
          <w:szCs w:val="24"/>
          <w:lang w:val="sq-AL"/>
        </w:rPr>
        <w:t>rfshir</w:t>
      </w:r>
      <w:r w:rsidR="005C1F09" w:rsidRPr="006C4143">
        <w:rPr>
          <w:rFonts w:ascii="Times New Roman" w:eastAsia="Times New Roman" w:hAnsi="Times New Roman" w:cs="Times New Roman"/>
          <w:sz w:val="24"/>
          <w:szCs w:val="24"/>
          <w:lang w:val="sq-AL"/>
        </w:rPr>
        <w:t>ë</w:t>
      </w:r>
      <w:r w:rsidR="00961458" w:rsidRPr="006C4143">
        <w:rPr>
          <w:rFonts w:ascii="Times New Roman" w:eastAsia="Times New Roman" w:hAnsi="Times New Roman" w:cs="Times New Roman"/>
          <w:sz w:val="24"/>
          <w:szCs w:val="24"/>
          <w:lang w:val="sq-AL"/>
        </w:rPr>
        <w:t xml:space="preserve"> </w:t>
      </w:r>
      <w:r w:rsidRPr="006C4143">
        <w:rPr>
          <w:rFonts w:ascii="Times New Roman" w:eastAsia="Times New Roman" w:hAnsi="Times New Roman" w:cs="Times New Roman"/>
          <w:sz w:val="24"/>
          <w:szCs w:val="24"/>
          <w:lang w:val="sq-AL"/>
        </w:rPr>
        <w:t>procedur</w:t>
      </w:r>
      <w:r w:rsidR="005C1F09" w:rsidRPr="006C4143">
        <w:rPr>
          <w:rFonts w:ascii="Times New Roman" w:eastAsia="Times New Roman" w:hAnsi="Times New Roman" w:cs="Times New Roman"/>
          <w:sz w:val="24"/>
          <w:szCs w:val="24"/>
          <w:lang w:val="sq-AL"/>
        </w:rPr>
        <w:t>ë</w:t>
      </w:r>
      <w:r w:rsidR="00961458" w:rsidRPr="006C4143">
        <w:rPr>
          <w:rFonts w:ascii="Times New Roman" w:eastAsia="Times New Roman" w:hAnsi="Times New Roman" w:cs="Times New Roman"/>
          <w:sz w:val="24"/>
          <w:szCs w:val="24"/>
          <w:lang w:val="sq-AL"/>
        </w:rPr>
        <w:t xml:space="preserve">n e </w:t>
      </w:r>
      <w:r w:rsidRPr="006C4143">
        <w:rPr>
          <w:rFonts w:ascii="Times New Roman" w:eastAsia="Times New Roman" w:hAnsi="Times New Roman" w:cs="Times New Roman"/>
          <w:sz w:val="24"/>
          <w:szCs w:val="24"/>
          <w:lang w:val="sq-AL"/>
        </w:rPr>
        <w:t>ERE</w:t>
      </w:r>
      <w:r w:rsidR="00961458" w:rsidRPr="006C4143">
        <w:rPr>
          <w:rFonts w:ascii="Times New Roman" w:eastAsia="Times New Roman" w:hAnsi="Times New Roman" w:cs="Times New Roman"/>
          <w:sz w:val="24"/>
          <w:szCs w:val="24"/>
          <w:lang w:val="sq-AL"/>
        </w:rPr>
        <w:t>s</w:t>
      </w:r>
      <w:r w:rsidRPr="006C4143">
        <w:rPr>
          <w:rFonts w:ascii="Times New Roman" w:eastAsia="Times New Roman" w:hAnsi="Times New Roman" w:cs="Times New Roman"/>
          <w:sz w:val="24"/>
          <w:szCs w:val="24"/>
          <w:lang w:val="sq-AL"/>
        </w:rPr>
        <w:t xml:space="preserve"> </w:t>
      </w:r>
      <w:r w:rsidR="003B7A35" w:rsidRPr="006C4143">
        <w:rPr>
          <w:rFonts w:ascii="Times New Roman" w:eastAsia="Times New Roman" w:hAnsi="Times New Roman" w:cs="Times New Roman"/>
          <w:sz w:val="24"/>
          <w:szCs w:val="24"/>
          <w:lang w:val="sq-AL"/>
        </w:rPr>
        <w:t>q</w:t>
      </w:r>
      <w:r w:rsidR="005C1F09" w:rsidRPr="006C4143">
        <w:rPr>
          <w:rFonts w:ascii="Times New Roman" w:eastAsia="Times New Roman" w:hAnsi="Times New Roman" w:cs="Times New Roman"/>
          <w:sz w:val="24"/>
          <w:szCs w:val="24"/>
          <w:lang w:val="sq-AL"/>
        </w:rPr>
        <w:t>ë</w:t>
      </w:r>
      <w:r w:rsidR="003B7A35" w:rsidRPr="006C4143">
        <w:rPr>
          <w:rFonts w:ascii="Times New Roman" w:eastAsia="Times New Roman" w:hAnsi="Times New Roman" w:cs="Times New Roman"/>
          <w:sz w:val="24"/>
          <w:szCs w:val="24"/>
          <w:lang w:val="sq-AL"/>
        </w:rPr>
        <w:t xml:space="preserve"> jep opinionet e saj respektive n</w:t>
      </w:r>
      <w:r w:rsidR="005C1F09" w:rsidRPr="006C4143">
        <w:rPr>
          <w:rFonts w:ascii="Times New Roman" w:eastAsia="Times New Roman" w:hAnsi="Times New Roman" w:cs="Times New Roman"/>
          <w:sz w:val="24"/>
          <w:szCs w:val="24"/>
          <w:lang w:val="sq-AL"/>
        </w:rPr>
        <w:t>ë</w:t>
      </w:r>
      <w:r w:rsidR="003B7A35" w:rsidRPr="006C4143">
        <w:rPr>
          <w:rFonts w:ascii="Times New Roman" w:eastAsia="Times New Roman" w:hAnsi="Times New Roman" w:cs="Times New Roman"/>
          <w:sz w:val="24"/>
          <w:szCs w:val="24"/>
          <w:lang w:val="sq-AL"/>
        </w:rPr>
        <w:t xml:space="preserve"> lidhje me pikat 2 dhe 3 t</w:t>
      </w:r>
      <w:r w:rsidR="005C1F09" w:rsidRPr="006C4143">
        <w:rPr>
          <w:rFonts w:ascii="Times New Roman" w:eastAsia="Times New Roman" w:hAnsi="Times New Roman" w:cs="Times New Roman"/>
          <w:sz w:val="24"/>
          <w:szCs w:val="24"/>
          <w:lang w:val="sq-AL"/>
        </w:rPr>
        <w:t>ë</w:t>
      </w:r>
      <w:r w:rsidR="003B7A35" w:rsidRPr="006C4143">
        <w:rPr>
          <w:rFonts w:ascii="Times New Roman" w:eastAsia="Times New Roman" w:hAnsi="Times New Roman" w:cs="Times New Roman"/>
          <w:sz w:val="24"/>
          <w:szCs w:val="24"/>
          <w:lang w:val="sq-AL"/>
        </w:rPr>
        <w:t xml:space="preserve"> k</w:t>
      </w:r>
      <w:r w:rsidR="005C1F09" w:rsidRPr="006C4143">
        <w:rPr>
          <w:rFonts w:ascii="Times New Roman" w:eastAsia="Times New Roman" w:hAnsi="Times New Roman" w:cs="Times New Roman"/>
          <w:sz w:val="24"/>
          <w:szCs w:val="24"/>
          <w:lang w:val="sq-AL"/>
        </w:rPr>
        <w:t>ë</w:t>
      </w:r>
      <w:r w:rsidR="003B7A35" w:rsidRPr="006C4143">
        <w:rPr>
          <w:rFonts w:ascii="Times New Roman" w:eastAsia="Times New Roman" w:hAnsi="Times New Roman" w:cs="Times New Roman"/>
          <w:sz w:val="24"/>
          <w:szCs w:val="24"/>
          <w:lang w:val="sq-AL"/>
        </w:rPr>
        <w:t>tij neni</w:t>
      </w:r>
      <w:r w:rsidRPr="006C4143">
        <w:rPr>
          <w:rFonts w:ascii="Times New Roman" w:eastAsia="Times New Roman" w:hAnsi="Times New Roman" w:cs="Times New Roman"/>
          <w:sz w:val="24"/>
          <w:szCs w:val="24"/>
          <w:lang w:val="sq-AL"/>
        </w:rPr>
        <w:t>”.</w:t>
      </w:r>
    </w:p>
    <w:p w14:paraId="180C971B" w14:textId="6988E184" w:rsidR="005E0302" w:rsidRPr="006C4143" w:rsidRDefault="0001276F"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3</w:t>
      </w:r>
      <w:r w:rsidR="005E0302" w:rsidRPr="006C4143">
        <w:rPr>
          <w:rFonts w:ascii="Times New Roman" w:eastAsia="Times New Roman" w:hAnsi="Times New Roman" w:cs="Times New Roman"/>
          <w:sz w:val="24"/>
          <w:szCs w:val="24"/>
          <w:lang w:val="sq-AL"/>
        </w:rPr>
        <w:t xml:space="preserve">. </w:t>
      </w:r>
      <w:r w:rsidR="003B7A35"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n 7</w:t>
      </w:r>
      <w:r w:rsidR="005E0302" w:rsidRPr="006C4143">
        <w:rPr>
          <w:rFonts w:ascii="Times New Roman" w:eastAsia="Times New Roman" w:hAnsi="Times New Roman" w:cs="Times New Roman"/>
          <w:sz w:val="24"/>
          <w:szCs w:val="24"/>
          <w:lang w:val="sq-AL"/>
        </w:rPr>
        <w:t xml:space="preserve">, </w:t>
      </w:r>
      <w:r w:rsidR="004D4E4B" w:rsidRPr="006C4143">
        <w:rPr>
          <w:rFonts w:ascii="Times New Roman" w:eastAsia="Times New Roman" w:hAnsi="Times New Roman" w:cs="Times New Roman"/>
          <w:sz w:val="24"/>
          <w:szCs w:val="24"/>
          <w:lang w:val="sq-AL"/>
        </w:rPr>
        <w:t>fjal</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t</w:t>
      </w:r>
      <w:r w:rsidR="005E0302" w:rsidRPr="006C4143">
        <w:rPr>
          <w:rFonts w:ascii="Times New Roman" w:eastAsia="Times New Roman" w:hAnsi="Times New Roman" w:cs="Times New Roman"/>
          <w:sz w:val="24"/>
          <w:szCs w:val="24"/>
          <w:lang w:val="sq-AL"/>
        </w:rPr>
        <w:t xml:space="preserve"> “</w:t>
      </w:r>
      <w:r w:rsidR="00C2666B" w:rsidRPr="006C4143">
        <w:rPr>
          <w:rFonts w:ascii="Times New Roman" w:eastAsia="Times New Roman" w:hAnsi="Times New Roman" w:cs="Times New Roman"/>
          <w:sz w:val="24"/>
          <w:szCs w:val="24"/>
          <w:lang w:val="sq-AL"/>
        </w:rPr>
        <w:t>sikurse përcaktohet në pikën 2, të këtij neni</w:t>
      </w:r>
      <w:r w:rsidR="00C54F9C" w:rsidRPr="006C4143">
        <w:rPr>
          <w:rFonts w:ascii="Times New Roman" w:eastAsia="Times New Roman" w:hAnsi="Times New Roman" w:cs="Times New Roman"/>
          <w:sz w:val="24"/>
          <w:szCs w:val="24"/>
          <w:lang w:val="sq-AL"/>
        </w:rPr>
        <w:t>”</w:t>
      </w:r>
      <w:r w:rsidR="005E0302" w:rsidRPr="006C4143">
        <w:rPr>
          <w:rFonts w:ascii="Times New Roman" w:eastAsia="Times New Roman" w:hAnsi="Times New Roman" w:cs="Times New Roman"/>
          <w:sz w:val="24"/>
          <w:szCs w:val="24"/>
          <w:lang w:val="sq-AL"/>
        </w:rPr>
        <w:t xml:space="preserve"> </w:t>
      </w:r>
      <w:r w:rsidR="004D4E4B" w:rsidRPr="006C4143">
        <w:rPr>
          <w:rFonts w:ascii="Times New Roman" w:eastAsia="Times New Roman" w:hAnsi="Times New Roman" w:cs="Times New Roman"/>
          <w:sz w:val="24"/>
          <w:szCs w:val="24"/>
          <w:lang w:val="sq-AL"/>
        </w:rPr>
        <w:t>shfuqizohen</w:t>
      </w:r>
      <w:r w:rsidR="005E0302" w:rsidRPr="006C4143">
        <w:rPr>
          <w:rFonts w:ascii="Times New Roman" w:eastAsia="Times New Roman" w:hAnsi="Times New Roman" w:cs="Times New Roman"/>
          <w:sz w:val="24"/>
          <w:szCs w:val="24"/>
          <w:lang w:val="sq-AL"/>
        </w:rPr>
        <w:t>.</w:t>
      </w:r>
    </w:p>
    <w:p w14:paraId="360DA560"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448E210D" w14:textId="0BD5B885" w:rsidR="005E0302" w:rsidRPr="006C4143" w:rsidRDefault="004D4E4B"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 2</w:t>
      </w:r>
      <w:r w:rsidR="00F91124" w:rsidRPr="006C4143">
        <w:rPr>
          <w:rFonts w:ascii="Times New Roman" w:eastAsia="Times New Roman" w:hAnsi="Times New Roman" w:cs="Times New Roman"/>
          <w:sz w:val="24"/>
          <w:szCs w:val="24"/>
          <w:lang w:val="sq-AL"/>
        </w:rPr>
        <w:t>5</w:t>
      </w:r>
    </w:p>
    <w:p w14:paraId="1B96CD03"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0343A50A" w14:textId="0D63B901" w:rsidR="005E0302" w:rsidRPr="006C4143" w:rsidRDefault="004D4E4B"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nenin 37</w:t>
      </w:r>
      <w:r w:rsidR="005E0302" w:rsidRPr="006C4143">
        <w:rPr>
          <w:rFonts w:ascii="Times New Roman" w:eastAsia="Times New Roman" w:hAnsi="Times New Roman" w:cs="Times New Roman"/>
          <w:sz w:val="24"/>
          <w:szCs w:val="24"/>
          <w:lang w:val="sq-AL"/>
        </w:rPr>
        <w:t xml:space="preserve">, </w:t>
      </w:r>
      <w:r w:rsidRPr="006C4143">
        <w:rPr>
          <w:rFonts w:ascii="Times New Roman" w:eastAsia="Times New Roman" w:hAnsi="Times New Roman" w:cs="Times New Roman"/>
          <w:sz w:val="24"/>
          <w:szCs w:val="24"/>
          <w:lang w:val="sq-AL"/>
        </w:rPr>
        <w:t>b</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hen ndryshimet dhe shtesat e m</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poshtme</w:t>
      </w:r>
      <w:r w:rsidR="005E0302" w:rsidRPr="006C4143">
        <w:rPr>
          <w:rFonts w:ascii="Times New Roman" w:eastAsia="Times New Roman" w:hAnsi="Times New Roman" w:cs="Times New Roman"/>
          <w:sz w:val="24"/>
          <w:szCs w:val="24"/>
          <w:lang w:val="sq-AL"/>
        </w:rPr>
        <w:t>:</w:t>
      </w:r>
    </w:p>
    <w:p w14:paraId="551F25E8" w14:textId="04B952B2"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1. </w:t>
      </w:r>
      <w:r w:rsidR="004D4E4B"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n 2, b</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hen ndryshimi dhe shtesa si m</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 xml:space="preserve"> posht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w:t>
      </w:r>
    </w:p>
    <w:p w14:paraId="32B79D8E" w14:textId="2041E497" w:rsidR="004D4E4B"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a) </w:t>
      </w:r>
      <w:r w:rsidR="004D4E4B" w:rsidRPr="006C4143">
        <w:rPr>
          <w:rFonts w:ascii="Times New Roman" w:eastAsia="Times New Roman" w:hAnsi="Times New Roman" w:cs="Times New Roman"/>
          <w:sz w:val="24"/>
          <w:szCs w:val="24"/>
          <w:lang w:val="sq-AL"/>
        </w:rPr>
        <w:t xml:space="preserve">shkronja </w:t>
      </w:r>
      <w:r w:rsidRPr="006C4143">
        <w:rPr>
          <w:rFonts w:ascii="Times New Roman" w:eastAsia="Times New Roman" w:hAnsi="Times New Roman" w:cs="Times New Roman"/>
          <w:sz w:val="24"/>
          <w:szCs w:val="24"/>
          <w:lang w:val="sq-AL"/>
        </w:rPr>
        <w:t>dh)</w:t>
      </w:r>
      <w:r w:rsidR="004D4E4B" w:rsidRPr="006C4143">
        <w:rPr>
          <w:rFonts w:ascii="Times New Roman" w:eastAsia="Times New Roman" w:hAnsi="Times New Roman" w:cs="Times New Roman"/>
          <w:sz w:val="24"/>
          <w:szCs w:val="24"/>
          <w:lang w:val="sq-AL"/>
        </w:rPr>
        <w:t xml:space="preserve"> ndryshohet si m</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 xml:space="preserve"> posht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w:t>
      </w:r>
    </w:p>
    <w:p w14:paraId="26FE14BE" w14:textId="5548093A" w:rsidR="005E0302" w:rsidRPr="006C4143" w:rsidRDefault="004D4E4B" w:rsidP="006C4143">
      <w:pPr>
        <w:pStyle w:val="NoSpacing"/>
        <w:jc w:val="both"/>
        <w:rPr>
          <w:rFonts w:ascii="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“dh) </w:t>
      </w:r>
      <w:r w:rsidR="005E0302" w:rsidRPr="006C4143">
        <w:rPr>
          <w:rFonts w:ascii="Times New Roman" w:eastAsia="Times New Roman" w:hAnsi="Times New Roman" w:cs="Times New Roman"/>
          <w:sz w:val="24"/>
          <w:szCs w:val="24"/>
          <w:lang w:val="sq-AL"/>
        </w:rPr>
        <w:t>“</w:t>
      </w:r>
      <w:r w:rsidR="00527153" w:rsidRPr="006C4143">
        <w:rPr>
          <w:rFonts w:ascii="Times New Roman" w:eastAsia="Times New Roman" w:hAnsi="Times New Roman" w:cs="Times New Roman"/>
          <w:sz w:val="24"/>
          <w:szCs w:val="24"/>
          <w:lang w:val="sq-AL"/>
        </w:rPr>
        <w:t>operimin e tregut</w:t>
      </w:r>
      <w:r w:rsidRPr="006C4143">
        <w:rPr>
          <w:rFonts w:ascii="Times New Roman" w:hAnsi="Times New Roman" w:cs="Times New Roman"/>
          <w:sz w:val="24"/>
          <w:szCs w:val="24"/>
          <w:lang w:val="sq-AL"/>
        </w:rPr>
        <w:t>;</w:t>
      </w:r>
      <w:r w:rsidR="005E0302" w:rsidRPr="006C4143">
        <w:rPr>
          <w:rFonts w:ascii="Times New Roman" w:hAnsi="Times New Roman" w:cs="Times New Roman"/>
          <w:sz w:val="24"/>
          <w:szCs w:val="24"/>
          <w:lang w:val="sq-AL"/>
        </w:rPr>
        <w:t xml:space="preserve"> </w:t>
      </w:r>
      <w:r w:rsidR="00527153" w:rsidRPr="006C4143">
        <w:rPr>
          <w:rFonts w:ascii="Times New Roman" w:hAnsi="Times New Roman" w:cs="Times New Roman"/>
          <w:sz w:val="24"/>
          <w:szCs w:val="24"/>
          <w:lang w:val="sq-AL"/>
        </w:rPr>
        <w:t>dhe</w:t>
      </w:r>
      <w:r w:rsidR="005E0302"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727FA675" w14:textId="605C149C" w:rsidR="004D4E4B"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4D4E4B" w:rsidRPr="006C4143">
        <w:rPr>
          <w:rFonts w:ascii="Times New Roman" w:hAnsi="Times New Roman" w:cs="Times New Roman"/>
          <w:sz w:val="24"/>
          <w:szCs w:val="24"/>
          <w:lang w:val="sq-AL"/>
        </w:rPr>
        <w:t>pas shkronj</w:t>
      </w:r>
      <w:r w:rsidR="00336655" w:rsidRPr="006C4143">
        <w:rPr>
          <w:rFonts w:ascii="Times New Roman" w:hAnsi="Times New Roman" w:cs="Times New Roman"/>
          <w:sz w:val="24"/>
          <w:szCs w:val="24"/>
          <w:lang w:val="sq-AL"/>
        </w:rPr>
        <w:t>ë</w:t>
      </w:r>
      <w:r w:rsidR="004D4E4B"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dh), </w:t>
      </w:r>
      <w:r w:rsidR="004D4E4B" w:rsidRPr="006C4143">
        <w:rPr>
          <w:rFonts w:ascii="Times New Roman" w:hAnsi="Times New Roman" w:cs="Times New Roman"/>
          <w:sz w:val="24"/>
          <w:szCs w:val="24"/>
          <w:lang w:val="sq-AL"/>
        </w:rPr>
        <w:t>shtohet shkronja</w:t>
      </w:r>
      <w:r w:rsidRPr="006C4143">
        <w:rPr>
          <w:rFonts w:ascii="Times New Roman" w:hAnsi="Times New Roman" w:cs="Times New Roman"/>
          <w:sz w:val="24"/>
          <w:szCs w:val="24"/>
          <w:lang w:val="sq-AL"/>
        </w:rPr>
        <w:t xml:space="preserve"> e) </w:t>
      </w:r>
      <w:r w:rsidR="004D4E4B"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4D4E4B"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4D4E4B"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4D4E4B"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7C6E973C" w14:textId="2C1A23B9" w:rsidR="005E0302" w:rsidRPr="006C4143" w:rsidRDefault="004D4E4B"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“e) </w:t>
      </w:r>
      <w:r w:rsidR="00527153" w:rsidRPr="006C4143">
        <w:rPr>
          <w:rFonts w:ascii="Times New Roman" w:hAnsi="Times New Roman" w:cs="Times New Roman"/>
          <w:sz w:val="24"/>
          <w:szCs w:val="24"/>
          <w:lang w:val="sq-AL"/>
        </w:rPr>
        <w:t xml:space="preserve">operimin e </w:t>
      </w:r>
      <w:r w:rsidR="000F67AA" w:rsidRPr="006C4143">
        <w:rPr>
          <w:rFonts w:ascii="Times New Roman" w:hAnsi="Times New Roman" w:cs="Times New Roman"/>
          <w:sz w:val="24"/>
          <w:szCs w:val="24"/>
          <w:lang w:val="sq-AL"/>
        </w:rPr>
        <w:t>hap</w:t>
      </w:r>
      <w:r w:rsidR="005C1F09" w:rsidRPr="006C4143">
        <w:rPr>
          <w:rFonts w:ascii="Times New Roman" w:hAnsi="Times New Roman" w:cs="Times New Roman"/>
          <w:sz w:val="24"/>
          <w:szCs w:val="24"/>
          <w:lang w:val="sq-AL"/>
        </w:rPr>
        <w:t>ë</w:t>
      </w:r>
      <w:r w:rsidR="000F67AA" w:rsidRPr="006C4143">
        <w:rPr>
          <w:rFonts w:ascii="Times New Roman" w:hAnsi="Times New Roman" w:cs="Times New Roman"/>
          <w:sz w:val="24"/>
          <w:szCs w:val="24"/>
          <w:lang w:val="sq-AL"/>
        </w:rPr>
        <w:t>sir</w:t>
      </w:r>
      <w:r w:rsidR="005C1F09" w:rsidRPr="006C4143">
        <w:rPr>
          <w:rFonts w:ascii="Times New Roman" w:hAnsi="Times New Roman" w:cs="Times New Roman"/>
          <w:sz w:val="24"/>
          <w:szCs w:val="24"/>
          <w:lang w:val="sq-AL"/>
        </w:rPr>
        <w:t>ë</w:t>
      </w:r>
      <w:r w:rsidR="000F67AA" w:rsidRPr="006C4143">
        <w:rPr>
          <w:rFonts w:ascii="Times New Roman" w:hAnsi="Times New Roman" w:cs="Times New Roman"/>
          <w:sz w:val="24"/>
          <w:szCs w:val="24"/>
          <w:lang w:val="sq-AL"/>
        </w:rPr>
        <w:t>s depozituese t</w:t>
      </w:r>
      <w:r w:rsidR="005C1F09" w:rsidRPr="006C4143">
        <w:rPr>
          <w:rFonts w:ascii="Times New Roman" w:hAnsi="Times New Roman" w:cs="Times New Roman"/>
          <w:sz w:val="24"/>
          <w:szCs w:val="24"/>
          <w:lang w:val="sq-AL"/>
        </w:rPr>
        <w:t>ë</w:t>
      </w:r>
      <w:r w:rsidR="000F67AA" w:rsidRPr="006C4143">
        <w:rPr>
          <w:rFonts w:ascii="Times New Roman" w:hAnsi="Times New Roman" w:cs="Times New Roman"/>
          <w:sz w:val="24"/>
          <w:szCs w:val="24"/>
          <w:lang w:val="sq-AL"/>
        </w:rPr>
        <w:t xml:space="preserve"> energjis</w:t>
      </w:r>
      <w:r w:rsidR="005C1F09" w:rsidRPr="006C4143">
        <w:rPr>
          <w:rFonts w:ascii="Times New Roman" w:hAnsi="Times New Roman" w:cs="Times New Roman"/>
          <w:sz w:val="24"/>
          <w:szCs w:val="24"/>
          <w:lang w:val="sq-AL"/>
        </w:rPr>
        <w:t>ë</w:t>
      </w:r>
      <w:r w:rsidR="000F67AA" w:rsidRPr="006C4143">
        <w:rPr>
          <w:rFonts w:ascii="Times New Roman" w:hAnsi="Times New Roman" w:cs="Times New Roman"/>
          <w:sz w:val="24"/>
          <w:szCs w:val="24"/>
          <w:lang w:val="sq-AL"/>
        </w:rPr>
        <w:t xml:space="preserve"> elektrike</w:t>
      </w:r>
      <w:r w:rsidR="005E0302" w:rsidRPr="006C4143">
        <w:rPr>
          <w:rFonts w:ascii="Times New Roman" w:hAnsi="Times New Roman" w:cs="Times New Roman"/>
          <w:sz w:val="24"/>
          <w:szCs w:val="24"/>
          <w:lang w:val="sq-AL"/>
        </w:rPr>
        <w:t>”.</w:t>
      </w:r>
    </w:p>
    <w:p w14:paraId="39ACCD50" w14:textId="4547CBBA"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4D4E4B"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4D4E4B" w:rsidRPr="006C4143">
        <w:rPr>
          <w:rFonts w:ascii="Times New Roman" w:hAnsi="Times New Roman" w:cs="Times New Roman"/>
          <w:sz w:val="24"/>
          <w:szCs w:val="24"/>
          <w:lang w:val="sq-AL"/>
        </w:rPr>
        <w:t>s 2</w:t>
      </w:r>
      <w:r w:rsidRPr="006C4143">
        <w:rPr>
          <w:rFonts w:ascii="Times New Roman" w:hAnsi="Times New Roman" w:cs="Times New Roman"/>
          <w:sz w:val="24"/>
          <w:szCs w:val="24"/>
          <w:lang w:val="sq-AL"/>
        </w:rPr>
        <w:t xml:space="preserve">, </w:t>
      </w:r>
      <w:r w:rsidR="004D4E4B" w:rsidRPr="006C4143">
        <w:rPr>
          <w:rFonts w:ascii="Times New Roman" w:hAnsi="Times New Roman" w:cs="Times New Roman"/>
          <w:sz w:val="24"/>
          <w:szCs w:val="24"/>
          <w:lang w:val="sq-AL"/>
        </w:rPr>
        <w:t>shtohet pika</w:t>
      </w:r>
      <w:r w:rsidRPr="006C4143">
        <w:rPr>
          <w:rFonts w:ascii="Times New Roman" w:hAnsi="Times New Roman" w:cs="Times New Roman"/>
          <w:sz w:val="24"/>
          <w:szCs w:val="24"/>
          <w:lang w:val="sq-AL"/>
        </w:rPr>
        <w:t xml:space="preserve"> 2/1 </w:t>
      </w:r>
      <w:r w:rsidR="004D4E4B"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4D4E4B"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4D4E4B"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4D4E4B"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354D3AEC" w14:textId="034B4F27"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hAnsi="Times New Roman" w:cs="Times New Roman"/>
          <w:sz w:val="24"/>
          <w:szCs w:val="24"/>
          <w:lang w:val="sq-AL"/>
        </w:rPr>
        <w:t xml:space="preserve">“2/1. </w:t>
      </w:r>
      <w:r w:rsidRPr="006C4143">
        <w:rPr>
          <w:rFonts w:ascii="Times New Roman" w:eastAsia="Times New Roman" w:hAnsi="Times New Roman" w:cs="Times New Roman"/>
          <w:sz w:val="24"/>
          <w:szCs w:val="24"/>
          <w:lang w:val="sq-AL"/>
        </w:rPr>
        <w:t xml:space="preserve">ERE </w:t>
      </w:r>
      <w:r w:rsidR="0037764E" w:rsidRPr="006C4143">
        <w:rPr>
          <w:rFonts w:ascii="Times New Roman" w:eastAsia="Times New Roman" w:hAnsi="Times New Roman" w:cs="Times New Roman"/>
          <w:sz w:val="24"/>
          <w:szCs w:val="24"/>
          <w:lang w:val="sq-AL"/>
        </w:rPr>
        <w:t>mund t</w:t>
      </w:r>
      <w:r w:rsidR="005C1F09" w:rsidRPr="006C4143">
        <w:rPr>
          <w:rFonts w:ascii="Times New Roman" w:eastAsia="Times New Roman" w:hAnsi="Times New Roman" w:cs="Times New Roman"/>
          <w:sz w:val="24"/>
          <w:szCs w:val="24"/>
          <w:lang w:val="sq-AL"/>
        </w:rPr>
        <w:t>ë</w:t>
      </w:r>
      <w:r w:rsidR="0037764E" w:rsidRPr="006C4143">
        <w:rPr>
          <w:rFonts w:ascii="Times New Roman" w:eastAsia="Times New Roman" w:hAnsi="Times New Roman" w:cs="Times New Roman"/>
          <w:sz w:val="24"/>
          <w:szCs w:val="24"/>
          <w:lang w:val="sq-AL"/>
        </w:rPr>
        <w:t xml:space="preserve"> vendos</w:t>
      </w:r>
      <w:r w:rsidR="005C1F09" w:rsidRPr="006C4143">
        <w:rPr>
          <w:rFonts w:ascii="Times New Roman" w:eastAsia="Times New Roman" w:hAnsi="Times New Roman" w:cs="Times New Roman"/>
          <w:sz w:val="24"/>
          <w:szCs w:val="24"/>
          <w:lang w:val="sq-AL"/>
        </w:rPr>
        <w:t>ë</w:t>
      </w:r>
      <w:r w:rsidR="0037764E" w:rsidRPr="006C4143">
        <w:rPr>
          <w:rFonts w:ascii="Times New Roman" w:eastAsia="Times New Roman" w:hAnsi="Times New Roman" w:cs="Times New Roman"/>
          <w:sz w:val="24"/>
          <w:szCs w:val="24"/>
          <w:lang w:val="sq-AL"/>
        </w:rPr>
        <w:t xml:space="preserve"> </w:t>
      </w:r>
      <w:r w:rsidR="00831BFE" w:rsidRPr="006C4143">
        <w:rPr>
          <w:rFonts w:ascii="Times New Roman" w:eastAsia="Times New Roman" w:hAnsi="Times New Roman" w:cs="Times New Roman"/>
          <w:sz w:val="24"/>
          <w:szCs w:val="24"/>
          <w:lang w:val="sq-AL"/>
        </w:rPr>
        <w:t>q</w:t>
      </w:r>
      <w:r w:rsidR="005C1F09" w:rsidRPr="006C4143">
        <w:rPr>
          <w:rFonts w:ascii="Times New Roman" w:eastAsia="Times New Roman" w:hAnsi="Times New Roman" w:cs="Times New Roman"/>
          <w:sz w:val="24"/>
          <w:szCs w:val="24"/>
          <w:lang w:val="sq-AL"/>
        </w:rPr>
        <w:t>ë</w:t>
      </w:r>
      <w:r w:rsidR="00831BFE" w:rsidRPr="006C4143">
        <w:rPr>
          <w:rFonts w:ascii="Times New Roman" w:eastAsia="Times New Roman" w:hAnsi="Times New Roman" w:cs="Times New Roman"/>
          <w:sz w:val="24"/>
          <w:szCs w:val="24"/>
          <w:lang w:val="sq-AL"/>
        </w:rPr>
        <w:t xml:space="preserve"> </w:t>
      </w:r>
      <w:r w:rsidR="0037764E" w:rsidRPr="006C4143">
        <w:rPr>
          <w:rFonts w:ascii="Times New Roman" w:eastAsia="Times New Roman" w:hAnsi="Times New Roman" w:cs="Times New Roman"/>
          <w:sz w:val="24"/>
          <w:szCs w:val="24"/>
          <w:lang w:val="sq-AL"/>
        </w:rPr>
        <w:t>t</w:t>
      </w:r>
      <w:r w:rsidR="00974B14" w:rsidRPr="006C4143">
        <w:rPr>
          <w:rFonts w:ascii="Times New Roman" w:eastAsia="Times New Roman" w:hAnsi="Times New Roman" w:cs="Times New Roman"/>
          <w:sz w:val="24"/>
          <w:szCs w:val="24"/>
          <w:lang w:val="sq-AL"/>
        </w:rPr>
        <w:t>ë</w:t>
      </w:r>
      <w:r w:rsidR="00C9446A" w:rsidRPr="006C4143">
        <w:rPr>
          <w:rFonts w:ascii="Times New Roman" w:eastAsia="Times New Roman" w:hAnsi="Times New Roman" w:cs="Times New Roman"/>
          <w:sz w:val="24"/>
          <w:szCs w:val="24"/>
          <w:lang w:val="sq-AL"/>
        </w:rPr>
        <w:t xml:space="preserve"> licensoj</w:t>
      </w:r>
      <w:r w:rsidR="005C1F09" w:rsidRPr="006C4143">
        <w:rPr>
          <w:rFonts w:ascii="Times New Roman" w:eastAsia="Times New Roman" w:hAnsi="Times New Roman" w:cs="Times New Roman"/>
          <w:sz w:val="24"/>
          <w:szCs w:val="24"/>
          <w:lang w:val="sq-AL"/>
        </w:rPr>
        <w:t>ë</w:t>
      </w:r>
      <w:r w:rsidR="00974B14" w:rsidRPr="006C4143">
        <w:rPr>
          <w:rFonts w:ascii="Times New Roman" w:eastAsia="Times New Roman" w:hAnsi="Times New Roman" w:cs="Times New Roman"/>
          <w:sz w:val="24"/>
          <w:szCs w:val="24"/>
          <w:lang w:val="sq-AL"/>
        </w:rPr>
        <w:t xml:space="preserve"> aktivitetet e mëposhtme</w:t>
      </w:r>
      <w:r w:rsidRPr="006C4143">
        <w:rPr>
          <w:rFonts w:ascii="Times New Roman" w:eastAsia="Times New Roman" w:hAnsi="Times New Roman" w:cs="Times New Roman"/>
          <w:sz w:val="24"/>
          <w:szCs w:val="24"/>
          <w:lang w:val="sq-AL"/>
        </w:rPr>
        <w:t>:</w:t>
      </w:r>
    </w:p>
    <w:p w14:paraId="6EDA46CC" w14:textId="35B89D7E"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a) </w:t>
      </w:r>
      <w:r w:rsidR="00C94EC3" w:rsidRPr="006C4143">
        <w:rPr>
          <w:rFonts w:ascii="Times New Roman" w:eastAsia="Times New Roman" w:hAnsi="Times New Roman" w:cs="Times New Roman"/>
          <w:sz w:val="24"/>
          <w:szCs w:val="24"/>
          <w:lang w:val="sq-AL"/>
        </w:rPr>
        <w:t>operimin e pik</w:t>
      </w:r>
      <w:r w:rsidR="005C1F09" w:rsidRPr="006C4143">
        <w:rPr>
          <w:rFonts w:ascii="Times New Roman" w:eastAsia="Times New Roman" w:hAnsi="Times New Roman" w:cs="Times New Roman"/>
          <w:sz w:val="24"/>
          <w:szCs w:val="24"/>
          <w:lang w:val="sq-AL"/>
        </w:rPr>
        <w:t>ë</w:t>
      </w:r>
      <w:r w:rsidR="00C94EC3" w:rsidRPr="006C4143">
        <w:rPr>
          <w:rFonts w:ascii="Times New Roman" w:eastAsia="Times New Roman" w:hAnsi="Times New Roman" w:cs="Times New Roman"/>
          <w:sz w:val="24"/>
          <w:szCs w:val="24"/>
          <w:lang w:val="sq-AL"/>
        </w:rPr>
        <w:t>s s</w:t>
      </w:r>
      <w:r w:rsidR="005C1F09" w:rsidRPr="006C4143">
        <w:rPr>
          <w:rFonts w:ascii="Times New Roman" w:eastAsia="Times New Roman" w:hAnsi="Times New Roman" w:cs="Times New Roman"/>
          <w:sz w:val="24"/>
          <w:szCs w:val="24"/>
          <w:lang w:val="sq-AL"/>
        </w:rPr>
        <w:t>ë</w:t>
      </w:r>
      <w:r w:rsidR="00C94EC3" w:rsidRPr="006C4143">
        <w:rPr>
          <w:rFonts w:ascii="Times New Roman" w:eastAsia="Times New Roman" w:hAnsi="Times New Roman" w:cs="Times New Roman"/>
          <w:sz w:val="24"/>
          <w:szCs w:val="24"/>
          <w:lang w:val="sq-AL"/>
        </w:rPr>
        <w:t xml:space="preserve"> karikimit;</w:t>
      </w:r>
      <w:r w:rsidRPr="006C4143">
        <w:rPr>
          <w:rFonts w:ascii="Times New Roman" w:eastAsia="Times New Roman" w:hAnsi="Times New Roman" w:cs="Times New Roman"/>
          <w:sz w:val="24"/>
          <w:szCs w:val="24"/>
          <w:lang w:val="sq-AL"/>
        </w:rPr>
        <w:t xml:space="preserve"> </w:t>
      </w:r>
      <w:r w:rsidR="00C94EC3" w:rsidRPr="006C4143">
        <w:rPr>
          <w:rFonts w:ascii="Times New Roman" w:eastAsia="Times New Roman" w:hAnsi="Times New Roman" w:cs="Times New Roman"/>
          <w:sz w:val="24"/>
          <w:szCs w:val="24"/>
          <w:lang w:val="sq-AL"/>
        </w:rPr>
        <w:t>dhe</w:t>
      </w:r>
    </w:p>
    <w:p w14:paraId="46DB02DC" w14:textId="09D532F5"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b) agreg</w:t>
      </w:r>
      <w:r w:rsidR="00C94EC3" w:rsidRPr="006C4143">
        <w:rPr>
          <w:rFonts w:ascii="Times New Roman" w:eastAsia="Times New Roman" w:hAnsi="Times New Roman" w:cs="Times New Roman"/>
          <w:sz w:val="24"/>
          <w:szCs w:val="24"/>
          <w:lang w:val="sq-AL"/>
        </w:rPr>
        <w:t>imin</w:t>
      </w:r>
      <w:r w:rsidRPr="006C4143">
        <w:rPr>
          <w:rFonts w:ascii="Times New Roman" w:eastAsia="Times New Roman" w:hAnsi="Times New Roman" w:cs="Times New Roman"/>
          <w:sz w:val="24"/>
          <w:szCs w:val="24"/>
          <w:lang w:val="sq-AL"/>
        </w:rPr>
        <w:t>.</w:t>
      </w:r>
      <w:r w:rsidR="004D4E4B" w:rsidRPr="006C4143">
        <w:rPr>
          <w:rFonts w:ascii="Times New Roman" w:eastAsia="Times New Roman" w:hAnsi="Times New Roman" w:cs="Times New Roman"/>
          <w:sz w:val="24"/>
          <w:szCs w:val="24"/>
          <w:lang w:val="sq-AL"/>
        </w:rPr>
        <w:t>”</w:t>
      </w:r>
    </w:p>
    <w:p w14:paraId="5B098A69" w14:textId="2C9372C3"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3. </w:t>
      </w:r>
      <w:r w:rsidR="004D4E4B" w:rsidRPr="006C4143">
        <w:rPr>
          <w:rFonts w:ascii="Times New Roman" w:eastAsia="Times New Roman" w:hAnsi="Times New Roman" w:cs="Times New Roman"/>
          <w:sz w:val="24"/>
          <w:szCs w:val="24"/>
          <w:lang w:val="sq-AL"/>
        </w:rPr>
        <w:t>Fjalia e dyt</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 xml:space="preserve"> e pik</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s 3 shfuqizohet</w:t>
      </w:r>
      <w:r w:rsidRPr="006C4143">
        <w:rPr>
          <w:rFonts w:ascii="Times New Roman" w:eastAsia="Times New Roman" w:hAnsi="Times New Roman" w:cs="Times New Roman"/>
          <w:sz w:val="24"/>
          <w:szCs w:val="24"/>
          <w:lang w:val="sq-AL"/>
        </w:rPr>
        <w:t>.</w:t>
      </w:r>
    </w:p>
    <w:p w14:paraId="180FCBD8" w14:textId="7816595A"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4. </w:t>
      </w:r>
      <w:r w:rsidR="004D4E4B" w:rsidRPr="006C4143">
        <w:rPr>
          <w:rFonts w:ascii="Times New Roman" w:eastAsia="Times New Roman" w:hAnsi="Times New Roman" w:cs="Times New Roman"/>
          <w:sz w:val="24"/>
          <w:szCs w:val="24"/>
          <w:lang w:val="sq-AL"/>
        </w:rPr>
        <w:t>Pas pik</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s</w:t>
      </w:r>
      <w:r w:rsidRPr="006C4143">
        <w:rPr>
          <w:rFonts w:ascii="Times New Roman" w:eastAsia="Times New Roman" w:hAnsi="Times New Roman" w:cs="Times New Roman"/>
          <w:sz w:val="24"/>
          <w:szCs w:val="24"/>
          <w:lang w:val="sq-AL"/>
        </w:rPr>
        <w:t xml:space="preserve"> 3, </w:t>
      </w:r>
      <w:r w:rsidR="004D4E4B" w:rsidRPr="006C4143">
        <w:rPr>
          <w:rFonts w:ascii="Times New Roman" w:eastAsia="Times New Roman" w:hAnsi="Times New Roman" w:cs="Times New Roman"/>
          <w:sz w:val="24"/>
          <w:szCs w:val="24"/>
          <w:lang w:val="sq-AL"/>
        </w:rPr>
        <w:t>shtohet pika</w:t>
      </w:r>
      <w:r w:rsidRPr="006C4143">
        <w:rPr>
          <w:rFonts w:ascii="Times New Roman" w:eastAsia="Times New Roman" w:hAnsi="Times New Roman" w:cs="Times New Roman"/>
          <w:sz w:val="24"/>
          <w:szCs w:val="24"/>
          <w:lang w:val="sq-AL"/>
        </w:rPr>
        <w:t xml:space="preserve"> 3/1 </w:t>
      </w:r>
      <w:r w:rsidR="004D4E4B" w:rsidRPr="006C4143">
        <w:rPr>
          <w:rFonts w:ascii="Times New Roman" w:eastAsia="Times New Roman" w:hAnsi="Times New Roman" w:cs="Times New Roman"/>
          <w:sz w:val="24"/>
          <w:szCs w:val="24"/>
          <w:lang w:val="sq-AL"/>
        </w:rPr>
        <w:t>me k</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t</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 xml:space="preserve"> p</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rmbajtje</w:t>
      </w:r>
      <w:r w:rsidRPr="006C4143">
        <w:rPr>
          <w:rFonts w:ascii="Times New Roman" w:eastAsia="Times New Roman" w:hAnsi="Times New Roman" w:cs="Times New Roman"/>
          <w:sz w:val="24"/>
          <w:szCs w:val="24"/>
          <w:lang w:val="sq-AL"/>
        </w:rPr>
        <w:t>:</w:t>
      </w:r>
    </w:p>
    <w:p w14:paraId="310BCDF3" w14:textId="6AA0982A"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“3/1. </w:t>
      </w:r>
      <w:r w:rsidR="00D0286D" w:rsidRPr="006C4143">
        <w:rPr>
          <w:rFonts w:ascii="Times New Roman" w:eastAsia="Times New Roman" w:hAnsi="Times New Roman" w:cs="Times New Roman"/>
          <w:sz w:val="24"/>
          <w:szCs w:val="24"/>
          <w:lang w:val="sq-AL"/>
        </w:rPr>
        <w:t xml:space="preserve">ERE ka të drejtë të monitorojë, të kërkojë informacion, të vendosë udhëzime </w:t>
      </w:r>
      <w:r w:rsidR="004D438E" w:rsidRPr="006C4143">
        <w:rPr>
          <w:rFonts w:ascii="Times New Roman" w:eastAsia="Times New Roman" w:hAnsi="Times New Roman" w:cs="Times New Roman"/>
          <w:sz w:val="24"/>
          <w:szCs w:val="24"/>
          <w:lang w:val="sq-AL"/>
        </w:rPr>
        <w:t>p</w:t>
      </w:r>
      <w:r w:rsidR="005C1F09" w:rsidRPr="006C4143">
        <w:rPr>
          <w:rFonts w:ascii="Times New Roman" w:eastAsia="Times New Roman" w:hAnsi="Times New Roman" w:cs="Times New Roman"/>
          <w:sz w:val="24"/>
          <w:szCs w:val="24"/>
          <w:lang w:val="sq-AL"/>
        </w:rPr>
        <w:t>ë</w:t>
      </w:r>
      <w:r w:rsidR="004D438E" w:rsidRPr="006C4143">
        <w:rPr>
          <w:rFonts w:ascii="Times New Roman" w:eastAsia="Times New Roman" w:hAnsi="Times New Roman" w:cs="Times New Roman"/>
          <w:sz w:val="24"/>
          <w:szCs w:val="24"/>
          <w:lang w:val="sq-AL"/>
        </w:rPr>
        <w:t xml:space="preserve">r subjektet </w:t>
      </w:r>
      <w:r w:rsidR="00D0286D" w:rsidRPr="006C4143">
        <w:rPr>
          <w:rFonts w:ascii="Times New Roman" w:eastAsia="Times New Roman" w:hAnsi="Times New Roman" w:cs="Times New Roman"/>
          <w:sz w:val="24"/>
          <w:szCs w:val="24"/>
          <w:lang w:val="sq-AL"/>
        </w:rPr>
        <w:t xml:space="preserve">ose </w:t>
      </w:r>
      <w:r w:rsidR="004D438E" w:rsidRPr="006C4143">
        <w:rPr>
          <w:rFonts w:ascii="Times New Roman" w:eastAsia="Times New Roman" w:hAnsi="Times New Roman" w:cs="Times New Roman"/>
          <w:sz w:val="24"/>
          <w:szCs w:val="24"/>
          <w:lang w:val="sq-AL"/>
        </w:rPr>
        <w:t xml:space="preserve">t’i </w:t>
      </w:r>
      <w:r w:rsidR="00D0286D" w:rsidRPr="006C4143">
        <w:rPr>
          <w:rFonts w:ascii="Times New Roman" w:eastAsia="Times New Roman" w:hAnsi="Times New Roman" w:cs="Times New Roman"/>
          <w:sz w:val="24"/>
          <w:szCs w:val="24"/>
          <w:lang w:val="sq-AL"/>
        </w:rPr>
        <w:t>detyr</w:t>
      </w:r>
      <w:r w:rsidR="004D438E" w:rsidRPr="006C4143">
        <w:rPr>
          <w:rFonts w:ascii="Times New Roman" w:eastAsia="Times New Roman" w:hAnsi="Times New Roman" w:cs="Times New Roman"/>
          <w:sz w:val="24"/>
          <w:szCs w:val="24"/>
          <w:lang w:val="sq-AL"/>
        </w:rPr>
        <w:t>oj</w:t>
      </w:r>
      <w:r w:rsidR="005C1F09" w:rsidRPr="006C4143">
        <w:rPr>
          <w:rFonts w:ascii="Times New Roman" w:eastAsia="Times New Roman" w:hAnsi="Times New Roman" w:cs="Times New Roman"/>
          <w:sz w:val="24"/>
          <w:szCs w:val="24"/>
          <w:lang w:val="sq-AL"/>
        </w:rPr>
        <w:t>ë</w:t>
      </w:r>
      <w:r w:rsidR="004D438E" w:rsidRPr="006C4143">
        <w:rPr>
          <w:rFonts w:ascii="Times New Roman" w:eastAsia="Times New Roman" w:hAnsi="Times New Roman" w:cs="Times New Roman"/>
          <w:sz w:val="24"/>
          <w:szCs w:val="24"/>
          <w:lang w:val="sq-AL"/>
        </w:rPr>
        <w:t xml:space="preserve"> subjektet t’i raportojn</w:t>
      </w:r>
      <w:r w:rsidR="005C1F09" w:rsidRPr="006C4143">
        <w:rPr>
          <w:rFonts w:ascii="Times New Roman" w:eastAsia="Times New Roman" w:hAnsi="Times New Roman" w:cs="Times New Roman"/>
          <w:sz w:val="24"/>
          <w:szCs w:val="24"/>
          <w:lang w:val="sq-AL"/>
        </w:rPr>
        <w:t>ë</w:t>
      </w:r>
      <w:r w:rsidR="00497646" w:rsidRPr="006C4143">
        <w:rPr>
          <w:rFonts w:ascii="Times New Roman" w:eastAsia="Times New Roman" w:hAnsi="Times New Roman" w:cs="Times New Roman"/>
          <w:sz w:val="24"/>
          <w:szCs w:val="24"/>
          <w:lang w:val="sq-AL"/>
        </w:rPr>
        <w:t>, t</w:t>
      </w:r>
      <w:r w:rsidR="005C1F09" w:rsidRPr="006C4143">
        <w:rPr>
          <w:rFonts w:ascii="Times New Roman" w:eastAsia="Times New Roman" w:hAnsi="Times New Roman" w:cs="Times New Roman"/>
          <w:sz w:val="24"/>
          <w:szCs w:val="24"/>
          <w:lang w:val="sq-AL"/>
        </w:rPr>
        <w:t>ë</w:t>
      </w:r>
      <w:r w:rsidR="00497646" w:rsidRPr="006C4143">
        <w:rPr>
          <w:rFonts w:ascii="Times New Roman" w:eastAsia="Times New Roman" w:hAnsi="Times New Roman" w:cs="Times New Roman"/>
          <w:sz w:val="24"/>
          <w:szCs w:val="24"/>
          <w:lang w:val="sq-AL"/>
        </w:rPr>
        <w:t xml:space="preserve"> vendos</w:t>
      </w:r>
      <w:r w:rsidR="005C1F09" w:rsidRPr="006C4143">
        <w:rPr>
          <w:rFonts w:ascii="Times New Roman" w:eastAsia="Times New Roman" w:hAnsi="Times New Roman" w:cs="Times New Roman"/>
          <w:sz w:val="24"/>
          <w:szCs w:val="24"/>
          <w:lang w:val="sq-AL"/>
        </w:rPr>
        <w:t>ë</w:t>
      </w:r>
      <w:r w:rsidR="00497646" w:rsidRPr="006C4143">
        <w:rPr>
          <w:rFonts w:ascii="Times New Roman" w:eastAsia="Times New Roman" w:hAnsi="Times New Roman" w:cs="Times New Roman"/>
          <w:sz w:val="24"/>
          <w:szCs w:val="24"/>
          <w:lang w:val="sq-AL"/>
        </w:rPr>
        <w:t xml:space="preserve"> sanksione ndaj</w:t>
      </w:r>
      <w:r w:rsidR="00D0286D" w:rsidRPr="006C4143">
        <w:rPr>
          <w:rFonts w:ascii="Times New Roman" w:eastAsia="Times New Roman" w:hAnsi="Times New Roman" w:cs="Times New Roman"/>
          <w:sz w:val="24"/>
          <w:szCs w:val="24"/>
          <w:lang w:val="sq-AL"/>
        </w:rPr>
        <w:t xml:space="preserve"> subjekte</w:t>
      </w:r>
      <w:r w:rsidR="00497646" w:rsidRPr="006C4143">
        <w:rPr>
          <w:rFonts w:ascii="Times New Roman" w:eastAsia="Times New Roman" w:hAnsi="Times New Roman" w:cs="Times New Roman"/>
          <w:sz w:val="24"/>
          <w:szCs w:val="24"/>
          <w:lang w:val="sq-AL"/>
        </w:rPr>
        <w:t>ve</w:t>
      </w:r>
      <w:r w:rsidR="00D0286D" w:rsidRPr="006C4143">
        <w:rPr>
          <w:rFonts w:ascii="Times New Roman" w:eastAsia="Times New Roman" w:hAnsi="Times New Roman" w:cs="Times New Roman"/>
          <w:sz w:val="24"/>
          <w:szCs w:val="24"/>
          <w:lang w:val="sq-AL"/>
        </w:rPr>
        <w:t xml:space="preserve"> që kryejnë ndonjë nga aktivitetet e listuara në pikat 2 dhe 2/1 t</w:t>
      </w:r>
      <w:r w:rsidR="00336655" w:rsidRPr="006C4143">
        <w:rPr>
          <w:rFonts w:ascii="Times New Roman" w:eastAsia="Times New Roman" w:hAnsi="Times New Roman" w:cs="Times New Roman"/>
          <w:sz w:val="24"/>
          <w:szCs w:val="24"/>
          <w:lang w:val="sq-AL"/>
        </w:rPr>
        <w:t>ë</w:t>
      </w:r>
      <w:r w:rsidR="00D0286D" w:rsidRPr="006C4143">
        <w:rPr>
          <w:rFonts w:ascii="Times New Roman" w:eastAsia="Times New Roman" w:hAnsi="Times New Roman" w:cs="Times New Roman"/>
          <w:sz w:val="24"/>
          <w:szCs w:val="24"/>
          <w:lang w:val="sq-AL"/>
        </w:rPr>
        <w:t xml:space="preserve"> k</w:t>
      </w:r>
      <w:r w:rsidR="00336655" w:rsidRPr="006C4143">
        <w:rPr>
          <w:rFonts w:ascii="Times New Roman" w:eastAsia="Times New Roman" w:hAnsi="Times New Roman" w:cs="Times New Roman"/>
          <w:sz w:val="24"/>
          <w:szCs w:val="24"/>
          <w:lang w:val="sq-AL"/>
        </w:rPr>
        <w:t>ë</w:t>
      </w:r>
      <w:r w:rsidR="00D0286D" w:rsidRPr="006C4143">
        <w:rPr>
          <w:rFonts w:ascii="Times New Roman" w:eastAsia="Times New Roman" w:hAnsi="Times New Roman" w:cs="Times New Roman"/>
          <w:sz w:val="24"/>
          <w:szCs w:val="24"/>
          <w:lang w:val="sq-AL"/>
        </w:rPr>
        <w:t>tij neni, pavarësisht nëse p</w:t>
      </w:r>
      <w:r w:rsidR="00336655" w:rsidRPr="006C4143">
        <w:rPr>
          <w:rFonts w:ascii="Times New Roman" w:eastAsia="Times New Roman" w:hAnsi="Times New Roman" w:cs="Times New Roman"/>
          <w:sz w:val="24"/>
          <w:szCs w:val="24"/>
          <w:lang w:val="sq-AL"/>
        </w:rPr>
        <w:t>ë</w:t>
      </w:r>
      <w:r w:rsidR="00D0286D" w:rsidRPr="006C4143">
        <w:rPr>
          <w:rFonts w:ascii="Times New Roman" w:eastAsia="Times New Roman" w:hAnsi="Times New Roman" w:cs="Times New Roman"/>
          <w:sz w:val="24"/>
          <w:szCs w:val="24"/>
          <w:lang w:val="sq-AL"/>
        </w:rPr>
        <w:t>r to k</w:t>
      </w:r>
      <w:r w:rsidR="00336655" w:rsidRPr="006C4143">
        <w:rPr>
          <w:rFonts w:ascii="Times New Roman" w:eastAsia="Times New Roman" w:hAnsi="Times New Roman" w:cs="Times New Roman"/>
          <w:sz w:val="24"/>
          <w:szCs w:val="24"/>
          <w:lang w:val="sq-AL"/>
        </w:rPr>
        <w:t>ë</w:t>
      </w:r>
      <w:r w:rsidR="00D0286D" w:rsidRPr="006C4143">
        <w:rPr>
          <w:rFonts w:ascii="Times New Roman" w:eastAsia="Times New Roman" w:hAnsi="Times New Roman" w:cs="Times New Roman"/>
          <w:sz w:val="24"/>
          <w:szCs w:val="24"/>
          <w:lang w:val="sq-AL"/>
        </w:rPr>
        <w:t>rkohet pajisja me licencë apo jo</w:t>
      </w:r>
      <w:r w:rsidR="005E7B42" w:rsidRPr="006C4143">
        <w:rPr>
          <w:rFonts w:ascii="Times New Roman" w:eastAsia="Times New Roman" w:hAnsi="Times New Roman" w:cs="Times New Roman"/>
          <w:sz w:val="24"/>
          <w:szCs w:val="24"/>
          <w:lang w:val="sq-AL"/>
        </w:rPr>
        <w:t xml:space="preserve"> p</w:t>
      </w:r>
      <w:r w:rsidR="005C1F09" w:rsidRPr="006C4143">
        <w:rPr>
          <w:rFonts w:ascii="Times New Roman" w:eastAsia="Times New Roman" w:hAnsi="Times New Roman" w:cs="Times New Roman"/>
          <w:sz w:val="24"/>
          <w:szCs w:val="24"/>
          <w:lang w:val="sq-AL"/>
        </w:rPr>
        <w:t>ë</w:t>
      </w:r>
      <w:r w:rsidR="005E7B42" w:rsidRPr="006C4143">
        <w:rPr>
          <w:rFonts w:ascii="Times New Roman" w:eastAsia="Times New Roman" w:hAnsi="Times New Roman" w:cs="Times New Roman"/>
          <w:sz w:val="24"/>
          <w:szCs w:val="24"/>
          <w:lang w:val="sq-AL"/>
        </w:rPr>
        <w:t>r ushtrimin e tyre</w:t>
      </w:r>
      <w:r w:rsidR="00D0286D" w:rsidRPr="006C4143">
        <w:rPr>
          <w:rFonts w:ascii="Times New Roman" w:eastAsia="Times New Roman" w:hAnsi="Times New Roman" w:cs="Times New Roman"/>
          <w:sz w:val="24"/>
          <w:szCs w:val="24"/>
          <w:lang w:val="sq-AL"/>
        </w:rPr>
        <w:t xml:space="preserve">, </w:t>
      </w:r>
      <w:r w:rsidR="00966F45" w:rsidRPr="006C4143">
        <w:rPr>
          <w:rFonts w:ascii="Times New Roman" w:eastAsia="Times New Roman" w:hAnsi="Times New Roman" w:cs="Times New Roman"/>
          <w:sz w:val="24"/>
          <w:szCs w:val="24"/>
          <w:lang w:val="sq-AL"/>
        </w:rPr>
        <w:t>me q</w:t>
      </w:r>
      <w:r w:rsidR="005C1F09" w:rsidRPr="006C4143">
        <w:rPr>
          <w:rFonts w:ascii="Times New Roman" w:eastAsia="Times New Roman" w:hAnsi="Times New Roman" w:cs="Times New Roman"/>
          <w:sz w:val="24"/>
          <w:szCs w:val="24"/>
          <w:lang w:val="sq-AL"/>
        </w:rPr>
        <w:t>ë</w:t>
      </w:r>
      <w:r w:rsidR="00966F45" w:rsidRPr="006C4143">
        <w:rPr>
          <w:rFonts w:ascii="Times New Roman" w:eastAsia="Times New Roman" w:hAnsi="Times New Roman" w:cs="Times New Roman"/>
          <w:sz w:val="24"/>
          <w:szCs w:val="24"/>
          <w:lang w:val="sq-AL"/>
        </w:rPr>
        <w:t xml:space="preserve">llim </w:t>
      </w:r>
      <w:r w:rsidR="00D0286D" w:rsidRPr="006C4143">
        <w:rPr>
          <w:rFonts w:ascii="Times New Roman" w:eastAsia="Times New Roman" w:hAnsi="Times New Roman" w:cs="Times New Roman"/>
          <w:sz w:val="24"/>
          <w:szCs w:val="24"/>
          <w:lang w:val="sq-AL"/>
        </w:rPr>
        <w:t>q</w:t>
      </w:r>
      <w:r w:rsidR="00336655" w:rsidRPr="006C4143">
        <w:rPr>
          <w:rFonts w:ascii="Times New Roman" w:eastAsia="Times New Roman" w:hAnsi="Times New Roman" w:cs="Times New Roman"/>
          <w:sz w:val="24"/>
          <w:szCs w:val="24"/>
          <w:lang w:val="sq-AL"/>
        </w:rPr>
        <w:t>ë</w:t>
      </w:r>
      <w:r w:rsidR="00D0286D" w:rsidRPr="006C4143">
        <w:rPr>
          <w:rFonts w:ascii="Times New Roman" w:eastAsia="Times New Roman" w:hAnsi="Times New Roman" w:cs="Times New Roman"/>
          <w:sz w:val="24"/>
          <w:szCs w:val="24"/>
          <w:lang w:val="sq-AL"/>
        </w:rPr>
        <w:t xml:space="preserve"> t</w:t>
      </w:r>
      <w:r w:rsidR="00336655" w:rsidRPr="006C4143">
        <w:rPr>
          <w:rFonts w:ascii="Times New Roman" w:eastAsia="Times New Roman" w:hAnsi="Times New Roman" w:cs="Times New Roman"/>
          <w:sz w:val="24"/>
          <w:szCs w:val="24"/>
          <w:lang w:val="sq-AL"/>
        </w:rPr>
        <w:t>ë</w:t>
      </w:r>
      <w:r w:rsidR="00D0286D" w:rsidRPr="006C4143">
        <w:rPr>
          <w:rFonts w:ascii="Times New Roman" w:eastAsia="Times New Roman" w:hAnsi="Times New Roman" w:cs="Times New Roman"/>
          <w:sz w:val="24"/>
          <w:szCs w:val="24"/>
          <w:lang w:val="sq-AL"/>
        </w:rPr>
        <w:t xml:space="preserve"> p</w:t>
      </w:r>
      <w:r w:rsidR="00336655" w:rsidRPr="006C4143">
        <w:rPr>
          <w:rFonts w:ascii="Times New Roman" w:eastAsia="Times New Roman" w:hAnsi="Times New Roman" w:cs="Times New Roman"/>
          <w:sz w:val="24"/>
          <w:szCs w:val="24"/>
          <w:lang w:val="sq-AL"/>
        </w:rPr>
        <w:t>ë</w:t>
      </w:r>
      <w:r w:rsidR="00D0286D" w:rsidRPr="006C4143">
        <w:rPr>
          <w:rFonts w:ascii="Times New Roman" w:eastAsia="Times New Roman" w:hAnsi="Times New Roman" w:cs="Times New Roman"/>
          <w:sz w:val="24"/>
          <w:szCs w:val="24"/>
          <w:lang w:val="sq-AL"/>
        </w:rPr>
        <w:t>rmbushi</w:t>
      </w:r>
      <w:r w:rsidR="00966F45" w:rsidRPr="006C4143">
        <w:rPr>
          <w:rFonts w:ascii="Times New Roman" w:eastAsia="Times New Roman" w:hAnsi="Times New Roman" w:cs="Times New Roman"/>
          <w:sz w:val="24"/>
          <w:szCs w:val="24"/>
          <w:lang w:val="sq-AL"/>
        </w:rPr>
        <w:t xml:space="preserve"> detyrat e saj si</w:t>
      </w:r>
      <w:r w:rsidR="005C1F09" w:rsidRPr="006C4143">
        <w:rPr>
          <w:rFonts w:ascii="Times New Roman" w:eastAsia="Times New Roman" w:hAnsi="Times New Roman" w:cs="Times New Roman"/>
          <w:sz w:val="24"/>
          <w:szCs w:val="24"/>
          <w:lang w:val="sq-AL"/>
        </w:rPr>
        <w:t>ç</w:t>
      </w:r>
      <w:r w:rsidR="00966F45" w:rsidRPr="006C4143">
        <w:rPr>
          <w:rFonts w:ascii="Times New Roman" w:eastAsia="Times New Roman" w:hAnsi="Times New Roman" w:cs="Times New Roman"/>
          <w:sz w:val="24"/>
          <w:szCs w:val="24"/>
          <w:lang w:val="sq-AL"/>
        </w:rPr>
        <w:t xml:space="preserve"> parashikohen</w:t>
      </w:r>
      <w:r w:rsidR="00D0286D" w:rsidRPr="006C4143">
        <w:rPr>
          <w:rFonts w:ascii="Times New Roman" w:eastAsia="Times New Roman" w:hAnsi="Times New Roman" w:cs="Times New Roman"/>
          <w:sz w:val="24"/>
          <w:szCs w:val="24"/>
          <w:lang w:val="sq-AL"/>
        </w:rPr>
        <w:t xml:space="preserve"> në këtë ligj</w:t>
      </w:r>
      <w:r w:rsidRPr="006C4143">
        <w:rPr>
          <w:rFonts w:ascii="Times New Roman" w:eastAsia="Times New Roman" w:hAnsi="Times New Roman" w:cs="Times New Roman"/>
          <w:sz w:val="24"/>
          <w:szCs w:val="24"/>
          <w:lang w:val="sq-AL"/>
        </w:rPr>
        <w:t>.”</w:t>
      </w:r>
    </w:p>
    <w:p w14:paraId="2CE8AAC3" w14:textId="38942267"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5. </w:t>
      </w:r>
      <w:r w:rsidR="004D4E4B"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n 4</w:t>
      </w:r>
      <w:r w:rsidRPr="006C4143">
        <w:rPr>
          <w:rFonts w:ascii="Times New Roman" w:eastAsia="Times New Roman" w:hAnsi="Times New Roman" w:cs="Times New Roman"/>
          <w:sz w:val="24"/>
          <w:szCs w:val="24"/>
          <w:lang w:val="sq-AL"/>
        </w:rPr>
        <w:t xml:space="preserve">, </w:t>
      </w:r>
      <w:r w:rsidR="006924AF" w:rsidRPr="006C4143">
        <w:rPr>
          <w:rFonts w:ascii="Times New Roman" w:eastAsia="Times New Roman" w:hAnsi="Times New Roman" w:cs="Times New Roman"/>
          <w:sz w:val="24"/>
          <w:szCs w:val="24"/>
          <w:lang w:val="sq-AL"/>
        </w:rPr>
        <w:t>fjala “n</w:t>
      </w:r>
      <w:r w:rsidR="00336655" w:rsidRPr="006C4143">
        <w:rPr>
          <w:rFonts w:ascii="Times New Roman" w:eastAsia="Times New Roman" w:hAnsi="Times New Roman" w:cs="Times New Roman"/>
          <w:sz w:val="24"/>
          <w:szCs w:val="24"/>
          <w:lang w:val="sq-AL"/>
        </w:rPr>
        <w:t>ë</w:t>
      </w:r>
      <w:r w:rsidR="006924AF"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6924AF" w:rsidRPr="006C4143">
        <w:rPr>
          <w:rFonts w:ascii="Times New Roman" w:eastAsia="Times New Roman" w:hAnsi="Times New Roman" w:cs="Times New Roman"/>
          <w:sz w:val="24"/>
          <w:szCs w:val="24"/>
          <w:lang w:val="sq-AL"/>
        </w:rPr>
        <w:t>n 2” z</w:t>
      </w:r>
      <w:r w:rsidR="00336655" w:rsidRPr="006C4143">
        <w:rPr>
          <w:rFonts w:ascii="Times New Roman" w:eastAsia="Times New Roman" w:hAnsi="Times New Roman" w:cs="Times New Roman"/>
          <w:sz w:val="24"/>
          <w:szCs w:val="24"/>
          <w:lang w:val="sq-AL"/>
        </w:rPr>
        <w:t>ë</w:t>
      </w:r>
      <w:r w:rsidR="006924AF" w:rsidRPr="006C4143">
        <w:rPr>
          <w:rFonts w:ascii="Times New Roman" w:eastAsia="Times New Roman" w:hAnsi="Times New Roman" w:cs="Times New Roman"/>
          <w:sz w:val="24"/>
          <w:szCs w:val="24"/>
          <w:lang w:val="sq-AL"/>
        </w:rPr>
        <w:t>vend</w:t>
      </w:r>
      <w:r w:rsidR="00336655" w:rsidRPr="006C4143">
        <w:rPr>
          <w:rFonts w:ascii="Times New Roman" w:eastAsia="Times New Roman" w:hAnsi="Times New Roman" w:cs="Times New Roman"/>
          <w:sz w:val="24"/>
          <w:szCs w:val="24"/>
          <w:lang w:val="sq-AL"/>
        </w:rPr>
        <w:t>ë</w:t>
      </w:r>
      <w:r w:rsidR="006924AF" w:rsidRPr="006C4143">
        <w:rPr>
          <w:rFonts w:ascii="Times New Roman" w:eastAsia="Times New Roman" w:hAnsi="Times New Roman" w:cs="Times New Roman"/>
          <w:sz w:val="24"/>
          <w:szCs w:val="24"/>
          <w:lang w:val="sq-AL"/>
        </w:rPr>
        <w:t>sohet me fjal</w:t>
      </w:r>
      <w:r w:rsidR="00336655" w:rsidRPr="006C4143">
        <w:rPr>
          <w:rFonts w:ascii="Times New Roman" w:eastAsia="Times New Roman" w:hAnsi="Times New Roman" w:cs="Times New Roman"/>
          <w:sz w:val="24"/>
          <w:szCs w:val="24"/>
          <w:lang w:val="sq-AL"/>
        </w:rPr>
        <w:t>ë</w:t>
      </w:r>
      <w:r w:rsidR="006924AF" w:rsidRPr="006C4143">
        <w:rPr>
          <w:rFonts w:ascii="Times New Roman" w:eastAsia="Times New Roman" w:hAnsi="Times New Roman" w:cs="Times New Roman"/>
          <w:sz w:val="24"/>
          <w:szCs w:val="24"/>
          <w:lang w:val="sq-AL"/>
        </w:rPr>
        <w:t>t</w:t>
      </w:r>
      <w:r w:rsidR="004D4E4B" w:rsidRPr="006C4143">
        <w:rPr>
          <w:rFonts w:ascii="Times New Roman" w:eastAsia="Times New Roman" w:hAnsi="Times New Roman" w:cs="Times New Roman"/>
          <w:sz w:val="24"/>
          <w:szCs w:val="24"/>
          <w:lang w:val="sq-AL"/>
        </w:rPr>
        <w:t xml:space="preserve"> </w:t>
      </w:r>
      <w:r w:rsidRPr="006C4143">
        <w:rPr>
          <w:rFonts w:ascii="Times New Roman" w:eastAsia="Times New Roman" w:hAnsi="Times New Roman" w:cs="Times New Roman"/>
          <w:sz w:val="24"/>
          <w:szCs w:val="24"/>
          <w:lang w:val="sq-AL"/>
        </w:rPr>
        <w:t>“</w:t>
      </w:r>
      <w:r w:rsidR="006924AF"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6924AF" w:rsidRPr="006C4143">
        <w:rPr>
          <w:rFonts w:ascii="Times New Roman" w:eastAsia="Times New Roman" w:hAnsi="Times New Roman" w:cs="Times New Roman"/>
          <w:sz w:val="24"/>
          <w:szCs w:val="24"/>
          <w:lang w:val="sq-AL"/>
        </w:rPr>
        <w:t xml:space="preserve"> pikat 2</w:t>
      </w:r>
      <w:r w:rsidRPr="006C4143">
        <w:rPr>
          <w:rFonts w:ascii="Times New Roman" w:eastAsia="Times New Roman" w:hAnsi="Times New Roman" w:cs="Times New Roman"/>
          <w:sz w:val="24"/>
          <w:szCs w:val="24"/>
          <w:lang w:val="sq-AL"/>
        </w:rPr>
        <w:t xml:space="preserve">, 2/1, 6, 6/1 </w:t>
      </w:r>
      <w:r w:rsidR="004D4E4B" w:rsidRPr="006C4143">
        <w:rPr>
          <w:rFonts w:ascii="Times New Roman" w:eastAsia="Times New Roman" w:hAnsi="Times New Roman" w:cs="Times New Roman"/>
          <w:sz w:val="24"/>
          <w:szCs w:val="24"/>
          <w:lang w:val="sq-AL"/>
        </w:rPr>
        <w:t>dhe</w:t>
      </w:r>
      <w:r w:rsidRPr="006C4143">
        <w:rPr>
          <w:rFonts w:ascii="Times New Roman" w:eastAsia="Times New Roman" w:hAnsi="Times New Roman" w:cs="Times New Roman"/>
          <w:sz w:val="24"/>
          <w:szCs w:val="24"/>
          <w:lang w:val="sq-AL"/>
        </w:rPr>
        <w:t xml:space="preserve"> 6/2”.</w:t>
      </w:r>
    </w:p>
    <w:p w14:paraId="74EBB941" w14:textId="2E10D9F2"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6. </w:t>
      </w:r>
      <w:r w:rsidR="004D4E4B"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n 6</w:t>
      </w:r>
      <w:r w:rsidRPr="006C4143">
        <w:rPr>
          <w:rFonts w:ascii="Times New Roman" w:eastAsia="Times New Roman" w:hAnsi="Times New Roman" w:cs="Times New Roman"/>
          <w:sz w:val="24"/>
          <w:szCs w:val="24"/>
          <w:lang w:val="sq-AL"/>
        </w:rPr>
        <w:t xml:space="preserve">, </w:t>
      </w:r>
      <w:r w:rsidR="00B31CCB" w:rsidRPr="006C4143">
        <w:rPr>
          <w:rFonts w:ascii="Times New Roman" w:eastAsia="Times New Roman" w:hAnsi="Times New Roman" w:cs="Times New Roman"/>
          <w:sz w:val="24"/>
          <w:szCs w:val="24"/>
          <w:lang w:val="sq-AL"/>
        </w:rPr>
        <w:t>g</w:t>
      </w:r>
      <w:r w:rsidR="005C1F09" w:rsidRPr="006C4143">
        <w:rPr>
          <w:rFonts w:ascii="Times New Roman" w:eastAsia="Times New Roman" w:hAnsi="Times New Roman" w:cs="Times New Roman"/>
          <w:sz w:val="24"/>
          <w:szCs w:val="24"/>
          <w:lang w:val="sq-AL"/>
        </w:rPr>
        <w:t>ë</w:t>
      </w:r>
      <w:r w:rsidR="00B31CCB" w:rsidRPr="006C4143">
        <w:rPr>
          <w:rFonts w:ascii="Times New Roman" w:eastAsia="Times New Roman" w:hAnsi="Times New Roman" w:cs="Times New Roman"/>
          <w:sz w:val="24"/>
          <w:szCs w:val="24"/>
          <w:lang w:val="sq-AL"/>
        </w:rPr>
        <w:t xml:space="preserve">rma </w:t>
      </w:r>
      <w:r w:rsidR="005F6F0D" w:rsidRPr="006C4143">
        <w:rPr>
          <w:rFonts w:ascii="Times New Roman" w:eastAsia="Times New Roman" w:hAnsi="Times New Roman" w:cs="Times New Roman"/>
          <w:sz w:val="24"/>
          <w:szCs w:val="24"/>
          <w:lang w:val="sq-AL"/>
        </w:rPr>
        <w:t>(</w:t>
      </w:r>
      <w:r w:rsidR="00B31CCB" w:rsidRPr="006C4143">
        <w:rPr>
          <w:rFonts w:ascii="Times New Roman" w:eastAsia="Times New Roman" w:hAnsi="Times New Roman" w:cs="Times New Roman"/>
          <w:sz w:val="24"/>
          <w:szCs w:val="24"/>
          <w:lang w:val="sq-AL"/>
        </w:rPr>
        <w:t>a</w:t>
      </w:r>
      <w:r w:rsidR="005F6F0D" w:rsidRPr="006C4143">
        <w:rPr>
          <w:rFonts w:ascii="Times New Roman" w:eastAsia="Times New Roman" w:hAnsi="Times New Roman" w:cs="Times New Roman"/>
          <w:sz w:val="24"/>
          <w:szCs w:val="24"/>
          <w:lang w:val="sq-AL"/>
        </w:rPr>
        <w:t xml:space="preserve">), </w:t>
      </w:r>
      <w:r w:rsidR="004D4E4B" w:rsidRPr="006C4143">
        <w:rPr>
          <w:rFonts w:ascii="Times New Roman" w:eastAsia="Times New Roman" w:hAnsi="Times New Roman" w:cs="Times New Roman"/>
          <w:sz w:val="24"/>
          <w:szCs w:val="24"/>
          <w:lang w:val="sq-AL"/>
        </w:rPr>
        <w:t>fjala</w:t>
      </w:r>
      <w:r w:rsidRPr="006C4143">
        <w:rPr>
          <w:rFonts w:ascii="Times New Roman" w:eastAsia="Times New Roman" w:hAnsi="Times New Roman" w:cs="Times New Roman"/>
          <w:sz w:val="24"/>
          <w:szCs w:val="24"/>
          <w:lang w:val="sq-AL"/>
        </w:rPr>
        <w:t xml:space="preserve"> “</w:t>
      </w:r>
      <w:r w:rsidR="006924AF" w:rsidRPr="006C4143">
        <w:rPr>
          <w:rFonts w:ascii="Times New Roman" w:eastAsia="Times New Roman" w:hAnsi="Times New Roman" w:cs="Times New Roman"/>
          <w:sz w:val="24"/>
          <w:szCs w:val="24"/>
          <w:lang w:val="sq-AL"/>
        </w:rPr>
        <w:t>vet</w:t>
      </w:r>
      <w:r w:rsidR="00336655" w:rsidRPr="006C4143">
        <w:rPr>
          <w:rFonts w:ascii="Times New Roman" w:eastAsia="Times New Roman" w:hAnsi="Times New Roman" w:cs="Times New Roman"/>
          <w:sz w:val="24"/>
          <w:szCs w:val="24"/>
          <w:lang w:val="sq-AL"/>
        </w:rPr>
        <w:t>ë</w:t>
      </w:r>
      <w:r w:rsidR="006924AF" w:rsidRPr="006C4143">
        <w:rPr>
          <w:rFonts w:ascii="Times New Roman" w:eastAsia="Times New Roman" w:hAnsi="Times New Roman" w:cs="Times New Roman"/>
          <w:sz w:val="24"/>
          <w:szCs w:val="24"/>
          <w:lang w:val="sq-AL"/>
        </w:rPr>
        <w:t>prodhuesit</w:t>
      </w:r>
      <w:r w:rsidRPr="006C4143">
        <w:rPr>
          <w:rFonts w:ascii="Times New Roman" w:eastAsia="Times New Roman" w:hAnsi="Times New Roman" w:cs="Times New Roman"/>
          <w:sz w:val="24"/>
          <w:szCs w:val="24"/>
          <w:lang w:val="sq-AL"/>
        </w:rPr>
        <w:t xml:space="preserve">” </w:t>
      </w:r>
      <w:r w:rsidR="004D4E4B" w:rsidRPr="006C4143">
        <w:rPr>
          <w:rFonts w:ascii="Times New Roman" w:eastAsia="Times New Roman" w:hAnsi="Times New Roman" w:cs="Times New Roman"/>
          <w:sz w:val="24"/>
          <w:szCs w:val="24"/>
          <w:lang w:val="sq-AL"/>
        </w:rPr>
        <w:t>z</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vend</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sohet me fjal</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t</w:t>
      </w:r>
      <w:r w:rsidRPr="006C4143">
        <w:rPr>
          <w:rFonts w:ascii="Times New Roman" w:eastAsia="Times New Roman" w:hAnsi="Times New Roman" w:cs="Times New Roman"/>
          <w:sz w:val="24"/>
          <w:szCs w:val="24"/>
          <w:lang w:val="sq-AL"/>
        </w:rPr>
        <w:t xml:space="preserve"> “</w:t>
      </w:r>
      <w:r w:rsidR="006924AF" w:rsidRPr="006C4143">
        <w:rPr>
          <w:rFonts w:ascii="Times New Roman" w:eastAsia="Times New Roman" w:hAnsi="Times New Roman" w:cs="Times New Roman"/>
          <w:sz w:val="24"/>
          <w:szCs w:val="24"/>
          <w:lang w:val="sq-AL"/>
        </w:rPr>
        <w:t>klient</w:t>
      </w:r>
      <w:r w:rsidR="00336655" w:rsidRPr="006C4143">
        <w:rPr>
          <w:rFonts w:ascii="Times New Roman" w:eastAsia="Times New Roman" w:hAnsi="Times New Roman" w:cs="Times New Roman"/>
          <w:sz w:val="24"/>
          <w:szCs w:val="24"/>
          <w:lang w:val="sq-AL"/>
        </w:rPr>
        <w:t>ë</w:t>
      </w:r>
      <w:r w:rsidR="005F6F0D" w:rsidRPr="006C4143">
        <w:rPr>
          <w:rFonts w:ascii="Times New Roman" w:eastAsia="Times New Roman" w:hAnsi="Times New Roman" w:cs="Times New Roman"/>
          <w:sz w:val="24"/>
          <w:szCs w:val="24"/>
          <w:lang w:val="sq-AL"/>
        </w:rPr>
        <w:t>t</w:t>
      </w:r>
      <w:r w:rsidR="006924AF" w:rsidRPr="006C4143">
        <w:rPr>
          <w:rFonts w:ascii="Times New Roman" w:eastAsia="Times New Roman" w:hAnsi="Times New Roman" w:cs="Times New Roman"/>
          <w:sz w:val="24"/>
          <w:szCs w:val="24"/>
          <w:lang w:val="sq-AL"/>
        </w:rPr>
        <w:t xml:space="preserve"> aktiv</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w:t>
      </w:r>
    </w:p>
    <w:p w14:paraId="122ED838" w14:textId="24B8CC4C"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7. </w:t>
      </w:r>
      <w:r w:rsidR="004D4E4B" w:rsidRPr="006C4143">
        <w:rPr>
          <w:rFonts w:ascii="Times New Roman" w:eastAsia="Times New Roman" w:hAnsi="Times New Roman" w:cs="Times New Roman"/>
          <w:sz w:val="24"/>
          <w:szCs w:val="24"/>
          <w:lang w:val="sq-AL"/>
        </w:rPr>
        <w:t>Pas pik</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 xml:space="preserve">s </w:t>
      </w:r>
      <w:r w:rsidRPr="006C4143">
        <w:rPr>
          <w:rFonts w:ascii="Times New Roman" w:eastAsia="Times New Roman" w:hAnsi="Times New Roman" w:cs="Times New Roman"/>
          <w:sz w:val="24"/>
          <w:szCs w:val="24"/>
          <w:lang w:val="sq-AL"/>
        </w:rPr>
        <w:t xml:space="preserve">6, </w:t>
      </w:r>
      <w:r w:rsidR="004D4E4B" w:rsidRPr="006C4143">
        <w:rPr>
          <w:rFonts w:ascii="Times New Roman" w:eastAsia="Times New Roman" w:hAnsi="Times New Roman" w:cs="Times New Roman"/>
          <w:sz w:val="24"/>
          <w:szCs w:val="24"/>
          <w:lang w:val="sq-AL"/>
        </w:rPr>
        <w:t>shtohen pikat</w:t>
      </w:r>
      <w:r w:rsidRPr="006C4143">
        <w:rPr>
          <w:rFonts w:ascii="Times New Roman" w:eastAsia="Times New Roman" w:hAnsi="Times New Roman" w:cs="Times New Roman"/>
          <w:sz w:val="24"/>
          <w:szCs w:val="24"/>
          <w:lang w:val="sq-AL"/>
        </w:rPr>
        <w:t xml:space="preserve"> 6/1 </w:t>
      </w:r>
      <w:r w:rsidR="004D4E4B" w:rsidRPr="006C4143">
        <w:rPr>
          <w:rFonts w:ascii="Times New Roman" w:eastAsia="Times New Roman" w:hAnsi="Times New Roman" w:cs="Times New Roman"/>
          <w:sz w:val="24"/>
          <w:szCs w:val="24"/>
          <w:lang w:val="sq-AL"/>
        </w:rPr>
        <w:t>dhe</w:t>
      </w:r>
      <w:r w:rsidRPr="006C4143">
        <w:rPr>
          <w:rFonts w:ascii="Times New Roman" w:eastAsia="Times New Roman" w:hAnsi="Times New Roman" w:cs="Times New Roman"/>
          <w:sz w:val="24"/>
          <w:szCs w:val="24"/>
          <w:lang w:val="sq-AL"/>
        </w:rPr>
        <w:t xml:space="preserve"> 6/2 </w:t>
      </w:r>
      <w:r w:rsidR="004D4E4B" w:rsidRPr="006C4143">
        <w:rPr>
          <w:rFonts w:ascii="Times New Roman" w:eastAsia="Times New Roman" w:hAnsi="Times New Roman" w:cs="Times New Roman"/>
          <w:sz w:val="24"/>
          <w:szCs w:val="24"/>
          <w:lang w:val="sq-AL"/>
        </w:rPr>
        <w:t>me k</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t</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 xml:space="preserve"> p</w:t>
      </w:r>
      <w:r w:rsidR="00336655" w:rsidRPr="006C4143">
        <w:rPr>
          <w:rFonts w:ascii="Times New Roman" w:eastAsia="Times New Roman" w:hAnsi="Times New Roman" w:cs="Times New Roman"/>
          <w:sz w:val="24"/>
          <w:szCs w:val="24"/>
          <w:lang w:val="sq-AL"/>
        </w:rPr>
        <w:t>ë</w:t>
      </w:r>
      <w:r w:rsidR="004D4E4B" w:rsidRPr="006C4143">
        <w:rPr>
          <w:rFonts w:ascii="Times New Roman" w:eastAsia="Times New Roman" w:hAnsi="Times New Roman" w:cs="Times New Roman"/>
          <w:sz w:val="24"/>
          <w:szCs w:val="24"/>
          <w:lang w:val="sq-AL"/>
        </w:rPr>
        <w:t>rmbajtje</w:t>
      </w:r>
      <w:r w:rsidRPr="006C4143">
        <w:rPr>
          <w:rFonts w:ascii="Times New Roman" w:eastAsia="Times New Roman" w:hAnsi="Times New Roman" w:cs="Times New Roman"/>
          <w:sz w:val="24"/>
          <w:szCs w:val="24"/>
          <w:lang w:val="sq-AL"/>
        </w:rPr>
        <w:t>:</w:t>
      </w:r>
    </w:p>
    <w:p w14:paraId="2A299B83" w14:textId="540E61D9"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“6/1. </w:t>
      </w:r>
      <w:r w:rsidR="00CD0061" w:rsidRPr="006C4143">
        <w:rPr>
          <w:rFonts w:ascii="Times New Roman" w:eastAsia="Times New Roman" w:hAnsi="Times New Roman" w:cs="Times New Roman"/>
          <w:sz w:val="24"/>
          <w:szCs w:val="24"/>
          <w:lang w:val="sq-AL"/>
        </w:rPr>
        <w:t>Operatorët e hap</w:t>
      </w:r>
      <w:r w:rsidR="00336655" w:rsidRPr="006C4143">
        <w:rPr>
          <w:rFonts w:ascii="Times New Roman" w:eastAsia="Times New Roman" w:hAnsi="Times New Roman" w:cs="Times New Roman"/>
          <w:sz w:val="24"/>
          <w:szCs w:val="24"/>
          <w:lang w:val="sq-AL"/>
        </w:rPr>
        <w:t>ë</w:t>
      </w:r>
      <w:r w:rsidR="00CD0061" w:rsidRPr="006C4143">
        <w:rPr>
          <w:rFonts w:ascii="Times New Roman" w:eastAsia="Times New Roman" w:hAnsi="Times New Roman" w:cs="Times New Roman"/>
          <w:sz w:val="24"/>
          <w:szCs w:val="24"/>
          <w:lang w:val="sq-AL"/>
        </w:rPr>
        <w:t xml:space="preserve">sirave </w:t>
      </w:r>
      <w:r w:rsidR="008C21E0" w:rsidRPr="006C4143">
        <w:rPr>
          <w:rFonts w:ascii="Times New Roman" w:eastAsia="Times New Roman" w:hAnsi="Times New Roman" w:cs="Times New Roman"/>
          <w:sz w:val="24"/>
          <w:szCs w:val="24"/>
          <w:lang w:val="sq-AL"/>
        </w:rPr>
        <w:t xml:space="preserve">depozituese </w:t>
      </w:r>
      <w:r w:rsidR="00CD0061" w:rsidRPr="006C4143">
        <w:rPr>
          <w:rFonts w:ascii="Times New Roman" w:eastAsia="Times New Roman" w:hAnsi="Times New Roman" w:cs="Times New Roman"/>
          <w:sz w:val="24"/>
          <w:szCs w:val="24"/>
          <w:lang w:val="sq-AL"/>
        </w:rPr>
        <w:t xml:space="preserve">të energjisë me fuqi të instaluar deri në 1 </w:t>
      </w:r>
      <w:r w:rsidR="008C21E0" w:rsidRPr="006C4143">
        <w:rPr>
          <w:rFonts w:ascii="Times New Roman" w:eastAsia="Times New Roman" w:hAnsi="Times New Roman" w:cs="Times New Roman"/>
          <w:sz w:val="24"/>
          <w:szCs w:val="24"/>
          <w:highlight w:val="cyan"/>
          <w:lang w:val="sq-AL"/>
        </w:rPr>
        <w:t>M</w:t>
      </w:r>
      <w:r w:rsidR="005C1F09" w:rsidRPr="006C4143">
        <w:rPr>
          <w:rFonts w:ascii="Times New Roman" w:eastAsia="Times New Roman" w:hAnsi="Times New Roman" w:cs="Times New Roman"/>
          <w:sz w:val="24"/>
          <w:szCs w:val="24"/>
          <w:lang w:val="sq-AL"/>
        </w:rPr>
        <w:t>W</w:t>
      </w:r>
      <w:r w:rsidR="008C21E0" w:rsidRPr="006C4143">
        <w:rPr>
          <w:rFonts w:ascii="Times New Roman" w:eastAsia="Times New Roman" w:hAnsi="Times New Roman" w:cs="Times New Roman"/>
          <w:sz w:val="24"/>
          <w:szCs w:val="24"/>
          <w:lang w:val="sq-AL"/>
        </w:rPr>
        <w:t xml:space="preserve"> </w:t>
      </w:r>
      <w:r w:rsidR="00CD0061" w:rsidRPr="006C4143">
        <w:rPr>
          <w:rFonts w:ascii="Times New Roman" w:eastAsia="Times New Roman" w:hAnsi="Times New Roman" w:cs="Times New Roman"/>
          <w:sz w:val="24"/>
          <w:szCs w:val="24"/>
          <w:lang w:val="sq-AL"/>
        </w:rPr>
        <w:t xml:space="preserve">nuk janë të detyruar të pajisen me licencë për </w:t>
      </w:r>
      <w:r w:rsidR="008C21E0" w:rsidRPr="006C4143">
        <w:rPr>
          <w:rFonts w:ascii="Times New Roman" w:eastAsia="Times New Roman" w:hAnsi="Times New Roman" w:cs="Times New Roman"/>
          <w:sz w:val="24"/>
          <w:szCs w:val="24"/>
          <w:lang w:val="sq-AL"/>
        </w:rPr>
        <w:t xml:space="preserve">depozitimin </w:t>
      </w:r>
      <w:r w:rsidR="00CD0061" w:rsidRPr="006C4143">
        <w:rPr>
          <w:rFonts w:ascii="Times New Roman" w:eastAsia="Times New Roman" w:hAnsi="Times New Roman" w:cs="Times New Roman"/>
          <w:sz w:val="24"/>
          <w:szCs w:val="24"/>
          <w:lang w:val="sq-AL"/>
        </w:rPr>
        <w:t>e energjisë</w:t>
      </w:r>
      <w:r w:rsidRPr="006C4143">
        <w:rPr>
          <w:rFonts w:ascii="Times New Roman" w:eastAsia="Times New Roman" w:hAnsi="Times New Roman" w:cs="Times New Roman"/>
          <w:sz w:val="24"/>
          <w:szCs w:val="24"/>
          <w:lang w:val="sq-AL"/>
        </w:rPr>
        <w:t>.</w:t>
      </w:r>
    </w:p>
    <w:p w14:paraId="07EC0D4A" w14:textId="7569D47D" w:rsidR="00293C79"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6/2. </w:t>
      </w:r>
      <w:r w:rsidR="00293C79" w:rsidRPr="006C4143">
        <w:rPr>
          <w:rFonts w:ascii="Times New Roman" w:eastAsia="Times New Roman" w:hAnsi="Times New Roman" w:cs="Times New Roman"/>
          <w:sz w:val="24"/>
          <w:szCs w:val="24"/>
          <w:lang w:val="sq-AL"/>
        </w:rPr>
        <w:t xml:space="preserve">Subjektet që ushtrojnë veprimtaritë e mëposhtme nuk janë të detyruara të pajisen me licencë </w:t>
      </w:r>
      <w:r w:rsidR="00BC082A" w:rsidRPr="006C4143">
        <w:rPr>
          <w:rFonts w:ascii="Times New Roman" w:eastAsia="Times New Roman" w:hAnsi="Times New Roman" w:cs="Times New Roman"/>
          <w:sz w:val="24"/>
          <w:szCs w:val="24"/>
          <w:lang w:val="sq-AL"/>
        </w:rPr>
        <w:t>p</w:t>
      </w:r>
      <w:r w:rsidR="005C1F09" w:rsidRPr="006C4143">
        <w:rPr>
          <w:rFonts w:ascii="Times New Roman" w:eastAsia="Times New Roman" w:hAnsi="Times New Roman" w:cs="Times New Roman"/>
          <w:sz w:val="24"/>
          <w:szCs w:val="24"/>
          <w:lang w:val="sq-AL"/>
        </w:rPr>
        <w:t>ë</w:t>
      </w:r>
      <w:r w:rsidR="00BC082A" w:rsidRPr="006C4143">
        <w:rPr>
          <w:rFonts w:ascii="Times New Roman" w:eastAsia="Times New Roman" w:hAnsi="Times New Roman" w:cs="Times New Roman"/>
          <w:sz w:val="24"/>
          <w:szCs w:val="24"/>
          <w:lang w:val="sq-AL"/>
        </w:rPr>
        <w:t xml:space="preserve">r </w:t>
      </w:r>
      <w:r w:rsidR="00293C79" w:rsidRPr="006C4143">
        <w:rPr>
          <w:rFonts w:ascii="Times New Roman" w:eastAsia="Times New Roman" w:hAnsi="Times New Roman" w:cs="Times New Roman"/>
          <w:sz w:val="24"/>
          <w:szCs w:val="24"/>
          <w:lang w:val="sq-AL"/>
        </w:rPr>
        <w:t>furnizimin me energji elektrike:</w:t>
      </w:r>
    </w:p>
    <w:p w14:paraId="05C67786" w14:textId="2E6D85DA" w:rsidR="00293C79" w:rsidRPr="006C4143" w:rsidRDefault="00293C79"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a) rishitja e energjisë elektrike siç përcaktohet në p</w:t>
      </w:r>
      <w:r w:rsidR="00703168" w:rsidRPr="006C4143">
        <w:rPr>
          <w:rFonts w:ascii="Times New Roman" w:eastAsia="Times New Roman" w:hAnsi="Times New Roman" w:cs="Times New Roman"/>
          <w:sz w:val="24"/>
          <w:szCs w:val="24"/>
          <w:lang w:val="sq-AL"/>
        </w:rPr>
        <w:t>ik</w:t>
      </w:r>
      <w:r w:rsidR="005C1F09" w:rsidRPr="006C4143">
        <w:rPr>
          <w:rFonts w:ascii="Times New Roman" w:eastAsia="Times New Roman" w:hAnsi="Times New Roman" w:cs="Times New Roman"/>
          <w:sz w:val="24"/>
          <w:szCs w:val="24"/>
          <w:lang w:val="sq-AL"/>
        </w:rPr>
        <w:t>ë</w:t>
      </w:r>
      <w:r w:rsidR="00703168" w:rsidRPr="006C4143">
        <w:rPr>
          <w:rFonts w:ascii="Times New Roman" w:eastAsia="Times New Roman" w:hAnsi="Times New Roman" w:cs="Times New Roman"/>
          <w:sz w:val="24"/>
          <w:szCs w:val="24"/>
          <w:lang w:val="sq-AL"/>
        </w:rPr>
        <w:t>n</w:t>
      </w:r>
      <w:r w:rsidRPr="006C4143">
        <w:rPr>
          <w:rFonts w:ascii="Times New Roman" w:eastAsia="Times New Roman" w:hAnsi="Times New Roman" w:cs="Times New Roman"/>
          <w:sz w:val="24"/>
          <w:szCs w:val="24"/>
          <w:lang w:val="sq-AL"/>
        </w:rPr>
        <w:t xml:space="preserve"> 103 të nenit 3 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k</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tij ligji dhe</w:t>
      </w:r>
    </w:p>
    <w:p w14:paraId="29E40687" w14:textId="7DB80905" w:rsidR="00293C79" w:rsidRPr="006C4143" w:rsidRDefault="00293C79"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(b) ndarja e energjisë elektrike siç përcaktohet në p</w:t>
      </w:r>
      <w:r w:rsidR="00703168" w:rsidRPr="006C4143">
        <w:rPr>
          <w:rFonts w:ascii="Times New Roman" w:eastAsia="Times New Roman" w:hAnsi="Times New Roman" w:cs="Times New Roman"/>
          <w:sz w:val="24"/>
          <w:szCs w:val="24"/>
          <w:lang w:val="sq-AL"/>
        </w:rPr>
        <w:t>ik</w:t>
      </w:r>
      <w:r w:rsidR="005C1F09" w:rsidRPr="006C4143">
        <w:rPr>
          <w:rFonts w:ascii="Times New Roman" w:eastAsia="Times New Roman" w:hAnsi="Times New Roman" w:cs="Times New Roman"/>
          <w:sz w:val="24"/>
          <w:szCs w:val="24"/>
          <w:lang w:val="sq-AL"/>
        </w:rPr>
        <w:t>ë</w:t>
      </w:r>
      <w:r w:rsidR="00703168" w:rsidRPr="006C4143">
        <w:rPr>
          <w:rFonts w:ascii="Times New Roman" w:eastAsia="Times New Roman" w:hAnsi="Times New Roman" w:cs="Times New Roman"/>
          <w:sz w:val="24"/>
          <w:szCs w:val="24"/>
          <w:lang w:val="sq-AL"/>
        </w:rPr>
        <w:t>n</w:t>
      </w:r>
      <w:r w:rsidRPr="006C4143">
        <w:rPr>
          <w:rFonts w:ascii="Times New Roman" w:eastAsia="Times New Roman" w:hAnsi="Times New Roman" w:cs="Times New Roman"/>
          <w:sz w:val="24"/>
          <w:szCs w:val="24"/>
          <w:lang w:val="sq-AL"/>
        </w:rPr>
        <w:t xml:space="preserve"> 104 të nenit 3 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k</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tij ligji.</w:t>
      </w:r>
    </w:p>
    <w:p w14:paraId="626374B4" w14:textId="4B0175AA" w:rsidR="005E0302" w:rsidRPr="006C4143" w:rsidRDefault="00293C79" w:rsidP="006C4143">
      <w:pPr>
        <w:pStyle w:val="NoSpacing"/>
        <w:jc w:val="both"/>
        <w:rPr>
          <w:rFonts w:ascii="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ERE do të caktojë kushtet e çmimit maksimal që </w:t>
      </w:r>
      <w:r w:rsidR="0010062D" w:rsidRPr="006C4143">
        <w:rPr>
          <w:rFonts w:ascii="Times New Roman" w:eastAsia="Times New Roman" w:hAnsi="Times New Roman" w:cs="Times New Roman"/>
          <w:sz w:val="24"/>
          <w:szCs w:val="24"/>
          <w:lang w:val="sq-AL"/>
        </w:rPr>
        <w:t>spe</w:t>
      </w:r>
      <w:r w:rsidR="00212AA4" w:rsidRPr="006C4143">
        <w:rPr>
          <w:rFonts w:ascii="Times New Roman" w:eastAsia="Times New Roman" w:hAnsi="Times New Roman" w:cs="Times New Roman"/>
          <w:sz w:val="24"/>
          <w:szCs w:val="24"/>
          <w:lang w:val="sq-AL"/>
        </w:rPr>
        <w:t>c</w:t>
      </w:r>
      <w:r w:rsidR="0010062D" w:rsidRPr="006C4143">
        <w:rPr>
          <w:rFonts w:ascii="Times New Roman" w:eastAsia="Times New Roman" w:hAnsi="Times New Roman" w:cs="Times New Roman"/>
          <w:sz w:val="24"/>
          <w:szCs w:val="24"/>
          <w:lang w:val="sq-AL"/>
        </w:rPr>
        <w:t>ifik</w:t>
      </w:r>
      <w:r w:rsidRPr="006C4143">
        <w:rPr>
          <w:rFonts w:ascii="Times New Roman" w:eastAsia="Times New Roman" w:hAnsi="Times New Roman" w:cs="Times New Roman"/>
          <w:sz w:val="24"/>
          <w:szCs w:val="24"/>
          <w:lang w:val="sq-AL"/>
        </w:rPr>
        <w:t xml:space="preserve">ojnë çmimin maksimal të energjisë elektrike të furnizuar në rastin e rishitjes së energjisë elektrike dhe ndarjes së energjisë elektrike. </w:t>
      </w:r>
      <w:r w:rsidRPr="006C4143">
        <w:rPr>
          <w:rFonts w:ascii="Times New Roman" w:eastAsia="Times New Roman" w:hAnsi="Times New Roman" w:cs="Times New Roman"/>
          <w:sz w:val="24"/>
          <w:szCs w:val="24"/>
          <w:lang w:val="sq-AL"/>
        </w:rPr>
        <w:lastRenderedPageBreak/>
        <w:t>Subjektet mund të angazhohen në rishitje ose ndarje të energjisë elektrike sipas përjashtimit të licencës së furnizimit pasi ERE të caktojë kushtet maksimale të çmimit</w:t>
      </w:r>
      <w:r w:rsidR="005E0302" w:rsidRPr="006C4143">
        <w:rPr>
          <w:rFonts w:ascii="Times New Roman" w:hAnsi="Times New Roman" w:cs="Times New Roman"/>
          <w:sz w:val="24"/>
          <w:szCs w:val="24"/>
          <w:lang w:val="sq-AL"/>
        </w:rPr>
        <w:t>.”</w:t>
      </w:r>
    </w:p>
    <w:p w14:paraId="68A75AD3" w14:textId="36853E0B" w:rsidR="004D4E4B"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8. </w:t>
      </w:r>
      <w:r w:rsidR="004D4E4B" w:rsidRPr="006C4143">
        <w:rPr>
          <w:rFonts w:ascii="Times New Roman" w:hAnsi="Times New Roman" w:cs="Times New Roman"/>
          <w:sz w:val="24"/>
          <w:szCs w:val="24"/>
          <w:lang w:val="sq-AL"/>
        </w:rPr>
        <w:t>Pika 7 ndryshohet si m</w:t>
      </w:r>
      <w:r w:rsidR="00336655" w:rsidRPr="006C4143">
        <w:rPr>
          <w:rFonts w:ascii="Times New Roman" w:hAnsi="Times New Roman" w:cs="Times New Roman"/>
          <w:sz w:val="24"/>
          <w:szCs w:val="24"/>
          <w:lang w:val="sq-AL"/>
        </w:rPr>
        <w:t>ë</w:t>
      </w:r>
      <w:r w:rsidR="004D4E4B"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4D4E4B" w:rsidRPr="006C4143">
        <w:rPr>
          <w:rFonts w:ascii="Times New Roman" w:hAnsi="Times New Roman" w:cs="Times New Roman"/>
          <w:sz w:val="24"/>
          <w:szCs w:val="24"/>
          <w:lang w:val="sq-AL"/>
        </w:rPr>
        <w:t>:</w:t>
      </w:r>
    </w:p>
    <w:p w14:paraId="4A256FF5" w14:textId="40466A96" w:rsidR="005E0302" w:rsidRPr="006C4143" w:rsidRDefault="004D4E4B" w:rsidP="006C4143">
      <w:pPr>
        <w:pStyle w:val="NoSpacing"/>
        <w:jc w:val="both"/>
        <w:rPr>
          <w:rFonts w:ascii="Times New Roman" w:eastAsia="Times New Roman" w:hAnsi="Times New Roman" w:cs="Times New Roman"/>
          <w:sz w:val="24"/>
          <w:szCs w:val="24"/>
          <w:lang w:val="sq-AL"/>
        </w:rPr>
      </w:pPr>
      <w:r w:rsidRPr="006C4143">
        <w:rPr>
          <w:rFonts w:ascii="Times New Roman" w:hAnsi="Times New Roman" w:cs="Times New Roman"/>
          <w:sz w:val="24"/>
          <w:szCs w:val="24"/>
          <w:lang w:val="sq-AL"/>
        </w:rPr>
        <w:t xml:space="preserve">“7. </w:t>
      </w:r>
      <w:r w:rsidR="00293C79" w:rsidRPr="006C4143">
        <w:rPr>
          <w:rFonts w:ascii="Times New Roman" w:hAnsi="Times New Roman" w:cs="Times New Roman"/>
          <w:sz w:val="24"/>
          <w:szCs w:val="24"/>
          <w:lang w:val="sq-AL"/>
        </w:rPr>
        <w:t>Subjektet e parashikuara n</w:t>
      </w:r>
      <w:r w:rsidR="00336655" w:rsidRPr="006C4143">
        <w:rPr>
          <w:rFonts w:ascii="Times New Roman" w:hAnsi="Times New Roman" w:cs="Times New Roman"/>
          <w:sz w:val="24"/>
          <w:szCs w:val="24"/>
          <w:lang w:val="sq-AL"/>
        </w:rPr>
        <w:t>ë</w:t>
      </w:r>
      <w:r w:rsidR="00293C79" w:rsidRPr="006C4143">
        <w:rPr>
          <w:rFonts w:ascii="Times New Roman" w:hAnsi="Times New Roman" w:cs="Times New Roman"/>
          <w:sz w:val="24"/>
          <w:szCs w:val="24"/>
          <w:lang w:val="sq-AL"/>
        </w:rPr>
        <w:t xml:space="preserve"> pikat </w:t>
      </w:r>
      <w:r w:rsidRPr="006C4143">
        <w:rPr>
          <w:rFonts w:ascii="Times New Roman" w:eastAsia="Times New Roman" w:hAnsi="Times New Roman" w:cs="Times New Roman"/>
          <w:sz w:val="24"/>
          <w:szCs w:val="24"/>
          <w:lang w:val="sq-AL"/>
        </w:rPr>
        <w:t>2/1, 6, 6/1, 6/2,</w:t>
      </w:r>
      <w:r w:rsidR="00293C79" w:rsidRPr="006C4143">
        <w:rPr>
          <w:rFonts w:ascii="Times New Roman" w:eastAsia="Times New Roman" w:hAnsi="Times New Roman" w:cs="Times New Roman"/>
          <w:sz w:val="24"/>
          <w:szCs w:val="24"/>
          <w:lang w:val="sq-AL"/>
        </w:rPr>
        <w:t xml:space="preserve"> t</w:t>
      </w:r>
      <w:r w:rsidR="00336655" w:rsidRPr="006C4143">
        <w:rPr>
          <w:rFonts w:ascii="Times New Roman" w:eastAsia="Times New Roman" w:hAnsi="Times New Roman" w:cs="Times New Roman"/>
          <w:sz w:val="24"/>
          <w:szCs w:val="24"/>
          <w:lang w:val="sq-AL"/>
        </w:rPr>
        <w:t>ë</w:t>
      </w:r>
      <w:r w:rsidR="00293C79" w:rsidRPr="006C4143">
        <w:rPr>
          <w:rFonts w:ascii="Times New Roman" w:eastAsia="Times New Roman" w:hAnsi="Times New Roman" w:cs="Times New Roman"/>
          <w:sz w:val="24"/>
          <w:szCs w:val="24"/>
          <w:lang w:val="sq-AL"/>
        </w:rPr>
        <w:t xml:space="preserve"> k</w:t>
      </w:r>
      <w:r w:rsidR="00336655" w:rsidRPr="006C4143">
        <w:rPr>
          <w:rFonts w:ascii="Times New Roman" w:eastAsia="Times New Roman" w:hAnsi="Times New Roman" w:cs="Times New Roman"/>
          <w:sz w:val="24"/>
          <w:szCs w:val="24"/>
          <w:lang w:val="sq-AL"/>
        </w:rPr>
        <w:t>ë</w:t>
      </w:r>
      <w:r w:rsidR="00293C79" w:rsidRPr="006C4143">
        <w:rPr>
          <w:rFonts w:ascii="Times New Roman" w:eastAsia="Times New Roman" w:hAnsi="Times New Roman" w:cs="Times New Roman"/>
          <w:sz w:val="24"/>
          <w:szCs w:val="24"/>
          <w:lang w:val="sq-AL"/>
        </w:rPr>
        <w:t>tij neni</w:t>
      </w:r>
      <w:r w:rsidRPr="006C4143">
        <w:rPr>
          <w:rFonts w:ascii="Times New Roman" w:eastAsia="Times New Roman" w:hAnsi="Times New Roman" w:cs="Times New Roman"/>
          <w:sz w:val="24"/>
          <w:szCs w:val="24"/>
          <w:lang w:val="sq-AL"/>
        </w:rPr>
        <w:t xml:space="preserve">, </w:t>
      </w:r>
      <w:r w:rsidR="006E19F8" w:rsidRPr="006C4143">
        <w:rPr>
          <w:rFonts w:ascii="Times New Roman" w:eastAsia="Times New Roman" w:hAnsi="Times New Roman" w:cs="Times New Roman"/>
          <w:sz w:val="24"/>
          <w:szCs w:val="24"/>
          <w:lang w:val="sq-AL"/>
        </w:rPr>
        <w:t>n</w:t>
      </w:r>
      <w:r w:rsidR="005C1F09" w:rsidRPr="006C4143">
        <w:rPr>
          <w:rFonts w:ascii="Times New Roman" w:eastAsia="Times New Roman" w:hAnsi="Times New Roman" w:cs="Times New Roman"/>
          <w:sz w:val="24"/>
          <w:szCs w:val="24"/>
          <w:lang w:val="sq-AL"/>
        </w:rPr>
        <w:t>ë</w:t>
      </w:r>
      <w:r w:rsidR="006E19F8" w:rsidRPr="006C4143">
        <w:rPr>
          <w:rFonts w:ascii="Times New Roman" w:eastAsia="Times New Roman" w:hAnsi="Times New Roman" w:cs="Times New Roman"/>
          <w:sz w:val="24"/>
          <w:szCs w:val="24"/>
          <w:lang w:val="sq-AL"/>
        </w:rPr>
        <w:t xml:space="preserve"> </w:t>
      </w:r>
      <w:r w:rsidR="005C1F09" w:rsidRPr="006C4143">
        <w:rPr>
          <w:rFonts w:ascii="Times New Roman" w:eastAsia="Times New Roman" w:hAnsi="Times New Roman" w:cs="Times New Roman"/>
          <w:sz w:val="24"/>
          <w:szCs w:val="24"/>
          <w:lang w:val="sq-AL"/>
        </w:rPr>
        <w:t>ç</w:t>
      </w:r>
      <w:r w:rsidR="006E19F8" w:rsidRPr="006C4143">
        <w:rPr>
          <w:rFonts w:ascii="Times New Roman" w:eastAsia="Times New Roman" w:hAnsi="Times New Roman" w:cs="Times New Roman"/>
          <w:sz w:val="24"/>
          <w:szCs w:val="24"/>
          <w:lang w:val="sq-AL"/>
        </w:rPr>
        <w:t>do rast jan</w:t>
      </w:r>
      <w:r w:rsidR="005C1F09" w:rsidRPr="006C4143">
        <w:rPr>
          <w:rFonts w:ascii="Times New Roman" w:eastAsia="Times New Roman" w:hAnsi="Times New Roman" w:cs="Times New Roman"/>
          <w:sz w:val="24"/>
          <w:szCs w:val="24"/>
          <w:lang w:val="sq-AL"/>
        </w:rPr>
        <w:t>ë</w:t>
      </w:r>
      <w:r w:rsidR="006E19F8" w:rsidRPr="006C4143">
        <w:rPr>
          <w:rFonts w:ascii="Times New Roman" w:eastAsia="Times New Roman" w:hAnsi="Times New Roman" w:cs="Times New Roman"/>
          <w:sz w:val="24"/>
          <w:szCs w:val="24"/>
          <w:lang w:val="sq-AL"/>
        </w:rPr>
        <w:t xml:space="preserve"> t</w:t>
      </w:r>
      <w:r w:rsidR="005C1F09" w:rsidRPr="006C4143">
        <w:rPr>
          <w:rFonts w:ascii="Times New Roman" w:eastAsia="Times New Roman" w:hAnsi="Times New Roman" w:cs="Times New Roman"/>
          <w:sz w:val="24"/>
          <w:szCs w:val="24"/>
          <w:lang w:val="sq-AL"/>
        </w:rPr>
        <w:t>ë</w:t>
      </w:r>
      <w:r w:rsidR="0009081C" w:rsidRPr="006C4143">
        <w:rPr>
          <w:rFonts w:ascii="Times New Roman" w:eastAsia="Times New Roman" w:hAnsi="Times New Roman" w:cs="Times New Roman"/>
          <w:sz w:val="24"/>
          <w:szCs w:val="24"/>
          <w:lang w:val="sq-AL"/>
        </w:rPr>
        <w:t xml:space="preserve"> detyruar t</w:t>
      </w:r>
      <w:r w:rsidR="005C1F09" w:rsidRPr="006C4143">
        <w:rPr>
          <w:rFonts w:ascii="Times New Roman" w:eastAsia="Times New Roman" w:hAnsi="Times New Roman" w:cs="Times New Roman"/>
          <w:sz w:val="24"/>
          <w:szCs w:val="24"/>
          <w:lang w:val="sq-AL"/>
        </w:rPr>
        <w:t>ë</w:t>
      </w:r>
      <w:r w:rsidR="0009081C" w:rsidRPr="006C4143">
        <w:rPr>
          <w:rFonts w:ascii="Times New Roman" w:eastAsia="Times New Roman" w:hAnsi="Times New Roman" w:cs="Times New Roman"/>
          <w:sz w:val="24"/>
          <w:szCs w:val="24"/>
          <w:lang w:val="sq-AL"/>
        </w:rPr>
        <w:t xml:space="preserve"> respktojn</w:t>
      </w:r>
      <w:r w:rsidR="005C1F09" w:rsidRPr="006C4143">
        <w:rPr>
          <w:rFonts w:ascii="Times New Roman" w:eastAsia="Times New Roman" w:hAnsi="Times New Roman" w:cs="Times New Roman"/>
          <w:sz w:val="24"/>
          <w:szCs w:val="24"/>
          <w:lang w:val="sq-AL"/>
        </w:rPr>
        <w:t>ë</w:t>
      </w:r>
      <w:r w:rsidR="0009081C" w:rsidRPr="006C4143">
        <w:rPr>
          <w:rFonts w:ascii="Times New Roman" w:eastAsia="Times New Roman" w:hAnsi="Times New Roman" w:cs="Times New Roman"/>
          <w:sz w:val="24"/>
          <w:szCs w:val="24"/>
          <w:lang w:val="sq-AL"/>
        </w:rPr>
        <w:t xml:space="preserve"> rregullat e </w:t>
      </w:r>
      <w:r w:rsidR="00913677" w:rsidRPr="006C4143">
        <w:rPr>
          <w:rFonts w:ascii="Times New Roman" w:eastAsia="Times New Roman" w:hAnsi="Times New Roman" w:cs="Times New Roman"/>
          <w:sz w:val="24"/>
          <w:szCs w:val="24"/>
          <w:lang w:val="sq-AL"/>
        </w:rPr>
        <w:t xml:space="preserve">tregut </w:t>
      </w:r>
      <w:r w:rsidR="0009081C" w:rsidRPr="006C4143">
        <w:rPr>
          <w:rFonts w:ascii="Times New Roman" w:eastAsia="Times New Roman" w:hAnsi="Times New Roman" w:cs="Times New Roman"/>
          <w:sz w:val="24"/>
          <w:szCs w:val="24"/>
          <w:lang w:val="sq-AL"/>
        </w:rPr>
        <w:t xml:space="preserve">dhe Kodet </w:t>
      </w:r>
      <w:r w:rsidR="00913677" w:rsidRPr="006C4143">
        <w:rPr>
          <w:rFonts w:ascii="Times New Roman" w:eastAsia="Times New Roman" w:hAnsi="Times New Roman" w:cs="Times New Roman"/>
          <w:sz w:val="24"/>
          <w:szCs w:val="24"/>
          <w:lang w:val="sq-AL"/>
        </w:rPr>
        <w:t>e Rrjetit</w:t>
      </w:r>
      <w:r w:rsidRPr="006C4143">
        <w:rPr>
          <w:rFonts w:ascii="Times New Roman" w:eastAsia="Times New Roman" w:hAnsi="Times New Roman" w:cs="Times New Roman"/>
          <w:sz w:val="24"/>
          <w:szCs w:val="24"/>
          <w:lang w:val="sq-AL"/>
        </w:rPr>
        <w:t xml:space="preserve">. </w:t>
      </w:r>
      <w:r w:rsidR="00293C79" w:rsidRPr="006C4143">
        <w:rPr>
          <w:rFonts w:ascii="Times New Roman" w:eastAsia="Times New Roman" w:hAnsi="Times New Roman" w:cs="Times New Roman"/>
          <w:sz w:val="24"/>
          <w:szCs w:val="24"/>
          <w:lang w:val="sq-AL"/>
        </w:rPr>
        <w:t>ERE do të ketë të njëjtat të drejta ndaj subjekteve t</w:t>
      </w:r>
      <w:r w:rsidR="00336655" w:rsidRPr="006C4143">
        <w:rPr>
          <w:rFonts w:ascii="Times New Roman" w:eastAsia="Times New Roman" w:hAnsi="Times New Roman" w:cs="Times New Roman"/>
          <w:sz w:val="24"/>
          <w:szCs w:val="24"/>
          <w:lang w:val="sq-AL"/>
        </w:rPr>
        <w:t>ë</w:t>
      </w:r>
      <w:r w:rsidR="00293C79" w:rsidRPr="006C4143">
        <w:rPr>
          <w:rFonts w:ascii="Times New Roman" w:eastAsia="Times New Roman" w:hAnsi="Times New Roman" w:cs="Times New Roman"/>
          <w:sz w:val="24"/>
          <w:szCs w:val="24"/>
          <w:lang w:val="sq-AL"/>
        </w:rPr>
        <w:t xml:space="preserve"> parashikuara në pikat 2/1, 6, 6/1, 6/2</w:t>
      </w:r>
      <w:r w:rsidR="00974B14" w:rsidRPr="006C4143">
        <w:rPr>
          <w:rFonts w:ascii="Times New Roman" w:eastAsia="Times New Roman" w:hAnsi="Times New Roman" w:cs="Times New Roman"/>
          <w:sz w:val="24"/>
          <w:szCs w:val="24"/>
          <w:lang w:val="sq-AL"/>
        </w:rPr>
        <w:t>, të këtij neni</w:t>
      </w:r>
      <w:r w:rsidR="00293C79" w:rsidRPr="006C4143">
        <w:rPr>
          <w:rFonts w:ascii="Times New Roman" w:eastAsia="Times New Roman" w:hAnsi="Times New Roman" w:cs="Times New Roman"/>
          <w:sz w:val="24"/>
          <w:szCs w:val="24"/>
          <w:lang w:val="sq-AL"/>
        </w:rPr>
        <w:t xml:space="preserve">, siç </w:t>
      </w:r>
      <w:r w:rsidR="00BF6D2F" w:rsidRPr="006C4143">
        <w:rPr>
          <w:rFonts w:ascii="Times New Roman" w:eastAsia="Times New Roman" w:hAnsi="Times New Roman" w:cs="Times New Roman"/>
          <w:sz w:val="24"/>
          <w:szCs w:val="24"/>
          <w:lang w:val="sq-AL"/>
        </w:rPr>
        <w:t xml:space="preserve">ajo </w:t>
      </w:r>
      <w:r w:rsidR="00293C79" w:rsidRPr="006C4143">
        <w:rPr>
          <w:rFonts w:ascii="Times New Roman" w:eastAsia="Times New Roman" w:hAnsi="Times New Roman" w:cs="Times New Roman"/>
          <w:sz w:val="24"/>
          <w:szCs w:val="24"/>
          <w:lang w:val="sq-AL"/>
        </w:rPr>
        <w:t xml:space="preserve">ka </w:t>
      </w:r>
      <w:r w:rsidR="00BF6D2F" w:rsidRPr="006C4143">
        <w:rPr>
          <w:rFonts w:ascii="Times New Roman" w:eastAsia="Times New Roman" w:hAnsi="Times New Roman" w:cs="Times New Roman"/>
          <w:sz w:val="24"/>
          <w:szCs w:val="24"/>
          <w:lang w:val="sq-AL"/>
        </w:rPr>
        <w:t xml:space="preserve">edhe </w:t>
      </w:r>
      <w:r w:rsidR="00293C79" w:rsidRPr="006C4143">
        <w:rPr>
          <w:rFonts w:ascii="Times New Roman" w:eastAsia="Times New Roman" w:hAnsi="Times New Roman" w:cs="Times New Roman"/>
          <w:sz w:val="24"/>
          <w:szCs w:val="24"/>
          <w:lang w:val="sq-AL"/>
        </w:rPr>
        <w:t>për të licencuarit</w:t>
      </w:r>
      <w:r w:rsidRPr="006C4143">
        <w:rPr>
          <w:rFonts w:ascii="Times New Roman" w:eastAsia="Times New Roman" w:hAnsi="Times New Roman" w:cs="Times New Roman"/>
          <w:sz w:val="24"/>
          <w:szCs w:val="24"/>
          <w:lang w:val="sq-AL"/>
        </w:rPr>
        <w:t>.</w:t>
      </w:r>
      <w:r w:rsidR="005E0302" w:rsidRPr="006C4143">
        <w:rPr>
          <w:rFonts w:ascii="Times New Roman" w:eastAsia="Times New Roman" w:hAnsi="Times New Roman" w:cs="Times New Roman"/>
          <w:sz w:val="24"/>
          <w:szCs w:val="24"/>
          <w:lang w:val="sq-AL"/>
        </w:rPr>
        <w:t>”</w:t>
      </w:r>
    </w:p>
    <w:p w14:paraId="1944D875"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0130BACD" w14:textId="28CADB58" w:rsidR="005E0302" w:rsidRPr="006C4143" w:rsidRDefault="004D4E4B"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2</w:t>
      </w:r>
      <w:r w:rsidR="00F91124" w:rsidRPr="006C4143">
        <w:rPr>
          <w:rFonts w:ascii="Times New Roman" w:hAnsi="Times New Roman" w:cs="Times New Roman"/>
          <w:sz w:val="24"/>
          <w:szCs w:val="24"/>
          <w:lang w:val="sq-AL"/>
        </w:rPr>
        <w:t>6</w:t>
      </w:r>
    </w:p>
    <w:p w14:paraId="457B0A16" w14:textId="77777777" w:rsidR="005E0302" w:rsidRPr="006C4143" w:rsidRDefault="005E0302" w:rsidP="005E0302">
      <w:pPr>
        <w:pStyle w:val="NoSpacing"/>
        <w:rPr>
          <w:rFonts w:ascii="Times New Roman" w:hAnsi="Times New Roman" w:cs="Times New Roman"/>
          <w:sz w:val="24"/>
          <w:szCs w:val="24"/>
          <w:lang w:val="sq-AL"/>
        </w:rPr>
      </w:pPr>
    </w:p>
    <w:p w14:paraId="1C3ED001" w14:textId="7BA28BC9" w:rsidR="005E0302" w:rsidRPr="006C4143" w:rsidRDefault="004D4E4B"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a)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1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w:t>
      </w:r>
      <w:r w:rsidR="005E0302" w:rsidRPr="006C4143">
        <w:rPr>
          <w:rFonts w:ascii="Times New Roman" w:hAnsi="Times New Roman" w:cs="Times New Roman"/>
          <w:sz w:val="24"/>
          <w:szCs w:val="24"/>
          <w:lang w:val="sq-AL"/>
        </w:rPr>
        <w:t xml:space="preserve"> 38, </w:t>
      </w:r>
      <w:r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6139B2" w:rsidRPr="006C4143">
        <w:rPr>
          <w:rFonts w:ascii="Times New Roman" w:hAnsi="Times New Roman" w:cs="Times New Roman"/>
          <w:sz w:val="24"/>
          <w:szCs w:val="24"/>
          <w:lang w:val="sq-AL"/>
        </w:rPr>
        <w:t>ve</w:t>
      </w:r>
      <w:r w:rsidRPr="006C4143">
        <w:rPr>
          <w:rFonts w:ascii="Times New Roman" w:hAnsi="Times New Roman" w:cs="Times New Roman"/>
          <w:sz w:val="24"/>
          <w:szCs w:val="24"/>
          <w:lang w:val="sq-AL"/>
        </w:rPr>
        <w:t xml:space="preserve"> “</w:t>
      </w:r>
      <w:r w:rsidR="00063D8A"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063D8A" w:rsidRPr="006C4143">
        <w:rPr>
          <w:rFonts w:ascii="Times New Roman" w:hAnsi="Times New Roman" w:cs="Times New Roman"/>
          <w:sz w:val="24"/>
          <w:szCs w:val="24"/>
          <w:lang w:val="sq-AL"/>
        </w:rPr>
        <w:t>r veprimtarit</w:t>
      </w:r>
      <w:r w:rsidR="005C1F09" w:rsidRPr="006C4143">
        <w:rPr>
          <w:rFonts w:ascii="Times New Roman" w:hAnsi="Times New Roman" w:cs="Times New Roman"/>
          <w:sz w:val="24"/>
          <w:szCs w:val="24"/>
          <w:lang w:val="sq-AL"/>
        </w:rPr>
        <w:t>ë</w:t>
      </w:r>
      <w:r w:rsidR="00063D8A" w:rsidRPr="006C4143">
        <w:rPr>
          <w:rFonts w:ascii="Times New Roman" w:hAnsi="Times New Roman" w:cs="Times New Roman"/>
          <w:sz w:val="24"/>
          <w:szCs w:val="24"/>
          <w:lang w:val="sq-AL"/>
        </w:rPr>
        <w:t xml:space="preserve"> e </w:t>
      </w:r>
      <w:r w:rsidR="002A55FC" w:rsidRPr="006C4143">
        <w:rPr>
          <w:rFonts w:ascii="Times New Roman" w:hAnsi="Times New Roman" w:cs="Times New Roman"/>
          <w:sz w:val="24"/>
          <w:szCs w:val="24"/>
          <w:lang w:val="sq-AL"/>
        </w:rPr>
        <w:t>prodhimit</w:t>
      </w:r>
      <w:r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t </w:t>
      </w:r>
      <w:r w:rsidR="005E0302" w:rsidRPr="006C4143">
        <w:rPr>
          <w:rFonts w:ascii="Times New Roman" w:hAnsi="Times New Roman" w:cs="Times New Roman"/>
          <w:sz w:val="24"/>
          <w:szCs w:val="24"/>
          <w:lang w:val="sq-AL"/>
        </w:rPr>
        <w:t>“</w:t>
      </w:r>
      <w:r w:rsidR="002A55FC" w:rsidRPr="006C4143">
        <w:rPr>
          <w:rFonts w:ascii="Times New Roman" w:hAnsi="Times New Roman" w:cs="Times New Roman"/>
          <w:sz w:val="24"/>
          <w:szCs w:val="24"/>
          <w:lang w:val="sq-AL"/>
        </w:rPr>
        <w:t>operimit t</w:t>
      </w:r>
      <w:r w:rsidR="00336655" w:rsidRPr="006C4143">
        <w:rPr>
          <w:rFonts w:ascii="Times New Roman" w:hAnsi="Times New Roman" w:cs="Times New Roman"/>
          <w:sz w:val="24"/>
          <w:szCs w:val="24"/>
          <w:lang w:val="sq-AL"/>
        </w:rPr>
        <w:t>ë</w:t>
      </w:r>
      <w:r w:rsidR="002A55FC" w:rsidRPr="006C4143">
        <w:rPr>
          <w:rFonts w:ascii="Times New Roman" w:hAnsi="Times New Roman" w:cs="Times New Roman"/>
          <w:sz w:val="24"/>
          <w:szCs w:val="24"/>
          <w:lang w:val="sq-AL"/>
        </w:rPr>
        <w:t xml:space="preserve"> hap</w:t>
      </w:r>
      <w:r w:rsidR="00336655" w:rsidRPr="006C4143">
        <w:rPr>
          <w:rFonts w:ascii="Times New Roman" w:hAnsi="Times New Roman" w:cs="Times New Roman"/>
          <w:sz w:val="24"/>
          <w:szCs w:val="24"/>
          <w:lang w:val="sq-AL"/>
        </w:rPr>
        <w:t>ë</w:t>
      </w:r>
      <w:r w:rsidR="002A55FC" w:rsidRPr="006C4143">
        <w:rPr>
          <w:rFonts w:ascii="Times New Roman" w:hAnsi="Times New Roman" w:cs="Times New Roman"/>
          <w:sz w:val="24"/>
          <w:szCs w:val="24"/>
          <w:lang w:val="sq-AL"/>
        </w:rPr>
        <w:t>sir</w:t>
      </w:r>
      <w:r w:rsidR="00336655" w:rsidRPr="006C4143">
        <w:rPr>
          <w:rFonts w:ascii="Times New Roman" w:hAnsi="Times New Roman" w:cs="Times New Roman"/>
          <w:sz w:val="24"/>
          <w:szCs w:val="24"/>
          <w:lang w:val="sq-AL"/>
        </w:rPr>
        <w:t>ë</w:t>
      </w:r>
      <w:r w:rsidR="002A55FC" w:rsidRPr="006C4143">
        <w:rPr>
          <w:rFonts w:ascii="Times New Roman" w:hAnsi="Times New Roman" w:cs="Times New Roman"/>
          <w:sz w:val="24"/>
          <w:szCs w:val="24"/>
          <w:lang w:val="sq-AL"/>
        </w:rPr>
        <w:t xml:space="preserve">s </w:t>
      </w:r>
      <w:r w:rsidR="00063D8A" w:rsidRPr="006C4143">
        <w:rPr>
          <w:rFonts w:ascii="Times New Roman" w:hAnsi="Times New Roman" w:cs="Times New Roman"/>
          <w:sz w:val="24"/>
          <w:szCs w:val="24"/>
          <w:lang w:val="sq-AL"/>
        </w:rPr>
        <w:t xml:space="preserve">depozituese </w:t>
      </w:r>
      <w:r w:rsidR="002A55FC"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2A55FC"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2A55FC" w:rsidRPr="006C4143">
        <w:rPr>
          <w:rFonts w:ascii="Times New Roman" w:hAnsi="Times New Roman" w:cs="Times New Roman"/>
          <w:sz w:val="24"/>
          <w:szCs w:val="24"/>
          <w:lang w:val="sq-AL"/>
        </w:rPr>
        <w:t>, operimit t</w:t>
      </w:r>
      <w:r w:rsidR="00336655" w:rsidRPr="006C4143">
        <w:rPr>
          <w:rFonts w:ascii="Times New Roman" w:hAnsi="Times New Roman" w:cs="Times New Roman"/>
          <w:sz w:val="24"/>
          <w:szCs w:val="24"/>
          <w:lang w:val="sq-AL"/>
        </w:rPr>
        <w:t>ë</w:t>
      </w:r>
      <w:r w:rsidR="002A55FC" w:rsidRPr="006C4143">
        <w:rPr>
          <w:rFonts w:ascii="Times New Roman" w:hAnsi="Times New Roman" w:cs="Times New Roman"/>
          <w:sz w:val="24"/>
          <w:szCs w:val="24"/>
          <w:lang w:val="sq-AL"/>
        </w:rPr>
        <w:t xml:space="preserve"> pik</w:t>
      </w:r>
      <w:r w:rsidR="005C1F09" w:rsidRPr="006C4143">
        <w:rPr>
          <w:rFonts w:ascii="Times New Roman" w:hAnsi="Times New Roman" w:cs="Times New Roman"/>
          <w:sz w:val="24"/>
          <w:szCs w:val="24"/>
          <w:lang w:val="sq-AL"/>
        </w:rPr>
        <w:t>ë</w:t>
      </w:r>
      <w:r w:rsidR="002F54D3" w:rsidRPr="006C4143">
        <w:rPr>
          <w:rFonts w:ascii="Times New Roman" w:hAnsi="Times New Roman" w:cs="Times New Roman"/>
          <w:sz w:val="24"/>
          <w:szCs w:val="24"/>
          <w:lang w:val="sq-AL"/>
        </w:rPr>
        <w:t>s s</w:t>
      </w:r>
      <w:r w:rsidR="00336655" w:rsidRPr="006C4143">
        <w:rPr>
          <w:rFonts w:ascii="Times New Roman" w:hAnsi="Times New Roman" w:cs="Times New Roman"/>
          <w:sz w:val="24"/>
          <w:szCs w:val="24"/>
          <w:lang w:val="sq-AL"/>
        </w:rPr>
        <w:t>ë</w:t>
      </w:r>
      <w:r w:rsidR="002A55FC" w:rsidRPr="006C4143">
        <w:rPr>
          <w:rFonts w:ascii="Times New Roman" w:hAnsi="Times New Roman" w:cs="Times New Roman"/>
          <w:sz w:val="24"/>
          <w:szCs w:val="24"/>
          <w:lang w:val="sq-AL"/>
        </w:rPr>
        <w:t xml:space="preserve"> rikarimit, agregimit</w:t>
      </w:r>
      <w:r w:rsidR="005E0302" w:rsidRPr="006C4143">
        <w:rPr>
          <w:rFonts w:ascii="Times New Roman" w:hAnsi="Times New Roman" w:cs="Times New Roman"/>
          <w:sz w:val="24"/>
          <w:szCs w:val="24"/>
          <w:lang w:val="sq-AL"/>
        </w:rPr>
        <w:t>”.</w:t>
      </w:r>
    </w:p>
    <w:p w14:paraId="30BE656B" w14:textId="77777777" w:rsidR="005E0302" w:rsidRPr="006C4143" w:rsidRDefault="005E0302" w:rsidP="005E0302">
      <w:pPr>
        <w:pStyle w:val="NoSpacing"/>
        <w:rPr>
          <w:rFonts w:ascii="Times New Roman" w:hAnsi="Times New Roman" w:cs="Times New Roman"/>
          <w:sz w:val="24"/>
          <w:szCs w:val="24"/>
          <w:lang w:val="sq-AL"/>
        </w:rPr>
      </w:pPr>
    </w:p>
    <w:p w14:paraId="13459669" w14:textId="7D799692" w:rsidR="005E0302" w:rsidRPr="006C4143" w:rsidRDefault="004D4E4B"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2</w:t>
      </w:r>
      <w:r w:rsidR="00F91124" w:rsidRPr="006C4143">
        <w:rPr>
          <w:rFonts w:ascii="Times New Roman" w:hAnsi="Times New Roman" w:cs="Times New Roman"/>
          <w:sz w:val="24"/>
          <w:szCs w:val="24"/>
          <w:lang w:val="sq-AL"/>
        </w:rPr>
        <w:t>7</w:t>
      </w:r>
    </w:p>
    <w:p w14:paraId="6FA7FA21" w14:textId="77777777" w:rsidR="005E0302" w:rsidRPr="006C4143" w:rsidRDefault="005E0302" w:rsidP="005E0302">
      <w:pPr>
        <w:pStyle w:val="NoSpacing"/>
        <w:rPr>
          <w:rFonts w:ascii="Times New Roman" w:hAnsi="Times New Roman" w:cs="Times New Roman"/>
          <w:sz w:val="24"/>
          <w:szCs w:val="24"/>
          <w:lang w:val="sq-AL"/>
        </w:rPr>
      </w:pPr>
    </w:p>
    <w:p w14:paraId="1A33C8D7" w14:textId="4E5E7423" w:rsidR="005E0302" w:rsidRPr="006C4143" w:rsidRDefault="004D4E4B"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w:t>
      </w:r>
      <w:r w:rsidR="005E0302" w:rsidRPr="006C4143">
        <w:rPr>
          <w:rFonts w:ascii="Times New Roman" w:hAnsi="Times New Roman" w:cs="Times New Roman"/>
          <w:sz w:val="24"/>
          <w:szCs w:val="24"/>
          <w:lang w:val="sq-AL"/>
        </w:rPr>
        <w:t xml:space="preserve">39,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4FAC9587" w14:textId="429A18E2"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1. P</w:t>
      </w:r>
      <w:r w:rsidR="004D4E4B" w:rsidRPr="006C4143">
        <w:rPr>
          <w:rFonts w:ascii="Times New Roman" w:hAnsi="Times New Roman" w:cs="Times New Roman"/>
          <w:sz w:val="24"/>
          <w:szCs w:val="24"/>
          <w:lang w:val="sq-AL"/>
        </w:rPr>
        <w:t>ika 2 ndryshohet si m</w:t>
      </w:r>
      <w:r w:rsidR="00336655" w:rsidRPr="006C4143">
        <w:rPr>
          <w:rFonts w:ascii="Times New Roman" w:hAnsi="Times New Roman" w:cs="Times New Roman"/>
          <w:sz w:val="24"/>
          <w:szCs w:val="24"/>
          <w:lang w:val="sq-AL"/>
        </w:rPr>
        <w:t>ë</w:t>
      </w:r>
      <w:r w:rsidR="004D4E4B"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w:t>
      </w:r>
    </w:p>
    <w:p w14:paraId="2AF14971" w14:textId="66394A54"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hAnsi="Times New Roman" w:cs="Times New Roman"/>
          <w:sz w:val="24"/>
          <w:szCs w:val="24"/>
          <w:lang w:val="sq-AL"/>
        </w:rPr>
        <w:t>“</w:t>
      </w:r>
      <w:r w:rsidR="002A55FC" w:rsidRPr="006C4143">
        <w:rPr>
          <w:rFonts w:ascii="Times New Roman" w:hAnsi="Times New Roman" w:cs="Times New Roman"/>
          <w:sz w:val="24"/>
          <w:szCs w:val="24"/>
          <w:lang w:val="sq-AL"/>
        </w:rPr>
        <w:t>2. ERE mund të miratojë procedura të thjesht</w:t>
      </w:r>
      <w:r w:rsidR="002826C1" w:rsidRPr="006C4143">
        <w:rPr>
          <w:rFonts w:ascii="Times New Roman" w:hAnsi="Times New Roman" w:cs="Times New Roman"/>
          <w:sz w:val="24"/>
          <w:szCs w:val="24"/>
          <w:lang w:val="sq-AL"/>
        </w:rPr>
        <w:t>uara</w:t>
      </w:r>
      <w:r w:rsidR="002A55FC" w:rsidRPr="006C4143">
        <w:rPr>
          <w:rFonts w:ascii="Times New Roman" w:hAnsi="Times New Roman" w:cs="Times New Roman"/>
          <w:sz w:val="24"/>
          <w:szCs w:val="24"/>
          <w:lang w:val="sq-AL"/>
        </w:rPr>
        <w:t xml:space="preserve"> licencimi për prodhuesit, operatorët e hap</w:t>
      </w:r>
      <w:r w:rsidR="00336655" w:rsidRPr="006C4143">
        <w:rPr>
          <w:rFonts w:ascii="Times New Roman" w:hAnsi="Times New Roman" w:cs="Times New Roman"/>
          <w:sz w:val="24"/>
          <w:szCs w:val="24"/>
          <w:lang w:val="sq-AL"/>
        </w:rPr>
        <w:t>ë</w:t>
      </w:r>
      <w:r w:rsidR="002A55FC" w:rsidRPr="006C4143">
        <w:rPr>
          <w:rFonts w:ascii="Times New Roman" w:hAnsi="Times New Roman" w:cs="Times New Roman"/>
          <w:sz w:val="24"/>
          <w:szCs w:val="24"/>
          <w:lang w:val="sq-AL"/>
        </w:rPr>
        <w:t xml:space="preserve">sirave </w:t>
      </w:r>
      <w:r w:rsidR="009F0534" w:rsidRPr="006C4143">
        <w:rPr>
          <w:rFonts w:ascii="Times New Roman" w:hAnsi="Times New Roman" w:cs="Times New Roman"/>
          <w:sz w:val="24"/>
          <w:szCs w:val="24"/>
          <w:lang w:val="sq-AL"/>
        </w:rPr>
        <w:t xml:space="preserve">depozituese </w:t>
      </w:r>
      <w:r w:rsidR="002A55FC"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2A55FC" w:rsidRPr="006C4143">
        <w:rPr>
          <w:rFonts w:ascii="Times New Roman" w:hAnsi="Times New Roman" w:cs="Times New Roman"/>
          <w:sz w:val="24"/>
          <w:szCs w:val="24"/>
          <w:lang w:val="sq-AL"/>
        </w:rPr>
        <w:t xml:space="preserve"> energjisë dhe operatorët e pikave të rikarikimit, të cilët janë lidhur </w:t>
      </w:r>
      <w:r w:rsidR="004B62E7" w:rsidRPr="006C4143">
        <w:rPr>
          <w:rFonts w:ascii="Times New Roman" w:hAnsi="Times New Roman" w:cs="Times New Roman"/>
          <w:sz w:val="24"/>
          <w:szCs w:val="24"/>
          <w:lang w:val="sq-AL"/>
        </w:rPr>
        <w:t>n</w:t>
      </w:r>
      <w:r w:rsidR="005C1F09" w:rsidRPr="006C4143">
        <w:rPr>
          <w:rFonts w:ascii="Times New Roman" w:hAnsi="Times New Roman" w:cs="Times New Roman"/>
          <w:sz w:val="24"/>
          <w:szCs w:val="24"/>
          <w:lang w:val="sq-AL"/>
        </w:rPr>
        <w:t>ë</w:t>
      </w:r>
      <w:r w:rsidR="004B62E7" w:rsidRPr="006C4143">
        <w:rPr>
          <w:rFonts w:ascii="Times New Roman" w:hAnsi="Times New Roman" w:cs="Times New Roman"/>
          <w:sz w:val="24"/>
          <w:szCs w:val="24"/>
          <w:lang w:val="sq-AL"/>
        </w:rPr>
        <w:t xml:space="preserve"> </w:t>
      </w:r>
      <w:r w:rsidR="002A55FC" w:rsidRPr="006C4143">
        <w:rPr>
          <w:rFonts w:ascii="Times New Roman" w:hAnsi="Times New Roman" w:cs="Times New Roman"/>
          <w:sz w:val="24"/>
          <w:szCs w:val="24"/>
          <w:lang w:val="sq-AL"/>
        </w:rPr>
        <w:t xml:space="preserve">rrjetin e shpërndarjes dhe </w:t>
      </w:r>
      <w:r w:rsidR="00404BEA" w:rsidRPr="006C4143">
        <w:rPr>
          <w:rFonts w:ascii="Times New Roman" w:hAnsi="Times New Roman" w:cs="Times New Roman"/>
          <w:sz w:val="24"/>
          <w:szCs w:val="24"/>
          <w:lang w:val="sq-AL"/>
        </w:rPr>
        <w:t>veprimtarin</w:t>
      </w:r>
      <w:r w:rsidR="005C1F09" w:rsidRPr="006C4143">
        <w:rPr>
          <w:rFonts w:ascii="Times New Roman" w:hAnsi="Times New Roman" w:cs="Times New Roman"/>
          <w:sz w:val="24"/>
          <w:szCs w:val="24"/>
          <w:lang w:val="sq-AL"/>
        </w:rPr>
        <w:t>ë</w:t>
      </w:r>
      <w:r w:rsidR="00404BEA" w:rsidRPr="006C4143">
        <w:rPr>
          <w:rFonts w:ascii="Times New Roman" w:hAnsi="Times New Roman" w:cs="Times New Roman"/>
          <w:sz w:val="24"/>
          <w:szCs w:val="24"/>
          <w:lang w:val="sq-AL"/>
        </w:rPr>
        <w:t xml:space="preserve"> e </w:t>
      </w:r>
      <w:r w:rsidR="002A55FC" w:rsidRPr="006C4143">
        <w:rPr>
          <w:rFonts w:ascii="Times New Roman" w:hAnsi="Times New Roman" w:cs="Times New Roman"/>
          <w:sz w:val="24"/>
          <w:szCs w:val="24"/>
          <w:lang w:val="sq-AL"/>
        </w:rPr>
        <w:t>tregtimi</w:t>
      </w:r>
      <w:r w:rsidR="00404BEA" w:rsidRPr="006C4143">
        <w:rPr>
          <w:rFonts w:ascii="Times New Roman" w:hAnsi="Times New Roman" w:cs="Times New Roman"/>
          <w:sz w:val="24"/>
          <w:szCs w:val="24"/>
          <w:lang w:val="sq-AL"/>
        </w:rPr>
        <w:t>t t</w:t>
      </w:r>
      <w:r w:rsidR="005C1F09" w:rsidRPr="006C4143">
        <w:rPr>
          <w:rFonts w:ascii="Times New Roman" w:hAnsi="Times New Roman" w:cs="Times New Roman"/>
          <w:sz w:val="24"/>
          <w:szCs w:val="24"/>
          <w:lang w:val="sq-AL"/>
        </w:rPr>
        <w:t>ë</w:t>
      </w:r>
      <w:r w:rsidR="002A55FC" w:rsidRPr="006C4143">
        <w:rPr>
          <w:rFonts w:ascii="Times New Roman" w:hAnsi="Times New Roman" w:cs="Times New Roman"/>
          <w:sz w:val="24"/>
          <w:szCs w:val="24"/>
          <w:lang w:val="sq-AL"/>
        </w:rPr>
        <w:t xml:space="preserve"> energjisë elektrike.</w:t>
      </w:r>
      <w:r w:rsidRPr="006C4143">
        <w:rPr>
          <w:rFonts w:ascii="Times New Roman" w:eastAsia="Times New Roman" w:hAnsi="Times New Roman" w:cs="Times New Roman"/>
          <w:sz w:val="24"/>
          <w:szCs w:val="24"/>
          <w:lang w:val="sq-AL"/>
        </w:rPr>
        <w:t>”</w:t>
      </w:r>
    </w:p>
    <w:p w14:paraId="059B2F06" w14:textId="13C08F4A"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2. P</w:t>
      </w:r>
      <w:r w:rsidR="004D4E4B" w:rsidRPr="006C4143">
        <w:rPr>
          <w:rFonts w:ascii="Times New Roman" w:eastAsia="Times New Roman" w:hAnsi="Times New Roman" w:cs="Times New Roman"/>
          <w:sz w:val="24"/>
          <w:szCs w:val="24"/>
          <w:lang w:val="sq-AL"/>
        </w:rPr>
        <w:t>ikat 3 dhe 4 shfuqizohen</w:t>
      </w:r>
      <w:r w:rsidRPr="006C4143">
        <w:rPr>
          <w:rFonts w:ascii="Times New Roman" w:eastAsia="Times New Roman" w:hAnsi="Times New Roman" w:cs="Times New Roman"/>
          <w:sz w:val="24"/>
          <w:szCs w:val="24"/>
          <w:lang w:val="sq-AL"/>
        </w:rPr>
        <w:t>.</w:t>
      </w:r>
    </w:p>
    <w:p w14:paraId="2D67AAC9"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7D0F9DEF" w14:textId="562BC18B" w:rsidR="005E0302" w:rsidRPr="006C4143" w:rsidRDefault="004D4E4B"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w:t>
      </w:r>
      <w:r w:rsidR="005E0302" w:rsidRPr="006C4143">
        <w:rPr>
          <w:rFonts w:ascii="Times New Roman" w:eastAsia="Times New Roman" w:hAnsi="Times New Roman" w:cs="Times New Roman"/>
          <w:sz w:val="24"/>
          <w:szCs w:val="24"/>
          <w:lang w:val="sq-AL"/>
        </w:rPr>
        <w:t xml:space="preserve"> 2</w:t>
      </w:r>
      <w:r w:rsidR="00F91124" w:rsidRPr="006C4143">
        <w:rPr>
          <w:rFonts w:ascii="Times New Roman" w:eastAsia="Times New Roman" w:hAnsi="Times New Roman" w:cs="Times New Roman"/>
          <w:sz w:val="24"/>
          <w:szCs w:val="24"/>
          <w:lang w:val="sq-AL"/>
        </w:rPr>
        <w:t>8</w:t>
      </w:r>
    </w:p>
    <w:p w14:paraId="5B2ACD83"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141B05D1" w14:textId="4CC4C635" w:rsidR="005E0302" w:rsidRPr="006C4143" w:rsidRDefault="004D4E4B"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a)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1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 41</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shtohen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5E0302" w:rsidRPr="006C4143">
        <w:rPr>
          <w:rFonts w:ascii="Times New Roman" w:hAnsi="Times New Roman" w:cs="Times New Roman"/>
          <w:sz w:val="24"/>
          <w:szCs w:val="24"/>
          <w:lang w:val="sq-AL"/>
        </w:rPr>
        <w:t>: “</w:t>
      </w:r>
      <w:r w:rsidR="002A55FC" w:rsidRPr="006C4143">
        <w:rPr>
          <w:rFonts w:ascii="Times New Roman" w:hAnsi="Times New Roman" w:cs="Times New Roman"/>
          <w:sz w:val="24"/>
          <w:szCs w:val="24"/>
          <w:lang w:val="sq-AL"/>
        </w:rPr>
        <w:t xml:space="preserve">ose kushtet </w:t>
      </w:r>
      <w:r w:rsidR="006835B4"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6835B4" w:rsidRPr="006C4143">
        <w:rPr>
          <w:rFonts w:ascii="Times New Roman" w:hAnsi="Times New Roman" w:cs="Times New Roman"/>
          <w:sz w:val="24"/>
          <w:szCs w:val="24"/>
          <w:lang w:val="sq-AL"/>
        </w:rPr>
        <w:t>rkat</w:t>
      </w:r>
      <w:r w:rsidR="005C1F09" w:rsidRPr="006C4143">
        <w:rPr>
          <w:rFonts w:ascii="Times New Roman" w:hAnsi="Times New Roman" w:cs="Times New Roman"/>
          <w:sz w:val="24"/>
          <w:szCs w:val="24"/>
          <w:lang w:val="sq-AL"/>
        </w:rPr>
        <w:t>ë</w:t>
      </w:r>
      <w:r w:rsidR="006835B4" w:rsidRPr="006C4143">
        <w:rPr>
          <w:rFonts w:ascii="Times New Roman" w:hAnsi="Times New Roman" w:cs="Times New Roman"/>
          <w:sz w:val="24"/>
          <w:szCs w:val="24"/>
          <w:lang w:val="sq-AL"/>
        </w:rPr>
        <w:t xml:space="preserve">se </w:t>
      </w:r>
      <w:r w:rsidR="002A55FC" w:rsidRPr="006C4143">
        <w:rPr>
          <w:rFonts w:ascii="Times New Roman" w:hAnsi="Times New Roman" w:cs="Times New Roman"/>
          <w:sz w:val="24"/>
          <w:szCs w:val="24"/>
          <w:lang w:val="sq-AL"/>
        </w:rPr>
        <w:t>të caktuara nga rregullorja përkatëse e ERE-s.</w:t>
      </w:r>
      <w:r w:rsidR="005E0302" w:rsidRPr="006C4143">
        <w:rPr>
          <w:rFonts w:ascii="Times New Roman" w:hAnsi="Times New Roman" w:cs="Times New Roman"/>
          <w:sz w:val="24"/>
          <w:szCs w:val="24"/>
          <w:lang w:val="sq-AL"/>
        </w:rPr>
        <w:t>”</w:t>
      </w:r>
    </w:p>
    <w:p w14:paraId="6BBAD3A0" w14:textId="77777777" w:rsidR="005E0302" w:rsidRPr="006C4143" w:rsidRDefault="005E0302" w:rsidP="005E0302">
      <w:pPr>
        <w:pStyle w:val="NoSpacing"/>
        <w:rPr>
          <w:rFonts w:ascii="Times New Roman" w:hAnsi="Times New Roman" w:cs="Times New Roman"/>
          <w:sz w:val="24"/>
          <w:szCs w:val="24"/>
          <w:lang w:val="sq-AL"/>
        </w:rPr>
      </w:pPr>
    </w:p>
    <w:p w14:paraId="7955A3DF" w14:textId="276AE6BC" w:rsidR="005E0302" w:rsidRPr="006C4143" w:rsidRDefault="004D4E4B"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2</w:t>
      </w:r>
      <w:r w:rsidR="00F91124" w:rsidRPr="006C4143">
        <w:rPr>
          <w:rFonts w:ascii="Times New Roman" w:hAnsi="Times New Roman" w:cs="Times New Roman"/>
          <w:sz w:val="24"/>
          <w:szCs w:val="24"/>
          <w:lang w:val="sq-AL"/>
        </w:rPr>
        <w:t>9</w:t>
      </w:r>
    </w:p>
    <w:p w14:paraId="657CA0DD" w14:textId="77777777" w:rsidR="005E0302" w:rsidRPr="006C4143" w:rsidRDefault="005E0302" w:rsidP="005E0302">
      <w:pPr>
        <w:pStyle w:val="NoSpacing"/>
        <w:rPr>
          <w:rFonts w:ascii="Times New Roman" w:hAnsi="Times New Roman" w:cs="Times New Roman"/>
          <w:sz w:val="24"/>
          <w:szCs w:val="24"/>
          <w:lang w:val="sq-AL"/>
        </w:rPr>
      </w:pPr>
    </w:p>
    <w:p w14:paraId="79342C0D" w14:textId="317EB7F8" w:rsidR="005E0302" w:rsidRPr="006C4143" w:rsidRDefault="002A55FC"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w:t>
      </w:r>
      <w:r w:rsidR="005E0302" w:rsidRPr="006C4143">
        <w:rPr>
          <w:rFonts w:ascii="Times New Roman" w:hAnsi="Times New Roman" w:cs="Times New Roman"/>
          <w:sz w:val="24"/>
          <w:szCs w:val="24"/>
          <w:lang w:val="sq-AL"/>
        </w:rPr>
        <w:t xml:space="preserve"> 42,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618AF2E5" w14:textId="4F33BC0D"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1. P</w:t>
      </w:r>
      <w:r w:rsidR="002A55FC" w:rsidRPr="006C4143">
        <w:rPr>
          <w:rFonts w:ascii="Times New Roman" w:hAnsi="Times New Roman" w:cs="Times New Roman"/>
          <w:sz w:val="24"/>
          <w:szCs w:val="24"/>
          <w:lang w:val="sq-AL"/>
        </w:rPr>
        <w:t>ika 2 shfuqizohet</w:t>
      </w:r>
      <w:r w:rsidRPr="006C4143">
        <w:rPr>
          <w:rFonts w:ascii="Times New Roman" w:hAnsi="Times New Roman" w:cs="Times New Roman"/>
          <w:sz w:val="24"/>
          <w:szCs w:val="24"/>
          <w:lang w:val="sq-AL"/>
        </w:rPr>
        <w:t>.</w:t>
      </w:r>
    </w:p>
    <w:p w14:paraId="2A9524EB" w14:textId="0CFC2517"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6D251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6D2513"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6D2513" w:rsidRPr="006C4143">
        <w:rPr>
          <w:rFonts w:ascii="Times New Roman" w:hAnsi="Times New Roman" w:cs="Times New Roman"/>
          <w:sz w:val="24"/>
          <w:szCs w:val="24"/>
          <w:lang w:val="sq-AL"/>
        </w:rPr>
        <w:t>n 3 dhe n</w:t>
      </w:r>
      <w:r w:rsidR="00336655" w:rsidRPr="006C4143">
        <w:rPr>
          <w:rFonts w:ascii="Times New Roman" w:hAnsi="Times New Roman" w:cs="Times New Roman"/>
          <w:sz w:val="24"/>
          <w:szCs w:val="24"/>
          <w:lang w:val="sq-AL"/>
        </w:rPr>
        <w:t>ë</w:t>
      </w:r>
      <w:r w:rsidR="006D2513"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6D2513" w:rsidRPr="006C4143">
        <w:rPr>
          <w:rFonts w:ascii="Times New Roman" w:hAnsi="Times New Roman" w:cs="Times New Roman"/>
          <w:sz w:val="24"/>
          <w:szCs w:val="24"/>
          <w:lang w:val="sq-AL"/>
        </w:rPr>
        <w:t>n 8</w:t>
      </w:r>
      <w:r w:rsidRPr="006C4143">
        <w:rPr>
          <w:rFonts w:ascii="Times New Roman" w:hAnsi="Times New Roman" w:cs="Times New Roman"/>
          <w:sz w:val="24"/>
          <w:szCs w:val="24"/>
          <w:lang w:val="sq-AL"/>
        </w:rPr>
        <w:t xml:space="preserve">, </w:t>
      </w:r>
      <w:r w:rsidR="006D2513" w:rsidRPr="006C4143">
        <w:rPr>
          <w:rFonts w:ascii="Times New Roman" w:hAnsi="Times New Roman" w:cs="Times New Roman"/>
          <w:sz w:val="24"/>
          <w:szCs w:val="24"/>
          <w:lang w:val="sq-AL"/>
        </w:rPr>
        <w:t xml:space="preserve">pas </w:t>
      </w:r>
      <w:r w:rsidR="00D973E6" w:rsidRPr="006C4143">
        <w:rPr>
          <w:rFonts w:ascii="Times New Roman" w:hAnsi="Times New Roman" w:cs="Times New Roman"/>
          <w:sz w:val="24"/>
          <w:szCs w:val="24"/>
          <w:lang w:val="sq-AL"/>
        </w:rPr>
        <w:t xml:space="preserve">respektivisht </w:t>
      </w:r>
      <w:r w:rsidR="006D2513" w:rsidRPr="006C4143">
        <w:rPr>
          <w:rFonts w:ascii="Times New Roman" w:hAnsi="Times New Roman" w:cs="Times New Roman"/>
          <w:sz w:val="24"/>
          <w:szCs w:val="24"/>
          <w:lang w:val="sq-AL"/>
        </w:rPr>
        <w:t>fjal</w:t>
      </w:r>
      <w:r w:rsidR="00336655" w:rsidRPr="006C4143">
        <w:rPr>
          <w:rFonts w:ascii="Times New Roman" w:hAnsi="Times New Roman" w:cs="Times New Roman"/>
          <w:sz w:val="24"/>
          <w:szCs w:val="24"/>
          <w:lang w:val="sq-AL"/>
        </w:rPr>
        <w:t>ë</w:t>
      </w:r>
      <w:r w:rsidR="006D2513" w:rsidRPr="006C4143">
        <w:rPr>
          <w:rFonts w:ascii="Times New Roman" w:hAnsi="Times New Roman" w:cs="Times New Roman"/>
          <w:sz w:val="24"/>
          <w:szCs w:val="24"/>
          <w:lang w:val="sq-AL"/>
        </w:rPr>
        <w:t>s “</w:t>
      </w:r>
      <w:r w:rsidR="00405E3E" w:rsidRPr="006C4143">
        <w:rPr>
          <w:rFonts w:ascii="Times New Roman" w:hAnsi="Times New Roman" w:cs="Times New Roman"/>
          <w:sz w:val="24"/>
          <w:szCs w:val="24"/>
          <w:lang w:val="sq-AL"/>
        </w:rPr>
        <w:t>shp</w:t>
      </w:r>
      <w:r w:rsidR="00336655" w:rsidRPr="006C4143">
        <w:rPr>
          <w:rFonts w:ascii="Times New Roman" w:hAnsi="Times New Roman" w:cs="Times New Roman"/>
          <w:sz w:val="24"/>
          <w:szCs w:val="24"/>
          <w:lang w:val="sq-AL"/>
        </w:rPr>
        <w:t>ë</w:t>
      </w:r>
      <w:r w:rsidR="00405E3E" w:rsidRPr="006C4143">
        <w:rPr>
          <w:rFonts w:ascii="Times New Roman" w:hAnsi="Times New Roman" w:cs="Times New Roman"/>
          <w:sz w:val="24"/>
          <w:szCs w:val="24"/>
          <w:lang w:val="sq-AL"/>
        </w:rPr>
        <w:t>rndarjes</w:t>
      </w:r>
      <w:r w:rsidR="006D2513"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006D2513" w:rsidRPr="006C4143">
        <w:rPr>
          <w:rFonts w:ascii="Times New Roman" w:hAnsi="Times New Roman" w:cs="Times New Roman"/>
          <w:sz w:val="24"/>
          <w:szCs w:val="24"/>
          <w:lang w:val="sq-AL"/>
        </w:rPr>
        <w:t xml:space="preserve">t </w:t>
      </w:r>
      <w:r w:rsidRPr="006C4143">
        <w:rPr>
          <w:rFonts w:ascii="Times New Roman" w:hAnsi="Times New Roman" w:cs="Times New Roman"/>
          <w:sz w:val="24"/>
          <w:szCs w:val="24"/>
          <w:lang w:val="sq-AL"/>
        </w:rPr>
        <w:t>“</w:t>
      </w:r>
      <w:r w:rsidR="00405E3E" w:rsidRPr="006C4143">
        <w:rPr>
          <w:rFonts w:ascii="Times New Roman" w:hAnsi="Times New Roman" w:cs="Times New Roman"/>
          <w:sz w:val="24"/>
          <w:szCs w:val="24"/>
          <w:lang w:val="sq-AL"/>
        </w:rPr>
        <w:t>operimit t</w:t>
      </w:r>
      <w:r w:rsidR="00336655" w:rsidRPr="006C4143">
        <w:rPr>
          <w:rFonts w:ascii="Times New Roman" w:hAnsi="Times New Roman" w:cs="Times New Roman"/>
          <w:sz w:val="24"/>
          <w:szCs w:val="24"/>
          <w:lang w:val="sq-AL"/>
        </w:rPr>
        <w:t>ë</w:t>
      </w:r>
      <w:r w:rsidR="00405E3E" w:rsidRPr="006C4143">
        <w:rPr>
          <w:rFonts w:ascii="Times New Roman" w:hAnsi="Times New Roman" w:cs="Times New Roman"/>
          <w:sz w:val="24"/>
          <w:szCs w:val="24"/>
          <w:lang w:val="sq-AL"/>
        </w:rPr>
        <w:t xml:space="preserve"> hap</w:t>
      </w:r>
      <w:r w:rsidR="00336655" w:rsidRPr="006C4143">
        <w:rPr>
          <w:rFonts w:ascii="Times New Roman" w:hAnsi="Times New Roman" w:cs="Times New Roman"/>
          <w:sz w:val="24"/>
          <w:szCs w:val="24"/>
          <w:lang w:val="sq-AL"/>
        </w:rPr>
        <w:t>ë</w:t>
      </w:r>
      <w:r w:rsidR="00405E3E" w:rsidRPr="006C4143">
        <w:rPr>
          <w:rFonts w:ascii="Times New Roman" w:hAnsi="Times New Roman" w:cs="Times New Roman"/>
          <w:sz w:val="24"/>
          <w:szCs w:val="24"/>
          <w:lang w:val="sq-AL"/>
        </w:rPr>
        <w:t xml:space="preserve">sirave </w:t>
      </w:r>
      <w:r w:rsidR="00D973E6" w:rsidRPr="006C4143">
        <w:rPr>
          <w:rFonts w:ascii="Times New Roman" w:hAnsi="Times New Roman" w:cs="Times New Roman"/>
          <w:sz w:val="24"/>
          <w:szCs w:val="24"/>
          <w:lang w:val="sq-AL"/>
        </w:rPr>
        <w:t xml:space="preserve">depozituese </w:t>
      </w:r>
      <w:r w:rsidR="00405E3E"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405E3E"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405E3E" w:rsidRPr="006C4143">
        <w:rPr>
          <w:rFonts w:ascii="Times New Roman" w:hAnsi="Times New Roman" w:cs="Times New Roman"/>
          <w:sz w:val="24"/>
          <w:szCs w:val="24"/>
          <w:lang w:val="sq-AL"/>
        </w:rPr>
        <w:t>, operimit t</w:t>
      </w:r>
      <w:r w:rsidR="00336655" w:rsidRPr="006C4143">
        <w:rPr>
          <w:rFonts w:ascii="Times New Roman" w:hAnsi="Times New Roman" w:cs="Times New Roman"/>
          <w:sz w:val="24"/>
          <w:szCs w:val="24"/>
          <w:lang w:val="sq-AL"/>
        </w:rPr>
        <w:t>ë</w:t>
      </w:r>
      <w:r w:rsidR="00405E3E" w:rsidRPr="006C4143">
        <w:rPr>
          <w:rFonts w:ascii="Times New Roman" w:hAnsi="Times New Roman" w:cs="Times New Roman"/>
          <w:sz w:val="24"/>
          <w:szCs w:val="24"/>
          <w:lang w:val="sq-AL"/>
        </w:rPr>
        <w:t xml:space="preserve"> pik</w:t>
      </w:r>
      <w:r w:rsidR="005C1F09" w:rsidRPr="006C4143">
        <w:rPr>
          <w:rFonts w:ascii="Times New Roman" w:hAnsi="Times New Roman" w:cs="Times New Roman"/>
          <w:sz w:val="24"/>
          <w:szCs w:val="24"/>
          <w:lang w:val="sq-AL"/>
        </w:rPr>
        <w:t>ë</w:t>
      </w:r>
      <w:r w:rsidR="00D036A2" w:rsidRPr="006C4143">
        <w:rPr>
          <w:rFonts w:ascii="Times New Roman" w:hAnsi="Times New Roman" w:cs="Times New Roman"/>
          <w:sz w:val="24"/>
          <w:szCs w:val="24"/>
          <w:lang w:val="sq-AL"/>
        </w:rPr>
        <w:t>s s</w:t>
      </w:r>
      <w:r w:rsidR="00336655" w:rsidRPr="006C4143">
        <w:rPr>
          <w:rFonts w:ascii="Times New Roman" w:hAnsi="Times New Roman" w:cs="Times New Roman"/>
          <w:sz w:val="24"/>
          <w:szCs w:val="24"/>
          <w:lang w:val="sq-AL"/>
        </w:rPr>
        <w:t>ë</w:t>
      </w:r>
      <w:r w:rsidR="00405E3E" w:rsidRPr="006C4143">
        <w:rPr>
          <w:rFonts w:ascii="Times New Roman" w:hAnsi="Times New Roman" w:cs="Times New Roman"/>
          <w:sz w:val="24"/>
          <w:szCs w:val="24"/>
          <w:lang w:val="sq-AL"/>
        </w:rPr>
        <w:t xml:space="preserve"> rikarikimit</w:t>
      </w:r>
      <w:r w:rsidRPr="006C4143">
        <w:rPr>
          <w:rFonts w:ascii="Times New Roman" w:hAnsi="Times New Roman" w:cs="Times New Roman"/>
          <w:sz w:val="24"/>
          <w:szCs w:val="24"/>
          <w:lang w:val="sq-AL"/>
        </w:rPr>
        <w:t>”.</w:t>
      </w:r>
    </w:p>
    <w:p w14:paraId="36B60A29" w14:textId="77777777" w:rsidR="005E0302" w:rsidRPr="006C4143" w:rsidRDefault="005E0302" w:rsidP="005E0302">
      <w:pPr>
        <w:pStyle w:val="NoSpacing"/>
        <w:rPr>
          <w:rFonts w:ascii="Times New Roman" w:hAnsi="Times New Roman" w:cs="Times New Roman"/>
          <w:sz w:val="24"/>
          <w:szCs w:val="24"/>
          <w:lang w:val="sq-AL"/>
        </w:rPr>
      </w:pPr>
    </w:p>
    <w:p w14:paraId="00B0A8FB" w14:textId="4D6EDD76" w:rsidR="005E0302" w:rsidRPr="006C4143" w:rsidRDefault="006D251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w:t>
      </w:r>
      <w:r w:rsidR="00F91124" w:rsidRPr="006C4143">
        <w:rPr>
          <w:rFonts w:ascii="Times New Roman" w:hAnsi="Times New Roman" w:cs="Times New Roman"/>
          <w:sz w:val="24"/>
          <w:szCs w:val="24"/>
          <w:lang w:val="sq-AL"/>
        </w:rPr>
        <w:t>30</w:t>
      </w:r>
    </w:p>
    <w:p w14:paraId="144F4FBF" w14:textId="77777777" w:rsidR="005E0302" w:rsidRPr="006C4143" w:rsidRDefault="005E0302" w:rsidP="005E0302">
      <w:pPr>
        <w:pStyle w:val="NoSpacing"/>
        <w:rPr>
          <w:rFonts w:ascii="Times New Roman" w:hAnsi="Times New Roman" w:cs="Times New Roman"/>
          <w:sz w:val="24"/>
          <w:szCs w:val="24"/>
          <w:lang w:val="sq-AL"/>
        </w:rPr>
      </w:pPr>
    </w:p>
    <w:p w14:paraId="41B30C75" w14:textId="14EDB622" w:rsidR="005E0302" w:rsidRPr="006C4143" w:rsidRDefault="006D2513"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Neni 43 shfuqizohet</w:t>
      </w:r>
      <w:r w:rsidR="005E0302" w:rsidRPr="006C4143">
        <w:rPr>
          <w:rFonts w:ascii="Times New Roman" w:hAnsi="Times New Roman" w:cs="Times New Roman"/>
          <w:sz w:val="24"/>
          <w:szCs w:val="24"/>
          <w:lang w:val="sq-AL"/>
        </w:rPr>
        <w:t>.</w:t>
      </w:r>
    </w:p>
    <w:p w14:paraId="0CF1C115" w14:textId="77777777" w:rsidR="005E0302" w:rsidRPr="006C4143" w:rsidRDefault="005E0302" w:rsidP="005E0302">
      <w:pPr>
        <w:pStyle w:val="NoSpacing"/>
        <w:rPr>
          <w:rFonts w:ascii="Times New Roman" w:hAnsi="Times New Roman" w:cs="Times New Roman"/>
          <w:sz w:val="24"/>
          <w:szCs w:val="24"/>
          <w:lang w:val="sq-AL"/>
        </w:rPr>
      </w:pPr>
    </w:p>
    <w:p w14:paraId="3188F2E2" w14:textId="088C5CEF" w:rsidR="005E0302" w:rsidRPr="006C4143" w:rsidRDefault="006D2513"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 3</w:t>
      </w:r>
      <w:r w:rsidR="00F91124" w:rsidRPr="006C4143">
        <w:rPr>
          <w:rFonts w:ascii="Times New Roman" w:eastAsia="Times New Roman" w:hAnsi="Times New Roman" w:cs="Times New Roman"/>
          <w:sz w:val="24"/>
          <w:szCs w:val="24"/>
          <w:lang w:val="sq-AL"/>
        </w:rPr>
        <w:t>1</w:t>
      </w:r>
    </w:p>
    <w:p w14:paraId="6DDAA10A"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7760EDC6" w14:textId="2D9ED8E9" w:rsidR="005E0302" w:rsidRPr="006C4143" w:rsidRDefault="006D2513"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nenin 44</w:t>
      </w:r>
      <w:r w:rsidR="005E0302" w:rsidRPr="006C4143">
        <w:rPr>
          <w:rFonts w:ascii="Times New Roman" w:eastAsia="Times New Roman" w:hAnsi="Times New Roman" w:cs="Times New Roman"/>
          <w:sz w:val="24"/>
          <w:szCs w:val="24"/>
          <w:lang w:val="sq-AL"/>
        </w:rPr>
        <w:t xml:space="preserve">, </w:t>
      </w:r>
      <w:r w:rsidRPr="006C4143">
        <w:rPr>
          <w:rFonts w:ascii="Times New Roman" w:eastAsia="Times New Roman" w:hAnsi="Times New Roman" w:cs="Times New Roman"/>
          <w:sz w:val="24"/>
          <w:szCs w:val="24"/>
          <w:lang w:val="sq-AL"/>
        </w:rPr>
        <w:t>b</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hen shtesat dhe ndryshimet e m</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poshtme</w:t>
      </w:r>
      <w:r w:rsidR="005E0302" w:rsidRPr="006C4143">
        <w:rPr>
          <w:rFonts w:ascii="Times New Roman" w:eastAsia="Times New Roman" w:hAnsi="Times New Roman" w:cs="Times New Roman"/>
          <w:sz w:val="24"/>
          <w:szCs w:val="24"/>
          <w:lang w:val="sq-AL"/>
        </w:rPr>
        <w:t>:</w:t>
      </w:r>
    </w:p>
    <w:p w14:paraId="5C8EA98F" w14:textId="3D1CC232"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1. </w:t>
      </w:r>
      <w:r w:rsidR="006D2513"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n 1</w:t>
      </w:r>
      <w:r w:rsidRPr="006C4143">
        <w:rPr>
          <w:rFonts w:ascii="Times New Roman" w:eastAsia="Times New Roman" w:hAnsi="Times New Roman" w:cs="Times New Roman"/>
          <w:sz w:val="24"/>
          <w:szCs w:val="24"/>
          <w:lang w:val="sq-AL"/>
        </w:rPr>
        <w:t xml:space="preserve">, </w:t>
      </w:r>
      <w:r w:rsidR="006D2513" w:rsidRPr="006C4143">
        <w:rPr>
          <w:rFonts w:ascii="Times New Roman" w:eastAsia="Times New Roman" w:hAnsi="Times New Roman" w:cs="Times New Roman"/>
          <w:sz w:val="24"/>
          <w:szCs w:val="24"/>
          <w:lang w:val="sq-AL"/>
        </w:rPr>
        <w:t>b</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hen ndryshimet si m</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posht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w:t>
      </w:r>
    </w:p>
    <w:p w14:paraId="680BAAB0" w14:textId="02C327F6"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a) </w:t>
      </w:r>
      <w:r w:rsidR="006D2513"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fjalin</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e par</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w:t>
      </w:r>
      <w:r w:rsidR="00405E3E" w:rsidRPr="006C4143">
        <w:rPr>
          <w:rFonts w:ascii="Times New Roman" w:eastAsia="Times New Roman" w:hAnsi="Times New Roman" w:cs="Times New Roman"/>
          <w:sz w:val="24"/>
          <w:szCs w:val="24"/>
          <w:lang w:val="sq-AL"/>
        </w:rPr>
        <w:t>fjal</w:t>
      </w:r>
      <w:r w:rsidR="00336655" w:rsidRPr="006C4143">
        <w:rPr>
          <w:rFonts w:ascii="Times New Roman" w:eastAsia="Times New Roman" w:hAnsi="Times New Roman" w:cs="Times New Roman"/>
          <w:sz w:val="24"/>
          <w:szCs w:val="24"/>
          <w:lang w:val="sq-AL"/>
        </w:rPr>
        <w:t>ë</w:t>
      </w:r>
      <w:r w:rsidR="00974B14" w:rsidRPr="006C4143">
        <w:rPr>
          <w:rFonts w:ascii="Times New Roman" w:eastAsia="Times New Roman" w:hAnsi="Times New Roman" w:cs="Times New Roman"/>
          <w:sz w:val="24"/>
          <w:szCs w:val="24"/>
          <w:lang w:val="sq-AL"/>
        </w:rPr>
        <w:t>t</w:t>
      </w:r>
      <w:r w:rsidRPr="006C4143">
        <w:rPr>
          <w:rFonts w:ascii="Times New Roman" w:eastAsia="Times New Roman" w:hAnsi="Times New Roman" w:cs="Times New Roman"/>
          <w:sz w:val="24"/>
          <w:szCs w:val="24"/>
          <w:lang w:val="sq-AL"/>
        </w:rPr>
        <w:t xml:space="preserve"> “</w:t>
      </w:r>
      <w:r w:rsidR="005557A3" w:rsidRPr="006C4143">
        <w:rPr>
          <w:rFonts w:ascii="Times New Roman" w:eastAsia="Times New Roman" w:hAnsi="Times New Roman" w:cs="Times New Roman"/>
          <w:sz w:val="24"/>
          <w:szCs w:val="24"/>
          <w:lang w:val="sq-AL"/>
        </w:rPr>
        <w:t>bazuar në rregulloret e miratuara prej saj”</w:t>
      </w:r>
      <w:r w:rsidRPr="006C4143">
        <w:rPr>
          <w:rFonts w:ascii="Times New Roman" w:eastAsia="Times New Roman" w:hAnsi="Times New Roman" w:cs="Times New Roman"/>
          <w:sz w:val="24"/>
          <w:szCs w:val="24"/>
          <w:lang w:val="sq-AL"/>
        </w:rPr>
        <w:t xml:space="preserve"> </w:t>
      </w:r>
      <w:r w:rsidR="00ED7858" w:rsidRPr="006C4143">
        <w:rPr>
          <w:rFonts w:ascii="Times New Roman" w:eastAsia="Times New Roman" w:hAnsi="Times New Roman" w:cs="Times New Roman"/>
          <w:sz w:val="24"/>
          <w:szCs w:val="24"/>
          <w:lang w:val="sq-AL"/>
        </w:rPr>
        <w:t>z</w:t>
      </w:r>
      <w:r w:rsidR="005C1F09" w:rsidRPr="006C4143">
        <w:rPr>
          <w:rFonts w:ascii="Times New Roman" w:eastAsia="Times New Roman" w:hAnsi="Times New Roman" w:cs="Times New Roman"/>
          <w:sz w:val="24"/>
          <w:szCs w:val="24"/>
          <w:lang w:val="sq-AL"/>
        </w:rPr>
        <w:t>ë</w:t>
      </w:r>
      <w:r w:rsidR="00ED7858" w:rsidRPr="006C4143">
        <w:rPr>
          <w:rFonts w:ascii="Times New Roman" w:eastAsia="Times New Roman" w:hAnsi="Times New Roman" w:cs="Times New Roman"/>
          <w:sz w:val="24"/>
          <w:szCs w:val="24"/>
          <w:lang w:val="sq-AL"/>
        </w:rPr>
        <w:t>vend</w:t>
      </w:r>
      <w:r w:rsidR="005C1F09" w:rsidRPr="006C4143">
        <w:rPr>
          <w:rFonts w:ascii="Times New Roman" w:eastAsia="Times New Roman" w:hAnsi="Times New Roman" w:cs="Times New Roman"/>
          <w:sz w:val="24"/>
          <w:szCs w:val="24"/>
          <w:lang w:val="sq-AL"/>
        </w:rPr>
        <w:t>ë</w:t>
      </w:r>
      <w:r w:rsidR="00ED7858" w:rsidRPr="006C4143">
        <w:rPr>
          <w:rFonts w:ascii="Times New Roman" w:eastAsia="Times New Roman" w:hAnsi="Times New Roman" w:cs="Times New Roman"/>
          <w:sz w:val="24"/>
          <w:szCs w:val="24"/>
          <w:lang w:val="sq-AL"/>
        </w:rPr>
        <w:t>sohen me fjal</w:t>
      </w:r>
      <w:r w:rsidR="005C1F09" w:rsidRPr="006C4143">
        <w:rPr>
          <w:rFonts w:ascii="Times New Roman" w:eastAsia="Times New Roman" w:hAnsi="Times New Roman" w:cs="Times New Roman"/>
          <w:sz w:val="24"/>
          <w:szCs w:val="24"/>
          <w:lang w:val="sq-AL"/>
        </w:rPr>
        <w:t>ë</w:t>
      </w:r>
      <w:r w:rsidR="00ED7858" w:rsidRPr="006C4143">
        <w:rPr>
          <w:rFonts w:ascii="Times New Roman" w:eastAsia="Times New Roman" w:hAnsi="Times New Roman" w:cs="Times New Roman"/>
          <w:sz w:val="24"/>
          <w:szCs w:val="24"/>
          <w:lang w:val="sq-AL"/>
        </w:rPr>
        <w:t xml:space="preserve">t </w:t>
      </w:r>
      <w:r w:rsidRPr="006C4143">
        <w:rPr>
          <w:rFonts w:ascii="Times New Roman" w:eastAsia="Times New Roman" w:hAnsi="Times New Roman" w:cs="Times New Roman"/>
          <w:sz w:val="24"/>
          <w:szCs w:val="24"/>
          <w:lang w:val="sq-AL"/>
        </w:rPr>
        <w:t>“</w:t>
      </w:r>
      <w:r w:rsidR="00CA48A6" w:rsidRPr="006C4143">
        <w:rPr>
          <w:rFonts w:ascii="Times New Roman" w:eastAsia="Times New Roman" w:hAnsi="Times New Roman" w:cs="Times New Roman"/>
          <w:sz w:val="24"/>
          <w:szCs w:val="24"/>
          <w:lang w:val="sq-AL"/>
        </w:rPr>
        <w:t xml:space="preserve"> bazuar në rregulloret e miratuara nga ERE</w:t>
      </w:r>
      <w:r w:rsidR="002B0055" w:rsidRPr="006C4143">
        <w:rPr>
          <w:rFonts w:ascii="Times New Roman" w:eastAsia="Times New Roman" w:hAnsi="Times New Roman" w:cs="Times New Roman"/>
          <w:sz w:val="24"/>
          <w:szCs w:val="24"/>
          <w:lang w:val="sq-AL"/>
        </w:rPr>
        <w:t xml:space="preserve"> </w:t>
      </w:r>
      <w:r w:rsidR="00405E3E" w:rsidRPr="006C4143">
        <w:rPr>
          <w:rFonts w:ascii="Times New Roman" w:eastAsia="Times New Roman" w:hAnsi="Times New Roman" w:cs="Times New Roman"/>
          <w:sz w:val="24"/>
          <w:szCs w:val="24"/>
          <w:lang w:val="sq-AL"/>
        </w:rPr>
        <w:t xml:space="preserve">dhe </w:t>
      </w:r>
      <w:r w:rsidR="002B0055" w:rsidRPr="006C4143">
        <w:rPr>
          <w:rFonts w:ascii="Times New Roman" w:eastAsia="Times New Roman" w:hAnsi="Times New Roman" w:cs="Times New Roman"/>
          <w:sz w:val="24"/>
          <w:szCs w:val="24"/>
          <w:lang w:val="sq-AL"/>
        </w:rPr>
        <w:t>si</w:t>
      </w:r>
      <w:r w:rsidR="005C1F09" w:rsidRPr="006C4143">
        <w:rPr>
          <w:rFonts w:ascii="Times New Roman" w:eastAsia="Times New Roman" w:hAnsi="Times New Roman" w:cs="Times New Roman"/>
          <w:sz w:val="24"/>
          <w:szCs w:val="24"/>
          <w:lang w:val="sq-AL"/>
        </w:rPr>
        <w:t>ç</w:t>
      </w:r>
      <w:r w:rsidR="002B0055" w:rsidRPr="006C4143">
        <w:rPr>
          <w:rFonts w:ascii="Times New Roman" w:eastAsia="Times New Roman" w:hAnsi="Times New Roman" w:cs="Times New Roman"/>
          <w:sz w:val="24"/>
          <w:szCs w:val="24"/>
          <w:lang w:val="sq-AL"/>
        </w:rPr>
        <w:t xml:space="preserve"> </w:t>
      </w:r>
      <w:r w:rsidR="00405E3E" w:rsidRPr="006C4143">
        <w:rPr>
          <w:rFonts w:ascii="Times New Roman" w:eastAsia="Times New Roman" w:hAnsi="Times New Roman" w:cs="Times New Roman"/>
          <w:sz w:val="24"/>
          <w:szCs w:val="24"/>
          <w:lang w:val="sq-AL"/>
        </w:rPr>
        <w:t>specifik</w:t>
      </w:r>
      <w:r w:rsidR="002B0055" w:rsidRPr="006C4143">
        <w:rPr>
          <w:rFonts w:ascii="Times New Roman" w:eastAsia="Times New Roman" w:hAnsi="Times New Roman" w:cs="Times New Roman"/>
          <w:sz w:val="24"/>
          <w:szCs w:val="24"/>
          <w:lang w:val="sq-AL"/>
        </w:rPr>
        <w:t xml:space="preserve">ohet </w:t>
      </w:r>
      <w:r w:rsidR="00405E3E"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n 2 t</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k</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tij neni</w:t>
      </w:r>
      <w:r w:rsidRPr="006C4143">
        <w:rPr>
          <w:rFonts w:ascii="Times New Roman" w:eastAsia="Times New Roman" w:hAnsi="Times New Roman" w:cs="Times New Roman"/>
          <w:sz w:val="24"/>
          <w:szCs w:val="24"/>
          <w:lang w:val="sq-AL"/>
        </w:rPr>
        <w:t>”.</w:t>
      </w:r>
    </w:p>
    <w:p w14:paraId="22A016AE" w14:textId="6B110897"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b) </w:t>
      </w:r>
      <w:r w:rsidR="006D2513"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fjalin</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e dyt</w:t>
      </w:r>
      <w:r w:rsidR="00336655" w:rsidRPr="006C4143">
        <w:rPr>
          <w:rFonts w:ascii="Times New Roman" w:eastAsia="Times New Roman" w:hAnsi="Times New Roman" w:cs="Times New Roman"/>
          <w:sz w:val="24"/>
          <w:szCs w:val="24"/>
          <w:lang w:val="sq-AL"/>
        </w:rPr>
        <w:t>ë</w:t>
      </w:r>
      <w:r w:rsidR="00400E55" w:rsidRPr="006C4143">
        <w:rPr>
          <w:rFonts w:ascii="Times New Roman" w:eastAsia="Times New Roman" w:hAnsi="Times New Roman" w:cs="Times New Roman"/>
          <w:sz w:val="24"/>
          <w:szCs w:val="24"/>
          <w:lang w:val="sq-AL"/>
        </w:rPr>
        <w:t xml:space="preserve"> t</w:t>
      </w:r>
      <w:r w:rsidR="005C1F09" w:rsidRPr="006C4143">
        <w:rPr>
          <w:rFonts w:ascii="Times New Roman" w:eastAsia="Times New Roman" w:hAnsi="Times New Roman" w:cs="Times New Roman"/>
          <w:sz w:val="24"/>
          <w:szCs w:val="24"/>
          <w:lang w:val="sq-AL"/>
        </w:rPr>
        <w:t>ë</w:t>
      </w:r>
      <w:r w:rsidR="00400E55" w:rsidRPr="006C4143">
        <w:rPr>
          <w:rFonts w:ascii="Times New Roman" w:eastAsia="Times New Roman" w:hAnsi="Times New Roman" w:cs="Times New Roman"/>
          <w:sz w:val="24"/>
          <w:szCs w:val="24"/>
          <w:lang w:val="sq-AL"/>
        </w:rPr>
        <w:t xml:space="preserve"> pik</w:t>
      </w:r>
      <w:r w:rsidR="005C1F09" w:rsidRPr="006C4143">
        <w:rPr>
          <w:rFonts w:ascii="Times New Roman" w:eastAsia="Times New Roman" w:hAnsi="Times New Roman" w:cs="Times New Roman"/>
          <w:sz w:val="24"/>
          <w:szCs w:val="24"/>
          <w:lang w:val="sq-AL"/>
        </w:rPr>
        <w:t>ë</w:t>
      </w:r>
      <w:r w:rsidR="00400E55" w:rsidRPr="006C4143">
        <w:rPr>
          <w:rFonts w:ascii="Times New Roman" w:eastAsia="Times New Roman" w:hAnsi="Times New Roman" w:cs="Times New Roman"/>
          <w:sz w:val="24"/>
          <w:szCs w:val="24"/>
          <w:lang w:val="sq-AL"/>
        </w:rPr>
        <w:t xml:space="preserve">s </w:t>
      </w:r>
      <w:r w:rsidR="00314F01" w:rsidRPr="006C4143">
        <w:rPr>
          <w:rFonts w:ascii="Times New Roman" w:eastAsia="Times New Roman" w:hAnsi="Times New Roman" w:cs="Times New Roman"/>
          <w:sz w:val="24"/>
          <w:szCs w:val="24"/>
          <w:lang w:val="sq-AL"/>
        </w:rPr>
        <w:t>1</w:t>
      </w:r>
      <w:r w:rsidRPr="006C4143">
        <w:rPr>
          <w:rFonts w:ascii="Times New Roman" w:eastAsia="Times New Roman" w:hAnsi="Times New Roman" w:cs="Times New Roman"/>
          <w:sz w:val="24"/>
          <w:szCs w:val="24"/>
          <w:lang w:val="sq-AL"/>
        </w:rPr>
        <w:t xml:space="preserve">, </w:t>
      </w:r>
      <w:r w:rsidR="006D2513" w:rsidRPr="006C4143">
        <w:rPr>
          <w:rFonts w:ascii="Times New Roman" w:eastAsia="Times New Roman" w:hAnsi="Times New Roman" w:cs="Times New Roman"/>
          <w:sz w:val="24"/>
          <w:szCs w:val="24"/>
          <w:lang w:val="sq-AL"/>
        </w:rPr>
        <w:t>fjal</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t</w:t>
      </w:r>
      <w:r w:rsidRPr="006C4143">
        <w:rPr>
          <w:rFonts w:ascii="Times New Roman" w:eastAsia="Times New Roman" w:hAnsi="Times New Roman" w:cs="Times New Roman"/>
          <w:sz w:val="24"/>
          <w:szCs w:val="24"/>
          <w:lang w:val="sq-AL"/>
        </w:rPr>
        <w:t xml:space="preserve"> “</w:t>
      </w:r>
      <w:r w:rsidR="00405E3E" w:rsidRPr="006C4143">
        <w:rPr>
          <w:rFonts w:ascii="Times New Roman" w:eastAsia="Times New Roman" w:hAnsi="Times New Roman" w:cs="Times New Roman"/>
          <w:sz w:val="24"/>
          <w:szCs w:val="24"/>
          <w:lang w:val="sq-AL"/>
        </w:rPr>
        <w:t>sipas rregullores t</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specifikuar n</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n 2 t</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k</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tij neni”</w:t>
      </w:r>
      <w:r w:rsidRPr="006C4143">
        <w:rPr>
          <w:rFonts w:ascii="Times New Roman" w:eastAsia="Times New Roman" w:hAnsi="Times New Roman" w:cs="Times New Roman"/>
          <w:sz w:val="24"/>
          <w:szCs w:val="24"/>
          <w:lang w:val="sq-AL"/>
        </w:rPr>
        <w:t xml:space="preserve"> </w:t>
      </w:r>
      <w:r w:rsidR="006D2513" w:rsidRPr="006C4143">
        <w:rPr>
          <w:rFonts w:ascii="Times New Roman" w:eastAsia="Times New Roman" w:hAnsi="Times New Roman" w:cs="Times New Roman"/>
          <w:sz w:val="24"/>
          <w:szCs w:val="24"/>
          <w:lang w:val="sq-AL"/>
        </w:rPr>
        <w:t>z</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vend</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sohen me fjal</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t</w:t>
      </w:r>
      <w:r w:rsidRPr="006C4143">
        <w:rPr>
          <w:rFonts w:ascii="Times New Roman" w:eastAsia="Times New Roman" w:hAnsi="Times New Roman" w:cs="Times New Roman"/>
          <w:sz w:val="24"/>
          <w:szCs w:val="24"/>
          <w:lang w:val="sq-AL"/>
        </w:rPr>
        <w:t xml:space="preserve"> “</w:t>
      </w:r>
      <w:r w:rsidR="00405E3E" w:rsidRPr="006C4143">
        <w:rPr>
          <w:rFonts w:ascii="Times New Roman" w:eastAsia="Times New Roman" w:hAnsi="Times New Roman" w:cs="Times New Roman"/>
          <w:sz w:val="24"/>
          <w:szCs w:val="24"/>
          <w:lang w:val="sq-AL"/>
        </w:rPr>
        <w:t>siç specifikohet nga kjo rregullore</w:t>
      </w:r>
      <w:r w:rsidRPr="006C4143">
        <w:rPr>
          <w:rFonts w:ascii="Times New Roman" w:eastAsia="Times New Roman" w:hAnsi="Times New Roman" w:cs="Times New Roman"/>
          <w:sz w:val="24"/>
          <w:szCs w:val="24"/>
          <w:lang w:val="sq-AL"/>
        </w:rPr>
        <w:t>”.</w:t>
      </w:r>
    </w:p>
    <w:p w14:paraId="7292C489" w14:textId="1F22190E"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2. </w:t>
      </w:r>
      <w:r w:rsidR="006D2513"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n 2, b</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het shtesat si m</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posht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w:t>
      </w:r>
    </w:p>
    <w:p w14:paraId="038AA5DF" w14:textId="73C2A156"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lastRenderedPageBreak/>
        <w:t xml:space="preserve">a) </w:t>
      </w:r>
      <w:r w:rsidR="006D2513" w:rsidRPr="006C4143">
        <w:rPr>
          <w:rFonts w:ascii="Times New Roman" w:eastAsia="Times New Roman" w:hAnsi="Times New Roman" w:cs="Times New Roman"/>
          <w:sz w:val="24"/>
          <w:szCs w:val="24"/>
          <w:lang w:val="sq-AL"/>
        </w:rPr>
        <w:t>pas fjal</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ve “</w:t>
      </w:r>
      <w:r w:rsidR="00405E3E" w:rsidRPr="006C4143">
        <w:rPr>
          <w:rFonts w:ascii="Times New Roman" w:eastAsia="Times New Roman" w:hAnsi="Times New Roman" w:cs="Times New Roman"/>
          <w:sz w:val="24"/>
          <w:szCs w:val="24"/>
          <w:lang w:val="sq-AL"/>
        </w:rPr>
        <w:t>veprimtaris</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s</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prodhimit</w:t>
      </w:r>
      <w:r w:rsidR="006D2513" w:rsidRPr="006C4143">
        <w:rPr>
          <w:rFonts w:ascii="Times New Roman" w:eastAsia="Times New Roman" w:hAnsi="Times New Roman" w:cs="Times New Roman"/>
          <w:sz w:val="24"/>
          <w:szCs w:val="24"/>
          <w:lang w:val="sq-AL"/>
        </w:rPr>
        <w:t>”, shtohen fjal</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t</w:t>
      </w:r>
      <w:r w:rsidRPr="006C4143">
        <w:rPr>
          <w:rFonts w:ascii="Times New Roman" w:eastAsia="Times New Roman" w:hAnsi="Times New Roman" w:cs="Times New Roman"/>
          <w:sz w:val="24"/>
          <w:szCs w:val="24"/>
          <w:lang w:val="sq-AL"/>
        </w:rPr>
        <w:t xml:space="preserve"> “</w:t>
      </w:r>
      <w:r w:rsidR="00405E3E" w:rsidRPr="006C4143">
        <w:rPr>
          <w:rFonts w:ascii="Times New Roman" w:eastAsia="Times New Roman" w:hAnsi="Times New Roman" w:cs="Times New Roman"/>
          <w:sz w:val="24"/>
          <w:szCs w:val="24"/>
          <w:lang w:val="sq-AL"/>
        </w:rPr>
        <w:t>operimit t</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w:t>
      </w:r>
      <w:r w:rsidR="00D04C1F" w:rsidRPr="006C4143">
        <w:rPr>
          <w:rFonts w:ascii="Times New Roman" w:eastAsia="Times New Roman" w:hAnsi="Times New Roman" w:cs="Times New Roman"/>
          <w:sz w:val="24"/>
          <w:szCs w:val="24"/>
          <w:lang w:val="sq-AL"/>
        </w:rPr>
        <w:t>depozitimit</w:t>
      </w:r>
      <w:r w:rsidR="00405E3E" w:rsidRPr="006C4143">
        <w:rPr>
          <w:rFonts w:ascii="Times New Roman" w:eastAsia="Times New Roman" w:hAnsi="Times New Roman" w:cs="Times New Roman"/>
          <w:sz w:val="24"/>
          <w:szCs w:val="24"/>
          <w:lang w:val="sq-AL"/>
        </w:rPr>
        <w:t>, operimit t</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pik</w:t>
      </w:r>
      <w:r w:rsidR="005C1F09" w:rsidRPr="006C4143">
        <w:rPr>
          <w:rFonts w:ascii="Times New Roman" w:eastAsia="Times New Roman" w:hAnsi="Times New Roman" w:cs="Times New Roman"/>
          <w:sz w:val="24"/>
          <w:szCs w:val="24"/>
          <w:lang w:val="sq-AL"/>
        </w:rPr>
        <w:t>ë</w:t>
      </w:r>
      <w:r w:rsidR="00A233D9" w:rsidRPr="006C4143">
        <w:rPr>
          <w:rFonts w:ascii="Times New Roman" w:eastAsia="Times New Roman" w:hAnsi="Times New Roman" w:cs="Times New Roman"/>
          <w:sz w:val="24"/>
          <w:szCs w:val="24"/>
          <w:lang w:val="sq-AL"/>
        </w:rPr>
        <w:t>s s</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rikarikimit</w:t>
      </w:r>
      <w:r w:rsidRPr="006C4143">
        <w:rPr>
          <w:rFonts w:ascii="Times New Roman" w:eastAsia="Times New Roman" w:hAnsi="Times New Roman" w:cs="Times New Roman"/>
          <w:sz w:val="24"/>
          <w:szCs w:val="24"/>
          <w:lang w:val="sq-AL"/>
        </w:rPr>
        <w:t>”.</w:t>
      </w:r>
    </w:p>
    <w:p w14:paraId="790A1747" w14:textId="4348D38F"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b) </w:t>
      </w:r>
      <w:r w:rsidR="006D2513" w:rsidRPr="006C4143">
        <w:rPr>
          <w:rFonts w:ascii="Times New Roman" w:eastAsia="Times New Roman" w:hAnsi="Times New Roman" w:cs="Times New Roman"/>
          <w:sz w:val="24"/>
          <w:szCs w:val="24"/>
          <w:lang w:val="sq-AL"/>
        </w:rPr>
        <w:t>Pas fjalis</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s</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par</w:t>
      </w:r>
      <w:r w:rsidR="00336655" w:rsidRPr="006C4143">
        <w:rPr>
          <w:rFonts w:ascii="Times New Roman" w:eastAsia="Times New Roman" w:hAnsi="Times New Roman" w:cs="Times New Roman"/>
          <w:sz w:val="24"/>
          <w:szCs w:val="24"/>
          <w:lang w:val="sq-AL"/>
        </w:rPr>
        <w:t>ë</w:t>
      </w:r>
      <w:r w:rsidR="002D2144" w:rsidRPr="006C4143">
        <w:rPr>
          <w:rFonts w:ascii="Times New Roman" w:eastAsia="Times New Roman" w:hAnsi="Times New Roman" w:cs="Times New Roman"/>
          <w:sz w:val="24"/>
          <w:szCs w:val="24"/>
          <w:lang w:val="sq-AL"/>
        </w:rPr>
        <w:t xml:space="preserve"> t</w:t>
      </w:r>
      <w:r w:rsidR="005C1F09" w:rsidRPr="006C4143">
        <w:rPr>
          <w:rFonts w:ascii="Times New Roman" w:eastAsia="Times New Roman" w:hAnsi="Times New Roman" w:cs="Times New Roman"/>
          <w:sz w:val="24"/>
          <w:szCs w:val="24"/>
          <w:lang w:val="sq-AL"/>
        </w:rPr>
        <w:t>ë</w:t>
      </w:r>
      <w:r w:rsidR="002D2144" w:rsidRPr="006C4143">
        <w:rPr>
          <w:rFonts w:ascii="Times New Roman" w:eastAsia="Times New Roman" w:hAnsi="Times New Roman" w:cs="Times New Roman"/>
          <w:sz w:val="24"/>
          <w:szCs w:val="24"/>
          <w:lang w:val="sq-AL"/>
        </w:rPr>
        <w:t xml:space="preserve"> pik</w:t>
      </w:r>
      <w:r w:rsidR="005C1F09" w:rsidRPr="006C4143">
        <w:rPr>
          <w:rFonts w:ascii="Times New Roman" w:eastAsia="Times New Roman" w:hAnsi="Times New Roman" w:cs="Times New Roman"/>
          <w:sz w:val="24"/>
          <w:szCs w:val="24"/>
          <w:lang w:val="sq-AL"/>
        </w:rPr>
        <w:t>ë</w:t>
      </w:r>
      <w:r w:rsidR="002D2144" w:rsidRPr="006C4143">
        <w:rPr>
          <w:rFonts w:ascii="Times New Roman" w:eastAsia="Times New Roman" w:hAnsi="Times New Roman" w:cs="Times New Roman"/>
          <w:sz w:val="24"/>
          <w:szCs w:val="24"/>
          <w:lang w:val="sq-AL"/>
        </w:rPr>
        <w:t>s 2</w:t>
      </w:r>
      <w:r w:rsidR="006D2513" w:rsidRPr="006C4143">
        <w:rPr>
          <w:rFonts w:ascii="Times New Roman" w:eastAsia="Times New Roman" w:hAnsi="Times New Roman" w:cs="Times New Roman"/>
          <w:sz w:val="24"/>
          <w:szCs w:val="24"/>
          <w:lang w:val="sq-AL"/>
        </w:rPr>
        <w:t>, shtohet nj</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fjali e dyt</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me k</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t</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p</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rmbajtje:</w:t>
      </w:r>
      <w:r w:rsidRPr="006C4143">
        <w:rPr>
          <w:rFonts w:ascii="Times New Roman" w:eastAsia="Times New Roman" w:hAnsi="Times New Roman" w:cs="Times New Roman"/>
          <w:sz w:val="24"/>
          <w:szCs w:val="24"/>
          <w:lang w:val="sq-AL"/>
        </w:rPr>
        <w:t xml:space="preserve"> “</w:t>
      </w:r>
      <w:r w:rsidR="002D2144" w:rsidRPr="006C4143">
        <w:rPr>
          <w:rFonts w:ascii="Times New Roman" w:eastAsia="Times New Roman" w:hAnsi="Times New Roman" w:cs="Times New Roman"/>
          <w:sz w:val="24"/>
          <w:szCs w:val="24"/>
          <w:lang w:val="sq-AL"/>
        </w:rPr>
        <w:t xml:space="preserve">Kur </w:t>
      </w:r>
      <w:r w:rsidR="00405E3E" w:rsidRPr="006C4143">
        <w:rPr>
          <w:rFonts w:ascii="Times New Roman" w:eastAsia="Times New Roman" w:hAnsi="Times New Roman" w:cs="Times New Roman"/>
          <w:sz w:val="24"/>
          <w:szCs w:val="24"/>
          <w:lang w:val="sq-AL"/>
        </w:rPr>
        <w:t>mirat</w:t>
      </w:r>
      <w:r w:rsidR="002D2144" w:rsidRPr="006C4143">
        <w:rPr>
          <w:rFonts w:ascii="Times New Roman" w:eastAsia="Times New Roman" w:hAnsi="Times New Roman" w:cs="Times New Roman"/>
          <w:sz w:val="24"/>
          <w:szCs w:val="24"/>
          <w:lang w:val="sq-AL"/>
        </w:rPr>
        <w:t xml:space="preserve">on </w:t>
      </w:r>
      <w:r w:rsidR="00405E3E" w:rsidRPr="006C4143">
        <w:rPr>
          <w:rFonts w:ascii="Times New Roman" w:eastAsia="Times New Roman" w:hAnsi="Times New Roman" w:cs="Times New Roman"/>
          <w:sz w:val="24"/>
          <w:szCs w:val="24"/>
          <w:lang w:val="sq-AL"/>
        </w:rPr>
        <w:t>nj</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rregullore t</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till</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ERE do të vendosë gjithashtu përjashtime specifike nga detyrimi përkatës i miratimit nga ERE, me q</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llim </w:t>
      </w:r>
      <w:r w:rsidR="00D57C48" w:rsidRPr="006C4143">
        <w:rPr>
          <w:rFonts w:ascii="Times New Roman" w:eastAsia="Times New Roman" w:hAnsi="Times New Roman" w:cs="Times New Roman"/>
          <w:sz w:val="24"/>
          <w:szCs w:val="24"/>
          <w:lang w:val="sq-AL"/>
        </w:rPr>
        <w:t>q</w:t>
      </w:r>
      <w:r w:rsidR="00336655"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të lehtës</w:t>
      </w:r>
      <w:r w:rsidR="00D57C48" w:rsidRPr="006C4143">
        <w:rPr>
          <w:rFonts w:ascii="Times New Roman" w:eastAsia="Times New Roman" w:hAnsi="Times New Roman" w:cs="Times New Roman"/>
          <w:sz w:val="24"/>
          <w:szCs w:val="24"/>
          <w:lang w:val="sq-AL"/>
        </w:rPr>
        <w:t>oj</w:t>
      </w:r>
      <w:r w:rsidR="005C1F09" w:rsidRPr="006C4143">
        <w:rPr>
          <w:rFonts w:ascii="Times New Roman" w:eastAsia="Times New Roman" w:hAnsi="Times New Roman" w:cs="Times New Roman"/>
          <w:sz w:val="24"/>
          <w:szCs w:val="24"/>
          <w:lang w:val="sq-AL"/>
        </w:rPr>
        <w:t>ë</w:t>
      </w:r>
      <w:r w:rsidR="00405E3E" w:rsidRPr="006C4143">
        <w:rPr>
          <w:rFonts w:ascii="Times New Roman" w:eastAsia="Times New Roman" w:hAnsi="Times New Roman" w:cs="Times New Roman"/>
          <w:sz w:val="24"/>
          <w:szCs w:val="24"/>
          <w:lang w:val="sq-AL"/>
        </w:rPr>
        <w:t xml:space="preserve"> licencimin dhe financimin e projekteve të aseteve të reja të prodhimit dhe </w:t>
      </w:r>
      <w:r w:rsidR="00EC262C" w:rsidRPr="006C4143">
        <w:rPr>
          <w:rFonts w:ascii="Times New Roman" w:eastAsia="Times New Roman" w:hAnsi="Times New Roman" w:cs="Times New Roman"/>
          <w:sz w:val="24"/>
          <w:szCs w:val="24"/>
          <w:lang w:val="sq-AL"/>
        </w:rPr>
        <w:t xml:space="preserve">depozitimit </w:t>
      </w:r>
      <w:r w:rsidR="00405E3E" w:rsidRPr="006C4143">
        <w:rPr>
          <w:rFonts w:ascii="Times New Roman" w:eastAsia="Times New Roman" w:hAnsi="Times New Roman" w:cs="Times New Roman"/>
          <w:sz w:val="24"/>
          <w:szCs w:val="24"/>
          <w:lang w:val="sq-AL"/>
        </w:rPr>
        <w:t>të energjisë, me kusht që këto përjashtime të mos cenojnë objektivat e këtij ligji</w:t>
      </w:r>
      <w:r w:rsidRPr="006C4143">
        <w:rPr>
          <w:rFonts w:ascii="Times New Roman" w:eastAsia="Times New Roman" w:hAnsi="Times New Roman" w:cs="Times New Roman"/>
          <w:sz w:val="24"/>
          <w:szCs w:val="24"/>
          <w:lang w:val="sq-AL"/>
        </w:rPr>
        <w:t>.”</w:t>
      </w:r>
    </w:p>
    <w:p w14:paraId="132BF2A3"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180803CD" w14:textId="5A310F48" w:rsidR="005E0302" w:rsidRPr="006C4143" w:rsidRDefault="006D2513"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 3</w:t>
      </w:r>
      <w:r w:rsidR="00F91124" w:rsidRPr="006C4143">
        <w:rPr>
          <w:rFonts w:ascii="Times New Roman" w:eastAsia="Times New Roman" w:hAnsi="Times New Roman" w:cs="Times New Roman"/>
          <w:sz w:val="24"/>
          <w:szCs w:val="24"/>
          <w:lang w:val="sq-AL"/>
        </w:rPr>
        <w:t>2</w:t>
      </w:r>
    </w:p>
    <w:p w14:paraId="068685E0"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71CA90E7" w14:textId="15A86099" w:rsidR="005E0302" w:rsidRPr="006C4143" w:rsidRDefault="006D2513"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 46 shfuqizohet</w:t>
      </w:r>
      <w:r w:rsidR="005E0302" w:rsidRPr="006C4143">
        <w:rPr>
          <w:rFonts w:ascii="Times New Roman" w:eastAsia="Times New Roman" w:hAnsi="Times New Roman" w:cs="Times New Roman"/>
          <w:sz w:val="24"/>
          <w:szCs w:val="24"/>
          <w:lang w:val="sq-AL"/>
        </w:rPr>
        <w:t>.</w:t>
      </w:r>
    </w:p>
    <w:p w14:paraId="0325E668"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6004DA41" w14:textId="30EEAB27" w:rsidR="005E0302" w:rsidRPr="006C4143" w:rsidRDefault="006D2513"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w:t>
      </w:r>
      <w:r w:rsidR="005E0302" w:rsidRPr="006C4143">
        <w:rPr>
          <w:rFonts w:ascii="Times New Roman" w:eastAsia="Times New Roman" w:hAnsi="Times New Roman" w:cs="Times New Roman"/>
          <w:sz w:val="24"/>
          <w:szCs w:val="24"/>
          <w:lang w:val="sq-AL"/>
        </w:rPr>
        <w:t xml:space="preserve"> </w:t>
      </w:r>
      <w:r w:rsidRPr="006C4143">
        <w:rPr>
          <w:rFonts w:ascii="Times New Roman" w:eastAsia="Times New Roman" w:hAnsi="Times New Roman" w:cs="Times New Roman"/>
          <w:sz w:val="24"/>
          <w:szCs w:val="24"/>
          <w:lang w:val="sq-AL"/>
        </w:rPr>
        <w:t>3</w:t>
      </w:r>
      <w:r w:rsidR="00F91124" w:rsidRPr="006C4143">
        <w:rPr>
          <w:rFonts w:ascii="Times New Roman" w:eastAsia="Times New Roman" w:hAnsi="Times New Roman" w:cs="Times New Roman"/>
          <w:sz w:val="24"/>
          <w:szCs w:val="24"/>
          <w:lang w:val="sq-AL"/>
        </w:rPr>
        <w:t>3</w:t>
      </w:r>
    </w:p>
    <w:p w14:paraId="3535CB7B"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6BCBEC52" w14:textId="7F8DFC32" w:rsidR="005E0302" w:rsidRPr="006C4143" w:rsidRDefault="006D2513"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nenin 47, b</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hen shtesat e m</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poshtme</w:t>
      </w:r>
      <w:r w:rsidR="005E0302" w:rsidRPr="006C4143">
        <w:rPr>
          <w:rFonts w:ascii="Times New Roman" w:eastAsia="Times New Roman" w:hAnsi="Times New Roman" w:cs="Times New Roman"/>
          <w:sz w:val="24"/>
          <w:szCs w:val="24"/>
          <w:lang w:val="sq-AL"/>
        </w:rPr>
        <w:t>:</w:t>
      </w:r>
    </w:p>
    <w:p w14:paraId="0936004D" w14:textId="6AB12D5A"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1. </w:t>
      </w:r>
      <w:r w:rsidR="006D2513"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n 1, pas fjal</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s “</w:t>
      </w:r>
      <w:r w:rsidR="00523ECB" w:rsidRPr="006C4143">
        <w:rPr>
          <w:rFonts w:ascii="Times New Roman" w:eastAsia="Times New Roman" w:hAnsi="Times New Roman" w:cs="Times New Roman"/>
          <w:sz w:val="24"/>
          <w:szCs w:val="24"/>
          <w:lang w:val="sq-AL"/>
        </w:rPr>
        <w:t>shp</w:t>
      </w:r>
      <w:r w:rsidR="00336655" w:rsidRPr="006C4143">
        <w:rPr>
          <w:rFonts w:ascii="Times New Roman" w:eastAsia="Times New Roman" w:hAnsi="Times New Roman" w:cs="Times New Roman"/>
          <w:sz w:val="24"/>
          <w:szCs w:val="24"/>
          <w:lang w:val="sq-AL"/>
        </w:rPr>
        <w:t>ë</w:t>
      </w:r>
      <w:r w:rsidR="00523ECB" w:rsidRPr="006C4143">
        <w:rPr>
          <w:rFonts w:ascii="Times New Roman" w:eastAsia="Times New Roman" w:hAnsi="Times New Roman" w:cs="Times New Roman"/>
          <w:sz w:val="24"/>
          <w:szCs w:val="24"/>
          <w:lang w:val="sq-AL"/>
        </w:rPr>
        <w:t>rndarjes</w:t>
      </w:r>
      <w:r w:rsidR="006D2513" w:rsidRPr="006C4143">
        <w:rPr>
          <w:rFonts w:ascii="Times New Roman" w:eastAsia="Times New Roman" w:hAnsi="Times New Roman" w:cs="Times New Roman"/>
          <w:sz w:val="24"/>
          <w:szCs w:val="24"/>
          <w:lang w:val="sq-AL"/>
        </w:rPr>
        <w:t>”, shtohen fjal</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t </w:t>
      </w:r>
      <w:r w:rsidRPr="006C4143">
        <w:rPr>
          <w:rFonts w:ascii="Times New Roman" w:eastAsia="Times New Roman" w:hAnsi="Times New Roman" w:cs="Times New Roman"/>
          <w:sz w:val="24"/>
          <w:szCs w:val="24"/>
          <w:lang w:val="sq-AL"/>
        </w:rPr>
        <w:t>“</w:t>
      </w:r>
      <w:r w:rsidR="00523ECB" w:rsidRPr="006C4143">
        <w:rPr>
          <w:rFonts w:ascii="Times New Roman" w:eastAsia="Times New Roman" w:hAnsi="Times New Roman" w:cs="Times New Roman"/>
          <w:sz w:val="24"/>
          <w:szCs w:val="24"/>
          <w:lang w:val="sq-AL"/>
        </w:rPr>
        <w:t>operimit t</w:t>
      </w:r>
      <w:r w:rsidR="00336655" w:rsidRPr="006C4143">
        <w:rPr>
          <w:rFonts w:ascii="Times New Roman" w:eastAsia="Times New Roman" w:hAnsi="Times New Roman" w:cs="Times New Roman"/>
          <w:sz w:val="24"/>
          <w:szCs w:val="24"/>
          <w:lang w:val="sq-AL"/>
        </w:rPr>
        <w:t>ë</w:t>
      </w:r>
      <w:r w:rsidR="009D476F" w:rsidRPr="006C4143">
        <w:rPr>
          <w:rFonts w:ascii="Times New Roman" w:eastAsia="Times New Roman" w:hAnsi="Times New Roman" w:cs="Times New Roman"/>
          <w:sz w:val="24"/>
          <w:szCs w:val="24"/>
          <w:lang w:val="sq-AL"/>
        </w:rPr>
        <w:t xml:space="preserve"> hapësirës</w:t>
      </w:r>
      <w:r w:rsidR="00523ECB" w:rsidRPr="006C4143">
        <w:rPr>
          <w:rFonts w:ascii="Times New Roman" w:eastAsia="Times New Roman" w:hAnsi="Times New Roman" w:cs="Times New Roman"/>
          <w:sz w:val="24"/>
          <w:szCs w:val="24"/>
          <w:lang w:val="sq-AL"/>
        </w:rPr>
        <w:t xml:space="preserve"> </w:t>
      </w:r>
      <w:r w:rsidR="009D476F" w:rsidRPr="006C4143">
        <w:rPr>
          <w:rFonts w:ascii="Times New Roman" w:eastAsia="Times New Roman" w:hAnsi="Times New Roman" w:cs="Times New Roman"/>
          <w:sz w:val="24"/>
          <w:szCs w:val="24"/>
          <w:lang w:val="sq-AL"/>
        </w:rPr>
        <w:t xml:space="preserve">së </w:t>
      </w:r>
      <w:r w:rsidR="00B4716D" w:rsidRPr="006C4143">
        <w:rPr>
          <w:rFonts w:ascii="Times New Roman" w:eastAsia="Times New Roman" w:hAnsi="Times New Roman" w:cs="Times New Roman"/>
          <w:sz w:val="24"/>
          <w:szCs w:val="24"/>
          <w:lang w:val="sq-AL"/>
        </w:rPr>
        <w:t xml:space="preserve">depozitimit </w:t>
      </w:r>
      <w:r w:rsidR="00523ECB" w:rsidRPr="006C4143">
        <w:rPr>
          <w:rFonts w:ascii="Times New Roman" w:eastAsia="Times New Roman" w:hAnsi="Times New Roman" w:cs="Times New Roman"/>
          <w:sz w:val="24"/>
          <w:szCs w:val="24"/>
          <w:lang w:val="sq-AL"/>
        </w:rPr>
        <w:t>t</w:t>
      </w:r>
      <w:r w:rsidR="00336655" w:rsidRPr="006C4143">
        <w:rPr>
          <w:rFonts w:ascii="Times New Roman" w:eastAsia="Times New Roman" w:hAnsi="Times New Roman" w:cs="Times New Roman"/>
          <w:sz w:val="24"/>
          <w:szCs w:val="24"/>
          <w:lang w:val="sq-AL"/>
        </w:rPr>
        <w:t>ë</w:t>
      </w:r>
      <w:r w:rsidR="00523ECB" w:rsidRPr="006C4143">
        <w:rPr>
          <w:rFonts w:ascii="Times New Roman" w:eastAsia="Times New Roman" w:hAnsi="Times New Roman" w:cs="Times New Roman"/>
          <w:sz w:val="24"/>
          <w:szCs w:val="24"/>
          <w:lang w:val="sq-AL"/>
        </w:rPr>
        <w:t xml:space="preserve"> energjis</w:t>
      </w:r>
      <w:r w:rsidR="00336655" w:rsidRPr="006C4143">
        <w:rPr>
          <w:rFonts w:ascii="Times New Roman" w:eastAsia="Times New Roman" w:hAnsi="Times New Roman" w:cs="Times New Roman"/>
          <w:sz w:val="24"/>
          <w:szCs w:val="24"/>
          <w:lang w:val="sq-AL"/>
        </w:rPr>
        <w:t>ë</w:t>
      </w:r>
      <w:r w:rsidR="00523ECB" w:rsidRPr="006C4143">
        <w:rPr>
          <w:rFonts w:ascii="Times New Roman" w:eastAsia="Times New Roman" w:hAnsi="Times New Roman" w:cs="Times New Roman"/>
          <w:sz w:val="24"/>
          <w:szCs w:val="24"/>
          <w:lang w:val="sq-AL"/>
        </w:rPr>
        <w:t>, operimit t</w:t>
      </w:r>
      <w:r w:rsidR="00336655" w:rsidRPr="006C4143">
        <w:rPr>
          <w:rFonts w:ascii="Times New Roman" w:eastAsia="Times New Roman" w:hAnsi="Times New Roman" w:cs="Times New Roman"/>
          <w:sz w:val="24"/>
          <w:szCs w:val="24"/>
          <w:lang w:val="sq-AL"/>
        </w:rPr>
        <w:t>ë</w:t>
      </w:r>
      <w:r w:rsidR="00523ECB" w:rsidRPr="006C4143">
        <w:rPr>
          <w:rFonts w:ascii="Times New Roman" w:eastAsia="Times New Roman" w:hAnsi="Times New Roman" w:cs="Times New Roman"/>
          <w:sz w:val="24"/>
          <w:szCs w:val="24"/>
          <w:lang w:val="sq-AL"/>
        </w:rPr>
        <w:t xml:space="preserve"> pik</w:t>
      </w:r>
      <w:r w:rsidR="005C1F09" w:rsidRPr="006C4143">
        <w:rPr>
          <w:rFonts w:ascii="Times New Roman" w:eastAsia="Times New Roman" w:hAnsi="Times New Roman" w:cs="Times New Roman"/>
          <w:sz w:val="24"/>
          <w:szCs w:val="24"/>
          <w:lang w:val="sq-AL"/>
        </w:rPr>
        <w:t>ë</w:t>
      </w:r>
      <w:r w:rsidR="00AF586E" w:rsidRPr="006C4143">
        <w:rPr>
          <w:rFonts w:ascii="Times New Roman" w:eastAsia="Times New Roman" w:hAnsi="Times New Roman" w:cs="Times New Roman"/>
          <w:sz w:val="24"/>
          <w:szCs w:val="24"/>
          <w:lang w:val="sq-AL"/>
        </w:rPr>
        <w:t>s s</w:t>
      </w:r>
      <w:r w:rsidR="00336655" w:rsidRPr="006C4143">
        <w:rPr>
          <w:rFonts w:ascii="Times New Roman" w:eastAsia="Times New Roman" w:hAnsi="Times New Roman" w:cs="Times New Roman"/>
          <w:sz w:val="24"/>
          <w:szCs w:val="24"/>
          <w:lang w:val="sq-AL"/>
        </w:rPr>
        <w:t>ë</w:t>
      </w:r>
      <w:r w:rsidR="00523ECB" w:rsidRPr="006C4143">
        <w:rPr>
          <w:rFonts w:ascii="Times New Roman" w:eastAsia="Times New Roman" w:hAnsi="Times New Roman" w:cs="Times New Roman"/>
          <w:sz w:val="24"/>
          <w:szCs w:val="24"/>
          <w:lang w:val="sq-AL"/>
        </w:rPr>
        <w:t xml:space="preserve"> rikari</w:t>
      </w:r>
      <w:r w:rsidR="009D476F" w:rsidRPr="006C4143">
        <w:rPr>
          <w:rFonts w:ascii="Times New Roman" w:eastAsia="Times New Roman" w:hAnsi="Times New Roman" w:cs="Times New Roman"/>
          <w:sz w:val="24"/>
          <w:szCs w:val="24"/>
          <w:lang w:val="sq-AL"/>
        </w:rPr>
        <w:t>ki</w:t>
      </w:r>
      <w:r w:rsidR="00523ECB" w:rsidRPr="006C4143">
        <w:rPr>
          <w:rFonts w:ascii="Times New Roman" w:eastAsia="Times New Roman" w:hAnsi="Times New Roman" w:cs="Times New Roman"/>
          <w:sz w:val="24"/>
          <w:szCs w:val="24"/>
          <w:lang w:val="sq-AL"/>
        </w:rPr>
        <w:t>mit</w:t>
      </w:r>
      <w:r w:rsidRPr="006C4143">
        <w:rPr>
          <w:rFonts w:ascii="Times New Roman" w:eastAsia="Times New Roman" w:hAnsi="Times New Roman" w:cs="Times New Roman"/>
          <w:sz w:val="24"/>
          <w:szCs w:val="24"/>
          <w:lang w:val="sq-AL"/>
        </w:rPr>
        <w:t>”.</w:t>
      </w:r>
    </w:p>
    <w:p w14:paraId="77B63CD9" w14:textId="4042E84E"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2. </w:t>
      </w:r>
      <w:r w:rsidR="006D2513"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n</w:t>
      </w:r>
      <w:r w:rsidRPr="006C4143">
        <w:rPr>
          <w:rFonts w:ascii="Times New Roman" w:eastAsia="Times New Roman" w:hAnsi="Times New Roman" w:cs="Times New Roman"/>
          <w:sz w:val="24"/>
          <w:szCs w:val="24"/>
          <w:lang w:val="sq-AL"/>
        </w:rPr>
        <w:t xml:space="preserve"> 9, </w:t>
      </w:r>
      <w:r w:rsidR="006D2513" w:rsidRPr="006C4143">
        <w:rPr>
          <w:rFonts w:ascii="Times New Roman" w:eastAsia="Times New Roman" w:hAnsi="Times New Roman" w:cs="Times New Roman"/>
          <w:sz w:val="24"/>
          <w:szCs w:val="24"/>
          <w:lang w:val="sq-AL"/>
        </w:rPr>
        <w:t>pas fjal</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s “tregut”, shtohet “t</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energjis</w:t>
      </w:r>
      <w:r w:rsidR="00336655" w:rsidRPr="006C4143">
        <w:rPr>
          <w:rFonts w:ascii="Times New Roman" w:eastAsia="Times New Roman" w:hAnsi="Times New Roman" w:cs="Times New Roman"/>
          <w:sz w:val="24"/>
          <w:szCs w:val="24"/>
          <w:lang w:val="sq-AL"/>
        </w:rPr>
        <w:t>ë</w:t>
      </w:r>
      <w:r w:rsidR="006D2513" w:rsidRPr="006C4143">
        <w:rPr>
          <w:rFonts w:ascii="Times New Roman" w:eastAsia="Times New Roman" w:hAnsi="Times New Roman" w:cs="Times New Roman"/>
          <w:sz w:val="24"/>
          <w:szCs w:val="24"/>
          <w:lang w:val="sq-AL"/>
        </w:rPr>
        <w:t xml:space="preserve"> elektrike”</w:t>
      </w:r>
      <w:r w:rsidRPr="006C4143">
        <w:rPr>
          <w:rFonts w:ascii="Times New Roman" w:eastAsia="Times New Roman" w:hAnsi="Times New Roman" w:cs="Times New Roman"/>
          <w:sz w:val="24"/>
          <w:szCs w:val="24"/>
          <w:lang w:val="sq-AL"/>
        </w:rPr>
        <w:t>.</w:t>
      </w:r>
    </w:p>
    <w:p w14:paraId="7DDDE5DD" w14:textId="0537374C" w:rsidR="000A196B" w:rsidRPr="006C4143" w:rsidRDefault="00750153"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3. N</w:t>
      </w:r>
      <w:r w:rsidR="005C1F09"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pik</w:t>
      </w:r>
      <w:r w:rsidR="005C1F09"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n 12, fjal</w:t>
      </w:r>
      <w:r w:rsidR="005C1F09"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t</w:t>
      </w:r>
      <w:r w:rsidR="0054304F" w:rsidRPr="006C4143">
        <w:rPr>
          <w:rFonts w:ascii="Times New Roman" w:eastAsia="Times New Roman" w:hAnsi="Times New Roman" w:cs="Times New Roman"/>
          <w:sz w:val="24"/>
          <w:szCs w:val="24"/>
          <w:lang w:val="sq-AL"/>
        </w:rPr>
        <w:t> “</w:t>
      </w:r>
      <w:r w:rsidRPr="006C4143">
        <w:rPr>
          <w:rFonts w:ascii="Times New Roman" w:eastAsia="Times New Roman" w:hAnsi="Times New Roman" w:cs="Times New Roman"/>
          <w:sz w:val="24"/>
          <w:szCs w:val="24"/>
          <w:lang w:val="sq-AL"/>
        </w:rPr>
        <w:t>me pikën 10 të këtij neni</w:t>
      </w:r>
      <w:r w:rsidR="0054304F" w:rsidRPr="006C4143">
        <w:rPr>
          <w:rFonts w:ascii="Times New Roman" w:eastAsia="Times New Roman" w:hAnsi="Times New Roman" w:cs="Times New Roman"/>
          <w:sz w:val="24"/>
          <w:szCs w:val="24"/>
          <w:lang w:val="sq-AL"/>
        </w:rPr>
        <w:t>” z</w:t>
      </w:r>
      <w:r w:rsidR="005C1F09" w:rsidRPr="006C4143">
        <w:rPr>
          <w:rFonts w:ascii="Times New Roman" w:eastAsia="Times New Roman" w:hAnsi="Times New Roman" w:cs="Times New Roman"/>
          <w:sz w:val="24"/>
          <w:szCs w:val="24"/>
          <w:lang w:val="sq-AL"/>
        </w:rPr>
        <w:t>ë</w:t>
      </w:r>
      <w:r w:rsidR="0054304F" w:rsidRPr="006C4143">
        <w:rPr>
          <w:rFonts w:ascii="Times New Roman" w:eastAsia="Times New Roman" w:hAnsi="Times New Roman" w:cs="Times New Roman"/>
          <w:sz w:val="24"/>
          <w:szCs w:val="24"/>
          <w:lang w:val="sq-AL"/>
        </w:rPr>
        <w:t>vend</w:t>
      </w:r>
      <w:r w:rsidR="009D476F" w:rsidRPr="006C4143">
        <w:rPr>
          <w:rFonts w:ascii="Times New Roman" w:eastAsia="Times New Roman" w:hAnsi="Times New Roman" w:cs="Times New Roman"/>
          <w:sz w:val="24"/>
          <w:szCs w:val="24"/>
          <w:lang w:val="sq-AL"/>
        </w:rPr>
        <w:t>ë</w:t>
      </w:r>
      <w:r w:rsidR="0054304F" w:rsidRPr="006C4143">
        <w:rPr>
          <w:rFonts w:ascii="Times New Roman" w:eastAsia="Times New Roman" w:hAnsi="Times New Roman" w:cs="Times New Roman"/>
          <w:sz w:val="24"/>
          <w:szCs w:val="24"/>
          <w:lang w:val="sq-AL"/>
        </w:rPr>
        <w:t>sohen</w:t>
      </w:r>
      <w:r w:rsidR="00AA1A72" w:rsidRPr="006C4143">
        <w:rPr>
          <w:rFonts w:ascii="Times New Roman" w:eastAsia="Times New Roman" w:hAnsi="Times New Roman" w:cs="Times New Roman"/>
          <w:sz w:val="24"/>
          <w:szCs w:val="24"/>
          <w:lang w:val="sq-AL"/>
        </w:rPr>
        <w:t xml:space="preserve"> me fjal</w:t>
      </w:r>
      <w:r w:rsidR="005C1F09" w:rsidRPr="006C4143">
        <w:rPr>
          <w:rFonts w:ascii="Times New Roman" w:eastAsia="Times New Roman" w:hAnsi="Times New Roman" w:cs="Times New Roman"/>
          <w:sz w:val="24"/>
          <w:szCs w:val="24"/>
          <w:lang w:val="sq-AL"/>
        </w:rPr>
        <w:t>ë</w:t>
      </w:r>
      <w:r w:rsidR="00AA1A72" w:rsidRPr="006C4143">
        <w:rPr>
          <w:rFonts w:ascii="Times New Roman" w:eastAsia="Times New Roman" w:hAnsi="Times New Roman" w:cs="Times New Roman"/>
          <w:sz w:val="24"/>
          <w:szCs w:val="24"/>
          <w:lang w:val="sq-AL"/>
        </w:rPr>
        <w:t>t “me pikën 11 të këtij neni”</w:t>
      </w:r>
      <w:r w:rsidR="009D476F" w:rsidRPr="006C4143">
        <w:rPr>
          <w:rFonts w:ascii="Times New Roman" w:eastAsia="Times New Roman" w:hAnsi="Times New Roman" w:cs="Times New Roman"/>
          <w:sz w:val="24"/>
          <w:szCs w:val="24"/>
          <w:lang w:val="sq-AL"/>
        </w:rPr>
        <w:t>.</w:t>
      </w:r>
      <w:r w:rsidRPr="006C4143">
        <w:rPr>
          <w:rFonts w:ascii="Times New Roman" w:eastAsia="Times New Roman" w:hAnsi="Times New Roman" w:cs="Times New Roman"/>
          <w:sz w:val="24"/>
          <w:szCs w:val="24"/>
          <w:lang w:val="sq-AL"/>
        </w:rPr>
        <w:t> </w:t>
      </w:r>
    </w:p>
    <w:p w14:paraId="2549377C"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04E26432" w14:textId="689FB129" w:rsidR="005E0302" w:rsidRPr="006C4143" w:rsidRDefault="006D2513"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 3</w:t>
      </w:r>
      <w:r w:rsidR="00F91124" w:rsidRPr="006C4143">
        <w:rPr>
          <w:rFonts w:ascii="Times New Roman" w:eastAsia="Times New Roman" w:hAnsi="Times New Roman" w:cs="Times New Roman"/>
          <w:sz w:val="24"/>
          <w:szCs w:val="24"/>
          <w:lang w:val="sq-AL"/>
        </w:rPr>
        <w:t>4</w:t>
      </w:r>
    </w:p>
    <w:p w14:paraId="7C2A84F6"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063BD76B" w14:textId="2A25CAF6" w:rsidR="005E0302" w:rsidRPr="006C4143" w:rsidRDefault="006D2513"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Titulli i seksionit</w:t>
      </w:r>
      <w:r w:rsidR="005E0302" w:rsidRPr="006C4143">
        <w:rPr>
          <w:rFonts w:ascii="Times New Roman" w:eastAsia="Times New Roman" w:hAnsi="Times New Roman" w:cs="Times New Roman"/>
          <w:sz w:val="24"/>
          <w:szCs w:val="24"/>
          <w:lang w:val="sq-AL"/>
        </w:rPr>
        <w:t xml:space="preserve"> III </w:t>
      </w:r>
      <w:r w:rsidRPr="006C4143">
        <w:rPr>
          <w:rFonts w:ascii="Times New Roman" w:eastAsia="Times New Roman" w:hAnsi="Times New Roman" w:cs="Times New Roman"/>
          <w:sz w:val="24"/>
          <w:szCs w:val="24"/>
          <w:lang w:val="sq-AL"/>
        </w:rPr>
        <w:t>ndryshohet dhe z</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vend</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sohet me</w:t>
      </w:r>
      <w:r w:rsidR="005E0302" w:rsidRPr="006C4143">
        <w:rPr>
          <w:rFonts w:ascii="Times New Roman" w:eastAsia="Times New Roman" w:hAnsi="Times New Roman" w:cs="Times New Roman"/>
          <w:sz w:val="24"/>
          <w:szCs w:val="24"/>
          <w:lang w:val="sq-AL"/>
        </w:rPr>
        <w:t xml:space="preserve"> “</w:t>
      </w:r>
      <w:r w:rsidR="00CA374B" w:rsidRPr="006C4143">
        <w:rPr>
          <w:rFonts w:ascii="Times New Roman" w:eastAsia="Times New Roman" w:hAnsi="Times New Roman" w:cs="Times New Roman"/>
          <w:sz w:val="24"/>
          <w:szCs w:val="24"/>
          <w:lang w:val="sq-AL"/>
        </w:rPr>
        <w:t xml:space="preserve">Prodhimi </w:t>
      </w:r>
      <w:r w:rsidR="00E834BB" w:rsidRPr="006C4143">
        <w:rPr>
          <w:rFonts w:ascii="Times New Roman" w:eastAsia="Times New Roman" w:hAnsi="Times New Roman" w:cs="Times New Roman"/>
          <w:sz w:val="24"/>
          <w:szCs w:val="24"/>
          <w:lang w:val="sq-AL"/>
        </w:rPr>
        <w:t xml:space="preserve">i </w:t>
      </w:r>
      <w:r w:rsidR="00CA374B" w:rsidRPr="006C4143">
        <w:rPr>
          <w:rFonts w:ascii="Times New Roman" w:eastAsia="Times New Roman" w:hAnsi="Times New Roman" w:cs="Times New Roman"/>
          <w:sz w:val="24"/>
          <w:szCs w:val="24"/>
          <w:lang w:val="sq-AL"/>
        </w:rPr>
        <w:t>energjis</w:t>
      </w:r>
      <w:r w:rsidR="00336655" w:rsidRPr="006C4143">
        <w:rPr>
          <w:rFonts w:ascii="Times New Roman" w:eastAsia="Times New Roman" w:hAnsi="Times New Roman" w:cs="Times New Roman"/>
          <w:sz w:val="24"/>
          <w:szCs w:val="24"/>
          <w:lang w:val="sq-AL"/>
        </w:rPr>
        <w:t>ë</w:t>
      </w:r>
      <w:r w:rsidR="00CA374B" w:rsidRPr="006C4143">
        <w:rPr>
          <w:rFonts w:ascii="Times New Roman" w:eastAsia="Times New Roman" w:hAnsi="Times New Roman" w:cs="Times New Roman"/>
          <w:sz w:val="24"/>
          <w:szCs w:val="24"/>
          <w:lang w:val="sq-AL"/>
        </w:rPr>
        <w:t xml:space="preserve"> elektrike dhe </w:t>
      </w:r>
      <w:r w:rsidR="006D04E7" w:rsidRPr="006C4143">
        <w:rPr>
          <w:rFonts w:ascii="Times New Roman" w:eastAsia="Times New Roman" w:hAnsi="Times New Roman" w:cs="Times New Roman"/>
          <w:sz w:val="24"/>
          <w:szCs w:val="24"/>
          <w:lang w:val="sq-AL"/>
        </w:rPr>
        <w:t>depozitimi</w:t>
      </w:r>
      <w:r w:rsidR="00CA374B" w:rsidRPr="006C4143">
        <w:rPr>
          <w:rFonts w:ascii="Times New Roman" w:eastAsia="Times New Roman" w:hAnsi="Times New Roman" w:cs="Times New Roman"/>
          <w:sz w:val="24"/>
          <w:szCs w:val="24"/>
          <w:lang w:val="sq-AL"/>
        </w:rPr>
        <w:t xml:space="preserve"> i energjis</w:t>
      </w:r>
      <w:r w:rsidR="00336655" w:rsidRPr="006C4143">
        <w:rPr>
          <w:rFonts w:ascii="Times New Roman" w:eastAsia="Times New Roman" w:hAnsi="Times New Roman" w:cs="Times New Roman"/>
          <w:sz w:val="24"/>
          <w:szCs w:val="24"/>
          <w:lang w:val="sq-AL"/>
        </w:rPr>
        <w:t>ë</w:t>
      </w:r>
      <w:r w:rsidR="005E0302" w:rsidRPr="006C4143">
        <w:rPr>
          <w:rFonts w:ascii="Times New Roman" w:eastAsia="Times New Roman" w:hAnsi="Times New Roman" w:cs="Times New Roman"/>
          <w:sz w:val="24"/>
          <w:szCs w:val="24"/>
          <w:lang w:val="sq-AL"/>
        </w:rPr>
        <w:t>”</w:t>
      </w:r>
    </w:p>
    <w:p w14:paraId="40C3D5B3"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33EA05DA" w14:textId="5EDD656E" w:rsidR="005E0302" w:rsidRPr="006C4143" w:rsidRDefault="006D2513"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w:t>
      </w:r>
      <w:r w:rsidR="005E0302" w:rsidRPr="006C4143">
        <w:rPr>
          <w:rFonts w:ascii="Times New Roman" w:eastAsia="Times New Roman" w:hAnsi="Times New Roman" w:cs="Times New Roman"/>
          <w:sz w:val="24"/>
          <w:szCs w:val="24"/>
          <w:lang w:val="sq-AL"/>
        </w:rPr>
        <w:t xml:space="preserve"> 3</w:t>
      </w:r>
      <w:r w:rsidR="00F91124" w:rsidRPr="006C4143">
        <w:rPr>
          <w:rFonts w:ascii="Times New Roman" w:eastAsia="Times New Roman" w:hAnsi="Times New Roman" w:cs="Times New Roman"/>
          <w:sz w:val="24"/>
          <w:szCs w:val="24"/>
          <w:lang w:val="sq-AL"/>
        </w:rPr>
        <w:t>5</w:t>
      </w:r>
    </w:p>
    <w:p w14:paraId="33EF3D29"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7C0A13E0" w14:textId="4B3D7AC1" w:rsidR="005E0302" w:rsidRPr="006C4143" w:rsidRDefault="006D2513"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Pas nenit 48</w:t>
      </w:r>
      <w:r w:rsidR="005E0302" w:rsidRPr="006C4143">
        <w:rPr>
          <w:rFonts w:ascii="Times New Roman" w:eastAsia="Times New Roman" w:hAnsi="Times New Roman" w:cs="Times New Roman"/>
          <w:sz w:val="24"/>
          <w:szCs w:val="24"/>
          <w:lang w:val="sq-AL"/>
        </w:rPr>
        <w:t xml:space="preserve">, </w:t>
      </w:r>
      <w:r w:rsidRPr="006C4143">
        <w:rPr>
          <w:rFonts w:ascii="Times New Roman" w:eastAsia="Times New Roman" w:hAnsi="Times New Roman" w:cs="Times New Roman"/>
          <w:sz w:val="24"/>
          <w:szCs w:val="24"/>
          <w:lang w:val="sq-AL"/>
        </w:rPr>
        <w:t>shtohet neni 48/1 me k</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p</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rmbajtje</w:t>
      </w:r>
      <w:r w:rsidR="005E0302" w:rsidRPr="006C4143">
        <w:rPr>
          <w:rFonts w:ascii="Times New Roman" w:eastAsia="Times New Roman" w:hAnsi="Times New Roman" w:cs="Times New Roman"/>
          <w:sz w:val="24"/>
          <w:szCs w:val="24"/>
          <w:lang w:val="sq-AL"/>
        </w:rPr>
        <w:t>:</w:t>
      </w:r>
    </w:p>
    <w:p w14:paraId="29A96B3E"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6383EE88" w14:textId="29FC0B0C"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w:t>
      </w:r>
      <w:r w:rsidR="00336655" w:rsidRPr="006C4143">
        <w:rPr>
          <w:rFonts w:ascii="Times New Roman" w:eastAsia="Times New Roman" w:hAnsi="Times New Roman" w:cs="Times New Roman"/>
          <w:sz w:val="24"/>
          <w:szCs w:val="24"/>
          <w:lang w:val="sq-AL"/>
        </w:rPr>
        <w:t>Neni</w:t>
      </w:r>
      <w:r w:rsidRPr="006C4143">
        <w:rPr>
          <w:rFonts w:ascii="Times New Roman" w:eastAsia="Times New Roman" w:hAnsi="Times New Roman" w:cs="Times New Roman"/>
          <w:sz w:val="24"/>
          <w:szCs w:val="24"/>
          <w:lang w:val="sq-AL"/>
        </w:rPr>
        <w:t xml:space="preserve"> 48/1</w:t>
      </w:r>
    </w:p>
    <w:p w14:paraId="5762BC69" w14:textId="444F1896" w:rsidR="005E0302" w:rsidRPr="006C4143" w:rsidRDefault="00CA374B"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licencuarit p</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r </w:t>
      </w:r>
      <w:r w:rsidR="007C1067" w:rsidRPr="006C4143">
        <w:rPr>
          <w:rFonts w:ascii="Times New Roman" w:eastAsia="Times New Roman" w:hAnsi="Times New Roman" w:cs="Times New Roman"/>
          <w:sz w:val="24"/>
          <w:szCs w:val="24"/>
          <w:lang w:val="sq-AL"/>
        </w:rPr>
        <w:t xml:space="preserve">depozitimin </w:t>
      </w:r>
      <w:r w:rsidRPr="006C4143">
        <w:rPr>
          <w:rFonts w:ascii="Times New Roman" w:eastAsia="Times New Roman" w:hAnsi="Times New Roman" w:cs="Times New Roman"/>
          <w:sz w:val="24"/>
          <w:szCs w:val="24"/>
          <w:lang w:val="sq-AL"/>
        </w:rPr>
        <w:t>e energjis</w:t>
      </w:r>
      <w:r w:rsidR="00336655" w:rsidRPr="006C4143">
        <w:rPr>
          <w:rFonts w:ascii="Times New Roman" w:eastAsia="Times New Roman" w:hAnsi="Times New Roman" w:cs="Times New Roman"/>
          <w:sz w:val="24"/>
          <w:szCs w:val="24"/>
          <w:lang w:val="sq-AL"/>
        </w:rPr>
        <w:t>ë</w:t>
      </w:r>
    </w:p>
    <w:p w14:paraId="01E2DC4B" w14:textId="77777777" w:rsidR="005E0302" w:rsidRPr="006C4143" w:rsidRDefault="005E0302" w:rsidP="006C4143">
      <w:pPr>
        <w:pStyle w:val="NoSpacing"/>
        <w:jc w:val="both"/>
        <w:rPr>
          <w:rFonts w:ascii="Times New Roman" w:eastAsia="Times New Roman" w:hAnsi="Times New Roman" w:cs="Times New Roman"/>
          <w:sz w:val="24"/>
          <w:szCs w:val="24"/>
          <w:lang w:val="sq-AL"/>
        </w:rPr>
      </w:pPr>
    </w:p>
    <w:p w14:paraId="7729DC0B" w14:textId="2C15227C"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7C1067" w:rsidRPr="006C4143">
        <w:rPr>
          <w:rFonts w:ascii="Times New Roman" w:hAnsi="Times New Roman" w:cs="Times New Roman"/>
          <w:sz w:val="24"/>
          <w:szCs w:val="24"/>
          <w:lang w:val="sq-AL"/>
        </w:rPr>
        <w:t xml:space="preserve">Depozitimi </w:t>
      </w:r>
      <w:r w:rsidR="00F2424A" w:rsidRPr="006C4143">
        <w:rPr>
          <w:rFonts w:ascii="Times New Roman" w:hAnsi="Times New Roman" w:cs="Times New Roman"/>
          <w:sz w:val="24"/>
          <w:szCs w:val="24"/>
          <w:lang w:val="sq-AL"/>
        </w:rPr>
        <w:t xml:space="preserve">i energjisë mund të kryhet vetëm nga persona fizikë ose juridikë që janë të pajisur me licencë për operimin e </w:t>
      </w:r>
      <w:r w:rsidR="007C1067" w:rsidRPr="006C4143">
        <w:rPr>
          <w:rFonts w:ascii="Times New Roman" w:hAnsi="Times New Roman" w:cs="Times New Roman"/>
          <w:sz w:val="24"/>
          <w:szCs w:val="24"/>
          <w:lang w:val="sq-AL"/>
        </w:rPr>
        <w:t xml:space="preserve">depozitimit </w:t>
      </w:r>
      <w:r w:rsidR="00F2424A"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F2424A" w:rsidRPr="006C4143">
        <w:rPr>
          <w:rFonts w:ascii="Times New Roman" w:hAnsi="Times New Roman" w:cs="Times New Roman"/>
          <w:sz w:val="24"/>
          <w:szCs w:val="24"/>
          <w:lang w:val="sq-AL"/>
        </w:rPr>
        <w:t xml:space="preserve"> energjisë, përveç rasteve kur përcaktohet ndryshe </w:t>
      </w:r>
      <w:r w:rsidR="00A26FEE" w:rsidRPr="006C4143">
        <w:rPr>
          <w:rFonts w:ascii="Times New Roman" w:hAnsi="Times New Roman" w:cs="Times New Roman"/>
          <w:sz w:val="24"/>
          <w:szCs w:val="24"/>
          <w:lang w:val="sq-AL"/>
        </w:rPr>
        <w:t>n</w:t>
      </w:r>
      <w:r w:rsidR="00F2424A" w:rsidRPr="006C4143">
        <w:rPr>
          <w:rFonts w:ascii="Times New Roman" w:hAnsi="Times New Roman" w:cs="Times New Roman"/>
          <w:sz w:val="24"/>
          <w:szCs w:val="24"/>
          <w:lang w:val="sq-AL"/>
        </w:rPr>
        <w:t>ë kët</w:t>
      </w:r>
      <w:r w:rsidR="005C1F09" w:rsidRPr="006C4143">
        <w:rPr>
          <w:rFonts w:ascii="Times New Roman" w:hAnsi="Times New Roman" w:cs="Times New Roman"/>
          <w:sz w:val="24"/>
          <w:szCs w:val="24"/>
          <w:lang w:val="sq-AL"/>
        </w:rPr>
        <w:t>ë</w:t>
      </w:r>
      <w:r w:rsidR="00F2424A" w:rsidRPr="006C4143">
        <w:rPr>
          <w:rFonts w:ascii="Times New Roman" w:hAnsi="Times New Roman" w:cs="Times New Roman"/>
          <w:sz w:val="24"/>
          <w:szCs w:val="24"/>
          <w:lang w:val="sq-AL"/>
        </w:rPr>
        <w:t xml:space="preserve"> ligj</w:t>
      </w:r>
      <w:r w:rsidRPr="006C4143">
        <w:rPr>
          <w:rFonts w:ascii="Times New Roman" w:hAnsi="Times New Roman" w:cs="Times New Roman"/>
          <w:sz w:val="24"/>
          <w:szCs w:val="24"/>
          <w:lang w:val="sq-AL"/>
        </w:rPr>
        <w:t>.</w:t>
      </w:r>
    </w:p>
    <w:p w14:paraId="0CE5E86D" w14:textId="6B184F6D" w:rsidR="009D476F"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F2424A" w:rsidRPr="006C4143">
        <w:rPr>
          <w:rFonts w:ascii="Times New Roman" w:hAnsi="Times New Roman" w:cs="Times New Roman"/>
          <w:sz w:val="24"/>
          <w:szCs w:val="24"/>
          <w:lang w:val="sq-AL"/>
        </w:rPr>
        <w:t>Në rastet kur operatori i hap</w:t>
      </w:r>
      <w:r w:rsidR="00336655" w:rsidRPr="006C4143">
        <w:rPr>
          <w:rFonts w:ascii="Times New Roman" w:hAnsi="Times New Roman" w:cs="Times New Roman"/>
          <w:sz w:val="24"/>
          <w:szCs w:val="24"/>
          <w:lang w:val="sq-AL"/>
        </w:rPr>
        <w:t>ë</w:t>
      </w:r>
      <w:r w:rsidR="00F2424A" w:rsidRPr="006C4143">
        <w:rPr>
          <w:rFonts w:ascii="Times New Roman" w:hAnsi="Times New Roman" w:cs="Times New Roman"/>
          <w:sz w:val="24"/>
          <w:szCs w:val="24"/>
          <w:lang w:val="sq-AL"/>
        </w:rPr>
        <w:t>sir</w:t>
      </w:r>
      <w:r w:rsidR="00336655" w:rsidRPr="006C4143">
        <w:rPr>
          <w:rFonts w:ascii="Times New Roman" w:hAnsi="Times New Roman" w:cs="Times New Roman"/>
          <w:sz w:val="24"/>
          <w:szCs w:val="24"/>
          <w:lang w:val="sq-AL"/>
        </w:rPr>
        <w:t>ë</w:t>
      </w:r>
      <w:r w:rsidR="00F2424A" w:rsidRPr="006C4143">
        <w:rPr>
          <w:rFonts w:ascii="Times New Roman" w:hAnsi="Times New Roman" w:cs="Times New Roman"/>
          <w:sz w:val="24"/>
          <w:szCs w:val="24"/>
          <w:lang w:val="sq-AL"/>
        </w:rPr>
        <w:t xml:space="preserve">s </w:t>
      </w:r>
      <w:r w:rsidR="00A26FEE" w:rsidRPr="006C4143">
        <w:rPr>
          <w:rFonts w:ascii="Times New Roman" w:hAnsi="Times New Roman" w:cs="Times New Roman"/>
          <w:sz w:val="24"/>
          <w:szCs w:val="24"/>
          <w:lang w:val="sq-AL"/>
        </w:rPr>
        <w:t xml:space="preserve">depozituese </w:t>
      </w:r>
      <w:r w:rsidR="00F2424A" w:rsidRPr="006C4143">
        <w:rPr>
          <w:rFonts w:ascii="Times New Roman" w:hAnsi="Times New Roman" w:cs="Times New Roman"/>
          <w:sz w:val="24"/>
          <w:szCs w:val="24"/>
          <w:lang w:val="sq-AL"/>
        </w:rPr>
        <w:t>të energjisë është një shoqëri e kontrolluar plotësisht ose pjesërisht nga shteti, Këshilli i Ministrave cakton autoritetin publik që përfaqëson shtetin si pronar të aksioneve të tij, i cili do të jetë i pavarur nga pronari i sistemit të transmetimit brenda kuptimi i nenit 54 të këtij ligji</w:t>
      </w:r>
      <w:r w:rsidRPr="006C4143">
        <w:rPr>
          <w:rFonts w:ascii="Times New Roman" w:hAnsi="Times New Roman" w:cs="Times New Roman"/>
          <w:sz w:val="24"/>
          <w:szCs w:val="24"/>
          <w:lang w:val="sq-AL"/>
        </w:rPr>
        <w:t>.”</w:t>
      </w:r>
    </w:p>
    <w:p w14:paraId="30B50146" w14:textId="1A215BEB" w:rsidR="00F91124" w:rsidRPr="006C4143" w:rsidRDefault="00F91124"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3. Çdo hapësirë e depozitimit të energjisë që është në zhvillim ose operon pa poseduar licencë për operimin e hapësirës së depozitimit të energjisë në datën e hyrjes në fuqi të këtij ligji do të njihet dhe lejohet të vazhdojë funksionimin e tij sipas licencës ekzistuese.</w:t>
      </w:r>
    </w:p>
    <w:p w14:paraId="2AFE9DB8" w14:textId="44FFFFD0" w:rsidR="00F91124" w:rsidRPr="006C4143" w:rsidRDefault="00F91124"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Operatorëve të hapësirave të depozitimit të energjisë, të njohura sipas pikës 3 të këtij neni, do t'u kërkohet të aplikojnë për licencë për operimin e hapësirës së depozitimit të energjisë brenda 12 </w:t>
      </w:r>
      <w:r w:rsidRPr="006C4143">
        <w:rPr>
          <w:rFonts w:ascii="Times New Roman" w:hAnsi="Times New Roman" w:cs="Times New Roman"/>
          <w:sz w:val="24"/>
          <w:szCs w:val="24"/>
          <w:lang w:val="sq-AL"/>
        </w:rPr>
        <w:lastRenderedPageBreak/>
        <w:t>muajve nga data e hyrjes në fuqi të këtij ligji. ERE mund të miratojë procedura të thjeshta licencimi për aplikime të tilla për licencën e operimin e hapësirave të depozitimit të energjisë.</w:t>
      </w:r>
    </w:p>
    <w:p w14:paraId="04F553AB" w14:textId="57DDD3D3" w:rsidR="00F91124" w:rsidRPr="006C4143" w:rsidRDefault="00F91124"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5. Operatorit të hapësirave të depozitimit të energjisë të njohura sipas pikës 3 të këtij neni do t'i jepet një licencë e përkohshme e operimit të hapësirës së depozitimit të energjisë pas paraqitjes së aplikimit të përmendur në pikën 4 të këtij neni, duke i lejuar atij të vazhdojë zhvillimin dhe operimin pa ndërprerje. Licenca e përkohshme e depozitimit të energjisë do të jetë e vlefshme deri sa të lëshohet licenca formale e operimit të hapësirës së depozitimit të energjisë nga ERE ose derisa një aplikim i tillë të refuzohet nga ERE.</w:t>
      </w:r>
    </w:p>
    <w:p w14:paraId="2A12DD00" w14:textId="3B982701" w:rsidR="00F91124" w:rsidRPr="006C4143" w:rsidRDefault="00AD68FA"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6. </w:t>
      </w:r>
      <w:bookmarkStart w:id="108" w:name="_Hlk188888005"/>
      <w:r w:rsidRPr="006C4143">
        <w:rPr>
          <w:rFonts w:ascii="Times New Roman" w:hAnsi="Times New Roman" w:cs="Times New Roman"/>
          <w:sz w:val="24"/>
          <w:szCs w:val="24"/>
          <w:lang w:val="sq-AL"/>
        </w:rPr>
        <w:t>Mbajtësit e licencave të përkohshme të funksionimit të objektit të magazinimit të energjisë duhet të jenë në përputhje me të gjitha standardet ligjore, teknike, të sigurisë dhe operacionale të zbatueshme për mbajtësit e licencave të funksionimit të objektit të magazinimit të energjisë</w:t>
      </w:r>
      <w:bookmarkEnd w:id="108"/>
      <w:r w:rsidRPr="006C4143">
        <w:rPr>
          <w:rFonts w:ascii="Times New Roman" w:hAnsi="Times New Roman" w:cs="Times New Roman"/>
          <w:sz w:val="24"/>
          <w:szCs w:val="24"/>
          <w:lang w:val="sq-AL"/>
        </w:rPr>
        <w:t>.</w:t>
      </w:r>
    </w:p>
    <w:p w14:paraId="3834CD1E" w14:textId="77777777" w:rsidR="005E0302" w:rsidRPr="006C4143" w:rsidRDefault="005E0302" w:rsidP="006C4143">
      <w:pPr>
        <w:pStyle w:val="NoSpacing"/>
        <w:jc w:val="both"/>
        <w:rPr>
          <w:rFonts w:ascii="Times New Roman" w:hAnsi="Times New Roman" w:cs="Times New Roman"/>
          <w:sz w:val="24"/>
          <w:szCs w:val="24"/>
          <w:lang w:val="sq-AL"/>
        </w:rPr>
      </w:pPr>
    </w:p>
    <w:p w14:paraId="5CADB9AF" w14:textId="1C5A9B2E" w:rsidR="005E0302" w:rsidRPr="006C4143" w:rsidRDefault="006D251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3</w:t>
      </w:r>
      <w:r w:rsidR="00F91124" w:rsidRPr="006C4143">
        <w:rPr>
          <w:rFonts w:ascii="Times New Roman" w:hAnsi="Times New Roman" w:cs="Times New Roman"/>
          <w:sz w:val="24"/>
          <w:szCs w:val="24"/>
          <w:lang w:val="sq-AL"/>
        </w:rPr>
        <w:t>6</w:t>
      </w:r>
    </w:p>
    <w:p w14:paraId="0FB95AD9" w14:textId="77777777" w:rsidR="005E0302" w:rsidRPr="006C4143" w:rsidRDefault="005E0302" w:rsidP="005E0302">
      <w:pPr>
        <w:pStyle w:val="NoSpacing"/>
        <w:rPr>
          <w:rFonts w:ascii="Times New Roman" w:hAnsi="Times New Roman" w:cs="Times New Roman"/>
          <w:sz w:val="24"/>
          <w:szCs w:val="24"/>
          <w:lang w:val="sq-AL"/>
        </w:rPr>
      </w:pPr>
    </w:p>
    <w:p w14:paraId="09846B35" w14:textId="163B6874" w:rsidR="005E0302" w:rsidRPr="006C4143" w:rsidRDefault="009B43CB"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w:t>
      </w:r>
      <w:r w:rsidR="005E0302" w:rsidRPr="006C4143">
        <w:rPr>
          <w:rFonts w:ascii="Times New Roman" w:hAnsi="Times New Roman" w:cs="Times New Roman"/>
          <w:sz w:val="24"/>
          <w:szCs w:val="24"/>
          <w:lang w:val="sq-AL"/>
        </w:rPr>
        <w:t xml:space="preserve"> 49,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3811878D" w14:textId="707A23D0" w:rsidR="005E0302"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sz w:val="24"/>
          <w:szCs w:val="24"/>
          <w:lang w:val="sq-AL"/>
        </w:rPr>
        <w:t xml:space="preserve">1. </w:t>
      </w:r>
      <w:r w:rsidR="009B43CB" w:rsidRPr="006C4143">
        <w:rPr>
          <w:rFonts w:ascii="Times New Roman" w:hAnsi="Times New Roman" w:cs="Times New Roman"/>
          <w:sz w:val="24"/>
          <w:szCs w:val="24"/>
          <w:lang w:val="sq-AL"/>
        </w:rPr>
        <w:t>Titulli i nenit ndryshohet dhe z</w:t>
      </w:r>
      <w:r w:rsidR="00336655" w:rsidRPr="006C4143">
        <w:rPr>
          <w:rFonts w:ascii="Times New Roman" w:hAnsi="Times New Roman" w:cs="Times New Roman"/>
          <w:sz w:val="24"/>
          <w:szCs w:val="24"/>
          <w:lang w:val="sq-AL"/>
        </w:rPr>
        <w:t>ë</w:t>
      </w:r>
      <w:r w:rsidR="009B43CB"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009B43CB" w:rsidRPr="006C4143">
        <w:rPr>
          <w:rFonts w:ascii="Times New Roman" w:hAnsi="Times New Roman" w:cs="Times New Roman"/>
          <w:sz w:val="24"/>
          <w:szCs w:val="24"/>
          <w:lang w:val="sq-AL"/>
        </w:rPr>
        <w:t>sohet me</w:t>
      </w:r>
      <w:r w:rsidRPr="006C4143">
        <w:rPr>
          <w:rFonts w:ascii="Times New Roman" w:hAnsi="Times New Roman" w:cs="Times New Roman"/>
          <w:sz w:val="24"/>
          <w:szCs w:val="24"/>
          <w:lang w:val="sq-AL"/>
        </w:rPr>
        <w:t>: “</w:t>
      </w:r>
      <w:r w:rsidR="00F2424A" w:rsidRPr="006C4143">
        <w:rPr>
          <w:rFonts w:ascii="Times New Roman" w:hAnsi="Times New Roman" w:cs="Times New Roman"/>
          <w:sz w:val="24"/>
          <w:szCs w:val="24"/>
          <w:lang w:val="sq-AL"/>
        </w:rPr>
        <w:t>Nd</w:t>
      </w:r>
      <w:r w:rsidR="00336655" w:rsidRPr="006C4143">
        <w:rPr>
          <w:rFonts w:ascii="Times New Roman" w:hAnsi="Times New Roman" w:cs="Times New Roman"/>
          <w:sz w:val="24"/>
          <w:szCs w:val="24"/>
          <w:lang w:val="sq-AL"/>
        </w:rPr>
        <w:t>ë</w:t>
      </w:r>
      <w:r w:rsidR="00F2424A" w:rsidRPr="006C4143">
        <w:rPr>
          <w:rFonts w:ascii="Times New Roman" w:hAnsi="Times New Roman" w:cs="Times New Roman"/>
          <w:sz w:val="24"/>
          <w:szCs w:val="24"/>
          <w:lang w:val="sq-AL"/>
        </w:rPr>
        <w:t>rtimi i kapaciteteve t</w:t>
      </w:r>
      <w:r w:rsidR="00336655" w:rsidRPr="006C4143">
        <w:rPr>
          <w:rFonts w:ascii="Times New Roman" w:hAnsi="Times New Roman" w:cs="Times New Roman"/>
          <w:sz w:val="24"/>
          <w:szCs w:val="24"/>
          <w:lang w:val="sq-AL"/>
        </w:rPr>
        <w:t>ë</w:t>
      </w:r>
      <w:r w:rsidR="00F2424A" w:rsidRPr="006C4143">
        <w:rPr>
          <w:rFonts w:ascii="Times New Roman" w:hAnsi="Times New Roman" w:cs="Times New Roman"/>
          <w:sz w:val="24"/>
          <w:szCs w:val="24"/>
          <w:lang w:val="sq-AL"/>
        </w:rPr>
        <w:t xml:space="preserve"> reja prodhuese dhe </w:t>
      </w:r>
      <w:r w:rsidR="006A47C8" w:rsidRPr="006C4143">
        <w:rPr>
          <w:rFonts w:ascii="Times New Roman" w:hAnsi="Times New Roman" w:cs="Times New Roman"/>
          <w:sz w:val="24"/>
          <w:szCs w:val="24"/>
          <w:lang w:val="sq-AL"/>
        </w:rPr>
        <w:t xml:space="preserve">depozituese </w:t>
      </w:r>
      <w:r w:rsidR="00F2424A"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F2424A"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Pr="006C4143">
        <w:rPr>
          <w:rFonts w:ascii="Times New Roman" w:hAnsi="Times New Roman" w:cs="Times New Roman"/>
          <w:bCs/>
          <w:sz w:val="24"/>
          <w:szCs w:val="24"/>
          <w:lang w:val="sq-AL"/>
        </w:rPr>
        <w:t>”</w:t>
      </w:r>
      <w:r w:rsidR="009B43CB" w:rsidRPr="006C4143">
        <w:rPr>
          <w:rFonts w:ascii="Times New Roman" w:hAnsi="Times New Roman" w:cs="Times New Roman"/>
          <w:bCs/>
          <w:sz w:val="24"/>
          <w:szCs w:val="24"/>
          <w:lang w:val="sq-AL"/>
        </w:rPr>
        <w:t>.</w:t>
      </w:r>
    </w:p>
    <w:p w14:paraId="40BBC661" w14:textId="45C9919C" w:rsidR="009B43CB" w:rsidRPr="006C4143" w:rsidRDefault="005E0302" w:rsidP="006C4143">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2. P</w:t>
      </w:r>
      <w:r w:rsidR="009B43CB" w:rsidRPr="006C4143">
        <w:rPr>
          <w:rFonts w:ascii="Times New Roman" w:hAnsi="Times New Roman" w:cs="Times New Roman"/>
          <w:bCs/>
          <w:sz w:val="24"/>
          <w:szCs w:val="24"/>
          <w:lang w:val="sq-AL"/>
        </w:rPr>
        <w:t>ika 1 ndryshohet si m</w:t>
      </w:r>
      <w:r w:rsidR="00336655" w:rsidRPr="006C4143">
        <w:rPr>
          <w:rFonts w:ascii="Times New Roman" w:hAnsi="Times New Roman" w:cs="Times New Roman"/>
          <w:bCs/>
          <w:sz w:val="24"/>
          <w:szCs w:val="24"/>
          <w:lang w:val="sq-AL"/>
        </w:rPr>
        <w:t>ë</w:t>
      </w:r>
      <w:r w:rsidR="009B43CB" w:rsidRPr="006C4143">
        <w:rPr>
          <w:rFonts w:ascii="Times New Roman" w:hAnsi="Times New Roman" w:cs="Times New Roman"/>
          <w:bCs/>
          <w:sz w:val="24"/>
          <w:szCs w:val="24"/>
          <w:lang w:val="sq-AL"/>
        </w:rPr>
        <w:t xml:space="preserve"> posht</w:t>
      </w:r>
      <w:r w:rsidR="00336655" w:rsidRPr="006C4143">
        <w:rPr>
          <w:rFonts w:ascii="Times New Roman" w:hAnsi="Times New Roman" w:cs="Times New Roman"/>
          <w:bCs/>
          <w:sz w:val="24"/>
          <w:szCs w:val="24"/>
          <w:lang w:val="sq-AL"/>
        </w:rPr>
        <w:t>ë</w:t>
      </w:r>
      <w:r w:rsidR="009B43CB" w:rsidRPr="006C4143">
        <w:rPr>
          <w:rFonts w:ascii="Times New Roman" w:hAnsi="Times New Roman" w:cs="Times New Roman"/>
          <w:bCs/>
          <w:sz w:val="24"/>
          <w:szCs w:val="24"/>
          <w:lang w:val="sq-AL"/>
        </w:rPr>
        <w:t>:</w:t>
      </w:r>
    </w:p>
    <w:p w14:paraId="138A0803" w14:textId="05BAB41C" w:rsidR="005E0302" w:rsidRPr="006C4143" w:rsidRDefault="009B43CB" w:rsidP="006C4143">
      <w:pPr>
        <w:pStyle w:val="NoSpacing"/>
        <w:jc w:val="both"/>
        <w:rPr>
          <w:rFonts w:ascii="Times New Roman" w:eastAsia="Times New Roman" w:hAnsi="Times New Roman" w:cs="Times New Roman"/>
          <w:sz w:val="24"/>
          <w:szCs w:val="24"/>
          <w:lang w:val="sq-AL"/>
        </w:rPr>
      </w:pPr>
      <w:r w:rsidRPr="006C4143">
        <w:rPr>
          <w:rFonts w:ascii="Times New Roman" w:hAnsi="Times New Roman" w:cs="Times New Roman"/>
          <w:bCs/>
          <w:sz w:val="24"/>
          <w:szCs w:val="24"/>
          <w:lang w:val="sq-AL"/>
        </w:rPr>
        <w:t xml:space="preserve">“1. </w:t>
      </w:r>
      <w:r w:rsidR="0061009F" w:rsidRPr="006C4143">
        <w:rPr>
          <w:rFonts w:ascii="Times New Roman" w:eastAsia="Times New Roman" w:hAnsi="Times New Roman" w:cs="Times New Roman"/>
          <w:sz w:val="24"/>
          <w:szCs w:val="24"/>
          <w:lang w:val="sq-AL"/>
        </w:rPr>
        <w:t xml:space="preserve">Ndërtimi i kapaciteteve të reja prodhuese dhe </w:t>
      </w:r>
      <w:r w:rsidR="00376E2A" w:rsidRPr="006C4143">
        <w:rPr>
          <w:rFonts w:ascii="Times New Roman" w:eastAsia="Times New Roman" w:hAnsi="Times New Roman" w:cs="Times New Roman"/>
          <w:sz w:val="24"/>
          <w:szCs w:val="24"/>
          <w:lang w:val="sq-AL"/>
        </w:rPr>
        <w:t>depozituese</w:t>
      </w:r>
      <w:r w:rsidR="0061009F" w:rsidRPr="006C4143">
        <w:rPr>
          <w:rFonts w:ascii="Times New Roman" w:eastAsia="Times New Roman" w:hAnsi="Times New Roman" w:cs="Times New Roman"/>
          <w:sz w:val="24"/>
          <w:szCs w:val="24"/>
          <w:lang w:val="sq-AL"/>
        </w:rPr>
        <w:t xml:space="preserve"> t</w:t>
      </w:r>
      <w:r w:rsidR="00336655" w:rsidRPr="006C4143">
        <w:rPr>
          <w:rFonts w:ascii="Times New Roman" w:eastAsia="Times New Roman" w:hAnsi="Times New Roman" w:cs="Times New Roman"/>
          <w:sz w:val="24"/>
          <w:szCs w:val="24"/>
          <w:lang w:val="sq-AL"/>
        </w:rPr>
        <w:t>ë</w:t>
      </w:r>
      <w:r w:rsidR="0061009F" w:rsidRPr="006C4143">
        <w:rPr>
          <w:rFonts w:ascii="Times New Roman" w:eastAsia="Times New Roman" w:hAnsi="Times New Roman" w:cs="Times New Roman"/>
          <w:sz w:val="24"/>
          <w:szCs w:val="24"/>
          <w:lang w:val="sq-AL"/>
        </w:rPr>
        <w:t xml:space="preserve"> energjisë, të cilat nuk janë objekt koncesioni apo </w:t>
      </w:r>
      <w:r w:rsidR="005C1F09" w:rsidRPr="006C4143">
        <w:rPr>
          <w:rFonts w:ascii="Times New Roman" w:eastAsia="Times New Roman" w:hAnsi="Times New Roman" w:cs="Times New Roman"/>
          <w:sz w:val="24"/>
          <w:szCs w:val="24"/>
          <w:lang w:val="sq-AL"/>
        </w:rPr>
        <w:t>ç</w:t>
      </w:r>
      <w:r w:rsidR="00376E2A" w:rsidRPr="006C4143">
        <w:rPr>
          <w:rFonts w:ascii="Times New Roman" w:eastAsia="Times New Roman" w:hAnsi="Times New Roman" w:cs="Times New Roman"/>
          <w:sz w:val="24"/>
          <w:szCs w:val="24"/>
          <w:lang w:val="sq-AL"/>
        </w:rPr>
        <w:t xml:space="preserve">do </w:t>
      </w:r>
      <w:r w:rsidR="0061009F" w:rsidRPr="006C4143">
        <w:rPr>
          <w:rFonts w:ascii="Times New Roman" w:eastAsia="Times New Roman" w:hAnsi="Times New Roman" w:cs="Times New Roman"/>
          <w:sz w:val="24"/>
          <w:szCs w:val="24"/>
          <w:lang w:val="sq-AL"/>
        </w:rPr>
        <w:t xml:space="preserve">kapacitet i ri prodhues deri në 2 </w:t>
      </w:r>
      <w:r w:rsidR="00376E2A" w:rsidRPr="006C4143">
        <w:rPr>
          <w:rFonts w:ascii="Times New Roman" w:eastAsia="Times New Roman" w:hAnsi="Times New Roman" w:cs="Times New Roman"/>
          <w:sz w:val="24"/>
          <w:szCs w:val="24"/>
          <w:lang w:val="sq-AL"/>
        </w:rPr>
        <w:t xml:space="preserve">MW </w:t>
      </w:r>
      <w:r w:rsidR="0061009F" w:rsidRPr="006C4143">
        <w:rPr>
          <w:rFonts w:ascii="Times New Roman" w:eastAsia="Times New Roman" w:hAnsi="Times New Roman" w:cs="Times New Roman"/>
          <w:sz w:val="24"/>
          <w:szCs w:val="24"/>
          <w:lang w:val="sq-AL"/>
        </w:rPr>
        <w:t xml:space="preserve">dhe </w:t>
      </w:r>
      <w:r w:rsidR="00A54C70" w:rsidRPr="006C4143">
        <w:rPr>
          <w:rFonts w:ascii="Times New Roman" w:eastAsia="Times New Roman" w:hAnsi="Times New Roman" w:cs="Times New Roman"/>
          <w:sz w:val="24"/>
          <w:szCs w:val="24"/>
          <w:lang w:val="sq-AL"/>
        </w:rPr>
        <w:t xml:space="preserve">depozitues </w:t>
      </w:r>
      <w:r w:rsidR="0061009F" w:rsidRPr="006C4143">
        <w:rPr>
          <w:rFonts w:ascii="Times New Roman" w:eastAsia="Times New Roman" w:hAnsi="Times New Roman" w:cs="Times New Roman"/>
          <w:sz w:val="24"/>
          <w:szCs w:val="24"/>
          <w:lang w:val="sq-AL"/>
        </w:rPr>
        <w:t>i energjisë me fuqi nominale deri në 1 M</w:t>
      </w:r>
      <w:r w:rsidR="00A54C70" w:rsidRPr="006C4143">
        <w:rPr>
          <w:rFonts w:ascii="Times New Roman" w:eastAsia="Times New Roman" w:hAnsi="Times New Roman" w:cs="Times New Roman"/>
          <w:sz w:val="24"/>
          <w:szCs w:val="24"/>
          <w:lang w:val="sq-AL"/>
        </w:rPr>
        <w:t>W</w:t>
      </w:r>
      <w:r w:rsidR="0061009F" w:rsidRPr="006C4143">
        <w:rPr>
          <w:rFonts w:ascii="Times New Roman" w:eastAsia="Times New Roman" w:hAnsi="Times New Roman" w:cs="Times New Roman"/>
          <w:sz w:val="24"/>
          <w:szCs w:val="24"/>
          <w:lang w:val="sq-AL"/>
        </w:rPr>
        <w:t xml:space="preserve"> miratohet nga Ministria. Ndërtimi i kapaciteteve të reja prodhuese mbi 2 M</w:t>
      </w:r>
      <w:r w:rsidR="00131EFD" w:rsidRPr="006C4143">
        <w:rPr>
          <w:rFonts w:ascii="Times New Roman" w:eastAsia="Times New Roman" w:hAnsi="Times New Roman" w:cs="Times New Roman"/>
          <w:sz w:val="24"/>
          <w:szCs w:val="24"/>
          <w:lang w:val="sq-AL"/>
        </w:rPr>
        <w:t>W</w:t>
      </w:r>
      <w:r w:rsidR="0061009F" w:rsidRPr="006C4143">
        <w:rPr>
          <w:rFonts w:ascii="Times New Roman" w:eastAsia="Times New Roman" w:hAnsi="Times New Roman" w:cs="Times New Roman"/>
          <w:sz w:val="24"/>
          <w:szCs w:val="24"/>
          <w:lang w:val="sq-AL"/>
        </w:rPr>
        <w:t xml:space="preserve"> dhe </w:t>
      </w:r>
      <w:r w:rsidR="00131EFD" w:rsidRPr="006C4143">
        <w:rPr>
          <w:rFonts w:ascii="Times New Roman" w:eastAsia="Times New Roman" w:hAnsi="Times New Roman" w:cs="Times New Roman"/>
          <w:sz w:val="24"/>
          <w:szCs w:val="24"/>
          <w:lang w:val="sq-AL"/>
        </w:rPr>
        <w:t xml:space="preserve">depozituese </w:t>
      </w:r>
      <w:r w:rsidR="0061009F" w:rsidRPr="006C4143">
        <w:rPr>
          <w:rFonts w:ascii="Times New Roman" w:eastAsia="Times New Roman" w:hAnsi="Times New Roman" w:cs="Times New Roman"/>
          <w:sz w:val="24"/>
          <w:szCs w:val="24"/>
          <w:lang w:val="sq-AL"/>
        </w:rPr>
        <w:t>të energjisë me kapacitet mbi 1 M</w:t>
      </w:r>
      <w:r w:rsidR="00131EFD" w:rsidRPr="006C4143">
        <w:rPr>
          <w:rFonts w:ascii="Times New Roman" w:eastAsia="Times New Roman" w:hAnsi="Times New Roman" w:cs="Times New Roman"/>
          <w:sz w:val="24"/>
          <w:szCs w:val="24"/>
          <w:lang w:val="sq-AL"/>
        </w:rPr>
        <w:t>W</w:t>
      </w:r>
      <w:r w:rsidR="0061009F" w:rsidRPr="006C4143">
        <w:rPr>
          <w:rFonts w:ascii="Times New Roman" w:eastAsia="Times New Roman" w:hAnsi="Times New Roman" w:cs="Times New Roman"/>
          <w:sz w:val="24"/>
          <w:szCs w:val="24"/>
          <w:lang w:val="sq-AL"/>
        </w:rPr>
        <w:t xml:space="preserve"> që nuk janë objekt koncesioni miratohet nga Këshilli i Ministrave me propozim të Ministrisë</w:t>
      </w:r>
      <w:r w:rsidR="005E0302" w:rsidRPr="006C4143">
        <w:rPr>
          <w:rFonts w:ascii="Times New Roman" w:eastAsia="Times New Roman" w:hAnsi="Times New Roman" w:cs="Times New Roman"/>
          <w:sz w:val="24"/>
          <w:szCs w:val="24"/>
          <w:lang w:val="sq-AL"/>
        </w:rPr>
        <w:t>.”</w:t>
      </w:r>
    </w:p>
    <w:p w14:paraId="31622220" w14:textId="404A00E8"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2. </w:t>
      </w:r>
      <w:r w:rsidR="009B43CB"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9B43CB" w:rsidRPr="006C4143">
        <w:rPr>
          <w:rFonts w:ascii="Times New Roman" w:eastAsia="Times New Roman" w:hAnsi="Times New Roman" w:cs="Times New Roman"/>
          <w:sz w:val="24"/>
          <w:szCs w:val="24"/>
          <w:lang w:val="sq-AL"/>
        </w:rPr>
        <w:t xml:space="preserve"> pik</w:t>
      </w:r>
      <w:r w:rsidR="00336655" w:rsidRPr="006C4143">
        <w:rPr>
          <w:rFonts w:ascii="Times New Roman" w:eastAsia="Times New Roman" w:hAnsi="Times New Roman" w:cs="Times New Roman"/>
          <w:sz w:val="24"/>
          <w:szCs w:val="24"/>
          <w:lang w:val="sq-AL"/>
        </w:rPr>
        <w:t>ë</w:t>
      </w:r>
      <w:r w:rsidR="009B43CB" w:rsidRPr="006C4143">
        <w:rPr>
          <w:rFonts w:ascii="Times New Roman" w:eastAsia="Times New Roman" w:hAnsi="Times New Roman" w:cs="Times New Roman"/>
          <w:sz w:val="24"/>
          <w:szCs w:val="24"/>
          <w:lang w:val="sq-AL"/>
        </w:rPr>
        <w:t>n 2, b</w:t>
      </w:r>
      <w:r w:rsidR="00336655" w:rsidRPr="006C4143">
        <w:rPr>
          <w:rFonts w:ascii="Times New Roman" w:eastAsia="Times New Roman" w:hAnsi="Times New Roman" w:cs="Times New Roman"/>
          <w:sz w:val="24"/>
          <w:szCs w:val="24"/>
          <w:lang w:val="sq-AL"/>
        </w:rPr>
        <w:t>ë</w:t>
      </w:r>
      <w:r w:rsidR="009B43CB" w:rsidRPr="006C4143">
        <w:rPr>
          <w:rFonts w:ascii="Times New Roman" w:eastAsia="Times New Roman" w:hAnsi="Times New Roman" w:cs="Times New Roman"/>
          <w:sz w:val="24"/>
          <w:szCs w:val="24"/>
          <w:lang w:val="sq-AL"/>
        </w:rPr>
        <w:t>hen ndryshimet dhe shtesat e m</w:t>
      </w:r>
      <w:r w:rsidR="00336655" w:rsidRPr="006C4143">
        <w:rPr>
          <w:rFonts w:ascii="Times New Roman" w:eastAsia="Times New Roman" w:hAnsi="Times New Roman" w:cs="Times New Roman"/>
          <w:sz w:val="24"/>
          <w:szCs w:val="24"/>
          <w:lang w:val="sq-AL"/>
        </w:rPr>
        <w:t>ë</w:t>
      </w:r>
      <w:r w:rsidR="009B43CB" w:rsidRPr="006C4143">
        <w:rPr>
          <w:rFonts w:ascii="Times New Roman" w:eastAsia="Times New Roman" w:hAnsi="Times New Roman" w:cs="Times New Roman"/>
          <w:sz w:val="24"/>
          <w:szCs w:val="24"/>
          <w:lang w:val="sq-AL"/>
        </w:rPr>
        <w:t>poshtme</w:t>
      </w:r>
      <w:r w:rsidRPr="006C4143">
        <w:rPr>
          <w:rFonts w:ascii="Times New Roman" w:eastAsia="Times New Roman" w:hAnsi="Times New Roman" w:cs="Times New Roman"/>
          <w:sz w:val="24"/>
          <w:szCs w:val="24"/>
          <w:lang w:val="sq-AL"/>
        </w:rPr>
        <w:t>:</w:t>
      </w:r>
    </w:p>
    <w:p w14:paraId="1CC3E099" w14:textId="77E31F3C"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a) </w:t>
      </w:r>
      <w:r w:rsidR="009C592E"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9C592E" w:rsidRPr="006C4143">
        <w:rPr>
          <w:rFonts w:ascii="Times New Roman" w:eastAsia="Times New Roman" w:hAnsi="Times New Roman" w:cs="Times New Roman"/>
          <w:sz w:val="24"/>
          <w:szCs w:val="24"/>
          <w:lang w:val="sq-AL"/>
        </w:rPr>
        <w:t xml:space="preserve"> paragrafin e par</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w:t>
      </w:r>
      <w:r w:rsidR="009C592E" w:rsidRPr="006C4143">
        <w:rPr>
          <w:rFonts w:ascii="Times New Roman" w:eastAsia="Times New Roman" w:hAnsi="Times New Roman" w:cs="Times New Roman"/>
          <w:sz w:val="24"/>
          <w:szCs w:val="24"/>
          <w:lang w:val="sq-AL"/>
        </w:rPr>
        <w:t>pas fjal</w:t>
      </w:r>
      <w:r w:rsidR="00336655" w:rsidRPr="006C4143">
        <w:rPr>
          <w:rFonts w:ascii="Times New Roman" w:eastAsia="Times New Roman" w:hAnsi="Times New Roman" w:cs="Times New Roman"/>
          <w:sz w:val="24"/>
          <w:szCs w:val="24"/>
          <w:lang w:val="sq-AL"/>
        </w:rPr>
        <w:t>ë</w:t>
      </w:r>
      <w:r w:rsidR="0091106C" w:rsidRPr="006C4143">
        <w:rPr>
          <w:rFonts w:ascii="Times New Roman" w:eastAsia="Times New Roman" w:hAnsi="Times New Roman" w:cs="Times New Roman"/>
          <w:sz w:val="24"/>
          <w:szCs w:val="24"/>
          <w:lang w:val="sq-AL"/>
        </w:rPr>
        <w:t>s</w:t>
      </w:r>
      <w:r w:rsidR="009C592E" w:rsidRPr="006C4143">
        <w:rPr>
          <w:rFonts w:ascii="Times New Roman" w:eastAsia="Times New Roman" w:hAnsi="Times New Roman" w:cs="Times New Roman"/>
          <w:sz w:val="24"/>
          <w:szCs w:val="24"/>
          <w:lang w:val="sq-AL"/>
        </w:rPr>
        <w:t xml:space="preserve"> “</w:t>
      </w:r>
      <w:r w:rsidR="0091106C" w:rsidRPr="006C4143">
        <w:rPr>
          <w:rFonts w:ascii="Times New Roman" w:eastAsia="Times New Roman" w:hAnsi="Times New Roman" w:cs="Times New Roman"/>
          <w:sz w:val="24"/>
          <w:szCs w:val="24"/>
          <w:lang w:val="sq-AL"/>
        </w:rPr>
        <w:t>prodhuese” shtohen fjal</w:t>
      </w:r>
      <w:r w:rsidR="00336655" w:rsidRPr="006C4143">
        <w:rPr>
          <w:rFonts w:ascii="Times New Roman" w:eastAsia="Times New Roman" w:hAnsi="Times New Roman" w:cs="Times New Roman"/>
          <w:sz w:val="24"/>
          <w:szCs w:val="24"/>
          <w:lang w:val="sq-AL"/>
        </w:rPr>
        <w:t>ë</w:t>
      </w:r>
      <w:r w:rsidR="0091106C" w:rsidRPr="006C4143">
        <w:rPr>
          <w:rFonts w:ascii="Times New Roman" w:eastAsia="Times New Roman" w:hAnsi="Times New Roman" w:cs="Times New Roman"/>
          <w:sz w:val="24"/>
          <w:szCs w:val="24"/>
          <w:lang w:val="sq-AL"/>
        </w:rPr>
        <w:t xml:space="preserve">t “dhe </w:t>
      </w:r>
      <w:r w:rsidR="00EF211E" w:rsidRPr="006C4143">
        <w:rPr>
          <w:rFonts w:ascii="Times New Roman" w:eastAsia="Times New Roman" w:hAnsi="Times New Roman" w:cs="Times New Roman"/>
          <w:sz w:val="24"/>
          <w:szCs w:val="24"/>
          <w:lang w:val="sq-AL"/>
        </w:rPr>
        <w:t>depozituese</w:t>
      </w:r>
      <w:r w:rsidR="0091106C" w:rsidRPr="006C4143">
        <w:rPr>
          <w:rFonts w:ascii="Times New Roman" w:eastAsia="Times New Roman" w:hAnsi="Times New Roman" w:cs="Times New Roman"/>
          <w:sz w:val="24"/>
          <w:szCs w:val="24"/>
          <w:lang w:val="sq-AL"/>
        </w:rPr>
        <w:t xml:space="preserve"> t</w:t>
      </w:r>
      <w:r w:rsidR="00336655" w:rsidRPr="006C4143">
        <w:rPr>
          <w:rFonts w:ascii="Times New Roman" w:eastAsia="Times New Roman" w:hAnsi="Times New Roman" w:cs="Times New Roman"/>
          <w:sz w:val="24"/>
          <w:szCs w:val="24"/>
          <w:lang w:val="sq-AL"/>
        </w:rPr>
        <w:t>ë</w:t>
      </w:r>
      <w:r w:rsidR="0091106C" w:rsidRPr="006C4143">
        <w:rPr>
          <w:rFonts w:ascii="Times New Roman" w:eastAsia="Times New Roman" w:hAnsi="Times New Roman" w:cs="Times New Roman"/>
          <w:sz w:val="24"/>
          <w:szCs w:val="24"/>
          <w:lang w:val="sq-AL"/>
        </w:rPr>
        <w:t xml:space="preserve"> energjis</w:t>
      </w:r>
      <w:r w:rsidR="00336655" w:rsidRPr="006C4143">
        <w:rPr>
          <w:rFonts w:ascii="Times New Roman" w:eastAsia="Times New Roman" w:hAnsi="Times New Roman" w:cs="Times New Roman"/>
          <w:sz w:val="24"/>
          <w:szCs w:val="24"/>
          <w:lang w:val="sq-AL"/>
        </w:rPr>
        <w:t>ë</w:t>
      </w:r>
      <w:r w:rsidR="0091106C" w:rsidRPr="006C4143">
        <w:rPr>
          <w:rFonts w:ascii="Times New Roman" w:eastAsia="Times New Roman" w:hAnsi="Times New Roman" w:cs="Times New Roman"/>
          <w:sz w:val="24"/>
          <w:szCs w:val="24"/>
          <w:lang w:val="sq-AL"/>
        </w:rPr>
        <w:t>”</w:t>
      </w:r>
      <w:r w:rsidRPr="006C4143">
        <w:rPr>
          <w:rFonts w:ascii="Times New Roman" w:eastAsia="Times New Roman" w:hAnsi="Times New Roman" w:cs="Times New Roman"/>
          <w:sz w:val="24"/>
          <w:szCs w:val="24"/>
          <w:lang w:val="sq-AL"/>
        </w:rPr>
        <w:t>.</w:t>
      </w:r>
    </w:p>
    <w:p w14:paraId="218BFF30" w14:textId="182C6BF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b) </w:t>
      </w:r>
      <w:r w:rsidR="0091106C"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0091106C" w:rsidRPr="006C4143">
        <w:rPr>
          <w:rFonts w:ascii="Times New Roman" w:eastAsia="Times New Roman" w:hAnsi="Times New Roman" w:cs="Times New Roman"/>
          <w:sz w:val="24"/>
          <w:szCs w:val="24"/>
          <w:lang w:val="sq-AL"/>
        </w:rPr>
        <w:t xml:space="preserve"> fund t</w:t>
      </w:r>
      <w:r w:rsidR="00336655" w:rsidRPr="006C4143">
        <w:rPr>
          <w:rFonts w:ascii="Times New Roman" w:eastAsia="Times New Roman" w:hAnsi="Times New Roman" w:cs="Times New Roman"/>
          <w:sz w:val="24"/>
          <w:szCs w:val="24"/>
          <w:lang w:val="sq-AL"/>
        </w:rPr>
        <w:t>ë</w:t>
      </w:r>
      <w:r w:rsidR="0091106C" w:rsidRPr="006C4143">
        <w:rPr>
          <w:rFonts w:ascii="Times New Roman" w:eastAsia="Times New Roman" w:hAnsi="Times New Roman" w:cs="Times New Roman"/>
          <w:sz w:val="24"/>
          <w:szCs w:val="24"/>
          <w:lang w:val="sq-AL"/>
        </w:rPr>
        <w:t xml:space="preserve"> shkronj</w:t>
      </w:r>
      <w:r w:rsidR="00336655" w:rsidRPr="006C4143">
        <w:rPr>
          <w:rFonts w:ascii="Times New Roman" w:eastAsia="Times New Roman" w:hAnsi="Times New Roman" w:cs="Times New Roman"/>
          <w:sz w:val="24"/>
          <w:szCs w:val="24"/>
          <w:lang w:val="sq-AL"/>
        </w:rPr>
        <w:t>ë</w:t>
      </w:r>
      <w:r w:rsidR="0091106C" w:rsidRPr="006C4143">
        <w:rPr>
          <w:rFonts w:ascii="Times New Roman" w:eastAsia="Times New Roman" w:hAnsi="Times New Roman" w:cs="Times New Roman"/>
          <w:sz w:val="24"/>
          <w:szCs w:val="24"/>
          <w:lang w:val="sq-AL"/>
        </w:rPr>
        <w:t>s</w:t>
      </w:r>
      <w:r w:rsidRPr="006C4143">
        <w:rPr>
          <w:rFonts w:ascii="Times New Roman" w:eastAsia="Times New Roman" w:hAnsi="Times New Roman" w:cs="Times New Roman"/>
          <w:sz w:val="24"/>
          <w:szCs w:val="24"/>
          <w:lang w:val="sq-AL"/>
        </w:rPr>
        <w:t xml:space="preserve"> f), </w:t>
      </w:r>
      <w:r w:rsidR="0091106C" w:rsidRPr="006C4143">
        <w:rPr>
          <w:rFonts w:ascii="Times New Roman" w:eastAsia="Times New Roman" w:hAnsi="Times New Roman" w:cs="Times New Roman"/>
          <w:sz w:val="24"/>
          <w:szCs w:val="24"/>
          <w:lang w:val="sq-AL"/>
        </w:rPr>
        <w:t>shtohen fjal</w:t>
      </w:r>
      <w:r w:rsidR="00336655" w:rsidRPr="006C4143">
        <w:rPr>
          <w:rFonts w:ascii="Times New Roman" w:eastAsia="Times New Roman" w:hAnsi="Times New Roman" w:cs="Times New Roman"/>
          <w:sz w:val="24"/>
          <w:szCs w:val="24"/>
          <w:lang w:val="sq-AL"/>
        </w:rPr>
        <w:t>ë</w:t>
      </w:r>
      <w:r w:rsidR="0091106C" w:rsidRPr="006C4143">
        <w:rPr>
          <w:rFonts w:ascii="Times New Roman" w:eastAsia="Times New Roman" w:hAnsi="Times New Roman" w:cs="Times New Roman"/>
          <w:sz w:val="24"/>
          <w:szCs w:val="24"/>
          <w:lang w:val="sq-AL"/>
        </w:rPr>
        <w:t>t</w:t>
      </w:r>
      <w:r w:rsidRPr="006C4143">
        <w:rPr>
          <w:rFonts w:ascii="Times New Roman" w:eastAsia="Times New Roman" w:hAnsi="Times New Roman" w:cs="Times New Roman"/>
          <w:sz w:val="24"/>
          <w:szCs w:val="24"/>
          <w:lang w:val="sq-AL"/>
        </w:rPr>
        <w:t>: “</w:t>
      </w:r>
      <w:r w:rsidR="004950F7" w:rsidRPr="006C4143">
        <w:rPr>
          <w:rFonts w:ascii="Times New Roman" w:hAnsi="Times New Roman" w:cs="Times New Roman"/>
          <w:sz w:val="24"/>
          <w:szCs w:val="24"/>
          <w:lang w:val="sq-AL"/>
        </w:rPr>
        <w:t>dhe Strategjis</w:t>
      </w:r>
      <w:r w:rsidR="00336655" w:rsidRPr="006C4143">
        <w:rPr>
          <w:rFonts w:ascii="Times New Roman" w:hAnsi="Times New Roman" w:cs="Times New Roman"/>
          <w:sz w:val="24"/>
          <w:szCs w:val="24"/>
          <w:lang w:val="sq-AL"/>
        </w:rPr>
        <w:t>ë</w:t>
      </w:r>
      <w:r w:rsidR="004950F7" w:rsidRPr="006C4143">
        <w:rPr>
          <w:rFonts w:ascii="Times New Roman" w:hAnsi="Times New Roman" w:cs="Times New Roman"/>
          <w:sz w:val="24"/>
          <w:szCs w:val="24"/>
          <w:lang w:val="sq-AL"/>
        </w:rPr>
        <w:t xml:space="preserve"> Kombëtare t</w:t>
      </w:r>
      <w:r w:rsidR="00336655" w:rsidRPr="006C4143">
        <w:rPr>
          <w:rFonts w:ascii="Times New Roman" w:hAnsi="Times New Roman" w:cs="Times New Roman"/>
          <w:sz w:val="24"/>
          <w:szCs w:val="24"/>
          <w:lang w:val="sq-AL"/>
        </w:rPr>
        <w:t>ë</w:t>
      </w:r>
      <w:r w:rsidR="004950F7" w:rsidRPr="006C4143">
        <w:rPr>
          <w:rFonts w:ascii="Times New Roman" w:hAnsi="Times New Roman" w:cs="Times New Roman"/>
          <w:sz w:val="24"/>
          <w:szCs w:val="24"/>
          <w:lang w:val="sq-AL"/>
        </w:rPr>
        <w:t xml:space="preserve"> Energjisë në lidhje me peshën e energjisë nga burimet e rinovueshme në konsumin final bruto të energjisë</w:t>
      </w:r>
      <w:r w:rsidRPr="006C4143">
        <w:rPr>
          <w:rFonts w:ascii="Times New Roman" w:hAnsi="Times New Roman" w:cs="Times New Roman"/>
          <w:sz w:val="24"/>
          <w:szCs w:val="24"/>
          <w:lang w:val="sq-AL"/>
        </w:rPr>
        <w:t>”.</w:t>
      </w:r>
    </w:p>
    <w:p w14:paraId="0E264E94" w14:textId="6A6E20F8" w:rsidR="0091106C"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91106C" w:rsidRPr="006C4143">
        <w:rPr>
          <w:rFonts w:ascii="Times New Roman" w:hAnsi="Times New Roman" w:cs="Times New Roman"/>
          <w:sz w:val="24"/>
          <w:szCs w:val="24"/>
          <w:lang w:val="sq-AL"/>
        </w:rPr>
        <w:t>pas shkronj</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 xml:space="preserve">s </w:t>
      </w:r>
      <w:r w:rsidRPr="006C4143">
        <w:rPr>
          <w:rFonts w:ascii="Times New Roman" w:hAnsi="Times New Roman" w:cs="Times New Roman"/>
          <w:sz w:val="24"/>
          <w:szCs w:val="24"/>
          <w:lang w:val="sq-AL"/>
        </w:rPr>
        <w:t xml:space="preserve">i), </w:t>
      </w:r>
      <w:r w:rsidR="0091106C" w:rsidRPr="006C4143">
        <w:rPr>
          <w:rFonts w:ascii="Times New Roman" w:hAnsi="Times New Roman" w:cs="Times New Roman"/>
          <w:sz w:val="24"/>
          <w:szCs w:val="24"/>
          <w:lang w:val="sq-AL"/>
        </w:rPr>
        <w:t xml:space="preserve">shtohet shkoronja </w:t>
      </w:r>
      <w:r w:rsidRPr="006C4143">
        <w:rPr>
          <w:rFonts w:ascii="Times New Roman" w:hAnsi="Times New Roman" w:cs="Times New Roman"/>
          <w:sz w:val="24"/>
          <w:szCs w:val="24"/>
          <w:lang w:val="sq-AL"/>
        </w:rPr>
        <w:t xml:space="preserve">j) </w:t>
      </w:r>
      <w:r w:rsidR="0091106C"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rmbajtje:</w:t>
      </w:r>
    </w:p>
    <w:p w14:paraId="12C9915B" w14:textId="3818FE18" w:rsidR="005E0302" w:rsidRPr="006C4143" w:rsidRDefault="0091106C"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“j) </w:t>
      </w:r>
      <w:r w:rsidR="004950F7" w:rsidRPr="006C4143">
        <w:rPr>
          <w:rFonts w:ascii="Times New Roman" w:hAnsi="Times New Roman" w:cs="Times New Roman"/>
          <w:sz w:val="24"/>
          <w:szCs w:val="24"/>
          <w:lang w:val="sq-AL"/>
        </w:rPr>
        <w:t xml:space="preserve">alternativat për ndërtimin e kapaciteteve të reja prodhuese të përcaktuara në bazë të vlerësimit të mjaftueshmërisë së burimeve ose vlerësimit të fleksibilitetit, të tilla si zgjidhjet e përgjigjes ndaj kërkesës dhe </w:t>
      </w:r>
      <w:r w:rsidR="00212AA4" w:rsidRPr="006C4143">
        <w:rPr>
          <w:rFonts w:ascii="Times New Roman" w:hAnsi="Times New Roman" w:cs="Times New Roman"/>
          <w:sz w:val="24"/>
          <w:szCs w:val="24"/>
          <w:lang w:val="sq-AL"/>
        </w:rPr>
        <w:t>depozitimit të</w:t>
      </w:r>
      <w:r w:rsidR="004950F7" w:rsidRPr="006C4143">
        <w:rPr>
          <w:rFonts w:ascii="Times New Roman" w:hAnsi="Times New Roman" w:cs="Times New Roman"/>
          <w:sz w:val="24"/>
          <w:szCs w:val="24"/>
          <w:lang w:val="sq-AL"/>
        </w:rPr>
        <w:t xml:space="preserve"> energjisë</w:t>
      </w:r>
      <w:r w:rsidR="005E0302" w:rsidRPr="006C4143">
        <w:rPr>
          <w:rFonts w:ascii="Times New Roman" w:hAnsi="Times New Roman" w:cs="Times New Roman"/>
          <w:sz w:val="24"/>
          <w:szCs w:val="24"/>
          <w:lang w:val="sq-AL"/>
        </w:rPr>
        <w:t>.”</w:t>
      </w:r>
    </w:p>
    <w:p w14:paraId="59DA1D62" w14:textId="2C4B9E5F"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91106C"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n 4</w:t>
      </w:r>
      <w:r w:rsidRPr="006C4143">
        <w:rPr>
          <w:rFonts w:ascii="Times New Roman" w:hAnsi="Times New Roman" w:cs="Times New Roman"/>
          <w:sz w:val="24"/>
          <w:szCs w:val="24"/>
          <w:lang w:val="sq-AL"/>
        </w:rPr>
        <w:t xml:space="preserve">, </w:t>
      </w:r>
      <w:r w:rsidR="0091106C" w:rsidRPr="006C4143">
        <w:rPr>
          <w:rFonts w:ascii="Times New Roman" w:hAnsi="Times New Roman" w:cs="Times New Roman"/>
          <w:sz w:val="24"/>
          <w:szCs w:val="24"/>
          <w:lang w:val="sq-AL"/>
        </w:rPr>
        <w:t>fjal</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4950F7" w:rsidRPr="006C4143">
        <w:rPr>
          <w:rFonts w:ascii="Times New Roman" w:hAnsi="Times New Roman" w:cs="Times New Roman"/>
          <w:sz w:val="24"/>
          <w:szCs w:val="24"/>
          <w:lang w:val="sq-AL"/>
        </w:rPr>
        <w:t>vet</w:t>
      </w:r>
      <w:r w:rsidR="00336655" w:rsidRPr="006C4143">
        <w:rPr>
          <w:rFonts w:ascii="Times New Roman" w:hAnsi="Times New Roman" w:cs="Times New Roman"/>
          <w:sz w:val="24"/>
          <w:szCs w:val="24"/>
          <w:lang w:val="sq-AL"/>
        </w:rPr>
        <w:t>ë</w:t>
      </w:r>
      <w:r w:rsidR="004950F7" w:rsidRPr="006C4143">
        <w:rPr>
          <w:rFonts w:ascii="Times New Roman" w:hAnsi="Times New Roman" w:cs="Times New Roman"/>
          <w:sz w:val="24"/>
          <w:szCs w:val="24"/>
          <w:lang w:val="sq-AL"/>
        </w:rPr>
        <w:t>prodhuesit</w:t>
      </w:r>
      <w:r w:rsidRPr="006C4143">
        <w:rPr>
          <w:rFonts w:ascii="Times New Roman" w:hAnsi="Times New Roman" w:cs="Times New Roman"/>
          <w:sz w:val="24"/>
          <w:szCs w:val="24"/>
          <w:lang w:val="sq-AL"/>
        </w:rPr>
        <w:t xml:space="preserve">” </w:t>
      </w:r>
      <w:r w:rsidR="0091106C" w:rsidRPr="006C4143">
        <w:rPr>
          <w:rFonts w:ascii="Times New Roman" w:hAnsi="Times New Roman" w:cs="Times New Roman"/>
          <w:sz w:val="24"/>
          <w:szCs w:val="24"/>
          <w:lang w:val="sq-AL"/>
        </w:rPr>
        <w:t>z</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s</w:t>
      </w:r>
      <w:r w:rsidR="004950F7" w:rsidRPr="006C4143">
        <w:rPr>
          <w:rFonts w:ascii="Times New Roman" w:hAnsi="Times New Roman" w:cs="Times New Roman"/>
          <w:sz w:val="24"/>
          <w:szCs w:val="24"/>
          <w:lang w:val="sq-AL"/>
        </w:rPr>
        <w:t>o</w:t>
      </w:r>
      <w:r w:rsidR="0091106C" w:rsidRPr="006C4143">
        <w:rPr>
          <w:rFonts w:ascii="Times New Roman" w:hAnsi="Times New Roman" w:cs="Times New Roman"/>
          <w:sz w:val="24"/>
          <w:szCs w:val="24"/>
          <w:lang w:val="sq-AL"/>
        </w:rPr>
        <w:t>hen me fjal</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4950F7" w:rsidRPr="006C4143">
        <w:rPr>
          <w:rFonts w:ascii="Times New Roman" w:hAnsi="Times New Roman" w:cs="Times New Roman"/>
          <w:sz w:val="24"/>
          <w:szCs w:val="24"/>
          <w:lang w:val="sq-AL"/>
        </w:rPr>
        <w:t>klient</w:t>
      </w:r>
      <w:r w:rsidR="00336655" w:rsidRPr="006C4143">
        <w:rPr>
          <w:rFonts w:ascii="Times New Roman" w:hAnsi="Times New Roman" w:cs="Times New Roman"/>
          <w:sz w:val="24"/>
          <w:szCs w:val="24"/>
          <w:lang w:val="sq-AL"/>
        </w:rPr>
        <w:t>ë</w:t>
      </w:r>
      <w:r w:rsidR="004950F7" w:rsidRPr="006C4143">
        <w:rPr>
          <w:rFonts w:ascii="Times New Roman" w:hAnsi="Times New Roman" w:cs="Times New Roman"/>
          <w:sz w:val="24"/>
          <w:szCs w:val="24"/>
          <w:lang w:val="sq-AL"/>
        </w:rPr>
        <w:t>t aktiv</w:t>
      </w:r>
      <w:r w:rsidR="00336655" w:rsidRPr="006C4143">
        <w:rPr>
          <w:rFonts w:ascii="Times New Roman" w:hAnsi="Times New Roman" w:cs="Times New Roman"/>
          <w:sz w:val="24"/>
          <w:szCs w:val="24"/>
          <w:lang w:val="sq-AL"/>
        </w:rPr>
        <w:t>ë</w:t>
      </w:r>
      <w:r w:rsidR="004950F7" w:rsidRPr="006C4143">
        <w:rPr>
          <w:rFonts w:ascii="Times New Roman" w:hAnsi="Times New Roman" w:cs="Times New Roman"/>
          <w:sz w:val="24"/>
          <w:szCs w:val="24"/>
          <w:lang w:val="sq-AL"/>
        </w:rPr>
        <w:t xml:space="preserve"> dhe hap</w:t>
      </w:r>
      <w:r w:rsidR="00336655" w:rsidRPr="006C4143">
        <w:rPr>
          <w:rFonts w:ascii="Times New Roman" w:hAnsi="Times New Roman" w:cs="Times New Roman"/>
          <w:sz w:val="24"/>
          <w:szCs w:val="24"/>
          <w:lang w:val="sq-AL"/>
        </w:rPr>
        <w:t>ë</w:t>
      </w:r>
      <w:r w:rsidR="004950F7" w:rsidRPr="006C4143">
        <w:rPr>
          <w:rFonts w:ascii="Times New Roman" w:hAnsi="Times New Roman" w:cs="Times New Roman"/>
          <w:sz w:val="24"/>
          <w:szCs w:val="24"/>
          <w:lang w:val="sq-AL"/>
        </w:rPr>
        <w:t xml:space="preserve">sirave </w:t>
      </w:r>
      <w:r w:rsidR="00212AA4" w:rsidRPr="006C4143">
        <w:rPr>
          <w:rFonts w:ascii="Times New Roman" w:hAnsi="Times New Roman" w:cs="Times New Roman"/>
          <w:sz w:val="24"/>
          <w:szCs w:val="24"/>
          <w:lang w:val="sq-AL"/>
        </w:rPr>
        <w:t>depozit</w:t>
      </w:r>
      <w:r w:rsidR="003D1BDD" w:rsidRPr="006C4143">
        <w:rPr>
          <w:rFonts w:ascii="Times New Roman" w:hAnsi="Times New Roman" w:cs="Times New Roman"/>
          <w:sz w:val="24"/>
          <w:szCs w:val="24"/>
          <w:lang w:val="sq-AL"/>
        </w:rPr>
        <w:t xml:space="preserve">uese </w:t>
      </w:r>
      <w:r w:rsidR="004950F7"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4950F7"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1FA623D4" w14:textId="77777777" w:rsidR="005E0302" w:rsidRPr="006C4143" w:rsidRDefault="005E0302" w:rsidP="005E0302">
      <w:pPr>
        <w:pStyle w:val="NoSpacing"/>
        <w:rPr>
          <w:rFonts w:ascii="Times New Roman" w:hAnsi="Times New Roman" w:cs="Times New Roman"/>
          <w:sz w:val="24"/>
          <w:szCs w:val="24"/>
          <w:lang w:val="sq-AL"/>
        </w:rPr>
      </w:pPr>
    </w:p>
    <w:p w14:paraId="43B92CB8" w14:textId="25ED72C4" w:rsidR="005E0302" w:rsidRPr="006C4143" w:rsidRDefault="0091106C"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3</w:t>
      </w:r>
      <w:r w:rsidR="00F91124" w:rsidRPr="006C4143">
        <w:rPr>
          <w:rFonts w:ascii="Times New Roman" w:hAnsi="Times New Roman" w:cs="Times New Roman"/>
          <w:sz w:val="24"/>
          <w:szCs w:val="24"/>
          <w:lang w:val="sq-AL"/>
        </w:rPr>
        <w:t>7</w:t>
      </w:r>
    </w:p>
    <w:p w14:paraId="31F56B3B" w14:textId="77777777" w:rsidR="005E0302" w:rsidRPr="006C4143" w:rsidRDefault="005E0302" w:rsidP="005E0302">
      <w:pPr>
        <w:pStyle w:val="NoSpacing"/>
        <w:rPr>
          <w:rFonts w:ascii="Times New Roman" w:hAnsi="Times New Roman" w:cs="Times New Roman"/>
          <w:sz w:val="24"/>
          <w:szCs w:val="24"/>
          <w:lang w:val="sq-AL"/>
        </w:rPr>
      </w:pPr>
    </w:p>
    <w:p w14:paraId="68B8018E" w14:textId="3F2718D2" w:rsidR="005E0302" w:rsidRPr="006C4143" w:rsidRDefault="0091106C"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50, 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dhen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7620A5E9" w14:textId="75D0D0CC"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91106C"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 xml:space="preserve"> titullin e nenit, pas fjal</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s “prodhuese” shtohen fjal</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 xml:space="preserve">t “dhe </w:t>
      </w:r>
      <w:r w:rsidR="00212AA4" w:rsidRPr="006C4143">
        <w:rPr>
          <w:rFonts w:ascii="Times New Roman" w:hAnsi="Times New Roman" w:cs="Times New Roman"/>
          <w:sz w:val="24"/>
          <w:szCs w:val="24"/>
          <w:lang w:val="sq-AL"/>
        </w:rPr>
        <w:t>depozituese</w:t>
      </w:r>
      <w:r w:rsidR="0091106C"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5D89C91D" w14:textId="3EFB47F2"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91106C" w:rsidRPr="006C4143">
        <w:rPr>
          <w:rFonts w:ascii="Times New Roman" w:hAnsi="Times New Roman" w:cs="Times New Roman"/>
          <w:sz w:val="24"/>
          <w:szCs w:val="24"/>
          <w:lang w:val="sq-AL"/>
        </w:rPr>
        <w:t>Pika 1 ndryshohet si m</w:t>
      </w:r>
      <w:r w:rsidR="00336655" w:rsidRPr="006C4143">
        <w:rPr>
          <w:rFonts w:ascii="Times New Roman" w:hAnsi="Times New Roman" w:cs="Times New Roman"/>
          <w:sz w:val="24"/>
          <w:szCs w:val="24"/>
          <w:lang w:val="sq-AL"/>
        </w:rPr>
        <w:t>ë</w:t>
      </w:r>
      <w:r w:rsidR="0091106C"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w:t>
      </w:r>
    </w:p>
    <w:p w14:paraId="09F545EA" w14:textId="0381EAFF"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4950F7" w:rsidRPr="006C4143">
        <w:rPr>
          <w:rFonts w:ascii="Times New Roman" w:eastAsia="Times New Roman" w:hAnsi="Times New Roman" w:cs="Times New Roman"/>
          <w:sz w:val="24"/>
          <w:szCs w:val="24"/>
          <w:lang w:val="sq-AL"/>
        </w:rPr>
        <w:t>Bazuar në vlerësimin e mjaftueshm</w:t>
      </w:r>
      <w:r w:rsidR="00336655" w:rsidRPr="006C4143">
        <w:rPr>
          <w:rFonts w:ascii="Times New Roman" w:eastAsia="Times New Roman" w:hAnsi="Times New Roman" w:cs="Times New Roman"/>
          <w:sz w:val="24"/>
          <w:szCs w:val="24"/>
          <w:lang w:val="sq-AL"/>
        </w:rPr>
        <w:t>ë</w:t>
      </w:r>
      <w:r w:rsidR="004950F7" w:rsidRPr="006C4143">
        <w:rPr>
          <w:rFonts w:ascii="Times New Roman" w:eastAsia="Times New Roman" w:hAnsi="Times New Roman" w:cs="Times New Roman"/>
          <w:sz w:val="24"/>
          <w:szCs w:val="24"/>
          <w:lang w:val="sq-AL"/>
        </w:rPr>
        <w:t>ris</w:t>
      </w:r>
      <w:r w:rsidR="00336655" w:rsidRPr="006C4143">
        <w:rPr>
          <w:rFonts w:ascii="Times New Roman" w:eastAsia="Times New Roman" w:hAnsi="Times New Roman" w:cs="Times New Roman"/>
          <w:sz w:val="24"/>
          <w:szCs w:val="24"/>
          <w:lang w:val="sq-AL"/>
        </w:rPr>
        <w:t>ë</w:t>
      </w:r>
      <w:r w:rsidR="004950F7" w:rsidRPr="006C4143">
        <w:rPr>
          <w:rFonts w:ascii="Times New Roman" w:eastAsia="Times New Roman" w:hAnsi="Times New Roman" w:cs="Times New Roman"/>
          <w:sz w:val="24"/>
          <w:szCs w:val="24"/>
          <w:lang w:val="sq-AL"/>
        </w:rPr>
        <w:t xml:space="preserve"> të përmendur në pikën 3 të nenit 4 të këtij ligji, për të përmbushur objektivat kombëtare për menaxhimin e kërkesës dhe efiçencë</w:t>
      </w:r>
      <w:r w:rsidR="00DB3CDF" w:rsidRPr="006C4143">
        <w:rPr>
          <w:rFonts w:ascii="Times New Roman" w:eastAsia="Times New Roman" w:hAnsi="Times New Roman" w:cs="Times New Roman"/>
          <w:sz w:val="24"/>
          <w:szCs w:val="24"/>
          <w:lang w:val="sq-AL"/>
        </w:rPr>
        <w:t>s</w:t>
      </w:r>
      <w:r w:rsidR="004950F7" w:rsidRPr="006C4143">
        <w:rPr>
          <w:rFonts w:ascii="Times New Roman" w:eastAsia="Times New Roman" w:hAnsi="Times New Roman" w:cs="Times New Roman"/>
          <w:sz w:val="24"/>
          <w:szCs w:val="24"/>
          <w:lang w:val="sq-AL"/>
        </w:rPr>
        <w:t xml:space="preserve"> </w:t>
      </w:r>
      <w:r w:rsidR="00DB3CDF" w:rsidRPr="006C4143">
        <w:rPr>
          <w:rFonts w:ascii="Times New Roman" w:eastAsia="Times New Roman" w:hAnsi="Times New Roman" w:cs="Times New Roman"/>
          <w:sz w:val="24"/>
          <w:szCs w:val="24"/>
          <w:lang w:val="sq-AL"/>
        </w:rPr>
        <w:t>s</w:t>
      </w:r>
      <w:r w:rsidR="001E5971" w:rsidRPr="006C4143">
        <w:rPr>
          <w:rFonts w:ascii="Times New Roman" w:eastAsia="Times New Roman" w:hAnsi="Times New Roman" w:cs="Times New Roman"/>
          <w:sz w:val="24"/>
          <w:szCs w:val="24"/>
          <w:lang w:val="sq-AL"/>
        </w:rPr>
        <w:t>ë</w:t>
      </w:r>
      <w:r w:rsidR="004950F7" w:rsidRPr="006C4143">
        <w:rPr>
          <w:rFonts w:ascii="Times New Roman" w:eastAsia="Times New Roman" w:hAnsi="Times New Roman" w:cs="Times New Roman"/>
          <w:sz w:val="24"/>
          <w:szCs w:val="24"/>
          <w:lang w:val="sq-AL"/>
        </w:rPr>
        <w:t xml:space="preserve"> energjisë, kur kapaciteti i instaluar është i pamjaftueshëm për të garantuar sigurinë e furnizimit me energji dhe alternativat ndaj kapaciteteve të reja prodhuese dhe </w:t>
      </w:r>
      <w:r w:rsidR="00212AA4" w:rsidRPr="006C4143">
        <w:rPr>
          <w:rFonts w:ascii="Times New Roman" w:eastAsia="Times New Roman" w:hAnsi="Times New Roman" w:cs="Times New Roman"/>
          <w:sz w:val="24"/>
          <w:szCs w:val="24"/>
          <w:lang w:val="sq-AL"/>
        </w:rPr>
        <w:t>depozituese</w:t>
      </w:r>
      <w:r w:rsidR="004950F7" w:rsidRPr="006C4143">
        <w:rPr>
          <w:rFonts w:ascii="Times New Roman" w:eastAsia="Times New Roman" w:hAnsi="Times New Roman" w:cs="Times New Roman"/>
          <w:sz w:val="24"/>
          <w:szCs w:val="24"/>
          <w:lang w:val="sq-AL"/>
        </w:rPr>
        <w:t xml:space="preserve"> janë vlerësuar në mënyrë t</w:t>
      </w:r>
      <w:r w:rsidR="00336655" w:rsidRPr="006C4143">
        <w:rPr>
          <w:rFonts w:ascii="Times New Roman" w:eastAsia="Times New Roman" w:hAnsi="Times New Roman" w:cs="Times New Roman"/>
          <w:sz w:val="24"/>
          <w:szCs w:val="24"/>
          <w:lang w:val="sq-AL"/>
        </w:rPr>
        <w:t>ë</w:t>
      </w:r>
      <w:r w:rsidR="004950F7" w:rsidRPr="006C4143">
        <w:rPr>
          <w:rFonts w:ascii="Times New Roman" w:eastAsia="Times New Roman" w:hAnsi="Times New Roman" w:cs="Times New Roman"/>
          <w:sz w:val="24"/>
          <w:szCs w:val="24"/>
          <w:lang w:val="sq-AL"/>
        </w:rPr>
        <w:t xml:space="preserve"> p</w:t>
      </w:r>
      <w:r w:rsidR="00336655" w:rsidRPr="006C4143">
        <w:rPr>
          <w:rFonts w:ascii="Times New Roman" w:eastAsia="Times New Roman" w:hAnsi="Times New Roman" w:cs="Times New Roman"/>
          <w:sz w:val="24"/>
          <w:szCs w:val="24"/>
          <w:lang w:val="sq-AL"/>
        </w:rPr>
        <w:t>ë</w:t>
      </w:r>
      <w:r w:rsidR="004950F7" w:rsidRPr="006C4143">
        <w:rPr>
          <w:rFonts w:ascii="Times New Roman" w:eastAsia="Times New Roman" w:hAnsi="Times New Roman" w:cs="Times New Roman"/>
          <w:sz w:val="24"/>
          <w:szCs w:val="24"/>
          <w:lang w:val="sq-AL"/>
        </w:rPr>
        <w:t xml:space="preserve">rshtathme në bazë të vlerësimit të mjaftueshmërisë së burimeve ose vlerësimit të fleksibilitetit, ministri, hap procedurat për ndërtimin e kapaciteteve të reja prodhuese dhe </w:t>
      </w:r>
      <w:r w:rsidR="00212AA4" w:rsidRPr="006C4143">
        <w:rPr>
          <w:rFonts w:ascii="Times New Roman" w:eastAsia="Times New Roman" w:hAnsi="Times New Roman" w:cs="Times New Roman"/>
          <w:sz w:val="24"/>
          <w:szCs w:val="24"/>
          <w:lang w:val="sq-AL"/>
        </w:rPr>
        <w:t>depozituese</w:t>
      </w:r>
      <w:r w:rsidRPr="006C4143">
        <w:rPr>
          <w:rFonts w:ascii="Times New Roman" w:eastAsia="Times New Roman" w:hAnsi="Times New Roman" w:cs="Times New Roman"/>
          <w:sz w:val="24"/>
          <w:szCs w:val="24"/>
          <w:lang w:val="sq-AL"/>
        </w:rPr>
        <w:t>.”</w:t>
      </w:r>
    </w:p>
    <w:p w14:paraId="2187D676" w14:textId="2D520110"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3. </w:t>
      </w:r>
      <w:r w:rsidR="0091106C" w:rsidRPr="006C4143">
        <w:rPr>
          <w:rFonts w:ascii="Times New Roman" w:eastAsia="Times New Roman" w:hAnsi="Times New Roman" w:cs="Times New Roman"/>
          <w:sz w:val="24"/>
          <w:szCs w:val="24"/>
          <w:lang w:val="sq-AL"/>
        </w:rPr>
        <w:t>Pas pik</w:t>
      </w:r>
      <w:r w:rsidR="00336655" w:rsidRPr="006C4143">
        <w:rPr>
          <w:rFonts w:ascii="Times New Roman" w:eastAsia="Times New Roman" w:hAnsi="Times New Roman" w:cs="Times New Roman"/>
          <w:sz w:val="24"/>
          <w:szCs w:val="24"/>
          <w:lang w:val="sq-AL"/>
        </w:rPr>
        <w:t>ë</w:t>
      </w:r>
      <w:r w:rsidR="0091106C" w:rsidRPr="006C4143">
        <w:rPr>
          <w:rFonts w:ascii="Times New Roman" w:eastAsia="Times New Roman" w:hAnsi="Times New Roman" w:cs="Times New Roman"/>
          <w:sz w:val="24"/>
          <w:szCs w:val="24"/>
          <w:lang w:val="sq-AL"/>
        </w:rPr>
        <w:t>s 1</w:t>
      </w:r>
      <w:r w:rsidRPr="006C4143">
        <w:rPr>
          <w:rFonts w:ascii="Times New Roman" w:eastAsia="Times New Roman" w:hAnsi="Times New Roman" w:cs="Times New Roman"/>
          <w:sz w:val="24"/>
          <w:szCs w:val="24"/>
          <w:lang w:val="sq-AL"/>
        </w:rPr>
        <w:t xml:space="preserve">, </w:t>
      </w:r>
      <w:r w:rsidR="0091106C" w:rsidRPr="006C4143">
        <w:rPr>
          <w:rFonts w:ascii="Times New Roman" w:eastAsia="Times New Roman" w:hAnsi="Times New Roman" w:cs="Times New Roman"/>
          <w:sz w:val="24"/>
          <w:szCs w:val="24"/>
          <w:lang w:val="sq-AL"/>
        </w:rPr>
        <w:t>shtohet pika</w:t>
      </w:r>
      <w:r w:rsidRPr="006C4143">
        <w:rPr>
          <w:rFonts w:ascii="Times New Roman" w:eastAsia="Times New Roman" w:hAnsi="Times New Roman" w:cs="Times New Roman"/>
          <w:sz w:val="24"/>
          <w:szCs w:val="24"/>
          <w:lang w:val="sq-AL"/>
        </w:rPr>
        <w:t xml:space="preserve"> 1/1 </w:t>
      </w:r>
      <w:r w:rsidR="0091106C" w:rsidRPr="006C4143">
        <w:rPr>
          <w:rFonts w:ascii="Times New Roman" w:eastAsia="Times New Roman" w:hAnsi="Times New Roman" w:cs="Times New Roman"/>
          <w:sz w:val="24"/>
          <w:szCs w:val="24"/>
          <w:lang w:val="sq-AL"/>
        </w:rPr>
        <w:t>me k</w:t>
      </w:r>
      <w:r w:rsidR="00336655" w:rsidRPr="006C4143">
        <w:rPr>
          <w:rFonts w:ascii="Times New Roman" w:eastAsia="Times New Roman" w:hAnsi="Times New Roman" w:cs="Times New Roman"/>
          <w:sz w:val="24"/>
          <w:szCs w:val="24"/>
          <w:lang w:val="sq-AL"/>
        </w:rPr>
        <w:t>ë</w:t>
      </w:r>
      <w:r w:rsidR="0091106C" w:rsidRPr="006C4143">
        <w:rPr>
          <w:rFonts w:ascii="Times New Roman" w:eastAsia="Times New Roman" w:hAnsi="Times New Roman" w:cs="Times New Roman"/>
          <w:sz w:val="24"/>
          <w:szCs w:val="24"/>
          <w:lang w:val="sq-AL"/>
        </w:rPr>
        <w:t>t</w:t>
      </w:r>
      <w:r w:rsidR="00336655" w:rsidRPr="006C4143">
        <w:rPr>
          <w:rFonts w:ascii="Times New Roman" w:eastAsia="Times New Roman" w:hAnsi="Times New Roman" w:cs="Times New Roman"/>
          <w:sz w:val="24"/>
          <w:szCs w:val="24"/>
          <w:lang w:val="sq-AL"/>
        </w:rPr>
        <w:t>ë</w:t>
      </w:r>
      <w:r w:rsidR="0091106C" w:rsidRPr="006C4143">
        <w:rPr>
          <w:rFonts w:ascii="Times New Roman" w:eastAsia="Times New Roman" w:hAnsi="Times New Roman" w:cs="Times New Roman"/>
          <w:sz w:val="24"/>
          <w:szCs w:val="24"/>
          <w:lang w:val="sq-AL"/>
        </w:rPr>
        <w:t xml:space="preserve"> p</w:t>
      </w:r>
      <w:r w:rsidR="00336655" w:rsidRPr="006C4143">
        <w:rPr>
          <w:rFonts w:ascii="Times New Roman" w:eastAsia="Times New Roman" w:hAnsi="Times New Roman" w:cs="Times New Roman"/>
          <w:sz w:val="24"/>
          <w:szCs w:val="24"/>
          <w:lang w:val="sq-AL"/>
        </w:rPr>
        <w:t>ë</w:t>
      </w:r>
      <w:r w:rsidR="0091106C" w:rsidRPr="006C4143">
        <w:rPr>
          <w:rFonts w:ascii="Times New Roman" w:eastAsia="Times New Roman" w:hAnsi="Times New Roman" w:cs="Times New Roman"/>
          <w:sz w:val="24"/>
          <w:szCs w:val="24"/>
          <w:lang w:val="sq-AL"/>
        </w:rPr>
        <w:t>rmbajtje</w:t>
      </w:r>
      <w:r w:rsidRPr="006C4143">
        <w:rPr>
          <w:rFonts w:ascii="Times New Roman" w:eastAsia="Times New Roman" w:hAnsi="Times New Roman" w:cs="Times New Roman"/>
          <w:sz w:val="24"/>
          <w:szCs w:val="24"/>
          <w:lang w:val="sq-AL"/>
        </w:rPr>
        <w:t>:</w:t>
      </w:r>
    </w:p>
    <w:p w14:paraId="733B2609" w14:textId="541A7872"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lastRenderedPageBreak/>
        <w:t xml:space="preserve">“1/1. </w:t>
      </w:r>
      <w:r w:rsidR="00061793" w:rsidRPr="006C4143">
        <w:rPr>
          <w:rFonts w:ascii="Times New Roman" w:eastAsia="Times New Roman" w:hAnsi="Times New Roman" w:cs="Times New Roman"/>
          <w:sz w:val="24"/>
          <w:szCs w:val="24"/>
          <w:lang w:val="sq-AL"/>
        </w:rPr>
        <w:t xml:space="preserve">Përpara se </w:t>
      </w:r>
      <w:r w:rsidR="00FC6A43" w:rsidRPr="006C4143">
        <w:rPr>
          <w:rFonts w:ascii="Times New Roman" w:eastAsia="Times New Roman" w:hAnsi="Times New Roman" w:cs="Times New Roman"/>
          <w:sz w:val="24"/>
          <w:szCs w:val="24"/>
          <w:lang w:val="sq-AL"/>
        </w:rPr>
        <w:t xml:space="preserve">sa </w:t>
      </w:r>
      <w:r w:rsidR="00061793" w:rsidRPr="006C4143">
        <w:rPr>
          <w:rFonts w:ascii="Times New Roman" w:eastAsia="Times New Roman" w:hAnsi="Times New Roman" w:cs="Times New Roman"/>
          <w:sz w:val="24"/>
          <w:szCs w:val="24"/>
          <w:lang w:val="sq-AL"/>
        </w:rPr>
        <w:t>të hap</w:t>
      </w:r>
      <w:r w:rsidR="00336655" w:rsidRPr="006C4143">
        <w:rPr>
          <w:rFonts w:ascii="Times New Roman" w:eastAsia="Times New Roman" w:hAnsi="Times New Roman" w:cs="Times New Roman"/>
          <w:sz w:val="24"/>
          <w:szCs w:val="24"/>
          <w:lang w:val="sq-AL"/>
        </w:rPr>
        <w:t>ë</w:t>
      </w:r>
      <w:r w:rsidR="00061793" w:rsidRPr="006C4143">
        <w:rPr>
          <w:rFonts w:ascii="Times New Roman" w:eastAsia="Times New Roman" w:hAnsi="Times New Roman" w:cs="Times New Roman"/>
          <w:sz w:val="24"/>
          <w:szCs w:val="24"/>
          <w:lang w:val="sq-AL"/>
        </w:rPr>
        <w:t xml:space="preserve"> procedurat e përmendura në pik</w:t>
      </w:r>
      <w:r w:rsidR="00336655" w:rsidRPr="006C4143">
        <w:rPr>
          <w:rFonts w:ascii="Times New Roman" w:eastAsia="Times New Roman" w:hAnsi="Times New Roman" w:cs="Times New Roman"/>
          <w:sz w:val="24"/>
          <w:szCs w:val="24"/>
          <w:lang w:val="sq-AL"/>
        </w:rPr>
        <w:t>ë</w:t>
      </w:r>
      <w:r w:rsidR="00061793" w:rsidRPr="006C4143">
        <w:rPr>
          <w:rFonts w:ascii="Times New Roman" w:eastAsia="Times New Roman" w:hAnsi="Times New Roman" w:cs="Times New Roman"/>
          <w:sz w:val="24"/>
          <w:szCs w:val="24"/>
          <w:lang w:val="sq-AL"/>
        </w:rPr>
        <w:t xml:space="preserve">n 1 të këtij neni, Ministria do të kryejë një studim gjithëpërfshirës të efekteve të mundshme të mekanizmave të tillë </w:t>
      </w:r>
      <w:r w:rsidR="001217C5" w:rsidRPr="006C4143">
        <w:rPr>
          <w:rFonts w:ascii="Times New Roman" w:eastAsia="Times New Roman" w:hAnsi="Times New Roman" w:cs="Times New Roman"/>
          <w:sz w:val="24"/>
          <w:szCs w:val="24"/>
          <w:lang w:val="sq-AL"/>
        </w:rPr>
        <w:t>tek</w:t>
      </w:r>
      <w:r w:rsidR="00061793" w:rsidRPr="006C4143">
        <w:rPr>
          <w:rFonts w:ascii="Times New Roman" w:eastAsia="Times New Roman" w:hAnsi="Times New Roman" w:cs="Times New Roman"/>
          <w:sz w:val="24"/>
          <w:szCs w:val="24"/>
          <w:lang w:val="sq-AL"/>
        </w:rPr>
        <w:t xml:space="preserve"> Palët fqinje të Komunitetit të Energjisë</w:t>
      </w:r>
      <w:r w:rsidR="001217C5" w:rsidRPr="006C4143">
        <w:rPr>
          <w:rFonts w:ascii="Times New Roman" w:eastAsia="Times New Roman" w:hAnsi="Times New Roman" w:cs="Times New Roman"/>
          <w:sz w:val="24"/>
          <w:szCs w:val="24"/>
          <w:lang w:val="sq-AL"/>
        </w:rPr>
        <w:t>,</w:t>
      </w:r>
      <w:r w:rsidR="00061793" w:rsidRPr="006C4143">
        <w:rPr>
          <w:rFonts w:ascii="Times New Roman" w:eastAsia="Times New Roman" w:hAnsi="Times New Roman" w:cs="Times New Roman"/>
          <w:sz w:val="24"/>
          <w:szCs w:val="24"/>
          <w:lang w:val="sq-AL"/>
        </w:rPr>
        <w:t xml:space="preserve"> duke u konsultuar të paktën me palët fqinje të Komunitetit të Energjisë dhe palët e interesuara të atyre Palëve të Komunitetit të Energjisë.</w:t>
      </w:r>
      <w:r w:rsidRPr="006C4143">
        <w:rPr>
          <w:rFonts w:ascii="Times New Roman" w:eastAsia="Times New Roman" w:hAnsi="Times New Roman" w:cs="Times New Roman"/>
          <w:sz w:val="24"/>
          <w:szCs w:val="24"/>
          <w:lang w:val="sq-AL"/>
        </w:rPr>
        <w:t>”</w:t>
      </w:r>
    </w:p>
    <w:p w14:paraId="20EACC8F" w14:textId="1D6B0DDA" w:rsidR="00B6738D" w:rsidRPr="006C4143" w:rsidRDefault="00B6738D"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4. N</w:t>
      </w:r>
      <w:r w:rsidR="001E5971"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pi</w:t>
      </w:r>
      <w:r w:rsidR="009B41C5" w:rsidRPr="006C4143">
        <w:rPr>
          <w:rFonts w:ascii="Times New Roman" w:eastAsia="Times New Roman" w:hAnsi="Times New Roman" w:cs="Times New Roman"/>
          <w:sz w:val="24"/>
          <w:szCs w:val="24"/>
          <w:lang w:val="sq-AL"/>
        </w:rPr>
        <w:t>k</w:t>
      </w:r>
      <w:r w:rsidR="001E5971"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n </w:t>
      </w:r>
      <w:r w:rsidR="009B41C5" w:rsidRPr="006C4143">
        <w:rPr>
          <w:rFonts w:ascii="Times New Roman" w:eastAsia="Times New Roman" w:hAnsi="Times New Roman" w:cs="Times New Roman"/>
          <w:sz w:val="24"/>
          <w:szCs w:val="24"/>
          <w:lang w:val="sq-AL"/>
        </w:rPr>
        <w:t xml:space="preserve">3, pas </w:t>
      </w:r>
      <w:r w:rsidR="00065EF7" w:rsidRPr="006C4143">
        <w:rPr>
          <w:rFonts w:ascii="Times New Roman" w:eastAsia="Times New Roman" w:hAnsi="Times New Roman" w:cs="Times New Roman"/>
          <w:sz w:val="24"/>
          <w:szCs w:val="24"/>
          <w:lang w:val="sq-AL"/>
        </w:rPr>
        <w:t>fjal</w:t>
      </w:r>
      <w:r w:rsidR="001E5971" w:rsidRPr="006C4143">
        <w:rPr>
          <w:rFonts w:ascii="Times New Roman" w:eastAsia="Times New Roman" w:hAnsi="Times New Roman" w:cs="Times New Roman"/>
          <w:sz w:val="24"/>
          <w:szCs w:val="24"/>
          <w:lang w:val="sq-AL"/>
        </w:rPr>
        <w:t>ë</w:t>
      </w:r>
      <w:r w:rsidR="00065EF7" w:rsidRPr="006C4143">
        <w:rPr>
          <w:rFonts w:ascii="Times New Roman" w:eastAsia="Times New Roman" w:hAnsi="Times New Roman" w:cs="Times New Roman"/>
          <w:sz w:val="24"/>
          <w:szCs w:val="24"/>
          <w:lang w:val="sq-AL"/>
        </w:rPr>
        <w:t xml:space="preserve">ve </w:t>
      </w:r>
      <w:r w:rsidR="00A350AF" w:rsidRPr="006C4143">
        <w:rPr>
          <w:rFonts w:ascii="Times New Roman" w:hAnsi="Times New Roman" w:cs="Times New Roman"/>
          <w:sz w:val="24"/>
          <w:szCs w:val="24"/>
          <w:lang w:val="sq-AL"/>
        </w:rPr>
        <w:t>“t</w:t>
      </w:r>
      <w:r w:rsidR="001E5971" w:rsidRPr="006C4143">
        <w:rPr>
          <w:rFonts w:ascii="Times New Roman" w:hAnsi="Times New Roman" w:cs="Times New Roman"/>
          <w:sz w:val="24"/>
          <w:szCs w:val="24"/>
          <w:lang w:val="sq-AL"/>
        </w:rPr>
        <w:t>ë</w:t>
      </w:r>
      <w:r w:rsidR="00A350AF" w:rsidRPr="006C4143">
        <w:rPr>
          <w:rFonts w:ascii="Times New Roman" w:hAnsi="Times New Roman" w:cs="Times New Roman"/>
          <w:sz w:val="24"/>
          <w:szCs w:val="24"/>
          <w:lang w:val="sq-AL"/>
        </w:rPr>
        <w:t xml:space="preserve"> reja prodhuese”, shtohet fjala “depozituese”</w:t>
      </w:r>
      <w:r w:rsidR="00A350AF" w:rsidRPr="006C4143">
        <w:rPr>
          <w:rFonts w:ascii="Times New Roman" w:eastAsia="Times New Roman" w:hAnsi="Times New Roman" w:cs="Times New Roman"/>
          <w:sz w:val="24"/>
          <w:szCs w:val="24"/>
          <w:lang w:val="sq-AL"/>
        </w:rPr>
        <w:t>.</w:t>
      </w:r>
    </w:p>
    <w:p w14:paraId="3F2F17D0" w14:textId="77777777" w:rsidR="005E0302" w:rsidRPr="006C4143" w:rsidRDefault="005E0302" w:rsidP="006C4143">
      <w:pPr>
        <w:pStyle w:val="NoSpacing"/>
        <w:jc w:val="both"/>
        <w:rPr>
          <w:rFonts w:ascii="Times New Roman" w:eastAsia="Times New Roman" w:hAnsi="Times New Roman" w:cs="Times New Roman"/>
          <w:sz w:val="24"/>
          <w:szCs w:val="24"/>
          <w:lang w:val="sq-AL"/>
        </w:rPr>
      </w:pPr>
    </w:p>
    <w:p w14:paraId="0CB159D0" w14:textId="5F9EF83D" w:rsidR="005E0302" w:rsidRPr="006C4143" w:rsidRDefault="0091106C"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3</w:t>
      </w:r>
      <w:r w:rsidR="00F91124" w:rsidRPr="006C4143">
        <w:rPr>
          <w:rFonts w:ascii="Times New Roman" w:hAnsi="Times New Roman" w:cs="Times New Roman"/>
          <w:sz w:val="24"/>
          <w:szCs w:val="24"/>
          <w:lang w:val="sq-AL"/>
        </w:rPr>
        <w:t>8</w:t>
      </w:r>
    </w:p>
    <w:p w14:paraId="0ACF2C79" w14:textId="77777777" w:rsidR="005E0302" w:rsidRPr="006C4143" w:rsidRDefault="005E0302" w:rsidP="005E0302">
      <w:pPr>
        <w:pStyle w:val="NoSpacing"/>
        <w:rPr>
          <w:rFonts w:ascii="Times New Roman" w:hAnsi="Times New Roman" w:cs="Times New Roman"/>
          <w:sz w:val="24"/>
          <w:szCs w:val="24"/>
          <w:lang w:val="sq-AL"/>
        </w:rPr>
      </w:pPr>
    </w:p>
    <w:p w14:paraId="48E9E25E" w14:textId="442299F0" w:rsidR="005E0302" w:rsidRPr="006C4143" w:rsidRDefault="0091106C"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Pas shkronj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s </w:t>
      </w:r>
      <w:r w:rsidR="005E0302" w:rsidRPr="006C4143">
        <w:rPr>
          <w:rFonts w:ascii="Times New Roman" w:hAnsi="Times New Roman" w:cs="Times New Roman"/>
          <w:sz w:val="24"/>
          <w:szCs w:val="24"/>
          <w:lang w:val="sq-AL"/>
        </w:rPr>
        <w:t xml:space="preserve">a) </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s </w:t>
      </w:r>
      <w:r w:rsidR="005E0302" w:rsidRPr="006C4143">
        <w:rPr>
          <w:rFonts w:ascii="Times New Roman" w:hAnsi="Times New Roman" w:cs="Times New Roman"/>
          <w:sz w:val="24"/>
          <w:szCs w:val="24"/>
          <w:lang w:val="sq-AL"/>
        </w:rPr>
        <w:t xml:space="preserve">1 </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w:t>
      </w:r>
      <w:r w:rsidR="005E0302" w:rsidRPr="006C4143">
        <w:rPr>
          <w:rFonts w:ascii="Times New Roman" w:hAnsi="Times New Roman" w:cs="Times New Roman"/>
          <w:sz w:val="24"/>
          <w:szCs w:val="24"/>
          <w:lang w:val="sq-AL"/>
        </w:rPr>
        <w:t xml:space="preserve"> 51, </w:t>
      </w:r>
      <w:r w:rsidRPr="006C4143">
        <w:rPr>
          <w:rFonts w:ascii="Times New Roman" w:hAnsi="Times New Roman" w:cs="Times New Roman"/>
          <w:sz w:val="24"/>
          <w:szCs w:val="24"/>
          <w:lang w:val="sq-AL"/>
        </w:rPr>
        <w:t>shtohet shkronja</w:t>
      </w:r>
      <w:r w:rsidR="005E0302" w:rsidRPr="006C4143">
        <w:rPr>
          <w:rFonts w:ascii="Times New Roman" w:hAnsi="Times New Roman" w:cs="Times New Roman"/>
          <w:sz w:val="24"/>
          <w:szCs w:val="24"/>
          <w:lang w:val="sq-AL"/>
        </w:rPr>
        <w:t xml:space="preserve"> a/1</w:t>
      </w:r>
      <w:r w:rsidR="00AC1330" w:rsidRPr="006C4143">
        <w:rPr>
          <w:rFonts w:ascii="Times New Roman" w:hAnsi="Times New Roman" w:cs="Times New Roman"/>
          <w:sz w:val="24"/>
          <w:szCs w:val="24"/>
          <w:lang w:val="sq-AL"/>
        </w:rPr>
        <w:t>)</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4F9E03C5" w14:textId="61B70B66"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“a/1) </w:t>
      </w:r>
      <w:r w:rsidR="00061793" w:rsidRPr="006C4143">
        <w:rPr>
          <w:rFonts w:ascii="Times New Roman" w:hAnsi="Times New Roman" w:cs="Times New Roman"/>
          <w:sz w:val="24"/>
          <w:szCs w:val="24"/>
          <w:lang w:val="sq-AL"/>
        </w:rPr>
        <w:t xml:space="preserve">kryejnë aktivitete të </w:t>
      </w:r>
      <w:r w:rsidR="00212AA4" w:rsidRPr="006C4143">
        <w:rPr>
          <w:rFonts w:ascii="Times New Roman" w:hAnsi="Times New Roman" w:cs="Times New Roman"/>
          <w:sz w:val="24"/>
          <w:szCs w:val="24"/>
          <w:lang w:val="sq-AL"/>
        </w:rPr>
        <w:t>depozitimit</w:t>
      </w:r>
      <w:r w:rsidR="00061793" w:rsidRPr="006C4143">
        <w:rPr>
          <w:rFonts w:ascii="Times New Roman" w:hAnsi="Times New Roman" w:cs="Times New Roman"/>
          <w:sz w:val="24"/>
          <w:szCs w:val="24"/>
          <w:lang w:val="sq-AL"/>
        </w:rPr>
        <w:t xml:space="preserve"> të energjisë dhe </w:t>
      </w:r>
      <w:r w:rsidR="00D60A3D" w:rsidRPr="006C4143">
        <w:rPr>
          <w:rFonts w:ascii="Times New Roman" w:hAnsi="Times New Roman" w:cs="Times New Roman"/>
          <w:sz w:val="24"/>
          <w:szCs w:val="24"/>
          <w:lang w:val="sq-AL"/>
        </w:rPr>
        <w:t>kan</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si</w:t>
      </w:r>
      <w:r w:rsidR="00061793" w:rsidRPr="006C4143">
        <w:rPr>
          <w:rFonts w:ascii="Times New Roman" w:hAnsi="Times New Roman" w:cs="Times New Roman"/>
          <w:sz w:val="24"/>
          <w:szCs w:val="24"/>
          <w:lang w:val="sq-AL"/>
        </w:rPr>
        <w:t>, zhvillojnë, menaxhojnë ose operojnë hap</w:t>
      </w:r>
      <w:r w:rsidR="00336655"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 xml:space="preserve">sirat </w:t>
      </w:r>
      <w:r w:rsidR="00212AA4" w:rsidRPr="006C4143">
        <w:rPr>
          <w:rFonts w:ascii="Times New Roman" w:hAnsi="Times New Roman" w:cs="Times New Roman"/>
          <w:sz w:val="24"/>
          <w:szCs w:val="24"/>
          <w:lang w:val="sq-AL"/>
        </w:rPr>
        <w:t>depozit</w:t>
      </w:r>
      <w:r w:rsidR="00195B41" w:rsidRPr="006C4143">
        <w:rPr>
          <w:rFonts w:ascii="Times New Roman" w:hAnsi="Times New Roman" w:cs="Times New Roman"/>
          <w:sz w:val="24"/>
          <w:szCs w:val="24"/>
          <w:lang w:val="sq-AL"/>
        </w:rPr>
        <w:t>uese</w:t>
      </w:r>
      <w:r w:rsidR="00061793"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 xml:space="preserve"> energjisë, në varësi të kushteve të licencës së tyre dhe pavarësisht nga dispozitat e nenit 37 t</w:t>
      </w:r>
      <w:r w:rsidR="00336655"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r w:rsidR="0091106C" w:rsidRPr="006C4143">
        <w:rPr>
          <w:rFonts w:ascii="Times New Roman" w:hAnsi="Times New Roman" w:cs="Times New Roman"/>
          <w:sz w:val="24"/>
          <w:szCs w:val="24"/>
          <w:lang w:val="sq-AL"/>
        </w:rPr>
        <w:t>”</w:t>
      </w:r>
    </w:p>
    <w:p w14:paraId="7C036B50" w14:textId="77777777" w:rsidR="005E0302" w:rsidRPr="006C4143" w:rsidRDefault="005E0302" w:rsidP="005E0302">
      <w:pPr>
        <w:pStyle w:val="NoSpacing"/>
        <w:rPr>
          <w:rFonts w:ascii="Times New Roman" w:hAnsi="Times New Roman" w:cs="Times New Roman"/>
          <w:sz w:val="24"/>
          <w:szCs w:val="24"/>
          <w:lang w:val="sq-AL"/>
        </w:rPr>
      </w:pPr>
    </w:p>
    <w:p w14:paraId="2A38D898" w14:textId="2E4AD3D0" w:rsidR="005E0302" w:rsidRPr="006C4143" w:rsidRDefault="0091106C"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3</w:t>
      </w:r>
      <w:r w:rsidR="00F91124" w:rsidRPr="006C4143">
        <w:rPr>
          <w:rFonts w:ascii="Times New Roman" w:hAnsi="Times New Roman" w:cs="Times New Roman"/>
          <w:sz w:val="24"/>
          <w:szCs w:val="24"/>
          <w:lang w:val="sq-AL"/>
        </w:rPr>
        <w:t>9</w:t>
      </w:r>
    </w:p>
    <w:p w14:paraId="61DA14DC" w14:textId="77777777" w:rsidR="005E0302" w:rsidRPr="006C4143" w:rsidRDefault="005E0302" w:rsidP="005E0302">
      <w:pPr>
        <w:pStyle w:val="NoSpacing"/>
        <w:rPr>
          <w:rFonts w:ascii="Times New Roman" w:hAnsi="Times New Roman" w:cs="Times New Roman"/>
          <w:sz w:val="24"/>
          <w:szCs w:val="24"/>
          <w:lang w:val="sq-AL"/>
        </w:rPr>
      </w:pPr>
    </w:p>
    <w:p w14:paraId="065F2D5E" w14:textId="54490848" w:rsidR="005E0302" w:rsidRPr="006C4143" w:rsidRDefault="0091106C"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Pas nenit </w:t>
      </w:r>
      <w:r w:rsidR="005E0302" w:rsidRPr="006C4143">
        <w:rPr>
          <w:rFonts w:ascii="Times New Roman" w:hAnsi="Times New Roman" w:cs="Times New Roman"/>
          <w:sz w:val="24"/>
          <w:szCs w:val="24"/>
          <w:lang w:val="sq-AL"/>
        </w:rPr>
        <w:t xml:space="preserve">52, </w:t>
      </w:r>
      <w:r w:rsidRPr="006C4143">
        <w:rPr>
          <w:rFonts w:ascii="Times New Roman" w:hAnsi="Times New Roman" w:cs="Times New Roman"/>
          <w:sz w:val="24"/>
          <w:szCs w:val="24"/>
          <w:lang w:val="sq-AL"/>
        </w:rPr>
        <w:t>shtohet neni</w:t>
      </w:r>
      <w:r w:rsidR="005E0302" w:rsidRPr="006C4143">
        <w:rPr>
          <w:rFonts w:ascii="Times New Roman" w:hAnsi="Times New Roman" w:cs="Times New Roman"/>
          <w:sz w:val="24"/>
          <w:szCs w:val="24"/>
          <w:lang w:val="sq-AL"/>
        </w:rPr>
        <w:t xml:space="preserve"> 52/1 </w:t>
      </w:r>
      <w:r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0C5C22C7" w14:textId="77777777" w:rsidR="005E0302" w:rsidRPr="006C4143" w:rsidRDefault="005E0302" w:rsidP="005E0302">
      <w:pPr>
        <w:pStyle w:val="NoSpacing"/>
        <w:rPr>
          <w:rFonts w:ascii="Times New Roman" w:hAnsi="Times New Roman" w:cs="Times New Roman"/>
          <w:sz w:val="24"/>
          <w:szCs w:val="24"/>
          <w:lang w:val="sq-AL"/>
        </w:rPr>
      </w:pPr>
    </w:p>
    <w:p w14:paraId="45AEE58A" w14:textId="573D3EAE"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Neni</w:t>
      </w:r>
      <w:r w:rsidRPr="006C4143">
        <w:rPr>
          <w:rFonts w:ascii="Times New Roman" w:hAnsi="Times New Roman" w:cs="Times New Roman"/>
          <w:sz w:val="24"/>
          <w:szCs w:val="24"/>
          <w:lang w:val="sq-AL"/>
        </w:rPr>
        <w:t xml:space="preserve"> 52/1</w:t>
      </w:r>
    </w:p>
    <w:p w14:paraId="61A8B047" w14:textId="455FADAA" w:rsidR="005E0302" w:rsidRPr="006C4143" w:rsidRDefault="0006179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Të drejtat dhe përgjegjësitë e operatorit të hap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sir</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s </w:t>
      </w:r>
      <w:r w:rsidR="00212AA4" w:rsidRPr="006C4143">
        <w:rPr>
          <w:rFonts w:ascii="Times New Roman" w:hAnsi="Times New Roman" w:cs="Times New Roman"/>
          <w:sz w:val="24"/>
          <w:szCs w:val="24"/>
          <w:lang w:val="sq-AL"/>
        </w:rPr>
        <w:t>depozit</w:t>
      </w:r>
      <w:r w:rsidR="00D52278" w:rsidRPr="006C4143">
        <w:rPr>
          <w:rFonts w:ascii="Times New Roman" w:hAnsi="Times New Roman" w:cs="Times New Roman"/>
          <w:sz w:val="24"/>
          <w:szCs w:val="24"/>
          <w:lang w:val="sq-AL"/>
        </w:rPr>
        <w:t>uese</w:t>
      </w:r>
      <w:r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energjisë</w:t>
      </w:r>
    </w:p>
    <w:p w14:paraId="1F7F8922" w14:textId="18C144E8"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061793" w:rsidRPr="006C4143">
        <w:rPr>
          <w:rFonts w:ascii="Times New Roman" w:hAnsi="Times New Roman" w:cs="Times New Roman"/>
          <w:sz w:val="24"/>
          <w:szCs w:val="24"/>
          <w:lang w:val="sq-AL"/>
        </w:rPr>
        <w:t>Operatorët e hap</w:t>
      </w:r>
      <w:r w:rsidR="00336655"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 xml:space="preserve">sirave </w:t>
      </w:r>
      <w:r w:rsidR="00212AA4" w:rsidRPr="006C4143">
        <w:rPr>
          <w:rFonts w:ascii="Times New Roman" w:hAnsi="Times New Roman" w:cs="Times New Roman"/>
          <w:sz w:val="24"/>
          <w:szCs w:val="24"/>
          <w:lang w:val="sq-AL"/>
        </w:rPr>
        <w:t>depozit</w:t>
      </w:r>
      <w:r w:rsidR="00D52278" w:rsidRPr="006C4143">
        <w:rPr>
          <w:rFonts w:ascii="Times New Roman" w:hAnsi="Times New Roman" w:cs="Times New Roman"/>
          <w:sz w:val="24"/>
          <w:szCs w:val="24"/>
          <w:lang w:val="sq-AL"/>
        </w:rPr>
        <w:t>uese</w:t>
      </w:r>
      <w:r w:rsidR="00061793" w:rsidRPr="006C4143">
        <w:rPr>
          <w:rFonts w:ascii="Times New Roman" w:hAnsi="Times New Roman" w:cs="Times New Roman"/>
          <w:sz w:val="24"/>
          <w:szCs w:val="24"/>
          <w:lang w:val="sq-AL"/>
        </w:rPr>
        <w:t xml:space="preserve"> të energjisë kanë të drejtë të</w:t>
      </w:r>
      <w:r w:rsidRPr="006C4143">
        <w:rPr>
          <w:rFonts w:ascii="Times New Roman" w:hAnsi="Times New Roman" w:cs="Times New Roman"/>
          <w:sz w:val="24"/>
          <w:szCs w:val="24"/>
          <w:lang w:val="sq-AL"/>
        </w:rPr>
        <w:t>:</w:t>
      </w:r>
    </w:p>
    <w:p w14:paraId="7ABCA20F" w14:textId="769B595C"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061793" w:rsidRPr="006C4143">
        <w:rPr>
          <w:rFonts w:ascii="Times New Roman" w:hAnsi="Times New Roman" w:cs="Times New Roman"/>
          <w:sz w:val="24"/>
          <w:szCs w:val="24"/>
          <w:lang w:val="sq-AL"/>
        </w:rPr>
        <w:t xml:space="preserve">kryejnë aktivitete </w:t>
      </w:r>
      <w:r w:rsidR="00212AA4" w:rsidRPr="006C4143">
        <w:rPr>
          <w:rFonts w:ascii="Times New Roman" w:hAnsi="Times New Roman" w:cs="Times New Roman"/>
          <w:sz w:val="24"/>
          <w:szCs w:val="24"/>
          <w:lang w:val="sq-AL"/>
        </w:rPr>
        <w:t>depozitimi</w:t>
      </w:r>
      <w:r w:rsidR="00061793" w:rsidRPr="006C4143">
        <w:rPr>
          <w:rFonts w:ascii="Times New Roman" w:hAnsi="Times New Roman" w:cs="Times New Roman"/>
          <w:sz w:val="24"/>
          <w:szCs w:val="24"/>
          <w:lang w:val="sq-AL"/>
        </w:rPr>
        <w:t xml:space="preserve"> të energjisë dhe </w:t>
      </w:r>
      <w:r w:rsidR="00D60A3D" w:rsidRPr="006C4143">
        <w:rPr>
          <w:rFonts w:ascii="Times New Roman" w:hAnsi="Times New Roman" w:cs="Times New Roman"/>
          <w:sz w:val="24"/>
          <w:szCs w:val="24"/>
          <w:lang w:val="sq-AL"/>
        </w:rPr>
        <w:t>kan</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si</w:t>
      </w:r>
      <w:r w:rsidR="00061793" w:rsidRPr="006C4143">
        <w:rPr>
          <w:rFonts w:ascii="Times New Roman" w:hAnsi="Times New Roman" w:cs="Times New Roman"/>
          <w:sz w:val="24"/>
          <w:szCs w:val="24"/>
          <w:lang w:val="sq-AL"/>
        </w:rPr>
        <w:t>, zhvillojnë, menaxhojnë ose operojnë hap</w:t>
      </w:r>
      <w:r w:rsidR="00336655"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 xml:space="preserve">sira </w:t>
      </w:r>
      <w:r w:rsidR="00EF211E" w:rsidRPr="006C4143">
        <w:rPr>
          <w:rFonts w:ascii="Times New Roman" w:hAnsi="Times New Roman" w:cs="Times New Roman"/>
          <w:sz w:val="24"/>
          <w:szCs w:val="24"/>
          <w:lang w:val="sq-AL"/>
        </w:rPr>
        <w:t>depozit</w:t>
      </w:r>
      <w:r w:rsidR="00D52278" w:rsidRPr="006C4143">
        <w:rPr>
          <w:rFonts w:ascii="Times New Roman" w:hAnsi="Times New Roman" w:cs="Times New Roman"/>
          <w:sz w:val="24"/>
          <w:szCs w:val="24"/>
          <w:lang w:val="sq-AL"/>
        </w:rPr>
        <w:t>uese</w:t>
      </w:r>
      <w:r w:rsidR="00061793" w:rsidRPr="006C4143">
        <w:rPr>
          <w:rFonts w:ascii="Times New Roman" w:hAnsi="Times New Roman" w:cs="Times New Roman"/>
          <w:sz w:val="24"/>
          <w:szCs w:val="24"/>
          <w:lang w:val="sq-AL"/>
        </w:rPr>
        <w:t xml:space="preserve"> të energjisë, në varësi të kushteve të licencës së tyre, nëse aplik</w:t>
      </w:r>
      <w:r w:rsidR="002B28E9" w:rsidRPr="006C4143">
        <w:rPr>
          <w:rFonts w:ascii="Times New Roman" w:hAnsi="Times New Roman" w:cs="Times New Roman"/>
          <w:sz w:val="24"/>
          <w:szCs w:val="24"/>
          <w:lang w:val="sq-AL"/>
        </w:rPr>
        <w:t>ohet</w:t>
      </w:r>
      <w:r w:rsidR="008D0AC9" w:rsidRPr="006C4143">
        <w:rPr>
          <w:rFonts w:ascii="Times New Roman" w:hAnsi="Times New Roman" w:cs="Times New Roman"/>
          <w:sz w:val="24"/>
          <w:szCs w:val="24"/>
          <w:lang w:val="sq-AL"/>
        </w:rPr>
        <w:t>,</w:t>
      </w:r>
      <w:r w:rsidR="00061793" w:rsidRPr="006C4143">
        <w:rPr>
          <w:rFonts w:ascii="Times New Roman" w:hAnsi="Times New Roman" w:cs="Times New Roman"/>
          <w:sz w:val="24"/>
          <w:szCs w:val="24"/>
          <w:lang w:val="sq-AL"/>
        </w:rPr>
        <w:t xml:space="preserve"> dhe n</w:t>
      </w:r>
      <w:r w:rsidR="00336655"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rputhje me legjislacionin në fuqi</w:t>
      </w:r>
      <w:r w:rsidRPr="006C4143">
        <w:rPr>
          <w:rFonts w:ascii="Times New Roman" w:hAnsi="Times New Roman" w:cs="Times New Roman"/>
          <w:sz w:val="24"/>
          <w:szCs w:val="24"/>
          <w:lang w:val="sq-AL"/>
        </w:rPr>
        <w:t>;</w:t>
      </w:r>
    </w:p>
    <w:p w14:paraId="31A208F2" w14:textId="6078781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061793" w:rsidRPr="006C4143">
        <w:rPr>
          <w:rFonts w:ascii="Times New Roman" w:hAnsi="Times New Roman" w:cs="Times New Roman"/>
          <w:sz w:val="24"/>
          <w:szCs w:val="24"/>
          <w:lang w:val="sq-AL"/>
        </w:rPr>
        <w:t>të shesin energji elektrike dhe të sigurojnë shërbimet ndihmëse dhe balancuese në tregun e energjisë elektrike, sipas rregullave të tregut dhe rregulloreve të tjera të ERE-s</w:t>
      </w:r>
      <w:r w:rsidRPr="006C4143">
        <w:rPr>
          <w:rFonts w:ascii="Times New Roman" w:hAnsi="Times New Roman" w:cs="Times New Roman"/>
          <w:sz w:val="24"/>
          <w:szCs w:val="24"/>
          <w:lang w:val="sq-AL"/>
        </w:rPr>
        <w:t>;</w:t>
      </w:r>
    </w:p>
    <w:p w14:paraId="303DEA2E" w14:textId="006DCE18"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061793" w:rsidRPr="006C4143">
        <w:rPr>
          <w:rFonts w:ascii="Times New Roman" w:hAnsi="Times New Roman" w:cs="Times New Roman"/>
          <w:sz w:val="24"/>
          <w:szCs w:val="24"/>
          <w:lang w:val="sq-AL"/>
        </w:rPr>
        <w:t>sigurojnë komunikime në kohë reale me hap</w:t>
      </w:r>
      <w:r w:rsidR="00336655"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 xml:space="preserve">sirat e tyre </w:t>
      </w:r>
      <w:r w:rsidR="00EF211E" w:rsidRPr="006C4143">
        <w:rPr>
          <w:rFonts w:ascii="Times New Roman" w:hAnsi="Times New Roman" w:cs="Times New Roman"/>
          <w:sz w:val="24"/>
          <w:szCs w:val="24"/>
          <w:lang w:val="sq-AL"/>
        </w:rPr>
        <w:t>depozit</w:t>
      </w:r>
      <w:r w:rsidR="008D0AC9" w:rsidRPr="006C4143">
        <w:rPr>
          <w:rFonts w:ascii="Times New Roman" w:hAnsi="Times New Roman" w:cs="Times New Roman"/>
          <w:sz w:val="24"/>
          <w:szCs w:val="24"/>
          <w:lang w:val="sq-AL"/>
        </w:rPr>
        <w:t>uese</w:t>
      </w:r>
      <w:r w:rsidR="00061793"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 xml:space="preserve"> energjisë, me klientët ose me nivelet operacionale të kontrollit</w:t>
      </w:r>
      <w:r w:rsidRPr="006C4143">
        <w:rPr>
          <w:rFonts w:ascii="Times New Roman" w:hAnsi="Times New Roman" w:cs="Times New Roman"/>
          <w:sz w:val="24"/>
          <w:szCs w:val="24"/>
          <w:lang w:val="sq-AL"/>
        </w:rPr>
        <w:t>;</w:t>
      </w:r>
    </w:p>
    <w:p w14:paraId="524DBE60" w14:textId="1B60486D"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color w:val="000000"/>
          <w:sz w:val="24"/>
          <w:szCs w:val="24"/>
          <w:lang w:val="sq-AL"/>
        </w:rPr>
        <w:t>ç</w:t>
      </w:r>
      <w:r w:rsidRPr="006C4143">
        <w:rPr>
          <w:rFonts w:ascii="Times New Roman" w:hAnsi="Times New Roman" w:cs="Times New Roman"/>
          <w:sz w:val="24"/>
          <w:szCs w:val="24"/>
          <w:lang w:val="sq-AL"/>
        </w:rPr>
        <w:t xml:space="preserve">) </w:t>
      </w:r>
      <w:r w:rsidR="00061793" w:rsidRPr="006C4143">
        <w:rPr>
          <w:rFonts w:ascii="Times New Roman" w:hAnsi="Times New Roman" w:cs="Times New Roman"/>
          <w:sz w:val="24"/>
          <w:szCs w:val="24"/>
          <w:lang w:val="sq-AL"/>
        </w:rPr>
        <w:t>të kenë akses në rrjetet e transmetimit dhe shpërndarjes, duke paguar tarifat përkatëse, të miratuara nga ERE</w:t>
      </w:r>
      <w:r w:rsidRPr="006C4143">
        <w:rPr>
          <w:rFonts w:ascii="Times New Roman" w:hAnsi="Times New Roman" w:cs="Times New Roman"/>
          <w:sz w:val="24"/>
          <w:szCs w:val="24"/>
          <w:lang w:val="sq-AL"/>
        </w:rPr>
        <w:t>.</w:t>
      </w:r>
    </w:p>
    <w:p w14:paraId="0B8D56A6" w14:textId="2C93FEB5"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061793" w:rsidRPr="006C4143">
        <w:rPr>
          <w:rFonts w:ascii="Times New Roman" w:hAnsi="Times New Roman" w:cs="Times New Roman"/>
          <w:sz w:val="24"/>
          <w:szCs w:val="24"/>
          <w:lang w:val="sq-AL"/>
        </w:rPr>
        <w:t>Operatorët e hap</w:t>
      </w:r>
      <w:r w:rsidR="00336655"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 xml:space="preserve">sirave </w:t>
      </w:r>
      <w:r w:rsidR="00EF211E" w:rsidRPr="006C4143">
        <w:rPr>
          <w:rFonts w:ascii="Times New Roman" w:hAnsi="Times New Roman" w:cs="Times New Roman"/>
          <w:sz w:val="24"/>
          <w:szCs w:val="24"/>
          <w:lang w:val="sq-AL"/>
        </w:rPr>
        <w:t>depozit</w:t>
      </w:r>
      <w:r w:rsidR="00972A0B" w:rsidRPr="006C4143">
        <w:rPr>
          <w:rFonts w:ascii="Times New Roman" w:hAnsi="Times New Roman" w:cs="Times New Roman"/>
          <w:sz w:val="24"/>
          <w:szCs w:val="24"/>
          <w:lang w:val="sq-AL"/>
        </w:rPr>
        <w:t>uese</w:t>
      </w:r>
      <w:r w:rsidR="00061793"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 xml:space="preserve"> energjisë janë të detyruar të</w:t>
      </w:r>
      <w:r w:rsidRPr="006C4143">
        <w:rPr>
          <w:rFonts w:ascii="Times New Roman" w:hAnsi="Times New Roman" w:cs="Times New Roman"/>
          <w:sz w:val="24"/>
          <w:szCs w:val="24"/>
          <w:lang w:val="sq-AL"/>
        </w:rPr>
        <w:t>:</w:t>
      </w:r>
    </w:p>
    <w:p w14:paraId="4841D5C0" w14:textId="34C98250"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972A0B" w:rsidRPr="006C4143">
        <w:rPr>
          <w:rFonts w:ascii="Times New Roman" w:hAnsi="Times New Roman" w:cs="Times New Roman"/>
          <w:sz w:val="24"/>
          <w:szCs w:val="24"/>
          <w:lang w:val="sq-AL"/>
        </w:rPr>
        <w:t>t’i p</w:t>
      </w:r>
      <w:r w:rsidR="001E5971" w:rsidRPr="006C4143">
        <w:rPr>
          <w:rFonts w:ascii="Times New Roman" w:hAnsi="Times New Roman" w:cs="Times New Roman"/>
          <w:sz w:val="24"/>
          <w:szCs w:val="24"/>
          <w:lang w:val="sq-AL"/>
        </w:rPr>
        <w:t>ë</w:t>
      </w:r>
      <w:r w:rsidR="00972A0B" w:rsidRPr="006C4143">
        <w:rPr>
          <w:rFonts w:ascii="Times New Roman" w:hAnsi="Times New Roman" w:cs="Times New Roman"/>
          <w:sz w:val="24"/>
          <w:szCs w:val="24"/>
          <w:lang w:val="sq-AL"/>
        </w:rPr>
        <w:t>rmba</w:t>
      </w:r>
      <w:r w:rsidR="00061793" w:rsidRPr="006C4143">
        <w:rPr>
          <w:rFonts w:ascii="Times New Roman" w:hAnsi="Times New Roman" w:cs="Times New Roman"/>
          <w:sz w:val="24"/>
          <w:szCs w:val="24"/>
          <w:lang w:val="sq-AL"/>
        </w:rPr>
        <w:t>hen kushte</w:t>
      </w:r>
      <w:r w:rsidR="00972A0B" w:rsidRPr="006C4143">
        <w:rPr>
          <w:rFonts w:ascii="Times New Roman" w:hAnsi="Times New Roman" w:cs="Times New Roman"/>
          <w:sz w:val="24"/>
          <w:szCs w:val="24"/>
          <w:lang w:val="sq-AL"/>
        </w:rPr>
        <w:t>ve</w:t>
      </w:r>
      <w:r w:rsidR="00061793" w:rsidRPr="006C4143">
        <w:rPr>
          <w:rFonts w:ascii="Times New Roman" w:hAnsi="Times New Roman" w:cs="Times New Roman"/>
          <w:sz w:val="24"/>
          <w:szCs w:val="24"/>
          <w:lang w:val="sq-AL"/>
        </w:rPr>
        <w:t xml:space="preserve"> </w:t>
      </w:r>
      <w:r w:rsidR="00972A0B" w:rsidRPr="006C4143">
        <w:rPr>
          <w:rFonts w:ascii="Times New Roman" w:hAnsi="Times New Roman" w:cs="Times New Roman"/>
          <w:sz w:val="24"/>
          <w:szCs w:val="24"/>
          <w:lang w:val="sq-AL"/>
        </w:rPr>
        <w:t>t</w:t>
      </w:r>
      <w:r w:rsidR="001E5971"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 xml:space="preserve"> licencës, </w:t>
      </w:r>
      <w:r w:rsidR="00492D64" w:rsidRPr="006C4143">
        <w:rPr>
          <w:rFonts w:ascii="Times New Roman" w:hAnsi="Times New Roman" w:cs="Times New Roman"/>
          <w:sz w:val="24"/>
          <w:szCs w:val="24"/>
          <w:lang w:val="sq-AL"/>
        </w:rPr>
        <w:t>dispozitave t</w:t>
      </w:r>
      <w:r w:rsidR="001E5971" w:rsidRPr="006C4143">
        <w:rPr>
          <w:rFonts w:ascii="Times New Roman" w:hAnsi="Times New Roman" w:cs="Times New Roman"/>
          <w:sz w:val="24"/>
          <w:szCs w:val="24"/>
          <w:lang w:val="sq-AL"/>
        </w:rPr>
        <w:t>ë</w:t>
      </w:r>
      <w:r w:rsidR="00061793" w:rsidRPr="006C4143">
        <w:rPr>
          <w:rFonts w:ascii="Times New Roman" w:hAnsi="Times New Roman" w:cs="Times New Roman"/>
          <w:sz w:val="24"/>
          <w:szCs w:val="24"/>
          <w:lang w:val="sq-AL"/>
        </w:rPr>
        <w:t xml:space="preserve"> këtij ligji dhe akte</w:t>
      </w:r>
      <w:r w:rsidR="00492D64" w:rsidRPr="006C4143">
        <w:rPr>
          <w:rFonts w:ascii="Times New Roman" w:hAnsi="Times New Roman" w:cs="Times New Roman"/>
          <w:sz w:val="24"/>
          <w:szCs w:val="24"/>
          <w:lang w:val="sq-AL"/>
        </w:rPr>
        <w:t>ve</w:t>
      </w:r>
      <w:r w:rsidR="00061793" w:rsidRPr="006C4143">
        <w:rPr>
          <w:rFonts w:ascii="Times New Roman" w:hAnsi="Times New Roman" w:cs="Times New Roman"/>
          <w:sz w:val="24"/>
          <w:szCs w:val="24"/>
          <w:lang w:val="sq-AL"/>
        </w:rPr>
        <w:t xml:space="preserve"> nënligjore për zbatimin e tij</w:t>
      </w:r>
      <w:r w:rsidRPr="006C4143">
        <w:rPr>
          <w:rFonts w:ascii="Times New Roman" w:hAnsi="Times New Roman" w:cs="Times New Roman"/>
          <w:sz w:val="24"/>
          <w:szCs w:val="24"/>
          <w:lang w:val="sq-AL"/>
        </w:rPr>
        <w:t>;</w:t>
      </w:r>
    </w:p>
    <w:p w14:paraId="20B2107A" w14:textId="0C7A51FF"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EF0BC5" w:rsidRPr="006C4143">
        <w:rPr>
          <w:rFonts w:ascii="Times New Roman" w:hAnsi="Times New Roman" w:cs="Times New Roman"/>
          <w:sz w:val="24"/>
          <w:szCs w:val="24"/>
          <w:lang w:val="sq-AL"/>
        </w:rPr>
        <w:t>veprojnë në përputhje me urdhrat e marra nga operatori i sistemit</w:t>
      </w:r>
      <w:r w:rsidRPr="006C4143">
        <w:rPr>
          <w:rFonts w:ascii="Times New Roman" w:hAnsi="Times New Roman" w:cs="Times New Roman"/>
          <w:sz w:val="24"/>
          <w:szCs w:val="24"/>
          <w:lang w:val="sq-AL"/>
        </w:rPr>
        <w:t>;</w:t>
      </w:r>
    </w:p>
    <w:p w14:paraId="6A2ED71C" w14:textId="42AB1BE0"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EF0BC5" w:rsidRPr="006C4143">
        <w:rPr>
          <w:rFonts w:ascii="Times New Roman" w:hAnsi="Times New Roman" w:cs="Times New Roman"/>
          <w:sz w:val="24"/>
          <w:szCs w:val="24"/>
          <w:lang w:val="sq-AL"/>
        </w:rPr>
        <w:t>njoftojn</w:t>
      </w:r>
      <w:r w:rsidR="00336655" w:rsidRPr="006C4143">
        <w:rPr>
          <w:rFonts w:ascii="Times New Roman" w:hAnsi="Times New Roman" w:cs="Times New Roman"/>
          <w:sz w:val="24"/>
          <w:szCs w:val="24"/>
          <w:lang w:val="sq-AL"/>
        </w:rPr>
        <w:t>ë</w:t>
      </w:r>
      <w:r w:rsidR="00EF0BC5" w:rsidRPr="006C4143">
        <w:rPr>
          <w:rFonts w:ascii="Times New Roman" w:hAnsi="Times New Roman" w:cs="Times New Roman"/>
          <w:sz w:val="24"/>
          <w:szCs w:val="24"/>
          <w:lang w:val="sq-AL"/>
        </w:rPr>
        <w:t xml:space="preserve"> menjëherë operatorin e sistemit për çdo situatë që rrezikon ose mund të rrezikojë sigurinë e furnizimit ose përmbushjen e ndonjë detyrimi tjetër kontraktual</w:t>
      </w:r>
      <w:r w:rsidRPr="006C4143">
        <w:rPr>
          <w:rFonts w:ascii="Times New Roman" w:hAnsi="Times New Roman" w:cs="Times New Roman"/>
          <w:sz w:val="24"/>
          <w:szCs w:val="24"/>
          <w:lang w:val="sq-AL"/>
        </w:rPr>
        <w:t>;</w:t>
      </w:r>
    </w:p>
    <w:p w14:paraId="21FF2F41" w14:textId="6C6A97F2"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color w:val="000000"/>
          <w:sz w:val="24"/>
          <w:szCs w:val="24"/>
          <w:lang w:val="sq-AL"/>
        </w:rPr>
        <w:t>ç</w:t>
      </w:r>
      <w:r w:rsidRPr="006C4143">
        <w:rPr>
          <w:rFonts w:ascii="Times New Roman" w:hAnsi="Times New Roman" w:cs="Times New Roman"/>
          <w:sz w:val="24"/>
          <w:szCs w:val="24"/>
          <w:lang w:val="sq-AL"/>
        </w:rPr>
        <w:t xml:space="preserve">) </w:t>
      </w:r>
      <w:r w:rsidR="00EF0BC5" w:rsidRPr="006C4143">
        <w:rPr>
          <w:rFonts w:ascii="Times New Roman" w:hAnsi="Times New Roman" w:cs="Times New Roman"/>
          <w:sz w:val="24"/>
          <w:szCs w:val="24"/>
          <w:lang w:val="sq-AL"/>
        </w:rPr>
        <w:t>japin të dhëna në përputhje me detyrimin e transparencës dhe monitorimit të tregut</w:t>
      </w:r>
      <w:r w:rsidRPr="006C4143">
        <w:rPr>
          <w:rFonts w:ascii="Times New Roman" w:hAnsi="Times New Roman" w:cs="Times New Roman"/>
          <w:sz w:val="24"/>
          <w:szCs w:val="24"/>
          <w:lang w:val="sq-AL"/>
        </w:rPr>
        <w:t>.”</w:t>
      </w:r>
    </w:p>
    <w:p w14:paraId="55C4A189" w14:textId="77777777" w:rsidR="005E0302" w:rsidRPr="006C4143" w:rsidRDefault="005E0302" w:rsidP="005E0302">
      <w:pPr>
        <w:pStyle w:val="NoSpacing"/>
        <w:rPr>
          <w:rFonts w:ascii="Times New Roman" w:hAnsi="Times New Roman" w:cs="Times New Roman"/>
          <w:sz w:val="24"/>
          <w:szCs w:val="24"/>
          <w:lang w:val="sq-AL"/>
        </w:rPr>
      </w:pPr>
    </w:p>
    <w:p w14:paraId="7375E533" w14:textId="0D169669" w:rsidR="005E0302" w:rsidRPr="006C4143" w:rsidRDefault="0091106C"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Neni </w:t>
      </w:r>
      <w:r w:rsidR="00F91124" w:rsidRPr="006C4143">
        <w:rPr>
          <w:rFonts w:ascii="Times New Roman" w:eastAsia="Times New Roman" w:hAnsi="Times New Roman" w:cs="Times New Roman"/>
          <w:sz w:val="24"/>
          <w:szCs w:val="24"/>
          <w:lang w:val="sq-AL"/>
        </w:rPr>
        <w:t>40</w:t>
      </w:r>
    </w:p>
    <w:p w14:paraId="0CE6CCF7"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0D51E7E4" w14:textId="6DF92156" w:rsidR="005E0302" w:rsidRPr="006C4143" w:rsidRDefault="0091106C"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Pika 2 e nenit 53 shfuqizohet</w:t>
      </w:r>
      <w:r w:rsidR="005E0302" w:rsidRPr="006C4143">
        <w:rPr>
          <w:rFonts w:ascii="Times New Roman" w:eastAsia="Times New Roman" w:hAnsi="Times New Roman" w:cs="Times New Roman"/>
          <w:sz w:val="24"/>
          <w:szCs w:val="24"/>
          <w:lang w:val="sq-AL"/>
        </w:rPr>
        <w:t>.</w:t>
      </w:r>
    </w:p>
    <w:p w14:paraId="1A39C63C"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3576AC50" w14:textId="0AA35BFB" w:rsidR="005E0302" w:rsidRPr="006C4143" w:rsidRDefault="0091106C"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 4</w:t>
      </w:r>
      <w:r w:rsidR="00F91124" w:rsidRPr="006C4143">
        <w:rPr>
          <w:rFonts w:ascii="Times New Roman" w:eastAsia="Times New Roman" w:hAnsi="Times New Roman" w:cs="Times New Roman"/>
          <w:sz w:val="24"/>
          <w:szCs w:val="24"/>
          <w:lang w:val="sq-AL"/>
        </w:rPr>
        <w:t>1</w:t>
      </w:r>
    </w:p>
    <w:p w14:paraId="24BD3B9A"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0AA441D0" w14:textId="3F2175E9" w:rsidR="005E0302" w:rsidRPr="006C4143" w:rsidRDefault="0091106C"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nenin</w:t>
      </w:r>
      <w:r w:rsidR="005E0302" w:rsidRPr="006C4143">
        <w:rPr>
          <w:rFonts w:ascii="Times New Roman" w:eastAsia="Times New Roman" w:hAnsi="Times New Roman" w:cs="Times New Roman"/>
          <w:sz w:val="24"/>
          <w:szCs w:val="24"/>
          <w:lang w:val="sq-AL"/>
        </w:rPr>
        <w:t xml:space="preserve"> 54, </w:t>
      </w:r>
      <w:r w:rsidRPr="006C4143">
        <w:rPr>
          <w:rFonts w:ascii="Times New Roman" w:eastAsia="Times New Roman" w:hAnsi="Times New Roman" w:cs="Times New Roman"/>
          <w:sz w:val="24"/>
          <w:szCs w:val="24"/>
          <w:lang w:val="sq-AL"/>
        </w:rPr>
        <w:t>b</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hen shtesat dhe ndryshimet e m</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poshtme</w:t>
      </w:r>
      <w:r w:rsidR="005E0302" w:rsidRPr="006C4143">
        <w:rPr>
          <w:rFonts w:ascii="Times New Roman" w:eastAsia="Times New Roman" w:hAnsi="Times New Roman" w:cs="Times New Roman"/>
          <w:sz w:val="24"/>
          <w:szCs w:val="24"/>
          <w:lang w:val="sq-AL"/>
        </w:rPr>
        <w:t>:</w:t>
      </w:r>
    </w:p>
    <w:p w14:paraId="5A7D8B3F" w14:textId="00168AF2" w:rsidR="005E0302" w:rsidRPr="006C4143" w:rsidRDefault="005E0302"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1. P</w:t>
      </w:r>
      <w:r w:rsidR="0091106C" w:rsidRPr="006C4143">
        <w:rPr>
          <w:rFonts w:ascii="Times New Roman" w:eastAsia="Times New Roman" w:hAnsi="Times New Roman" w:cs="Times New Roman"/>
          <w:sz w:val="24"/>
          <w:szCs w:val="24"/>
          <w:lang w:val="sq-AL"/>
        </w:rPr>
        <w:t>ika 1 ndryshohet si m</w:t>
      </w:r>
      <w:r w:rsidR="00336655" w:rsidRPr="006C4143">
        <w:rPr>
          <w:rFonts w:ascii="Times New Roman" w:eastAsia="Times New Roman" w:hAnsi="Times New Roman" w:cs="Times New Roman"/>
          <w:sz w:val="24"/>
          <w:szCs w:val="24"/>
          <w:lang w:val="sq-AL"/>
        </w:rPr>
        <w:t>ë</w:t>
      </w:r>
      <w:r w:rsidR="0091106C" w:rsidRPr="006C4143">
        <w:rPr>
          <w:rFonts w:ascii="Times New Roman" w:eastAsia="Times New Roman" w:hAnsi="Times New Roman" w:cs="Times New Roman"/>
          <w:sz w:val="24"/>
          <w:szCs w:val="24"/>
          <w:lang w:val="sq-AL"/>
        </w:rPr>
        <w:t xml:space="preserve"> posht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w:t>
      </w:r>
    </w:p>
    <w:p w14:paraId="363A4A88" w14:textId="0C02285B" w:rsidR="005E0302" w:rsidRPr="006C4143" w:rsidRDefault="004A7D53" w:rsidP="006C4143">
      <w:pPr>
        <w:pStyle w:val="NoSpacing"/>
        <w:jc w:val="both"/>
        <w:rPr>
          <w:rFonts w:ascii="Times New Roman" w:hAnsi="Times New Roman" w:cs="Times New Roman"/>
          <w:sz w:val="24"/>
          <w:szCs w:val="24"/>
          <w:lang w:val="sq-AL"/>
        </w:rPr>
      </w:pPr>
      <w:r w:rsidRPr="006C4143">
        <w:rPr>
          <w:rFonts w:ascii="Times New Roman" w:eastAsia="Times New Roman" w:hAnsi="Times New Roman" w:cs="Times New Roman"/>
          <w:sz w:val="24"/>
          <w:szCs w:val="24"/>
          <w:lang w:val="sq-AL"/>
        </w:rPr>
        <w:lastRenderedPageBreak/>
        <w:t xml:space="preserve">“1. </w:t>
      </w:r>
      <w:r w:rsidR="00EF0BC5" w:rsidRPr="006C4143">
        <w:rPr>
          <w:rFonts w:ascii="Times New Roman" w:hAnsi="Times New Roman" w:cs="Times New Roman"/>
          <w:sz w:val="24"/>
          <w:szCs w:val="24"/>
          <w:lang w:val="sq-AL"/>
        </w:rPr>
        <w:t xml:space="preserve">Operatori i Sistemit të Transmetimit ushtron veprimtarinë e tij </w:t>
      </w:r>
      <w:r w:rsidR="000F3E1F" w:rsidRPr="006C4143">
        <w:rPr>
          <w:rFonts w:ascii="Times New Roman" w:hAnsi="Times New Roman" w:cs="Times New Roman"/>
          <w:sz w:val="24"/>
          <w:szCs w:val="24"/>
          <w:lang w:val="sq-AL"/>
        </w:rPr>
        <w:t>i ndar</w:t>
      </w:r>
      <w:r w:rsidR="00EF0BC5" w:rsidRPr="006C4143">
        <w:rPr>
          <w:rFonts w:ascii="Times New Roman" w:hAnsi="Times New Roman" w:cs="Times New Roman"/>
          <w:sz w:val="24"/>
          <w:szCs w:val="24"/>
          <w:lang w:val="sq-AL"/>
        </w:rPr>
        <w:t xml:space="preserve">ë nga aktivitetet e tjera në sektorin e energjisë elektrike, si prodhimi, shpërndarja, tregtimi dhe furnizimi me energji elektrike, operimin e agregimit dhe </w:t>
      </w:r>
      <w:r w:rsidR="00392602" w:rsidRPr="006C4143">
        <w:rPr>
          <w:rFonts w:ascii="Times New Roman" w:hAnsi="Times New Roman" w:cs="Times New Roman"/>
          <w:sz w:val="24"/>
          <w:szCs w:val="24"/>
          <w:lang w:val="sq-AL"/>
        </w:rPr>
        <w:t>t</w:t>
      </w:r>
      <w:r w:rsidR="001E5971" w:rsidRPr="006C4143">
        <w:rPr>
          <w:rFonts w:ascii="Times New Roman" w:hAnsi="Times New Roman" w:cs="Times New Roman"/>
          <w:sz w:val="24"/>
          <w:szCs w:val="24"/>
          <w:lang w:val="sq-AL"/>
        </w:rPr>
        <w:t>ë</w:t>
      </w:r>
      <w:r w:rsidR="00392602" w:rsidRPr="006C4143">
        <w:rPr>
          <w:rFonts w:ascii="Times New Roman" w:hAnsi="Times New Roman" w:cs="Times New Roman"/>
          <w:sz w:val="24"/>
          <w:szCs w:val="24"/>
          <w:lang w:val="sq-AL"/>
        </w:rPr>
        <w:t xml:space="preserve"> pikave të </w:t>
      </w:r>
      <w:r w:rsidR="00EF0BC5" w:rsidRPr="006C4143">
        <w:rPr>
          <w:rFonts w:ascii="Times New Roman" w:hAnsi="Times New Roman" w:cs="Times New Roman"/>
          <w:sz w:val="24"/>
          <w:szCs w:val="24"/>
          <w:lang w:val="sq-AL"/>
        </w:rPr>
        <w:t>rikarikimit në përputhje me parimet dhe kërkesat e për</w:t>
      </w:r>
      <w:r w:rsidR="00D25359" w:rsidRPr="006C4143">
        <w:rPr>
          <w:rFonts w:ascii="Times New Roman" w:hAnsi="Times New Roman" w:cs="Times New Roman"/>
          <w:sz w:val="24"/>
          <w:szCs w:val="24"/>
          <w:lang w:val="sq-AL"/>
        </w:rPr>
        <w:t xml:space="preserve">caktuara </w:t>
      </w:r>
      <w:r w:rsidR="00EF0BC5" w:rsidRPr="006C4143">
        <w:rPr>
          <w:rFonts w:ascii="Times New Roman" w:hAnsi="Times New Roman" w:cs="Times New Roman"/>
          <w:sz w:val="24"/>
          <w:szCs w:val="24"/>
          <w:lang w:val="sq-AL"/>
        </w:rPr>
        <w:t xml:space="preserve">në këtë ligj. Operatori i Sistemit të Transmetimit nuk do të </w:t>
      </w:r>
      <w:r w:rsidR="00D60A3D" w:rsidRPr="006C4143">
        <w:rPr>
          <w:rFonts w:ascii="Times New Roman" w:hAnsi="Times New Roman" w:cs="Times New Roman"/>
          <w:sz w:val="24"/>
          <w:szCs w:val="24"/>
          <w:lang w:val="sq-AL"/>
        </w:rPr>
        <w:t>ket</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si</w:t>
      </w:r>
      <w:r w:rsidR="00EF0BC5" w:rsidRPr="006C4143">
        <w:rPr>
          <w:rFonts w:ascii="Times New Roman" w:hAnsi="Times New Roman" w:cs="Times New Roman"/>
          <w:sz w:val="24"/>
          <w:szCs w:val="24"/>
          <w:lang w:val="sq-AL"/>
        </w:rPr>
        <w:t xml:space="preserve">, zhvillojë, menaxhojë ose operojë </w:t>
      </w:r>
      <w:r w:rsidR="003E3F88" w:rsidRPr="006C4143">
        <w:rPr>
          <w:rFonts w:ascii="Times New Roman" w:hAnsi="Times New Roman" w:cs="Times New Roman"/>
          <w:sz w:val="24"/>
          <w:szCs w:val="24"/>
          <w:lang w:val="sq-AL"/>
        </w:rPr>
        <w:t>hap</w:t>
      </w:r>
      <w:r w:rsidR="00336655" w:rsidRPr="006C4143">
        <w:rPr>
          <w:rFonts w:ascii="Times New Roman" w:hAnsi="Times New Roman" w:cs="Times New Roman"/>
          <w:sz w:val="24"/>
          <w:szCs w:val="24"/>
          <w:lang w:val="sq-AL"/>
        </w:rPr>
        <w:t>ë</w:t>
      </w:r>
      <w:r w:rsidR="003E3F88" w:rsidRPr="006C4143">
        <w:rPr>
          <w:rFonts w:ascii="Times New Roman" w:hAnsi="Times New Roman" w:cs="Times New Roman"/>
          <w:sz w:val="24"/>
          <w:szCs w:val="24"/>
          <w:lang w:val="sq-AL"/>
        </w:rPr>
        <w:t>sira</w:t>
      </w:r>
      <w:r w:rsidR="00D25359" w:rsidRPr="006C4143">
        <w:rPr>
          <w:rFonts w:ascii="Times New Roman" w:hAnsi="Times New Roman" w:cs="Times New Roman"/>
          <w:sz w:val="24"/>
          <w:szCs w:val="24"/>
          <w:lang w:val="sq-AL"/>
        </w:rPr>
        <w:t xml:space="preserve"> </w:t>
      </w:r>
      <w:r w:rsidR="00EF211E" w:rsidRPr="006C4143">
        <w:rPr>
          <w:rFonts w:ascii="Times New Roman" w:hAnsi="Times New Roman" w:cs="Times New Roman"/>
          <w:sz w:val="24"/>
          <w:szCs w:val="24"/>
          <w:lang w:val="sq-AL"/>
        </w:rPr>
        <w:t>depozi</w:t>
      </w:r>
      <w:r w:rsidR="00D25359" w:rsidRPr="006C4143">
        <w:rPr>
          <w:rFonts w:ascii="Times New Roman" w:hAnsi="Times New Roman" w:cs="Times New Roman"/>
          <w:sz w:val="24"/>
          <w:szCs w:val="24"/>
          <w:lang w:val="sq-AL"/>
        </w:rPr>
        <w:t>tuese</w:t>
      </w:r>
      <w:r w:rsidR="00EF0BC5" w:rsidRPr="006C4143">
        <w:rPr>
          <w:rFonts w:ascii="Times New Roman" w:hAnsi="Times New Roman" w:cs="Times New Roman"/>
          <w:sz w:val="24"/>
          <w:szCs w:val="24"/>
          <w:lang w:val="sq-AL"/>
        </w:rPr>
        <w:t xml:space="preserve"> energji</w:t>
      </w:r>
      <w:r w:rsidR="00D25359" w:rsidRPr="006C4143">
        <w:rPr>
          <w:rFonts w:ascii="Times New Roman" w:hAnsi="Times New Roman" w:cs="Times New Roman"/>
          <w:sz w:val="24"/>
          <w:szCs w:val="24"/>
          <w:lang w:val="sq-AL"/>
        </w:rPr>
        <w:t>e</w:t>
      </w:r>
      <w:r w:rsidR="00EF0BC5" w:rsidRPr="006C4143">
        <w:rPr>
          <w:rFonts w:ascii="Times New Roman" w:hAnsi="Times New Roman" w:cs="Times New Roman"/>
          <w:sz w:val="24"/>
          <w:szCs w:val="24"/>
          <w:lang w:val="sq-AL"/>
        </w:rPr>
        <w:t>, përveç rasteve kur zbatohen përjashtimet e përcaktuara në nenin 67/2 të këtij ligji.</w:t>
      </w:r>
    </w:p>
    <w:p w14:paraId="754A10F4" w14:textId="5D52DFC5"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2. P</w:t>
      </w:r>
      <w:r w:rsidR="004A7D53" w:rsidRPr="006C4143">
        <w:rPr>
          <w:rFonts w:ascii="Times New Roman" w:hAnsi="Times New Roman" w:cs="Times New Roman"/>
          <w:sz w:val="24"/>
          <w:szCs w:val="24"/>
          <w:lang w:val="sq-AL"/>
        </w:rPr>
        <w:t xml:space="preserve">ika </w:t>
      </w:r>
      <w:r w:rsidRPr="006C4143">
        <w:rPr>
          <w:rFonts w:ascii="Times New Roman" w:hAnsi="Times New Roman" w:cs="Times New Roman"/>
          <w:sz w:val="24"/>
          <w:szCs w:val="24"/>
          <w:lang w:val="sq-AL"/>
        </w:rPr>
        <w:t xml:space="preserve">2 </w:t>
      </w:r>
      <w:r w:rsidR="004A7D53" w:rsidRPr="006C4143">
        <w:rPr>
          <w:rFonts w:ascii="Times New Roman" w:hAnsi="Times New Roman" w:cs="Times New Roman"/>
          <w:sz w:val="24"/>
          <w:szCs w:val="24"/>
          <w:lang w:val="sq-AL"/>
        </w:rPr>
        <w:t>ndryshohet si m</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357960C5" w14:textId="5C116C63"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D60A3D" w:rsidRPr="006C4143">
        <w:rPr>
          <w:rFonts w:ascii="Times New Roman" w:hAnsi="Times New Roman" w:cs="Times New Roman"/>
          <w:sz w:val="24"/>
          <w:szCs w:val="24"/>
          <w:lang w:val="sq-AL"/>
        </w:rPr>
        <w:t>Operatori i Sistemit të Transmetimit ka n</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si sistemin e transmetimit të energjisë elektrike, q</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përfshin asetet e transmetimit t</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tensionit 110 kV e lart. Asetet e transmetimit përfshijnë linjat, nënstacionet e transformimit të energjisë elektrike dhe shiritat e autobusëve në nënstacionet në pikën e matjes së energjisë, përfsh</w:t>
      </w:r>
      <w:r w:rsidR="007F6EAC" w:rsidRPr="006C4143">
        <w:rPr>
          <w:rFonts w:ascii="Times New Roman" w:hAnsi="Times New Roman" w:cs="Times New Roman"/>
          <w:sz w:val="24"/>
          <w:szCs w:val="24"/>
          <w:lang w:val="sq-AL"/>
        </w:rPr>
        <w:t>i</w:t>
      </w:r>
      <w:r w:rsidR="00D60A3D" w:rsidRPr="006C4143">
        <w:rPr>
          <w:rFonts w:ascii="Times New Roman" w:hAnsi="Times New Roman" w:cs="Times New Roman"/>
          <w:sz w:val="24"/>
          <w:szCs w:val="24"/>
          <w:lang w:val="sq-AL"/>
        </w:rPr>
        <w:t xml:space="preserve"> pajisjet kyç</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s/shkyç</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s të linjave. Operatori i Sistemit të Transmetimit ka n</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si tokën ku janë ndërtuar këto asete, në sipërfaqen që korrespondon me kushtet teknike të projektimit, ndërtimit dhe përdorimit, me përjashtim të korridorit tokësor nën linjat e transmetimit. Operatori i Sistemit të Transmetimit operon infrastruktura të tjera të ngjashme të </w:t>
      </w:r>
      <w:r w:rsidR="00676490" w:rsidRPr="006C4143">
        <w:rPr>
          <w:rFonts w:ascii="Times New Roman" w:hAnsi="Times New Roman" w:cs="Times New Roman"/>
          <w:sz w:val="24"/>
          <w:szCs w:val="24"/>
          <w:lang w:val="sq-AL"/>
        </w:rPr>
        <w:t>k</w:t>
      </w:r>
      <w:r w:rsidR="001E5971" w:rsidRPr="006C4143">
        <w:rPr>
          <w:rFonts w:ascii="Times New Roman" w:hAnsi="Times New Roman" w:cs="Times New Roman"/>
          <w:sz w:val="24"/>
          <w:szCs w:val="24"/>
          <w:lang w:val="sq-AL"/>
        </w:rPr>
        <w:t>ë</w:t>
      </w:r>
      <w:r w:rsidR="00676490" w:rsidRPr="006C4143">
        <w:rPr>
          <w:rFonts w:ascii="Times New Roman" w:hAnsi="Times New Roman" w:cs="Times New Roman"/>
          <w:sz w:val="24"/>
          <w:szCs w:val="24"/>
          <w:lang w:val="sq-AL"/>
        </w:rPr>
        <w:t xml:space="preserve">tij </w:t>
      </w:r>
      <w:r w:rsidR="00D60A3D" w:rsidRPr="006C4143">
        <w:rPr>
          <w:rFonts w:ascii="Times New Roman" w:hAnsi="Times New Roman" w:cs="Times New Roman"/>
          <w:sz w:val="24"/>
          <w:szCs w:val="24"/>
          <w:lang w:val="sq-AL"/>
        </w:rPr>
        <w:t>nivel</w:t>
      </w:r>
      <w:r w:rsidR="00676490" w:rsidRPr="006C4143">
        <w:rPr>
          <w:rFonts w:ascii="Times New Roman" w:hAnsi="Times New Roman" w:cs="Times New Roman"/>
          <w:sz w:val="24"/>
          <w:szCs w:val="24"/>
          <w:lang w:val="sq-AL"/>
        </w:rPr>
        <w:t>i</w:t>
      </w:r>
      <w:r w:rsidR="00D60A3D" w:rsidRPr="006C4143">
        <w:rPr>
          <w:rFonts w:ascii="Times New Roman" w:hAnsi="Times New Roman" w:cs="Times New Roman"/>
          <w:sz w:val="24"/>
          <w:szCs w:val="24"/>
          <w:lang w:val="sq-AL"/>
        </w:rPr>
        <w:t xml:space="preserve"> tensioni</w:t>
      </w:r>
      <w:r w:rsidR="0084452C" w:rsidRPr="006C4143">
        <w:rPr>
          <w:rFonts w:ascii="Times New Roman" w:hAnsi="Times New Roman" w:cs="Times New Roman"/>
          <w:sz w:val="24"/>
          <w:szCs w:val="24"/>
          <w:lang w:val="sq-AL"/>
        </w:rPr>
        <w:t>,</w:t>
      </w:r>
      <w:r w:rsidR="00D60A3D"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w:t>
      </w:r>
      <w:r w:rsidR="0084452C" w:rsidRPr="006C4143">
        <w:rPr>
          <w:rFonts w:ascii="Times New Roman" w:hAnsi="Times New Roman" w:cs="Times New Roman"/>
          <w:sz w:val="24"/>
          <w:szCs w:val="24"/>
          <w:lang w:val="sq-AL"/>
        </w:rPr>
        <w:t xml:space="preserve">cilat </w:t>
      </w:r>
      <w:r w:rsidR="00D60A3D" w:rsidRPr="006C4143">
        <w:rPr>
          <w:rFonts w:ascii="Times New Roman" w:hAnsi="Times New Roman" w:cs="Times New Roman"/>
          <w:sz w:val="24"/>
          <w:szCs w:val="24"/>
          <w:lang w:val="sq-AL"/>
        </w:rPr>
        <w:t>nuk janë në pronësi të tij, q</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sh</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rbejn</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për </w:t>
      </w:r>
      <w:r w:rsidR="0084452C" w:rsidRPr="006C4143">
        <w:rPr>
          <w:rFonts w:ascii="Times New Roman" w:hAnsi="Times New Roman" w:cs="Times New Roman"/>
          <w:sz w:val="24"/>
          <w:szCs w:val="24"/>
          <w:lang w:val="sq-AL"/>
        </w:rPr>
        <w:t>l</w:t>
      </w:r>
      <w:r w:rsidR="001E5971" w:rsidRPr="006C4143">
        <w:rPr>
          <w:rFonts w:ascii="Times New Roman" w:hAnsi="Times New Roman" w:cs="Times New Roman"/>
          <w:sz w:val="24"/>
          <w:szCs w:val="24"/>
          <w:lang w:val="sq-AL"/>
        </w:rPr>
        <w:t>ë</w:t>
      </w:r>
      <w:r w:rsidR="0084452C" w:rsidRPr="006C4143">
        <w:rPr>
          <w:rFonts w:ascii="Times New Roman" w:hAnsi="Times New Roman" w:cs="Times New Roman"/>
          <w:sz w:val="24"/>
          <w:szCs w:val="24"/>
          <w:lang w:val="sq-AL"/>
        </w:rPr>
        <w:t xml:space="preserve">vrimin </w:t>
      </w:r>
      <w:r w:rsidR="00D60A3D" w:rsidRPr="006C4143">
        <w:rPr>
          <w:rFonts w:ascii="Times New Roman" w:hAnsi="Times New Roman" w:cs="Times New Roman"/>
          <w:sz w:val="24"/>
          <w:szCs w:val="24"/>
          <w:lang w:val="sq-AL"/>
        </w:rPr>
        <w:t>e energjisë elektrike tek operatori i shpërndarjes dhe/ose klientët e lidhur d</w:t>
      </w:r>
      <w:r w:rsidR="00C740E8" w:rsidRPr="006C4143">
        <w:rPr>
          <w:rFonts w:ascii="Times New Roman" w:hAnsi="Times New Roman" w:cs="Times New Roman"/>
          <w:sz w:val="24"/>
          <w:szCs w:val="24"/>
          <w:lang w:val="sq-AL"/>
        </w:rPr>
        <w:t>irekt</w:t>
      </w:r>
      <w:r w:rsidR="00D60A3D" w:rsidRPr="006C4143">
        <w:rPr>
          <w:rFonts w:ascii="Times New Roman" w:hAnsi="Times New Roman" w:cs="Times New Roman"/>
          <w:sz w:val="24"/>
          <w:szCs w:val="24"/>
          <w:lang w:val="sq-AL"/>
        </w:rPr>
        <w:t xml:space="preserve"> me sistemin e transmetimit.</w:t>
      </w:r>
      <w:r w:rsidRPr="006C4143">
        <w:rPr>
          <w:rFonts w:ascii="Times New Roman" w:hAnsi="Times New Roman" w:cs="Times New Roman"/>
          <w:sz w:val="24"/>
          <w:szCs w:val="24"/>
          <w:lang w:val="sq-AL"/>
        </w:rPr>
        <w:t>”</w:t>
      </w:r>
      <w:r w:rsidR="00D60A3D" w:rsidRPr="006C4143">
        <w:rPr>
          <w:rFonts w:ascii="Times New Roman" w:hAnsi="Times New Roman" w:cs="Times New Roman"/>
          <w:sz w:val="24"/>
          <w:szCs w:val="24"/>
          <w:lang w:val="sq-AL"/>
        </w:rPr>
        <w:t xml:space="preserve"> </w:t>
      </w:r>
    </w:p>
    <w:p w14:paraId="0C82306C" w14:textId="2FA847EE"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4A7D5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n 3, b</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hen ndryshimet dhe shtesat e m</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poshtme</w:t>
      </w:r>
      <w:r w:rsidRPr="006C4143">
        <w:rPr>
          <w:rFonts w:ascii="Times New Roman" w:hAnsi="Times New Roman" w:cs="Times New Roman"/>
          <w:sz w:val="24"/>
          <w:szCs w:val="24"/>
          <w:lang w:val="sq-AL"/>
        </w:rPr>
        <w:t>:</w:t>
      </w:r>
    </w:p>
    <w:p w14:paraId="79886451" w14:textId="666C261E"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4A7D5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paragrafin e par</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fjal</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D60A3D" w:rsidRPr="006C4143">
        <w:rPr>
          <w:rFonts w:ascii="Times New Roman" w:hAnsi="Times New Roman" w:cs="Times New Roman"/>
          <w:sz w:val="24"/>
          <w:szCs w:val="24"/>
          <w:lang w:val="sq-AL"/>
        </w:rPr>
        <w:t>Duke fillluar nga data 1 janar 2016</w:t>
      </w:r>
      <w:r w:rsidRPr="006C4143">
        <w:rPr>
          <w:rFonts w:ascii="Times New Roman" w:hAnsi="Times New Roman" w:cs="Times New Roman"/>
          <w:sz w:val="24"/>
          <w:szCs w:val="24"/>
          <w:lang w:val="sq-AL"/>
        </w:rPr>
        <w:t xml:space="preserve">” </w:t>
      </w:r>
      <w:r w:rsidR="004A7D53" w:rsidRPr="006C4143">
        <w:rPr>
          <w:rFonts w:ascii="Times New Roman" w:hAnsi="Times New Roman" w:cs="Times New Roman"/>
          <w:sz w:val="24"/>
          <w:szCs w:val="24"/>
          <w:lang w:val="sq-AL"/>
        </w:rPr>
        <w:t>shfuqizohen</w:t>
      </w:r>
      <w:r w:rsidRPr="006C4143">
        <w:rPr>
          <w:rFonts w:ascii="Times New Roman" w:hAnsi="Times New Roman" w:cs="Times New Roman"/>
          <w:sz w:val="24"/>
          <w:szCs w:val="24"/>
          <w:lang w:val="sq-AL"/>
        </w:rPr>
        <w:t>.</w:t>
      </w:r>
    </w:p>
    <w:p w14:paraId="007D6367" w14:textId="3F631827"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4A7D5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s 3, shtohet nj</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paragra</w:t>
      </w:r>
      <w:r w:rsidR="00D60A3D" w:rsidRPr="006C4143">
        <w:rPr>
          <w:rFonts w:ascii="Times New Roman" w:hAnsi="Times New Roman" w:cs="Times New Roman"/>
          <w:sz w:val="24"/>
          <w:szCs w:val="24"/>
          <w:lang w:val="sq-AL"/>
        </w:rPr>
        <w:t>f</w:t>
      </w:r>
      <w:r w:rsidR="004A7D53" w:rsidRPr="006C4143">
        <w:rPr>
          <w:rFonts w:ascii="Times New Roman" w:hAnsi="Times New Roman" w:cs="Times New Roman"/>
          <w:sz w:val="24"/>
          <w:szCs w:val="24"/>
          <w:lang w:val="sq-AL"/>
        </w:rPr>
        <w:t xml:space="preserve"> me k</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 “</w:t>
      </w:r>
      <w:r w:rsidR="00D60A3D" w:rsidRPr="006C4143">
        <w:rPr>
          <w:rFonts w:ascii="Times New Roman" w:hAnsi="Times New Roman" w:cs="Times New Roman"/>
          <w:sz w:val="24"/>
          <w:szCs w:val="24"/>
          <w:lang w:val="sq-AL"/>
        </w:rPr>
        <w:t xml:space="preserve">Për qëllime </w:t>
      </w:r>
      <w:r w:rsidR="00E36F2D" w:rsidRPr="006C4143">
        <w:rPr>
          <w:rFonts w:ascii="Times New Roman" w:hAnsi="Times New Roman" w:cs="Times New Roman"/>
          <w:sz w:val="24"/>
          <w:szCs w:val="24"/>
          <w:lang w:val="sq-AL"/>
        </w:rPr>
        <w:t>t</w:t>
      </w:r>
      <w:r w:rsidR="001E5971"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këtij neni, termi "prodhimi ose furnizimi me energji elektrike dhe gaz natyror" do të mbulojë edhe opertimin e hap</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sir</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s </w:t>
      </w:r>
      <w:r w:rsidR="00EF211E" w:rsidRPr="006C4143">
        <w:rPr>
          <w:rFonts w:ascii="Times New Roman" w:hAnsi="Times New Roman" w:cs="Times New Roman"/>
          <w:sz w:val="24"/>
          <w:szCs w:val="24"/>
          <w:lang w:val="sq-AL"/>
        </w:rPr>
        <w:t>depozit</w:t>
      </w:r>
      <w:r w:rsidR="00E36F2D" w:rsidRPr="006C4143">
        <w:rPr>
          <w:rFonts w:ascii="Times New Roman" w:hAnsi="Times New Roman" w:cs="Times New Roman"/>
          <w:sz w:val="24"/>
          <w:szCs w:val="24"/>
          <w:lang w:val="sq-AL"/>
        </w:rPr>
        <w:t>uese</w:t>
      </w:r>
      <w:r w:rsidR="00D60A3D"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D60A3D" w:rsidRPr="006C4143">
        <w:rPr>
          <w:rFonts w:ascii="Times New Roman" w:hAnsi="Times New Roman" w:cs="Times New Roman"/>
          <w:sz w:val="24"/>
          <w:szCs w:val="24"/>
          <w:lang w:val="sq-AL"/>
        </w:rPr>
        <w:t xml:space="preserve"> energjisë, operimin e pik</w:t>
      </w:r>
      <w:r w:rsidR="001E5971" w:rsidRPr="006C4143">
        <w:rPr>
          <w:rFonts w:ascii="Times New Roman" w:hAnsi="Times New Roman" w:cs="Times New Roman"/>
          <w:sz w:val="24"/>
          <w:szCs w:val="24"/>
          <w:lang w:val="sq-AL"/>
        </w:rPr>
        <w:t>ë</w:t>
      </w:r>
      <w:r w:rsidR="004C3CE9" w:rsidRPr="006C4143">
        <w:rPr>
          <w:rFonts w:ascii="Times New Roman" w:hAnsi="Times New Roman" w:cs="Times New Roman"/>
          <w:sz w:val="24"/>
          <w:szCs w:val="24"/>
          <w:lang w:val="sq-AL"/>
        </w:rPr>
        <w:t>s</w:t>
      </w:r>
      <w:r w:rsidR="00D60A3D" w:rsidRPr="006C4143">
        <w:rPr>
          <w:rFonts w:ascii="Times New Roman" w:hAnsi="Times New Roman" w:cs="Times New Roman"/>
          <w:sz w:val="24"/>
          <w:szCs w:val="24"/>
          <w:lang w:val="sq-AL"/>
        </w:rPr>
        <w:t xml:space="preserve"> </w:t>
      </w:r>
      <w:r w:rsidR="004C3CE9" w:rsidRPr="006C4143">
        <w:rPr>
          <w:rFonts w:ascii="Times New Roman" w:hAnsi="Times New Roman" w:cs="Times New Roman"/>
          <w:sz w:val="24"/>
          <w:szCs w:val="24"/>
          <w:lang w:val="sq-AL"/>
        </w:rPr>
        <w:t>s</w:t>
      </w:r>
      <w:r w:rsidR="00D60A3D" w:rsidRPr="006C4143">
        <w:rPr>
          <w:rFonts w:ascii="Times New Roman" w:hAnsi="Times New Roman" w:cs="Times New Roman"/>
          <w:sz w:val="24"/>
          <w:szCs w:val="24"/>
          <w:lang w:val="sq-AL"/>
        </w:rPr>
        <w:t xml:space="preserve">ë rikarikimit dhe agregimit, siç </w:t>
      </w:r>
      <w:r w:rsidR="001A4A99" w:rsidRPr="006C4143">
        <w:rPr>
          <w:rFonts w:ascii="Times New Roman" w:hAnsi="Times New Roman" w:cs="Times New Roman"/>
          <w:sz w:val="24"/>
          <w:szCs w:val="24"/>
          <w:lang w:val="sq-AL"/>
        </w:rPr>
        <w:t>për</w:t>
      </w:r>
      <w:r w:rsidR="00D60A3D" w:rsidRPr="006C4143">
        <w:rPr>
          <w:rFonts w:ascii="Times New Roman" w:hAnsi="Times New Roman" w:cs="Times New Roman"/>
          <w:sz w:val="24"/>
          <w:szCs w:val="24"/>
          <w:lang w:val="sq-AL"/>
        </w:rPr>
        <w:t>caktohet në këtë ligj</w:t>
      </w:r>
      <w:r w:rsidRPr="006C4143">
        <w:rPr>
          <w:rFonts w:ascii="Times New Roman" w:hAnsi="Times New Roman" w:cs="Times New Roman"/>
          <w:sz w:val="24"/>
          <w:szCs w:val="24"/>
          <w:lang w:val="sq-AL"/>
        </w:rPr>
        <w:t>.”</w:t>
      </w:r>
    </w:p>
    <w:p w14:paraId="655B1027" w14:textId="1B46BCCA"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4A7D53"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s 7</w:t>
      </w:r>
      <w:r w:rsidRPr="006C4143">
        <w:rPr>
          <w:rFonts w:ascii="Times New Roman" w:hAnsi="Times New Roman" w:cs="Times New Roman"/>
          <w:sz w:val="24"/>
          <w:szCs w:val="24"/>
          <w:lang w:val="sq-AL"/>
        </w:rPr>
        <w:t xml:space="preserve">, </w:t>
      </w:r>
      <w:r w:rsidR="004A7D53" w:rsidRPr="006C4143">
        <w:rPr>
          <w:rFonts w:ascii="Times New Roman" w:hAnsi="Times New Roman" w:cs="Times New Roman"/>
          <w:sz w:val="24"/>
          <w:szCs w:val="24"/>
          <w:lang w:val="sq-AL"/>
        </w:rPr>
        <w:t>shtohen pikat 8</w:t>
      </w:r>
      <w:r w:rsidRPr="006C4143">
        <w:rPr>
          <w:rFonts w:ascii="Times New Roman" w:hAnsi="Times New Roman" w:cs="Times New Roman"/>
          <w:sz w:val="24"/>
          <w:szCs w:val="24"/>
          <w:lang w:val="sq-AL"/>
        </w:rPr>
        <w:t>, 9</w:t>
      </w:r>
      <w:r w:rsidR="004A7D53" w:rsidRPr="006C4143">
        <w:rPr>
          <w:rFonts w:ascii="Times New Roman" w:hAnsi="Times New Roman" w:cs="Times New Roman"/>
          <w:sz w:val="24"/>
          <w:szCs w:val="24"/>
          <w:lang w:val="sq-AL"/>
        </w:rPr>
        <w:t xml:space="preserve"> dhe</w:t>
      </w:r>
      <w:r w:rsidRPr="006C4143">
        <w:rPr>
          <w:rFonts w:ascii="Times New Roman" w:hAnsi="Times New Roman" w:cs="Times New Roman"/>
          <w:sz w:val="24"/>
          <w:szCs w:val="24"/>
          <w:lang w:val="sq-AL"/>
        </w:rPr>
        <w:t xml:space="preserve"> 10 </w:t>
      </w:r>
      <w:r w:rsidR="004A7D53"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718788AD" w14:textId="572F75F3"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“8. </w:t>
      </w:r>
      <w:r w:rsidR="00D37873" w:rsidRPr="006C4143">
        <w:rPr>
          <w:rFonts w:ascii="Times New Roman" w:hAnsi="Times New Roman" w:cs="Times New Roman"/>
          <w:sz w:val="24"/>
          <w:szCs w:val="24"/>
          <w:lang w:val="sq-AL"/>
        </w:rPr>
        <w:t>Operatori i Sistemit të Transmetimit harton një program pajtueshm</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rie që përcakton masat që do të ndërmerren për të garantuar ndalimin e veprimeve diskriminuese, si dhe për të siguruar që respektimi i programit të monitorohet siç duhet. Programi i Pajtueshm</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ris</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 xml:space="preserve"> përcakton detyrimet specifike të punonjësve për përmbushjen e këtij objektivi. Operatori i Sistemit të Transmetimit do të paraqesë </w:t>
      </w:r>
      <w:r w:rsidR="00F37F35" w:rsidRPr="006C4143">
        <w:rPr>
          <w:rFonts w:ascii="Times New Roman" w:hAnsi="Times New Roman" w:cs="Times New Roman"/>
          <w:sz w:val="24"/>
          <w:szCs w:val="24"/>
          <w:lang w:val="sq-AL"/>
        </w:rPr>
        <w:t>tek</w:t>
      </w:r>
      <w:r w:rsidR="00D37873" w:rsidRPr="006C4143">
        <w:rPr>
          <w:rFonts w:ascii="Times New Roman" w:hAnsi="Times New Roman" w:cs="Times New Roman"/>
          <w:sz w:val="24"/>
          <w:szCs w:val="24"/>
          <w:lang w:val="sq-AL"/>
        </w:rPr>
        <w:t xml:space="preserve"> ERE</w:t>
      </w:r>
      <w:r w:rsidR="00F37F35" w:rsidRPr="006C4143">
        <w:rPr>
          <w:rFonts w:ascii="Times New Roman" w:hAnsi="Times New Roman" w:cs="Times New Roman"/>
          <w:sz w:val="24"/>
          <w:szCs w:val="24"/>
          <w:lang w:val="sq-AL"/>
        </w:rPr>
        <w:t>-ja</w:t>
      </w:r>
      <w:r w:rsidR="00D37873" w:rsidRPr="006C4143">
        <w:rPr>
          <w:rFonts w:ascii="Times New Roman" w:hAnsi="Times New Roman" w:cs="Times New Roman"/>
          <w:sz w:val="24"/>
          <w:szCs w:val="24"/>
          <w:lang w:val="sq-AL"/>
        </w:rPr>
        <w:t xml:space="preserve"> për miratim programin e pajtueshm</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ris</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 Pa cenuar kompetencat e ERE-s, pajtueshm</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ria me programin do të monitorohet në mënyrë të pavarur nga një zyrtar i pajtueshmërisë (në vijim referuar për qëllime</w:t>
      </w:r>
      <w:r w:rsidR="005F0447" w:rsidRPr="006C4143">
        <w:rPr>
          <w:rFonts w:ascii="Times New Roman" w:hAnsi="Times New Roman" w:cs="Times New Roman"/>
          <w:sz w:val="24"/>
          <w:szCs w:val="24"/>
          <w:lang w:val="sq-AL"/>
        </w:rPr>
        <w:t xml:space="preserve"> </w:t>
      </w:r>
      <w:r w:rsidR="00D37873" w:rsidRPr="006C4143">
        <w:rPr>
          <w:rFonts w:ascii="Times New Roman" w:hAnsi="Times New Roman" w:cs="Times New Roman"/>
          <w:sz w:val="24"/>
          <w:szCs w:val="24"/>
          <w:lang w:val="sq-AL"/>
        </w:rPr>
        <w:t>t</w:t>
      </w:r>
      <w:r w:rsidR="001E5971"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 xml:space="preserve"> këtij neni: </w:t>
      </w:r>
      <w:r w:rsidR="008A5C5A" w:rsidRPr="006C4143">
        <w:rPr>
          <w:rFonts w:ascii="Times New Roman" w:hAnsi="Times New Roman" w:cs="Times New Roman"/>
          <w:sz w:val="24"/>
          <w:szCs w:val="24"/>
          <w:lang w:val="sq-AL"/>
        </w:rPr>
        <w:t>Inspe</w:t>
      </w:r>
      <w:r w:rsidR="00EE06EF" w:rsidRPr="006C4143">
        <w:rPr>
          <w:rFonts w:ascii="Times New Roman" w:hAnsi="Times New Roman" w:cs="Times New Roman"/>
          <w:sz w:val="24"/>
          <w:szCs w:val="24"/>
          <w:lang w:val="sq-AL"/>
        </w:rPr>
        <w:t xml:space="preserve">ktori </w:t>
      </w:r>
      <w:r w:rsidR="00D37873" w:rsidRPr="006C4143">
        <w:rPr>
          <w:rFonts w:ascii="Times New Roman" w:hAnsi="Times New Roman" w:cs="Times New Roman"/>
          <w:sz w:val="24"/>
          <w:szCs w:val="24"/>
          <w:lang w:val="sq-AL"/>
        </w:rPr>
        <w:t xml:space="preserve">i </w:t>
      </w:r>
      <w:r w:rsidR="00EE06EF" w:rsidRPr="006C4143">
        <w:rPr>
          <w:rFonts w:ascii="Times New Roman" w:hAnsi="Times New Roman" w:cs="Times New Roman"/>
          <w:sz w:val="24"/>
          <w:szCs w:val="24"/>
          <w:lang w:val="sq-AL"/>
        </w:rPr>
        <w:t>P</w:t>
      </w:r>
      <w:r w:rsidR="00D37873" w:rsidRPr="006C4143">
        <w:rPr>
          <w:rFonts w:ascii="Times New Roman" w:hAnsi="Times New Roman" w:cs="Times New Roman"/>
          <w:sz w:val="24"/>
          <w:szCs w:val="24"/>
          <w:lang w:val="sq-AL"/>
        </w:rPr>
        <w:t>ajtueshm</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ris</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77933859" w14:textId="3504670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9. </w:t>
      </w:r>
      <w:r w:rsidR="001A4A99" w:rsidRPr="006C4143">
        <w:rPr>
          <w:rFonts w:ascii="Times New Roman" w:hAnsi="Times New Roman" w:cs="Times New Roman"/>
          <w:sz w:val="24"/>
          <w:szCs w:val="24"/>
          <w:lang w:val="sq-AL"/>
        </w:rPr>
        <w:t>Këshilli</w:t>
      </w:r>
      <w:r w:rsidR="00D37873" w:rsidRPr="006C4143">
        <w:rPr>
          <w:rFonts w:ascii="Times New Roman" w:hAnsi="Times New Roman" w:cs="Times New Roman"/>
          <w:sz w:val="24"/>
          <w:szCs w:val="24"/>
          <w:lang w:val="sq-AL"/>
        </w:rPr>
        <w:t xml:space="preserve"> </w:t>
      </w:r>
      <w:r w:rsidR="001A4A99" w:rsidRPr="006C4143">
        <w:rPr>
          <w:rFonts w:ascii="Times New Roman" w:hAnsi="Times New Roman" w:cs="Times New Roman"/>
          <w:sz w:val="24"/>
          <w:szCs w:val="24"/>
          <w:lang w:val="sq-AL"/>
        </w:rPr>
        <w:t>M</w:t>
      </w:r>
      <w:r w:rsidR="00D37873" w:rsidRPr="006C4143">
        <w:rPr>
          <w:rFonts w:ascii="Times New Roman" w:hAnsi="Times New Roman" w:cs="Times New Roman"/>
          <w:sz w:val="24"/>
          <w:szCs w:val="24"/>
          <w:lang w:val="sq-AL"/>
        </w:rPr>
        <w:t xml:space="preserve">bikëqyrës i Operatorit të Sistemit të Transmetimit emëron një </w:t>
      </w:r>
      <w:r w:rsidR="00EE06EF" w:rsidRPr="006C4143">
        <w:rPr>
          <w:rFonts w:ascii="Times New Roman" w:hAnsi="Times New Roman" w:cs="Times New Roman"/>
          <w:sz w:val="24"/>
          <w:szCs w:val="24"/>
          <w:lang w:val="sq-AL"/>
        </w:rPr>
        <w:t xml:space="preserve">inspektor </w:t>
      </w:r>
      <w:r w:rsidR="00D37873" w:rsidRPr="006C4143">
        <w:rPr>
          <w:rFonts w:ascii="Times New Roman" w:hAnsi="Times New Roman" w:cs="Times New Roman"/>
          <w:sz w:val="24"/>
          <w:szCs w:val="24"/>
          <w:lang w:val="sq-AL"/>
        </w:rPr>
        <w:t>të pajtueshm</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ris</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 xml:space="preserve">, me miratimin e ERE-s. ERE mund të refuzojë miratimin e </w:t>
      </w:r>
      <w:r w:rsidR="00EE06EF" w:rsidRPr="006C4143">
        <w:rPr>
          <w:rFonts w:ascii="Times New Roman" w:hAnsi="Times New Roman" w:cs="Times New Roman"/>
          <w:sz w:val="24"/>
          <w:szCs w:val="24"/>
          <w:lang w:val="sq-AL"/>
        </w:rPr>
        <w:t>inspektorit</w:t>
      </w:r>
      <w:r w:rsidR="00D37873" w:rsidRPr="006C4143">
        <w:rPr>
          <w:rFonts w:ascii="Times New Roman" w:hAnsi="Times New Roman" w:cs="Times New Roman"/>
          <w:sz w:val="24"/>
          <w:szCs w:val="24"/>
          <w:lang w:val="sq-AL"/>
        </w:rPr>
        <w:t xml:space="preserve"> të pajtuesh</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m</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ris</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 xml:space="preserve"> vetëm për arsye të mungesës së pavarësisë ose aftësisë profesionale. </w:t>
      </w:r>
      <w:r w:rsidR="000A01FE" w:rsidRPr="006C4143">
        <w:rPr>
          <w:rFonts w:ascii="Times New Roman" w:hAnsi="Times New Roman" w:cs="Times New Roman"/>
          <w:sz w:val="24"/>
          <w:szCs w:val="24"/>
          <w:lang w:val="sq-AL"/>
        </w:rPr>
        <w:t xml:space="preserve">Inspektori </w:t>
      </w:r>
      <w:r w:rsidR="00D37873" w:rsidRPr="006C4143">
        <w:rPr>
          <w:rFonts w:ascii="Times New Roman" w:hAnsi="Times New Roman" w:cs="Times New Roman"/>
          <w:sz w:val="24"/>
          <w:szCs w:val="24"/>
          <w:lang w:val="sq-AL"/>
        </w:rPr>
        <w:t>i pajtueshm</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ris</w:t>
      </w:r>
      <w:r w:rsidR="00336655" w:rsidRPr="006C4143">
        <w:rPr>
          <w:rFonts w:ascii="Times New Roman" w:hAnsi="Times New Roman" w:cs="Times New Roman"/>
          <w:sz w:val="24"/>
          <w:szCs w:val="24"/>
          <w:lang w:val="sq-AL"/>
        </w:rPr>
        <w:t>ë</w:t>
      </w:r>
      <w:r w:rsidR="00D37873" w:rsidRPr="006C4143">
        <w:rPr>
          <w:rFonts w:ascii="Times New Roman" w:hAnsi="Times New Roman" w:cs="Times New Roman"/>
          <w:sz w:val="24"/>
          <w:szCs w:val="24"/>
          <w:lang w:val="sq-AL"/>
        </w:rPr>
        <w:t xml:space="preserve"> mund të jetë person fizik ose juridik</w:t>
      </w:r>
      <w:r w:rsidRPr="006C4143">
        <w:rPr>
          <w:rFonts w:ascii="Times New Roman" w:hAnsi="Times New Roman" w:cs="Times New Roman"/>
          <w:sz w:val="24"/>
          <w:szCs w:val="24"/>
          <w:lang w:val="sq-AL"/>
        </w:rPr>
        <w:t>.</w:t>
      </w:r>
    </w:p>
    <w:p w14:paraId="65E5B6ED" w14:textId="4016156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10. </w:t>
      </w:r>
      <w:r w:rsidR="00D37873" w:rsidRPr="006C4143">
        <w:rPr>
          <w:rFonts w:ascii="Times New Roman" w:hAnsi="Times New Roman" w:cs="Times New Roman"/>
          <w:sz w:val="24"/>
          <w:szCs w:val="24"/>
          <w:lang w:val="sq-AL"/>
        </w:rPr>
        <w:t xml:space="preserve">ERE, në lidhje me Operatorin e Sistemit të Transmetimit, miraton rregulloren për rregullat dhe procedurat e detajuara të emërimit të </w:t>
      </w:r>
      <w:r w:rsidR="000A01FE" w:rsidRPr="006C4143">
        <w:rPr>
          <w:rFonts w:ascii="Times New Roman" w:hAnsi="Times New Roman" w:cs="Times New Roman"/>
          <w:sz w:val="24"/>
          <w:szCs w:val="24"/>
          <w:lang w:val="sq-AL"/>
        </w:rPr>
        <w:t xml:space="preserve">inspektorit </w:t>
      </w:r>
      <w:r w:rsidR="00D37873" w:rsidRPr="006C4143">
        <w:rPr>
          <w:rFonts w:ascii="Times New Roman" w:hAnsi="Times New Roman" w:cs="Times New Roman"/>
          <w:sz w:val="24"/>
          <w:szCs w:val="24"/>
          <w:lang w:val="sq-AL"/>
        </w:rPr>
        <w:t xml:space="preserve">të pajtueshmërisë, duke përfshirë kriteret përkatëse të pavarësisë, sjelljen e </w:t>
      </w:r>
      <w:r w:rsidR="00B421E7" w:rsidRPr="006C4143">
        <w:rPr>
          <w:rFonts w:ascii="Times New Roman" w:hAnsi="Times New Roman" w:cs="Times New Roman"/>
          <w:sz w:val="24"/>
          <w:szCs w:val="24"/>
          <w:lang w:val="sq-AL"/>
        </w:rPr>
        <w:t>inspektorit</w:t>
      </w:r>
      <w:r w:rsidR="00D37873" w:rsidRPr="006C4143">
        <w:rPr>
          <w:rFonts w:ascii="Times New Roman" w:hAnsi="Times New Roman" w:cs="Times New Roman"/>
          <w:sz w:val="24"/>
          <w:szCs w:val="24"/>
          <w:lang w:val="sq-AL"/>
        </w:rPr>
        <w:t xml:space="preserve"> të pajtueshmërisë, përgjegjësitë dhe detyrimet e raportimit dhe aksesin e </w:t>
      </w:r>
      <w:r w:rsidR="00B421E7" w:rsidRPr="006C4143">
        <w:rPr>
          <w:rFonts w:ascii="Times New Roman" w:hAnsi="Times New Roman" w:cs="Times New Roman"/>
          <w:sz w:val="24"/>
          <w:szCs w:val="24"/>
          <w:lang w:val="sq-AL"/>
        </w:rPr>
        <w:t>inspektorit</w:t>
      </w:r>
      <w:r w:rsidR="00D37873" w:rsidRPr="006C4143">
        <w:rPr>
          <w:rFonts w:ascii="Times New Roman" w:hAnsi="Times New Roman" w:cs="Times New Roman"/>
          <w:sz w:val="24"/>
          <w:szCs w:val="24"/>
          <w:lang w:val="sq-AL"/>
        </w:rPr>
        <w:t xml:space="preserve"> të pajtueshmërisë në të dhënat e nevojshme. për të kryer detyrën e saj</w:t>
      </w:r>
      <w:r w:rsidRPr="006C4143">
        <w:rPr>
          <w:rFonts w:ascii="Times New Roman" w:hAnsi="Times New Roman" w:cs="Times New Roman"/>
          <w:sz w:val="24"/>
          <w:szCs w:val="24"/>
          <w:lang w:val="sq-AL"/>
        </w:rPr>
        <w:t>.”</w:t>
      </w:r>
    </w:p>
    <w:p w14:paraId="38A78108" w14:textId="77777777" w:rsidR="005E0302" w:rsidRPr="006C4143" w:rsidRDefault="005E0302" w:rsidP="005E0302">
      <w:pPr>
        <w:pStyle w:val="NoSpacing"/>
        <w:rPr>
          <w:rFonts w:ascii="Times New Roman" w:hAnsi="Times New Roman" w:cs="Times New Roman"/>
          <w:sz w:val="24"/>
          <w:szCs w:val="24"/>
          <w:lang w:val="sq-AL"/>
        </w:rPr>
      </w:pPr>
    </w:p>
    <w:p w14:paraId="0D0DEF12" w14:textId="0465AC6E" w:rsidR="005E0302" w:rsidRPr="006C4143" w:rsidRDefault="004A7D5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4</w:t>
      </w:r>
      <w:r w:rsidR="00F91124" w:rsidRPr="006C4143">
        <w:rPr>
          <w:rFonts w:ascii="Times New Roman" w:hAnsi="Times New Roman" w:cs="Times New Roman"/>
          <w:sz w:val="24"/>
          <w:szCs w:val="24"/>
          <w:lang w:val="sq-AL"/>
        </w:rPr>
        <w:t>2</w:t>
      </w:r>
    </w:p>
    <w:p w14:paraId="6A992CE0" w14:textId="77777777" w:rsidR="005E0302" w:rsidRPr="006C4143" w:rsidRDefault="005E0302" w:rsidP="006C4143">
      <w:pPr>
        <w:pStyle w:val="NoSpacing"/>
        <w:jc w:val="both"/>
        <w:rPr>
          <w:rFonts w:ascii="Times New Roman" w:hAnsi="Times New Roman" w:cs="Times New Roman"/>
          <w:sz w:val="24"/>
          <w:szCs w:val="24"/>
          <w:lang w:val="sq-AL"/>
        </w:rPr>
      </w:pPr>
    </w:p>
    <w:p w14:paraId="115B7514" w14:textId="0C174CD8" w:rsidR="005E0302" w:rsidRPr="006C4143" w:rsidRDefault="004A7D5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w:t>
      </w:r>
      <w:r w:rsidR="005E0302" w:rsidRPr="006C4143">
        <w:rPr>
          <w:rFonts w:ascii="Times New Roman" w:hAnsi="Times New Roman" w:cs="Times New Roman"/>
          <w:sz w:val="24"/>
          <w:szCs w:val="24"/>
          <w:lang w:val="sq-AL"/>
        </w:rPr>
        <w:t xml:space="preserve"> 55, </w:t>
      </w:r>
      <w:r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4, shtohet pika 5,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7CA742B9" w14:textId="34E04BD5"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8F3457" w:rsidRPr="006C4143">
        <w:rPr>
          <w:rFonts w:ascii="Times New Roman" w:hAnsi="Times New Roman" w:cs="Times New Roman"/>
          <w:sz w:val="24"/>
          <w:szCs w:val="24"/>
          <w:lang w:val="sq-AL"/>
        </w:rPr>
        <w:t xml:space="preserve">ERE, me kërkesë të Operatorëve të Sistemit të Transmetimit, mund të lejojë Operatorin e Sistemit të Transmetimit të kryejë aktivitete të ndryshme nga ato të parashikuara në këtë ligj, kur këto aktivitete janë të nevojshme që Operatori i Sistemit të Transmetimit të përmbushë detyrimet </w:t>
      </w:r>
      <w:r w:rsidR="008F3457" w:rsidRPr="006C4143">
        <w:rPr>
          <w:rFonts w:ascii="Times New Roman" w:hAnsi="Times New Roman" w:cs="Times New Roman"/>
          <w:sz w:val="24"/>
          <w:szCs w:val="24"/>
          <w:lang w:val="sq-AL"/>
        </w:rPr>
        <w:lastRenderedPageBreak/>
        <w:t>e tij sipas këtij ligji, me kusht që ERE të ketë vlerësuar domosdoshmëri</w:t>
      </w:r>
      <w:r w:rsidR="001B2450" w:rsidRPr="006C4143">
        <w:rPr>
          <w:rFonts w:ascii="Times New Roman" w:hAnsi="Times New Roman" w:cs="Times New Roman"/>
          <w:sz w:val="24"/>
          <w:szCs w:val="24"/>
          <w:lang w:val="sq-AL"/>
        </w:rPr>
        <w:t>n</w:t>
      </w:r>
      <w:r w:rsidR="001E5971" w:rsidRPr="006C4143">
        <w:rPr>
          <w:rFonts w:ascii="Times New Roman" w:hAnsi="Times New Roman" w:cs="Times New Roman"/>
          <w:sz w:val="24"/>
          <w:szCs w:val="24"/>
          <w:lang w:val="sq-AL"/>
        </w:rPr>
        <w:t>ë</w:t>
      </w:r>
      <w:r w:rsidR="008F3457" w:rsidRPr="006C4143">
        <w:rPr>
          <w:rFonts w:ascii="Times New Roman" w:hAnsi="Times New Roman" w:cs="Times New Roman"/>
          <w:sz w:val="24"/>
          <w:szCs w:val="24"/>
          <w:lang w:val="sq-AL"/>
        </w:rPr>
        <w:t xml:space="preserve"> e një p</w:t>
      </w:r>
      <w:r w:rsidR="00336655" w:rsidRPr="006C4143">
        <w:rPr>
          <w:rFonts w:ascii="Times New Roman" w:hAnsi="Times New Roman" w:cs="Times New Roman"/>
          <w:sz w:val="24"/>
          <w:szCs w:val="24"/>
          <w:lang w:val="sq-AL"/>
        </w:rPr>
        <w:t>ë</w:t>
      </w:r>
      <w:r w:rsidR="008F3457" w:rsidRPr="006C4143">
        <w:rPr>
          <w:rFonts w:ascii="Times New Roman" w:hAnsi="Times New Roman" w:cs="Times New Roman"/>
          <w:sz w:val="24"/>
          <w:szCs w:val="24"/>
          <w:lang w:val="sq-AL"/>
        </w:rPr>
        <w:t>rjashtimi të tillë. Ky paragraf nuk cenon të drejtën e Operatorit të Sistemit të Transmetimit për të pasur n</w:t>
      </w:r>
      <w:r w:rsidR="00336655" w:rsidRPr="006C4143">
        <w:rPr>
          <w:rFonts w:ascii="Times New Roman" w:hAnsi="Times New Roman" w:cs="Times New Roman"/>
          <w:sz w:val="24"/>
          <w:szCs w:val="24"/>
          <w:lang w:val="sq-AL"/>
        </w:rPr>
        <w:t>ë</w:t>
      </w:r>
      <w:r w:rsidR="008F3457"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8F3457" w:rsidRPr="006C4143">
        <w:rPr>
          <w:rFonts w:ascii="Times New Roman" w:hAnsi="Times New Roman" w:cs="Times New Roman"/>
          <w:sz w:val="24"/>
          <w:szCs w:val="24"/>
          <w:lang w:val="sq-AL"/>
        </w:rPr>
        <w:t>si, zhvilluar, menaxhuar ose operuar rrjete të ndryshme nga rrjetet e energjisë elektrike</w:t>
      </w:r>
      <w:r w:rsidR="002F3160" w:rsidRPr="006C4143">
        <w:rPr>
          <w:rFonts w:ascii="Times New Roman" w:hAnsi="Times New Roman" w:cs="Times New Roman"/>
          <w:sz w:val="24"/>
          <w:szCs w:val="24"/>
          <w:lang w:val="sq-AL"/>
        </w:rPr>
        <w:t>,</w:t>
      </w:r>
      <w:r w:rsidR="008F3457" w:rsidRPr="006C4143">
        <w:rPr>
          <w:rFonts w:ascii="Times New Roman" w:hAnsi="Times New Roman" w:cs="Times New Roman"/>
          <w:sz w:val="24"/>
          <w:szCs w:val="24"/>
          <w:lang w:val="sq-AL"/>
        </w:rPr>
        <w:t xml:space="preserve"> ku</w:t>
      </w:r>
      <w:r w:rsidR="001B2450" w:rsidRPr="006C4143">
        <w:rPr>
          <w:rFonts w:ascii="Times New Roman" w:hAnsi="Times New Roman" w:cs="Times New Roman"/>
          <w:sz w:val="24"/>
          <w:szCs w:val="24"/>
          <w:lang w:val="sq-AL"/>
        </w:rPr>
        <w:t>r</w:t>
      </w:r>
      <w:r w:rsidR="008F3457" w:rsidRPr="006C4143">
        <w:rPr>
          <w:rFonts w:ascii="Times New Roman" w:hAnsi="Times New Roman" w:cs="Times New Roman"/>
          <w:sz w:val="24"/>
          <w:szCs w:val="24"/>
          <w:lang w:val="sq-AL"/>
        </w:rPr>
        <w:t xml:space="preserve"> Operatorit të Sistemit të Transmetimit i është dhënë kjo e drejtë</w:t>
      </w:r>
      <w:r w:rsidRPr="006C4143">
        <w:rPr>
          <w:rFonts w:ascii="Times New Roman" w:hAnsi="Times New Roman" w:cs="Times New Roman"/>
          <w:sz w:val="24"/>
          <w:szCs w:val="24"/>
          <w:lang w:val="sq-AL"/>
        </w:rPr>
        <w:t>.”</w:t>
      </w:r>
    </w:p>
    <w:p w14:paraId="37B7B7D5" w14:textId="77777777" w:rsidR="005E0302" w:rsidRPr="006C4143" w:rsidRDefault="005E0302" w:rsidP="006C4143">
      <w:pPr>
        <w:pStyle w:val="NoSpacing"/>
        <w:jc w:val="both"/>
        <w:rPr>
          <w:rFonts w:ascii="Times New Roman" w:hAnsi="Times New Roman" w:cs="Times New Roman"/>
          <w:sz w:val="24"/>
          <w:szCs w:val="24"/>
          <w:lang w:val="sq-AL"/>
        </w:rPr>
      </w:pPr>
    </w:p>
    <w:p w14:paraId="1E142D57" w14:textId="222591FD" w:rsidR="005E0302" w:rsidRPr="006C4143" w:rsidRDefault="004A7D5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4</w:t>
      </w:r>
      <w:r w:rsidR="00F91124" w:rsidRPr="006C4143">
        <w:rPr>
          <w:rFonts w:ascii="Times New Roman" w:hAnsi="Times New Roman" w:cs="Times New Roman"/>
          <w:sz w:val="24"/>
          <w:szCs w:val="24"/>
          <w:lang w:val="sq-AL"/>
        </w:rPr>
        <w:t>3</w:t>
      </w:r>
    </w:p>
    <w:p w14:paraId="071C169C" w14:textId="77777777" w:rsidR="005E0302" w:rsidRPr="006C4143" w:rsidRDefault="005E0302" w:rsidP="005E0302">
      <w:pPr>
        <w:pStyle w:val="NoSpacing"/>
        <w:rPr>
          <w:rFonts w:ascii="Times New Roman" w:hAnsi="Times New Roman" w:cs="Times New Roman"/>
          <w:sz w:val="24"/>
          <w:szCs w:val="24"/>
          <w:lang w:val="sq-AL"/>
        </w:rPr>
      </w:pPr>
    </w:p>
    <w:p w14:paraId="5B9C1465" w14:textId="543A5F03" w:rsidR="005E0302" w:rsidRPr="006C4143" w:rsidRDefault="004A7D5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w:t>
      </w:r>
      <w:r w:rsidR="005E0302" w:rsidRPr="006C4143">
        <w:rPr>
          <w:rFonts w:ascii="Times New Roman" w:hAnsi="Times New Roman" w:cs="Times New Roman"/>
          <w:sz w:val="24"/>
          <w:szCs w:val="24"/>
          <w:lang w:val="sq-AL"/>
        </w:rPr>
        <w:t xml:space="preserve"> 56,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0DC7499A" w14:textId="1826C2F3" w:rsidR="005E0302" w:rsidRPr="006C4143" w:rsidRDefault="004A7D5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1. 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1, 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315F436E" w14:textId="2419C6DF"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4A7D5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a), </w:t>
      </w:r>
      <w:r w:rsidR="004A7D53" w:rsidRPr="006C4143">
        <w:rPr>
          <w:rFonts w:ascii="Times New Roman" w:hAnsi="Times New Roman" w:cs="Times New Roman"/>
          <w:sz w:val="24"/>
          <w:szCs w:val="24"/>
          <w:lang w:val="sq-AL"/>
        </w:rPr>
        <w:t>shtohen fjal</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B905E2" w:rsidRPr="006C4143">
        <w:rPr>
          <w:rFonts w:ascii="Times New Roman" w:hAnsi="Times New Roman" w:cs="Times New Roman"/>
          <w:sz w:val="24"/>
          <w:szCs w:val="24"/>
          <w:lang w:val="sq-AL"/>
        </w:rPr>
        <w:t>në bashkëpunim të ngushtë me operatorët fqinjë të sistemit të transmetimit dhe t</w:t>
      </w:r>
      <w:r w:rsidR="00336655" w:rsidRPr="006C4143">
        <w:rPr>
          <w:rFonts w:ascii="Times New Roman" w:hAnsi="Times New Roman" w:cs="Times New Roman"/>
          <w:sz w:val="24"/>
          <w:szCs w:val="24"/>
          <w:lang w:val="sq-AL"/>
        </w:rPr>
        <w:t>ë</w:t>
      </w:r>
      <w:r w:rsidR="00B905E2" w:rsidRPr="006C4143">
        <w:rPr>
          <w:rFonts w:ascii="Times New Roman" w:hAnsi="Times New Roman" w:cs="Times New Roman"/>
          <w:sz w:val="24"/>
          <w:szCs w:val="24"/>
          <w:lang w:val="sq-AL"/>
        </w:rPr>
        <w:t xml:space="preserve"> sistemit të shpërndarjes</w:t>
      </w:r>
      <w:r w:rsidRPr="006C4143">
        <w:rPr>
          <w:rFonts w:ascii="Times New Roman" w:hAnsi="Times New Roman" w:cs="Times New Roman"/>
          <w:sz w:val="24"/>
          <w:szCs w:val="24"/>
          <w:lang w:val="sq-AL"/>
        </w:rPr>
        <w:t>.”</w:t>
      </w:r>
    </w:p>
    <w:p w14:paraId="6DF81962" w14:textId="73DD490B" w:rsidR="004A7D53"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4A7D53" w:rsidRPr="006C4143">
        <w:rPr>
          <w:rFonts w:ascii="Times New Roman" w:hAnsi="Times New Roman" w:cs="Times New Roman"/>
          <w:sz w:val="24"/>
          <w:szCs w:val="24"/>
          <w:lang w:val="sq-AL"/>
        </w:rPr>
        <w:t>shkronja b) ndryshohet si m</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w:t>
      </w:r>
    </w:p>
    <w:p w14:paraId="2EAAAC6D" w14:textId="3A75FC32" w:rsidR="005E0302" w:rsidRPr="006C4143" w:rsidRDefault="004A7D5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B905E2" w:rsidRPr="006C4143">
        <w:rPr>
          <w:rFonts w:ascii="Times New Roman" w:hAnsi="Times New Roman" w:cs="Times New Roman"/>
          <w:sz w:val="24"/>
          <w:szCs w:val="24"/>
          <w:lang w:val="sq-AL"/>
        </w:rPr>
        <w:t xml:space="preserve">kontribuon në sigurinë e furnizimit nëpërmjet kapacitetit </w:t>
      </w:r>
      <w:r w:rsidR="00C26742" w:rsidRPr="006C4143">
        <w:rPr>
          <w:rFonts w:ascii="Times New Roman" w:hAnsi="Times New Roman" w:cs="Times New Roman"/>
          <w:sz w:val="24"/>
          <w:szCs w:val="24"/>
          <w:lang w:val="sq-AL"/>
        </w:rPr>
        <w:t>t</w:t>
      </w:r>
      <w:r w:rsidR="001E5971" w:rsidRPr="006C4143">
        <w:rPr>
          <w:rFonts w:ascii="Times New Roman" w:hAnsi="Times New Roman" w:cs="Times New Roman"/>
          <w:sz w:val="24"/>
          <w:szCs w:val="24"/>
          <w:lang w:val="sq-AL"/>
        </w:rPr>
        <w:t>ë</w:t>
      </w:r>
      <w:r w:rsidR="00C26742" w:rsidRPr="006C4143">
        <w:rPr>
          <w:rFonts w:ascii="Times New Roman" w:hAnsi="Times New Roman" w:cs="Times New Roman"/>
          <w:sz w:val="24"/>
          <w:szCs w:val="24"/>
          <w:lang w:val="sq-AL"/>
        </w:rPr>
        <w:t xml:space="preserve"> mjaftuesh</w:t>
      </w:r>
      <w:r w:rsidR="001E5971" w:rsidRPr="006C4143">
        <w:rPr>
          <w:rFonts w:ascii="Times New Roman" w:hAnsi="Times New Roman" w:cs="Times New Roman"/>
          <w:sz w:val="24"/>
          <w:szCs w:val="24"/>
          <w:lang w:val="sq-AL"/>
        </w:rPr>
        <w:t>ë</w:t>
      </w:r>
      <w:r w:rsidR="00C26742" w:rsidRPr="006C4143">
        <w:rPr>
          <w:rFonts w:ascii="Times New Roman" w:hAnsi="Times New Roman" w:cs="Times New Roman"/>
          <w:sz w:val="24"/>
          <w:szCs w:val="24"/>
          <w:lang w:val="sq-AL"/>
        </w:rPr>
        <w:t xml:space="preserve">m </w:t>
      </w:r>
      <w:r w:rsidR="00B905E2" w:rsidRPr="006C4143">
        <w:rPr>
          <w:rFonts w:ascii="Times New Roman" w:hAnsi="Times New Roman" w:cs="Times New Roman"/>
          <w:sz w:val="24"/>
          <w:szCs w:val="24"/>
          <w:lang w:val="sq-AL"/>
        </w:rPr>
        <w:t>adekuat të transmetimit dhe besueshmërisë së sistemit</w:t>
      </w:r>
      <w:r w:rsidR="005E0302" w:rsidRPr="006C4143">
        <w:rPr>
          <w:rFonts w:ascii="Times New Roman" w:hAnsi="Times New Roman" w:cs="Times New Roman"/>
          <w:sz w:val="24"/>
          <w:szCs w:val="24"/>
          <w:lang w:val="sq-AL"/>
        </w:rPr>
        <w:t>”.</w:t>
      </w:r>
    </w:p>
    <w:p w14:paraId="64A5A6CA" w14:textId="2F494F6A"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4A7D53" w:rsidRPr="006C4143">
        <w:rPr>
          <w:rFonts w:ascii="Times New Roman" w:hAnsi="Times New Roman" w:cs="Times New Roman"/>
          <w:sz w:val="24"/>
          <w:szCs w:val="24"/>
          <w:lang w:val="sq-AL"/>
        </w:rPr>
        <w:t>shkronja</w:t>
      </w:r>
      <w:r w:rsidRPr="006C4143">
        <w:rPr>
          <w:rFonts w:ascii="Times New Roman" w:hAnsi="Times New Roman" w:cs="Times New Roman"/>
          <w:sz w:val="24"/>
          <w:szCs w:val="24"/>
          <w:lang w:val="sq-AL"/>
        </w:rPr>
        <w:t xml:space="preserve"> d) </w:t>
      </w:r>
      <w:r w:rsidR="004A7D53" w:rsidRPr="006C4143">
        <w:rPr>
          <w:rFonts w:ascii="Times New Roman" w:hAnsi="Times New Roman" w:cs="Times New Roman"/>
          <w:sz w:val="24"/>
          <w:szCs w:val="24"/>
          <w:lang w:val="sq-AL"/>
        </w:rPr>
        <w:t>ndryshohet si m</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w:t>
      </w:r>
    </w:p>
    <w:p w14:paraId="41FC8161" w14:textId="5A9B0EDE"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r w:rsidR="008C6974" w:rsidRPr="006C4143">
        <w:rPr>
          <w:rFonts w:ascii="Times New Roman" w:hAnsi="Times New Roman" w:cs="Times New Roman"/>
          <w:sz w:val="24"/>
          <w:szCs w:val="24"/>
          <w:lang w:val="sq-AL"/>
        </w:rPr>
        <w:t xml:space="preserve">menaxhon flukset e energjisë elektrike në rrjetin e transmetimit, duke marrë parasysh shkëmbimet e energjisë elektrike me sisteme të tjera të </w:t>
      </w:r>
      <w:r w:rsidR="00C959C9" w:rsidRPr="006C4143">
        <w:rPr>
          <w:rFonts w:ascii="Times New Roman" w:hAnsi="Times New Roman" w:cs="Times New Roman"/>
          <w:sz w:val="24"/>
          <w:szCs w:val="24"/>
          <w:lang w:val="sq-AL"/>
        </w:rPr>
        <w:t>nd</w:t>
      </w:r>
      <w:r w:rsidR="001E5971" w:rsidRPr="006C4143">
        <w:rPr>
          <w:rFonts w:ascii="Times New Roman" w:hAnsi="Times New Roman" w:cs="Times New Roman"/>
          <w:sz w:val="24"/>
          <w:szCs w:val="24"/>
          <w:lang w:val="sq-AL"/>
        </w:rPr>
        <w:t>ë</w:t>
      </w:r>
      <w:r w:rsidR="00C959C9" w:rsidRPr="006C4143">
        <w:rPr>
          <w:rFonts w:ascii="Times New Roman" w:hAnsi="Times New Roman" w:cs="Times New Roman"/>
          <w:sz w:val="24"/>
          <w:szCs w:val="24"/>
          <w:lang w:val="sq-AL"/>
        </w:rPr>
        <w:t>rlidhura</w:t>
      </w:r>
      <w:r w:rsidR="008C6974" w:rsidRPr="006C4143">
        <w:rPr>
          <w:rFonts w:ascii="Times New Roman" w:hAnsi="Times New Roman" w:cs="Times New Roman"/>
          <w:sz w:val="24"/>
          <w:szCs w:val="24"/>
          <w:lang w:val="sq-AL"/>
        </w:rPr>
        <w:t xml:space="preserve">. Për këtë qëllim, Operatori i Sistemit të Transmetimit do të jetë përgjegjës për sigurimin e një sistemi të sigurt, të besueshëm dhe efikas të energjisë elektrike dhe, në këtë kontekst, për sigurimin e disponueshmërisë së të gjitha shërbimeve </w:t>
      </w:r>
      <w:r w:rsidR="006A6D3B" w:rsidRPr="006C4143">
        <w:rPr>
          <w:rFonts w:ascii="Times New Roman" w:hAnsi="Times New Roman" w:cs="Times New Roman"/>
          <w:sz w:val="24"/>
          <w:szCs w:val="24"/>
          <w:lang w:val="sq-AL"/>
        </w:rPr>
        <w:t xml:space="preserve">të nevojshme </w:t>
      </w:r>
      <w:r w:rsidR="008C6974" w:rsidRPr="006C4143">
        <w:rPr>
          <w:rFonts w:ascii="Times New Roman" w:hAnsi="Times New Roman" w:cs="Times New Roman"/>
          <w:sz w:val="24"/>
          <w:szCs w:val="24"/>
          <w:lang w:val="sq-AL"/>
        </w:rPr>
        <w:t xml:space="preserve">ndihmëse, duke përfshirë ato që ofrohen nga reagimi i kërkesës dhe pajisjet e </w:t>
      </w:r>
      <w:r w:rsidR="006A6D3B" w:rsidRPr="006C4143">
        <w:rPr>
          <w:rFonts w:ascii="Times New Roman" w:hAnsi="Times New Roman" w:cs="Times New Roman"/>
          <w:sz w:val="24"/>
          <w:szCs w:val="24"/>
          <w:lang w:val="sq-AL"/>
        </w:rPr>
        <w:t>depozitimit t</w:t>
      </w:r>
      <w:r w:rsidR="008C6974" w:rsidRPr="006C4143">
        <w:rPr>
          <w:rFonts w:ascii="Times New Roman" w:hAnsi="Times New Roman" w:cs="Times New Roman"/>
          <w:sz w:val="24"/>
          <w:szCs w:val="24"/>
          <w:lang w:val="sq-AL"/>
        </w:rPr>
        <w:t xml:space="preserve">ë energjisë, për aq sa </w:t>
      </w:r>
      <w:r w:rsidR="005342C6" w:rsidRPr="006C4143">
        <w:rPr>
          <w:rFonts w:ascii="Times New Roman" w:hAnsi="Times New Roman" w:cs="Times New Roman"/>
          <w:sz w:val="24"/>
          <w:szCs w:val="24"/>
          <w:lang w:val="sq-AL"/>
        </w:rPr>
        <w:t>nj</w:t>
      </w:r>
      <w:r w:rsidR="001E5971" w:rsidRPr="006C4143">
        <w:rPr>
          <w:rFonts w:ascii="Times New Roman" w:hAnsi="Times New Roman" w:cs="Times New Roman"/>
          <w:sz w:val="24"/>
          <w:szCs w:val="24"/>
          <w:lang w:val="sq-AL"/>
        </w:rPr>
        <w:t>ë</w:t>
      </w:r>
      <w:r w:rsidR="005342C6" w:rsidRPr="006C4143">
        <w:rPr>
          <w:rFonts w:ascii="Times New Roman" w:hAnsi="Times New Roman" w:cs="Times New Roman"/>
          <w:sz w:val="24"/>
          <w:szCs w:val="24"/>
          <w:lang w:val="sq-AL"/>
        </w:rPr>
        <w:t xml:space="preserve"> </w:t>
      </w:r>
      <w:r w:rsidR="008C6974" w:rsidRPr="006C4143">
        <w:rPr>
          <w:rFonts w:ascii="Times New Roman" w:hAnsi="Times New Roman" w:cs="Times New Roman"/>
          <w:sz w:val="24"/>
          <w:szCs w:val="24"/>
          <w:lang w:val="sq-AL"/>
        </w:rPr>
        <w:t xml:space="preserve">disponueshmëri e tillë është e pavarur nga çdo sistem tjetër transmetimi me të cilin sistemi i tij është i </w:t>
      </w:r>
      <w:r w:rsidR="005342C6" w:rsidRPr="006C4143">
        <w:rPr>
          <w:rFonts w:ascii="Times New Roman" w:hAnsi="Times New Roman" w:cs="Times New Roman"/>
          <w:sz w:val="24"/>
          <w:szCs w:val="24"/>
          <w:lang w:val="sq-AL"/>
        </w:rPr>
        <w:t>nd</w:t>
      </w:r>
      <w:r w:rsidR="001E5971" w:rsidRPr="006C4143">
        <w:rPr>
          <w:rFonts w:ascii="Times New Roman" w:hAnsi="Times New Roman" w:cs="Times New Roman"/>
          <w:sz w:val="24"/>
          <w:szCs w:val="24"/>
          <w:lang w:val="sq-AL"/>
        </w:rPr>
        <w:t>ë</w:t>
      </w:r>
      <w:r w:rsidR="005342C6" w:rsidRPr="006C4143">
        <w:rPr>
          <w:rFonts w:ascii="Times New Roman" w:hAnsi="Times New Roman" w:cs="Times New Roman"/>
          <w:sz w:val="24"/>
          <w:szCs w:val="24"/>
          <w:lang w:val="sq-AL"/>
        </w:rPr>
        <w:t>rlidhur</w:t>
      </w:r>
      <w:r w:rsidRPr="006C4143">
        <w:rPr>
          <w:rFonts w:ascii="Times New Roman" w:hAnsi="Times New Roman" w:cs="Times New Roman"/>
          <w:sz w:val="24"/>
          <w:szCs w:val="24"/>
          <w:lang w:val="sq-AL"/>
        </w:rPr>
        <w:t>.”</w:t>
      </w:r>
    </w:p>
    <w:p w14:paraId="0EFC3298" w14:textId="04F6D08C"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w:t>
      </w:r>
      <w:r w:rsidR="004A7D5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 ë)</w:t>
      </w:r>
      <w:r w:rsidR="004A7D53" w:rsidRPr="006C4143">
        <w:rPr>
          <w:rFonts w:ascii="Times New Roman" w:hAnsi="Times New Roman" w:cs="Times New Roman"/>
          <w:sz w:val="24"/>
          <w:szCs w:val="24"/>
          <w:lang w:val="sq-AL"/>
        </w:rPr>
        <w:t xml:space="preserve"> pas fjal</w:t>
      </w:r>
      <w:r w:rsidR="00336655" w:rsidRPr="006C4143">
        <w:rPr>
          <w:rFonts w:ascii="Times New Roman" w:hAnsi="Times New Roman" w:cs="Times New Roman"/>
          <w:sz w:val="24"/>
          <w:szCs w:val="24"/>
          <w:lang w:val="sq-AL"/>
        </w:rPr>
        <w:t>ë</w:t>
      </w:r>
      <w:r w:rsidR="000343FD" w:rsidRPr="006C4143">
        <w:rPr>
          <w:rFonts w:ascii="Times New Roman" w:hAnsi="Times New Roman" w:cs="Times New Roman"/>
          <w:sz w:val="24"/>
          <w:szCs w:val="24"/>
          <w:lang w:val="sq-AL"/>
        </w:rPr>
        <w:t>ve “energjis</w:t>
      </w:r>
      <w:r w:rsidR="00336655" w:rsidRPr="006C4143">
        <w:rPr>
          <w:rFonts w:ascii="Times New Roman" w:hAnsi="Times New Roman" w:cs="Times New Roman"/>
          <w:sz w:val="24"/>
          <w:szCs w:val="24"/>
          <w:lang w:val="sq-AL"/>
        </w:rPr>
        <w:t>ë</w:t>
      </w:r>
      <w:r w:rsidR="000343FD" w:rsidRPr="006C4143">
        <w:rPr>
          <w:rFonts w:ascii="Times New Roman" w:hAnsi="Times New Roman" w:cs="Times New Roman"/>
          <w:sz w:val="24"/>
          <w:szCs w:val="24"/>
          <w:lang w:val="sq-AL"/>
        </w:rPr>
        <w:t xml:space="preserve"> elektrike” shtohen fjal</w:t>
      </w:r>
      <w:r w:rsidR="00336655" w:rsidRPr="006C4143">
        <w:rPr>
          <w:rFonts w:ascii="Times New Roman" w:hAnsi="Times New Roman" w:cs="Times New Roman"/>
          <w:sz w:val="24"/>
          <w:szCs w:val="24"/>
          <w:lang w:val="sq-AL"/>
        </w:rPr>
        <w:t>ë</w:t>
      </w:r>
      <w:r w:rsidR="000343FD"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0343FD" w:rsidRPr="006C4143">
        <w:rPr>
          <w:rFonts w:ascii="Times New Roman" w:hAnsi="Times New Roman" w:cs="Times New Roman"/>
          <w:sz w:val="24"/>
          <w:szCs w:val="24"/>
          <w:lang w:val="sq-AL"/>
        </w:rPr>
        <w:t>dhe hap</w:t>
      </w:r>
      <w:r w:rsidR="00336655" w:rsidRPr="006C4143">
        <w:rPr>
          <w:rFonts w:ascii="Times New Roman" w:hAnsi="Times New Roman" w:cs="Times New Roman"/>
          <w:sz w:val="24"/>
          <w:szCs w:val="24"/>
          <w:lang w:val="sq-AL"/>
        </w:rPr>
        <w:t>ë</w:t>
      </w:r>
      <w:r w:rsidR="000343FD" w:rsidRPr="006C4143">
        <w:rPr>
          <w:rFonts w:ascii="Times New Roman" w:hAnsi="Times New Roman" w:cs="Times New Roman"/>
          <w:sz w:val="24"/>
          <w:szCs w:val="24"/>
          <w:lang w:val="sq-AL"/>
        </w:rPr>
        <w:t xml:space="preserve">sirave </w:t>
      </w:r>
      <w:r w:rsidR="00EF211E" w:rsidRPr="006C4143">
        <w:rPr>
          <w:rFonts w:ascii="Times New Roman" w:hAnsi="Times New Roman" w:cs="Times New Roman"/>
          <w:sz w:val="24"/>
          <w:szCs w:val="24"/>
          <w:lang w:val="sq-AL"/>
        </w:rPr>
        <w:t>depozit</w:t>
      </w:r>
      <w:r w:rsidR="009A3D0B" w:rsidRPr="006C4143">
        <w:rPr>
          <w:rFonts w:ascii="Times New Roman" w:hAnsi="Times New Roman" w:cs="Times New Roman"/>
          <w:sz w:val="24"/>
          <w:szCs w:val="24"/>
          <w:lang w:val="sq-AL"/>
        </w:rPr>
        <w:t>uese</w:t>
      </w:r>
      <w:r w:rsidR="000343FD"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0343FD"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7C2DA836" w14:textId="259F8908"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r w:rsidR="004A7D5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s i</w:t>
      </w:r>
      <w:r w:rsidRPr="006C4143">
        <w:rPr>
          <w:rFonts w:ascii="Times New Roman" w:hAnsi="Times New Roman" w:cs="Times New Roman"/>
          <w:sz w:val="24"/>
          <w:szCs w:val="24"/>
          <w:lang w:val="sq-AL"/>
        </w:rPr>
        <w:t xml:space="preserve">), </w:t>
      </w:r>
      <w:r w:rsidR="004A7D53" w:rsidRPr="006C4143">
        <w:rPr>
          <w:rFonts w:ascii="Times New Roman" w:hAnsi="Times New Roman" w:cs="Times New Roman"/>
          <w:sz w:val="24"/>
          <w:szCs w:val="24"/>
          <w:lang w:val="sq-AL"/>
        </w:rPr>
        <w:t>fjal</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0343FD" w:rsidRPr="006C4143">
        <w:rPr>
          <w:rFonts w:ascii="Times New Roman" w:hAnsi="Times New Roman" w:cs="Times New Roman"/>
          <w:sz w:val="24"/>
          <w:szCs w:val="24"/>
          <w:lang w:val="sq-AL"/>
        </w:rPr>
        <w:t>nd</w:t>
      </w:r>
      <w:r w:rsidR="00336655" w:rsidRPr="006C4143">
        <w:rPr>
          <w:rFonts w:ascii="Times New Roman" w:hAnsi="Times New Roman" w:cs="Times New Roman"/>
          <w:sz w:val="24"/>
          <w:szCs w:val="24"/>
          <w:lang w:val="sq-AL"/>
        </w:rPr>
        <w:t>ë</w:t>
      </w:r>
      <w:r w:rsidR="000343FD" w:rsidRPr="006C4143">
        <w:rPr>
          <w:rFonts w:ascii="Times New Roman" w:hAnsi="Times New Roman" w:cs="Times New Roman"/>
          <w:sz w:val="24"/>
          <w:szCs w:val="24"/>
          <w:lang w:val="sq-AL"/>
        </w:rPr>
        <w:t>rveprimin e sistemeve</w:t>
      </w:r>
      <w:r w:rsidRPr="006C4143">
        <w:rPr>
          <w:rFonts w:ascii="Times New Roman" w:hAnsi="Times New Roman" w:cs="Times New Roman"/>
          <w:sz w:val="24"/>
          <w:szCs w:val="24"/>
          <w:lang w:val="sq-AL"/>
        </w:rPr>
        <w:t xml:space="preserve">” </w:t>
      </w:r>
      <w:r w:rsidR="004A7D53" w:rsidRPr="006C4143">
        <w:rPr>
          <w:rFonts w:ascii="Times New Roman" w:hAnsi="Times New Roman" w:cs="Times New Roman"/>
          <w:sz w:val="24"/>
          <w:szCs w:val="24"/>
          <w:lang w:val="sq-AL"/>
        </w:rPr>
        <w:t>z</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sohen me fjal</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F8460F" w:rsidRPr="006C4143">
        <w:rPr>
          <w:rFonts w:ascii="Times New Roman" w:hAnsi="Times New Roman" w:cs="Times New Roman"/>
          <w:sz w:val="24"/>
          <w:szCs w:val="24"/>
          <w:lang w:val="sq-AL"/>
        </w:rPr>
        <w:t>nd</w:t>
      </w:r>
      <w:r w:rsidR="001E5971" w:rsidRPr="006C4143">
        <w:rPr>
          <w:rFonts w:ascii="Times New Roman" w:hAnsi="Times New Roman" w:cs="Times New Roman"/>
          <w:sz w:val="24"/>
          <w:szCs w:val="24"/>
          <w:lang w:val="sq-AL"/>
        </w:rPr>
        <w:t>ë</w:t>
      </w:r>
      <w:r w:rsidR="00F8460F" w:rsidRPr="006C4143">
        <w:rPr>
          <w:rFonts w:ascii="Times New Roman" w:hAnsi="Times New Roman" w:cs="Times New Roman"/>
          <w:sz w:val="24"/>
          <w:szCs w:val="24"/>
          <w:lang w:val="sq-AL"/>
        </w:rPr>
        <w:t>rveprueshm</w:t>
      </w:r>
      <w:r w:rsidR="001E5971" w:rsidRPr="006C4143">
        <w:rPr>
          <w:rFonts w:ascii="Times New Roman" w:hAnsi="Times New Roman" w:cs="Times New Roman"/>
          <w:sz w:val="24"/>
          <w:szCs w:val="24"/>
          <w:lang w:val="sq-AL"/>
        </w:rPr>
        <w:t>ë</w:t>
      </w:r>
      <w:r w:rsidR="00F8460F" w:rsidRPr="006C4143">
        <w:rPr>
          <w:rFonts w:ascii="Times New Roman" w:hAnsi="Times New Roman" w:cs="Times New Roman"/>
          <w:sz w:val="24"/>
          <w:szCs w:val="24"/>
          <w:lang w:val="sq-AL"/>
        </w:rPr>
        <w:t>rin</w:t>
      </w:r>
      <w:r w:rsidR="001E5971" w:rsidRPr="006C4143">
        <w:rPr>
          <w:rFonts w:ascii="Times New Roman" w:hAnsi="Times New Roman" w:cs="Times New Roman"/>
          <w:sz w:val="24"/>
          <w:szCs w:val="24"/>
          <w:lang w:val="sq-AL"/>
        </w:rPr>
        <w:t>ë</w:t>
      </w:r>
      <w:r w:rsidR="00F8460F" w:rsidRPr="006C4143">
        <w:rPr>
          <w:rFonts w:ascii="Times New Roman" w:hAnsi="Times New Roman" w:cs="Times New Roman"/>
          <w:sz w:val="24"/>
          <w:szCs w:val="24"/>
          <w:lang w:val="sq-AL"/>
        </w:rPr>
        <w:t xml:space="preserve"> </w:t>
      </w:r>
      <w:r w:rsidR="000343FD" w:rsidRPr="006C4143">
        <w:rPr>
          <w:rFonts w:ascii="Times New Roman" w:hAnsi="Times New Roman" w:cs="Times New Roman"/>
          <w:sz w:val="24"/>
          <w:szCs w:val="24"/>
          <w:lang w:val="sq-AL"/>
        </w:rPr>
        <w:t>e sistemit t</w:t>
      </w:r>
      <w:r w:rsidR="00336655" w:rsidRPr="006C4143">
        <w:rPr>
          <w:rFonts w:ascii="Times New Roman" w:hAnsi="Times New Roman" w:cs="Times New Roman"/>
          <w:sz w:val="24"/>
          <w:szCs w:val="24"/>
          <w:lang w:val="sq-AL"/>
        </w:rPr>
        <w:t>ë</w:t>
      </w:r>
      <w:r w:rsidR="000343FD" w:rsidRPr="006C4143">
        <w:rPr>
          <w:rFonts w:ascii="Times New Roman" w:hAnsi="Times New Roman" w:cs="Times New Roman"/>
          <w:sz w:val="24"/>
          <w:szCs w:val="24"/>
          <w:lang w:val="sq-AL"/>
        </w:rPr>
        <w:t xml:space="preserve"> </w:t>
      </w:r>
      <w:r w:rsidR="00F8460F" w:rsidRPr="006C4143">
        <w:rPr>
          <w:rFonts w:ascii="Times New Roman" w:hAnsi="Times New Roman" w:cs="Times New Roman"/>
          <w:sz w:val="24"/>
          <w:szCs w:val="24"/>
          <w:lang w:val="sq-AL"/>
        </w:rPr>
        <w:t>nd</w:t>
      </w:r>
      <w:r w:rsidR="001E5971" w:rsidRPr="006C4143">
        <w:rPr>
          <w:rFonts w:ascii="Times New Roman" w:hAnsi="Times New Roman" w:cs="Times New Roman"/>
          <w:sz w:val="24"/>
          <w:szCs w:val="24"/>
          <w:lang w:val="sq-AL"/>
        </w:rPr>
        <w:t>ë</w:t>
      </w:r>
      <w:r w:rsidR="00F8460F" w:rsidRPr="006C4143">
        <w:rPr>
          <w:rFonts w:ascii="Times New Roman" w:hAnsi="Times New Roman" w:cs="Times New Roman"/>
          <w:sz w:val="24"/>
          <w:szCs w:val="24"/>
          <w:lang w:val="sq-AL"/>
        </w:rPr>
        <w:t>rlidhur</w:t>
      </w:r>
      <w:r w:rsidRPr="006C4143">
        <w:rPr>
          <w:rFonts w:ascii="Times New Roman" w:hAnsi="Times New Roman" w:cs="Times New Roman"/>
          <w:sz w:val="24"/>
          <w:szCs w:val="24"/>
          <w:lang w:val="sq-AL"/>
        </w:rPr>
        <w:t>”.</w:t>
      </w:r>
    </w:p>
    <w:p w14:paraId="7E9B2C41" w14:textId="561C6341"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dh) </w:t>
      </w:r>
      <w:r w:rsidR="004A7D53" w:rsidRPr="006C4143">
        <w:rPr>
          <w:rFonts w:ascii="Times New Roman" w:hAnsi="Times New Roman" w:cs="Times New Roman"/>
          <w:sz w:val="24"/>
          <w:szCs w:val="24"/>
          <w:lang w:val="sq-AL"/>
        </w:rPr>
        <w:t>pas shkronj</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n), </w:t>
      </w:r>
      <w:r w:rsidR="004A7D53" w:rsidRPr="006C4143">
        <w:rPr>
          <w:rFonts w:ascii="Times New Roman" w:hAnsi="Times New Roman" w:cs="Times New Roman"/>
          <w:sz w:val="24"/>
          <w:szCs w:val="24"/>
          <w:lang w:val="sq-AL"/>
        </w:rPr>
        <w:t xml:space="preserve">shtohen shkronjat </w:t>
      </w:r>
      <w:r w:rsidRPr="006C4143">
        <w:rPr>
          <w:rFonts w:ascii="Times New Roman" w:hAnsi="Times New Roman" w:cs="Times New Roman"/>
          <w:sz w:val="24"/>
          <w:szCs w:val="24"/>
          <w:lang w:val="sq-AL"/>
        </w:rPr>
        <w:t>nj</w:t>
      </w:r>
      <w:r w:rsidR="004A7D53"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o</w:t>
      </w:r>
      <w:r w:rsidR="004A7D53"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p</w:t>
      </w:r>
      <w:r w:rsidR="00DB6ED6"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q</w:t>
      </w:r>
      <w:r w:rsidR="004A7D53"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r</w:t>
      </w:r>
      <w:r w:rsidR="004A7D53"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rr</w:t>
      </w:r>
      <w:r w:rsidR="004A7D53"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s</w:t>
      </w:r>
      <w:r w:rsidR="004A7D53" w:rsidRPr="006C4143">
        <w:rPr>
          <w:rFonts w:ascii="Times New Roman" w:hAnsi="Times New Roman" w:cs="Times New Roman"/>
          <w:sz w:val="24"/>
          <w:szCs w:val="24"/>
          <w:lang w:val="sq-AL"/>
        </w:rPr>
        <w:t>) dhe</w:t>
      </w:r>
      <w:r w:rsidRPr="006C4143">
        <w:rPr>
          <w:rFonts w:ascii="Times New Roman" w:hAnsi="Times New Roman" w:cs="Times New Roman"/>
          <w:sz w:val="24"/>
          <w:szCs w:val="24"/>
          <w:lang w:val="sq-AL"/>
        </w:rPr>
        <w:t xml:space="preserve"> sh</w:t>
      </w:r>
      <w:r w:rsidR="004A7D53" w:rsidRPr="006C4143">
        <w:rPr>
          <w:rFonts w:ascii="Times New Roman" w:hAnsi="Times New Roman" w:cs="Times New Roman"/>
          <w:sz w:val="24"/>
          <w:szCs w:val="24"/>
          <w:lang w:val="sq-AL"/>
        </w:rPr>
        <w:t>), me k</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21FDB792" w14:textId="43128727"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“nj) </w:t>
      </w:r>
      <w:r w:rsidR="007F0374" w:rsidRPr="006C4143">
        <w:rPr>
          <w:rFonts w:ascii="Times New Roman" w:hAnsi="Times New Roman" w:cs="Times New Roman"/>
          <w:sz w:val="24"/>
          <w:szCs w:val="24"/>
          <w:lang w:val="sq-AL"/>
        </w:rPr>
        <w:t xml:space="preserve">organizon menaxhimin e të dhënave, duke përfshirë zhvillimin e sistemeve të menaxhimit të të dhënave, sigurinë kibernetike dhe mbrojtjen e të dhënave në përputhje me rregullat në fuqi dhe pa </w:t>
      </w:r>
      <w:r w:rsidR="000F4411" w:rsidRPr="006C4143">
        <w:rPr>
          <w:rFonts w:ascii="Times New Roman" w:hAnsi="Times New Roman" w:cs="Times New Roman"/>
          <w:sz w:val="24"/>
          <w:szCs w:val="24"/>
          <w:lang w:val="sq-AL"/>
        </w:rPr>
        <w:t>c</w:t>
      </w:r>
      <w:r w:rsidR="001E5971" w:rsidRPr="006C4143">
        <w:rPr>
          <w:rFonts w:ascii="Times New Roman" w:hAnsi="Times New Roman" w:cs="Times New Roman"/>
          <w:sz w:val="24"/>
          <w:szCs w:val="24"/>
          <w:lang w:val="sq-AL"/>
        </w:rPr>
        <w:t>ë</w:t>
      </w:r>
      <w:r w:rsidR="000F4411" w:rsidRPr="006C4143">
        <w:rPr>
          <w:rFonts w:ascii="Times New Roman" w:hAnsi="Times New Roman" w:cs="Times New Roman"/>
          <w:sz w:val="24"/>
          <w:szCs w:val="24"/>
          <w:lang w:val="sq-AL"/>
        </w:rPr>
        <w:t xml:space="preserve">nuar </w:t>
      </w:r>
      <w:r w:rsidR="007F0374" w:rsidRPr="006C4143">
        <w:rPr>
          <w:rFonts w:ascii="Times New Roman" w:hAnsi="Times New Roman" w:cs="Times New Roman"/>
          <w:sz w:val="24"/>
          <w:szCs w:val="24"/>
          <w:lang w:val="sq-AL"/>
        </w:rPr>
        <w:t>kompetencat e autoriteteve të tjera</w:t>
      </w:r>
      <w:r w:rsidRPr="006C4143">
        <w:rPr>
          <w:rFonts w:ascii="Times New Roman" w:hAnsi="Times New Roman" w:cs="Times New Roman"/>
          <w:sz w:val="24"/>
          <w:szCs w:val="24"/>
          <w:lang w:val="sq-AL"/>
        </w:rPr>
        <w:t>;</w:t>
      </w:r>
    </w:p>
    <w:p w14:paraId="1D781C8E" w14:textId="0926E2C5"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o) </w:t>
      </w:r>
      <w:r w:rsidR="00871D92" w:rsidRPr="006C4143">
        <w:rPr>
          <w:rFonts w:ascii="Times New Roman" w:hAnsi="Times New Roman" w:cs="Times New Roman"/>
          <w:sz w:val="24"/>
          <w:szCs w:val="24"/>
          <w:lang w:val="sq-AL"/>
        </w:rPr>
        <w:t>prokuron shërbime ndihmëse për të garantuar sigurinë operacionale, duke iu nënshtruar dispozitave të detajuara në nenin 62 t</w:t>
      </w:r>
      <w:r w:rsidR="00336655" w:rsidRPr="006C4143">
        <w:rPr>
          <w:rFonts w:ascii="Times New Roman" w:hAnsi="Times New Roman" w:cs="Times New Roman"/>
          <w:sz w:val="24"/>
          <w:szCs w:val="24"/>
          <w:lang w:val="sq-AL"/>
        </w:rPr>
        <w:t>ë</w:t>
      </w:r>
      <w:r w:rsidR="00871D92"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871D92"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p>
    <w:p w14:paraId="23EC3620" w14:textId="165D37E3"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p) </w:t>
      </w:r>
      <w:r w:rsidR="00871D92" w:rsidRPr="006C4143">
        <w:rPr>
          <w:rFonts w:ascii="Times New Roman" w:hAnsi="Times New Roman" w:cs="Times New Roman"/>
          <w:sz w:val="24"/>
          <w:szCs w:val="24"/>
          <w:lang w:val="sq-AL"/>
        </w:rPr>
        <w:t>miraton dhe zbaton një kornizë për bashkëpunim dhe koordinim ndërmjet qendrave rajonale të koordinimit</w:t>
      </w:r>
      <w:r w:rsidRPr="006C4143">
        <w:rPr>
          <w:rFonts w:ascii="Times New Roman" w:hAnsi="Times New Roman" w:cs="Times New Roman"/>
          <w:sz w:val="24"/>
          <w:szCs w:val="24"/>
          <w:lang w:val="sq-AL"/>
        </w:rPr>
        <w:t>;</w:t>
      </w:r>
    </w:p>
    <w:p w14:paraId="37E5287E" w14:textId="7704CB3C"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q) </w:t>
      </w:r>
      <w:r w:rsidR="00871D92" w:rsidRPr="006C4143">
        <w:rPr>
          <w:rFonts w:ascii="Times New Roman" w:hAnsi="Times New Roman" w:cs="Times New Roman"/>
          <w:sz w:val="24"/>
          <w:szCs w:val="24"/>
          <w:lang w:val="sq-AL"/>
        </w:rPr>
        <w:t>merr pjesë në vlerësimet evropiane dhe kombëtare të mjaftueshmërisë së burimeve</w:t>
      </w:r>
      <w:r w:rsidRPr="006C4143">
        <w:rPr>
          <w:rFonts w:ascii="Times New Roman" w:hAnsi="Times New Roman" w:cs="Times New Roman"/>
          <w:sz w:val="24"/>
          <w:szCs w:val="24"/>
          <w:lang w:val="sq-AL"/>
        </w:rPr>
        <w:t>;</w:t>
      </w:r>
    </w:p>
    <w:p w14:paraId="6D4F2C75" w14:textId="4A8FBB0F"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r) </w:t>
      </w:r>
      <w:r w:rsidR="00871D92" w:rsidRPr="006C4143">
        <w:rPr>
          <w:rFonts w:ascii="Times New Roman" w:hAnsi="Times New Roman" w:cs="Times New Roman"/>
          <w:sz w:val="24"/>
          <w:szCs w:val="24"/>
          <w:lang w:val="sq-AL"/>
        </w:rPr>
        <w:t xml:space="preserve">ngre mekanizma koordinimi dhe shkëmbimi informacioni për të garantuar sigurinë e rrjeteve në kontekstin e menaxhimit të </w:t>
      </w:r>
      <w:r w:rsidR="00BF4559" w:rsidRPr="006C4143">
        <w:rPr>
          <w:rFonts w:ascii="Times New Roman" w:hAnsi="Times New Roman" w:cs="Times New Roman"/>
          <w:sz w:val="24"/>
          <w:szCs w:val="24"/>
          <w:lang w:val="sq-AL"/>
        </w:rPr>
        <w:t>kongjestionit</w:t>
      </w:r>
      <w:r w:rsidRPr="006C4143">
        <w:rPr>
          <w:rFonts w:ascii="Times New Roman" w:hAnsi="Times New Roman" w:cs="Times New Roman"/>
          <w:sz w:val="24"/>
          <w:szCs w:val="24"/>
          <w:lang w:val="sq-AL"/>
        </w:rPr>
        <w:t>;</w:t>
      </w:r>
    </w:p>
    <w:p w14:paraId="116977AC" w14:textId="0409D842"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rr) </w:t>
      </w:r>
      <w:r w:rsidR="00871D92" w:rsidRPr="006C4143">
        <w:rPr>
          <w:rFonts w:ascii="Times New Roman" w:hAnsi="Times New Roman" w:cs="Times New Roman"/>
          <w:sz w:val="24"/>
          <w:szCs w:val="24"/>
          <w:lang w:val="sq-AL"/>
        </w:rPr>
        <w:t xml:space="preserve">bashkëpunon me Ministrinë si autoritet kompetent i caktuar në lidhje me planifikimin e gatishmërisë ndaj </w:t>
      </w:r>
      <w:r w:rsidR="00FE60EB" w:rsidRPr="006C4143">
        <w:rPr>
          <w:rFonts w:ascii="Times New Roman" w:hAnsi="Times New Roman" w:cs="Times New Roman"/>
          <w:sz w:val="24"/>
          <w:szCs w:val="24"/>
          <w:lang w:val="sq-AL"/>
        </w:rPr>
        <w:t xml:space="preserve">riskut </w:t>
      </w:r>
      <w:r w:rsidR="00871D92" w:rsidRPr="006C4143">
        <w:rPr>
          <w:rFonts w:ascii="Times New Roman" w:hAnsi="Times New Roman" w:cs="Times New Roman"/>
          <w:sz w:val="24"/>
          <w:szCs w:val="24"/>
          <w:lang w:val="sq-AL"/>
        </w:rPr>
        <w:t xml:space="preserve">dhe menaxhimin e </w:t>
      </w:r>
      <w:r w:rsidR="00FE60EB" w:rsidRPr="006C4143">
        <w:rPr>
          <w:rFonts w:ascii="Times New Roman" w:hAnsi="Times New Roman" w:cs="Times New Roman"/>
          <w:sz w:val="24"/>
          <w:szCs w:val="24"/>
          <w:lang w:val="sq-AL"/>
        </w:rPr>
        <w:t xml:space="preserve">tij </w:t>
      </w:r>
      <w:r w:rsidR="00871D92" w:rsidRPr="006C4143">
        <w:rPr>
          <w:rFonts w:ascii="Times New Roman" w:hAnsi="Times New Roman" w:cs="Times New Roman"/>
          <w:sz w:val="24"/>
          <w:szCs w:val="24"/>
          <w:lang w:val="sq-AL"/>
        </w:rPr>
        <w:t xml:space="preserve">siç </w:t>
      </w:r>
      <w:r w:rsidR="00FE60EB" w:rsidRPr="006C4143">
        <w:rPr>
          <w:rFonts w:ascii="Times New Roman" w:hAnsi="Times New Roman" w:cs="Times New Roman"/>
          <w:sz w:val="24"/>
          <w:szCs w:val="24"/>
          <w:lang w:val="sq-AL"/>
        </w:rPr>
        <w:t xml:space="preserve">parashikohet </w:t>
      </w:r>
      <w:r w:rsidR="00871D92" w:rsidRPr="006C4143">
        <w:rPr>
          <w:rFonts w:ascii="Times New Roman" w:hAnsi="Times New Roman" w:cs="Times New Roman"/>
          <w:sz w:val="24"/>
          <w:szCs w:val="24"/>
          <w:lang w:val="sq-AL"/>
        </w:rPr>
        <w:t>në nenin 6/1 t</w:t>
      </w:r>
      <w:r w:rsidR="00336655" w:rsidRPr="006C4143">
        <w:rPr>
          <w:rFonts w:ascii="Times New Roman" w:hAnsi="Times New Roman" w:cs="Times New Roman"/>
          <w:sz w:val="24"/>
          <w:szCs w:val="24"/>
          <w:lang w:val="sq-AL"/>
        </w:rPr>
        <w:t>ë</w:t>
      </w:r>
      <w:r w:rsidR="00871D92"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871D92"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p>
    <w:p w14:paraId="1620BC02" w14:textId="7AC997ED"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s) </w:t>
      </w:r>
      <w:r w:rsidR="005A2FEA" w:rsidRPr="006C4143">
        <w:rPr>
          <w:rFonts w:ascii="Times New Roman" w:hAnsi="Times New Roman" w:cs="Times New Roman"/>
          <w:sz w:val="24"/>
          <w:szCs w:val="24"/>
          <w:lang w:val="sq-AL"/>
        </w:rPr>
        <w:t xml:space="preserve">bashkëpunon me ACER-in, i </w:t>
      </w:r>
      <w:r w:rsidR="00F0560C" w:rsidRPr="006C4143">
        <w:rPr>
          <w:rFonts w:ascii="Times New Roman" w:hAnsi="Times New Roman" w:cs="Times New Roman"/>
          <w:sz w:val="24"/>
          <w:szCs w:val="24"/>
          <w:lang w:val="sq-AL"/>
        </w:rPr>
        <w:t>p</w:t>
      </w:r>
      <w:r w:rsidR="001E5971" w:rsidRPr="006C4143">
        <w:rPr>
          <w:rFonts w:ascii="Times New Roman" w:hAnsi="Times New Roman" w:cs="Times New Roman"/>
          <w:sz w:val="24"/>
          <w:szCs w:val="24"/>
          <w:lang w:val="sq-AL"/>
        </w:rPr>
        <w:t>ë</w:t>
      </w:r>
      <w:r w:rsidR="00F0560C" w:rsidRPr="006C4143">
        <w:rPr>
          <w:rFonts w:ascii="Times New Roman" w:hAnsi="Times New Roman" w:cs="Times New Roman"/>
          <w:sz w:val="24"/>
          <w:szCs w:val="24"/>
          <w:lang w:val="sq-AL"/>
        </w:rPr>
        <w:t xml:space="preserve">rmbahet </w:t>
      </w:r>
      <w:r w:rsidR="005A2FEA" w:rsidRPr="006C4143">
        <w:rPr>
          <w:rFonts w:ascii="Times New Roman" w:hAnsi="Times New Roman" w:cs="Times New Roman"/>
          <w:sz w:val="24"/>
          <w:szCs w:val="24"/>
          <w:lang w:val="sq-AL"/>
        </w:rPr>
        <w:t>vendimeve të tij, merr parasysh rekomandimet dhe opinionet e tij si dhe i jep informacion sipas kërkesës</w:t>
      </w:r>
      <w:r w:rsidRPr="006C4143">
        <w:rPr>
          <w:rFonts w:ascii="Times New Roman" w:hAnsi="Times New Roman" w:cs="Times New Roman"/>
          <w:sz w:val="24"/>
          <w:szCs w:val="24"/>
          <w:lang w:val="sq-AL"/>
        </w:rPr>
        <w:t>;</w:t>
      </w:r>
    </w:p>
    <w:p w14:paraId="00D946E3" w14:textId="2DA295F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sh) </w:t>
      </w:r>
      <w:r w:rsidR="005A2FEA" w:rsidRPr="006C4143">
        <w:rPr>
          <w:rFonts w:ascii="Times New Roman" w:hAnsi="Times New Roman" w:cs="Times New Roman"/>
          <w:sz w:val="24"/>
          <w:szCs w:val="24"/>
          <w:lang w:val="sq-AL"/>
        </w:rPr>
        <w:t>bashkëpunon me Operatorin e Sistemit të Shpërndarjes dhe të licencuarit e tjerë për aq sa i kërkohet të kryejë detyrat e tij sipas këtij ligji</w:t>
      </w:r>
      <w:r w:rsidRPr="006C4143">
        <w:rPr>
          <w:rFonts w:ascii="Times New Roman" w:hAnsi="Times New Roman" w:cs="Times New Roman"/>
          <w:sz w:val="24"/>
          <w:szCs w:val="24"/>
          <w:lang w:val="sq-AL"/>
        </w:rPr>
        <w:t>.”</w:t>
      </w:r>
    </w:p>
    <w:p w14:paraId="2A8121BF" w14:textId="77777777" w:rsidR="005E0302" w:rsidRPr="006C4143" w:rsidRDefault="005E0302" w:rsidP="005E0302">
      <w:pPr>
        <w:pStyle w:val="NoSpacing"/>
        <w:rPr>
          <w:rFonts w:ascii="Times New Roman" w:hAnsi="Times New Roman" w:cs="Times New Roman"/>
          <w:sz w:val="24"/>
          <w:szCs w:val="24"/>
          <w:lang w:val="sq-AL"/>
        </w:rPr>
      </w:pPr>
    </w:p>
    <w:p w14:paraId="36F86778" w14:textId="3F51F058" w:rsidR="005E0302" w:rsidRPr="006C4143" w:rsidRDefault="004A7D5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4</w:t>
      </w:r>
      <w:r w:rsidR="00F91124" w:rsidRPr="006C4143">
        <w:rPr>
          <w:rFonts w:ascii="Times New Roman" w:hAnsi="Times New Roman" w:cs="Times New Roman"/>
          <w:sz w:val="24"/>
          <w:szCs w:val="24"/>
          <w:lang w:val="sq-AL"/>
        </w:rPr>
        <w:t>4</w:t>
      </w:r>
    </w:p>
    <w:p w14:paraId="72A625B8"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6B01F223" w14:textId="2DFDE514" w:rsidR="005E0302" w:rsidRPr="006C4143" w:rsidRDefault="004A7D53"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lastRenderedPageBreak/>
        <w:t>Pas neni</w:t>
      </w:r>
      <w:r w:rsidR="00F91124" w:rsidRPr="006C4143">
        <w:rPr>
          <w:rFonts w:ascii="Times New Roman" w:eastAsia="Times New Roman" w:hAnsi="Times New Roman" w:cs="Times New Roman"/>
          <w:sz w:val="24"/>
          <w:szCs w:val="24"/>
          <w:lang w:val="sq-AL"/>
        </w:rPr>
        <w:t>t</w:t>
      </w:r>
      <w:r w:rsidRPr="006C4143">
        <w:rPr>
          <w:rFonts w:ascii="Times New Roman" w:eastAsia="Times New Roman" w:hAnsi="Times New Roman" w:cs="Times New Roman"/>
          <w:sz w:val="24"/>
          <w:szCs w:val="24"/>
          <w:lang w:val="sq-AL"/>
        </w:rPr>
        <w:t xml:space="preserve"> 56</w:t>
      </w:r>
      <w:r w:rsidR="005E0302" w:rsidRPr="006C4143">
        <w:rPr>
          <w:rFonts w:ascii="Times New Roman" w:eastAsia="Times New Roman" w:hAnsi="Times New Roman" w:cs="Times New Roman"/>
          <w:sz w:val="24"/>
          <w:szCs w:val="24"/>
          <w:lang w:val="sq-AL"/>
        </w:rPr>
        <w:t xml:space="preserve">, </w:t>
      </w:r>
      <w:r w:rsidRPr="006C4143">
        <w:rPr>
          <w:rFonts w:ascii="Times New Roman" w:eastAsia="Times New Roman" w:hAnsi="Times New Roman" w:cs="Times New Roman"/>
          <w:sz w:val="24"/>
          <w:szCs w:val="24"/>
          <w:lang w:val="sq-AL"/>
        </w:rPr>
        <w:t>shtohen neni</w:t>
      </w:r>
      <w:r w:rsidR="005E0302" w:rsidRPr="006C4143">
        <w:rPr>
          <w:rFonts w:ascii="Times New Roman" w:eastAsia="Times New Roman" w:hAnsi="Times New Roman" w:cs="Times New Roman"/>
          <w:sz w:val="24"/>
          <w:szCs w:val="24"/>
          <w:lang w:val="sq-AL"/>
        </w:rPr>
        <w:t xml:space="preserve"> 56/1 </w:t>
      </w:r>
      <w:r w:rsidRPr="006C4143">
        <w:rPr>
          <w:rFonts w:ascii="Times New Roman" w:eastAsia="Times New Roman" w:hAnsi="Times New Roman" w:cs="Times New Roman"/>
          <w:sz w:val="24"/>
          <w:szCs w:val="24"/>
          <w:lang w:val="sq-AL"/>
        </w:rPr>
        <w:t>me k</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p</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rmbajtje</w:t>
      </w:r>
      <w:r w:rsidR="005E0302" w:rsidRPr="006C4143">
        <w:rPr>
          <w:rFonts w:ascii="Times New Roman" w:eastAsia="Times New Roman" w:hAnsi="Times New Roman" w:cs="Times New Roman"/>
          <w:sz w:val="24"/>
          <w:szCs w:val="24"/>
          <w:lang w:val="sq-AL"/>
        </w:rPr>
        <w:t>:</w:t>
      </w:r>
    </w:p>
    <w:p w14:paraId="44B310F1" w14:textId="77777777" w:rsidR="005E0302" w:rsidRPr="006C4143" w:rsidRDefault="005E0302" w:rsidP="006C4143">
      <w:pPr>
        <w:pStyle w:val="NoSpacing"/>
        <w:jc w:val="both"/>
        <w:rPr>
          <w:rFonts w:ascii="Times New Roman" w:eastAsia="Times New Roman" w:hAnsi="Times New Roman" w:cs="Times New Roman"/>
          <w:sz w:val="24"/>
          <w:szCs w:val="24"/>
          <w:lang w:val="sq-AL"/>
        </w:rPr>
      </w:pPr>
    </w:p>
    <w:p w14:paraId="249DBA81" w14:textId="5BD23A5B"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w:t>
      </w:r>
      <w:r w:rsidR="00336655" w:rsidRPr="006C4143">
        <w:rPr>
          <w:rFonts w:ascii="Times New Roman" w:eastAsia="Times New Roman" w:hAnsi="Times New Roman" w:cs="Times New Roman"/>
          <w:sz w:val="24"/>
          <w:szCs w:val="24"/>
          <w:lang w:val="sq-AL"/>
        </w:rPr>
        <w:t>Neni</w:t>
      </w:r>
      <w:r w:rsidRPr="006C4143">
        <w:rPr>
          <w:rFonts w:ascii="Times New Roman" w:eastAsia="Times New Roman" w:hAnsi="Times New Roman" w:cs="Times New Roman"/>
          <w:sz w:val="24"/>
          <w:szCs w:val="24"/>
          <w:lang w:val="sq-AL"/>
        </w:rPr>
        <w:t xml:space="preserve"> 56/1</w:t>
      </w:r>
    </w:p>
    <w:p w14:paraId="5208AF3E" w14:textId="7354C4FB" w:rsidR="005E0302" w:rsidRPr="006C4143" w:rsidRDefault="005A2FEA"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Bashkëpunimi rajonal i Operatorit të Sistemit të Transmetimit</w:t>
      </w:r>
    </w:p>
    <w:p w14:paraId="3237C932" w14:textId="0BB552C3"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5A2FEA" w:rsidRPr="006C4143">
        <w:rPr>
          <w:rFonts w:ascii="Times New Roman" w:hAnsi="Times New Roman" w:cs="Times New Roman"/>
          <w:sz w:val="24"/>
          <w:szCs w:val="24"/>
          <w:lang w:val="sq-AL"/>
        </w:rPr>
        <w:t>Operatori i Sistemit të Transmetimit do të krijojë dhe mbajë bashkëpunimin rajonal, për aq sa është e mundur, brenda ENTSO-E. Në m</w:t>
      </w:r>
      <w:r w:rsidR="00336655" w:rsidRPr="006C4143">
        <w:rPr>
          <w:rFonts w:ascii="Times New Roman" w:hAnsi="Times New Roman" w:cs="Times New Roman"/>
          <w:sz w:val="24"/>
          <w:szCs w:val="24"/>
          <w:lang w:val="sq-AL"/>
        </w:rPr>
        <w:t>ë</w:t>
      </w:r>
      <w:r w:rsidR="005A2FEA" w:rsidRPr="006C4143">
        <w:rPr>
          <w:rFonts w:ascii="Times New Roman" w:hAnsi="Times New Roman" w:cs="Times New Roman"/>
          <w:sz w:val="24"/>
          <w:szCs w:val="24"/>
          <w:lang w:val="sq-AL"/>
        </w:rPr>
        <w:t>nyr</w:t>
      </w:r>
      <w:r w:rsidR="00336655" w:rsidRPr="006C4143">
        <w:rPr>
          <w:rFonts w:ascii="Times New Roman" w:hAnsi="Times New Roman" w:cs="Times New Roman"/>
          <w:sz w:val="24"/>
          <w:szCs w:val="24"/>
          <w:lang w:val="sq-AL"/>
        </w:rPr>
        <w:t>ë</w:t>
      </w:r>
      <w:r w:rsidR="005A2FEA"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5A2FEA" w:rsidRPr="006C4143">
        <w:rPr>
          <w:rFonts w:ascii="Times New Roman" w:hAnsi="Times New Roman" w:cs="Times New Roman"/>
          <w:sz w:val="24"/>
          <w:szCs w:val="24"/>
          <w:lang w:val="sq-AL"/>
        </w:rPr>
        <w:t xml:space="preserve"> veçantë, Operatori i Sistemit të Transmetimit do të marrë pjesë në përgatitjen çdo dy vjet t</w:t>
      </w:r>
      <w:r w:rsidR="00336655" w:rsidRPr="006C4143">
        <w:rPr>
          <w:rFonts w:ascii="Times New Roman" w:hAnsi="Times New Roman" w:cs="Times New Roman"/>
          <w:sz w:val="24"/>
          <w:szCs w:val="24"/>
          <w:lang w:val="sq-AL"/>
        </w:rPr>
        <w:t>ë</w:t>
      </w:r>
      <w:r w:rsidR="005A2FEA" w:rsidRPr="006C4143">
        <w:rPr>
          <w:rFonts w:ascii="Times New Roman" w:hAnsi="Times New Roman" w:cs="Times New Roman"/>
          <w:sz w:val="24"/>
          <w:szCs w:val="24"/>
          <w:lang w:val="sq-AL"/>
        </w:rPr>
        <w:t xml:space="preserve"> një plani investimi rajonal dhe mund të marrë vendime investimi bazuar në </w:t>
      </w:r>
      <w:r w:rsidR="00A80D19" w:rsidRPr="006C4143">
        <w:rPr>
          <w:rFonts w:ascii="Times New Roman" w:hAnsi="Times New Roman" w:cs="Times New Roman"/>
          <w:sz w:val="24"/>
          <w:szCs w:val="24"/>
          <w:lang w:val="sq-AL"/>
        </w:rPr>
        <w:t>k</w:t>
      </w:r>
      <w:r w:rsidR="001E5971" w:rsidRPr="006C4143">
        <w:rPr>
          <w:rFonts w:ascii="Times New Roman" w:hAnsi="Times New Roman" w:cs="Times New Roman"/>
          <w:sz w:val="24"/>
          <w:szCs w:val="24"/>
          <w:lang w:val="sq-AL"/>
        </w:rPr>
        <w:t>ë</w:t>
      </w:r>
      <w:r w:rsidR="005A2FEA" w:rsidRPr="006C4143">
        <w:rPr>
          <w:rFonts w:ascii="Times New Roman" w:hAnsi="Times New Roman" w:cs="Times New Roman"/>
          <w:sz w:val="24"/>
          <w:szCs w:val="24"/>
          <w:lang w:val="sq-AL"/>
        </w:rPr>
        <w:t>të plan investimi rajonal.</w:t>
      </w:r>
    </w:p>
    <w:p w14:paraId="212E5DAE" w14:textId="66C1316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D701C1" w:rsidRPr="006C4143">
        <w:rPr>
          <w:rFonts w:ascii="Times New Roman" w:hAnsi="Times New Roman" w:cs="Times New Roman"/>
          <w:sz w:val="24"/>
          <w:szCs w:val="24"/>
          <w:lang w:val="sq-AL"/>
        </w:rPr>
        <w:t>Gjatë pjesëmarrjes në bashkëpunimet rajonale, Operatori i Sistemit të Transmetimit do të promovojë marr</w:t>
      </w:r>
      <w:r w:rsidR="00336655" w:rsidRPr="006C4143">
        <w:rPr>
          <w:rFonts w:ascii="Times New Roman" w:hAnsi="Times New Roman" w:cs="Times New Roman"/>
          <w:sz w:val="24"/>
          <w:szCs w:val="24"/>
          <w:lang w:val="sq-AL"/>
        </w:rPr>
        <w:t>ë</w:t>
      </w:r>
      <w:r w:rsidR="00D701C1" w:rsidRPr="006C4143">
        <w:rPr>
          <w:rFonts w:ascii="Times New Roman" w:hAnsi="Times New Roman" w:cs="Times New Roman"/>
          <w:sz w:val="24"/>
          <w:szCs w:val="24"/>
          <w:lang w:val="sq-AL"/>
        </w:rPr>
        <w:t xml:space="preserve">veshjet operacionale për të siguruar menaxhimin optimal të rrjetit dhe do të promovojë zhvillimin e shkëmbimeve të energjisë, shpërndarjen e koordinuar të kapaciteteve ndërkufitare nëpërmjet zgjidhjeve jodiskriminuese të bazuara në treg, duke i kushtuar vëmendjen e duhur </w:t>
      </w:r>
      <w:r w:rsidR="001F582F" w:rsidRPr="006C4143">
        <w:rPr>
          <w:rFonts w:ascii="Times New Roman" w:hAnsi="Times New Roman" w:cs="Times New Roman"/>
          <w:sz w:val="24"/>
          <w:szCs w:val="24"/>
          <w:lang w:val="sq-AL"/>
        </w:rPr>
        <w:t xml:space="preserve">bazave </w:t>
      </w:r>
      <w:r w:rsidR="00D701C1" w:rsidRPr="006C4143">
        <w:rPr>
          <w:rFonts w:ascii="Times New Roman" w:hAnsi="Times New Roman" w:cs="Times New Roman"/>
          <w:sz w:val="24"/>
          <w:szCs w:val="24"/>
          <w:lang w:val="sq-AL"/>
        </w:rPr>
        <w:t xml:space="preserve">specifike të ankandeve </w:t>
      </w:r>
      <w:r w:rsidR="0065406B" w:rsidRPr="006C4143">
        <w:rPr>
          <w:rFonts w:ascii="Times New Roman" w:hAnsi="Times New Roman" w:cs="Times New Roman"/>
          <w:sz w:val="24"/>
          <w:szCs w:val="24"/>
          <w:lang w:val="sq-AL"/>
        </w:rPr>
        <w:t>t</w:t>
      </w:r>
      <w:r w:rsidR="001E5971" w:rsidRPr="006C4143">
        <w:rPr>
          <w:rFonts w:ascii="Times New Roman" w:hAnsi="Times New Roman" w:cs="Times New Roman"/>
          <w:sz w:val="24"/>
          <w:szCs w:val="24"/>
          <w:lang w:val="sq-AL"/>
        </w:rPr>
        <w:t>ë</w:t>
      </w:r>
      <w:r w:rsidR="0065406B" w:rsidRPr="006C4143">
        <w:rPr>
          <w:rFonts w:ascii="Times New Roman" w:hAnsi="Times New Roman" w:cs="Times New Roman"/>
          <w:sz w:val="24"/>
          <w:szCs w:val="24"/>
          <w:lang w:val="sq-AL"/>
        </w:rPr>
        <w:t xml:space="preserve"> ve</w:t>
      </w:r>
      <w:r w:rsidR="001E5971" w:rsidRPr="006C4143">
        <w:rPr>
          <w:rFonts w:ascii="Times New Roman" w:hAnsi="Times New Roman" w:cs="Times New Roman"/>
          <w:sz w:val="24"/>
          <w:szCs w:val="24"/>
          <w:lang w:val="sq-AL"/>
        </w:rPr>
        <w:t>ç</w:t>
      </w:r>
      <w:r w:rsidR="0065406B" w:rsidRPr="006C4143">
        <w:rPr>
          <w:rFonts w:ascii="Times New Roman" w:hAnsi="Times New Roman" w:cs="Times New Roman"/>
          <w:sz w:val="24"/>
          <w:szCs w:val="24"/>
          <w:lang w:val="sq-AL"/>
        </w:rPr>
        <w:t>uar</w:t>
      </w:r>
      <w:r w:rsidR="001E5971" w:rsidRPr="006C4143">
        <w:rPr>
          <w:rFonts w:ascii="Times New Roman" w:hAnsi="Times New Roman" w:cs="Times New Roman"/>
          <w:sz w:val="24"/>
          <w:szCs w:val="24"/>
          <w:lang w:val="sq-AL"/>
        </w:rPr>
        <w:t>ë</w:t>
      </w:r>
      <w:r w:rsidR="0065406B" w:rsidRPr="006C4143">
        <w:rPr>
          <w:rFonts w:ascii="Times New Roman" w:hAnsi="Times New Roman" w:cs="Times New Roman"/>
          <w:sz w:val="24"/>
          <w:szCs w:val="24"/>
          <w:lang w:val="sq-AL"/>
        </w:rPr>
        <w:t xml:space="preserve"> dhe t</w:t>
      </w:r>
      <w:r w:rsidR="001E5971" w:rsidRPr="006C4143">
        <w:rPr>
          <w:rFonts w:ascii="Times New Roman" w:hAnsi="Times New Roman" w:cs="Times New Roman"/>
          <w:sz w:val="24"/>
          <w:szCs w:val="24"/>
          <w:lang w:val="sq-AL"/>
        </w:rPr>
        <w:t>ë</w:t>
      </w:r>
      <w:r w:rsidR="0065406B" w:rsidRPr="006C4143">
        <w:rPr>
          <w:rFonts w:ascii="Times New Roman" w:hAnsi="Times New Roman" w:cs="Times New Roman"/>
          <w:sz w:val="24"/>
          <w:szCs w:val="24"/>
          <w:lang w:val="sq-AL"/>
        </w:rPr>
        <w:t xml:space="preserve"> pavarura</w:t>
      </w:r>
      <w:r w:rsidR="00D701C1" w:rsidRPr="006C4143">
        <w:rPr>
          <w:rFonts w:ascii="Times New Roman" w:hAnsi="Times New Roman" w:cs="Times New Roman"/>
          <w:sz w:val="24"/>
          <w:szCs w:val="24"/>
          <w:lang w:val="sq-AL"/>
        </w:rPr>
        <w:t xml:space="preserve"> për alokimet afatshkurtra dhe </w:t>
      </w:r>
      <w:r w:rsidR="00660C48" w:rsidRPr="006C4143">
        <w:rPr>
          <w:rFonts w:ascii="Times New Roman" w:hAnsi="Times New Roman" w:cs="Times New Roman"/>
          <w:sz w:val="24"/>
          <w:szCs w:val="24"/>
          <w:lang w:val="sq-AL"/>
        </w:rPr>
        <w:t>integrimin e</w:t>
      </w:r>
      <w:r w:rsidR="00D701C1" w:rsidRPr="006C4143">
        <w:rPr>
          <w:rFonts w:ascii="Times New Roman" w:hAnsi="Times New Roman" w:cs="Times New Roman"/>
          <w:sz w:val="24"/>
          <w:szCs w:val="24"/>
          <w:lang w:val="sq-AL"/>
        </w:rPr>
        <w:t xml:space="preserve"> mekanizmave balancues</w:t>
      </w:r>
      <w:r w:rsidR="00660C48" w:rsidRPr="006C4143">
        <w:rPr>
          <w:rFonts w:ascii="Times New Roman" w:hAnsi="Times New Roman" w:cs="Times New Roman"/>
          <w:sz w:val="24"/>
          <w:szCs w:val="24"/>
          <w:lang w:val="sq-AL"/>
        </w:rPr>
        <w:t>e</w:t>
      </w:r>
      <w:r w:rsidR="00D701C1" w:rsidRPr="006C4143">
        <w:rPr>
          <w:rFonts w:ascii="Times New Roman" w:hAnsi="Times New Roman" w:cs="Times New Roman"/>
          <w:sz w:val="24"/>
          <w:szCs w:val="24"/>
          <w:lang w:val="sq-AL"/>
        </w:rPr>
        <w:t xml:space="preserve"> dhe rezervë të fuqisë</w:t>
      </w:r>
      <w:r w:rsidRPr="006C4143">
        <w:rPr>
          <w:rFonts w:ascii="Times New Roman" w:hAnsi="Times New Roman" w:cs="Times New Roman"/>
          <w:sz w:val="24"/>
          <w:szCs w:val="24"/>
          <w:lang w:val="sq-AL"/>
        </w:rPr>
        <w:t>.</w:t>
      </w:r>
    </w:p>
    <w:p w14:paraId="0ACC9FE0" w14:textId="6CC06620"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D67259" w:rsidRPr="006C4143">
        <w:rPr>
          <w:rFonts w:ascii="Times New Roman" w:hAnsi="Times New Roman" w:cs="Times New Roman"/>
          <w:sz w:val="24"/>
          <w:szCs w:val="24"/>
          <w:lang w:val="sq-AL"/>
        </w:rPr>
        <w:t xml:space="preserve">Operatori i Sistemit të Transmisionit, së bashku me operatorët e tjerë përkatës të sistemit të transmisionit në të njëjtin SOR, do të marrin pjesë në krijimin dhe funksionimin e RCC-së siç përcaktohet </w:t>
      </w:r>
      <w:r w:rsidR="00891E8A" w:rsidRPr="006C4143">
        <w:rPr>
          <w:rFonts w:ascii="Times New Roman" w:hAnsi="Times New Roman" w:cs="Times New Roman"/>
          <w:sz w:val="24"/>
          <w:szCs w:val="24"/>
          <w:lang w:val="sq-AL"/>
        </w:rPr>
        <w:t>n</w:t>
      </w:r>
      <w:r w:rsidR="001E5971" w:rsidRPr="006C4143">
        <w:rPr>
          <w:rFonts w:ascii="Times New Roman" w:hAnsi="Times New Roman" w:cs="Times New Roman"/>
          <w:sz w:val="24"/>
          <w:szCs w:val="24"/>
          <w:lang w:val="sq-AL"/>
        </w:rPr>
        <w:t>ë</w:t>
      </w:r>
      <w:r w:rsidR="00D67259" w:rsidRPr="006C4143">
        <w:rPr>
          <w:rFonts w:ascii="Times New Roman" w:hAnsi="Times New Roman" w:cs="Times New Roman"/>
          <w:sz w:val="24"/>
          <w:szCs w:val="24"/>
          <w:lang w:val="sq-AL"/>
        </w:rPr>
        <w:t xml:space="preserve"> Rregulloren (BE) 2019/943. RCC do të plotësojë rolin e Operatorit të Sistemit të Transmetimit duke kryer detyrat me rëndësi rajonale që do t'i caktohen.</w:t>
      </w:r>
      <w:r w:rsidRPr="006C4143">
        <w:rPr>
          <w:rFonts w:ascii="Times New Roman" w:hAnsi="Times New Roman" w:cs="Times New Roman"/>
          <w:sz w:val="24"/>
          <w:szCs w:val="24"/>
          <w:lang w:val="sq-AL"/>
        </w:rPr>
        <w:t>.</w:t>
      </w:r>
    </w:p>
    <w:p w14:paraId="671E08AC" w14:textId="53919BE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D67259" w:rsidRPr="006C4143">
        <w:rPr>
          <w:rFonts w:ascii="Times New Roman" w:hAnsi="Times New Roman" w:cs="Times New Roman"/>
          <w:sz w:val="24"/>
          <w:szCs w:val="24"/>
          <w:lang w:val="sq-AL"/>
        </w:rPr>
        <w:t>ERE do t</w:t>
      </w:r>
      <w:r w:rsidR="00336655" w:rsidRPr="006C4143">
        <w:rPr>
          <w:rFonts w:ascii="Times New Roman" w:hAnsi="Times New Roman" w:cs="Times New Roman"/>
          <w:sz w:val="24"/>
          <w:szCs w:val="24"/>
          <w:lang w:val="sq-AL"/>
        </w:rPr>
        <w:t>ë</w:t>
      </w:r>
      <w:r w:rsidR="00D67259" w:rsidRPr="006C4143">
        <w:rPr>
          <w:rFonts w:ascii="Times New Roman" w:hAnsi="Times New Roman" w:cs="Times New Roman"/>
          <w:sz w:val="24"/>
          <w:szCs w:val="24"/>
          <w:lang w:val="sq-AL"/>
        </w:rPr>
        <w:t xml:space="preserve"> miratoj</w:t>
      </w:r>
      <w:r w:rsidR="00336655" w:rsidRPr="006C4143">
        <w:rPr>
          <w:rFonts w:ascii="Times New Roman" w:hAnsi="Times New Roman" w:cs="Times New Roman"/>
          <w:sz w:val="24"/>
          <w:szCs w:val="24"/>
          <w:lang w:val="sq-AL"/>
        </w:rPr>
        <w:t>ë</w:t>
      </w:r>
      <w:r w:rsidR="00D67259" w:rsidRPr="006C4143">
        <w:rPr>
          <w:rFonts w:ascii="Times New Roman" w:hAnsi="Times New Roman" w:cs="Times New Roman"/>
          <w:sz w:val="24"/>
          <w:szCs w:val="24"/>
          <w:lang w:val="sq-AL"/>
        </w:rPr>
        <w:t xml:space="preserve"> rregullat e detajuara për pjesëmarrjen e Operatorit të Sistemit të Transmetimit në bashkëpunimin rajonal dhe në veçanti, në </w:t>
      </w:r>
      <w:r w:rsidR="008B66F4" w:rsidRPr="006C4143">
        <w:rPr>
          <w:rFonts w:ascii="Times New Roman" w:hAnsi="Times New Roman" w:cs="Times New Roman"/>
          <w:sz w:val="24"/>
          <w:szCs w:val="24"/>
          <w:lang w:val="sq-AL"/>
        </w:rPr>
        <w:t>operimin</w:t>
      </w:r>
      <w:r w:rsidR="00D67259" w:rsidRPr="006C4143">
        <w:rPr>
          <w:rFonts w:ascii="Times New Roman" w:hAnsi="Times New Roman" w:cs="Times New Roman"/>
          <w:sz w:val="24"/>
          <w:szCs w:val="24"/>
          <w:lang w:val="sq-AL"/>
        </w:rPr>
        <w:t xml:space="preserve"> e RCC</w:t>
      </w:r>
      <w:r w:rsidRPr="006C4143">
        <w:rPr>
          <w:rFonts w:ascii="Times New Roman" w:hAnsi="Times New Roman" w:cs="Times New Roman"/>
          <w:sz w:val="24"/>
          <w:szCs w:val="24"/>
          <w:lang w:val="sq-AL"/>
        </w:rPr>
        <w:t>.”</w:t>
      </w:r>
    </w:p>
    <w:p w14:paraId="063FA673"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52E135D6" w14:textId="18C9D15D" w:rsidR="005E0302" w:rsidRPr="006C4143" w:rsidRDefault="004A7D53"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w:t>
      </w:r>
      <w:r w:rsidR="005E0302" w:rsidRPr="006C4143">
        <w:rPr>
          <w:rFonts w:ascii="Times New Roman" w:eastAsia="Times New Roman" w:hAnsi="Times New Roman" w:cs="Times New Roman"/>
          <w:sz w:val="24"/>
          <w:szCs w:val="24"/>
          <w:lang w:val="sq-AL"/>
        </w:rPr>
        <w:t xml:space="preserve"> 4</w:t>
      </w:r>
      <w:r w:rsidR="00F91124" w:rsidRPr="006C4143">
        <w:rPr>
          <w:rFonts w:ascii="Times New Roman" w:eastAsia="Times New Roman" w:hAnsi="Times New Roman" w:cs="Times New Roman"/>
          <w:sz w:val="24"/>
          <w:szCs w:val="24"/>
          <w:lang w:val="sq-AL"/>
        </w:rPr>
        <w:t>5</w:t>
      </w:r>
    </w:p>
    <w:p w14:paraId="24DB2517"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062AAEBD" w14:textId="4E9190D7" w:rsidR="005E0302" w:rsidRPr="006C4143" w:rsidRDefault="004A7D53" w:rsidP="005E0302">
      <w:pPr>
        <w:pStyle w:val="NoSpacing"/>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 57 shfuqizohet</w:t>
      </w:r>
      <w:r w:rsidR="005E0302" w:rsidRPr="006C4143">
        <w:rPr>
          <w:rFonts w:ascii="Times New Roman" w:eastAsia="Times New Roman" w:hAnsi="Times New Roman" w:cs="Times New Roman"/>
          <w:sz w:val="24"/>
          <w:szCs w:val="24"/>
          <w:lang w:val="sq-AL"/>
        </w:rPr>
        <w:t>.</w:t>
      </w:r>
    </w:p>
    <w:p w14:paraId="2E7E31CC"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3A492E3C" w14:textId="4C874E36" w:rsidR="005E0302" w:rsidRPr="006C4143" w:rsidRDefault="004A7D53" w:rsidP="005E0302">
      <w:pPr>
        <w:pStyle w:val="NoSpacing"/>
        <w:jc w:val="center"/>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Neni</w:t>
      </w:r>
      <w:r w:rsidR="005E0302" w:rsidRPr="006C4143">
        <w:rPr>
          <w:rFonts w:ascii="Times New Roman" w:eastAsia="Times New Roman" w:hAnsi="Times New Roman" w:cs="Times New Roman"/>
          <w:sz w:val="24"/>
          <w:szCs w:val="24"/>
          <w:lang w:val="sq-AL"/>
        </w:rPr>
        <w:t xml:space="preserve"> 4</w:t>
      </w:r>
      <w:r w:rsidR="00F91124" w:rsidRPr="006C4143">
        <w:rPr>
          <w:rFonts w:ascii="Times New Roman" w:eastAsia="Times New Roman" w:hAnsi="Times New Roman" w:cs="Times New Roman"/>
          <w:sz w:val="24"/>
          <w:szCs w:val="24"/>
          <w:lang w:val="sq-AL"/>
        </w:rPr>
        <w:t>6</w:t>
      </w:r>
    </w:p>
    <w:p w14:paraId="247F8672" w14:textId="77777777" w:rsidR="005E0302" w:rsidRPr="006C4143" w:rsidRDefault="005E0302" w:rsidP="005E0302">
      <w:pPr>
        <w:pStyle w:val="NoSpacing"/>
        <w:rPr>
          <w:rFonts w:ascii="Times New Roman" w:eastAsia="Times New Roman" w:hAnsi="Times New Roman" w:cs="Times New Roman"/>
          <w:sz w:val="24"/>
          <w:szCs w:val="24"/>
          <w:lang w:val="sq-AL"/>
        </w:rPr>
      </w:pPr>
    </w:p>
    <w:p w14:paraId="4B55844D" w14:textId="37C4F29C" w:rsidR="005E0302" w:rsidRPr="006C4143" w:rsidRDefault="004A7D53"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N</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 xml:space="preserve"> nenin 60, b</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hen ndryshimet dhe shtesat e m</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poshtme</w:t>
      </w:r>
      <w:r w:rsidR="005E0302" w:rsidRPr="006C4143">
        <w:rPr>
          <w:rFonts w:ascii="Times New Roman" w:eastAsia="Times New Roman" w:hAnsi="Times New Roman" w:cs="Times New Roman"/>
          <w:sz w:val="24"/>
          <w:szCs w:val="24"/>
          <w:lang w:val="sq-AL"/>
        </w:rPr>
        <w:t>:</w:t>
      </w:r>
    </w:p>
    <w:p w14:paraId="2AC1635A" w14:textId="154FB535"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1. P</w:t>
      </w:r>
      <w:r w:rsidR="004A7D53" w:rsidRPr="006C4143">
        <w:rPr>
          <w:rFonts w:ascii="Times New Roman" w:eastAsia="Times New Roman" w:hAnsi="Times New Roman" w:cs="Times New Roman"/>
          <w:sz w:val="24"/>
          <w:szCs w:val="24"/>
          <w:lang w:val="sq-AL"/>
        </w:rPr>
        <w:t>ika 1 ndrysho</w:t>
      </w:r>
      <w:r w:rsidR="00D67259" w:rsidRPr="006C4143">
        <w:rPr>
          <w:rFonts w:ascii="Times New Roman" w:eastAsia="Times New Roman" w:hAnsi="Times New Roman" w:cs="Times New Roman"/>
          <w:sz w:val="24"/>
          <w:szCs w:val="24"/>
          <w:lang w:val="sq-AL"/>
        </w:rPr>
        <w:t>h</w:t>
      </w:r>
      <w:r w:rsidR="004A7D53" w:rsidRPr="006C4143">
        <w:rPr>
          <w:rFonts w:ascii="Times New Roman" w:eastAsia="Times New Roman" w:hAnsi="Times New Roman" w:cs="Times New Roman"/>
          <w:sz w:val="24"/>
          <w:szCs w:val="24"/>
          <w:lang w:val="sq-AL"/>
        </w:rPr>
        <w:t>et si m</w:t>
      </w:r>
      <w:r w:rsidR="00336655" w:rsidRPr="006C4143">
        <w:rPr>
          <w:rFonts w:ascii="Times New Roman" w:eastAsia="Times New Roman" w:hAnsi="Times New Roman" w:cs="Times New Roman"/>
          <w:sz w:val="24"/>
          <w:szCs w:val="24"/>
          <w:lang w:val="sq-AL"/>
        </w:rPr>
        <w:t>ë</w:t>
      </w:r>
      <w:r w:rsidR="004A7D53" w:rsidRPr="006C4143">
        <w:rPr>
          <w:rFonts w:ascii="Times New Roman" w:eastAsia="Times New Roman" w:hAnsi="Times New Roman" w:cs="Times New Roman"/>
          <w:sz w:val="24"/>
          <w:szCs w:val="24"/>
          <w:lang w:val="sq-AL"/>
        </w:rPr>
        <w:t xml:space="preserve"> posht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w:t>
      </w:r>
    </w:p>
    <w:p w14:paraId="580D4451" w14:textId="2B6E77C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“1. </w:t>
      </w:r>
      <w:r w:rsidR="00101ABE" w:rsidRPr="006C4143">
        <w:rPr>
          <w:rFonts w:ascii="Times New Roman" w:hAnsi="Times New Roman" w:cs="Times New Roman"/>
          <w:sz w:val="24"/>
          <w:szCs w:val="24"/>
          <w:lang w:val="sq-AL"/>
        </w:rPr>
        <w:t>Jo m</w:t>
      </w:r>
      <w:r w:rsidR="00336655" w:rsidRPr="006C4143">
        <w:rPr>
          <w:rFonts w:ascii="Times New Roman" w:hAnsi="Times New Roman" w:cs="Times New Roman"/>
          <w:sz w:val="24"/>
          <w:szCs w:val="24"/>
          <w:lang w:val="sq-AL"/>
        </w:rPr>
        <w:t>ë</w:t>
      </w:r>
      <w:r w:rsidR="00101ABE" w:rsidRPr="006C4143">
        <w:rPr>
          <w:rFonts w:ascii="Times New Roman" w:hAnsi="Times New Roman" w:cs="Times New Roman"/>
          <w:sz w:val="24"/>
          <w:szCs w:val="24"/>
          <w:lang w:val="sq-AL"/>
        </w:rPr>
        <w:t xml:space="preserve"> pak se çdo dy vjet, Operatori i Sistemit të Transmetimit d</w:t>
      </w:r>
      <w:r w:rsidR="00C74D5A" w:rsidRPr="006C4143">
        <w:rPr>
          <w:rFonts w:ascii="Times New Roman" w:hAnsi="Times New Roman" w:cs="Times New Roman"/>
          <w:sz w:val="24"/>
          <w:szCs w:val="24"/>
          <w:lang w:val="sq-AL"/>
        </w:rPr>
        <w:t>o</w:t>
      </w:r>
      <w:r w:rsidR="00101ABE" w:rsidRPr="006C4143">
        <w:rPr>
          <w:rFonts w:ascii="Times New Roman" w:hAnsi="Times New Roman" w:cs="Times New Roman"/>
          <w:sz w:val="24"/>
          <w:szCs w:val="24"/>
          <w:lang w:val="sq-AL"/>
        </w:rPr>
        <w:t xml:space="preserve"> t'i paraqes</w:t>
      </w:r>
      <w:r w:rsidR="00336655" w:rsidRPr="006C4143">
        <w:rPr>
          <w:rFonts w:ascii="Times New Roman" w:hAnsi="Times New Roman" w:cs="Times New Roman"/>
          <w:sz w:val="24"/>
          <w:szCs w:val="24"/>
          <w:lang w:val="sq-AL"/>
        </w:rPr>
        <w:t>ë</w:t>
      </w:r>
      <w:r w:rsidR="00101ABE" w:rsidRPr="006C4143">
        <w:rPr>
          <w:rFonts w:ascii="Times New Roman" w:hAnsi="Times New Roman" w:cs="Times New Roman"/>
          <w:sz w:val="24"/>
          <w:szCs w:val="24"/>
          <w:lang w:val="sq-AL"/>
        </w:rPr>
        <w:t xml:space="preserve"> ERE-s p</w:t>
      </w:r>
      <w:r w:rsidR="00336655" w:rsidRPr="006C4143">
        <w:rPr>
          <w:rFonts w:ascii="Times New Roman" w:hAnsi="Times New Roman" w:cs="Times New Roman"/>
          <w:sz w:val="24"/>
          <w:szCs w:val="24"/>
          <w:lang w:val="sq-AL"/>
        </w:rPr>
        <w:t>ë</w:t>
      </w:r>
      <w:r w:rsidR="00101ABE" w:rsidRPr="006C4143">
        <w:rPr>
          <w:rFonts w:ascii="Times New Roman" w:hAnsi="Times New Roman" w:cs="Times New Roman"/>
          <w:sz w:val="24"/>
          <w:szCs w:val="24"/>
          <w:lang w:val="sq-AL"/>
        </w:rPr>
        <w:t>r miratim një plan dhjetëvjeçar të zhvillimit të rrjetit, të cilin e harton pas konsultimit me palët e interesuara. Pasi t</w:t>
      </w:r>
      <w:r w:rsidR="00336655" w:rsidRPr="006C4143">
        <w:rPr>
          <w:rFonts w:ascii="Times New Roman" w:hAnsi="Times New Roman" w:cs="Times New Roman"/>
          <w:sz w:val="24"/>
          <w:szCs w:val="24"/>
          <w:lang w:val="sq-AL"/>
        </w:rPr>
        <w:t>ë</w:t>
      </w:r>
      <w:r w:rsidR="00101ABE" w:rsidRPr="006C4143">
        <w:rPr>
          <w:rFonts w:ascii="Times New Roman" w:hAnsi="Times New Roman" w:cs="Times New Roman"/>
          <w:sz w:val="24"/>
          <w:szCs w:val="24"/>
          <w:lang w:val="sq-AL"/>
        </w:rPr>
        <w:t xml:space="preserve"> miratohet nga ERE, Operatori i Sistemit të Transmetimit publikon planin dhjetëvjeçar të zhvillimit të rrjetit në faqen e tij të internetit</w:t>
      </w:r>
      <w:r w:rsidRPr="006C4143">
        <w:rPr>
          <w:rFonts w:ascii="Times New Roman" w:hAnsi="Times New Roman" w:cs="Times New Roman"/>
          <w:sz w:val="24"/>
          <w:szCs w:val="24"/>
          <w:lang w:val="sq-AL"/>
        </w:rPr>
        <w:t>.”</w:t>
      </w:r>
    </w:p>
    <w:p w14:paraId="54E6B1E3" w14:textId="5C74B411" w:rsidR="005E0302" w:rsidRPr="006C4143" w:rsidRDefault="005E0302" w:rsidP="006C4143">
      <w:pPr>
        <w:pStyle w:val="NoSpacing"/>
        <w:jc w:val="both"/>
        <w:rPr>
          <w:rFonts w:ascii="Times New Roman" w:eastAsia="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2. </w:t>
      </w:r>
      <w:r w:rsidR="004A7D53" w:rsidRPr="006C4143">
        <w:rPr>
          <w:rFonts w:ascii="Times New Roman" w:eastAsia="Times New Roman" w:hAnsi="Times New Roman" w:cs="Times New Roman"/>
          <w:sz w:val="24"/>
          <w:szCs w:val="24"/>
          <w:lang w:val="sq-AL"/>
        </w:rPr>
        <w:t>Pika 2 ndryshohet si m</w:t>
      </w:r>
      <w:r w:rsidR="00336655" w:rsidRPr="006C4143">
        <w:rPr>
          <w:rFonts w:ascii="Times New Roman" w:eastAsia="Times New Roman" w:hAnsi="Times New Roman" w:cs="Times New Roman"/>
          <w:sz w:val="24"/>
          <w:szCs w:val="24"/>
          <w:lang w:val="sq-AL"/>
        </w:rPr>
        <w:t>ë</w:t>
      </w:r>
      <w:r w:rsidR="004A7D53" w:rsidRPr="006C4143">
        <w:rPr>
          <w:rFonts w:ascii="Times New Roman" w:eastAsia="Times New Roman" w:hAnsi="Times New Roman" w:cs="Times New Roman"/>
          <w:sz w:val="24"/>
          <w:szCs w:val="24"/>
          <w:lang w:val="sq-AL"/>
        </w:rPr>
        <w:t xml:space="preserve"> posht</w:t>
      </w:r>
      <w:r w:rsidR="00336655" w:rsidRPr="006C4143">
        <w:rPr>
          <w:rFonts w:ascii="Times New Roman" w:eastAsia="Times New Roman" w:hAnsi="Times New Roman" w:cs="Times New Roman"/>
          <w:sz w:val="24"/>
          <w:szCs w:val="24"/>
          <w:lang w:val="sq-AL"/>
        </w:rPr>
        <w:t>ë</w:t>
      </w:r>
      <w:r w:rsidRPr="006C4143">
        <w:rPr>
          <w:rFonts w:ascii="Times New Roman" w:eastAsia="Times New Roman" w:hAnsi="Times New Roman" w:cs="Times New Roman"/>
          <w:sz w:val="24"/>
          <w:szCs w:val="24"/>
          <w:lang w:val="sq-AL"/>
        </w:rPr>
        <w:t>:</w:t>
      </w:r>
    </w:p>
    <w:p w14:paraId="57CE617A" w14:textId="42604805" w:rsidR="004A7D53" w:rsidRPr="006C4143" w:rsidRDefault="004A7D53" w:rsidP="006C4143">
      <w:pPr>
        <w:pStyle w:val="NoSpacing"/>
        <w:jc w:val="both"/>
        <w:rPr>
          <w:rFonts w:ascii="Times New Roman" w:hAnsi="Times New Roman" w:cs="Times New Roman"/>
          <w:sz w:val="24"/>
          <w:szCs w:val="24"/>
          <w:lang w:val="sq-AL"/>
        </w:rPr>
      </w:pPr>
      <w:r w:rsidRPr="006C4143">
        <w:rPr>
          <w:rFonts w:ascii="Times New Roman" w:eastAsia="Times New Roman" w:hAnsi="Times New Roman" w:cs="Times New Roman"/>
          <w:sz w:val="24"/>
          <w:szCs w:val="24"/>
          <w:lang w:val="sq-AL"/>
        </w:rPr>
        <w:t xml:space="preserve">“2. </w:t>
      </w:r>
      <w:r w:rsidR="00C916C9" w:rsidRPr="006C4143">
        <w:rPr>
          <w:rFonts w:ascii="Times New Roman" w:hAnsi="Times New Roman" w:cs="Times New Roman"/>
          <w:sz w:val="24"/>
          <w:szCs w:val="24"/>
          <w:lang w:val="sq-AL"/>
        </w:rPr>
        <w:t>Plani i zhvillimit të rrjetit duhet të p</w:t>
      </w:r>
      <w:r w:rsidR="00336655" w:rsidRPr="006C4143">
        <w:rPr>
          <w:rFonts w:ascii="Times New Roman" w:hAnsi="Times New Roman" w:cs="Times New Roman"/>
          <w:sz w:val="24"/>
          <w:szCs w:val="24"/>
          <w:lang w:val="sq-AL"/>
        </w:rPr>
        <w:t>ë</w:t>
      </w:r>
      <w:r w:rsidR="00C916C9" w:rsidRPr="006C4143">
        <w:rPr>
          <w:rFonts w:ascii="Times New Roman" w:hAnsi="Times New Roman" w:cs="Times New Roman"/>
          <w:sz w:val="24"/>
          <w:szCs w:val="24"/>
          <w:lang w:val="sq-AL"/>
        </w:rPr>
        <w:t>rfshij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237E7710" w14:textId="52D742FE" w:rsidR="004A7D53" w:rsidRPr="006C4143" w:rsidRDefault="004A7D5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C916C9" w:rsidRPr="006C4143">
        <w:rPr>
          <w:rFonts w:ascii="Times New Roman" w:hAnsi="Times New Roman" w:cs="Times New Roman"/>
          <w:sz w:val="24"/>
          <w:szCs w:val="24"/>
          <w:lang w:val="sq-AL"/>
        </w:rPr>
        <w:t>kërkesën dhe ofertën ekzistuese dhe parashik</w:t>
      </w:r>
      <w:r w:rsidR="006E5752" w:rsidRPr="006C4143">
        <w:rPr>
          <w:rFonts w:ascii="Times New Roman" w:hAnsi="Times New Roman" w:cs="Times New Roman"/>
          <w:sz w:val="24"/>
          <w:szCs w:val="24"/>
          <w:lang w:val="sq-AL"/>
        </w:rPr>
        <w:t>uese</w:t>
      </w:r>
      <w:r w:rsidR="00C916C9" w:rsidRPr="006C4143">
        <w:rPr>
          <w:rFonts w:ascii="Times New Roman" w:hAnsi="Times New Roman" w:cs="Times New Roman"/>
          <w:sz w:val="24"/>
          <w:szCs w:val="24"/>
          <w:lang w:val="sq-AL"/>
        </w:rPr>
        <w:t xml:space="preserve">, si dhe kapacitetin </w:t>
      </w:r>
      <w:r w:rsidR="0055786E" w:rsidRPr="006C4143">
        <w:rPr>
          <w:rFonts w:ascii="Times New Roman" w:hAnsi="Times New Roman" w:cs="Times New Roman"/>
          <w:sz w:val="24"/>
          <w:szCs w:val="24"/>
          <w:lang w:val="sq-AL"/>
        </w:rPr>
        <w:t xml:space="preserve">e transmetimit </w:t>
      </w:r>
      <w:r w:rsidR="00C916C9" w:rsidRPr="006C4143">
        <w:rPr>
          <w:rFonts w:ascii="Times New Roman" w:hAnsi="Times New Roman" w:cs="Times New Roman"/>
          <w:sz w:val="24"/>
          <w:szCs w:val="24"/>
          <w:lang w:val="sq-AL"/>
        </w:rPr>
        <w:t>ekzistues dhe parashiku</w:t>
      </w:r>
      <w:r w:rsidR="009A7304" w:rsidRPr="006C4143">
        <w:rPr>
          <w:rFonts w:ascii="Times New Roman" w:hAnsi="Times New Roman" w:cs="Times New Roman"/>
          <w:sz w:val="24"/>
          <w:szCs w:val="24"/>
          <w:lang w:val="sq-AL"/>
        </w:rPr>
        <w:t>es</w:t>
      </w:r>
      <w:r w:rsidRPr="006C4143">
        <w:rPr>
          <w:rFonts w:ascii="Times New Roman" w:hAnsi="Times New Roman" w:cs="Times New Roman"/>
          <w:sz w:val="24"/>
          <w:szCs w:val="24"/>
          <w:lang w:val="sq-AL"/>
        </w:rPr>
        <w:t>;</w:t>
      </w:r>
    </w:p>
    <w:p w14:paraId="45AA7050" w14:textId="5072EB62" w:rsidR="004A7D53" w:rsidRPr="006C4143" w:rsidRDefault="004A7D5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C916C9" w:rsidRPr="006C4143">
        <w:rPr>
          <w:rFonts w:ascii="Times New Roman" w:hAnsi="Times New Roman" w:cs="Times New Roman"/>
          <w:sz w:val="24"/>
          <w:szCs w:val="24"/>
          <w:lang w:val="sq-AL"/>
        </w:rPr>
        <w:t>planifikimin urban dhe rajonal të zonës ku do të vendosen instalimet e transmetimit</w:t>
      </w:r>
      <w:r w:rsidRPr="006C4143">
        <w:rPr>
          <w:rFonts w:ascii="Times New Roman" w:hAnsi="Times New Roman" w:cs="Times New Roman"/>
          <w:sz w:val="24"/>
          <w:szCs w:val="24"/>
          <w:lang w:val="sq-AL"/>
        </w:rPr>
        <w:t>;</w:t>
      </w:r>
    </w:p>
    <w:p w14:paraId="36A37C30" w14:textId="1CB43D35" w:rsidR="004A7D53" w:rsidRPr="006C4143" w:rsidRDefault="004A7D5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C916C9" w:rsidRPr="006C4143">
        <w:rPr>
          <w:rFonts w:ascii="Times New Roman" w:hAnsi="Times New Roman" w:cs="Times New Roman"/>
          <w:sz w:val="24"/>
          <w:szCs w:val="24"/>
          <w:lang w:val="sq-AL"/>
        </w:rPr>
        <w:t>planet e investimeve për rrjetet rajonale në nivel të Palëve të Komunitetit të Energjisë</w:t>
      </w:r>
      <w:r w:rsidRPr="006C4143">
        <w:rPr>
          <w:rFonts w:ascii="Times New Roman" w:hAnsi="Times New Roman" w:cs="Times New Roman"/>
          <w:sz w:val="24"/>
          <w:szCs w:val="24"/>
          <w:lang w:val="sq-AL"/>
        </w:rPr>
        <w:t>;</w:t>
      </w:r>
    </w:p>
    <w:p w14:paraId="38E01016" w14:textId="2908331C" w:rsidR="004A7D53" w:rsidRPr="006C4143" w:rsidRDefault="004A7D53" w:rsidP="006C4143">
      <w:pPr>
        <w:pStyle w:val="NoSpacing"/>
        <w:jc w:val="both"/>
        <w:rPr>
          <w:rFonts w:ascii="Times New Roman" w:hAnsi="Times New Roman" w:cs="Times New Roman"/>
          <w:sz w:val="24"/>
          <w:szCs w:val="24"/>
          <w:lang w:val="sq-AL"/>
        </w:rPr>
      </w:pPr>
      <w:r w:rsidRPr="006C4143">
        <w:rPr>
          <w:rFonts w:ascii="Times New Roman" w:hAnsi="Times New Roman" w:cs="Times New Roman"/>
          <w:color w:val="000000"/>
          <w:sz w:val="24"/>
          <w:szCs w:val="24"/>
          <w:lang w:val="sq-AL"/>
        </w:rPr>
        <w:t>ç</w:t>
      </w:r>
      <w:r w:rsidRPr="006C4143">
        <w:rPr>
          <w:rFonts w:ascii="Times New Roman" w:hAnsi="Times New Roman" w:cs="Times New Roman"/>
          <w:sz w:val="24"/>
          <w:szCs w:val="24"/>
          <w:lang w:val="sq-AL"/>
        </w:rPr>
        <w:t xml:space="preserve">) </w:t>
      </w:r>
      <w:r w:rsidR="00C916C9" w:rsidRPr="006C4143">
        <w:rPr>
          <w:rFonts w:ascii="Times New Roman" w:hAnsi="Times New Roman" w:cs="Times New Roman"/>
          <w:sz w:val="24"/>
          <w:szCs w:val="24"/>
          <w:lang w:val="sq-AL"/>
        </w:rPr>
        <w:t>legjislacionin për mbrojtjen e mjedisit</w:t>
      </w:r>
      <w:r w:rsidRPr="006C4143">
        <w:rPr>
          <w:rFonts w:ascii="Times New Roman" w:hAnsi="Times New Roman" w:cs="Times New Roman"/>
          <w:sz w:val="24"/>
          <w:szCs w:val="24"/>
          <w:lang w:val="sq-AL"/>
        </w:rPr>
        <w:t>;</w:t>
      </w:r>
    </w:p>
    <w:p w14:paraId="655397B3" w14:textId="022FC619" w:rsidR="005E0302" w:rsidRPr="006C4143" w:rsidRDefault="004A7D5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r w:rsidR="00C916C9" w:rsidRPr="006C4143">
        <w:rPr>
          <w:rFonts w:ascii="Times New Roman" w:hAnsi="Times New Roman" w:cs="Times New Roman"/>
          <w:sz w:val="24"/>
          <w:szCs w:val="24"/>
          <w:lang w:val="sq-AL"/>
        </w:rPr>
        <w:t>potencialin për përdorimin e përgjigjes ndaj kërkesës, hap</w:t>
      </w:r>
      <w:r w:rsidR="00336655" w:rsidRPr="006C4143">
        <w:rPr>
          <w:rFonts w:ascii="Times New Roman" w:hAnsi="Times New Roman" w:cs="Times New Roman"/>
          <w:sz w:val="24"/>
          <w:szCs w:val="24"/>
          <w:lang w:val="sq-AL"/>
        </w:rPr>
        <w:t>ë</w:t>
      </w:r>
      <w:r w:rsidR="00C916C9" w:rsidRPr="006C4143">
        <w:rPr>
          <w:rFonts w:ascii="Times New Roman" w:hAnsi="Times New Roman" w:cs="Times New Roman"/>
          <w:sz w:val="24"/>
          <w:szCs w:val="24"/>
          <w:lang w:val="sq-AL"/>
        </w:rPr>
        <w:t xml:space="preserve">sirave </w:t>
      </w:r>
      <w:r w:rsidR="00EF211E" w:rsidRPr="006C4143">
        <w:rPr>
          <w:rFonts w:ascii="Times New Roman" w:hAnsi="Times New Roman" w:cs="Times New Roman"/>
          <w:sz w:val="24"/>
          <w:szCs w:val="24"/>
          <w:lang w:val="sq-AL"/>
        </w:rPr>
        <w:t>depozit</w:t>
      </w:r>
      <w:r w:rsidR="00AF5394" w:rsidRPr="006C4143">
        <w:rPr>
          <w:rFonts w:ascii="Times New Roman" w:hAnsi="Times New Roman" w:cs="Times New Roman"/>
          <w:sz w:val="24"/>
          <w:szCs w:val="24"/>
          <w:lang w:val="sq-AL"/>
        </w:rPr>
        <w:t>uese</w:t>
      </w:r>
      <w:r w:rsidR="00C916C9"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C916C9" w:rsidRPr="006C4143">
        <w:rPr>
          <w:rFonts w:ascii="Times New Roman" w:hAnsi="Times New Roman" w:cs="Times New Roman"/>
          <w:sz w:val="24"/>
          <w:szCs w:val="24"/>
          <w:lang w:val="sq-AL"/>
        </w:rPr>
        <w:t xml:space="preserve"> energjisë ose burimeve të tjera si alternativa ndaj zgjerimit të sistemit, si dhe konsumit të pritshëm, tregtisë me vendet e tjera dhe investimeve për rrjetet në mbarë Bashkimin Evropian dhe në rajon</w:t>
      </w:r>
      <w:r w:rsidRPr="006C4143">
        <w:rPr>
          <w:rFonts w:ascii="Times New Roman" w:hAnsi="Times New Roman" w:cs="Times New Roman"/>
          <w:sz w:val="24"/>
          <w:szCs w:val="24"/>
          <w:lang w:val="sq-AL"/>
        </w:rPr>
        <w:t>.”</w:t>
      </w:r>
    </w:p>
    <w:p w14:paraId="52EF9AF9" w14:textId="559F37FE"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3. P</w:t>
      </w:r>
      <w:r w:rsidR="004A7D53" w:rsidRPr="006C4143">
        <w:rPr>
          <w:rFonts w:ascii="Times New Roman" w:hAnsi="Times New Roman" w:cs="Times New Roman"/>
          <w:sz w:val="24"/>
          <w:szCs w:val="24"/>
          <w:lang w:val="sq-AL"/>
        </w:rPr>
        <w:t>ika 4 ndryshohe si m</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4D192057" w14:textId="63DBB00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C916C9" w:rsidRPr="006C4143">
        <w:rPr>
          <w:rFonts w:ascii="Times New Roman" w:hAnsi="Times New Roman" w:cs="Times New Roman"/>
          <w:sz w:val="24"/>
          <w:szCs w:val="24"/>
          <w:lang w:val="sq-AL"/>
        </w:rPr>
        <w:t xml:space="preserve">ERE </w:t>
      </w:r>
      <w:r w:rsidR="00A009BE" w:rsidRPr="006C4143">
        <w:rPr>
          <w:rFonts w:ascii="Times New Roman" w:hAnsi="Times New Roman" w:cs="Times New Roman"/>
          <w:sz w:val="24"/>
          <w:szCs w:val="24"/>
          <w:lang w:val="sq-AL"/>
        </w:rPr>
        <w:t>do t</w:t>
      </w:r>
      <w:r w:rsidR="001E5971" w:rsidRPr="006C4143">
        <w:rPr>
          <w:rFonts w:ascii="Times New Roman" w:hAnsi="Times New Roman" w:cs="Times New Roman"/>
          <w:sz w:val="24"/>
          <w:szCs w:val="24"/>
          <w:lang w:val="sq-AL"/>
        </w:rPr>
        <w:t>ë</w:t>
      </w:r>
      <w:r w:rsidR="00A009BE" w:rsidRPr="006C4143">
        <w:rPr>
          <w:rFonts w:ascii="Times New Roman" w:hAnsi="Times New Roman" w:cs="Times New Roman"/>
          <w:sz w:val="24"/>
          <w:szCs w:val="24"/>
          <w:lang w:val="sq-AL"/>
        </w:rPr>
        <w:t xml:space="preserve"> </w:t>
      </w:r>
      <w:r w:rsidR="00B31AEB" w:rsidRPr="006C4143">
        <w:rPr>
          <w:rFonts w:ascii="Times New Roman" w:hAnsi="Times New Roman" w:cs="Times New Roman"/>
          <w:sz w:val="24"/>
          <w:szCs w:val="24"/>
          <w:lang w:val="sq-AL"/>
        </w:rPr>
        <w:t>shqyrto</w:t>
      </w:r>
      <w:r w:rsidR="00A009BE" w:rsidRPr="006C4143">
        <w:rPr>
          <w:rFonts w:ascii="Times New Roman" w:hAnsi="Times New Roman" w:cs="Times New Roman"/>
          <w:sz w:val="24"/>
          <w:szCs w:val="24"/>
          <w:lang w:val="sq-AL"/>
        </w:rPr>
        <w:t>j</w:t>
      </w:r>
      <w:r w:rsidR="001E5971" w:rsidRPr="006C4143">
        <w:rPr>
          <w:rFonts w:ascii="Times New Roman" w:hAnsi="Times New Roman" w:cs="Times New Roman"/>
          <w:sz w:val="24"/>
          <w:szCs w:val="24"/>
          <w:lang w:val="sq-AL"/>
        </w:rPr>
        <w:t>ë</w:t>
      </w:r>
      <w:r w:rsidR="00B31AEB" w:rsidRPr="006C4143">
        <w:rPr>
          <w:rFonts w:ascii="Times New Roman" w:hAnsi="Times New Roman" w:cs="Times New Roman"/>
          <w:sz w:val="24"/>
          <w:szCs w:val="24"/>
          <w:lang w:val="sq-AL"/>
        </w:rPr>
        <w:t xml:space="preserve"> </w:t>
      </w:r>
      <w:r w:rsidR="00C916C9" w:rsidRPr="006C4143">
        <w:rPr>
          <w:rFonts w:ascii="Times New Roman" w:hAnsi="Times New Roman" w:cs="Times New Roman"/>
          <w:sz w:val="24"/>
          <w:szCs w:val="24"/>
          <w:lang w:val="sq-AL"/>
        </w:rPr>
        <w:t xml:space="preserve">planin dhjetëvjeçar të zhvillimit të rrjetit dhe do të konsultohet me përdoruesit aktualë apo potencialë përkatës të sistemit në mënyrë të hapur dhe transparente. ERE </w:t>
      </w:r>
      <w:r w:rsidR="00C916C9" w:rsidRPr="006C4143">
        <w:rPr>
          <w:rFonts w:ascii="Times New Roman" w:hAnsi="Times New Roman" w:cs="Times New Roman"/>
          <w:sz w:val="24"/>
          <w:szCs w:val="24"/>
          <w:lang w:val="sq-AL"/>
        </w:rPr>
        <w:lastRenderedPageBreak/>
        <w:t xml:space="preserve">do të jetë e lirë të përcaktojë objektin e përdoruesve </w:t>
      </w:r>
      <w:r w:rsidR="00B31AEB" w:rsidRPr="006C4143">
        <w:rPr>
          <w:rFonts w:ascii="Times New Roman" w:hAnsi="Times New Roman" w:cs="Times New Roman"/>
          <w:sz w:val="24"/>
          <w:szCs w:val="24"/>
          <w:lang w:val="sq-AL"/>
        </w:rPr>
        <w:t>faktik</w:t>
      </w:r>
      <w:r w:rsidR="00C916C9" w:rsidRPr="006C4143">
        <w:rPr>
          <w:rFonts w:ascii="Times New Roman" w:hAnsi="Times New Roman" w:cs="Times New Roman"/>
          <w:sz w:val="24"/>
          <w:szCs w:val="24"/>
          <w:lang w:val="sq-AL"/>
        </w:rPr>
        <w:t>ë ose potencialë përkatës të sistemit. Personat ose nd</w:t>
      </w:r>
      <w:r w:rsidR="00336655" w:rsidRPr="006C4143">
        <w:rPr>
          <w:rFonts w:ascii="Times New Roman" w:hAnsi="Times New Roman" w:cs="Times New Roman"/>
          <w:sz w:val="24"/>
          <w:szCs w:val="24"/>
          <w:lang w:val="sq-AL"/>
        </w:rPr>
        <w:t>ë</w:t>
      </w:r>
      <w:r w:rsidR="00C916C9" w:rsidRPr="006C4143">
        <w:rPr>
          <w:rFonts w:ascii="Times New Roman" w:hAnsi="Times New Roman" w:cs="Times New Roman"/>
          <w:sz w:val="24"/>
          <w:szCs w:val="24"/>
          <w:lang w:val="sq-AL"/>
        </w:rPr>
        <w:t>rmarrjet që pretendojnë se janë përdorues aktualë ose potencialë të rëndësishëm të sistemit do të kenë të drejtë të kërkojnë pjesëmarrjen e tyre në konsultimet me ERE-n pasi të ken</w:t>
      </w:r>
      <w:r w:rsidR="00336655" w:rsidRPr="006C4143">
        <w:rPr>
          <w:rFonts w:ascii="Times New Roman" w:hAnsi="Times New Roman" w:cs="Times New Roman"/>
          <w:sz w:val="24"/>
          <w:szCs w:val="24"/>
          <w:lang w:val="sq-AL"/>
        </w:rPr>
        <w:t>ë</w:t>
      </w:r>
      <w:r w:rsidR="00C916C9" w:rsidRPr="006C4143">
        <w:rPr>
          <w:rFonts w:ascii="Times New Roman" w:hAnsi="Times New Roman" w:cs="Times New Roman"/>
          <w:sz w:val="24"/>
          <w:szCs w:val="24"/>
          <w:lang w:val="sq-AL"/>
        </w:rPr>
        <w:t xml:space="preserve"> v</w:t>
      </w:r>
      <w:r w:rsidR="00336655" w:rsidRPr="006C4143">
        <w:rPr>
          <w:rFonts w:ascii="Times New Roman" w:hAnsi="Times New Roman" w:cs="Times New Roman"/>
          <w:sz w:val="24"/>
          <w:szCs w:val="24"/>
          <w:lang w:val="sq-AL"/>
        </w:rPr>
        <w:t>ë</w:t>
      </w:r>
      <w:r w:rsidR="00C916C9" w:rsidRPr="006C4143">
        <w:rPr>
          <w:rFonts w:ascii="Times New Roman" w:hAnsi="Times New Roman" w:cs="Times New Roman"/>
          <w:sz w:val="24"/>
          <w:szCs w:val="24"/>
          <w:lang w:val="sq-AL"/>
        </w:rPr>
        <w:t>rtetuar pretendimet e tyre. ERE do të publikojë rezultatin e procesit të konsultimit, veçanërisht nevojat e mundshme për investime. ERE do të shqyrtojë gjithashtu nëse plani dhjetëvjeçar i zhvillimit të rrjetit mbulon të gjitha nevojat për investime të identifikuara gjatë procesit të konsultimit dhe nëse ai është në përputhje me planin jodetyrues dhjetëvjeçar të zhvillimit të rrjetit në mbarë Bashkimin</w:t>
      </w:r>
      <w:r w:rsidR="008F7453" w:rsidRPr="006C4143">
        <w:rPr>
          <w:rFonts w:ascii="Times New Roman" w:hAnsi="Times New Roman" w:cs="Times New Roman"/>
          <w:sz w:val="24"/>
          <w:szCs w:val="24"/>
          <w:lang w:val="sq-AL"/>
        </w:rPr>
        <w:t xml:space="preserve"> Evropian</w:t>
      </w:r>
      <w:r w:rsidR="00C916C9" w:rsidRPr="006C4143">
        <w:rPr>
          <w:rFonts w:ascii="Times New Roman" w:hAnsi="Times New Roman" w:cs="Times New Roman"/>
          <w:sz w:val="24"/>
          <w:szCs w:val="24"/>
          <w:lang w:val="sq-AL"/>
        </w:rPr>
        <w:t xml:space="preserve">. Nëse lind ndonjë dyshim për përputhjen me planin e zhvillimit të rrjetit në mbarë Bashkimin, ERE do të konsultohet me ACER. Nëse ERE, si rezultat i </w:t>
      </w:r>
      <w:r w:rsidR="008F7453" w:rsidRPr="006C4143">
        <w:rPr>
          <w:rFonts w:ascii="Times New Roman" w:hAnsi="Times New Roman" w:cs="Times New Roman"/>
          <w:sz w:val="24"/>
          <w:szCs w:val="24"/>
          <w:lang w:val="sq-AL"/>
        </w:rPr>
        <w:t xml:space="preserve">shqyrtimit </w:t>
      </w:r>
      <w:r w:rsidR="00C916C9" w:rsidRPr="006C4143">
        <w:rPr>
          <w:rFonts w:ascii="Times New Roman" w:hAnsi="Times New Roman" w:cs="Times New Roman"/>
          <w:sz w:val="24"/>
          <w:szCs w:val="24"/>
          <w:lang w:val="sq-AL"/>
        </w:rPr>
        <w:t>prej saj, vëren se nuk plotësohen kushtet e përcaktuara në pikat 1, 2 dhe 3 të këtij neni, kërkon nga Operatori i Sistemit të Transmetimit të plotësojë dhe/ose të ndryshojë planin dhjetëvjeçar të zhvillimit të rrjetit.</w:t>
      </w:r>
      <w:r w:rsidRPr="006C4143">
        <w:rPr>
          <w:rFonts w:ascii="Times New Roman" w:hAnsi="Times New Roman" w:cs="Times New Roman"/>
          <w:sz w:val="24"/>
          <w:szCs w:val="24"/>
          <w:lang w:val="sq-AL"/>
        </w:rPr>
        <w:t>”</w:t>
      </w:r>
    </w:p>
    <w:p w14:paraId="57FA9A4C" w14:textId="1EB2903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4. P</w:t>
      </w:r>
      <w:r w:rsidR="004A7D53" w:rsidRPr="006C4143">
        <w:rPr>
          <w:rFonts w:ascii="Times New Roman" w:hAnsi="Times New Roman" w:cs="Times New Roman"/>
          <w:sz w:val="24"/>
          <w:szCs w:val="24"/>
          <w:lang w:val="sq-AL"/>
        </w:rPr>
        <w:t>ika 6 ndryshohet si m</w:t>
      </w:r>
      <w:r w:rsidR="00336655" w:rsidRPr="006C4143">
        <w:rPr>
          <w:rFonts w:ascii="Times New Roman" w:hAnsi="Times New Roman" w:cs="Times New Roman"/>
          <w:sz w:val="24"/>
          <w:szCs w:val="24"/>
          <w:lang w:val="sq-AL"/>
        </w:rPr>
        <w:t>ë</w:t>
      </w:r>
      <w:r w:rsidR="004A7D53"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43FE36A4" w14:textId="09919FF2" w:rsidR="005E0302" w:rsidRPr="006C4143" w:rsidRDefault="005E0302" w:rsidP="006C4143">
      <w:pPr>
        <w:pStyle w:val="NoSpacing"/>
        <w:jc w:val="both"/>
        <w:rPr>
          <w:rFonts w:ascii="Times New Roman" w:hAnsi="Times New Roman" w:cs="Times New Roman"/>
          <w:b/>
          <w:sz w:val="24"/>
          <w:szCs w:val="24"/>
          <w:lang w:val="sq-AL"/>
        </w:rPr>
      </w:pPr>
      <w:r w:rsidRPr="006C4143">
        <w:rPr>
          <w:rFonts w:ascii="Times New Roman" w:hAnsi="Times New Roman" w:cs="Times New Roman"/>
          <w:sz w:val="24"/>
          <w:szCs w:val="24"/>
          <w:lang w:val="sq-AL"/>
        </w:rPr>
        <w:t xml:space="preserve">“6. </w:t>
      </w:r>
      <w:r w:rsidR="0029467A" w:rsidRPr="006C4143">
        <w:rPr>
          <w:rFonts w:ascii="Times New Roman" w:hAnsi="Times New Roman" w:cs="Times New Roman"/>
          <w:sz w:val="24"/>
          <w:szCs w:val="24"/>
          <w:lang w:val="sq-AL"/>
        </w:rPr>
        <w:t xml:space="preserve">Kur ERE </w:t>
      </w:r>
      <w:r w:rsidR="00E8360C" w:rsidRPr="006C4143">
        <w:rPr>
          <w:rFonts w:ascii="Times New Roman" w:hAnsi="Times New Roman" w:cs="Times New Roman"/>
          <w:sz w:val="24"/>
          <w:szCs w:val="24"/>
          <w:lang w:val="sq-AL"/>
        </w:rPr>
        <w:t>konstaton</w:t>
      </w:r>
      <w:r w:rsidR="0029467A" w:rsidRPr="006C4143">
        <w:rPr>
          <w:rFonts w:ascii="Times New Roman" w:hAnsi="Times New Roman" w:cs="Times New Roman"/>
          <w:sz w:val="24"/>
          <w:szCs w:val="24"/>
          <w:lang w:val="sq-AL"/>
        </w:rPr>
        <w:t xml:space="preserve"> se Operatori i Sistemit të Transmetimit nuk ka kryer një investim, përveç për arsye thelbësore jashtë kontrollit të tij, i cili sipas planit dhjetëvjeçar të zhvillimit të rrjetit do të </w:t>
      </w:r>
      <w:r w:rsidR="0011733A" w:rsidRPr="006C4143">
        <w:rPr>
          <w:rFonts w:ascii="Times New Roman" w:hAnsi="Times New Roman" w:cs="Times New Roman"/>
          <w:sz w:val="24"/>
          <w:szCs w:val="24"/>
          <w:lang w:val="sq-AL"/>
        </w:rPr>
        <w:t>kryehej</w:t>
      </w:r>
      <w:r w:rsidR="0029467A" w:rsidRPr="006C4143">
        <w:rPr>
          <w:rFonts w:ascii="Times New Roman" w:hAnsi="Times New Roman" w:cs="Times New Roman"/>
          <w:sz w:val="24"/>
          <w:szCs w:val="24"/>
          <w:lang w:val="sq-AL"/>
        </w:rPr>
        <w:t xml:space="preserve"> në tre vitet e ardhshme dhe, ERE gjykon se investimi është ende i nevojsh</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m dhe mund të financohet pa penguar </w:t>
      </w:r>
      <w:r w:rsidR="0011733A" w:rsidRPr="006C4143">
        <w:rPr>
          <w:rFonts w:ascii="Times New Roman" w:hAnsi="Times New Roman" w:cs="Times New Roman"/>
          <w:sz w:val="24"/>
          <w:szCs w:val="24"/>
          <w:lang w:val="sq-AL"/>
        </w:rPr>
        <w:t>operimin</w:t>
      </w:r>
      <w:r w:rsidR="0029467A" w:rsidRPr="006C4143">
        <w:rPr>
          <w:rFonts w:ascii="Times New Roman" w:hAnsi="Times New Roman" w:cs="Times New Roman"/>
          <w:sz w:val="24"/>
          <w:szCs w:val="24"/>
          <w:lang w:val="sq-AL"/>
        </w:rPr>
        <w:t xml:space="preserve"> normal të rrjetit, atëherë ERE mund të marrë të paktën një nga masat e mëposhtme</w:t>
      </w:r>
      <w:r w:rsidRPr="006C4143">
        <w:rPr>
          <w:rFonts w:ascii="Times New Roman" w:hAnsi="Times New Roman" w:cs="Times New Roman"/>
          <w:sz w:val="24"/>
          <w:szCs w:val="24"/>
          <w:lang w:val="sq-AL"/>
        </w:rPr>
        <w:t>:</w:t>
      </w:r>
    </w:p>
    <w:p w14:paraId="0A83140A" w14:textId="07182E88"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29467A" w:rsidRPr="006C4143">
        <w:rPr>
          <w:rFonts w:ascii="Times New Roman" w:hAnsi="Times New Roman" w:cs="Times New Roman"/>
          <w:sz w:val="24"/>
          <w:szCs w:val="24"/>
          <w:lang w:val="sq-AL"/>
        </w:rPr>
        <w:t>t</w:t>
      </w:r>
      <w:r w:rsidR="00DB3801" w:rsidRPr="006C4143">
        <w:rPr>
          <w:rFonts w:ascii="Times New Roman" w:hAnsi="Times New Roman" w:cs="Times New Roman"/>
          <w:sz w:val="24"/>
          <w:szCs w:val="24"/>
          <w:lang w:val="sq-AL"/>
        </w:rPr>
        <w:t>’i</w:t>
      </w:r>
      <w:r w:rsidR="0029467A"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rkoj</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Operatori</w:t>
      </w:r>
      <w:r w:rsidR="00DB3801" w:rsidRPr="006C4143">
        <w:rPr>
          <w:rFonts w:ascii="Times New Roman" w:hAnsi="Times New Roman" w:cs="Times New Roman"/>
          <w:sz w:val="24"/>
          <w:szCs w:val="24"/>
          <w:lang w:val="sq-AL"/>
        </w:rPr>
        <w:t>t t</w:t>
      </w:r>
      <w:r w:rsidR="001E5971"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Sistemit të Transmetimit të </w:t>
      </w:r>
      <w:r w:rsidR="00DB3801" w:rsidRPr="006C4143">
        <w:rPr>
          <w:rFonts w:ascii="Times New Roman" w:hAnsi="Times New Roman" w:cs="Times New Roman"/>
          <w:sz w:val="24"/>
          <w:szCs w:val="24"/>
          <w:lang w:val="sq-AL"/>
        </w:rPr>
        <w:t>kryej</w:t>
      </w:r>
      <w:r w:rsidR="0029467A" w:rsidRPr="006C4143">
        <w:rPr>
          <w:rFonts w:ascii="Times New Roman" w:hAnsi="Times New Roman" w:cs="Times New Roman"/>
          <w:sz w:val="24"/>
          <w:szCs w:val="24"/>
          <w:lang w:val="sq-AL"/>
        </w:rPr>
        <w:t>ë investimin në fjalë</w:t>
      </w:r>
      <w:r w:rsidRPr="006C4143">
        <w:rPr>
          <w:rFonts w:ascii="Times New Roman" w:hAnsi="Times New Roman" w:cs="Times New Roman"/>
          <w:sz w:val="24"/>
          <w:szCs w:val="24"/>
          <w:lang w:val="sq-AL"/>
        </w:rPr>
        <w:t>;</w:t>
      </w:r>
    </w:p>
    <w:p w14:paraId="61A46AAB" w14:textId="2027A041"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29467A"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organizoj</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një procedur</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konkurruese për realizimin e investimit në fjalë, </w:t>
      </w:r>
      <w:r w:rsidR="00586FB5" w:rsidRPr="006C4143">
        <w:rPr>
          <w:rFonts w:ascii="Times New Roman" w:hAnsi="Times New Roman" w:cs="Times New Roman"/>
          <w:sz w:val="24"/>
          <w:szCs w:val="24"/>
          <w:lang w:val="sq-AL"/>
        </w:rPr>
        <w:t>t</w:t>
      </w:r>
      <w:r w:rsidR="001E5971"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hapur për çdo investitor</w:t>
      </w:r>
      <w:r w:rsidRPr="006C4143">
        <w:rPr>
          <w:rFonts w:ascii="Times New Roman" w:hAnsi="Times New Roman" w:cs="Times New Roman"/>
          <w:sz w:val="24"/>
          <w:szCs w:val="24"/>
          <w:lang w:val="sq-AL"/>
        </w:rPr>
        <w:t>;</w:t>
      </w:r>
    </w:p>
    <w:p w14:paraId="7B9D144F" w14:textId="5CDCC7B5"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29467A" w:rsidRPr="006C4143">
        <w:rPr>
          <w:rFonts w:ascii="Times New Roman" w:hAnsi="Times New Roman" w:cs="Times New Roman"/>
          <w:sz w:val="24"/>
          <w:szCs w:val="24"/>
          <w:lang w:val="sq-AL"/>
        </w:rPr>
        <w:t>të detyrojë Operatorin e Sistemit të Transmetimit të pranojë një rritje të kapitalit për të financuar investimet e nevojshme dhe të lejojë investitorët e pavarur të marrin pjesë në kapital</w:t>
      </w:r>
      <w:r w:rsidRPr="006C4143">
        <w:rPr>
          <w:rFonts w:ascii="Times New Roman" w:hAnsi="Times New Roman" w:cs="Times New Roman"/>
          <w:sz w:val="24"/>
          <w:szCs w:val="24"/>
          <w:lang w:val="sq-AL"/>
        </w:rPr>
        <w:t>.”</w:t>
      </w:r>
    </w:p>
    <w:p w14:paraId="54211402" w14:textId="153EFDCE"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5. P</w:t>
      </w:r>
      <w:r w:rsidR="0010359A" w:rsidRPr="006C4143">
        <w:rPr>
          <w:rFonts w:ascii="Times New Roman" w:hAnsi="Times New Roman" w:cs="Times New Roman"/>
          <w:sz w:val="24"/>
          <w:szCs w:val="24"/>
          <w:lang w:val="sq-AL"/>
        </w:rPr>
        <w:t>ika 7 ndryshohet si m</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30EA8013" w14:textId="20040BF2" w:rsidR="0010359A"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10359A" w:rsidRPr="006C4143">
        <w:rPr>
          <w:rFonts w:ascii="Times New Roman" w:hAnsi="Times New Roman" w:cs="Times New Roman"/>
          <w:sz w:val="24"/>
          <w:szCs w:val="24"/>
          <w:lang w:val="sq-AL"/>
        </w:rPr>
        <w:t>fjalia e dyt</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 xml:space="preserve"> e shkronj</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s c) shfuqizohet.</w:t>
      </w:r>
    </w:p>
    <w:p w14:paraId="14096D91" w14:textId="4C68884D" w:rsidR="005E0302" w:rsidRPr="006C4143" w:rsidRDefault="0010359A"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b) pas shkronj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c</w:t>
      </w:r>
      <w:r w:rsidR="005E0302" w:rsidRPr="006C4143">
        <w:rPr>
          <w:rFonts w:ascii="Times New Roman" w:hAnsi="Times New Roman" w:cs="Times New Roman"/>
          <w:sz w:val="24"/>
          <w:szCs w:val="24"/>
          <w:lang w:val="sq-AL"/>
        </w:rPr>
        <w:t>)</w:t>
      </w:r>
      <w:r w:rsidR="0029467A" w:rsidRPr="006C4143">
        <w:rPr>
          <w:rFonts w:ascii="Times New Roman" w:hAnsi="Times New Roman" w:cs="Times New Roman"/>
          <w:sz w:val="24"/>
          <w:szCs w:val="24"/>
          <w:lang w:val="sq-AL"/>
        </w:rPr>
        <w:t>,</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shtohet shkronja ç)</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1715D15A" w14:textId="779DEDF1"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10359A" w:rsidRPr="006C4143">
        <w:rPr>
          <w:rFonts w:ascii="Times New Roman" w:hAnsi="Times New Roman" w:cs="Times New Roman"/>
          <w:sz w:val="24"/>
          <w:szCs w:val="24"/>
          <w:lang w:val="sq-AL"/>
        </w:rPr>
        <w:t>ç)</w:t>
      </w:r>
      <w:r w:rsidRPr="006C4143">
        <w:rPr>
          <w:rFonts w:ascii="Times New Roman" w:hAnsi="Times New Roman" w:cs="Times New Roman"/>
          <w:sz w:val="24"/>
          <w:szCs w:val="24"/>
          <w:lang w:val="sq-AL"/>
        </w:rPr>
        <w:t xml:space="preserve"> </w:t>
      </w:r>
      <w:r w:rsidR="0029467A"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w:t>
      </w:r>
      <w:r w:rsidR="001B729D" w:rsidRPr="006C4143">
        <w:rPr>
          <w:rFonts w:ascii="Times New Roman" w:hAnsi="Times New Roman" w:cs="Times New Roman"/>
          <w:sz w:val="24"/>
          <w:szCs w:val="24"/>
          <w:lang w:val="sq-AL"/>
        </w:rPr>
        <w:t>krijoj</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asete t</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reja.</w:t>
      </w:r>
      <w:r w:rsidRPr="006C4143">
        <w:rPr>
          <w:rFonts w:ascii="Times New Roman" w:hAnsi="Times New Roman" w:cs="Times New Roman"/>
          <w:sz w:val="24"/>
          <w:szCs w:val="24"/>
          <w:lang w:val="sq-AL"/>
        </w:rPr>
        <w:t>”</w:t>
      </w:r>
    </w:p>
    <w:p w14:paraId="3B0D208B" w14:textId="1B94F07C"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10359A"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s 7, shtohet nj</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 xml:space="preserve"> paragraf i dyt</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 xml:space="preserve"> me k</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01A64CD7" w14:textId="36D5B91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29467A" w:rsidRPr="006C4143">
        <w:rPr>
          <w:rFonts w:ascii="Times New Roman" w:hAnsi="Times New Roman" w:cs="Times New Roman"/>
          <w:sz w:val="24"/>
          <w:szCs w:val="24"/>
          <w:lang w:val="sq-AL"/>
        </w:rPr>
        <w:t>Operatori i Sistemit të Transmetimit do t'u sigurojë investitorëve të gjithë informacionin e nevojshëm për realizimin e investimit, do të lidhë asetet e reja me rrjetin e transmetimit dhe në përgjithësi do të bëjë përpjekjet maksimale për të lehtësuar zbatimin e projektit t</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investimit. Marrëveshjet financiare përkatëse do t</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jen</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objekt i miratimi nga ERE</w:t>
      </w:r>
      <w:r w:rsidRPr="006C4143">
        <w:rPr>
          <w:rFonts w:ascii="Times New Roman" w:hAnsi="Times New Roman" w:cs="Times New Roman"/>
          <w:sz w:val="24"/>
          <w:szCs w:val="24"/>
          <w:lang w:val="sq-AL"/>
        </w:rPr>
        <w:t>.</w:t>
      </w:r>
      <w:r w:rsidR="0010359A" w:rsidRPr="006C4143">
        <w:rPr>
          <w:rFonts w:ascii="Times New Roman" w:hAnsi="Times New Roman" w:cs="Times New Roman"/>
          <w:sz w:val="24"/>
          <w:szCs w:val="24"/>
          <w:lang w:val="sq-AL"/>
        </w:rPr>
        <w:t>”</w:t>
      </w:r>
    </w:p>
    <w:p w14:paraId="63DE8D80" w14:textId="5173652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6. </w:t>
      </w:r>
      <w:r w:rsidR="0010359A"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s 9</w:t>
      </w:r>
      <w:r w:rsidRPr="006C4143">
        <w:rPr>
          <w:rFonts w:ascii="Times New Roman" w:hAnsi="Times New Roman" w:cs="Times New Roman"/>
          <w:sz w:val="24"/>
          <w:szCs w:val="24"/>
          <w:lang w:val="sq-AL"/>
        </w:rPr>
        <w:t xml:space="preserve">, </w:t>
      </w:r>
      <w:r w:rsidR="0010359A" w:rsidRPr="006C4143">
        <w:rPr>
          <w:rFonts w:ascii="Times New Roman" w:hAnsi="Times New Roman" w:cs="Times New Roman"/>
          <w:sz w:val="24"/>
          <w:szCs w:val="24"/>
          <w:lang w:val="sq-AL"/>
        </w:rPr>
        <w:t>shtohet pika 10 me k</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10359A"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6BE74695" w14:textId="2DA6C400"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“10. </w:t>
      </w:r>
      <w:r w:rsidR="0029467A" w:rsidRPr="006C4143">
        <w:rPr>
          <w:rFonts w:ascii="Times New Roman" w:hAnsi="Times New Roman" w:cs="Times New Roman"/>
          <w:sz w:val="24"/>
          <w:szCs w:val="24"/>
          <w:lang w:val="sq-AL"/>
        </w:rPr>
        <w:t>Kur ERE merr ndonj</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prej masave t</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parashikuara n</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n 6 t</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29467A" w:rsidRPr="006C4143">
        <w:rPr>
          <w:rFonts w:ascii="Times New Roman" w:hAnsi="Times New Roman" w:cs="Times New Roman"/>
          <w:sz w:val="24"/>
          <w:szCs w:val="24"/>
          <w:lang w:val="sq-AL"/>
        </w:rPr>
        <w:t>tij neni, tarifat përkatëse mbulojnë kosto</w:t>
      </w:r>
      <w:r w:rsidR="0077015E" w:rsidRPr="006C4143">
        <w:rPr>
          <w:rFonts w:ascii="Times New Roman" w:hAnsi="Times New Roman" w:cs="Times New Roman"/>
          <w:sz w:val="24"/>
          <w:szCs w:val="24"/>
          <w:lang w:val="sq-AL"/>
        </w:rPr>
        <w:t>n</w:t>
      </w:r>
      <w:r w:rsidR="0029467A" w:rsidRPr="006C4143">
        <w:rPr>
          <w:rFonts w:ascii="Times New Roman" w:hAnsi="Times New Roman" w:cs="Times New Roman"/>
          <w:sz w:val="24"/>
          <w:szCs w:val="24"/>
          <w:lang w:val="sq-AL"/>
        </w:rPr>
        <w:t xml:space="preserve"> e investim</w:t>
      </w:r>
      <w:r w:rsidR="0077015E" w:rsidRPr="006C4143">
        <w:rPr>
          <w:rFonts w:ascii="Times New Roman" w:hAnsi="Times New Roman" w:cs="Times New Roman"/>
          <w:sz w:val="24"/>
          <w:szCs w:val="24"/>
          <w:lang w:val="sq-AL"/>
        </w:rPr>
        <w:t>it</w:t>
      </w:r>
      <w:r w:rsidR="0029467A" w:rsidRPr="006C4143">
        <w:rPr>
          <w:rFonts w:ascii="Times New Roman" w:hAnsi="Times New Roman" w:cs="Times New Roman"/>
          <w:sz w:val="24"/>
          <w:szCs w:val="24"/>
          <w:lang w:val="sq-AL"/>
        </w:rPr>
        <w:t xml:space="preserve"> në fjalë</w:t>
      </w:r>
      <w:r w:rsidRPr="006C4143">
        <w:rPr>
          <w:rFonts w:ascii="Times New Roman" w:hAnsi="Times New Roman" w:cs="Times New Roman"/>
          <w:sz w:val="24"/>
          <w:szCs w:val="24"/>
          <w:lang w:val="sq-AL"/>
        </w:rPr>
        <w:t>.”</w:t>
      </w:r>
    </w:p>
    <w:p w14:paraId="228BBAB1" w14:textId="77777777" w:rsidR="005E0302" w:rsidRPr="006C4143" w:rsidRDefault="005E0302" w:rsidP="005E0302">
      <w:pPr>
        <w:pStyle w:val="NoSpacing"/>
        <w:rPr>
          <w:rFonts w:ascii="Times New Roman" w:hAnsi="Times New Roman" w:cs="Times New Roman"/>
          <w:sz w:val="24"/>
          <w:szCs w:val="24"/>
          <w:lang w:val="sq-AL"/>
        </w:rPr>
      </w:pPr>
    </w:p>
    <w:p w14:paraId="6585D5D1" w14:textId="1047BD34" w:rsidR="005E0302" w:rsidRPr="006C4143" w:rsidRDefault="0010359A"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4</w:t>
      </w:r>
      <w:r w:rsidR="00F91124" w:rsidRPr="006C4143">
        <w:rPr>
          <w:rFonts w:ascii="Times New Roman" w:hAnsi="Times New Roman" w:cs="Times New Roman"/>
          <w:sz w:val="24"/>
          <w:szCs w:val="24"/>
          <w:lang w:val="sq-AL"/>
        </w:rPr>
        <w:t>7</w:t>
      </w:r>
    </w:p>
    <w:p w14:paraId="5A6891A2" w14:textId="77777777" w:rsidR="005E0302" w:rsidRPr="006C4143" w:rsidRDefault="005E0302" w:rsidP="005E0302">
      <w:pPr>
        <w:pStyle w:val="NoSpacing"/>
        <w:rPr>
          <w:rFonts w:ascii="Times New Roman" w:hAnsi="Times New Roman" w:cs="Times New Roman"/>
          <w:sz w:val="24"/>
          <w:szCs w:val="24"/>
          <w:lang w:val="sq-AL"/>
        </w:rPr>
      </w:pPr>
    </w:p>
    <w:p w14:paraId="78A7E477" w14:textId="2E8F0790" w:rsidR="005E0302" w:rsidRPr="006C4143" w:rsidRDefault="00362B6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61</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ndryshimet dhe shtesat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5BF4A9A8" w14:textId="0D03A31D"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362B6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n dhe 2, pas fjal</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ve </w:t>
      </w:r>
      <w:r w:rsidR="0067057F" w:rsidRPr="006C4143">
        <w:rPr>
          <w:rFonts w:ascii="Times New Roman" w:hAnsi="Times New Roman" w:cs="Times New Roman"/>
          <w:sz w:val="24"/>
          <w:szCs w:val="24"/>
          <w:lang w:val="sq-AL"/>
        </w:rPr>
        <w:t>“centralet prodhuese</w:t>
      </w:r>
      <w:r w:rsidR="00362B63"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67057F" w:rsidRPr="006C4143">
        <w:rPr>
          <w:rFonts w:ascii="Times New Roman" w:hAnsi="Times New Roman" w:cs="Times New Roman"/>
          <w:sz w:val="24"/>
          <w:szCs w:val="24"/>
          <w:lang w:val="sq-AL"/>
        </w:rPr>
        <w:t>hap</w:t>
      </w:r>
      <w:r w:rsidR="00336655" w:rsidRPr="006C4143">
        <w:rPr>
          <w:rFonts w:ascii="Times New Roman" w:hAnsi="Times New Roman" w:cs="Times New Roman"/>
          <w:sz w:val="24"/>
          <w:szCs w:val="24"/>
          <w:lang w:val="sq-AL"/>
        </w:rPr>
        <w:t>ë</w:t>
      </w:r>
      <w:r w:rsidR="0067057F" w:rsidRPr="006C4143">
        <w:rPr>
          <w:rFonts w:ascii="Times New Roman" w:hAnsi="Times New Roman" w:cs="Times New Roman"/>
          <w:sz w:val="24"/>
          <w:szCs w:val="24"/>
          <w:lang w:val="sq-AL"/>
        </w:rPr>
        <w:t xml:space="preserve">sirat </w:t>
      </w:r>
      <w:r w:rsidR="00EF211E" w:rsidRPr="006C4143">
        <w:rPr>
          <w:rFonts w:ascii="Times New Roman" w:hAnsi="Times New Roman" w:cs="Times New Roman"/>
          <w:sz w:val="24"/>
          <w:szCs w:val="24"/>
          <w:lang w:val="sq-AL"/>
        </w:rPr>
        <w:t>depozit</w:t>
      </w:r>
      <w:r w:rsidR="000033B3" w:rsidRPr="006C4143">
        <w:rPr>
          <w:rFonts w:ascii="Times New Roman" w:hAnsi="Times New Roman" w:cs="Times New Roman"/>
          <w:sz w:val="24"/>
          <w:szCs w:val="24"/>
          <w:lang w:val="sq-AL"/>
        </w:rPr>
        <w:t>uese</w:t>
      </w:r>
      <w:r w:rsidR="0067057F"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67057F"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67057F" w:rsidRPr="006C4143">
        <w:rPr>
          <w:rFonts w:ascii="Times New Roman" w:hAnsi="Times New Roman" w:cs="Times New Roman"/>
          <w:sz w:val="24"/>
          <w:szCs w:val="24"/>
          <w:lang w:val="sq-AL"/>
        </w:rPr>
        <w:t xml:space="preserve"> dhe ofruesit e p</w:t>
      </w:r>
      <w:r w:rsidR="00336655" w:rsidRPr="006C4143">
        <w:rPr>
          <w:rFonts w:ascii="Times New Roman" w:hAnsi="Times New Roman" w:cs="Times New Roman"/>
          <w:sz w:val="24"/>
          <w:szCs w:val="24"/>
          <w:lang w:val="sq-AL"/>
        </w:rPr>
        <w:t>ë</w:t>
      </w:r>
      <w:r w:rsidR="0067057F" w:rsidRPr="006C4143">
        <w:rPr>
          <w:rFonts w:ascii="Times New Roman" w:hAnsi="Times New Roman" w:cs="Times New Roman"/>
          <w:sz w:val="24"/>
          <w:szCs w:val="24"/>
          <w:lang w:val="sq-AL"/>
        </w:rPr>
        <w:t xml:space="preserve">rgjigjes </w:t>
      </w:r>
      <w:r w:rsidR="00D461C8" w:rsidRPr="006C4143">
        <w:rPr>
          <w:rFonts w:ascii="Times New Roman" w:hAnsi="Times New Roman" w:cs="Times New Roman"/>
          <w:sz w:val="24"/>
          <w:szCs w:val="24"/>
          <w:lang w:val="sq-AL"/>
        </w:rPr>
        <w:t>ndaj</w:t>
      </w:r>
      <w:r w:rsidR="0067057F"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67057F" w:rsidRPr="006C4143">
        <w:rPr>
          <w:rFonts w:ascii="Times New Roman" w:hAnsi="Times New Roman" w:cs="Times New Roman"/>
          <w:sz w:val="24"/>
          <w:szCs w:val="24"/>
          <w:lang w:val="sq-AL"/>
        </w:rPr>
        <w:t>rkes</w:t>
      </w:r>
      <w:r w:rsidR="00336655" w:rsidRPr="006C4143">
        <w:rPr>
          <w:rFonts w:ascii="Times New Roman" w:hAnsi="Times New Roman" w:cs="Times New Roman"/>
          <w:sz w:val="24"/>
          <w:szCs w:val="24"/>
          <w:lang w:val="sq-AL"/>
        </w:rPr>
        <w:t>ë</w:t>
      </w:r>
      <w:r w:rsidR="00D461C8" w:rsidRPr="006C4143">
        <w:rPr>
          <w:rFonts w:ascii="Times New Roman" w:hAnsi="Times New Roman" w:cs="Times New Roman"/>
          <w:sz w:val="24"/>
          <w:szCs w:val="24"/>
          <w:lang w:val="sq-AL"/>
        </w:rPr>
        <w:t>s</w:t>
      </w:r>
      <w:r w:rsidR="0067057F"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541D78C2" w14:textId="520F784F"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362B6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n 2</w:t>
      </w:r>
      <w:r w:rsidRPr="006C4143">
        <w:rPr>
          <w:rFonts w:ascii="Times New Roman" w:hAnsi="Times New Roman" w:cs="Times New Roman"/>
          <w:sz w:val="24"/>
          <w:szCs w:val="24"/>
          <w:lang w:val="sq-AL"/>
        </w:rPr>
        <w:t xml:space="preserve">, </w:t>
      </w:r>
      <w:r w:rsidR="00362B63"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ve “</w:t>
      </w:r>
      <w:r w:rsidR="0067057F" w:rsidRPr="006C4143">
        <w:rPr>
          <w:rFonts w:ascii="Times New Roman" w:hAnsi="Times New Roman" w:cs="Times New Roman"/>
          <w:sz w:val="24"/>
          <w:szCs w:val="24"/>
          <w:lang w:val="sq-AL"/>
        </w:rPr>
        <w:t>rregullat e tregut</w:t>
      </w:r>
      <w:r w:rsidR="00362B63"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67057F" w:rsidRPr="006C4143">
        <w:rPr>
          <w:rFonts w:ascii="Times New Roman" w:hAnsi="Times New Roman" w:cs="Times New Roman"/>
          <w:sz w:val="24"/>
          <w:szCs w:val="24"/>
          <w:lang w:val="sq-AL"/>
        </w:rPr>
        <w:t>siç jan</w:t>
      </w:r>
      <w:r w:rsidR="00336655" w:rsidRPr="006C4143">
        <w:rPr>
          <w:rFonts w:ascii="Times New Roman" w:hAnsi="Times New Roman" w:cs="Times New Roman"/>
          <w:sz w:val="24"/>
          <w:szCs w:val="24"/>
          <w:lang w:val="sq-AL"/>
        </w:rPr>
        <w:t>ë</w:t>
      </w:r>
      <w:r w:rsidR="0067057F"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67057F" w:rsidRPr="006C4143">
        <w:rPr>
          <w:rFonts w:ascii="Times New Roman" w:hAnsi="Times New Roman" w:cs="Times New Roman"/>
          <w:sz w:val="24"/>
          <w:szCs w:val="24"/>
          <w:lang w:val="sq-AL"/>
        </w:rPr>
        <w:t>rcaktuar n</w:t>
      </w:r>
      <w:r w:rsidR="00336655" w:rsidRPr="006C4143">
        <w:rPr>
          <w:rFonts w:ascii="Times New Roman" w:hAnsi="Times New Roman" w:cs="Times New Roman"/>
          <w:sz w:val="24"/>
          <w:szCs w:val="24"/>
          <w:lang w:val="sq-AL"/>
        </w:rPr>
        <w:t>ë</w:t>
      </w:r>
      <w:r w:rsidR="0067057F" w:rsidRPr="006C4143">
        <w:rPr>
          <w:rFonts w:ascii="Times New Roman" w:hAnsi="Times New Roman" w:cs="Times New Roman"/>
          <w:sz w:val="24"/>
          <w:szCs w:val="24"/>
          <w:lang w:val="sq-AL"/>
        </w:rPr>
        <w:t xml:space="preserve"> nenin 98 t</w:t>
      </w:r>
      <w:r w:rsidR="00336655" w:rsidRPr="006C4143">
        <w:rPr>
          <w:rFonts w:ascii="Times New Roman" w:hAnsi="Times New Roman" w:cs="Times New Roman"/>
          <w:sz w:val="24"/>
          <w:szCs w:val="24"/>
          <w:lang w:val="sq-AL"/>
        </w:rPr>
        <w:t>ë</w:t>
      </w:r>
      <w:r w:rsidR="0067057F"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67057F"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p>
    <w:p w14:paraId="09AE8571" w14:textId="4EAB229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362B63" w:rsidRPr="006C4143">
        <w:rPr>
          <w:rFonts w:ascii="Times New Roman" w:hAnsi="Times New Roman" w:cs="Times New Roman"/>
          <w:sz w:val="24"/>
          <w:szCs w:val="24"/>
          <w:lang w:val="sq-AL"/>
        </w:rPr>
        <w:t>Fjalia e par</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e pik</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s</w:t>
      </w:r>
      <w:r w:rsidR="0067057F" w:rsidRPr="006C4143">
        <w:rPr>
          <w:rFonts w:ascii="Times New Roman" w:hAnsi="Times New Roman" w:cs="Times New Roman"/>
          <w:sz w:val="24"/>
          <w:szCs w:val="24"/>
          <w:lang w:val="sq-AL"/>
        </w:rPr>
        <w:t xml:space="preserve"> 3</w:t>
      </w:r>
      <w:r w:rsidR="00362B63" w:rsidRPr="006C4143">
        <w:rPr>
          <w:rFonts w:ascii="Times New Roman" w:hAnsi="Times New Roman" w:cs="Times New Roman"/>
          <w:sz w:val="24"/>
          <w:szCs w:val="24"/>
          <w:lang w:val="sq-AL"/>
        </w:rPr>
        <w:t xml:space="preserve"> ndryshohet si m</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07420729" w14:textId="0FFCD148" w:rsidR="005E0302" w:rsidRPr="006C4143" w:rsidRDefault="005E0302" w:rsidP="006C4143">
      <w:pPr>
        <w:pStyle w:val="NoSpacing"/>
        <w:jc w:val="both"/>
        <w:rPr>
          <w:rFonts w:ascii="Times New Roman" w:hAnsi="Times New Roman" w:cs="Times New Roman"/>
          <w:b/>
          <w:bCs/>
          <w:sz w:val="24"/>
          <w:szCs w:val="24"/>
          <w:lang w:val="sq-AL"/>
        </w:rPr>
      </w:pPr>
      <w:r w:rsidRPr="006C4143">
        <w:rPr>
          <w:rFonts w:ascii="Times New Roman" w:hAnsi="Times New Roman" w:cs="Times New Roman"/>
          <w:sz w:val="24"/>
          <w:szCs w:val="24"/>
          <w:lang w:val="sq-AL"/>
        </w:rPr>
        <w:t>“</w:t>
      </w:r>
      <w:r w:rsidR="00DC3F9E" w:rsidRPr="006C4143">
        <w:rPr>
          <w:rFonts w:ascii="Times New Roman" w:hAnsi="Times New Roman" w:cs="Times New Roman"/>
          <w:sz w:val="24"/>
          <w:szCs w:val="24"/>
          <w:lang w:val="sq-AL"/>
        </w:rPr>
        <w:t>O</w:t>
      </w:r>
      <w:r w:rsidR="00891518" w:rsidRPr="006C4143">
        <w:rPr>
          <w:rFonts w:ascii="Times New Roman" w:hAnsi="Times New Roman" w:cs="Times New Roman"/>
          <w:sz w:val="24"/>
          <w:szCs w:val="24"/>
          <w:lang w:val="sq-AL"/>
        </w:rPr>
        <w:t xml:space="preserve">peratori i Sistemit të Transmetimit duhet t’i japë prioritet energjisë elektrike të prodhuar nga centralet që përdorin burime të rinovueshme të energjisë elektrike, për aq sa mund të lejojë siguria </w:t>
      </w:r>
      <w:r w:rsidR="00891518" w:rsidRPr="006C4143">
        <w:rPr>
          <w:rFonts w:ascii="Times New Roman" w:hAnsi="Times New Roman" w:cs="Times New Roman"/>
          <w:sz w:val="24"/>
          <w:szCs w:val="24"/>
          <w:lang w:val="sq-AL"/>
        </w:rPr>
        <w:lastRenderedPageBreak/>
        <w:t>e operimit të rrjetit kombëtar të energjisë, duke u bazuar në kritere transparente dhe jodiskriminuese</w:t>
      </w:r>
      <w:r w:rsidR="000A1AE0" w:rsidRPr="006C4143">
        <w:rPr>
          <w:rFonts w:ascii="Times New Roman" w:hAnsi="Times New Roman" w:cs="Times New Roman"/>
          <w:sz w:val="24"/>
          <w:szCs w:val="24"/>
          <w:lang w:val="sq-AL"/>
        </w:rPr>
        <w:t xml:space="preserve"> dhe kur këto centrale prodhimi janë</w:t>
      </w:r>
      <w:r w:rsidRPr="006C4143">
        <w:rPr>
          <w:rFonts w:ascii="Times New Roman" w:hAnsi="Times New Roman" w:cs="Times New Roman"/>
          <w:sz w:val="24"/>
          <w:szCs w:val="24"/>
          <w:lang w:val="sq-AL"/>
        </w:rPr>
        <w:t>:</w:t>
      </w:r>
    </w:p>
    <w:p w14:paraId="0B1971D6" w14:textId="24E36D61"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0A1AE0" w:rsidRPr="006C4143">
        <w:rPr>
          <w:rFonts w:ascii="Times New Roman" w:hAnsi="Times New Roman" w:cs="Times New Roman"/>
          <w:sz w:val="24"/>
          <w:szCs w:val="24"/>
          <w:lang w:val="sq-AL"/>
        </w:rPr>
        <w:t>centrale prodhuese që përdorin burime të rinovueshme të energjisë dhe kanë një kapacitet të instaluar të energjisë elektrike më pak se 400 k</w:t>
      </w:r>
      <w:r w:rsidR="00F64E4D" w:rsidRPr="006C4143">
        <w:rPr>
          <w:rFonts w:ascii="Times New Roman" w:hAnsi="Times New Roman" w:cs="Times New Roman"/>
          <w:sz w:val="24"/>
          <w:szCs w:val="24"/>
          <w:lang w:val="sq-AL"/>
        </w:rPr>
        <w:t>W</w:t>
      </w:r>
      <w:r w:rsidR="000A1AE0" w:rsidRPr="006C4143">
        <w:rPr>
          <w:rFonts w:ascii="Times New Roman" w:hAnsi="Times New Roman" w:cs="Times New Roman"/>
          <w:sz w:val="24"/>
          <w:szCs w:val="24"/>
          <w:lang w:val="sq-AL"/>
        </w:rPr>
        <w:t>;</w:t>
      </w:r>
    </w:p>
    <w:p w14:paraId="6A30CC39" w14:textId="3248D92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6322DF" w:rsidRPr="006C4143">
        <w:rPr>
          <w:rFonts w:ascii="Times New Roman" w:hAnsi="Times New Roman" w:cs="Times New Roman"/>
          <w:sz w:val="24"/>
          <w:szCs w:val="24"/>
          <w:lang w:val="sq-AL"/>
        </w:rPr>
        <w:t>projekte demonstruese për teknologjitë inovative, që i nënshtrohen miratimit nga ERE, me kusht që kjo p</w:t>
      </w:r>
      <w:r w:rsidR="00336655" w:rsidRPr="006C4143">
        <w:rPr>
          <w:rFonts w:ascii="Times New Roman" w:hAnsi="Times New Roman" w:cs="Times New Roman"/>
          <w:sz w:val="24"/>
          <w:szCs w:val="24"/>
          <w:lang w:val="sq-AL"/>
        </w:rPr>
        <w:t>ë</w:t>
      </w:r>
      <w:r w:rsidR="006322DF" w:rsidRPr="006C4143">
        <w:rPr>
          <w:rFonts w:ascii="Times New Roman" w:hAnsi="Times New Roman" w:cs="Times New Roman"/>
          <w:sz w:val="24"/>
          <w:szCs w:val="24"/>
          <w:lang w:val="sq-AL"/>
        </w:rPr>
        <w:t>rpar</w:t>
      </w:r>
      <w:r w:rsidR="00336655" w:rsidRPr="006C4143">
        <w:rPr>
          <w:rFonts w:ascii="Times New Roman" w:hAnsi="Times New Roman" w:cs="Times New Roman"/>
          <w:sz w:val="24"/>
          <w:szCs w:val="24"/>
          <w:lang w:val="sq-AL"/>
        </w:rPr>
        <w:t>ë</w:t>
      </w:r>
      <w:r w:rsidR="006322DF" w:rsidRPr="006C4143">
        <w:rPr>
          <w:rFonts w:ascii="Times New Roman" w:hAnsi="Times New Roman" w:cs="Times New Roman"/>
          <w:sz w:val="24"/>
          <w:szCs w:val="24"/>
          <w:lang w:val="sq-AL"/>
        </w:rPr>
        <w:t>si të jet</w:t>
      </w:r>
      <w:r w:rsidR="00336655" w:rsidRPr="006C4143">
        <w:rPr>
          <w:rFonts w:ascii="Times New Roman" w:hAnsi="Times New Roman" w:cs="Times New Roman"/>
          <w:sz w:val="24"/>
          <w:szCs w:val="24"/>
          <w:lang w:val="sq-AL"/>
        </w:rPr>
        <w:t>ë</w:t>
      </w:r>
      <w:r w:rsidR="006322DF" w:rsidRPr="006C4143">
        <w:rPr>
          <w:rFonts w:ascii="Times New Roman" w:hAnsi="Times New Roman" w:cs="Times New Roman"/>
          <w:sz w:val="24"/>
          <w:szCs w:val="24"/>
          <w:lang w:val="sq-AL"/>
        </w:rPr>
        <w:t xml:space="preserve"> e kufizuar në kohën dhe masën e nevojshme për arritjen e qëllimeve të demonstrimit</w:t>
      </w:r>
      <w:r w:rsidRPr="006C4143">
        <w:rPr>
          <w:rFonts w:ascii="Times New Roman" w:hAnsi="Times New Roman" w:cs="Times New Roman"/>
          <w:sz w:val="24"/>
          <w:szCs w:val="24"/>
          <w:lang w:val="sq-AL"/>
        </w:rPr>
        <w:t>; o</w:t>
      </w:r>
      <w:r w:rsidR="006322DF" w:rsidRPr="006C4143">
        <w:rPr>
          <w:rFonts w:ascii="Times New Roman" w:hAnsi="Times New Roman" w:cs="Times New Roman"/>
          <w:sz w:val="24"/>
          <w:szCs w:val="24"/>
          <w:lang w:val="sq-AL"/>
        </w:rPr>
        <w:t>se</w:t>
      </w:r>
    </w:p>
    <w:p w14:paraId="6D178A5C" w14:textId="4F9C481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8B61D1" w:rsidRPr="006C4143">
        <w:rPr>
          <w:rFonts w:ascii="Times New Roman" w:hAnsi="Times New Roman" w:cs="Times New Roman"/>
          <w:sz w:val="24"/>
          <w:szCs w:val="24"/>
          <w:lang w:val="sq-AL"/>
        </w:rPr>
        <w:t>centrale prodhimi që përdorin bashk</w:t>
      </w:r>
      <w:r w:rsidR="00336655" w:rsidRPr="006C4143">
        <w:rPr>
          <w:rFonts w:ascii="Times New Roman" w:hAnsi="Times New Roman" w:cs="Times New Roman"/>
          <w:sz w:val="24"/>
          <w:szCs w:val="24"/>
          <w:lang w:val="sq-AL"/>
        </w:rPr>
        <w:t>ë</w:t>
      </w:r>
      <w:r w:rsidR="008B61D1" w:rsidRPr="006C4143">
        <w:rPr>
          <w:rFonts w:ascii="Times New Roman" w:hAnsi="Times New Roman" w:cs="Times New Roman"/>
          <w:sz w:val="24"/>
          <w:szCs w:val="24"/>
          <w:lang w:val="sq-AL"/>
        </w:rPr>
        <w:t>prodhim me eficenc</w:t>
      </w:r>
      <w:r w:rsidR="00336655" w:rsidRPr="006C4143">
        <w:rPr>
          <w:rFonts w:ascii="Times New Roman" w:hAnsi="Times New Roman" w:cs="Times New Roman"/>
          <w:sz w:val="24"/>
          <w:szCs w:val="24"/>
          <w:lang w:val="sq-AL"/>
        </w:rPr>
        <w:t>ë</w:t>
      </w:r>
      <w:r w:rsidR="008B61D1" w:rsidRPr="006C4143">
        <w:rPr>
          <w:rFonts w:ascii="Times New Roman" w:hAnsi="Times New Roman" w:cs="Times New Roman"/>
          <w:sz w:val="24"/>
          <w:szCs w:val="24"/>
          <w:lang w:val="sq-AL"/>
        </w:rPr>
        <w:t xml:space="preserve"> të lartë me një kapacitet të instaluar të energjisë elektrike më pak se 400 k</w:t>
      </w:r>
      <w:r w:rsidR="00241BD4" w:rsidRPr="006C4143">
        <w:rPr>
          <w:rFonts w:ascii="Times New Roman" w:hAnsi="Times New Roman" w:cs="Times New Roman"/>
          <w:sz w:val="24"/>
          <w:szCs w:val="24"/>
          <w:lang w:val="sq-AL"/>
        </w:rPr>
        <w:t>W</w:t>
      </w:r>
      <w:r w:rsidRPr="006C4143">
        <w:rPr>
          <w:rFonts w:ascii="Times New Roman" w:hAnsi="Times New Roman" w:cs="Times New Roman"/>
          <w:sz w:val="24"/>
          <w:szCs w:val="24"/>
          <w:lang w:val="sq-AL"/>
        </w:rPr>
        <w:t>.”</w:t>
      </w:r>
    </w:p>
    <w:p w14:paraId="3B23DB97" w14:textId="63E01298"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362B63"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3, </w:t>
      </w:r>
      <w:r w:rsidR="00362B63" w:rsidRPr="006C4143">
        <w:rPr>
          <w:rFonts w:ascii="Times New Roman" w:hAnsi="Times New Roman" w:cs="Times New Roman"/>
          <w:sz w:val="24"/>
          <w:szCs w:val="24"/>
          <w:lang w:val="sq-AL"/>
        </w:rPr>
        <w:t>shtohen pikat</w:t>
      </w:r>
      <w:r w:rsidRPr="006C4143">
        <w:rPr>
          <w:rFonts w:ascii="Times New Roman" w:hAnsi="Times New Roman" w:cs="Times New Roman"/>
          <w:sz w:val="24"/>
          <w:szCs w:val="24"/>
          <w:lang w:val="sq-AL"/>
        </w:rPr>
        <w:t xml:space="preserve"> 3/1, 3/2 </w:t>
      </w:r>
      <w:r w:rsidR="00362B63" w:rsidRPr="006C4143">
        <w:rPr>
          <w:rFonts w:ascii="Times New Roman" w:hAnsi="Times New Roman" w:cs="Times New Roman"/>
          <w:sz w:val="24"/>
          <w:szCs w:val="24"/>
          <w:lang w:val="sq-AL"/>
        </w:rPr>
        <w:t>dhe</w:t>
      </w:r>
      <w:r w:rsidRPr="006C4143">
        <w:rPr>
          <w:rFonts w:ascii="Times New Roman" w:hAnsi="Times New Roman" w:cs="Times New Roman"/>
          <w:sz w:val="24"/>
          <w:szCs w:val="24"/>
          <w:lang w:val="sq-AL"/>
        </w:rPr>
        <w:t xml:space="preserve"> 3/3 </w:t>
      </w:r>
      <w:r w:rsidR="00362B63"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69AC068C" w14:textId="47FC86D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“3/1. </w:t>
      </w:r>
      <w:r w:rsidR="00EC5E7B" w:rsidRPr="006C4143">
        <w:rPr>
          <w:rFonts w:ascii="Times New Roman" w:hAnsi="Times New Roman" w:cs="Times New Roman"/>
          <w:sz w:val="24"/>
          <w:szCs w:val="24"/>
          <w:lang w:val="sq-AL"/>
        </w:rPr>
        <w:t>Për centralet e prodhimit të vënë në punë nga 1 janari 2026, shkronja a) e pikës 3 t</w:t>
      </w:r>
      <w:r w:rsidR="00336655" w:rsidRPr="006C4143">
        <w:rPr>
          <w:rFonts w:ascii="Times New Roman" w:hAnsi="Times New Roman" w:cs="Times New Roman"/>
          <w:sz w:val="24"/>
          <w:szCs w:val="24"/>
          <w:lang w:val="sq-AL"/>
        </w:rPr>
        <w:t>ë</w:t>
      </w:r>
      <w:r w:rsidR="00EC5E7B"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EC5E7B" w:rsidRPr="006C4143">
        <w:rPr>
          <w:rFonts w:ascii="Times New Roman" w:hAnsi="Times New Roman" w:cs="Times New Roman"/>
          <w:sz w:val="24"/>
          <w:szCs w:val="24"/>
          <w:lang w:val="sq-AL"/>
        </w:rPr>
        <w:t>tij neni do të zbatohet vetëm për centralet prodhuese që përdorin burime të rinovueshme të energjisë dhe kanë një kapacitet të instaluar të energjisë elektrike më të vogël se 200 k</w:t>
      </w:r>
      <w:r w:rsidR="002E3059" w:rsidRPr="006C4143">
        <w:rPr>
          <w:rFonts w:ascii="Times New Roman" w:hAnsi="Times New Roman" w:cs="Times New Roman"/>
          <w:sz w:val="24"/>
          <w:szCs w:val="24"/>
          <w:lang w:val="sq-AL"/>
        </w:rPr>
        <w:t>W</w:t>
      </w:r>
      <w:r w:rsidR="00EC5E7B" w:rsidRPr="006C4143">
        <w:rPr>
          <w:rFonts w:ascii="Times New Roman" w:hAnsi="Times New Roman" w:cs="Times New Roman"/>
          <w:sz w:val="24"/>
          <w:szCs w:val="24"/>
          <w:lang w:val="sq-AL"/>
        </w:rPr>
        <w:t>.</w:t>
      </w:r>
    </w:p>
    <w:p w14:paraId="078408C5" w14:textId="61A165BF"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3/2. </w:t>
      </w:r>
      <w:r w:rsidR="006507B0" w:rsidRPr="006C4143">
        <w:rPr>
          <w:rFonts w:ascii="Times New Roman" w:hAnsi="Times New Roman" w:cs="Times New Roman"/>
          <w:sz w:val="24"/>
          <w:szCs w:val="24"/>
          <w:lang w:val="sq-AL"/>
        </w:rPr>
        <w:t>Pa cenuar kontratat e lidhura përpara datës së hyrjes në fuqi të kësaj dispozite, centralet e prodhimit që përdorin burime të rinovueshme të energjisë ose bashkëprodhim me eficenc</w:t>
      </w:r>
      <w:r w:rsidR="00336655" w:rsidRPr="006C4143">
        <w:rPr>
          <w:rFonts w:ascii="Times New Roman" w:hAnsi="Times New Roman" w:cs="Times New Roman"/>
          <w:sz w:val="24"/>
          <w:szCs w:val="24"/>
          <w:lang w:val="sq-AL"/>
        </w:rPr>
        <w:t>ë</w:t>
      </w:r>
      <w:r w:rsidR="006507B0" w:rsidRPr="006C4143">
        <w:rPr>
          <w:rFonts w:ascii="Times New Roman" w:hAnsi="Times New Roman" w:cs="Times New Roman"/>
          <w:sz w:val="24"/>
          <w:szCs w:val="24"/>
          <w:lang w:val="sq-AL"/>
        </w:rPr>
        <w:t xml:space="preserve"> të lartë dhe që janë vënë në punë deri më 31 dhjetor 2024 dhe, kur janë vënë në punë, kanë qenë subjekt i dispeçerimit me përparësi, do të vazhdojnë të përfitojnë nga dispeçerimi me përparësi. Dispe</w:t>
      </w:r>
      <w:r w:rsidR="0077317F" w:rsidRPr="006C4143">
        <w:rPr>
          <w:rFonts w:ascii="Times New Roman" w:hAnsi="Times New Roman" w:cs="Times New Roman"/>
          <w:sz w:val="24"/>
          <w:szCs w:val="24"/>
          <w:lang w:val="sq-AL"/>
        </w:rPr>
        <w:t>çer</w:t>
      </w:r>
      <w:r w:rsidR="006507B0" w:rsidRPr="006C4143">
        <w:rPr>
          <w:rFonts w:ascii="Times New Roman" w:hAnsi="Times New Roman" w:cs="Times New Roman"/>
          <w:sz w:val="24"/>
          <w:szCs w:val="24"/>
          <w:lang w:val="sq-AL"/>
        </w:rPr>
        <w:t>imi me përparësi nuk do të zbatohet më për centrale të tilla prodhimi nga data në të cilën impianti (centrali) i prodhimit bëhet subjekt i modifikimeve të rëndësishme, gjë që do të konsiderohet të jetë rasti të paktën kur kërkohet një marrëveshje e re lidhjeje ose kur kapaciteti prodhues i centralit të prodhimit është zmadhuar</w:t>
      </w:r>
      <w:r w:rsidRPr="006C4143">
        <w:rPr>
          <w:rFonts w:ascii="Times New Roman" w:hAnsi="Times New Roman" w:cs="Times New Roman"/>
          <w:sz w:val="24"/>
          <w:szCs w:val="24"/>
          <w:lang w:val="sq-AL"/>
        </w:rPr>
        <w:t>.</w:t>
      </w:r>
    </w:p>
    <w:p w14:paraId="6F513439" w14:textId="3EB5F258"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3/3. </w:t>
      </w:r>
      <w:r w:rsidR="00CC2B07" w:rsidRPr="006C4143">
        <w:rPr>
          <w:rFonts w:ascii="Times New Roman" w:hAnsi="Times New Roman" w:cs="Times New Roman"/>
          <w:sz w:val="24"/>
          <w:szCs w:val="24"/>
          <w:lang w:val="sq-AL"/>
        </w:rPr>
        <w:t>Dispeçerimi me p</w:t>
      </w:r>
      <w:r w:rsidR="00336655" w:rsidRPr="006C4143">
        <w:rPr>
          <w:rFonts w:ascii="Times New Roman" w:hAnsi="Times New Roman" w:cs="Times New Roman"/>
          <w:sz w:val="24"/>
          <w:szCs w:val="24"/>
          <w:lang w:val="sq-AL"/>
        </w:rPr>
        <w:t>ë</w:t>
      </w:r>
      <w:r w:rsidR="00CC2B07" w:rsidRPr="006C4143">
        <w:rPr>
          <w:rFonts w:ascii="Times New Roman" w:hAnsi="Times New Roman" w:cs="Times New Roman"/>
          <w:sz w:val="24"/>
          <w:szCs w:val="24"/>
          <w:lang w:val="sq-AL"/>
        </w:rPr>
        <w:t>rpar</w:t>
      </w:r>
      <w:r w:rsidR="00336655" w:rsidRPr="006C4143">
        <w:rPr>
          <w:rFonts w:ascii="Times New Roman" w:hAnsi="Times New Roman" w:cs="Times New Roman"/>
          <w:sz w:val="24"/>
          <w:szCs w:val="24"/>
          <w:lang w:val="sq-AL"/>
        </w:rPr>
        <w:t>ë</w:t>
      </w:r>
      <w:r w:rsidR="00CC2B07" w:rsidRPr="006C4143">
        <w:rPr>
          <w:rFonts w:ascii="Times New Roman" w:hAnsi="Times New Roman" w:cs="Times New Roman"/>
          <w:sz w:val="24"/>
          <w:szCs w:val="24"/>
          <w:lang w:val="sq-AL"/>
        </w:rPr>
        <w:t>si nuk do të rrezikojë funksionimin e sigurt të sistemit të energjisë elektrike, nuk do të përdoret si justifikim për reduktimin e kapaciteteve ndërzonale përtej asaj që parashikohet në pik</w:t>
      </w:r>
      <w:r w:rsidR="00336655" w:rsidRPr="006C4143">
        <w:rPr>
          <w:rFonts w:ascii="Times New Roman" w:hAnsi="Times New Roman" w:cs="Times New Roman"/>
          <w:sz w:val="24"/>
          <w:szCs w:val="24"/>
          <w:lang w:val="sq-AL"/>
        </w:rPr>
        <w:t>ë</w:t>
      </w:r>
      <w:r w:rsidR="00CC2B07" w:rsidRPr="006C4143">
        <w:rPr>
          <w:rFonts w:ascii="Times New Roman" w:hAnsi="Times New Roman" w:cs="Times New Roman"/>
          <w:sz w:val="24"/>
          <w:szCs w:val="24"/>
          <w:lang w:val="sq-AL"/>
        </w:rPr>
        <w:t>n 4 të nenit 65/1 t</w:t>
      </w:r>
      <w:r w:rsidR="00336655" w:rsidRPr="006C4143">
        <w:rPr>
          <w:rFonts w:ascii="Times New Roman" w:hAnsi="Times New Roman" w:cs="Times New Roman"/>
          <w:sz w:val="24"/>
          <w:szCs w:val="24"/>
          <w:lang w:val="sq-AL"/>
        </w:rPr>
        <w:t>ë</w:t>
      </w:r>
      <w:r w:rsidR="00CC2B07"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CC2B07" w:rsidRPr="006C4143">
        <w:rPr>
          <w:rFonts w:ascii="Times New Roman" w:hAnsi="Times New Roman" w:cs="Times New Roman"/>
          <w:sz w:val="24"/>
          <w:szCs w:val="24"/>
          <w:lang w:val="sq-AL"/>
        </w:rPr>
        <w:t>tij ligji dhe do të bazohet në kritere transparente dhe jodiskriminuese.</w:t>
      </w:r>
      <w:r w:rsidRPr="006C4143">
        <w:rPr>
          <w:rFonts w:ascii="Times New Roman" w:hAnsi="Times New Roman" w:cs="Times New Roman"/>
          <w:sz w:val="24"/>
          <w:szCs w:val="24"/>
          <w:lang w:val="sq-AL"/>
        </w:rPr>
        <w:t>”</w:t>
      </w:r>
    </w:p>
    <w:p w14:paraId="194D5390" w14:textId="382AF971"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362B63"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s 4</w:t>
      </w:r>
      <w:r w:rsidRPr="006C4143">
        <w:rPr>
          <w:rFonts w:ascii="Times New Roman" w:hAnsi="Times New Roman" w:cs="Times New Roman"/>
          <w:sz w:val="24"/>
          <w:szCs w:val="24"/>
          <w:lang w:val="sq-AL"/>
        </w:rPr>
        <w:t>,</w:t>
      </w:r>
      <w:r w:rsidR="00362B63" w:rsidRPr="006C4143">
        <w:rPr>
          <w:rFonts w:ascii="Times New Roman" w:hAnsi="Times New Roman" w:cs="Times New Roman"/>
          <w:sz w:val="24"/>
          <w:szCs w:val="24"/>
          <w:lang w:val="sq-AL"/>
        </w:rPr>
        <w:t xml:space="preserve"> shtohet pika 5 me k</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468B81AC" w14:textId="0E5F10A5"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5B4FE7" w:rsidRPr="006C4143">
        <w:rPr>
          <w:rFonts w:ascii="Times New Roman" w:hAnsi="Times New Roman" w:cs="Times New Roman"/>
          <w:sz w:val="24"/>
          <w:szCs w:val="24"/>
          <w:lang w:val="sq-AL"/>
        </w:rPr>
        <w:t>Operatori i Sistemit të Transmetimit mund të vendosë të mos aplikojë dispeçerimin me p</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rpar</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si në centralet e prodhimit siç përmendet në shkronj</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n a) t</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s 3 t</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tij neni, q</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kan</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nj</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fillim opertimi të paktën gjashtë muaj pas këtij vendimi, ose të aplikojë një kapacitet minimal më të ulët se sa përcaktohet në shkronj</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n a) t</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s </w:t>
      </w:r>
      <w:r w:rsidR="00732B85" w:rsidRPr="006C4143">
        <w:rPr>
          <w:rFonts w:ascii="Times New Roman" w:hAnsi="Times New Roman" w:cs="Times New Roman"/>
          <w:sz w:val="24"/>
          <w:szCs w:val="24"/>
          <w:lang w:val="sq-AL"/>
        </w:rPr>
        <w:t xml:space="preserve">3 </w:t>
      </w:r>
      <w:r w:rsidR="005B4FE7"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tij neni, me kusht që</w:t>
      </w:r>
      <w:r w:rsidRPr="006C4143">
        <w:rPr>
          <w:rFonts w:ascii="Times New Roman" w:hAnsi="Times New Roman" w:cs="Times New Roman"/>
          <w:sz w:val="24"/>
          <w:szCs w:val="24"/>
          <w:lang w:val="sq-AL"/>
        </w:rPr>
        <w:t>:</w:t>
      </w:r>
    </w:p>
    <w:p w14:paraId="70FA6C76" w14:textId="6A10F07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5B4FE7" w:rsidRPr="006C4143">
        <w:rPr>
          <w:rFonts w:ascii="Times New Roman" w:hAnsi="Times New Roman" w:cs="Times New Roman"/>
          <w:sz w:val="24"/>
          <w:szCs w:val="24"/>
          <w:lang w:val="sq-AL"/>
        </w:rPr>
        <w:t>ERE t</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ket</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rcaktuar se Shqipëria ka një mirëfunksionim t</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tregut </w:t>
      </w:r>
      <w:r w:rsidR="00B63E8A" w:rsidRPr="006C4143">
        <w:rPr>
          <w:rFonts w:ascii="Times New Roman" w:hAnsi="Times New Roman" w:cs="Times New Roman"/>
          <w:sz w:val="24"/>
          <w:szCs w:val="24"/>
          <w:lang w:val="sq-AL"/>
        </w:rPr>
        <w:t>t</w:t>
      </w:r>
      <w:r w:rsidR="001E5971"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nj</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jt</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s dit</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dhe t</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tregjeve të tjera të shitjes me shumicë dhe atyre balancuese, të cilat janë plotësisht të aksesueshme për të gjithë pjesëmarrësit e tregut</w:t>
      </w:r>
      <w:r w:rsidRPr="006C4143">
        <w:rPr>
          <w:rFonts w:ascii="Times New Roman" w:hAnsi="Times New Roman" w:cs="Times New Roman"/>
          <w:sz w:val="24"/>
          <w:szCs w:val="24"/>
          <w:lang w:val="sq-AL"/>
        </w:rPr>
        <w:t>;</w:t>
      </w:r>
    </w:p>
    <w:p w14:paraId="521FE7EC" w14:textId="640A19B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5B4FE7" w:rsidRPr="006C4143">
        <w:rPr>
          <w:rFonts w:ascii="Times New Roman" w:hAnsi="Times New Roman" w:cs="Times New Roman"/>
          <w:sz w:val="24"/>
          <w:szCs w:val="24"/>
          <w:lang w:val="sq-AL"/>
        </w:rPr>
        <w:t>regullat e ridispeç</w:t>
      </w:r>
      <w:r w:rsidR="00B63E8A" w:rsidRPr="006C4143">
        <w:rPr>
          <w:rFonts w:ascii="Times New Roman" w:hAnsi="Times New Roman" w:cs="Times New Roman"/>
          <w:sz w:val="24"/>
          <w:szCs w:val="24"/>
          <w:lang w:val="sq-AL"/>
        </w:rPr>
        <w:t>eri</w:t>
      </w:r>
      <w:r w:rsidR="005B4FE7" w:rsidRPr="006C4143">
        <w:rPr>
          <w:rFonts w:ascii="Times New Roman" w:hAnsi="Times New Roman" w:cs="Times New Roman"/>
          <w:sz w:val="24"/>
          <w:szCs w:val="24"/>
          <w:lang w:val="sq-AL"/>
        </w:rPr>
        <w:t>mit dhe menaxhimit t</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w:t>
      </w:r>
      <w:r w:rsidR="00BF4559" w:rsidRPr="006C4143">
        <w:rPr>
          <w:rFonts w:ascii="Times New Roman" w:hAnsi="Times New Roman" w:cs="Times New Roman"/>
          <w:sz w:val="24"/>
          <w:szCs w:val="24"/>
          <w:lang w:val="sq-AL"/>
        </w:rPr>
        <w:t>kongjestionit</w:t>
      </w:r>
      <w:r w:rsidR="005B4FE7" w:rsidRPr="006C4143">
        <w:rPr>
          <w:rFonts w:ascii="Times New Roman" w:hAnsi="Times New Roman" w:cs="Times New Roman"/>
          <w:sz w:val="24"/>
          <w:szCs w:val="24"/>
          <w:lang w:val="sq-AL"/>
        </w:rPr>
        <w:t xml:space="preserve">  janë transparente për të gjithë pjesëmarrësit e tregut</w:t>
      </w:r>
      <w:r w:rsidRPr="006C4143">
        <w:rPr>
          <w:rFonts w:ascii="Times New Roman" w:hAnsi="Times New Roman" w:cs="Times New Roman"/>
          <w:sz w:val="24"/>
          <w:szCs w:val="24"/>
          <w:lang w:val="sq-AL"/>
        </w:rPr>
        <w:t xml:space="preserve">; </w:t>
      </w:r>
      <w:r w:rsidR="005B4FE7" w:rsidRPr="006C4143">
        <w:rPr>
          <w:rFonts w:ascii="Times New Roman" w:hAnsi="Times New Roman" w:cs="Times New Roman"/>
          <w:sz w:val="24"/>
          <w:szCs w:val="24"/>
          <w:lang w:val="sq-AL"/>
        </w:rPr>
        <w:t>dhe</w:t>
      </w:r>
    </w:p>
    <w:p w14:paraId="2D1128B8" w14:textId="481AA37F"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CE5B1A" w:rsidRPr="006C4143">
        <w:rPr>
          <w:rFonts w:ascii="Times New Roman" w:hAnsi="Times New Roman" w:cs="Times New Roman"/>
          <w:sz w:val="24"/>
          <w:szCs w:val="24"/>
          <w:lang w:val="sq-AL"/>
        </w:rPr>
        <w:t>p</w:t>
      </w:r>
      <w:r w:rsidR="005B4FE7" w:rsidRPr="006C4143">
        <w:rPr>
          <w:rFonts w:ascii="Times New Roman" w:hAnsi="Times New Roman" w:cs="Times New Roman"/>
          <w:sz w:val="24"/>
          <w:szCs w:val="24"/>
          <w:lang w:val="sq-AL"/>
        </w:rPr>
        <w:t>jesa e energjisë nga burimet e rinovueshme në konsumin final bruto t</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Shqip</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ris</w:t>
      </w:r>
      <w:r w:rsidR="00336655" w:rsidRPr="006C4143">
        <w:rPr>
          <w:rFonts w:ascii="Times New Roman" w:hAnsi="Times New Roman" w:cs="Times New Roman"/>
          <w:sz w:val="24"/>
          <w:szCs w:val="24"/>
          <w:lang w:val="sq-AL"/>
        </w:rPr>
        <w:t>ë</w:t>
      </w:r>
      <w:r w:rsidR="005B4FE7" w:rsidRPr="006C4143">
        <w:rPr>
          <w:rFonts w:ascii="Times New Roman" w:hAnsi="Times New Roman" w:cs="Times New Roman"/>
          <w:sz w:val="24"/>
          <w:szCs w:val="24"/>
          <w:lang w:val="sq-AL"/>
        </w:rPr>
        <w:t xml:space="preserve"> është të paktën 50</w:t>
      </w:r>
      <w:r w:rsidRPr="006C4143">
        <w:rPr>
          <w:rFonts w:ascii="Times New Roman" w:hAnsi="Times New Roman" w:cs="Times New Roman"/>
          <w:sz w:val="24"/>
          <w:szCs w:val="24"/>
          <w:lang w:val="sq-AL"/>
        </w:rPr>
        <w:t>%.</w:t>
      </w:r>
      <w:r w:rsidR="00362B63" w:rsidRPr="006C4143">
        <w:rPr>
          <w:rFonts w:ascii="Times New Roman" w:hAnsi="Times New Roman" w:cs="Times New Roman"/>
          <w:sz w:val="24"/>
          <w:szCs w:val="24"/>
          <w:lang w:val="sq-AL"/>
        </w:rPr>
        <w:t>”</w:t>
      </w:r>
    </w:p>
    <w:p w14:paraId="0653E879" w14:textId="77777777" w:rsidR="005E0302" w:rsidRPr="006C4143" w:rsidRDefault="005E0302" w:rsidP="005E0302">
      <w:pPr>
        <w:pStyle w:val="NoSpacing"/>
        <w:rPr>
          <w:rFonts w:ascii="Times New Roman" w:hAnsi="Times New Roman" w:cs="Times New Roman"/>
          <w:sz w:val="24"/>
          <w:szCs w:val="24"/>
          <w:lang w:val="sq-AL"/>
        </w:rPr>
      </w:pPr>
    </w:p>
    <w:p w14:paraId="5C0A2453" w14:textId="3DD5360E" w:rsidR="005E0302" w:rsidRPr="006C4143" w:rsidRDefault="00362B6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4</w:t>
      </w:r>
      <w:r w:rsidR="00F91124" w:rsidRPr="006C4143">
        <w:rPr>
          <w:rFonts w:ascii="Times New Roman" w:hAnsi="Times New Roman" w:cs="Times New Roman"/>
          <w:sz w:val="24"/>
          <w:szCs w:val="24"/>
          <w:lang w:val="sq-AL"/>
        </w:rPr>
        <w:t>8</w:t>
      </w:r>
    </w:p>
    <w:p w14:paraId="0C20711A" w14:textId="77777777" w:rsidR="005E0302" w:rsidRPr="006C4143" w:rsidRDefault="005E0302" w:rsidP="005E0302">
      <w:pPr>
        <w:pStyle w:val="NoSpacing"/>
        <w:rPr>
          <w:rFonts w:ascii="Times New Roman" w:hAnsi="Times New Roman" w:cs="Times New Roman"/>
          <w:sz w:val="24"/>
          <w:szCs w:val="24"/>
          <w:lang w:val="sq-AL"/>
        </w:rPr>
      </w:pPr>
    </w:p>
    <w:p w14:paraId="539FA9F7" w14:textId="5C66E83B" w:rsidR="005E0302" w:rsidRPr="006C4143" w:rsidRDefault="00362B63"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Pas nenit 61</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shtohet neni</w:t>
      </w:r>
      <w:r w:rsidR="005E0302" w:rsidRPr="006C4143">
        <w:rPr>
          <w:rFonts w:ascii="Times New Roman" w:hAnsi="Times New Roman" w:cs="Times New Roman"/>
          <w:sz w:val="24"/>
          <w:szCs w:val="24"/>
          <w:lang w:val="sq-AL"/>
        </w:rPr>
        <w:t xml:space="preserve"> 61/1 </w:t>
      </w:r>
      <w:r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2F48596D" w14:textId="77777777" w:rsidR="005E0302" w:rsidRPr="006C4143" w:rsidRDefault="005E0302" w:rsidP="005E0302">
      <w:pPr>
        <w:pStyle w:val="NoSpacing"/>
        <w:rPr>
          <w:rFonts w:ascii="Times New Roman" w:hAnsi="Times New Roman" w:cs="Times New Roman"/>
          <w:sz w:val="24"/>
          <w:szCs w:val="24"/>
          <w:lang w:val="sq-AL"/>
        </w:rPr>
      </w:pPr>
    </w:p>
    <w:p w14:paraId="059B6545" w14:textId="7673AF93"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Neni</w:t>
      </w:r>
      <w:r w:rsidRPr="006C4143">
        <w:rPr>
          <w:rFonts w:ascii="Times New Roman" w:hAnsi="Times New Roman" w:cs="Times New Roman"/>
          <w:sz w:val="24"/>
          <w:szCs w:val="24"/>
          <w:lang w:val="sq-AL"/>
        </w:rPr>
        <w:t xml:space="preserve"> 61/1</w:t>
      </w:r>
    </w:p>
    <w:p w14:paraId="3588C429" w14:textId="705641BE" w:rsidR="005E0302" w:rsidRPr="006C4143" w:rsidRDefault="00F06C0C"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Dispeçerimi i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elektrike</w:t>
      </w:r>
    </w:p>
    <w:p w14:paraId="5ADA264B" w14:textId="77777777" w:rsidR="005E0302" w:rsidRPr="006C4143" w:rsidRDefault="005E0302" w:rsidP="005E0302">
      <w:pPr>
        <w:pStyle w:val="NoSpacing"/>
        <w:rPr>
          <w:rFonts w:ascii="Times New Roman" w:hAnsi="Times New Roman" w:cs="Times New Roman"/>
          <w:sz w:val="24"/>
          <w:szCs w:val="24"/>
          <w:lang w:val="sq-AL"/>
        </w:rPr>
      </w:pPr>
    </w:p>
    <w:p w14:paraId="7DFBFD6F" w14:textId="7A40F10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1</w:t>
      </w:r>
      <w:r w:rsidR="004E61BE"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xml:space="preserve"> </w:t>
      </w:r>
      <w:r w:rsidR="004E61BE" w:rsidRPr="006C4143">
        <w:rPr>
          <w:rFonts w:ascii="Times New Roman" w:hAnsi="Times New Roman" w:cs="Times New Roman"/>
          <w:sz w:val="24"/>
          <w:szCs w:val="24"/>
          <w:lang w:val="sq-AL"/>
        </w:rPr>
        <w:t>Ridispeçerimi i prodhimit të energjisë elektrike dhe ridispeçerimi i përgjigjes ndaj kërkesës do të bazohet në kritere objektive, transparente dhe jodiskriminuese. Ai do të jetë i hapur për të gjitha teknologjitë e prodhimit të energjisë elektrike, për të gjith</w:t>
      </w:r>
      <w:r w:rsidR="00336655" w:rsidRPr="006C4143">
        <w:rPr>
          <w:rFonts w:ascii="Times New Roman" w:hAnsi="Times New Roman" w:cs="Times New Roman"/>
          <w:sz w:val="24"/>
          <w:szCs w:val="24"/>
          <w:lang w:val="sq-AL"/>
        </w:rPr>
        <w:t>ë</w:t>
      </w:r>
      <w:r w:rsidR="004E61BE" w:rsidRPr="006C4143">
        <w:rPr>
          <w:rFonts w:ascii="Times New Roman" w:hAnsi="Times New Roman" w:cs="Times New Roman"/>
          <w:sz w:val="24"/>
          <w:szCs w:val="24"/>
          <w:lang w:val="sq-AL"/>
        </w:rPr>
        <w:t xml:space="preserve"> </w:t>
      </w:r>
      <w:r w:rsidR="00EF211E" w:rsidRPr="006C4143">
        <w:rPr>
          <w:rFonts w:ascii="Times New Roman" w:hAnsi="Times New Roman" w:cs="Times New Roman"/>
          <w:sz w:val="24"/>
          <w:szCs w:val="24"/>
          <w:lang w:val="sq-AL"/>
        </w:rPr>
        <w:t>depozitimet</w:t>
      </w:r>
      <w:r w:rsidR="004E61BE" w:rsidRPr="006C4143">
        <w:rPr>
          <w:rFonts w:ascii="Times New Roman" w:hAnsi="Times New Roman" w:cs="Times New Roman"/>
          <w:sz w:val="24"/>
          <w:szCs w:val="24"/>
          <w:lang w:val="sq-AL"/>
        </w:rPr>
        <w:t xml:space="preserve"> e energjisë dhe për të gjithë përgjigjet ndaj kërkesave, përfshi ato me vendndodhje në Palët e tjera të Komunitetit të Energjisë, përveç rasteve kur teknikisht nuk është e mundur</w:t>
      </w:r>
      <w:r w:rsidRPr="006C4143">
        <w:rPr>
          <w:rFonts w:ascii="Times New Roman" w:hAnsi="Times New Roman" w:cs="Times New Roman"/>
          <w:sz w:val="24"/>
          <w:szCs w:val="24"/>
          <w:lang w:val="sq-AL"/>
        </w:rPr>
        <w:t>.</w:t>
      </w:r>
    </w:p>
    <w:p w14:paraId="473684A2" w14:textId="5DEA987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2</w:t>
      </w:r>
      <w:r w:rsidR="004E61BE"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xml:space="preserve"> </w:t>
      </w:r>
      <w:r w:rsidR="004E61BE" w:rsidRPr="006C4143">
        <w:rPr>
          <w:rFonts w:ascii="Times New Roman" w:hAnsi="Times New Roman" w:cs="Times New Roman"/>
          <w:sz w:val="24"/>
          <w:szCs w:val="24"/>
          <w:lang w:val="sq-AL"/>
        </w:rPr>
        <w:t>Burimet që do të ridispe</w:t>
      </w:r>
      <w:r w:rsidR="00CE5B1A" w:rsidRPr="006C4143">
        <w:rPr>
          <w:rFonts w:ascii="Times New Roman" w:hAnsi="Times New Roman" w:cs="Times New Roman"/>
          <w:sz w:val="24"/>
          <w:szCs w:val="24"/>
          <w:lang w:val="sq-AL"/>
        </w:rPr>
        <w:t>ç</w:t>
      </w:r>
      <w:r w:rsidR="004E61BE" w:rsidRPr="006C4143">
        <w:rPr>
          <w:rFonts w:ascii="Times New Roman" w:hAnsi="Times New Roman" w:cs="Times New Roman"/>
          <w:sz w:val="24"/>
          <w:szCs w:val="24"/>
          <w:lang w:val="sq-AL"/>
        </w:rPr>
        <w:t>erohen do të zgjidhen midis hap</w:t>
      </w:r>
      <w:r w:rsidR="00336655" w:rsidRPr="006C4143">
        <w:rPr>
          <w:rFonts w:ascii="Times New Roman" w:hAnsi="Times New Roman" w:cs="Times New Roman"/>
          <w:sz w:val="24"/>
          <w:szCs w:val="24"/>
          <w:lang w:val="sq-AL"/>
        </w:rPr>
        <w:t>ë</w:t>
      </w:r>
      <w:r w:rsidR="004E61BE" w:rsidRPr="006C4143">
        <w:rPr>
          <w:rFonts w:ascii="Times New Roman" w:hAnsi="Times New Roman" w:cs="Times New Roman"/>
          <w:sz w:val="24"/>
          <w:szCs w:val="24"/>
          <w:lang w:val="sq-AL"/>
        </w:rPr>
        <w:t>sirave t</w:t>
      </w:r>
      <w:r w:rsidR="00336655" w:rsidRPr="006C4143">
        <w:rPr>
          <w:rFonts w:ascii="Times New Roman" w:hAnsi="Times New Roman" w:cs="Times New Roman"/>
          <w:sz w:val="24"/>
          <w:szCs w:val="24"/>
          <w:lang w:val="sq-AL"/>
        </w:rPr>
        <w:t>ë</w:t>
      </w:r>
      <w:r w:rsidR="004E61BE" w:rsidRPr="006C4143">
        <w:rPr>
          <w:rFonts w:ascii="Times New Roman" w:hAnsi="Times New Roman" w:cs="Times New Roman"/>
          <w:sz w:val="24"/>
          <w:szCs w:val="24"/>
          <w:lang w:val="sq-AL"/>
        </w:rPr>
        <w:t xml:space="preserve"> prodhimit t</w:t>
      </w:r>
      <w:r w:rsidR="00336655" w:rsidRPr="006C4143">
        <w:rPr>
          <w:rFonts w:ascii="Times New Roman" w:hAnsi="Times New Roman" w:cs="Times New Roman"/>
          <w:sz w:val="24"/>
          <w:szCs w:val="24"/>
          <w:lang w:val="sq-AL"/>
        </w:rPr>
        <w:t>ë</w:t>
      </w:r>
      <w:r w:rsidR="004E61BE" w:rsidRPr="006C4143">
        <w:rPr>
          <w:rFonts w:ascii="Times New Roman" w:hAnsi="Times New Roman" w:cs="Times New Roman"/>
          <w:sz w:val="24"/>
          <w:szCs w:val="24"/>
          <w:lang w:val="sq-AL"/>
        </w:rPr>
        <w:t xml:space="preserve"> energjisë elektrike, t</w:t>
      </w:r>
      <w:r w:rsidR="00336655" w:rsidRPr="006C4143">
        <w:rPr>
          <w:rFonts w:ascii="Times New Roman" w:hAnsi="Times New Roman" w:cs="Times New Roman"/>
          <w:sz w:val="24"/>
          <w:szCs w:val="24"/>
          <w:lang w:val="sq-AL"/>
        </w:rPr>
        <w:t>ë</w:t>
      </w:r>
      <w:r w:rsidR="00EF211E" w:rsidRPr="006C4143">
        <w:rPr>
          <w:rFonts w:ascii="Times New Roman" w:hAnsi="Times New Roman" w:cs="Times New Roman"/>
          <w:sz w:val="24"/>
          <w:szCs w:val="24"/>
          <w:lang w:val="sq-AL"/>
        </w:rPr>
        <w:t xml:space="preserve"> depozitimit</w:t>
      </w:r>
      <w:r w:rsidR="004E61BE"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4E61BE" w:rsidRPr="006C4143">
        <w:rPr>
          <w:rFonts w:ascii="Times New Roman" w:hAnsi="Times New Roman" w:cs="Times New Roman"/>
          <w:sz w:val="24"/>
          <w:szCs w:val="24"/>
          <w:lang w:val="sq-AL"/>
        </w:rPr>
        <w:t xml:space="preserve"> energjisë ose përgjigjes ndaj kërkesës, duke përdorur mekanizmat e bazuar në treg dhe do të kompensohen financiarisht. Ofertat balancuese të energjisë të përdorura për ridispeçerim nuk do të </w:t>
      </w:r>
      <w:r w:rsidR="004369E2" w:rsidRPr="006C4143">
        <w:rPr>
          <w:rFonts w:ascii="Times New Roman" w:hAnsi="Times New Roman" w:cs="Times New Roman"/>
          <w:sz w:val="24"/>
          <w:szCs w:val="24"/>
          <w:lang w:val="sq-AL"/>
        </w:rPr>
        <w:t>jen</w:t>
      </w:r>
      <w:r w:rsidR="001E5971" w:rsidRPr="006C4143">
        <w:rPr>
          <w:rFonts w:ascii="Times New Roman" w:hAnsi="Times New Roman" w:cs="Times New Roman"/>
          <w:sz w:val="24"/>
          <w:szCs w:val="24"/>
          <w:lang w:val="sq-AL"/>
        </w:rPr>
        <w:t>ë</w:t>
      </w:r>
      <w:r w:rsidR="004369E2" w:rsidRPr="006C4143">
        <w:rPr>
          <w:rFonts w:ascii="Times New Roman" w:hAnsi="Times New Roman" w:cs="Times New Roman"/>
          <w:sz w:val="24"/>
          <w:szCs w:val="24"/>
          <w:lang w:val="sq-AL"/>
        </w:rPr>
        <w:t xml:space="preserve"> përcaktuese </w:t>
      </w:r>
      <w:r w:rsidR="00D6281F" w:rsidRPr="006C4143">
        <w:rPr>
          <w:rFonts w:ascii="Times New Roman" w:hAnsi="Times New Roman" w:cs="Times New Roman"/>
          <w:sz w:val="24"/>
          <w:szCs w:val="24"/>
          <w:lang w:val="sq-AL"/>
        </w:rPr>
        <w:t>p</w:t>
      </w:r>
      <w:r w:rsidR="004369E2" w:rsidRPr="006C4143">
        <w:rPr>
          <w:rFonts w:ascii="Times New Roman" w:hAnsi="Times New Roman" w:cs="Times New Roman"/>
          <w:sz w:val="24"/>
          <w:szCs w:val="24"/>
          <w:lang w:val="sq-AL"/>
        </w:rPr>
        <w:t>ë</w:t>
      </w:r>
      <w:r w:rsidR="00D6281F" w:rsidRPr="006C4143">
        <w:rPr>
          <w:rFonts w:ascii="Times New Roman" w:hAnsi="Times New Roman" w:cs="Times New Roman"/>
          <w:sz w:val="24"/>
          <w:szCs w:val="24"/>
          <w:lang w:val="sq-AL"/>
        </w:rPr>
        <w:t>r</w:t>
      </w:r>
      <w:r w:rsidR="004369E2" w:rsidRPr="006C4143">
        <w:rPr>
          <w:rFonts w:ascii="Times New Roman" w:hAnsi="Times New Roman" w:cs="Times New Roman"/>
          <w:sz w:val="24"/>
          <w:szCs w:val="24"/>
          <w:lang w:val="sq-AL"/>
        </w:rPr>
        <w:t xml:space="preserve"> </w:t>
      </w:r>
      <w:r w:rsidR="004E61BE" w:rsidRPr="006C4143">
        <w:rPr>
          <w:rFonts w:ascii="Times New Roman" w:hAnsi="Times New Roman" w:cs="Times New Roman"/>
          <w:sz w:val="24"/>
          <w:szCs w:val="24"/>
          <w:lang w:val="sq-AL"/>
        </w:rPr>
        <w:t>çmimin e energjisë balancuese</w:t>
      </w:r>
      <w:r w:rsidRPr="006C4143">
        <w:rPr>
          <w:rFonts w:ascii="Times New Roman" w:hAnsi="Times New Roman" w:cs="Times New Roman"/>
          <w:sz w:val="24"/>
          <w:szCs w:val="24"/>
          <w:lang w:val="sq-AL"/>
        </w:rPr>
        <w:t>.</w:t>
      </w:r>
    </w:p>
    <w:p w14:paraId="118B17B1" w14:textId="5D71A0C1"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3</w:t>
      </w:r>
      <w:r w:rsidR="004E61BE"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xml:space="preserve"> </w:t>
      </w:r>
      <w:r w:rsidR="00193155" w:rsidRPr="006C4143">
        <w:rPr>
          <w:rFonts w:ascii="Times New Roman" w:hAnsi="Times New Roman" w:cs="Times New Roman"/>
          <w:sz w:val="24"/>
          <w:szCs w:val="24"/>
          <w:lang w:val="sq-AL"/>
        </w:rPr>
        <w:t>Ridispe</w:t>
      </w:r>
      <w:r w:rsidR="00D6281F" w:rsidRPr="006C4143">
        <w:rPr>
          <w:rFonts w:ascii="Times New Roman" w:hAnsi="Times New Roman" w:cs="Times New Roman"/>
          <w:sz w:val="24"/>
          <w:szCs w:val="24"/>
          <w:lang w:val="sq-AL"/>
        </w:rPr>
        <w:t>ç</w:t>
      </w:r>
      <w:r w:rsidR="00193155" w:rsidRPr="006C4143">
        <w:rPr>
          <w:rFonts w:ascii="Times New Roman" w:hAnsi="Times New Roman" w:cs="Times New Roman"/>
          <w:sz w:val="24"/>
          <w:szCs w:val="24"/>
          <w:lang w:val="sq-AL"/>
        </w:rPr>
        <w:t xml:space="preserve">erimi i prodhimit të energjisë elektrike, i </w:t>
      </w:r>
      <w:r w:rsidR="00EF211E" w:rsidRPr="006C4143">
        <w:rPr>
          <w:rFonts w:ascii="Times New Roman" w:hAnsi="Times New Roman" w:cs="Times New Roman"/>
          <w:sz w:val="24"/>
          <w:szCs w:val="24"/>
          <w:lang w:val="sq-AL"/>
        </w:rPr>
        <w:t>depozitimit</w:t>
      </w:r>
      <w:r w:rsidR="00193155"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193155" w:rsidRPr="006C4143">
        <w:rPr>
          <w:rFonts w:ascii="Times New Roman" w:hAnsi="Times New Roman" w:cs="Times New Roman"/>
          <w:sz w:val="24"/>
          <w:szCs w:val="24"/>
          <w:lang w:val="sq-AL"/>
        </w:rPr>
        <w:t xml:space="preserve"> energjisë dhe përgjigjes ndaj kërkesës, jo t</w:t>
      </w:r>
      <w:r w:rsidR="00336655" w:rsidRPr="006C4143">
        <w:rPr>
          <w:rFonts w:ascii="Times New Roman" w:hAnsi="Times New Roman" w:cs="Times New Roman"/>
          <w:sz w:val="24"/>
          <w:szCs w:val="24"/>
          <w:lang w:val="sq-AL"/>
        </w:rPr>
        <w:t>ë</w:t>
      </w:r>
      <w:r w:rsidR="00193155" w:rsidRPr="006C4143">
        <w:rPr>
          <w:rFonts w:ascii="Times New Roman" w:hAnsi="Times New Roman" w:cs="Times New Roman"/>
          <w:sz w:val="24"/>
          <w:szCs w:val="24"/>
          <w:lang w:val="sq-AL"/>
        </w:rPr>
        <w:t xml:space="preserve"> bazuara në treg, mund të përdoret vetëm kur</w:t>
      </w:r>
      <w:r w:rsidRPr="006C4143">
        <w:rPr>
          <w:rFonts w:ascii="Times New Roman" w:hAnsi="Times New Roman" w:cs="Times New Roman"/>
          <w:sz w:val="24"/>
          <w:szCs w:val="24"/>
          <w:lang w:val="sq-AL"/>
        </w:rPr>
        <w:t>:</w:t>
      </w:r>
    </w:p>
    <w:p w14:paraId="201896CD" w14:textId="4C008FCE"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1D3CF2" w:rsidRPr="006C4143">
        <w:rPr>
          <w:rFonts w:ascii="Times New Roman" w:hAnsi="Times New Roman" w:cs="Times New Roman"/>
          <w:sz w:val="24"/>
          <w:szCs w:val="24"/>
          <w:lang w:val="sq-AL"/>
        </w:rPr>
        <w:t>nuk ka asnjë alternativë të bazuar në treg</w:t>
      </w:r>
      <w:r w:rsidRPr="006C4143">
        <w:rPr>
          <w:rFonts w:ascii="Times New Roman" w:hAnsi="Times New Roman" w:cs="Times New Roman"/>
          <w:sz w:val="24"/>
          <w:szCs w:val="24"/>
          <w:lang w:val="sq-AL"/>
        </w:rPr>
        <w:t>;</w:t>
      </w:r>
    </w:p>
    <w:p w14:paraId="6A5E0479" w14:textId="0C9F416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1D3CF2" w:rsidRPr="006C4143">
        <w:rPr>
          <w:rFonts w:ascii="Times New Roman" w:hAnsi="Times New Roman" w:cs="Times New Roman"/>
          <w:sz w:val="24"/>
          <w:szCs w:val="24"/>
          <w:lang w:val="sq-AL"/>
        </w:rPr>
        <w:t>janë përdorur të gjitha burimet e disponueshme të bazuara në treg</w:t>
      </w:r>
      <w:r w:rsidRPr="006C4143">
        <w:rPr>
          <w:rFonts w:ascii="Times New Roman" w:hAnsi="Times New Roman" w:cs="Times New Roman"/>
          <w:sz w:val="24"/>
          <w:szCs w:val="24"/>
          <w:lang w:val="sq-AL"/>
        </w:rPr>
        <w:t>;</w:t>
      </w:r>
    </w:p>
    <w:p w14:paraId="33DE732B" w14:textId="1A6E804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1D3CF2" w:rsidRPr="006C4143">
        <w:rPr>
          <w:rFonts w:ascii="Times New Roman" w:hAnsi="Times New Roman" w:cs="Times New Roman"/>
          <w:sz w:val="24"/>
          <w:szCs w:val="24"/>
          <w:lang w:val="sq-AL"/>
        </w:rPr>
        <w:t>numri i hap</w:t>
      </w:r>
      <w:r w:rsidR="00336655" w:rsidRPr="006C4143">
        <w:rPr>
          <w:rFonts w:ascii="Times New Roman" w:hAnsi="Times New Roman" w:cs="Times New Roman"/>
          <w:sz w:val="24"/>
          <w:szCs w:val="24"/>
          <w:lang w:val="sq-AL"/>
        </w:rPr>
        <w:t>ë</w:t>
      </w:r>
      <w:r w:rsidR="001D3CF2" w:rsidRPr="006C4143">
        <w:rPr>
          <w:rFonts w:ascii="Times New Roman" w:hAnsi="Times New Roman" w:cs="Times New Roman"/>
          <w:sz w:val="24"/>
          <w:szCs w:val="24"/>
          <w:lang w:val="sq-AL"/>
        </w:rPr>
        <w:t xml:space="preserve">sirave të disponueshme për prodhimin e energjisë elektrike, </w:t>
      </w:r>
      <w:r w:rsidR="00EF211E" w:rsidRPr="006C4143">
        <w:rPr>
          <w:rFonts w:ascii="Times New Roman" w:hAnsi="Times New Roman" w:cs="Times New Roman"/>
          <w:sz w:val="24"/>
          <w:szCs w:val="24"/>
          <w:lang w:val="sq-AL"/>
        </w:rPr>
        <w:t>depozitimimin</w:t>
      </w:r>
      <w:r w:rsidR="001D3CF2" w:rsidRPr="006C4143">
        <w:rPr>
          <w:rFonts w:ascii="Times New Roman" w:hAnsi="Times New Roman" w:cs="Times New Roman"/>
          <w:sz w:val="24"/>
          <w:szCs w:val="24"/>
          <w:lang w:val="sq-AL"/>
        </w:rPr>
        <w:t xml:space="preserve"> e energjisë ose përgjigjen ndaj kërkesës është shumë i ulët për të siguruar konkurrencë efektive në zonën ku ndodhen objektet e përshtatshme për ofrimin e shërbimit</w:t>
      </w:r>
      <w:r w:rsidRPr="006C4143">
        <w:rPr>
          <w:rFonts w:ascii="Times New Roman" w:hAnsi="Times New Roman" w:cs="Times New Roman"/>
          <w:sz w:val="24"/>
          <w:szCs w:val="24"/>
          <w:lang w:val="sq-AL"/>
        </w:rPr>
        <w:t>; o</w:t>
      </w:r>
      <w:r w:rsidR="001D3CF2" w:rsidRPr="006C4143">
        <w:rPr>
          <w:rFonts w:ascii="Times New Roman" w:hAnsi="Times New Roman" w:cs="Times New Roman"/>
          <w:sz w:val="24"/>
          <w:szCs w:val="24"/>
          <w:lang w:val="sq-AL"/>
        </w:rPr>
        <w:t>se</w:t>
      </w:r>
    </w:p>
    <w:p w14:paraId="77F510F5" w14:textId="09BD89F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w:t>
      </w:r>
      <w:r w:rsidR="001D3CF2" w:rsidRPr="006C4143">
        <w:rPr>
          <w:rFonts w:ascii="Times New Roman" w:hAnsi="Times New Roman" w:cs="Times New Roman"/>
          <w:sz w:val="24"/>
          <w:szCs w:val="24"/>
          <w:lang w:val="sq-AL"/>
        </w:rPr>
        <w:t xml:space="preserve">situata aktuale e rrjetit çon në </w:t>
      </w:r>
      <w:r w:rsidR="0033483D" w:rsidRPr="006C4143">
        <w:rPr>
          <w:rFonts w:ascii="Times New Roman" w:hAnsi="Times New Roman" w:cs="Times New Roman"/>
          <w:sz w:val="24"/>
          <w:szCs w:val="24"/>
          <w:lang w:val="sq-AL"/>
        </w:rPr>
        <w:t>kongjestion</w:t>
      </w:r>
      <w:r w:rsidR="001D3CF2" w:rsidRPr="006C4143">
        <w:rPr>
          <w:rFonts w:ascii="Times New Roman" w:hAnsi="Times New Roman" w:cs="Times New Roman"/>
          <w:sz w:val="24"/>
          <w:szCs w:val="24"/>
          <w:lang w:val="sq-AL"/>
        </w:rPr>
        <w:t xml:space="preserve"> në një mënyrë </w:t>
      </w:r>
      <w:r w:rsidR="0033483D" w:rsidRPr="006C4143">
        <w:rPr>
          <w:rFonts w:ascii="Times New Roman" w:hAnsi="Times New Roman" w:cs="Times New Roman"/>
          <w:sz w:val="24"/>
          <w:szCs w:val="24"/>
          <w:lang w:val="sq-AL"/>
        </w:rPr>
        <w:t>të tillë</w:t>
      </w:r>
      <w:r w:rsidR="001D3CF2" w:rsidRPr="006C4143">
        <w:rPr>
          <w:rFonts w:ascii="Times New Roman" w:hAnsi="Times New Roman" w:cs="Times New Roman"/>
          <w:sz w:val="24"/>
          <w:szCs w:val="24"/>
          <w:lang w:val="sq-AL"/>
        </w:rPr>
        <w:t xml:space="preserve"> të rregullt dhe të parashikueshme, saqë ridispe</w:t>
      </w:r>
      <w:r w:rsidR="005F1F37" w:rsidRPr="006C4143">
        <w:rPr>
          <w:rFonts w:ascii="Times New Roman" w:hAnsi="Times New Roman" w:cs="Times New Roman"/>
          <w:sz w:val="24"/>
          <w:szCs w:val="24"/>
          <w:lang w:val="sq-AL"/>
        </w:rPr>
        <w:t>ç</w:t>
      </w:r>
      <w:r w:rsidR="001D3CF2" w:rsidRPr="006C4143">
        <w:rPr>
          <w:rFonts w:ascii="Times New Roman" w:hAnsi="Times New Roman" w:cs="Times New Roman"/>
          <w:sz w:val="24"/>
          <w:szCs w:val="24"/>
          <w:lang w:val="sq-AL"/>
        </w:rPr>
        <w:t xml:space="preserve">erimi i bazuar në treg do të çonte në oferta të rregullta strategjike që do të rrisnin nivelin e </w:t>
      </w:r>
      <w:r w:rsidR="0033483D" w:rsidRPr="006C4143">
        <w:rPr>
          <w:rFonts w:ascii="Times New Roman" w:hAnsi="Times New Roman" w:cs="Times New Roman"/>
          <w:sz w:val="24"/>
          <w:szCs w:val="24"/>
          <w:lang w:val="sq-AL"/>
        </w:rPr>
        <w:t>kongjestionit</w:t>
      </w:r>
      <w:r w:rsidR="005F1F37" w:rsidRPr="006C4143">
        <w:rPr>
          <w:rFonts w:ascii="Times New Roman" w:hAnsi="Times New Roman" w:cs="Times New Roman"/>
          <w:sz w:val="24"/>
          <w:szCs w:val="24"/>
          <w:lang w:val="sq-AL"/>
        </w:rPr>
        <w:t xml:space="preserve"> s</w:t>
      </w:r>
      <w:r w:rsidR="00336655" w:rsidRPr="006C4143">
        <w:rPr>
          <w:rFonts w:ascii="Times New Roman" w:hAnsi="Times New Roman" w:cs="Times New Roman"/>
          <w:sz w:val="24"/>
          <w:szCs w:val="24"/>
          <w:lang w:val="sq-AL"/>
        </w:rPr>
        <w:t>ë</w:t>
      </w:r>
      <w:r w:rsidR="001D3CF2" w:rsidRPr="006C4143">
        <w:rPr>
          <w:rFonts w:ascii="Times New Roman" w:hAnsi="Times New Roman" w:cs="Times New Roman"/>
          <w:sz w:val="24"/>
          <w:szCs w:val="24"/>
          <w:lang w:val="sq-AL"/>
        </w:rPr>
        <w:t xml:space="preserve"> brendsh</w:t>
      </w:r>
      <w:r w:rsidR="00336655" w:rsidRPr="006C4143">
        <w:rPr>
          <w:rFonts w:ascii="Times New Roman" w:hAnsi="Times New Roman" w:cs="Times New Roman"/>
          <w:sz w:val="24"/>
          <w:szCs w:val="24"/>
          <w:lang w:val="sq-AL"/>
        </w:rPr>
        <w:t>ë</w:t>
      </w:r>
      <w:r w:rsidR="001D3CF2" w:rsidRPr="006C4143">
        <w:rPr>
          <w:rFonts w:ascii="Times New Roman" w:hAnsi="Times New Roman" w:cs="Times New Roman"/>
          <w:sz w:val="24"/>
          <w:szCs w:val="24"/>
          <w:lang w:val="sq-AL"/>
        </w:rPr>
        <w:t xml:space="preserve">m dhe është miratuar </w:t>
      </w:r>
      <w:r w:rsidR="00622ADF" w:rsidRPr="006C4143">
        <w:rPr>
          <w:rFonts w:ascii="Times New Roman" w:hAnsi="Times New Roman" w:cs="Times New Roman"/>
          <w:sz w:val="24"/>
          <w:szCs w:val="24"/>
          <w:lang w:val="sq-AL"/>
        </w:rPr>
        <w:t xml:space="preserve">një plan veprimi </w:t>
      </w:r>
      <w:r w:rsidR="001D3CF2" w:rsidRPr="006C4143">
        <w:rPr>
          <w:rFonts w:ascii="Times New Roman" w:hAnsi="Times New Roman" w:cs="Times New Roman"/>
          <w:sz w:val="24"/>
          <w:szCs w:val="24"/>
          <w:lang w:val="sq-AL"/>
        </w:rPr>
        <w:t xml:space="preserve">për të adresuar këtë </w:t>
      </w:r>
      <w:r w:rsidR="0033483D" w:rsidRPr="006C4143">
        <w:rPr>
          <w:rFonts w:ascii="Times New Roman" w:hAnsi="Times New Roman" w:cs="Times New Roman"/>
          <w:sz w:val="24"/>
          <w:szCs w:val="24"/>
          <w:lang w:val="sq-AL"/>
        </w:rPr>
        <w:t>kongjestion</w:t>
      </w:r>
      <w:r w:rsidR="001D3CF2" w:rsidRPr="006C4143">
        <w:rPr>
          <w:rFonts w:ascii="Times New Roman" w:hAnsi="Times New Roman" w:cs="Times New Roman"/>
          <w:sz w:val="24"/>
          <w:szCs w:val="24"/>
          <w:lang w:val="sq-AL"/>
        </w:rPr>
        <w:t>, siç parashikohet në pik</w:t>
      </w:r>
      <w:r w:rsidR="00336655" w:rsidRPr="006C4143">
        <w:rPr>
          <w:rFonts w:ascii="Times New Roman" w:hAnsi="Times New Roman" w:cs="Times New Roman"/>
          <w:sz w:val="24"/>
          <w:szCs w:val="24"/>
          <w:lang w:val="sq-AL"/>
        </w:rPr>
        <w:t>ë</w:t>
      </w:r>
      <w:r w:rsidR="001D3CF2" w:rsidRPr="006C4143">
        <w:rPr>
          <w:rFonts w:ascii="Times New Roman" w:hAnsi="Times New Roman" w:cs="Times New Roman"/>
          <w:sz w:val="24"/>
          <w:szCs w:val="24"/>
          <w:lang w:val="sq-AL"/>
        </w:rPr>
        <w:t>n 2 të nenit 65/1 t</w:t>
      </w:r>
      <w:r w:rsidR="00336655" w:rsidRPr="006C4143">
        <w:rPr>
          <w:rFonts w:ascii="Times New Roman" w:hAnsi="Times New Roman" w:cs="Times New Roman"/>
          <w:sz w:val="24"/>
          <w:szCs w:val="24"/>
          <w:lang w:val="sq-AL"/>
        </w:rPr>
        <w:t>ë</w:t>
      </w:r>
      <w:r w:rsidR="001D3CF2"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1D3CF2" w:rsidRPr="006C4143">
        <w:rPr>
          <w:rFonts w:ascii="Times New Roman" w:hAnsi="Times New Roman" w:cs="Times New Roman"/>
          <w:sz w:val="24"/>
          <w:szCs w:val="24"/>
          <w:lang w:val="sq-AL"/>
        </w:rPr>
        <w:t>tij ligji, ose kapaciteti minimal i disponueshëm për tregtinë ndërzonale është në përputhje me pik</w:t>
      </w:r>
      <w:r w:rsidR="00336655" w:rsidRPr="006C4143">
        <w:rPr>
          <w:rFonts w:ascii="Times New Roman" w:hAnsi="Times New Roman" w:cs="Times New Roman"/>
          <w:sz w:val="24"/>
          <w:szCs w:val="24"/>
          <w:lang w:val="sq-AL"/>
        </w:rPr>
        <w:t>ë</w:t>
      </w:r>
      <w:r w:rsidR="001D3CF2" w:rsidRPr="006C4143">
        <w:rPr>
          <w:rFonts w:ascii="Times New Roman" w:hAnsi="Times New Roman" w:cs="Times New Roman"/>
          <w:sz w:val="24"/>
          <w:szCs w:val="24"/>
          <w:lang w:val="sq-AL"/>
        </w:rPr>
        <w:t>n 4 të nenit 65/1 t</w:t>
      </w:r>
      <w:r w:rsidR="00336655" w:rsidRPr="006C4143">
        <w:rPr>
          <w:rFonts w:ascii="Times New Roman" w:hAnsi="Times New Roman" w:cs="Times New Roman"/>
          <w:sz w:val="24"/>
          <w:szCs w:val="24"/>
          <w:lang w:val="sq-AL"/>
        </w:rPr>
        <w:t>ë</w:t>
      </w:r>
      <w:r w:rsidR="001D3CF2"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1D3CF2"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p>
    <w:p w14:paraId="0F988D21" w14:textId="77777777" w:rsidR="005E0302" w:rsidRPr="006C4143" w:rsidRDefault="005E0302" w:rsidP="005E0302">
      <w:pPr>
        <w:pStyle w:val="NoSpacing"/>
        <w:rPr>
          <w:rFonts w:ascii="Times New Roman" w:hAnsi="Times New Roman" w:cs="Times New Roman"/>
          <w:sz w:val="24"/>
          <w:szCs w:val="24"/>
          <w:lang w:val="sq-AL"/>
        </w:rPr>
      </w:pPr>
    </w:p>
    <w:p w14:paraId="6A6AE3DB" w14:textId="64EF9B5D" w:rsidR="005E0302" w:rsidRPr="006C4143" w:rsidRDefault="00362B6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4</w:t>
      </w:r>
      <w:r w:rsidR="00F91124" w:rsidRPr="006C4143">
        <w:rPr>
          <w:rFonts w:ascii="Times New Roman" w:hAnsi="Times New Roman" w:cs="Times New Roman"/>
          <w:sz w:val="24"/>
          <w:szCs w:val="24"/>
          <w:lang w:val="sq-AL"/>
        </w:rPr>
        <w:t>9</w:t>
      </w:r>
    </w:p>
    <w:p w14:paraId="21B44398" w14:textId="77777777" w:rsidR="005E0302" w:rsidRPr="006C4143" w:rsidRDefault="005E0302" w:rsidP="005E0302">
      <w:pPr>
        <w:pStyle w:val="NoSpacing"/>
        <w:rPr>
          <w:rFonts w:ascii="Times New Roman" w:hAnsi="Times New Roman" w:cs="Times New Roman"/>
          <w:color w:val="FF0000"/>
          <w:sz w:val="24"/>
          <w:szCs w:val="24"/>
          <w:lang w:val="sq-AL"/>
        </w:rPr>
      </w:pPr>
    </w:p>
    <w:p w14:paraId="1B91DB70" w14:textId="39A2F889" w:rsidR="005E0302" w:rsidRPr="006C4143" w:rsidRDefault="00362B6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Pika 1 e nenit </w:t>
      </w:r>
      <w:r w:rsidR="005E0302" w:rsidRPr="006C4143">
        <w:rPr>
          <w:rFonts w:ascii="Times New Roman" w:hAnsi="Times New Roman" w:cs="Times New Roman"/>
          <w:sz w:val="24"/>
          <w:szCs w:val="24"/>
          <w:lang w:val="sq-AL"/>
        </w:rPr>
        <w:t xml:space="preserve">62 </w:t>
      </w:r>
      <w:r w:rsidRPr="006C4143">
        <w:rPr>
          <w:rFonts w:ascii="Times New Roman" w:hAnsi="Times New Roman" w:cs="Times New Roman"/>
          <w:sz w:val="24"/>
          <w:szCs w:val="24"/>
          <w:lang w:val="sq-AL"/>
        </w:rPr>
        <w:t>ndryshohet si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5E0302" w:rsidRPr="006C4143">
        <w:rPr>
          <w:rFonts w:ascii="Times New Roman" w:hAnsi="Times New Roman" w:cs="Times New Roman"/>
          <w:sz w:val="24"/>
          <w:szCs w:val="24"/>
          <w:lang w:val="sq-AL"/>
        </w:rPr>
        <w:t>:</w:t>
      </w:r>
    </w:p>
    <w:p w14:paraId="459C1A86" w14:textId="12B8CB5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744ADE" w:rsidRPr="006C4143">
        <w:rPr>
          <w:rFonts w:ascii="Times New Roman" w:hAnsi="Times New Roman" w:cs="Times New Roman"/>
          <w:sz w:val="24"/>
          <w:szCs w:val="24"/>
          <w:lang w:val="sq-AL"/>
        </w:rPr>
        <w:t xml:space="preserve">Operatori i Sistemit të Transmetimit prokuron energjinë elektrike për të mbuluar humbjet në rrjet, shërbimet e balancimit ose ato ndihmëse të nevojshme për funksionimin e sistemit. </w:t>
      </w:r>
      <w:r w:rsidR="005E729A" w:rsidRPr="006C4143">
        <w:rPr>
          <w:rFonts w:ascii="Times New Roman" w:hAnsi="Times New Roman" w:cs="Times New Roman"/>
          <w:sz w:val="24"/>
          <w:szCs w:val="24"/>
          <w:lang w:val="sq-AL"/>
        </w:rPr>
        <w:t>Prokurimi nuk i nënshtrohet legjislacionit në fuqi për prokurimin publik, por i nënshtrohet</w:t>
      </w:r>
      <w:r w:rsidRPr="006C4143">
        <w:rPr>
          <w:rFonts w:ascii="Times New Roman" w:hAnsi="Times New Roman" w:cs="Times New Roman"/>
          <w:sz w:val="24"/>
          <w:szCs w:val="24"/>
          <w:lang w:val="sq-AL"/>
        </w:rPr>
        <w:t>:</w:t>
      </w:r>
    </w:p>
    <w:p w14:paraId="10B2616C" w14:textId="0250030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5E729A" w:rsidRPr="006C4143">
        <w:rPr>
          <w:rFonts w:ascii="Times New Roman" w:hAnsi="Times New Roman" w:cs="Times New Roman"/>
          <w:sz w:val="24"/>
          <w:szCs w:val="24"/>
          <w:lang w:val="sq-AL"/>
        </w:rPr>
        <w:t>miratimit t</w:t>
      </w:r>
      <w:r w:rsidR="00336655" w:rsidRPr="006C4143">
        <w:rPr>
          <w:rFonts w:ascii="Times New Roman" w:hAnsi="Times New Roman" w:cs="Times New Roman"/>
          <w:sz w:val="24"/>
          <w:szCs w:val="24"/>
          <w:lang w:val="sq-AL"/>
        </w:rPr>
        <w:t>ë</w:t>
      </w:r>
      <w:r w:rsidR="005E729A" w:rsidRPr="006C4143">
        <w:rPr>
          <w:rFonts w:ascii="Times New Roman" w:hAnsi="Times New Roman" w:cs="Times New Roman"/>
          <w:sz w:val="24"/>
          <w:szCs w:val="24"/>
          <w:lang w:val="sq-AL"/>
        </w:rPr>
        <w:t xml:space="preserve"> një procedure konkurruese, jodiskriminuese dhe transparente</w:t>
      </w:r>
      <w:r w:rsidRPr="006C4143">
        <w:rPr>
          <w:rFonts w:ascii="Times New Roman" w:hAnsi="Times New Roman" w:cs="Times New Roman"/>
          <w:sz w:val="24"/>
          <w:szCs w:val="24"/>
          <w:lang w:val="sq-AL"/>
        </w:rPr>
        <w:t>;</w:t>
      </w:r>
    </w:p>
    <w:p w14:paraId="26501E70" w14:textId="4CCD2C3A"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5E729A" w:rsidRPr="006C4143">
        <w:rPr>
          <w:rFonts w:ascii="Times New Roman" w:hAnsi="Times New Roman" w:cs="Times New Roman"/>
          <w:sz w:val="24"/>
          <w:szCs w:val="24"/>
          <w:lang w:val="sq-AL"/>
        </w:rPr>
        <w:t>lejimit t</w:t>
      </w:r>
      <w:r w:rsidR="00336655" w:rsidRPr="006C4143">
        <w:rPr>
          <w:rFonts w:ascii="Times New Roman" w:hAnsi="Times New Roman" w:cs="Times New Roman"/>
          <w:sz w:val="24"/>
          <w:szCs w:val="24"/>
          <w:lang w:val="sq-AL"/>
        </w:rPr>
        <w:t>ë</w:t>
      </w:r>
      <w:r w:rsidR="005E729A" w:rsidRPr="006C4143">
        <w:rPr>
          <w:rFonts w:ascii="Times New Roman" w:hAnsi="Times New Roman" w:cs="Times New Roman"/>
          <w:sz w:val="24"/>
          <w:szCs w:val="24"/>
          <w:lang w:val="sq-AL"/>
        </w:rPr>
        <w:t xml:space="preserve"> pjesëmarrjes </w:t>
      </w:r>
      <w:r w:rsidR="004213AF" w:rsidRPr="006C4143">
        <w:rPr>
          <w:rFonts w:ascii="Times New Roman" w:hAnsi="Times New Roman" w:cs="Times New Roman"/>
          <w:sz w:val="24"/>
          <w:szCs w:val="24"/>
          <w:lang w:val="sq-AL"/>
        </w:rPr>
        <w:t>t</w:t>
      </w:r>
      <w:r w:rsidR="001E5971" w:rsidRPr="006C4143">
        <w:rPr>
          <w:rFonts w:ascii="Times New Roman" w:hAnsi="Times New Roman" w:cs="Times New Roman"/>
          <w:sz w:val="24"/>
          <w:szCs w:val="24"/>
          <w:lang w:val="sq-AL"/>
        </w:rPr>
        <w:t>ë</w:t>
      </w:r>
      <w:r w:rsidR="005E729A" w:rsidRPr="006C4143">
        <w:rPr>
          <w:rFonts w:ascii="Times New Roman" w:hAnsi="Times New Roman" w:cs="Times New Roman"/>
          <w:sz w:val="24"/>
          <w:szCs w:val="24"/>
          <w:lang w:val="sq-AL"/>
        </w:rPr>
        <w:t xml:space="preserve"> të gjitha ndërmarrjeve të kualifikuara të energjisë elektrike dhe pjesëmarrësve të tregut, duke përfshirë pjesëmarrësit e tregut që ofrojnë energji nga burimet e rinovueshme, pjesëmarrësit e tregut të angazhuar në përgjigjen ndaj kërkesës, operatorët e objekteve të </w:t>
      </w:r>
      <w:r w:rsidR="004213AF" w:rsidRPr="006C4143">
        <w:rPr>
          <w:rFonts w:ascii="Times New Roman" w:hAnsi="Times New Roman" w:cs="Times New Roman"/>
          <w:sz w:val="24"/>
          <w:szCs w:val="24"/>
          <w:lang w:val="sq-AL"/>
        </w:rPr>
        <w:t>depozitimit t</w:t>
      </w:r>
      <w:r w:rsidR="005E729A" w:rsidRPr="006C4143">
        <w:rPr>
          <w:rFonts w:ascii="Times New Roman" w:hAnsi="Times New Roman" w:cs="Times New Roman"/>
          <w:sz w:val="24"/>
          <w:szCs w:val="24"/>
          <w:lang w:val="sq-AL"/>
        </w:rPr>
        <w:t>ë energjisë dhe pjesëmarrësit e tregut të përfshirë në agregim</w:t>
      </w:r>
      <w:r w:rsidR="00CB4B64"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w:t>
      </w:r>
    </w:p>
    <w:p w14:paraId="6AAC7CFC" w14:textId="2B0F396B" w:rsidR="005E0302" w:rsidRPr="006C4143" w:rsidRDefault="00F91AB0"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 q</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llime t</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g</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s </w:t>
      </w:r>
      <w:r w:rsidR="005E0302" w:rsidRPr="006C4143">
        <w:rPr>
          <w:rFonts w:ascii="Times New Roman" w:hAnsi="Times New Roman" w:cs="Times New Roman"/>
          <w:sz w:val="24"/>
          <w:szCs w:val="24"/>
          <w:lang w:val="sq-AL"/>
        </w:rPr>
        <w:t xml:space="preserve">"b" </w:t>
      </w:r>
      <w:r w:rsidRPr="006C4143">
        <w:rPr>
          <w:rFonts w:ascii="Times New Roman" w:hAnsi="Times New Roman" w:cs="Times New Roman"/>
          <w:sz w:val="24"/>
          <w:szCs w:val="24"/>
          <w:lang w:val="sq-AL"/>
        </w:rPr>
        <w:t>t</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1 t</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k</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tij neni</w:t>
      </w:r>
      <w:r w:rsidR="005E0302" w:rsidRPr="006C4143">
        <w:rPr>
          <w:rFonts w:ascii="Times New Roman" w:hAnsi="Times New Roman" w:cs="Times New Roman"/>
          <w:sz w:val="24"/>
          <w:szCs w:val="24"/>
          <w:lang w:val="sq-AL"/>
        </w:rPr>
        <w:t xml:space="preserve">, ERE </w:t>
      </w:r>
      <w:r w:rsidRPr="006C4143">
        <w:rPr>
          <w:rFonts w:ascii="Times New Roman" w:hAnsi="Times New Roman" w:cs="Times New Roman"/>
          <w:sz w:val="24"/>
          <w:szCs w:val="24"/>
          <w:lang w:val="sq-AL"/>
        </w:rPr>
        <w:t>dhe Operatori i Sistemit t</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w:t>
      </w:r>
      <w:r w:rsidR="005E0302" w:rsidRPr="006C4143">
        <w:rPr>
          <w:rFonts w:ascii="Times New Roman" w:hAnsi="Times New Roman" w:cs="Times New Roman"/>
          <w:sz w:val="24"/>
          <w:szCs w:val="24"/>
          <w:lang w:val="sq-AL"/>
        </w:rPr>
        <w:t>Transm</w:t>
      </w:r>
      <w:r w:rsidRPr="006C4143">
        <w:rPr>
          <w:rFonts w:ascii="Times New Roman" w:hAnsi="Times New Roman" w:cs="Times New Roman"/>
          <w:sz w:val="24"/>
          <w:szCs w:val="24"/>
          <w:lang w:val="sq-AL"/>
        </w:rPr>
        <w:t>esionit,</w:t>
      </w:r>
      <w:r w:rsidRPr="006C4143" w:rsidDel="00F91AB0">
        <w:rPr>
          <w:rFonts w:ascii="Times New Roman" w:hAnsi="Times New Roman" w:cs="Times New Roman"/>
          <w:sz w:val="24"/>
          <w:szCs w:val="24"/>
          <w:lang w:val="sq-AL"/>
        </w:rPr>
        <w:t xml:space="preserve"> </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n</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bashk</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punim me pjes</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marr</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sit</w:t>
      </w:r>
      <w:r w:rsidR="00B26E84" w:rsidRPr="006C4143">
        <w:rPr>
          <w:rFonts w:ascii="Times New Roman" w:hAnsi="Times New Roman" w:cs="Times New Roman"/>
          <w:sz w:val="24"/>
          <w:szCs w:val="24"/>
          <w:lang w:val="sq-AL"/>
        </w:rPr>
        <w:t xml:space="preserve"> p</w:t>
      </w:r>
      <w:r w:rsidR="001E5971" w:rsidRPr="006C4143">
        <w:rPr>
          <w:rFonts w:ascii="Times New Roman" w:hAnsi="Times New Roman" w:cs="Times New Roman"/>
          <w:sz w:val="24"/>
          <w:szCs w:val="24"/>
          <w:lang w:val="sq-AL"/>
        </w:rPr>
        <w:t>ë</w:t>
      </w:r>
      <w:r w:rsidR="00B26E84" w:rsidRPr="006C4143">
        <w:rPr>
          <w:rFonts w:ascii="Times New Roman" w:hAnsi="Times New Roman" w:cs="Times New Roman"/>
          <w:sz w:val="24"/>
          <w:szCs w:val="24"/>
          <w:lang w:val="sq-AL"/>
        </w:rPr>
        <w:t>rkat</w:t>
      </w:r>
      <w:r w:rsidR="001E5971" w:rsidRPr="006C4143">
        <w:rPr>
          <w:rFonts w:ascii="Times New Roman" w:hAnsi="Times New Roman" w:cs="Times New Roman"/>
          <w:sz w:val="24"/>
          <w:szCs w:val="24"/>
          <w:lang w:val="sq-AL"/>
        </w:rPr>
        <w:t>ë</w:t>
      </w:r>
      <w:r w:rsidR="00B26E84" w:rsidRPr="006C4143">
        <w:rPr>
          <w:rFonts w:ascii="Times New Roman" w:hAnsi="Times New Roman" w:cs="Times New Roman"/>
          <w:sz w:val="24"/>
          <w:szCs w:val="24"/>
          <w:lang w:val="sq-AL"/>
        </w:rPr>
        <w:t>s t</w:t>
      </w:r>
      <w:r w:rsidR="001E5971" w:rsidRPr="006C4143">
        <w:rPr>
          <w:rFonts w:ascii="Times New Roman" w:hAnsi="Times New Roman" w:cs="Times New Roman"/>
          <w:sz w:val="24"/>
          <w:szCs w:val="24"/>
          <w:lang w:val="sq-AL"/>
        </w:rPr>
        <w:t>ë</w:t>
      </w:r>
      <w:r w:rsidR="00B26E84" w:rsidRPr="006C4143">
        <w:rPr>
          <w:rFonts w:ascii="Times New Roman" w:hAnsi="Times New Roman" w:cs="Times New Roman"/>
          <w:sz w:val="24"/>
          <w:szCs w:val="24"/>
          <w:lang w:val="sq-AL"/>
        </w:rPr>
        <w:t xml:space="preserve"> tregut t</w:t>
      </w:r>
      <w:r w:rsidR="001E5971" w:rsidRPr="006C4143">
        <w:rPr>
          <w:rFonts w:ascii="Times New Roman" w:hAnsi="Times New Roman" w:cs="Times New Roman"/>
          <w:sz w:val="24"/>
          <w:szCs w:val="24"/>
          <w:lang w:val="sq-AL"/>
        </w:rPr>
        <w:t>ë</w:t>
      </w:r>
      <w:r w:rsidR="00B26E84" w:rsidRPr="006C4143">
        <w:rPr>
          <w:rFonts w:ascii="Times New Roman" w:hAnsi="Times New Roman" w:cs="Times New Roman"/>
          <w:sz w:val="24"/>
          <w:szCs w:val="24"/>
          <w:lang w:val="sq-AL"/>
        </w:rPr>
        <w:t xml:space="preserve"> energjis</w:t>
      </w:r>
      <w:r w:rsidR="001E5971" w:rsidRPr="006C4143">
        <w:rPr>
          <w:rFonts w:ascii="Times New Roman" w:hAnsi="Times New Roman" w:cs="Times New Roman"/>
          <w:sz w:val="24"/>
          <w:szCs w:val="24"/>
          <w:lang w:val="sq-AL"/>
        </w:rPr>
        <w:t>ë</w:t>
      </w:r>
      <w:r w:rsidR="00B26E84" w:rsidRPr="006C4143">
        <w:rPr>
          <w:rFonts w:ascii="Times New Roman" w:hAnsi="Times New Roman" w:cs="Times New Roman"/>
          <w:sz w:val="24"/>
          <w:szCs w:val="24"/>
          <w:lang w:val="sq-AL"/>
        </w:rPr>
        <w:t xml:space="preserve"> elektrike</w:t>
      </w:r>
      <w:r w:rsidR="005E0302" w:rsidRPr="006C4143">
        <w:rPr>
          <w:rFonts w:ascii="Times New Roman" w:hAnsi="Times New Roman" w:cs="Times New Roman"/>
          <w:sz w:val="24"/>
          <w:szCs w:val="24"/>
          <w:lang w:val="sq-AL"/>
        </w:rPr>
        <w:t xml:space="preserve">, </w:t>
      </w:r>
      <w:r w:rsidR="00B26E84" w:rsidRPr="006C4143">
        <w:rPr>
          <w:rFonts w:ascii="Times New Roman" w:hAnsi="Times New Roman" w:cs="Times New Roman"/>
          <w:sz w:val="24"/>
          <w:szCs w:val="24"/>
          <w:lang w:val="sq-AL"/>
        </w:rPr>
        <w:t>vendos k</w:t>
      </w:r>
      <w:r w:rsidR="001E5971" w:rsidRPr="006C4143">
        <w:rPr>
          <w:rFonts w:ascii="Times New Roman" w:hAnsi="Times New Roman" w:cs="Times New Roman"/>
          <w:sz w:val="24"/>
          <w:szCs w:val="24"/>
          <w:lang w:val="sq-AL"/>
        </w:rPr>
        <w:t>ë</w:t>
      </w:r>
      <w:r w:rsidR="00B26E84" w:rsidRPr="006C4143">
        <w:rPr>
          <w:rFonts w:ascii="Times New Roman" w:hAnsi="Times New Roman" w:cs="Times New Roman"/>
          <w:sz w:val="24"/>
          <w:szCs w:val="24"/>
          <w:lang w:val="sq-AL"/>
        </w:rPr>
        <w:t>rkesat teknike p</w:t>
      </w:r>
      <w:r w:rsidR="001E5971" w:rsidRPr="006C4143">
        <w:rPr>
          <w:rFonts w:ascii="Times New Roman" w:hAnsi="Times New Roman" w:cs="Times New Roman"/>
          <w:sz w:val="24"/>
          <w:szCs w:val="24"/>
          <w:lang w:val="sq-AL"/>
        </w:rPr>
        <w:t>ë</w:t>
      </w:r>
      <w:r w:rsidR="00B26E84" w:rsidRPr="006C4143">
        <w:rPr>
          <w:rFonts w:ascii="Times New Roman" w:hAnsi="Times New Roman" w:cs="Times New Roman"/>
          <w:sz w:val="24"/>
          <w:szCs w:val="24"/>
          <w:lang w:val="sq-AL"/>
        </w:rPr>
        <w:t>r pjes</w:t>
      </w:r>
      <w:r w:rsidR="001E5971" w:rsidRPr="006C4143">
        <w:rPr>
          <w:rFonts w:ascii="Times New Roman" w:hAnsi="Times New Roman" w:cs="Times New Roman"/>
          <w:sz w:val="24"/>
          <w:szCs w:val="24"/>
          <w:lang w:val="sq-AL"/>
        </w:rPr>
        <w:t>ë</w:t>
      </w:r>
      <w:r w:rsidR="00B26E84" w:rsidRPr="006C4143">
        <w:rPr>
          <w:rFonts w:ascii="Times New Roman" w:hAnsi="Times New Roman" w:cs="Times New Roman"/>
          <w:sz w:val="24"/>
          <w:szCs w:val="24"/>
          <w:lang w:val="sq-AL"/>
        </w:rPr>
        <w:t xml:space="preserve">marrjen </w:t>
      </w:r>
      <w:r w:rsidR="005E0302" w:rsidRPr="006C4143">
        <w:rPr>
          <w:rFonts w:ascii="Times New Roman" w:hAnsi="Times New Roman" w:cs="Times New Roman"/>
          <w:sz w:val="24"/>
          <w:szCs w:val="24"/>
          <w:lang w:val="sq-AL"/>
        </w:rPr>
        <w:t>n</w:t>
      </w:r>
      <w:r w:rsidR="001E5971" w:rsidRPr="006C4143">
        <w:rPr>
          <w:rFonts w:ascii="Times New Roman" w:hAnsi="Times New Roman" w:cs="Times New Roman"/>
          <w:sz w:val="24"/>
          <w:szCs w:val="24"/>
          <w:lang w:val="sq-AL"/>
        </w:rPr>
        <w:t>ë</w:t>
      </w:r>
      <w:r w:rsidR="00B26E84" w:rsidRPr="006C4143">
        <w:rPr>
          <w:rFonts w:ascii="Times New Roman" w:hAnsi="Times New Roman" w:cs="Times New Roman"/>
          <w:sz w:val="24"/>
          <w:szCs w:val="24"/>
          <w:lang w:val="sq-AL"/>
        </w:rPr>
        <w:t xml:space="preserve"> k</w:t>
      </w:r>
      <w:r w:rsidR="001E5971" w:rsidRPr="006C4143">
        <w:rPr>
          <w:rFonts w:ascii="Times New Roman" w:hAnsi="Times New Roman" w:cs="Times New Roman"/>
          <w:sz w:val="24"/>
          <w:szCs w:val="24"/>
          <w:lang w:val="sq-AL"/>
        </w:rPr>
        <w:t>ë</w:t>
      </w:r>
      <w:r w:rsidR="00B26E84" w:rsidRPr="006C4143">
        <w:rPr>
          <w:rFonts w:ascii="Times New Roman" w:hAnsi="Times New Roman" w:cs="Times New Roman"/>
          <w:sz w:val="24"/>
          <w:szCs w:val="24"/>
          <w:lang w:val="sq-AL"/>
        </w:rPr>
        <w:t>to tregje</w:t>
      </w:r>
      <w:r w:rsidR="005E0302" w:rsidRPr="006C4143">
        <w:rPr>
          <w:rFonts w:ascii="Times New Roman" w:hAnsi="Times New Roman" w:cs="Times New Roman"/>
          <w:sz w:val="24"/>
          <w:szCs w:val="24"/>
          <w:lang w:val="sq-AL"/>
        </w:rPr>
        <w:t>.”</w:t>
      </w:r>
    </w:p>
    <w:p w14:paraId="7643C8A1" w14:textId="77777777" w:rsidR="005E0302" w:rsidRPr="006C4143" w:rsidRDefault="005E0302" w:rsidP="005E0302">
      <w:pPr>
        <w:pStyle w:val="NoSpacing"/>
        <w:rPr>
          <w:rFonts w:ascii="Times New Roman" w:hAnsi="Times New Roman" w:cs="Times New Roman"/>
          <w:sz w:val="24"/>
          <w:szCs w:val="24"/>
          <w:lang w:val="sq-AL"/>
        </w:rPr>
      </w:pPr>
    </w:p>
    <w:p w14:paraId="2174B6B6" w14:textId="47AB870A" w:rsidR="005E0302" w:rsidRPr="006C4143" w:rsidRDefault="00362B6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Neni </w:t>
      </w:r>
      <w:r w:rsidR="00F91124" w:rsidRPr="006C4143">
        <w:rPr>
          <w:rFonts w:ascii="Times New Roman" w:hAnsi="Times New Roman" w:cs="Times New Roman"/>
          <w:sz w:val="24"/>
          <w:szCs w:val="24"/>
          <w:lang w:val="sq-AL"/>
        </w:rPr>
        <w:t>50</w:t>
      </w:r>
    </w:p>
    <w:p w14:paraId="15921F17" w14:textId="77777777" w:rsidR="005E0302" w:rsidRPr="006C4143" w:rsidRDefault="005E0302" w:rsidP="005E0302">
      <w:pPr>
        <w:pStyle w:val="NoSpacing"/>
        <w:rPr>
          <w:rFonts w:ascii="Times New Roman" w:hAnsi="Times New Roman" w:cs="Times New Roman"/>
          <w:sz w:val="24"/>
          <w:szCs w:val="24"/>
          <w:lang w:val="sq-AL"/>
        </w:rPr>
      </w:pPr>
    </w:p>
    <w:p w14:paraId="21BF66F6" w14:textId="33E04271" w:rsidR="005E0302" w:rsidRPr="006C4143" w:rsidRDefault="00362B63"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2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w:t>
      </w:r>
      <w:r w:rsidR="005E0302" w:rsidRPr="006C4143">
        <w:rPr>
          <w:rFonts w:ascii="Times New Roman" w:hAnsi="Times New Roman" w:cs="Times New Roman"/>
          <w:sz w:val="24"/>
          <w:szCs w:val="24"/>
          <w:lang w:val="sq-AL"/>
        </w:rPr>
        <w:t xml:space="preserve"> 63,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46DDA849" w14:textId="392EE814"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362B6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 c), </w:t>
      </w:r>
      <w:r w:rsidR="00362B63"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ve “</w:t>
      </w:r>
      <w:r w:rsidR="000D7CF4" w:rsidRPr="006C4143">
        <w:rPr>
          <w:rFonts w:ascii="Times New Roman" w:hAnsi="Times New Roman" w:cs="Times New Roman"/>
          <w:sz w:val="24"/>
          <w:szCs w:val="24"/>
          <w:lang w:val="sq-AL"/>
        </w:rPr>
        <w:t xml:space="preserve">centraleve </w:t>
      </w:r>
      <w:r w:rsidR="0083293D" w:rsidRPr="006C4143">
        <w:rPr>
          <w:rFonts w:ascii="Times New Roman" w:hAnsi="Times New Roman" w:cs="Times New Roman"/>
          <w:sz w:val="24"/>
          <w:szCs w:val="24"/>
          <w:lang w:val="sq-AL"/>
        </w:rPr>
        <w:t>prodhuese</w:t>
      </w:r>
      <w:r w:rsidR="00362B63"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t </w:t>
      </w:r>
      <w:r w:rsidRPr="006C4143">
        <w:rPr>
          <w:rFonts w:ascii="Times New Roman" w:hAnsi="Times New Roman" w:cs="Times New Roman"/>
          <w:sz w:val="24"/>
          <w:szCs w:val="24"/>
          <w:lang w:val="sq-AL"/>
        </w:rPr>
        <w:t>“</w:t>
      </w:r>
      <w:r w:rsidR="009C6458" w:rsidRPr="006C4143">
        <w:rPr>
          <w:rFonts w:ascii="Times New Roman" w:hAnsi="Times New Roman" w:cs="Times New Roman"/>
          <w:sz w:val="24"/>
          <w:szCs w:val="24"/>
          <w:lang w:val="sq-AL"/>
        </w:rPr>
        <w:t>hap</w:t>
      </w:r>
      <w:r w:rsidR="001E5971" w:rsidRPr="006C4143">
        <w:rPr>
          <w:rFonts w:ascii="Times New Roman" w:hAnsi="Times New Roman" w:cs="Times New Roman"/>
          <w:sz w:val="24"/>
          <w:szCs w:val="24"/>
          <w:lang w:val="sq-AL"/>
        </w:rPr>
        <w:t>ë</w:t>
      </w:r>
      <w:r w:rsidR="009C6458" w:rsidRPr="006C4143">
        <w:rPr>
          <w:rFonts w:ascii="Times New Roman" w:hAnsi="Times New Roman" w:cs="Times New Roman"/>
          <w:sz w:val="24"/>
          <w:szCs w:val="24"/>
          <w:lang w:val="sq-AL"/>
        </w:rPr>
        <w:t>sirave depozituese t</w:t>
      </w:r>
      <w:r w:rsidR="001E5971" w:rsidRPr="006C4143">
        <w:rPr>
          <w:rFonts w:ascii="Times New Roman" w:hAnsi="Times New Roman" w:cs="Times New Roman"/>
          <w:sz w:val="24"/>
          <w:szCs w:val="24"/>
          <w:lang w:val="sq-AL"/>
        </w:rPr>
        <w:t>ë</w:t>
      </w:r>
      <w:r w:rsidR="009C6458"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energ</w:t>
      </w:r>
      <w:r w:rsidR="009C6458" w:rsidRPr="006C4143">
        <w:rPr>
          <w:rFonts w:ascii="Times New Roman" w:hAnsi="Times New Roman" w:cs="Times New Roman"/>
          <w:sz w:val="24"/>
          <w:szCs w:val="24"/>
          <w:lang w:val="sq-AL"/>
        </w:rPr>
        <w:t>jis</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408DC5D9" w14:textId="1CEDC01B"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362B6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n f), pas fjal</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ve “</w:t>
      </w:r>
      <w:r w:rsidR="003E6384" w:rsidRPr="006C4143">
        <w:rPr>
          <w:rFonts w:ascii="Times New Roman" w:hAnsi="Times New Roman" w:cs="Times New Roman"/>
          <w:sz w:val="24"/>
          <w:szCs w:val="24"/>
          <w:lang w:val="sq-AL"/>
        </w:rPr>
        <w:t xml:space="preserve">instalimeve </w:t>
      </w:r>
      <w:r w:rsidR="006933F8" w:rsidRPr="006C4143">
        <w:rPr>
          <w:rFonts w:ascii="Times New Roman" w:hAnsi="Times New Roman" w:cs="Times New Roman"/>
          <w:sz w:val="24"/>
          <w:szCs w:val="24"/>
          <w:lang w:val="sq-AL"/>
        </w:rPr>
        <w:t>prodhuese n</w:t>
      </w:r>
      <w:r w:rsidR="001E5971" w:rsidRPr="006C4143">
        <w:rPr>
          <w:rFonts w:ascii="Times New Roman" w:hAnsi="Times New Roman" w:cs="Times New Roman"/>
          <w:sz w:val="24"/>
          <w:szCs w:val="24"/>
          <w:lang w:val="sq-AL"/>
        </w:rPr>
        <w:t>ë</w:t>
      </w:r>
      <w:r w:rsidR="006933F8" w:rsidRPr="006C4143">
        <w:rPr>
          <w:rFonts w:ascii="Times New Roman" w:hAnsi="Times New Roman" w:cs="Times New Roman"/>
          <w:sz w:val="24"/>
          <w:szCs w:val="24"/>
          <w:lang w:val="sq-AL"/>
        </w:rPr>
        <w:t xml:space="preserve"> dispozicion</w:t>
      </w:r>
      <w:r w:rsidR="00362B63"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EF3BCC" w:rsidRPr="006C4143">
        <w:rPr>
          <w:rFonts w:ascii="Times New Roman" w:hAnsi="Times New Roman" w:cs="Times New Roman"/>
          <w:sz w:val="24"/>
          <w:szCs w:val="24"/>
          <w:lang w:val="sq-AL"/>
        </w:rPr>
        <w:t>dhe hap</w:t>
      </w:r>
      <w:r w:rsidR="001E5971" w:rsidRPr="006C4143">
        <w:rPr>
          <w:rFonts w:ascii="Times New Roman" w:hAnsi="Times New Roman" w:cs="Times New Roman"/>
          <w:sz w:val="24"/>
          <w:szCs w:val="24"/>
          <w:lang w:val="sq-AL"/>
        </w:rPr>
        <w:t>ë</w:t>
      </w:r>
      <w:r w:rsidR="00EF3BCC" w:rsidRPr="006C4143">
        <w:rPr>
          <w:rFonts w:ascii="Times New Roman" w:hAnsi="Times New Roman" w:cs="Times New Roman"/>
          <w:sz w:val="24"/>
          <w:szCs w:val="24"/>
          <w:lang w:val="sq-AL"/>
        </w:rPr>
        <w:t>sirave depozituese t</w:t>
      </w:r>
      <w:r w:rsidR="001E5971" w:rsidRPr="006C4143">
        <w:rPr>
          <w:rFonts w:ascii="Times New Roman" w:hAnsi="Times New Roman" w:cs="Times New Roman"/>
          <w:sz w:val="24"/>
          <w:szCs w:val="24"/>
          <w:lang w:val="sq-AL"/>
        </w:rPr>
        <w:t>ë</w:t>
      </w:r>
      <w:r w:rsidR="00EF3BCC" w:rsidRPr="006C4143">
        <w:rPr>
          <w:rFonts w:ascii="Times New Roman" w:hAnsi="Times New Roman" w:cs="Times New Roman"/>
          <w:sz w:val="24"/>
          <w:szCs w:val="24"/>
          <w:lang w:val="sq-AL"/>
        </w:rPr>
        <w:t xml:space="preserve"> energjis</w:t>
      </w:r>
      <w:r w:rsidR="001E597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r w:rsidR="00362B63" w:rsidRPr="006C4143">
        <w:rPr>
          <w:rFonts w:ascii="Times New Roman" w:hAnsi="Times New Roman" w:cs="Times New Roman"/>
          <w:sz w:val="24"/>
          <w:szCs w:val="24"/>
          <w:lang w:val="sq-AL"/>
        </w:rPr>
        <w:t>.</w:t>
      </w:r>
    </w:p>
    <w:p w14:paraId="19EBDAB2" w14:textId="2E936E4D"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362B63" w:rsidRPr="006C4143">
        <w:rPr>
          <w:rFonts w:ascii="Times New Roman" w:hAnsi="Times New Roman" w:cs="Times New Roman"/>
          <w:sz w:val="24"/>
          <w:szCs w:val="24"/>
          <w:lang w:val="sq-AL"/>
        </w:rPr>
        <w:t>pas shkronj</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s h), shtohet shkronja</w:t>
      </w:r>
      <w:r w:rsidRPr="006C4143">
        <w:rPr>
          <w:rFonts w:ascii="Times New Roman" w:hAnsi="Times New Roman" w:cs="Times New Roman"/>
          <w:sz w:val="24"/>
          <w:szCs w:val="24"/>
          <w:lang w:val="sq-AL"/>
        </w:rPr>
        <w:t xml:space="preserve"> i) </w:t>
      </w:r>
      <w:r w:rsidR="00362B63"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08318F5F" w14:textId="341DAEE7"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“i) </w:t>
      </w:r>
      <w:r w:rsidR="00CC7251" w:rsidRPr="006C4143">
        <w:rPr>
          <w:rFonts w:ascii="Times New Roman" w:hAnsi="Times New Roman" w:cs="Times New Roman"/>
          <w:sz w:val="24"/>
          <w:szCs w:val="24"/>
          <w:lang w:val="sq-AL"/>
        </w:rPr>
        <w:t xml:space="preserve">zbatimin e rregullave në lidhje me identifikimin dhe zbutjen e </w:t>
      </w:r>
      <w:r w:rsidR="0033483D" w:rsidRPr="006C4143">
        <w:rPr>
          <w:rFonts w:ascii="Times New Roman" w:hAnsi="Times New Roman" w:cs="Times New Roman"/>
          <w:sz w:val="24"/>
          <w:szCs w:val="24"/>
          <w:lang w:val="sq-AL"/>
        </w:rPr>
        <w:t>kongjestioneve</w:t>
      </w:r>
      <w:r w:rsidR="001023CC" w:rsidRPr="006C4143">
        <w:rPr>
          <w:rFonts w:ascii="Times New Roman" w:hAnsi="Times New Roman" w:cs="Times New Roman"/>
          <w:sz w:val="24"/>
          <w:szCs w:val="24"/>
          <w:lang w:val="sq-AL"/>
        </w:rPr>
        <w:t xml:space="preserve"> </w:t>
      </w:r>
      <w:r w:rsidR="00EF43B5" w:rsidRPr="006C4143">
        <w:rPr>
          <w:rFonts w:ascii="Times New Roman" w:hAnsi="Times New Roman" w:cs="Times New Roman"/>
          <w:sz w:val="24"/>
          <w:szCs w:val="24"/>
          <w:lang w:val="sq-AL"/>
        </w:rPr>
        <w:t xml:space="preserve"> </w:t>
      </w:r>
      <w:r w:rsidR="00CC7251" w:rsidRPr="006C4143">
        <w:rPr>
          <w:rFonts w:ascii="Times New Roman" w:hAnsi="Times New Roman" w:cs="Times New Roman"/>
          <w:sz w:val="24"/>
          <w:szCs w:val="24"/>
          <w:lang w:val="sq-AL"/>
        </w:rPr>
        <w:t>strukturore</w:t>
      </w:r>
      <w:r w:rsidRPr="006C4143">
        <w:rPr>
          <w:rFonts w:ascii="Times New Roman" w:hAnsi="Times New Roman" w:cs="Times New Roman"/>
          <w:sz w:val="24"/>
          <w:szCs w:val="24"/>
          <w:lang w:val="sq-AL"/>
        </w:rPr>
        <w:t>.</w:t>
      </w:r>
      <w:r w:rsidR="00362B63" w:rsidRPr="006C4143">
        <w:rPr>
          <w:rFonts w:ascii="Times New Roman" w:hAnsi="Times New Roman" w:cs="Times New Roman"/>
          <w:sz w:val="24"/>
          <w:szCs w:val="24"/>
          <w:lang w:val="sq-AL"/>
        </w:rPr>
        <w:t>”</w:t>
      </w:r>
    </w:p>
    <w:p w14:paraId="7055E588" w14:textId="77777777" w:rsidR="005E0302" w:rsidRPr="006C4143" w:rsidRDefault="005E0302" w:rsidP="005E0302">
      <w:pPr>
        <w:pStyle w:val="NoSpacing"/>
        <w:rPr>
          <w:rFonts w:ascii="Times New Roman" w:hAnsi="Times New Roman" w:cs="Times New Roman"/>
          <w:sz w:val="24"/>
          <w:szCs w:val="24"/>
          <w:lang w:val="sq-AL"/>
        </w:rPr>
      </w:pPr>
    </w:p>
    <w:p w14:paraId="2A539130" w14:textId="32114590" w:rsidR="005E0302" w:rsidRPr="006C4143" w:rsidRDefault="00362B6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5</w:t>
      </w:r>
      <w:r w:rsidR="00F91124" w:rsidRPr="006C4143">
        <w:rPr>
          <w:rFonts w:ascii="Times New Roman" w:hAnsi="Times New Roman" w:cs="Times New Roman"/>
          <w:sz w:val="24"/>
          <w:szCs w:val="24"/>
          <w:lang w:val="sq-AL"/>
        </w:rPr>
        <w:t>1</w:t>
      </w:r>
    </w:p>
    <w:p w14:paraId="62F59ECD" w14:textId="77777777" w:rsidR="005E0302" w:rsidRPr="006C4143" w:rsidRDefault="005E0302" w:rsidP="005E0302">
      <w:pPr>
        <w:pStyle w:val="NoSpacing"/>
        <w:rPr>
          <w:rFonts w:ascii="Times New Roman" w:hAnsi="Times New Roman" w:cs="Times New Roman"/>
          <w:sz w:val="24"/>
          <w:szCs w:val="24"/>
          <w:lang w:val="sq-AL"/>
        </w:rPr>
      </w:pPr>
    </w:p>
    <w:p w14:paraId="03D9F971" w14:textId="458BE137" w:rsidR="005E0302" w:rsidRPr="006C4143" w:rsidRDefault="00362B63"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64</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4, shtohet pika 5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5C4304CB" w14:textId="0AE76450"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CC7251" w:rsidRPr="006C4143">
        <w:rPr>
          <w:rFonts w:ascii="Times New Roman" w:hAnsi="Times New Roman" w:cs="Times New Roman"/>
          <w:sz w:val="24"/>
          <w:szCs w:val="24"/>
          <w:lang w:val="sq-AL"/>
        </w:rPr>
        <w:t>Dispozitat e këtij neni do të zbatohen në përputhje me dispozitat për menaxhimin e të dhënave, të parashikuara në nenin 25/1 t</w:t>
      </w:r>
      <w:r w:rsidR="00336655"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p>
    <w:p w14:paraId="121BC80D" w14:textId="77777777" w:rsidR="005E0302" w:rsidRPr="006C4143" w:rsidRDefault="005E0302" w:rsidP="005E0302">
      <w:pPr>
        <w:pStyle w:val="NoSpacing"/>
        <w:rPr>
          <w:rFonts w:ascii="Times New Roman" w:hAnsi="Times New Roman" w:cs="Times New Roman"/>
          <w:sz w:val="24"/>
          <w:szCs w:val="24"/>
          <w:lang w:val="sq-AL"/>
        </w:rPr>
      </w:pPr>
    </w:p>
    <w:p w14:paraId="4ED64834" w14:textId="1935BD36" w:rsidR="005E0302" w:rsidRPr="006C4143" w:rsidRDefault="00362B6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5</w:t>
      </w:r>
      <w:r w:rsidR="00F91124" w:rsidRPr="006C4143">
        <w:rPr>
          <w:rFonts w:ascii="Times New Roman" w:hAnsi="Times New Roman" w:cs="Times New Roman"/>
          <w:sz w:val="24"/>
          <w:szCs w:val="24"/>
          <w:lang w:val="sq-AL"/>
        </w:rPr>
        <w:t>2</w:t>
      </w:r>
    </w:p>
    <w:p w14:paraId="0D9CD68C" w14:textId="77777777" w:rsidR="005E0302" w:rsidRPr="006C4143" w:rsidRDefault="005E0302" w:rsidP="005E0302">
      <w:pPr>
        <w:pStyle w:val="NoSpacing"/>
        <w:rPr>
          <w:rFonts w:ascii="Times New Roman" w:hAnsi="Times New Roman" w:cs="Times New Roman"/>
          <w:sz w:val="24"/>
          <w:szCs w:val="24"/>
          <w:lang w:val="sq-AL"/>
        </w:rPr>
      </w:pPr>
    </w:p>
    <w:p w14:paraId="54DF82AA" w14:textId="2C01978D" w:rsidR="005E0302" w:rsidRPr="006C4143" w:rsidRDefault="00362B6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65, 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to shtesa dhe ndryshime</w:t>
      </w:r>
      <w:r w:rsidR="005E0302" w:rsidRPr="006C4143">
        <w:rPr>
          <w:rFonts w:ascii="Times New Roman" w:hAnsi="Times New Roman" w:cs="Times New Roman"/>
          <w:sz w:val="24"/>
          <w:szCs w:val="24"/>
          <w:lang w:val="sq-AL"/>
        </w:rPr>
        <w:t>:</w:t>
      </w:r>
    </w:p>
    <w:p w14:paraId="1DA48A61" w14:textId="0C97C912"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362B63" w:rsidRPr="006C4143">
        <w:rPr>
          <w:rFonts w:ascii="Times New Roman" w:hAnsi="Times New Roman" w:cs="Times New Roman"/>
          <w:sz w:val="24"/>
          <w:szCs w:val="24"/>
          <w:lang w:val="sq-AL"/>
        </w:rPr>
        <w:t>Pas shkronj</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s ë) t</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s 2, shtohen shkronjat</w:t>
      </w:r>
      <w:r w:rsidRPr="006C4143">
        <w:rPr>
          <w:rFonts w:ascii="Times New Roman" w:hAnsi="Times New Roman" w:cs="Times New Roman"/>
          <w:sz w:val="24"/>
          <w:szCs w:val="24"/>
          <w:lang w:val="sq-AL"/>
        </w:rPr>
        <w:t xml:space="preserve"> f) </w:t>
      </w:r>
      <w:r w:rsidR="00362B63" w:rsidRPr="006C4143">
        <w:rPr>
          <w:rFonts w:ascii="Times New Roman" w:hAnsi="Times New Roman" w:cs="Times New Roman"/>
          <w:sz w:val="24"/>
          <w:szCs w:val="24"/>
          <w:lang w:val="sq-AL"/>
        </w:rPr>
        <w:t>dhe</w:t>
      </w:r>
      <w:r w:rsidRPr="006C4143">
        <w:rPr>
          <w:rFonts w:ascii="Times New Roman" w:hAnsi="Times New Roman" w:cs="Times New Roman"/>
          <w:sz w:val="24"/>
          <w:szCs w:val="24"/>
          <w:lang w:val="sq-AL"/>
        </w:rPr>
        <w:t xml:space="preserve"> g) </w:t>
      </w:r>
      <w:r w:rsidR="00362B63"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t</w:t>
      </w:r>
      <w:r w:rsidR="00E92D2A" w:rsidRPr="006C4143">
        <w:rPr>
          <w:rFonts w:ascii="Times New Roman" w:hAnsi="Times New Roman" w:cs="Times New Roman"/>
          <w:sz w:val="24"/>
          <w:szCs w:val="24"/>
          <w:lang w:val="sq-AL"/>
        </w:rPr>
        <w:t>o</w:t>
      </w:r>
      <w:r w:rsidR="00362B63"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4C5D5DD1" w14:textId="02A50B41"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“f) </w:t>
      </w:r>
      <w:r w:rsidR="00CC7251" w:rsidRPr="006C4143">
        <w:rPr>
          <w:rFonts w:ascii="Times New Roman" w:hAnsi="Times New Roman" w:cs="Times New Roman"/>
          <w:sz w:val="24"/>
          <w:szCs w:val="24"/>
          <w:lang w:val="sq-AL"/>
        </w:rPr>
        <w:t>rillogaritjen e kapacitetit të disponueshëm të interkoneksionit të paktën pas orarit të mbylljes së portës së interkonjeksionit n</w:t>
      </w:r>
      <w:r w:rsidR="00336655"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 xml:space="preserve"> dit</w:t>
      </w:r>
      <w:r w:rsidR="00336655"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n n</w:t>
      </w:r>
      <w:r w:rsidR="00336655"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 xml:space="preserve"> avanc</w:t>
      </w:r>
      <w:r w:rsidR="00336655"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 xml:space="preserve"> dhe pas mbylljes së portës së interkonjeksionit t</w:t>
      </w:r>
      <w:r w:rsidR="00336655"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 xml:space="preserve"> nj</w:t>
      </w:r>
      <w:r w:rsidR="00336655"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jt</w:t>
      </w:r>
      <w:r w:rsidR="00336655"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s dit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34E4E5B5" w14:textId="70277D8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g) </w:t>
      </w:r>
      <w:r w:rsidR="00CC7251" w:rsidRPr="006C4143">
        <w:rPr>
          <w:rFonts w:ascii="Times New Roman" w:hAnsi="Times New Roman" w:cs="Times New Roman"/>
          <w:sz w:val="24"/>
          <w:szCs w:val="24"/>
          <w:lang w:val="sq-AL"/>
        </w:rPr>
        <w:t>alokimin e kapacitetit të disponueshëm të interkoneksionit plus çdo kapacitet të mbetur të interkoneksionit të pa</w:t>
      </w:r>
      <w:r w:rsidR="002809B1" w:rsidRPr="006C4143">
        <w:rPr>
          <w:rFonts w:ascii="Times New Roman" w:hAnsi="Times New Roman" w:cs="Times New Roman"/>
          <w:sz w:val="24"/>
          <w:szCs w:val="24"/>
          <w:lang w:val="sq-AL"/>
        </w:rPr>
        <w:t>shp</w:t>
      </w:r>
      <w:r w:rsidR="001E5971" w:rsidRPr="006C4143">
        <w:rPr>
          <w:rFonts w:ascii="Times New Roman" w:hAnsi="Times New Roman" w:cs="Times New Roman"/>
          <w:sz w:val="24"/>
          <w:szCs w:val="24"/>
          <w:lang w:val="sq-AL"/>
        </w:rPr>
        <w:t>ë</w:t>
      </w:r>
      <w:r w:rsidR="002809B1" w:rsidRPr="006C4143">
        <w:rPr>
          <w:rFonts w:ascii="Times New Roman" w:hAnsi="Times New Roman" w:cs="Times New Roman"/>
          <w:sz w:val="24"/>
          <w:szCs w:val="24"/>
          <w:lang w:val="sq-AL"/>
        </w:rPr>
        <w:t>rndar</w:t>
      </w:r>
      <w:r w:rsidR="001E5971"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 xml:space="preserve"> më parë dhe të çdo kapacitet interkoneksioni të lëshuar nga mbajtësit e të drejtave fizike të transmetimit nga alokimet e mëparshme në </w:t>
      </w:r>
      <w:r w:rsidR="00CA208E" w:rsidRPr="006C4143">
        <w:rPr>
          <w:rFonts w:ascii="Times New Roman" w:hAnsi="Times New Roman" w:cs="Times New Roman"/>
          <w:sz w:val="24"/>
          <w:szCs w:val="24"/>
          <w:lang w:val="sq-AL"/>
        </w:rPr>
        <w:t>vijim t</w:t>
      </w:r>
      <w:r w:rsidR="001E5971" w:rsidRPr="006C4143">
        <w:rPr>
          <w:rFonts w:ascii="Times New Roman" w:hAnsi="Times New Roman" w:cs="Times New Roman"/>
          <w:sz w:val="24"/>
          <w:szCs w:val="24"/>
          <w:lang w:val="sq-AL"/>
        </w:rPr>
        <w:t>ë</w:t>
      </w:r>
      <w:r w:rsidR="00CA208E" w:rsidRPr="006C4143">
        <w:rPr>
          <w:rFonts w:ascii="Times New Roman" w:hAnsi="Times New Roman" w:cs="Times New Roman"/>
          <w:sz w:val="24"/>
          <w:szCs w:val="24"/>
          <w:lang w:val="sq-AL"/>
        </w:rPr>
        <w:t xml:space="preserve"> </w:t>
      </w:r>
      <w:r w:rsidR="00CC7251" w:rsidRPr="006C4143">
        <w:rPr>
          <w:rFonts w:ascii="Times New Roman" w:hAnsi="Times New Roman" w:cs="Times New Roman"/>
          <w:sz w:val="24"/>
          <w:szCs w:val="24"/>
          <w:lang w:val="sq-AL"/>
        </w:rPr>
        <w:t>procesi</w:t>
      </w:r>
      <w:r w:rsidR="00CA208E" w:rsidRPr="006C4143">
        <w:rPr>
          <w:rFonts w:ascii="Times New Roman" w:hAnsi="Times New Roman" w:cs="Times New Roman"/>
          <w:sz w:val="24"/>
          <w:szCs w:val="24"/>
          <w:lang w:val="sq-AL"/>
        </w:rPr>
        <w:t xml:space="preserve">t </w:t>
      </w:r>
      <w:r w:rsidR="00575C27" w:rsidRPr="006C4143">
        <w:rPr>
          <w:rFonts w:ascii="Times New Roman" w:hAnsi="Times New Roman" w:cs="Times New Roman"/>
          <w:sz w:val="24"/>
          <w:szCs w:val="24"/>
          <w:lang w:val="sq-AL"/>
        </w:rPr>
        <w:t>t</w:t>
      </w:r>
      <w:r w:rsidR="001E5971"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 xml:space="preserve"> alokimit të kapacitetit të interkoneksionit</w:t>
      </w:r>
      <w:r w:rsidRPr="006C4143">
        <w:rPr>
          <w:rFonts w:ascii="Times New Roman" w:hAnsi="Times New Roman" w:cs="Times New Roman"/>
          <w:sz w:val="24"/>
          <w:szCs w:val="24"/>
          <w:lang w:val="sq-AL"/>
        </w:rPr>
        <w:t>.”</w:t>
      </w:r>
    </w:p>
    <w:p w14:paraId="4C4D0EDE" w14:textId="2A4DB56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2. P</w:t>
      </w:r>
      <w:r w:rsidR="00362B63" w:rsidRPr="006C4143">
        <w:rPr>
          <w:rFonts w:ascii="Times New Roman" w:hAnsi="Times New Roman" w:cs="Times New Roman"/>
          <w:sz w:val="24"/>
          <w:szCs w:val="24"/>
          <w:lang w:val="sq-AL"/>
        </w:rPr>
        <w:t>ika 6 ndryshohet si m</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43404ABE" w14:textId="36E41E8D"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CC7251" w:rsidRPr="006C4143">
        <w:rPr>
          <w:rFonts w:ascii="Times New Roman" w:hAnsi="Times New Roman" w:cs="Times New Roman"/>
          <w:sz w:val="24"/>
          <w:szCs w:val="24"/>
          <w:lang w:val="sq-AL"/>
        </w:rPr>
        <w:t>N</w:t>
      </w:r>
      <w:r w:rsidR="00033427" w:rsidRPr="006C4143">
        <w:rPr>
          <w:rFonts w:ascii="Times New Roman" w:hAnsi="Times New Roman" w:cs="Times New Roman"/>
          <w:sz w:val="24"/>
          <w:szCs w:val="24"/>
          <w:lang w:val="sq-AL"/>
        </w:rPr>
        <w:t xml:space="preserve">dalohen </w:t>
      </w:r>
      <w:r w:rsidR="003F65E1" w:rsidRPr="006C4143">
        <w:rPr>
          <w:rFonts w:ascii="Times New Roman" w:hAnsi="Times New Roman" w:cs="Times New Roman"/>
          <w:sz w:val="24"/>
          <w:szCs w:val="24"/>
          <w:lang w:val="sq-AL"/>
        </w:rPr>
        <w:t>procedurat p</w:t>
      </w:r>
      <w:r w:rsidR="001E5971" w:rsidRPr="006C4143">
        <w:rPr>
          <w:rFonts w:ascii="Times New Roman" w:hAnsi="Times New Roman" w:cs="Times New Roman"/>
          <w:sz w:val="24"/>
          <w:szCs w:val="24"/>
          <w:lang w:val="sq-AL"/>
        </w:rPr>
        <w:t>ë</w:t>
      </w:r>
      <w:r w:rsidR="003F65E1" w:rsidRPr="006C4143">
        <w:rPr>
          <w:rFonts w:ascii="Times New Roman" w:hAnsi="Times New Roman" w:cs="Times New Roman"/>
          <w:sz w:val="24"/>
          <w:szCs w:val="24"/>
          <w:lang w:val="sq-AL"/>
        </w:rPr>
        <w:t xml:space="preserve">r </w:t>
      </w:r>
      <w:r w:rsidR="00575C27" w:rsidRPr="006C4143">
        <w:rPr>
          <w:rFonts w:ascii="Times New Roman" w:hAnsi="Times New Roman" w:cs="Times New Roman"/>
          <w:sz w:val="24"/>
          <w:szCs w:val="24"/>
          <w:lang w:val="sq-AL"/>
        </w:rPr>
        <w:t xml:space="preserve">alokimin </w:t>
      </w:r>
      <w:r w:rsidR="003F65E1" w:rsidRPr="006C4143">
        <w:rPr>
          <w:rFonts w:ascii="Times New Roman" w:hAnsi="Times New Roman" w:cs="Times New Roman"/>
          <w:sz w:val="24"/>
          <w:szCs w:val="24"/>
          <w:lang w:val="sq-AL"/>
        </w:rPr>
        <w:t>e kapaciteteve</w:t>
      </w:r>
      <w:r w:rsidR="0047217E" w:rsidRPr="006C4143">
        <w:rPr>
          <w:rFonts w:ascii="Times New Roman" w:hAnsi="Times New Roman" w:cs="Times New Roman"/>
          <w:sz w:val="24"/>
          <w:szCs w:val="24"/>
          <w:lang w:val="sq-AL"/>
        </w:rPr>
        <w:t xml:space="preserve"> q</w:t>
      </w:r>
      <w:r w:rsidR="001E5971" w:rsidRPr="006C4143">
        <w:rPr>
          <w:rFonts w:ascii="Times New Roman" w:hAnsi="Times New Roman" w:cs="Times New Roman"/>
          <w:sz w:val="24"/>
          <w:szCs w:val="24"/>
          <w:lang w:val="sq-AL"/>
        </w:rPr>
        <w:t>ë</w:t>
      </w:r>
      <w:r w:rsidR="0047217E" w:rsidRPr="006C4143">
        <w:rPr>
          <w:rFonts w:ascii="Times New Roman" w:hAnsi="Times New Roman" w:cs="Times New Roman"/>
          <w:sz w:val="24"/>
          <w:szCs w:val="24"/>
          <w:lang w:val="sq-AL"/>
        </w:rPr>
        <w:t xml:space="preserve"> vendosin </w:t>
      </w:r>
      <w:r w:rsidR="009374C4" w:rsidRPr="006C4143">
        <w:rPr>
          <w:rFonts w:ascii="Times New Roman" w:hAnsi="Times New Roman" w:cs="Times New Roman"/>
          <w:sz w:val="24"/>
          <w:szCs w:val="24"/>
          <w:lang w:val="sq-AL"/>
        </w:rPr>
        <w:t>çmime rezerv</w:t>
      </w:r>
      <w:r w:rsidR="001E5971"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 me përjashtim të rasteve të linjave të reja të interkonjeksionit, të cilat përjashtohen sipas nenit 33 të këtij ligji</w:t>
      </w:r>
      <w:r w:rsidRPr="006C4143">
        <w:rPr>
          <w:rFonts w:ascii="Times New Roman" w:hAnsi="Times New Roman" w:cs="Times New Roman"/>
          <w:sz w:val="24"/>
          <w:szCs w:val="24"/>
          <w:lang w:val="sq-AL"/>
        </w:rPr>
        <w:t>.”</w:t>
      </w:r>
    </w:p>
    <w:p w14:paraId="14802AAD" w14:textId="77777777" w:rsidR="005E0302" w:rsidRPr="006C4143" w:rsidRDefault="005E0302" w:rsidP="005E0302">
      <w:pPr>
        <w:pStyle w:val="NoSpacing"/>
        <w:rPr>
          <w:rFonts w:ascii="Times New Roman" w:hAnsi="Times New Roman" w:cs="Times New Roman"/>
          <w:sz w:val="24"/>
          <w:szCs w:val="24"/>
          <w:lang w:val="sq-AL"/>
        </w:rPr>
      </w:pPr>
    </w:p>
    <w:p w14:paraId="13F1E58C" w14:textId="036C0388" w:rsidR="005E0302" w:rsidRPr="006C4143" w:rsidRDefault="00362B6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5</w:t>
      </w:r>
      <w:r w:rsidR="00F91124" w:rsidRPr="006C4143">
        <w:rPr>
          <w:rFonts w:ascii="Times New Roman" w:hAnsi="Times New Roman" w:cs="Times New Roman"/>
          <w:sz w:val="24"/>
          <w:szCs w:val="24"/>
          <w:lang w:val="sq-AL"/>
        </w:rPr>
        <w:t>3</w:t>
      </w:r>
    </w:p>
    <w:p w14:paraId="41FFF643" w14:textId="77777777" w:rsidR="005E0302" w:rsidRPr="006C4143" w:rsidRDefault="005E0302" w:rsidP="005E0302">
      <w:pPr>
        <w:pStyle w:val="NoSpacing"/>
        <w:rPr>
          <w:rFonts w:ascii="Times New Roman" w:hAnsi="Times New Roman" w:cs="Times New Roman"/>
          <w:sz w:val="24"/>
          <w:szCs w:val="24"/>
          <w:lang w:val="sq-AL"/>
        </w:rPr>
      </w:pPr>
    </w:p>
    <w:p w14:paraId="13975058" w14:textId="2C027846" w:rsidR="005E0302" w:rsidRPr="006C4143" w:rsidRDefault="00362B6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Pas nenit 65</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shtohet neni 65/1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2EF1F7F1" w14:textId="77777777" w:rsidR="005E0302" w:rsidRPr="006C4143" w:rsidRDefault="005E0302" w:rsidP="006C4143">
      <w:pPr>
        <w:pStyle w:val="NoSpacing"/>
        <w:jc w:val="both"/>
        <w:rPr>
          <w:rFonts w:ascii="Times New Roman" w:hAnsi="Times New Roman" w:cs="Times New Roman"/>
          <w:sz w:val="24"/>
          <w:szCs w:val="24"/>
          <w:lang w:val="sq-AL"/>
        </w:rPr>
      </w:pPr>
    </w:p>
    <w:p w14:paraId="13C1A654" w14:textId="23E09EC7"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Neni</w:t>
      </w:r>
      <w:r w:rsidRPr="006C4143">
        <w:rPr>
          <w:rFonts w:ascii="Times New Roman" w:hAnsi="Times New Roman" w:cs="Times New Roman"/>
          <w:sz w:val="24"/>
          <w:szCs w:val="24"/>
          <w:lang w:val="sq-AL"/>
        </w:rPr>
        <w:t xml:space="preserve"> 65/1</w:t>
      </w:r>
    </w:p>
    <w:p w14:paraId="0716ACD3" w14:textId="7CF73637" w:rsidR="005E0302" w:rsidRPr="006C4143" w:rsidRDefault="00CC7251"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Identifikimi dhe adresimi i </w:t>
      </w:r>
      <w:r w:rsidR="0033483D" w:rsidRPr="006C4143">
        <w:rPr>
          <w:rFonts w:ascii="Times New Roman" w:hAnsi="Times New Roman" w:cs="Times New Roman"/>
          <w:sz w:val="24"/>
          <w:szCs w:val="24"/>
          <w:lang w:val="sq-AL"/>
        </w:rPr>
        <w:t>kongjestioneve</w:t>
      </w:r>
      <w:r w:rsidR="0086642E"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strukturore në lidhje me kapacitetet e interkoneksionit</w:t>
      </w:r>
    </w:p>
    <w:p w14:paraId="0BF0D8FF" w14:textId="3ECD471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CC7251" w:rsidRPr="006C4143">
        <w:rPr>
          <w:rFonts w:ascii="Times New Roman" w:hAnsi="Times New Roman" w:cs="Times New Roman"/>
          <w:sz w:val="24"/>
          <w:szCs w:val="24"/>
          <w:lang w:val="sq-AL"/>
        </w:rPr>
        <w:t xml:space="preserve">Operatori i Sistemit të Transmetimit do të marrë pjesë në rishikimin e zonës </w:t>
      </w:r>
      <w:r w:rsidR="006956D0" w:rsidRPr="006C4143">
        <w:rPr>
          <w:rFonts w:ascii="Times New Roman" w:hAnsi="Times New Roman" w:cs="Times New Roman"/>
          <w:sz w:val="24"/>
          <w:szCs w:val="24"/>
          <w:lang w:val="sq-AL"/>
        </w:rPr>
        <w:t>s</w:t>
      </w:r>
      <w:r w:rsidR="001E5971" w:rsidRPr="006C4143">
        <w:rPr>
          <w:rFonts w:ascii="Times New Roman" w:hAnsi="Times New Roman" w:cs="Times New Roman"/>
          <w:sz w:val="24"/>
          <w:szCs w:val="24"/>
          <w:lang w:val="sq-AL"/>
        </w:rPr>
        <w:t>ë</w:t>
      </w:r>
      <w:r w:rsidR="006956D0" w:rsidRPr="006C4143">
        <w:rPr>
          <w:rFonts w:ascii="Times New Roman" w:hAnsi="Times New Roman" w:cs="Times New Roman"/>
          <w:sz w:val="24"/>
          <w:szCs w:val="24"/>
          <w:lang w:val="sq-AL"/>
        </w:rPr>
        <w:t xml:space="preserve"> ofert</w:t>
      </w:r>
      <w:r w:rsidR="001E5971" w:rsidRPr="006C4143">
        <w:rPr>
          <w:rFonts w:ascii="Times New Roman" w:hAnsi="Times New Roman" w:cs="Times New Roman"/>
          <w:sz w:val="24"/>
          <w:szCs w:val="24"/>
          <w:lang w:val="sq-AL"/>
        </w:rPr>
        <w:t>ë</w:t>
      </w:r>
      <w:r w:rsidR="006956D0" w:rsidRPr="006C4143">
        <w:rPr>
          <w:rFonts w:ascii="Times New Roman" w:hAnsi="Times New Roman" w:cs="Times New Roman"/>
          <w:sz w:val="24"/>
          <w:szCs w:val="24"/>
          <w:lang w:val="sq-AL"/>
        </w:rPr>
        <w:t>s</w:t>
      </w:r>
      <w:r w:rsidR="00CC7251" w:rsidRPr="006C4143">
        <w:rPr>
          <w:rFonts w:ascii="Times New Roman" w:hAnsi="Times New Roman" w:cs="Times New Roman"/>
          <w:sz w:val="24"/>
          <w:szCs w:val="24"/>
          <w:lang w:val="sq-AL"/>
        </w:rPr>
        <w:t xml:space="preserve"> që do të kryhet nga operatorët e sistemit të transmisionit të </w:t>
      </w:r>
      <w:r w:rsidR="002A19DD" w:rsidRPr="006C4143">
        <w:rPr>
          <w:rFonts w:ascii="Times New Roman" w:hAnsi="Times New Roman" w:cs="Times New Roman"/>
          <w:sz w:val="24"/>
          <w:szCs w:val="24"/>
          <w:lang w:val="sq-AL"/>
        </w:rPr>
        <w:t>RCC</w:t>
      </w:r>
      <w:r w:rsidR="00CC7251" w:rsidRPr="006C4143">
        <w:rPr>
          <w:rFonts w:ascii="Times New Roman" w:hAnsi="Times New Roman" w:cs="Times New Roman"/>
          <w:sz w:val="24"/>
          <w:szCs w:val="24"/>
          <w:highlight w:val="yellow"/>
          <w:lang w:val="sq-AL"/>
        </w:rPr>
        <w:t>-së</w:t>
      </w:r>
      <w:r w:rsidR="00CC7251" w:rsidRPr="006C4143">
        <w:rPr>
          <w:rFonts w:ascii="Times New Roman" w:hAnsi="Times New Roman" w:cs="Times New Roman"/>
          <w:sz w:val="24"/>
          <w:szCs w:val="24"/>
          <w:lang w:val="sq-AL"/>
        </w:rPr>
        <w:t xml:space="preserve">. Ky rishikim do të identifikojë të gjitha </w:t>
      </w:r>
      <w:r w:rsidR="0033483D" w:rsidRPr="006C4143">
        <w:rPr>
          <w:rFonts w:ascii="Times New Roman" w:hAnsi="Times New Roman" w:cs="Times New Roman"/>
          <w:sz w:val="24"/>
          <w:szCs w:val="24"/>
          <w:lang w:val="sq-AL"/>
        </w:rPr>
        <w:t>kongjestionet</w:t>
      </w:r>
      <w:r w:rsidR="00CC12FC" w:rsidRPr="006C4143">
        <w:rPr>
          <w:rFonts w:ascii="Times New Roman" w:hAnsi="Times New Roman" w:cs="Times New Roman"/>
          <w:sz w:val="24"/>
          <w:szCs w:val="24"/>
          <w:lang w:val="sq-AL"/>
        </w:rPr>
        <w:t xml:space="preserve"> </w:t>
      </w:r>
      <w:r w:rsidR="00CC7251" w:rsidRPr="006C4143">
        <w:rPr>
          <w:rFonts w:ascii="Times New Roman" w:hAnsi="Times New Roman" w:cs="Times New Roman"/>
          <w:sz w:val="24"/>
          <w:szCs w:val="24"/>
          <w:lang w:val="sq-AL"/>
        </w:rPr>
        <w:t xml:space="preserve">strukturore dhe do të përfshijë një analizë të konfigurimeve të ndryshme të zonave </w:t>
      </w:r>
      <w:r w:rsidR="002702E4" w:rsidRPr="006C4143">
        <w:rPr>
          <w:rFonts w:ascii="Times New Roman" w:hAnsi="Times New Roman" w:cs="Times New Roman"/>
          <w:sz w:val="24"/>
          <w:szCs w:val="24"/>
          <w:lang w:val="sq-AL"/>
        </w:rPr>
        <w:t>t</w:t>
      </w:r>
      <w:r w:rsidR="001E5971" w:rsidRPr="006C4143">
        <w:rPr>
          <w:rFonts w:ascii="Times New Roman" w:hAnsi="Times New Roman" w:cs="Times New Roman"/>
          <w:sz w:val="24"/>
          <w:szCs w:val="24"/>
          <w:lang w:val="sq-AL"/>
        </w:rPr>
        <w:t>ë</w:t>
      </w:r>
      <w:r w:rsidR="002702E4" w:rsidRPr="006C4143">
        <w:rPr>
          <w:rFonts w:ascii="Times New Roman" w:hAnsi="Times New Roman" w:cs="Times New Roman"/>
          <w:sz w:val="24"/>
          <w:szCs w:val="24"/>
          <w:lang w:val="sq-AL"/>
        </w:rPr>
        <w:t xml:space="preserve"> ofertave</w:t>
      </w:r>
      <w:r w:rsidR="00CC7251" w:rsidRPr="006C4143">
        <w:rPr>
          <w:rFonts w:ascii="Times New Roman" w:hAnsi="Times New Roman" w:cs="Times New Roman"/>
          <w:sz w:val="24"/>
          <w:szCs w:val="24"/>
          <w:lang w:val="sq-AL"/>
        </w:rPr>
        <w:t xml:space="preserve"> në një mënyrë të koordinuar me përfshirjen e palëve të interesuara. Operatori i Sistemit të Transmetimit do të përgatisë një raport mbi rezultatet e shqyrtimit të kësaj zone </w:t>
      </w:r>
      <w:r w:rsidR="002702E4" w:rsidRPr="006C4143">
        <w:rPr>
          <w:rFonts w:ascii="Times New Roman" w:hAnsi="Times New Roman" w:cs="Times New Roman"/>
          <w:sz w:val="24"/>
          <w:szCs w:val="24"/>
          <w:lang w:val="sq-AL"/>
        </w:rPr>
        <w:t>oferte</w:t>
      </w:r>
      <w:r w:rsidR="00CC7251" w:rsidRPr="006C4143">
        <w:rPr>
          <w:rFonts w:ascii="Times New Roman" w:hAnsi="Times New Roman" w:cs="Times New Roman"/>
          <w:sz w:val="24"/>
          <w:szCs w:val="24"/>
          <w:lang w:val="sq-AL"/>
        </w:rPr>
        <w:t xml:space="preserve"> dhe do t'ia dorëzojë ERE-s për miratim</w:t>
      </w:r>
      <w:r w:rsidRPr="006C4143">
        <w:rPr>
          <w:rFonts w:ascii="Times New Roman" w:hAnsi="Times New Roman" w:cs="Times New Roman"/>
          <w:sz w:val="24"/>
          <w:szCs w:val="24"/>
          <w:lang w:val="sq-AL"/>
        </w:rPr>
        <w:t>.</w:t>
      </w:r>
    </w:p>
    <w:p w14:paraId="31C166E9" w14:textId="156B1807"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CC7251" w:rsidRPr="006C4143">
        <w:rPr>
          <w:rFonts w:ascii="Times New Roman" w:hAnsi="Times New Roman" w:cs="Times New Roman"/>
          <w:sz w:val="24"/>
          <w:szCs w:val="24"/>
          <w:lang w:val="sq-AL"/>
        </w:rPr>
        <w:t xml:space="preserve">Kur </w:t>
      </w:r>
      <w:r w:rsidR="0033483D" w:rsidRPr="006C4143">
        <w:rPr>
          <w:rFonts w:ascii="Times New Roman" w:hAnsi="Times New Roman" w:cs="Times New Roman"/>
          <w:sz w:val="24"/>
          <w:szCs w:val="24"/>
          <w:lang w:val="sq-AL"/>
        </w:rPr>
        <w:t>kongjestioni</w:t>
      </w:r>
      <w:r w:rsidR="0058362C" w:rsidRPr="006C4143">
        <w:rPr>
          <w:rFonts w:ascii="Times New Roman" w:hAnsi="Times New Roman" w:cs="Times New Roman"/>
          <w:sz w:val="24"/>
          <w:szCs w:val="24"/>
          <w:lang w:val="sq-AL"/>
        </w:rPr>
        <w:t xml:space="preserve"> </w:t>
      </w:r>
      <w:r w:rsidR="00CC7251" w:rsidRPr="006C4143">
        <w:rPr>
          <w:rFonts w:ascii="Times New Roman" w:hAnsi="Times New Roman" w:cs="Times New Roman"/>
          <w:sz w:val="24"/>
          <w:szCs w:val="24"/>
          <w:lang w:val="sq-AL"/>
        </w:rPr>
        <w:t xml:space="preserve">strukturor është identifikuar në raportin përkatës të ENTSO-E ose në rishikimin e zonës </w:t>
      </w:r>
      <w:r w:rsidR="002702E4" w:rsidRPr="006C4143">
        <w:rPr>
          <w:rFonts w:ascii="Times New Roman" w:hAnsi="Times New Roman" w:cs="Times New Roman"/>
          <w:sz w:val="24"/>
          <w:szCs w:val="24"/>
          <w:lang w:val="sq-AL"/>
        </w:rPr>
        <w:t>s</w:t>
      </w:r>
      <w:r w:rsidR="001E5971" w:rsidRPr="006C4143">
        <w:rPr>
          <w:rFonts w:ascii="Times New Roman" w:hAnsi="Times New Roman" w:cs="Times New Roman"/>
          <w:sz w:val="24"/>
          <w:szCs w:val="24"/>
          <w:lang w:val="sq-AL"/>
        </w:rPr>
        <w:t>ë</w:t>
      </w:r>
      <w:r w:rsidR="002702E4" w:rsidRPr="006C4143">
        <w:rPr>
          <w:rFonts w:ascii="Times New Roman" w:hAnsi="Times New Roman" w:cs="Times New Roman"/>
          <w:sz w:val="24"/>
          <w:szCs w:val="24"/>
          <w:lang w:val="sq-AL"/>
        </w:rPr>
        <w:t xml:space="preserve"> ofertave</w:t>
      </w:r>
      <w:r w:rsidR="00CC7251" w:rsidRPr="006C4143">
        <w:rPr>
          <w:rFonts w:ascii="Times New Roman" w:hAnsi="Times New Roman" w:cs="Times New Roman"/>
          <w:sz w:val="24"/>
          <w:szCs w:val="24"/>
          <w:lang w:val="sq-AL"/>
        </w:rPr>
        <w:t xml:space="preserve">, sipas pikës 1 të këtij neni, Ministria, në bashkëpunim me ERE-n dhe Operatorin e Sistemit të Transmetimit dhe pas konsultimit me </w:t>
      </w:r>
      <w:r w:rsidR="00DB7B8B" w:rsidRPr="006C4143">
        <w:rPr>
          <w:rFonts w:ascii="Times New Roman" w:hAnsi="Times New Roman" w:cs="Times New Roman"/>
          <w:sz w:val="24"/>
          <w:szCs w:val="24"/>
          <w:lang w:val="sq-AL"/>
        </w:rPr>
        <w:t>pal</w:t>
      </w:r>
      <w:r w:rsidR="001E5971" w:rsidRPr="006C4143">
        <w:rPr>
          <w:rFonts w:ascii="Times New Roman" w:hAnsi="Times New Roman" w:cs="Times New Roman"/>
          <w:sz w:val="24"/>
          <w:szCs w:val="24"/>
          <w:lang w:val="sq-AL"/>
        </w:rPr>
        <w:t>ë</w:t>
      </w:r>
      <w:r w:rsidR="00DB7B8B" w:rsidRPr="006C4143">
        <w:rPr>
          <w:rFonts w:ascii="Times New Roman" w:hAnsi="Times New Roman" w:cs="Times New Roman"/>
          <w:sz w:val="24"/>
          <w:szCs w:val="24"/>
          <w:lang w:val="sq-AL"/>
        </w:rPr>
        <w:t xml:space="preserve"> t</w:t>
      </w:r>
      <w:r w:rsidR="001E5971" w:rsidRPr="006C4143">
        <w:rPr>
          <w:rFonts w:ascii="Times New Roman" w:hAnsi="Times New Roman" w:cs="Times New Roman"/>
          <w:sz w:val="24"/>
          <w:szCs w:val="24"/>
          <w:lang w:val="sq-AL"/>
        </w:rPr>
        <w:t>ë</w:t>
      </w:r>
      <w:r w:rsidR="00DB7B8B" w:rsidRPr="006C4143">
        <w:rPr>
          <w:rFonts w:ascii="Times New Roman" w:hAnsi="Times New Roman" w:cs="Times New Roman"/>
          <w:sz w:val="24"/>
          <w:szCs w:val="24"/>
          <w:lang w:val="sq-AL"/>
        </w:rPr>
        <w:t xml:space="preserve"> tjera t</w:t>
      </w:r>
      <w:r w:rsidR="001E5971" w:rsidRPr="006C4143">
        <w:rPr>
          <w:rFonts w:ascii="Times New Roman" w:hAnsi="Times New Roman" w:cs="Times New Roman"/>
          <w:sz w:val="24"/>
          <w:szCs w:val="24"/>
          <w:lang w:val="sq-AL"/>
        </w:rPr>
        <w:t>ë</w:t>
      </w:r>
      <w:r w:rsidR="00DB7B8B" w:rsidRPr="006C4143">
        <w:rPr>
          <w:rFonts w:ascii="Times New Roman" w:hAnsi="Times New Roman" w:cs="Times New Roman"/>
          <w:sz w:val="24"/>
          <w:szCs w:val="24"/>
          <w:lang w:val="sq-AL"/>
        </w:rPr>
        <w:t xml:space="preserve"> interesuara</w:t>
      </w:r>
      <w:r w:rsidR="00CC7251" w:rsidRPr="006C4143">
        <w:rPr>
          <w:rFonts w:ascii="Times New Roman" w:hAnsi="Times New Roman" w:cs="Times New Roman"/>
          <w:sz w:val="24"/>
          <w:szCs w:val="24"/>
          <w:lang w:val="sq-AL"/>
        </w:rPr>
        <w:t xml:space="preserve">, vendos: brenda gjashtë muajve nga marrja e raportit të përmendur në pikën 1 të këtij neni, të krijojë një plan veprimi kombëtar ose </w:t>
      </w:r>
      <w:r w:rsidR="0034303E" w:rsidRPr="006C4143">
        <w:rPr>
          <w:rFonts w:ascii="Times New Roman" w:hAnsi="Times New Roman" w:cs="Times New Roman"/>
          <w:sz w:val="24"/>
          <w:szCs w:val="24"/>
          <w:lang w:val="sq-AL"/>
        </w:rPr>
        <w:t>nd</w:t>
      </w:r>
      <w:r w:rsidR="001E5971" w:rsidRPr="006C4143">
        <w:rPr>
          <w:rFonts w:ascii="Times New Roman" w:hAnsi="Times New Roman" w:cs="Times New Roman"/>
          <w:sz w:val="24"/>
          <w:szCs w:val="24"/>
          <w:lang w:val="sq-AL"/>
        </w:rPr>
        <w:t>ë</w:t>
      </w:r>
      <w:r w:rsidR="0034303E" w:rsidRPr="006C4143">
        <w:rPr>
          <w:rFonts w:ascii="Times New Roman" w:hAnsi="Times New Roman" w:cs="Times New Roman"/>
          <w:sz w:val="24"/>
          <w:szCs w:val="24"/>
          <w:lang w:val="sq-AL"/>
        </w:rPr>
        <w:t>r</w:t>
      </w:r>
      <w:r w:rsidR="00CC7251" w:rsidRPr="006C4143">
        <w:rPr>
          <w:rFonts w:ascii="Times New Roman" w:hAnsi="Times New Roman" w:cs="Times New Roman"/>
          <w:sz w:val="24"/>
          <w:szCs w:val="24"/>
          <w:lang w:val="sq-AL"/>
        </w:rPr>
        <w:t>kombëtar. Vendimi i tillë do t'i njoftohet menjëherë Sekretariatit të Komunitetit të Energjisë dhe Bordit Rregullator të Komunitetit të Energjisë</w:t>
      </w:r>
      <w:r w:rsidRPr="006C4143">
        <w:rPr>
          <w:rFonts w:ascii="Times New Roman" w:hAnsi="Times New Roman" w:cs="Times New Roman"/>
          <w:sz w:val="24"/>
          <w:szCs w:val="24"/>
          <w:lang w:val="sq-AL"/>
        </w:rPr>
        <w:t>.</w:t>
      </w:r>
    </w:p>
    <w:p w14:paraId="6395BBEE" w14:textId="45167E6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CC7251" w:rsidRPr="006C4143">
        <w:rPr>
          <w:rFonts w:ascii="Times New Roman" w:hAnsi="Times New Roman" w:cs="Times New Roman"/>
          <w:sz w:val="24"/>
          <w:szCs w:val="24"/>
          <w:lang w:val="sq-AL"/>
        </w:rPr>
        <w:t xml:space="preserve">Brenda një viti nga marrja e vendimit sipas pikës 2 të këtij neni, Ministria, në bashkëpunim me ERE-n dhe Operatorin e Sistemit të Transmetimit, harton një plan veprimi. Ky plan veprimi do të përmbajë një afat kohor konkret për miratimin e masave për reduktimin e </w:t>
      </w:r>
      <w:r w:rsidR="0033483D" w:rsidRPr="006C4143">
        <w:rPr>
          <w:rFonts w:ascii="Times New Roman" w:hAnsi="Times New Roman" w:cs="Times New Roman"/>
          <w:sz w:val="24"/>
          <w:szCs w:val="24"/>
          <w:lang w:val="sq-AL"/>
        </w:rPr>
        <w:t>kongjestioneve</w:t>
      </w:r>
      <w:r w:rsidR="00CC7251" w:rsidRPr="006C4143">
        <w:rPr>
          <w:rFonts w:ascii="Times New Roman" w:hAnsi="Times New Roman" w:cs="Times New Roman"/>
          <w:sz w:val="24"/>
          <w:szCs w:val="24"/>
          <w:lang w:val="sq-AL"/>
        </w:rPr>
        <w:t xml:space="preserve"> strukturore të identifikuara brenda katër viteve nga miratimi i vendimit në përputhje me pik</w:t>
      </w:r>
      <w:r w:rsidR="00336655" w:rsidRPr="006C4143">
        <w:rPr>
          <w:rFonts w:ascii="Times New Roman" w:hAnsi="Times New Roman" w:cs="Times New Roman"/>
          <w:sz w:val="24"/>
          <w:szCs w:val="24"/>
          <w:lang w:val="sq-AL"/>
        </w:rPr>
        <w:t>ë</w:t>
      </w:r>
      <w:r w:rsidR="00CC7251" w:rsidRPr="006C4143">
        <w:rPr>
          <w:rFonts w:ascii="Times New Roman" w:hAnsi="Times New Roman" w:cs="Times New Roman"/>
          <w:sz w:val="24"/>
          <w:szCs w:val="24"/>
          <w:lang w:val="sq-AL"/>
        </w:rPr>
        <w:t>n 2 të këtij neni</w:t>
      </w:r>
      <w:r w:rsidRPr="006C4143">
        <w:rPr>
          <w:rFonts w:ascii="Times New Roman" w:hAnsi="Times New Roman" w:cs="Times New Roman"/>
          <w:sz w:val="24"/>
          <w:szCs w:val="24"/>
          <w:lang w:val="sq-AL"/>
        </w:rPr>
        <w:t>.</w:t>
      </w:r>
    </w:p>
    <w:p w14:paraId="025777A6" w14:textId="39D0C10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4. </w:t>
      </w:r>
      <w:r w:rsidR="00FC7DC5" w:rsidRPr="006C4143">
        <w:rPr>
          <w:rFonts w:ascii="Times New Roman" w:hAnsi="Times New Roman" w:cs="Times New Roman"/>
          <w:sz w:val="24"/>
          <w:szCs w:val="24"/>
          <w:lang w:val="sq-AL"/>
        </w:rPr>
        <w:t xml:space="preserve">Pavarësisht nga progresi konkrete </w:t>
      </w:r>
      <w:r w:rsidR="00294BCA" w:rsidRPr="006C4143">
        <w:rPr>
          <w:rFonts w:ascii="Times New Roman" w:hAnsi="Times New Roman" w:cs="Times New Roman"/>
          <w:sz w:val="24"/>
          <w:szCs w:val="24"/>
          <w:lang w:val="sq-AL"/>
        </w:rPr>
        <w:t>i</w:t>
      </w:r>
      <w:r w:rsidR="00FC7DC5" w:rsidRPr="006C4143">
        <w:rPr>
          <w:rFonts w:ascii="Times New Roman" w:hAnsi="Times New Roman" w:cs="Times New Roman"/>
          <w:sz w:val="24"/>
          <w:szCs w:val="24"/>
          <w:lang w:val="sq-AL"/>
        </w:rPr>
        <w:t xml:space="preserve"> planit të veprimit të përmendur në pikën 3 të këtij neni, ERE dhe Operatori i Sistemit të Transmetimit do të sigurojnë që kapaciteti tregtar ndërzonal të rritet çdo vit derisa niveli minimal i kapacitetit të disponueshëm për tregtinë ndërzonale t</w:t>
      </w:r>
      <w:r w:rsidR="00336655" w:rsidRPr="006C4143">
        <w:rPr>
          <w:rFonts w:ascii="Times New Roman" w:hAnsi="Times New Roman" w:cs="Times New Roman"/>
          <w:sz w:val="24"/>
          <w:szCs w:val="24"/>
          <w:lang w:val="sq-AL"/>
        </w:rPr>
        <w:t>ë</w:t>
      </w:r>
      <w:r w:rsidR="00FC7DC5" w:rsidRPr="006C4143">
        <w:rPr>
          <w:rFonts w:ascii="Times New Roman" w:hAnsi="Times New Roman" w:cs="Times New Roman"/>
          <w:sz w:val="24"/>
          <w:szCs w:val="24"/>
          <w:lang w:val="sq-AL"/>
        </w:rPr>
        <w:t xml:space="preserve"> arrij</w:t>
      </w:r>
      <w:r w:rsidR="00336655" w:rsidRPr="006C4143">
        <w:rPr>
          <w:rFonts w:ascii="Times New Roman" w:hAnsi="Times New Roman" w:cs="Times New Roman"/>
          <w:sz w:val="24"/>
          <w:szCs w:val="24"/>
          <w:lang w:val="sq-AL"/>
        </w:rPr>
        <w:t>ë</w:t>
      </w:r>
      <w:r w:rsidR="00FC7DC5" w:rsidRPr="006C4143">
        <w:rPr>
          <w:rFonts w:ascii="Times New Roman" w:hAnsi="Times New Roman" w:cs="Times New Roman"/>
          <w:sz w:val="24"/>
          <w:szCs w:val="24"/>
          <w:lang w:val="sq-AL"/>
        </w:rPr>
        <w:t xml:space="preserve"> 70% duke respektuar kufijtë e sigurisë operacionale pas zbritjes së </w:t>
      </w:r>
      <w:r w:rsidR="00422ECB" w:rsidRPr="006C4143">
        <w:rPr>
          <w:rFonts w:ascii="Times New Roman" w:hAnsi="Times New Roman" w:cs="Times New Roman"/>
          <w:sz w:val="24"/>
          <w:szCs w:val="24"/>
          <w:lang w:val="sq-AL"/>
        </w:rPr>
        <w:t>mbingarkesav</w:t>
      </w:r>
      <w:r w:rsidR="00FC7DC5" w:rsidRPr="006C4143">
        <w:rPr>
          <w:rFonts w:ascii="Times New Roman" w:hAnsi="Times New Roman" w:cs="Times New Roman"/>
          <w:sz w:val="24"/>
          <w:szCs w:val="24"/>
          <w:lang w:val="sq-AL"/>
        </w:rPr>
        <w:t>e. Ky kapacitet minimal do të arrihet deri më 31 dhjetor 2027</w:t>
      </w:r>
      <w:r w:rsidRPr="006C4143">
        <w:rPr>
          <w:rFonts w:ascii="Times New Roman" w:hAnsi="Times New Roman" w:cs="Times New Roman"/>
          <w:sz w:val="24"/>
          <w:szCs w:val="24"/>
          <w:lang w:val="sq-AL"/>
        </w:rPr>
        <w:t>.</w:t>
      </w:r>
    </w:p>
    <w:p w14:paraId="7095DB24" w14:textId="701D811F"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882FEA" w:rsidRPr="006C4143">
        <w:rPr>
          <w:rFonts w:ascii="Times New Roman" w:hAnsi="Times New Roman" w:cs="Times New Roman"/>
          <w:sz w:val="24"/>
          <w:szCs w:val="24"/>
          <w:lang w:val="sq-AL"/>
        </w:rPr>
        <w:t>Operatori i Sistemit të Transmetimit dhe ERE do të sigurojnë që rregullat e detajuara në lidhje me identifikimin dhe zbutjen e kongjestioneve strukturore të zbatohen në Kodin e Transmetimit</w:t>
      </w:r>
      <w:r w:rsidRPr="006C4143">
        <w:rPr>
          <w:rFonts w:ascii="Times New Roman" w:hAnsi="Times New Roman" w:cs="Times New Roman"/>
          <w:sz w:val="24"/>
          <w:szCs w:val="24"/>
          <w:lang w:val="sq-AL"/>
        </w:rPr>
        <w:t>.”</w:t>
      </w:r>
    </w:p>
    <w:p w14:paraId="4004EAFE" w14:textId="77777777" w:rsidR="005E0302" w:rsidRPr="006C4143" w:rsidRDefault="005E0302" w:rsidP="005E0302">
      <w:pPr>
        <w:pStyle w:val="NoSpacing"/>
        <w:rPr>
          <w:rFonts w:ascii="Times New Roman" w:hAnsi="Times New Roman" w:cs="Times New Roman"/>
          <w:sz w:val="24"/>
          <w:szCs w:val="24"/>
          <w:lang w:val="sq-AL"/>
        </w:rPr>
      </w:pPr>
    </w:p>
    <w:p w14:paraId="17B7E6DF" w14:textId="09FC911B" w:rsidR="005E0302" w:rsidRPr="006C4143" w:rsidRDefault="00362B6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5</w:t>
      </w:r>
      <w:r w:rsidR="00F91124" w:rsidRPr="006C4143">
        <w:rPr>
          <w:rFonts w:ascii="Times New Roman" w:hAnsi="Times New Roman" w:cs="Times New Roman"/>
          <w:sz w:val="24"/>
          <w:szCs w:val="24"/>
          <w:lang w:val="sq-AL"/>
        </w:rPr>
        <w:t>4</w:t>
      </w:r>
    </w:p>
    <w:p w14:paraId="0520AF44" w14:textId="77777777" w:rsidR="005E0302" w:rsidRPr="006C4143" w:rsidRDefault="005E0302" w:rsidP="005E0302">
      <w:pPr>
        <w:pStyle w:val="NoSpacing"/>
        <w:rPr>
          <w:rFonts w:ascii="Times New Roman" w:hAnsi="Times New Roman" w:cs="Times New Roman"/>
          <w:sz w:val="24"/>
          <w:szCs w:val="24"/>
          <w:lang w:val="sq-AL"/>
        </w:rPr>
      </w:pPr>
    </w:p>
    <w:p w14:paraId="51F0644C" w14:textId="76953619" w:rsidR="005E0302" w:rsidRPr="006C4143" w:rsidRDefault="00362B6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Neni 66 ndryshohet si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5E0302" w:rsidRPr="006C4143">
        <w:rPr>
          <w:rFonts w:ascii="Times New Roman" w:hAnsi="Times New Roman" w:cs="Times New Roman"/>
          <w:sz w:val="24"/>
          <w:szCs w:val="24"/>
          <w:lang w:val="sq-AL"/>
        </w:rPr>
        <w:t>:</w:t>
      </w:r>
    </w:p>
    <w:p w14:paraId="0E4491FA" w14:textId="77777777" w:rsidR="005E0302" w:rsidRPr="006C4143" w:rsidRDefault="005E0302" w:rsidP="006C4143">
      <w:pPr>
        <w:pStyle w:val="NoSpacing"/>
        <w:jc w:val="both"/>
        <w:rPr>
          <w:rFonts w:ascii="Times New Roman" w:hAnsi="Times New Roman" w:cs="Times New Roman"/>
          <w:sz w:val="24"/>
          <w:szCs w:val="24"/>
          <w:lang w:val="sq-AL"/>
        </w:rPr>
      </w:pPr>
    </w:p>
    <w:p w14:paraId="77A0D98A" w14:textId="30789B65"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Neni</w:t>
      </w:r>
      <w:r w:rsidRPr="006C4143">
        <w:rPr>
          <w:rFonts w:ascii="Times New Roman" w:hAnsi="Times New Roman" w:cs="Times New Roman"/>
          <w:sz w:val="24"/>
          <w:szCs w:val="24"/>
          <w:lang w:val="sq-AL"/>
        </w:rPr>
        <w:t xml:space="preserve"> 66</w:t>
      </w:r>
    </w:p>
    <w:p w14:paraId="70C68C66" w14:textId="718E43FF" w:rsidR="005E0302" w:rsidRPr="006C4143" w:rsidRDefault="00835E74"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Shfrytëzimi i të ardhurave nga alokimi i kapaciteteve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interkoneksionit</w:t>
      </w:r>
    </w:p>
    <w:p w14:paraId="0C051C45" w14:textId="0AECD36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D367CC" w:rsidRPr="006C4143">
        <w:rPr>
          <w:rFonts w:ascii="Times New Roman" w:hAnsi="Times New Roman" w:cs="Times New Roman"/>
          <w:sz w:val="24"/>
          <w:szCs w:val="24"/>
          <w:lang w:val="sq-AL"/>
        </w:rPr>
        <w:t xml:space="preserve">Procedurat e menaxhimit të </w:t>
      </w:r>
      <w:r w:rsidR="0033483D" w:rsidRPr="006C4143">
        <w:rPr>
          <w:rFonts w:ascii="Times New Roman" w:hAnsi="Times New Roman" w:cs="Times New Roman"/>
          <w:sz w:val="24"/>
          <w:szCs w:val="24"/>
          <w:lang w:val="sq-AL"/>
        </w:rPr>
        <w:t>kongjestionit</w:t>
      </w:r>
      <w:r w:rsidR="00D367CC" w:rsidRPr="006C4143">
        <w:rPr>
          <w:rFonts w:ascii="Times New Roman" w:hAnsi="Times New Roman" w:cs="Times New Roman"/>
          <w:sz w:val="24"/>
          <w:szCs w:val="24"/>
          <w:lang w:val="sq-AL"/>
        </w:rPr>
        <w:t xml:space="preserve"> të lidhura me një afat kohor të paracaktuar mund të gjenerojnë të ardhura vetëm në rast të </w:t>
      </w:r>
      <w:r w:rsidR="0033483D" w:rsidRPr="006C4143">
        <w:rPr>
          <w:rFonts w:ascii="Times New Roman" w:hAnsi="Times New Roman" w:cs="Times New Roman"/>
          <w:sz w:val="24"/>
          <w:szCs w:val="24"/>
          <w:lang w:val="sq-AL"/>
        </w:rPr>
        <w:t>kongjestionit</w:t>
      </w:r>
      <w:r w:rsidR="00D367CC" w:rsidRPr="006C4143">
        <w:rPr>
          <w:rFonts w:ascii="Times New Roman" w:hAnsi="Times New Roman" w:cs="Times New Roman"/>
          <w:sz w:val="24"/>
          <w:szCs w:val="24"/>
          <w:lang w:val="sq-AL"/>
        </w:rPr>
        <w:t xml:space="preserve"> që lind </w:t>
      </w:r>
      <w:r w:rsidR="00641A5B" w:rsidRPr="006C4143">
        <w:rPr>
          <w:rFonts w:ascii="Times New Roman" w:hAnsi="Times New Roman" w:cs="Times New Roman"/>
          <w:sz w:val="24"/>
          <w:szCs w:val="24"/>
          <w:lang w:val="sq-AL"/>
        </w:rPr>
        <w:t>n</w:t>
      </w:r>
      <w:r w:rsidR="00D367CC" w:rsidRPr="006C4143">
        <w:rPr>
          <w:rFonts w:ascii="Times New Roman" w:hAnsi="Times New Roman" w:cs="Times New Roman"/>
          <w:sz w:val="24"/>
          <w:szCs w:val="24"/>
          <w:lang w:val="sq-AL"/>
        </w:rPr>
        <w:t xml:space="preserve">ë atë afat, me përjashtim të rasteve të </w:t>
      </w:r>
      <w:r w:rsidR="00D4557D" w:rsidRPr="006C4143">
        <w:rPr>
          <w:rFonts w:ascii="Times New Roman" w:hAnsi="Times New Roman" w:cs="Times New Roman"/>
          <w:sz w:val="24"/>
          <w:szCs w:val="24"/>
          <w:lang w:val="sq-AL"/>
        </w:rPr>
        <w:t>nd</w:t>
      </w:r>
      <w:r w:rsidR="001E5971" w:rsidRPr="006C4143">
        <w:rPr>
          <w:rFonts w:ascii="Times New Roman" w:hAnsi="Times New Roman" w:cs="Times New Roman"/>
          <w:sz w:val="24"/>
          <w:szCs w:val="24"/>
          <w:lang w:val="sq-AL"/>
        </w:rPr>
        <w:t>ë</w:t>
      </w:r>
      <w:r w:rsidR="00D4557D" w:rsidRPr="006C4143">
        <w:rPr>
          <w:rFonts w:ascii="Times New Roman" w:hAnsi="Times New Roman" w:cs="Times New Roman"/>
          <w:sz w:val="24"/>
          <w:szCs w:val="24"/>
          <w:lang w:val="sq-AL"/>
        </w:rPr>
        <w:t>rlidh</w:t>
      </w:r>
      <w:r w:rsidR="001E5971" w:rsidRPr="006C4143">
        <w:rPr>
          <w:rFonts w:ascii="Times New Roman" w:hAnsi="Times New Roman" w:cs="Times New Roman"/>
          <w:sz w:val="24"/>
          <w:szCs w:val="24"/>
          <w:lang w:val="sq-AL"/>
        </w:rPr>
        <w:t>ë</w:t>
      </w:r>
      <w:r w:rsidR="00D4557D" w:rsidRPr="006C4143">
        <w:rPr>
          <w:rFonts w:ascii="Times New Roman" w:hAnsi="Times New Roman" w:cs="Times New Roman"/>
          <w:sz w:val="24"/>
          <w:szCs w:val="24"/>
          <w:lang w:val="sq-AL"/>
        </w:rPr>
        <w:t>sve</w:t>
      </w:r>
      <w:r w:rsidR="00D367CC" w:rsidRPr="006C4143">
        <w:rPr>
          <w:rFonts w:ascii="Times New Roman" w:hAnsi="Times New Roman" w:cs="Times New Roman"/>
          <w:sz w:val="24"/>
          <w:szCs w:val="24"/>
          <w:lang w:val="sq-AL"/>
        </w:rPr>
        <w:t xml:space="preserve"> të rinj që përfitojnë nga një përjashtim i dhënë nga Këshilli i Ministrave. Procedura për shpërndarjen e këtyre të ardhurave do t'i nënshtrohet rishikimit nga ERE dhe nuk do të shtrembërojë procesin e </w:t>
      </w:r>
      <w:r w:rsidR="006B640F" w:rsidRPr="006C4143">
        <w:rPr>
          <w:rFonts w:ascii="Times New Roman" w:hAnsi="Times New Roman" w:cs="Times New Roman"/>
          <w:sz w:val="24"/>
          <w:szCs w:val="24"/>
          <w:lang w:val="sq-AL"/>
        </w:rPr>
        <w:t xml:space="preserve">alokimit </w:t>
      </w:r>
      <w:r w:rsidR="00D367CC" w:rsidRPr="006C4143">
        <w:rPr>
          <w:rFonts w:ascii="Times New Roman" w:hAnsi="Times New Roman" w:cs="Times New Roman"/>
          <w:sz w:val="24"/>
          <w:szCs w:val="24"/>
          <w:lang w:val="sq-AL"/>
        </w:rPr>
        <w:t>në favor të ndonjë pale që kërkon kapacitet ose energji dhe nuk do të p</w:t>
      </w:r>
      <w:r w:rsidR="00336655" w:rsidRPr="006C4143">
        <w:rPr>
          <w:rFonts w:ascii="Times New Roman" w:hAnsi="Times New Roman" w:cs="Times New Roman"/>
          <w:sz w:val="24"/>
          <w:szCs w:val="24"/>
          <w:lang w:val="sq-AL"/>
        </w:rPr>
        <w:t>ë</w:t>
      </w:r>
      <w:r w:rsidR="00D367CC" w:rsidRPr="006C4143">
        <w:rPr>
          <w:rFonts w:ascii="Times New Roman" w:hAnsi="Times New Roman" w:cs="Times New Roman"/>
          <w:sz w:val="24"/>
          <w:szCs w:val="24"/>
          <w:lang w:val="sq-AL"/>
        </w:rPr>
        <w:t>rb</w:t>
      </w:r>
      <w:r w:rsidR="00336655" w:rsidRPr="006C4143">
        <w:rPr>
          <w:rFonts w:ascii="Times New Roman" w:hAnsi="Times New Roman" w:cs="Times New Roman"/>
          <w:sz w:val="24"/>
          <w:szCs w:val="24"/>
          <w:lang w:val="sq-AL"/>
        </w:rPr>
        <w:t>ë</w:t>
      </w:r>
      <w:r w:rsidR="00D367CC" w:rsidRPr="006C4143">
        <w:rPr>
          <w:rFonts w:ascii="Times New Roman" w:hAnsi="Times New Roman" w:cs="Times New Roman"/>
          <w:sz w:val="24"/>
          <w:szCs w:val="24"/>
          <w:lang w:val="sq-AL"/>
        </w:rPr>
        <w:t>j</w:t>
      </w:r>
      <w:r w:rsidR="00336655" w:rsidRPr="006C4143">
        <w:rPr>
          <w:rFonts w:ascii="Times New Roman" w:hAnsi="Times New Roman" w:cs="Times New Roman"/>
          <w:sz w:val="24"/>
          <w:szCs w:val="24"/>
          <w:lang w:val="sq-AL"/>
        </w:rPr>
        <w:t>ë</w:t>
      </w:r>
      <w:r w:rsidR="00D367CC" w:rsidRPr="006C4143">
        <w:rPr>
          <w:rFonts w:ascii="Times New Roman" w:hAnsi="Times New Roman" w:cs="Times New Roman"/>
          <w:sz w:val="24"/>
          <w:szCs w:val="24"/>
          <w:lang w:val="sq-AL"/>
        </w:rPr>
        <w:t xml:space="preserve"> nj</w:t>
      </w:r>
      <w:r w:rsidR="00336655" w:rsidRPr="006C4143">
        <w:rPr>
          <w:rFonts w:ascii="Times New Roman" w:hAnsi="Times New Roman" w:cs="Times New Roman"/>
          <w:sz w:val="24"/>
          <w:szCs w:val="24"/>
          <w:lang w:val="sq-AL"/>
        </w:rPr>
        <w:t>ë</w:t>
      </w:r>
      <w:r w:rsidR="00D367CC" w:rsidRPr="006C4143">
        <w:rPr>
          <w:rFonts w:ascii="Times New Roman" w:hAnsi="Times New Roman" w:cs="Times New Roman"/>
          <w:sz w:val="24"/>
          <w:szCs w:val="24"/>
          <w:lang w:val="sq-AL"/>
        </w:rPr>
        <w:t xml:space="preserve"> penges</w:t>
      </w:r>
      <w:r w:rsidR="00336655" w:rsidRPr="006C4143">
        <w:rPr>
          <w:rFonts w:ascii="Times New Roman" w:hAnsi="Times New Roman" w:cs="Times New Roman"/>
          <w:sz w:val="24"/>
          <w:szCs w:val="24"/>
          <w:lang w:val="sq-AL"/>
        </w:rPr>
        <w:t>ë</w:t>
      </w:r>
      <w:r w:rsidR="00D367CC"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D367CC" w:rsidRPr="006C4143">
        <w:rPr>
          <w:rFonts w:ascii="Times New Roman" w:hAnsi="Times New Roman" w:cs="Times New Roman"/>
          <w:sz w:val="24"/>
          <w:szCs w:val="24"/>
          <w:lang w:val="sq-AL"/>
        </w:rPr>
        <w:t xml:space="preserve">r reduktimin </w:t>
      </w:r>
      <w:r w:rsidR="0033483D" w:rsidRPr="006C4143">
        <w:rPr>
          <w:rFonts w:ascii="Times New Roman" w:hAnsi="Times New Roman" w:cs="Times New Roman"/>
          <w:sz w:val="24"/>
          <w:szCs w:val="24"/>
          <w:lang w:val="sq-AL"/>
        </w:rPr>
        <w:t>e</w:t>
      </w:r>
      <w:r w:rsidR="00D367CC" w:rsidRPr="006C4143">
        <w:rPr>
          <w:rFonts w:ascii="Times New Roman" w:hAnsi="Times New Roman" w:cs="Times New Roman"/>
          <w:sz w:val="24"/>
          <w:szCs w:val="24"/>
          <w:lang w:val="sq-AL"/>
        </w:rPr>
        <w:t xml:space="preserve"> kongjestionit</w:t>
      </w:r>
      <w:r w:rsidRPr="006C4143">
        <w:rPr>
          <w:rFonts w:ascii="Times New Roman" w:hAnsi="Times New Roman" w:cs="Times New Roman"/>
          <w:sz w:val="24"/>
          <w:szCs w:val="24"/>
          <w:lang w:val="sq-AL"/>
        </w:rPr>
        <w:t>.</w:t>
      </w:r>
    </w:p>
    <w:p w14:paraId="3B1A363E" w14:textId="2EDABCD2"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D367CC" w:rsidRPr="006C4143">
        <w:rPr>
          <w:rFonts w:ascii="Times New Roman" w:hAnsi="Times New Roman" w:cs="Times New Roman"/>
          <w:sz w:val="24"/>
          <w:szCs w:val="24"/>
          <w:lang w:val="sq-AL"/>
        </w:rPr>
        <w:t>Çdo e ardhur që rezulton nga alokimi i interkoneksionit do të përdoret për qëllimet e mëposhtme</w:t>
      </w:r>
      <w:r w:rsidRPr="006C4143">
        <w:rPr>
          <w:rFonts w:ascii="Times New Roman" w:hAnsi="Times New Roman" w:cs="Times New Roman"/>
          <w:sz w:val="24"/>
          <w:szCs w:val="24"/>
          <w:lang w:val="sq-AL"/>
        </w:rPr>
        <w:t>:</w:t>
      </w:r>
    </w:p>
    <w:p w14:paraId="779FC4AF" w14:textId="4CE504F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D367CC" w:rsidRPr="006C4143">
        <w:rPr>
          <w:rFonts w:ascii="Times New Roman" w:hAnsi="Times New Roman" w:cs="Times New Roman"/>
          <w:sz w:val="24"/>
          <w:szCs w:val="24"/>
          <w:lang w:val="sq-AL"/>
        </w:rPr>
        <w:t xml:space="preserve">sigurimin e disponueshmërisë së kapacitetit aktual, duke përfshirë kompensimin e </w:t>
      </w:r>
      <w:r w:rsidR="00A603B7" w:rsidRPr="006C4143">
        <w:rPr>
          <w:rFonts w:ascii="Times New Roman" w:hAnsi="Times New Roman" w:cs="Times New Roman"/>
          <w:sz w:val="24"/>
          <w:szCs w:val="24"/>
          <w:lang w:val="sq-AL"/>
        </w:rPr>
        <w:t>garantuar</w:t>
      </w:r>
      <w:r w:rsidRPr="006C4143">
        <w:rPr>
          <w:rFonts w:ascii="Times New Roman" w:hAnsi="Times New Roman" w:cs="Times New Roman"/>
          <w:sz w:val="24"/>
          <w:szCs w:val="24"/>
          <w:lang w:val="sq-AL"/>
        </w:rPr>
        <w:t xml:space="preserve">; </w:t>
      </w:r>
      <w:r w:rsidR="00D367CC" w:rsidRPr="006C4143">
        <w:rPr>
          <w:rFonts w:ascii="Times New Roman" w:hAnsi="Times New Roman" w:cs="Times New Roman"/>
          <w:sz w:val="24"/>
          <w:szCs w:val="24"/>
          <w:lang w:val="sq-AL"/>
        </w:rPr>
        <w:t>dhe</w:t>
      </w:r>
      <w:r w:rsidRPr="006C4143">
        <w:rPr>
          <w:rFonts w:ascii="Times New Roman" w:hAnsi="Times New Roman" w:cs="Times New Roman"/>
          <w:sz w:val="24"/>
          <w:szCs w:val="24"/>
          <w:lang w:val="sq-AL"/>
        </w:rPr>
        <w:t>/o</w:t>
      </w:r>
      <w:r w:rsidR="00D367CC" w:rsidRPr="006C4143">
        <w:rPr>
          <w:rFonts w:ascii="Times New Roman" w:hAnsi="Times New Roman" w:cs="Times New Roman"/>
          <w:sz w:val="24"/>
          <w:szCs w:val="24"/>
          <w:lang w:val="sq-AL"/>
        </w:rPr>
        <w:t>se</w:t>
      </w:r>
    </w:p>
    <w:p w14:paraId="47495773" w14:textId="5EFE1935"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D367CC" w:rsidRPr="006C4143">
        <w:rPr>
          <w:rFonts w:ascii="Times New Roman" w:hAnsi="Times New Roman" w:cs="Times New Roman"/>
          <w:sz w:val="24"/>
          <w:szCs w:val="24"/>
          <w:lang w:val="sq-AL"/>
        </w:rPr>
        <w:t>mirëmbajtjen dhe zmadhimin e kapacitetit të interkonjeksionit, nëpërmjet optimizimit të përdorimit të interkonektorëve ekzistues me veprime të koordinuara korrigjuese ose duke realizuar investimet në rrjet, veçanërisht në shtimin e kapaciteteve të reja të interkonjeksionit</w:t>
      </w:r>
      <w:r w:rsidRPr="006C4143">
        <w:rPr>
          <w:rFonts w:ascii="Times New Roman" w:hAnsi="Times New Roman" w:cs="Times New Roman"/>
          <w:sz w:val="24"/>
          <w:szCs w:val="24"/>
          <w:lang w:val="sq-AL"/>
        </w:rPr>
        <w:t>.</w:t>
      </w:r>
    </w:p>
    <w:p w14:paraId="63ACA394" w14:textId="154F6C53"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6B1055" w:rsidRPr="006C4143">
        <w:rPr>
          <w:rFonts w:ascii="Times New Roman" w:hAnsi="Times New Roman" w:cs="Times New Roman"/>
          <w:sz w:val="24"/>
          <w:szCs w:val="24"/>
          <w:lang w:val="sq-AL"/>
        </w:rPr>
        <w:t>Në rastet kur këto të ardhura nuk mund të përdoren në mënyrë efikase për qëllimet e parashikuara në pikën 1, të këtij neni, atëherë, me miratimin paraprak të ERE-s, ato mund të konsiderohen si fitim deri në një vlerë të caktuar dhe merren parasysh në llogaritjen e tarifave të rrjetit, në përputhje me metodologjitë përkatëse.</w:t>
      </w:r>
      <w:r w:rsidR="00D367CC" w:rsidRPr="006C4143">
        <w:rPr>
          <w:rFonts w:ascii="Times New Roman" w:hAnsi="Times New Roman" w:cs="Times New Roman"/>
          <w:sz w:val="24"/>
          <w:szCs w:val="24"/>
          <w:lang w:val="sq-AL"/>
        </w:rPr>
        <w:t xml:space="preserve"> Të ardhurat e mbetura do të vendosen në një linjë llogarie t</w:t>
      </w:r>
      <w:r w:rsidR="00336655" w:rsidRPr="006C4143">
        <w:rPr>
          <w:rFonts w:ascii="Times New Roman" w:hAnsi="Times New Roman" w:cs="Times New Roman"/>
          <w:sz w:val="24"/>
          <w:szCs w:val="24"/>
          <w:lang w:val="sq-AL"/>
        </w:rPr>
        <w:t>ë</w:t>
      </w:r>
      <w:r w:rsidR="00D367CC" w:rsidRPr="006C4143">
        <w:rPr>
          <w:rFonts w:ascii="Times New Roman" w:hAnsi="Times New Roman" w:cs="Times New Roman"/>
          <w:sz w:val="24"/>
          <w:szCs w:val="24"/>
          <w:lang w:val="sq-AL"/>
        </w:rPr>
        <w:t xml:space="preserve"> vecant</w:t>
      </w:r>
      <w:r w:rsidR="00336655" w:rsidRPr="006C4143">
        <w:rPr>
          <w:rFonts w:ascii="Times New Roman" w:hAnsi="Times New Roman" w:cs="Times New Roman"/>
          <w:sz w:val="24"/>
          <w:szCs w:val="24"/>
          <w:lang w:val="sq-AL"/>
        </w:rPr>
        <w:t>ë</w:t>
      </w:r>
      <w:r w:rsidR="00D367CC" w:rsidRPr="006C4143">
        <w:rPr>
          <w:rFonts w:ascii="Times New Roman" w:hAnsi="Times New Roman" w:cs="Times New Roman"/>
          <w:sz w:val="24"/>
          <w:szCs w:val="24"/>
          <w:lang w:val="sq-AL"/>
        </w:rPr>
        <w:t xml:space="preserve"> të brendshme deri në një kohë të tillë që mund të shpenzohen për qëllimet e përcaktuara në pik</w:t>
      </w:r>
      <w:r w:rsidR="00336655" w:rsidRPr="006C4143">
        <w:rPr>
          <w:rFonts w:ascii="Times New Roman" w:hAnsi="Times New Roman" w:cs="Times New Roman"/>
          <w:sz w:val="24"/>
          <w:szCs w:val="24"/>
          <w:lang w:val="sq-AL"/>
        </w:rPr>
        <w:t>ë</w:t>
      </w:r>
      <w:r w:rsidR="00D367CC" w:rsidRPr="006C4143">
        <w:rPr>
          <w:rFonts w:ascii="Times New Roman" w:hAnsi="Times New Roman" w:cs="Times New Roman"/>
          <w:sz w:val="24"/>
          <w:szCs w:val="24"/>
          <w:lang w:val="sq-AL"/>
        </w:rPr>
        <w:t>n 2 t</w:t>
      </w:r>
      <w:r w:rsidR="00336655" w:rsidRPr="006C4143">
        <w:rPr>
          <w:rFonts w:ascii="Times New Roman" w:hAnsi="Times New Roman" w:cs="Times New Roman"/>
          <w:sz w:val="24"/>
          <w:szCs w:val="24"/>
          <w:lang w:val="sq-AL"/>
        </w:rPr>
        <w:t>ë</w:t>
      </w:r>
      <w:r w:rsidR="00D367CC"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D367CC" w:rsidRPr="006C4143">
        <w:rPr>
          <w:rFonts w:ascii="Times New Roman" w:hAnsi="Times New Roman" w:cs="Times New Roman"/>
          <w:sz w:val="24"/>
          <w:szCs w:val="24"/>
          <w:lang w:val="sq-AL"/>
        </w:rPr>
        <w:t>tij neni</w:t>
      </w:r>
      <w:r w:rsidRPr="006C4143">
        <w:rPr>
          <w:rFonts w:ascii="Times New Roman" w:hAnsi="Times New Roman" w:cs="Times New Roman"/>
          <w:sz w:val="24"/>
          <w:szCs w:val="24"/>
          <w:lang w:val="sq-AL"/>
        </w:rPr>
        <w:t>.</w:t>
      </w:r>
    </w:p>
    <w:p w14:paraId="710C4592" w14:textId="2A1E5EAB"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7C52E8" w:rsidRPr="006C4143">
        <w:rPr>
          <w:rFonts w:ascii="Times New Roman" w:hAnsi="Times New Roman" w:cs="Times New Roman"/>
          <w:sz w:val="24"/>
          <w:szCs w:val="24"/>
          <w:lang w:val="sq-AL"/>
        </w:rPr>
        <w:t xml:space="preserve">Operatori i Sistemit të Transmetimit do të përcaktojë paraprakisht </w:t>
      </w:r>
      <w:r w:rsidR="00105E8E" w:rsidRPr="006C4143">
        <w:rPr>
          <w:rFonts w:ascii="Times New Roman" w:hAnsi="Times New Roman" w:cs="Times New Roman"/>
          <w:sz w:val="24"/>
          <w:szCs w:val="24"/>
          <w:lang w:val="sq-AL"/>
        </w:rPr>
        <w:t xml:space="preserve">qartë </w:t>
      </w:r>
      <w:r w:rsidR="007C52E8" w:rsidRPr="006C4143">
        <w:rPr>
          <w:rFonts w:ascii="Times New Roman" w:hAnsi="Times New Roman" w:cs="Times New Roman"/>
          <w:sz w:val="24"/>
          <w:szCs w:val="24"/>
          <w:lang w:val="sq-AL"/>
        </w:rPr>
        <w:t xml:space="preserve">se si do të përdoret çdo e ardhur nga </w:t>
      </w:r>
      <w:r w:rsidR="0033483D" w:rsidRPr="006C4143">
        <w:rPr>
          <w:rFonts w:ascii="Times New Roman" w:hAnsi="Times New Roman" w:cs="Times New Roman"/>
          <w:sz w:val="24"/>
          <w:szCs w:val="24"/>
          <w:lang w:val="sq-AL"/>
        </w:rPr>
        <w:t>kongjestioni</w:t>
      </w:r>
      <w:r w:rsidR="007C52E8" w:rsidRPr="006C4143">
        <w:rPr>
          <w:rFonts w:ascii="Times New Roman" w:hAnsi="Times New Roman" w:cs="Times New Roman"/>
          <w:sz w:val="24"/>
          <w:szCs w:val="24"/>
          <w:lang w:val="sq-AL"/>
        </w:rPr>
        <w:t xml:space="preserve"> dhe do të raportojë në ERE për përdorimin aktual të këtyre të ardhurave. Brenda datës 1 mars të çdo viti, ERE do të informojë Bordin Rregullator të Komunitetit të Energjisë dhe do të publikojë një raport ku </w:t>
      </w:r>
      <w:r w:rsidR="004C1FA9" w:rsidRPr="006C4143">
        <w:rPr>
          <w:rFonts w:ascii="Times New Roman" w:hAnsi="Times New Roman" w:cs="Times New Roman"/>
          <w:sz w:val="24"/>
          <w:szCs w:val="24"/>
          <w:lang w:val="sq-AL"/>
        </w:rPr>
        <w:t xml:space="preserve">do </w:t>
      </w:r>
      <w:r w:rsidR="007C52E8"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7C52E8"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7C52E8" w:rsidRPr="006C4143">
        <w:rPr>
          <w:rFonts w:ascii="Times New Roman" w:hAnsi="Times New Roman" w:cs="Times New Roman"/>
          <w:sz w:val="24"/>
          <w:szCs w:val="24"/>
          <w:lang w:val="sq-AL"/>
        </w:rPr>
        <w:t>rcaktohet</w:t>
      </w:r>
      <w:r w:rsidRPr="006C4143">
        <w:rPr>
          <w:rFonts w:ascii="Times New Roman" w:hAnsi="Times New Roman" w:cs="Times New Roman"/>
          <w:sz w:val="24"/>
          <w:szCs w:val="24"/>
          <w:lang w:val="sq-AL"/>
        </w:rPr>
        <w:t>:</w:t>
      </w:r>
    </w:p>
    <w:p w14:paraId="7ED5E5F3" w14:textId="6A0CC373"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7C52E8" w:rsidRPr="006C4143">
        <w:rPr>
          <w:rFonts w:ascii="Times New Roman" w:hAnsi="Times New Roman" w:cs="Times New Roman"/>
          <w:sz w:val="24"/>
          <w:szCs w:val="24"/>
          <w:lang w:val="sq-AL"/>
        </w:rPr>
        <w:t>shuma e të ardhurave të mbledhura për 12-mujorin që përfundon më 31 dhjetor të vitit të m</w:t>
      </w:r>
      <w:r w:rsidR="00336655" w:rsidRPr="006C4143">
        <w:rPr>
          <w:rFonts w:ascii="Times New Roman" w:hAnsi="Times New Roman" w:cs="Times New Roman"/>
          <w:sz w:val="24"/>
          <w:szCs w:val="24"/>
          <w:lang w:val="sq-AL"/>
        </w:rPr>
        <w:t>ë</w:t>
      </w:r>
      <w:r w:rsidR="007C52E8" w:rsidRPr="006C4143">
        <w:rPr>
          <w:rFonts w:ascii="Times New Roman" w:hAnsi="Times New Roman" w:cs="Times New Roman"/>
          <w:sz w:val="24"/>
          <w:szCs w:val="24"/>
          <w:lang w:val="sq-AL"/>
        </w:rPr>
        <w:t>parsh</w:t>
      </w:r>
      <w:r w:rsidR="00336655" w:rsidRPr="006C4143">
        <w:rPr>
          <w:rFonts w:ascii="Times New Roman" w:hAnsi="Times New Roman" w:cs="Times New Roman"/>
          <w:sz w:val="24"/>
          <w:szCs w:val="24"/>
          <w:lang w:val="sq-AL"/>
        </w:rPr>
        <w:t>ë</w:t>
      </w:r>
      <w:r w:rsidR="007C52E8" w:rsidRPr="006C4143">
        <w:rPr>
          <w:rFonts w:ascii="Times New Roman" w:hAnsi="Times New Roman" w:cs="Times New Roman"/>
          <w:sz w:val="24"/>
          <w:szCs w:val="24"/>
          <w:lang w:val="sq-AL"/>
        </w:rPr>
        <w:t>m</w:t>
      </w:r>
      <w:r w:rsidRPr="006C4143">
        <w:rPr>
          <w:rFonts w:ascii="Times New Roman" w:hAnsi="Times New Roman" w:cs="Times New Roman"/>
          <w:sz w:val="24"/>
          <w:szCs w:val="24"/>
          <w:lang w:val="sq-AL"/>
        </w:rPr>
        <w:t>;</w:t>
      </w:r>
    </w:p>
    <w:p w14:paraId="6EE39B7A" w14:textId="43F8FBB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7C52E8" w:rsidRPr="006C4143">
        <w:rPr>
          <w:rFonts w:ascii="Times New Roman" w:hAnsi="Times New Roman" w:cs="Times New Roman"/>
          <w:sz w:val="24"/>
          <w:szCs w:val="24"/>
          <w:lang w:val="sq-AL"/>
        </w:rPr>
        <w:t>m</w:t>
      </w:r>
      <w:r w:rsidR="00336655" w:rsidRPr="006C4143">
        <w:rPr>
          <w:rFonts w:ascii="Times New Roman" w:hAnsi="Times New Roman" w:cs="Times New Roman"/>
          <w:sz w:val="24"/>
          <w:szCs w:val="24"/>
          <w:lang w:val="sq-AL"/>
        </w:rPr>
        <w:t>ë</w:t>
      </w:r>
      <w:r w:rsidR="007C52E8" w:rsidRPr="006C4143">
        <w:rPr>
          <w:rFonts w:ascii="Times New Roman" w:hAnsi="Times New Roman" w:cs="Times New Roman"/>
          <w:sz w:val="24"/>
          <w:szCs w:val="24"/>
          <w:lang w:val="sq-AL"/>
        </w:rPr>
        <w:t>nyr</w:t>
      </w:r>
      <w:r w:rsidR="00336655" w:rsidRPr="006C4143">
        <w:rPr>
          <w:rFonts w:ascii="Times New Roman" w:hAnsi="Times New Roman" w:cs="Times New Roman"/>
          <w:sz w:val="24"/>
          <w:szCs w:val="24"/>
          <w:lang w:val="sq-AL"/>
        </w:rPr>
        <w:t>ë</w:t>
      </w:r>
      <w:r w:rsidR="007C52E8" w:rsidRPr="006C4143">
        <w:rPr>
          <w:rFonts w:ascii="Times New Roman" w:hAnsi="Times New Roman" w:cs="Times New Roman"/>
          <w:sz w:val="24"/>
          <w:szCs w:val="24"/>
          <w:lang w:val="sq-AL"/>
        </w:rPr>
        <w:t>n si janë përdorur ato të ardhura në përputhje me pik</w:t>
      </w:r>
      <w:r w:rsidR="00336655" w:rsidRPr="006C4143">
        <w:rPr>
          <w:rFonts w:ascii="Times New Roman" w:hAnsi="Times New Roman" w:cs="Times New Roman"/>
          <w:sz w:val="24"/>
          <w:szCs w:val="24"/>
          <w:lang w:val="sq-AL"/>
        </w:rPr>
        <w:t>ë</w:t>
      </w:r>
      <w:r w:rsidR="007C52E8" w:rsidRPr="006C4143">
        <w:rPr>
          <w:rFonts w:ascii="Times New Roman" w:hAnsi="Times New Roman" w:cs="Times New Roman"/>
          <w:sz w:val="24"/>
          <w:szCs w:val="24"/>
          <w:lang w:val="sq-AL"/>
        </w:rPr>
        <w:t>n 2 t</w:t>
      </w:r>
      <w:r w:rsidR="00336655" w:rsidRPr="006C4143">
        <w:rPr>
          <w:rFonts w:ascii="Times New Roman" w:hAnsi="Times New Roman" w:cs="Times New Roman"/>
          <w:sz w:val="24"/>
          <w:szCs w:val="24"/>
          <w:lang w:val="sq-AL"/>
        </w:rPr>
        <w:t>ë</w:t>
      </w:r>
      <w:r w:rsidR="007C52E8"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7C52E8" w:rsidRPr="006C4143">
        <w:rPr>
          <w:rFonts w:ascii="Times New Roman" w:hAnsi="Times New Roman" w:cs="Times New Roman"/>
          <w:sz w:val="24"/>
          <w:szCs w:val="24"/>
          <w:lang w:val="sq-AL"/>
        </w:rPr>
        <w:t>tij neni, përfshi projektet specifike për të cilat janë përdorur të ardhurat dhe shumën e vendosur në një linjë llogarie të veçantë</w:t>
      </w:r>
      <w:r w:rsidRPr="006C4143">
        <w:rPr>
          <w:rFonts w:ascii="Times New Roman" w:hAnsi="Times New Roman" w:cs="Times New Roman"/>
          <w:sz w:val="24"/>
          <w:szCs w:val="24"/>
          <w:lang w:val="sq-AL"/>
        </w:rPr>
        <w:t>;</w:t>
      </w:r>
    </w:p>
    <w:p w14:paraId="2CD08F6F" w14:textId="08B85E26"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7C52E8" w:rsidRPr="006C4143">
        <w:rPr>
          <w:rFonts w:ascii="Times New Roman" w:hAnsi="Times New Roman" w:cs="Times New Roman"/>
          <w:sz w:val="24"/>
          <w:szCs w:val="24"/>
          <w:lang w:val="sq-AL"/>
        </w:rPr>
        <w:t>shum</w:t>
      </w:r>
      <w:r w:rsidR="00336655" w:rsidRPr="006C4143">
        <w:rPr>
          <w:rFonts w:ascii="Times New Roman" w:hAnsi="Times New Roman" w:cs="Times New Roman"/>
          <w:sz w:val="24"/>
          <w:szCs w:val="24"/>
          <w:lang w:val="sq-AL"/>
        </w:rPr>
        <w:t>ë</w:t>
      </w:r>
      <w:r w:rsidR="007C52E8" w:rsidRPr="006C4143">
        <w:rPr>
          <w:rFonts w:ascii="Times New Roman" w:hAnsi="Times New Roman" w:cs="Times New Roman"/>
          <w:sz w:val="24"/>
          <w:szCs w:val="24"/>
          <w:lang w:val="sq-AL"/>
        </w:rPr>
        <w:t>n që është përdorur n</w:t>
      </w:r>
      <w:r w:rsidR="00336655" w:rsidRPr="006C4143">
        <w:rPr>
          <w:rFonts w:ascii="Times New Roman" w:hAnsi="Times New Roman" w:cs="Times New Roman"/>
          <w:sz w:val="24"/>
          <w:szCs w:val="24"/>
          <w:lang w:val="sq-AL"/>
        </w:rPr>
        <w:t>ë</w:t>
      </w:r>
      <w:r w:rsidR="007C52E8" w:rsidRPr="006C4143">
        <w:rPr>
          <w:rFonts w:ascii="Times New Roman" w:hAnsi="Times New Roman" w:cs="Times New Roman"/>
          <w:sz w:val="24"/>
          <w:szCs w:val="24"/>
          <w:lang w:val="sq-AL"/>
        </w:rPr>
        <w:t xml:space="preserve"> llogaritjen e tarifave të rrjetit</w:t>
      </w:r>
      <w:r w:rsidRPr="006C4143">
        <w:rPr>
          <w:rFonts w:ascii="Times New Roman" w:hAnsi="Times New Roman" w:cs="Times New Roman"/>
          <w:sz w:val="24"/>
          <w:szCs w:val="24"/>
          <w:lang w:val="sq-AL"/>
        </w:rPr>
        <w:t xml:space="preserve">; </w:t>
      </w:r>
      <w:r w:rsidR="007C52E8" w:rsidRPr="006C4143">
        <w:rPr>
          <w:rFonts w:ascii="Times New Roman" w:hAnsi="Times New Roman" w:cs="Times New Roman"/>
          <w:sz w:val="24"/>
          <w:szCs w:val="24"/>
          <w:lang w:val="sq-AL"/>
        </w:rPr>
        <w:t>dhe</w:t>
      </w:r>
    </w:p>
    <w:p w14:paraId="581B4F64" w14:textId="48A74E5D"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w:t>
      </w:r>
      <w:r w:rsidR="007C52E8" w:rsidRPr="006C4143">
        <w:rPr>
          <w:rFonts w:ascii="Times New Roman" w:hAnsi="Times New Roman" w:cs="Times New Roman"/>
          <w:sz w:val="24"/>
          <w:szCs w:val="24"/>
          <w:lang w:val="sq-AL"/>
        </w:rPr>
        <w:t>verifikimin që shuma e përmendur në pikën "c" është në përputhje me këtë nen dhe metodologjinë përkatëse të zhvilluar nga ACER dhe vendimin përkatës të ERE-s.</w:t>
      </w:r>
    </w:p>
    <w:p w14:paraId="2AC1A6C4" w14:textId="17754DE2" w:rsidR="005E0302" w:rsidRPr="006C4143" w:rsidRDefault="007C52E8"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se 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pjes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ardhurave </w:t>
      </w:r>
      <w:r w:rsidR="0033483D" w:rsidRPr="006C4143">
        <w:rPr>
          <w:rFonts w:ascii="Times New Roman" w:hAnsi="Times New Roman" w:cs="Times New Roman"/>
          <w:sz w:val="24"/>
          <w:szCs w:val="24"/>
          <w:lang w:val="sq-AL"/>
        </w:rPr>
        <w:t>nga kongjestioni</w:t>
      </w:r>
      <w:r w:rsidRPr="006C4143">
        <w:rPr>
          <w:rFonts w:ascii="Times New Roman" w:hAnsi="Times New Roman" w:cs="Times New Roman"/>
          <w:sz w:val="24"/>
          <w:szCs w:val="24"/>
          <w:lang w:val="sq-AL"/>
        </w:rPr>
        <w:t xml:space="preserve"> përdoren gjatë llogaritjes së tarifave të rrjetit, raporti duhet të përcaktojë mënyrën se si Operatori i Sistemit të Transmetimit ka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rmbushur objektivat prioritare të përcaktuara në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2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tij neni</w:t>
      </w:r>
      <w:r w:rsidR="005E0302" w:rsidRPr="006C4143">
        <w:rPr>
          <w:rFonts w:ascii="Times New Roman" w:hAnsi="Times New Roman" w:cs="Times New Roman"/>
          <w:sz w:val="24"/>
          <w:szCs w:val="24"/>
          <w:lang w:val="sq-AL"/>
        </w:rPr>
        <w:t>.”</w:t>
      </w:r>
    </w:p>
    <w:p w14:paraId="62277535" w14:textId="77777777" w:rsidR="005E0302" w:rsidRPr="006C4143" w:rsidRDefault="005E0302" w:rsidP="005E0302">
      <w:pPr>
        <w:pStyle w:val="NoSpacing"/>
        <w:rPr>
          <w:rFonts w:ascii="Times New Roman" w:hAnsi="Times New Roman" w:cs="Times New Roman"/>
          <w:sz w:val="24"/>
          <w:szCs w:val="24"/>
          <w:lang w:val="sq-AL"/>
        </w:rPr>
      </w:pPr>
    </w:p>
    <w:p w14:paraId="1EC86173" w14:textId="696F035D" w:rsidR="005E0302" w:rsidRPr="006C4143" w:rsidRDefault="00362B6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5</w:t>
      </w:r>
      <w:r w:rsidR="00F91124" w:rsidRPr="006C4143">
        <w:rPr>
          <w:rFonts w:ascii="Times New Roman" w:hAnsi="Times New Roman" w:cs="Times New Roman"/>
          <w:sz w:val="24"/>
          <w:szCs w:val="24"/>
          <w:lang w:val="sq-AL"/>
        </w:rPr>
        <w:t>5</w:t>
      </w:r>
    </w:p>
    <w:p w14:paraId="084F4189" w14:textId="77777777" w:rsidR="005E0302" w:rsidRPr="006C4143" w:rsidRDefault="005E0302" w:rsidP="005E0302">
      <w:pPr>
        <w:pStyle w:val="NoSpacing"/>
        <w:rPr>
          <w:rFonts w:ascii="Times New Roman" w:hAnsi="Times New Roman" w:cs="Times New Roman"/>
          <w:sz w:val="24"/>
          <w:szCs w:val="24"/>
          <w:lang w:val="sq-AL"/>
        </w:rPr>
      </w:pPr>
    </w:p>
    <w:p w14:paraId="6391E68E" w14:textId="6FE16411" w:rsidR="005E0302" w:rsidRPr="006C4143" w:rsidRDefault="00362B6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nin 67</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ndryshimet dhe shtesat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6F46C1DB" w14:textId="6C5F67E8"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1. P</w:t>
      </w:r>
      <w:r w:rsidR="00362B63" w:rsidRPr="006C4143">
        <w:rPr>
          <w:rFonts w:ascii="Times New Roman" w:hAnsi="Times New Roman" w:cs="Times New Roman"/>
          <w:sz w:val="24"/>
          <w:szCs w:val="24"/>
          <w:lang w:val="sq-AL"/>
        </w:rPr>
        <w:t xml:space="preserve">ika </w:t>
      </w:r>
      <w:r w:rsidRPr="006C4143">
        <w:rPr>
          <w:rFonts w:ascii="Times New Roman" w:hAnsi="Times New Roman" w:cs="Times New Roman"/>
          <w:sz w:val="24"/>
          <w:szCs w:val="24"/>
          <w:lang w:val="sq-AL"/>
        </w:rPr>
        <w:t xml:space="preserve">2 </w:t>
      </w:r>
      <w:r w:rsidR="00362B63" w:rsidRPr="006C4143">
        <w:rPr>
          <w:rFonts w:ascii="Times New Roman" w:hAnsi="Times New Roman" w:cs="Times New Roman"/>
          <w:sz w:val="24"/>
          <w:szCs w:val="24"/>
          <w:lang w:val="sq-AL"/>
        </w:rPr>
        <w:t>ndryshohet si m</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0887DA76" w14:textId="70456812"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8D6C40" w:rsidRPr="006C4143">
        <w:rPr>
          <w:rFonts w:ascii="Times New Roman" w:hAnsi="Times New Roman" w:cs="Times New Roman"/>
          <w:sz w:val="24"/>
          <w:szCs w:val="24"/>
          <w:lang w:val="sq-AL"/>
        </w:rPr>
        <w:t>Rastet me kapacitet të kufizuar të rrjetit do të trajtohen me zgjidhje jodiskriminuese të bazuara në treg, të cilat u japin sinjale ekonomike eficente pjesëmarrësve të tregut të energjisë elektrike dhe operatorëve të sistemit të transmetimit të përfshirë. Problemet e kongjestionit t</w:t>
      </w:r>
      <w:r w:rsidR="00336655" w:rsidRPr="006C4143">
        <w:rPr>
          <w:rFonts w:ascii="Times New Roman" w:hAnsi="Times New Roman" w:cs="Times New Roman"/>
          <w:sz w:val="24"/>
          <w:szCs w:val="24"/>
          <w:lang w:val="sq-AL"/>
        </w:rPr>
        <w:t>ë</w:t>
      </w:r>
      <w:r w:rsidR="008D6C40" w:rsidRPr="006C4143">
        <w:rPr>
          <w:rFonts w:ascii="Times New Roman" w:hAnsi="Times New Roman" w:cs="Times New Roman"/>
          <w:sz w:val="24"/>
          <w:szCs w:val="24"/>
          <w:lang w:val="sq-AL"/>
        </w:rPr>
        <w:t xml:space="preserve"> rrjetit do të zgjidhen me anë të metodave që nuk bazohen në transaksione, përkatësisht metodave që nuk përfshijnë një përzgjedhje ndërmjet kontratave të pjesëmarrësve individualë të tregut të energjisë elektrike. Operatori i Sistemit të Transmetimit, kur merr masa operacionale për të siguruar që sistemi i tij i transmetimit të mbetet në gjendje normale, merr parasysh efektin e këtyre masave në zonat fqinje të kontrollit dhe do t'i koordinojë këto masa me sistemet e tjera të transmisionit të prekura.</w:t>
      </w:r>
      <w:r w:rsidRPr="006C4143">
        <w:rPr>
          <w:rFonts w:ascii="Times New Roman" w:hAnsi="Times New Roman" w:cs="Times New Roman"/>
          <w:sz w:val="24"/>
          <w:szCs w:val="24"/>
          <w:lang w:val="sq-AL"/>
        </w:rPr>
        <w:t>”</w:t>
      </w:r>
    </w:p>
    <w:p w14:paraId="5ED4838F" w14:textId="1B40308F"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362B6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n 3, b</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hen shtesat si m</w:t>
      </w:r>
      <w:r w:rsidR="00336655" w:rsidRPr="006C4143">
        <w:rPr>
          <w:rFonts w:ascii="Times New Roman" w:hAnsi="Times New Roman" w:cs="Times New Roman"/>
          <w:sz w:val="24"/>
          <w:szCs w:val="24"/>
          <w:lang w:val="sq-AL"/>
        </w:rPr>
        <w:t>ë</w:t>
      </w:r>
      <w:r w:rsidR="00362B63"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19C7E29D" w14:textId="757665C4"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6E054F"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n c), </w:t>
      </w:r>
      <w:r w:rsidR="006E054F" w:rsidRPr="006C4143">
        <w:rPr>
          <w:rFonts w:ascii="Times New Roman" w:hAnsi="Times New Roman" w:cs="Times New Roman"/>
          <w:sz w:val="24"/>
          <w:szCs w:val="24"/>
          <w:lang w:val="sq-AL"/>
        </w:rPr>
        <w:t>shtohet nj</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fjali e dyt</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m</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ket</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 “</w:t>
      </w:r>
      <w:r w:rsidR="00CA65A1" w:rsidRPr="006C4143">
        <w:rPr>
          <w:rFonts w:ascii="Times New Roman" w:hAnsi="Times New Roman" w:cs="Times New Roman"/>
          <w:sz w:val="24"/>
          <w:szCs w:val="24"/>
          <w:lang w:val="sq-AL"/>
        </w:rPr>
        <w:t>Pagesa me klerim (me k</w:t>
      </w:r>
      <w:r w:rsidR="00336655" w:rsidRPr="006C4143">
        <w:rPr>
          <w:rFonts w:ascii="Times New Roman" w:hAnsi="Times New Roman" w:cs="Times New Roman"/>
          <w:sz w:val="24"/>
          <w:szCs w:val="24"/>
          <w:lang w:val="sq-AL"/>
        </w:rPr>
        <w:t>ë</w:t>
      </w:r>
      <w:r w:rsidR="00CA65A1" w:rsidRPr="006C4143">
        <w:rPr>
          <w:rFonts w:ascii="Times New Roman" w:hAnsi="Times New Roman" w:cs="Times New Roman"/>
          <w:sz w:val="24"/>
          <w:szCs w:val="24"/>
          <w:lang w:val="sq-AL"/>
        </w:rPr>
        <w:t>mbim) dhe ridispe</w:t>
      </w:r>
      <w:r w:rsidR="006A0D49" w:rsidRPr="006C4143">
        <w:rPr>
          <w:rFonts w:ascii="Times New Roman" w:hAnsi="Times New Roman" w:cs="Times New Roman"/>
          <w:sz w:val="24"/>
          <w:szCs w:val="24"/>
          <w:lang w:val="sq-AL"/>
        </w:rPr>
        <w:t>ç</w:t>
      </w:r>
      <w:r w:rsidR="00CA65A1" w:rsidRPr="006C4143">
        <w:rPr>
          <w:rFonts w:ascii="Times New Roman" w:hAnsi="Times New Roman" w:cs="Times New Roman"/>
          <w:sz w:val="24"/>
          <w:szCs w:val="24"/>
          <w:lang w:val="sq-AL"/>
        </w:rPr>
        <w:t>erimi, përfshi ridispecerimin ndërkufitar, do të përdoren për të maksimizuar kapacitetet e disponueshme. Një proces i koordinuar dhe jodiskriminues për veprime korrigjuese ndërkufitare do të zbatohet për të mundësuar një maksimizimin e tillë, pas zbatimit të një metodologjie të ndarjes së kostove të ridispecerimit dhe pages</w:t>
      </w:r>
      <w:r w:rsidR="00336655" w:rsidRPr="006C4143">
        <w:rPr>
          <w:rFonts w:ascii="Times New Roman" w:hAnsi="Times New Roman" w:cs="Times New Roman"/>
          <w:sz w:val="24"/>
          <w:szCs w:val="24"/>
          <w:lang w:val="sq-AL"/>
        </w:rPr>
        <w:t>ë</w:t>
      </w:r>
      <w:r w:rsidR="00CA65A1" w:rsidRPr="006C4143">
        <w:rPr>
          <w:rFonts w:ascii="Times New Roman" w:hAnsi="Times New Roman" w:cs="Times New Roman"/>
          <w:sz w:val="24"/>
          <w:szCs w:val="24"/>
          <w:lang w:val="sq-AL"/>
        </w:rPr>
        <w:t>s me klering (me k</w:t>
      </w:r>
      <w:r w:rsidR="00336655" w:rsidRPr="006C4143">
        <w:rPr>
          <w:rFonts w:ascii="Times New Roman" w:hAnsi="Times New Roman" w:cs="Times New Roman"/>
          <w:sz w:val="24"/>
          <w:szCs w:val="24"/>
          <w:lang w:val="sq-AL"/>
        </w:rPr>
        <w:t>ë</w:t>
      </w:r>
      <w:r w:rsidR="00CA65A1" w:rsidRPr="006C4143">
        <w:rPr>
          <w:rFonts w:ascii="Times New Roman" w:hAnsi="Times New Roman" w:cs="Times New Roman"/>
          <w:sz w:val="24"/>
          <w:szCs w:val="24"/>
          <w:lang w:val="sq-AL"/>
        </w:rPr>
        <w:t>mbim).</w:t>
      </w:r>
      <w:r w:rsidRPr="006C4143">
        <w:rPr>
          <w:rFonts w:ascii="Times New Roman" w:hAnsi="Times New Roman" w:cs="Times New Roman"/>
          <w:sz w:val="24"/>
          <w:szCs w:val="24"/>
          <w:lang w:val="sq-AL"/>
        </w:rPr>
        <w:t>”</w:t>
      </w:r>
    </w:p>
    <w:p w14:paraId="244D5676" w14:textId="1C32D089"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6E054F" w:rsidRPr="006C4143">
        <w:rPr>
          <w:rFonts w:ascii="Times New Roman" w:hAnsi="Times New Roman" w:cs="Times New Roman"/>
          <w:sz w:val="24"/>
          <w:szCs w:val="24"/>
          <w:lang w:val="sq-AL"/>
        </w:rPr>
        <w:t>Pas shkronj</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d), </w:t>
      </w:r>
      <w:r w:rsidR="006E054F" w:rsidRPr="006C4143">
        <w:rPr>
          <w:rFonts w:ascii="Times New Roman" w:hAnsi="Times New Roman" w:cs="Times New Roman"/>
          <w:sz w:val="24"/>
          <w:szCs w:val="24"/>
          <w:lang w:val="sq-AL"/>
        </w:rPr>
        <w:t>shtohen shkronjat</w:t>
      </w:r>
      <w:r w:rsidRPr="006C4143">
        <w:rPr>
          <w:rFonts w:ascii="Times New Roman" w:hAnsi="Times New Roman" w:cs="Times New Roman"/>
          <w:sz w:val="24"/>
          <w:szCs w:val="24"/>
          <w:lang w:val="sq-AL"/>
        </w:rPr>
        <w:t xml:space="preserve"> </w:t>
      </w:r>
      <w:r w:rsidR="00970843" w:rsidRPr="006C4143">
        <w:rPr>
          <w:rFonts w:ascii="Times New Roman" w:hAnsi="Times New Roman" w:cs="Times New Roman"/>
          <w:sz w:val="24"/>
          <w:szCs w:val="24"/>
          <w:lang w:val="sq-AL"/>
        </w:rPr>
        <w:t>dh</w:t>
      </w:r>
      <w:r w:rsidRPr="006C4143">
        <w:rPr>
          <w:rFonts w:ascii="Times New Roman" w:hAnsi="Times New Roman" w:cs="Times New Roman"/>
          <w:sz w:val="24"/>
          <w:szCs w:val="24"/>
          <w:lang w:val="sq-AL"/>
        </w:rPr>
        <w:t xml:space="preserve">), </w:t>
      </w:r>
      <w:r w:rsidR="00970843" w:rsidRPr="006C4143">
        <w:rPr>
          <w:rFonts w:ascii="Times New Roman" w:hAnsi="Times New Roman" w:cs="Times New Roman"/>
          <w:sz w:val="24"/>
          <w:szCs w:val="24"/>
          <w:lang w:val="sq-AL"/>
        </w:rPr>
        <w:t>e)</w:t>
      </w:r>
      <w:r w:rsidR="006E054F" w:rsidRPr="006C4143">
        <w:rPr>
          <w:rFonts w:ascii="Times New Roman" w:hAnsi="Times New Roman" w:cs="Times New Roman"/>
          <w:sz w:val="24"/>
          <w:szCs w:val="24"/>
          <w:lang w:val="sq-AL"/>
        </w:rPr>
        <w:t xml:space="preserve"> dhe</w:t>
      </w:r>
      <w:r w:rsidRPr="006C4143">
        <w:rPr>
          <w:rFonts w:ascii="Times New Roman" w:hAnsi="Times New Roman" w:cs="Times New Roman"/>
          <w:sz w:val="24"/>
          <w:szCs w:val="24"/>
          <w:lang w:val="sq-AL"/>
        </w:rPr>
        <w:t xml:space="preserve"> </w:t>
      </w:r>
      <w:r w:rsidR="00970843"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w:t>
      </w:r>
      <w:r w:rsidR="006E054F"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45FAB3E6" w14:textId="032125B0" w:rsidR="005E0302" w:rsidRPr="006C4143" w:rsidRDefault="005E0302"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970843" w:rsidRPr="006C4143">
        <w:rPr>
          <w:rFonts w:ascii="Times New Roman" w:hAnsi="Times New Roman" w:cs="Times New Roman"/>
          <w:sz w:val="24"/>
          <w:szCs w:val="24"/>
          <w:lang w:val="sq-AL"/>
        </w:rPr>
        <w:t>dh</w:t>
      </w:r>
      <w:r w:rsidRPr="006C4143">
        <w:rPr>
          <w:rFonts w:ascii="Times New Roman" w:hAnsi="Times New Roman" w:cs="Times New Roman"/>
          <w:sz w:val="24"/>
          <w:szCs w:val="24"/>
          <w:lang w:val="sq-AL"/>
        </w:rPr>
        <w:t xml:space="preserve">)  </w:t>
      </w:r>
      <w:r w:rsidR="00970843" w:rsidRPr="006C4143">
        <w:rPr>
          <w:rFonts w:ascii="Times New Roman" w:hAnsi="Times New Roman" w:cs="Times New Roman"/>
          <w:sz w:val="24"/>
          <w:szCs w:val="24"/>
          <w:lang w:val="sq-AL"/>
        </w:rPr>
        <w:t xml:space="preserve">alokimi i kapacitetit me anë të ankandeve eksplicite të kapacitetit ose ankandeve të nënkuptuara, përfshi kapacitetin dhe energjinë. Të dyja metodat mund të bashkëjetojnë në të njëjtin interkonjeksion. Për tregtinë </w:t>
      </w:r>
      <w:r w:rsidR="008A28F2" w:rsidRPr="006C4143">
        <w:rPr>
          <w:rFonts w:ascii="Times New Roman" w:hAnsi="Times New Roman" w:cs="Times New Roman"/>
          <w:sz w:val="24"/>
          <w:szCs w:val="24"/>
          <w:lang w:val="sq-AL"/>
        </w:rPr>
        <w:t>brenda</w:t>
      </w:r>
      <w:r w:rsidR="00970843"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970843" w:rsidRPr="006C4143">
        <w:rPr>
          <w:rFonts w:ascii="Times New Roman" w:hAnsi="Times New Roman" w:cs="Times New Roman"/>
          <w:sz w:val="24"/>
          <w:szCs w:val="24"/>
          <w:lang w:val="sq-AL"/>
        </w:rPr>
        <w:t xml:space="preserve"> nj</w:t>
      </w:r>
      <w:r w:rsidR="00336655" w:rsidRPr="006C4143">
        <w:rPr>
          <w:rFonts w:ascii="Times New Roman" w:hAnsi="Times New Roman" w:cs="Times New Roman"/>
          <w:sz w:val="24"/>
          <w:szCs w:val="24"/>
          <w:lang w:val="sq-AL"/>
        </w:rPr>
        <w:t>ë</w:t>
      </w:r>
      <w:r w:rsidR="00970843" w:rsidRPr="006C4143">
        <w:rPr>
          <w:rFonts w:ascii="Times New Roman" w:hAnsi="Times New Roman" w:cs="Times New Roman"/>
          <w:sz w:val="24"/>
          <w:szCs w:val="24"/>
          <w:lang w:val="sq-AL"/>
        </w:rPr>
        <w:t>jt</w:t>
      </w:r>
      <w:r w:rsidR="00336655" w:rsidRPr="006C4143">
        <w:rPr>
          <w:rFonts w:ascii="Times New Roman" w:hAnsi="Times New Roman" w:cs="Times New Roman"/>
          <w:sz w:val="24"/>
          <w:szCs w:val="24"/>
          <w:lang w:val="sq-AL"/>
        </w:rPr>
        <w:t>ë</w:t>
      </w:r>
      <w:r w:rsidR="00970843" w:rsidRPr="006C4143">
        <w:rPr>
          <w:rFonts w:ascii="Times New Roman" w:hAnsi="Times New Roman" w:cs="Times New Roman"/>
          <w:sz w:val="24"/>
          <w:szCs w:val="24"/>
          <w:lang w:val="sq-AL"/>
        </w:rPr>
        <w:t xml:space="preserve"> dit</w:t>
      </w:r>
      <w:r w:rsidR="00336655" w:rsidRPr="006C4143">
        <w:rPr>
          <w:rFonts w:ascii="Times New Roman" w:hAnsi="Times New Roman" w:cs="Times New Roman"/>
          <w:sz w:val="24"/>
          <w:szCs w:val="24"/>
          <w:lang w:val="sq-AL"/>
        </w:rPr>
        <w:t>ë</w:t>
      </w:r>
      <w:r w:rsidR="00970843" w:rsidRPr="006C4143">
        <w:rPr>
          <w:rFonts w:ascii="Times New Roman" w:hAnsi="Times New Roman" w:cs="Times New Roman"/>
          <w:sz w:val="24"/>
          <w:szCs w:val="24"/>
          <w:lang w:val="sq-AL"/>
        </w:rPr>
        <w:t>, do të përdoret tregtimi i vazhdueshëm, i cili mund të plotësohet me ankande</w:t>
      </w:r>
      <w:r w:rsidRPr="006C4143">
        <w:rPr>
          <w:rFonts w:ascii="Times New Roman" w:hAnsi="Times New Roman" w:cs="Times New Roman"/>
          <w:sz w:val="24"/>
          <w:szCs w:val="24"/>
          <w:lang w:val="sq-AL"/>
        </w:rPr>
        <w:t>;</w:t>
      </w:r>
    </w:p>
    <w:p w14:paraId="3DD45FE3" w14:textId="4D7B7E17" w:rsidR="005E0302" w:rsidRPr="006C4143" w:rsidRDefault="0097084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e</w:t>
      </w:r>
      <w:r w:rsidR="005E0302" w:rsidRPr="006C4143">
        <w:rPr>
          <w:rFonts w:ascii="Times New Roman" w:hAnsi="Times New Roman" w:cs="Times New Roman"/>
          <w:sz w:val="24"/>
          <w:szCs w:val="24"/>
          <w:lang w:val="sq-AL"/>
        </w:rPr>
        <w:t xml:space="preserve">) </w:t>
      </w:r>
      <w:r w:rsidR="00410A2A" w:rsidRPr="006C4143">
        <w:rPr>
          <w:rFonts w:ascii="Times New Roman" w:hAnsi="Times New Roman" w:cs="Times New Roman"/>
          <w:sz w:val="24"/>
          <w:szCs w:val="24"/>
          <w:lang w:val="sq-AL"/>
        </w:rPr>
        <w:t xml:space="preserve">në rastin e </w:t>
      </w:r>
      <w:r w:rsidR="00096ADD" w:rsidRPr="006C4143">
        <w:rPr>
          <w:rFonts w:ascii="Times New Roman" w:hAnsi="Times New Roman" w:cs="Times New Roman"/>
          <w:sz w:val="24"/>
          <w:szCs w:val="24"/>
          <w:lang w:val="sq-AL"/>
        </w:rPr>
        <w:t>kongjestionit</w:t>
      </w:r>
      <w:r w:rsidR="00410A2A" w:rsidRPr="006C4143">
        <w:rPr>
          <w:rFonts w:ascii="Times New Roman" w:hAnsi="Times New Roman" w:cs="Times New Roman"/>
          <w:sz w:val="24"/>
          <w:szCs w:val="24"/>
          <w:lang w:val="sq-AL"/>
        </w:rPr>
        <w:t xml:space="preserve">, </w:t>
      </w:r>
      <w:r w:rsidR="0067353E" w:rsidRPr="006C4143">
        <w:rPr>
          <w:rFonts w:ascii="Times New Roman" w:hAnsi="Times New Roman" w:cs="Times New Roman"/>
          <w:sz w:val="24"/>
          <w:szCs w:val="24"/>
          <w:lang w:val="sq-AL"/>
        </w:rPr>
        <w:t>do t</w:t>
      </w:r>
      <w:r w:rsidR="008A28F2" w:rsidRPr="006C4143">
        <w:rPr>
          <w:rFonts w:ascii="Times New Roman" w:hAnsi="Times New Roman" w:cs="Times New Roman"/>
          <w:sz w:val="24"/>
          <w:szCs w:val="24"/>
          <w:lang w:val="sq-AL"/>
        </w:rPr>
        <w:t>ë</w:t>
      </w:r>
      <w:r w:rsidR="0067353E" w:rsidRPr="006C4143">
        <w:rPr>
          <w:rFonts w:ascii="Times New Roman" w:hAnsi="Times New Roman" w:cs="Times New Roman"/>
          <w:sz w:val="24"/>
          <w:szCs w:val="24"/>
          <w:lang w:val="sq-AL"/>
        </w:rPr>
        <w:t xml:space="preserve"> jet</w:t>
      </w:r>
      <w:r w:rsidR="008A28F2" w:rsidRPr="006C4143">
        <w:rPr>
          <w:rFonts w:ascii="Times New Roman" w:hAnsi="Times New Roman" w:cs="Times New Roman"/>
          <w:sz w:val="24"/>
          <w:szCs w:val="24"/>
          <w:lang w:val="sq-AL"/>
        </w:rPr>
        <w:t>ë</w:t>
      </w:r>
      <w:r w:rsidR="0067353E" w:rsidRPr="006C4143">
        <w:rPr>
          <w:rFonts w:ascii="Times New Roman" w:hAnsi="Times New Roman" w:cs="Times New Roman"/>
          <w:sz w:val="24"/>
          <w:szCs w:val="24"/>
          <w:lang w:val="sq-AL"/>
        </w:rPr>
        <w:t xml:space="preserve"> </w:t>
      </w:r>
      <w:r w:rsidR="004A49B5" w:rsidRPr="006C4143">
        <w:rPr>
          <w:rFonts w:ascii="Times New Roman" w:hAnsi="Times New Roman" w:cs="Times New Roman"/>
          <w:sz w:val="24"/>
          <w:szCs w:val="24"/>
          <w:lang w:val="sq-AL"/>
        </w:rPr>
        <w:t xml:space="preserve">e sukseshme </w:t>
      </w:r>
      <w:r w:rsidR="00410A2A" w:rsidRPr="006C4143">
        <w:rPr>
          <w:rFonts w:ascii="Times New Roman" w:hAnsi="Times New Roman" w:cs="Times New Roman"/>
          <w:sz w:val="24"/>
          <w:szCs w:val="24"/>
          <w:lang w:val="sq-AL"/>
        </w:rPr>
        <w:t>oferta e vlefshme me vlerën më të lartë për kapacitetin e rrjetit, qof</w:t>
      </w:r>
      <w:r w:rsidR="004A49B5" w:rsidRPr="006C4143">
        <w:rPr>
          <w:rFonts w:ascii="Times New Roman" w:hAnsi="Times New Roman" w:cs="Times New Roman"/>
          <w:sz w:val="24"/>
          <w:szCs w:val="24"/>
          <w:lang w:val="sq-AL"/>
        </w:rPr>
        <w:t>t</w:t>
      </w:r>
      <w:r w:rsidR="008A28F2" w:rsidRPr="006C4143">
        <w:rPr>
          <w:rFonts w:ascii="Times New Roman" w:hAnsi="Times New Roman" w:cs="Times New Roman"/>
          <w:sz w:val="24"/>
          <w:szCs w:val="24"/>
          <w:lang w:val="sq-AL"/>
        </w:rPr>
        <w:t>ë</w:t>
      </w:r>
      <w:r w:rsidR="004A49B5" w:rsidRPr="006C4143">
        <w:rPr>
          <w:rFonts w:ascii="Times New Roman" w:hAnsi="Times New Roman" w:cs="Times New Roman"/>
          <w:sz w:val="24"/>
          <w:szCs w:val="24"/>
          <w:lang w:val="sq-AL"/>
        </w:rPr>
        <w:t xml:space="preserve"> n</w:t>
      </w:r>
      <w:r w:rsidR="008A28F2" w:rsidRPr="006C4143">
        <w:rPr>
          <w:rFonts w:ascii="Times New Roman" w:hAnsi="Times New Roman" w:cs="Times New Roman"/>
          <w:sz w:val="24"/>
          <w:szCs w:val="24"/>
          <w:lang w:val="sq-AL"/>
        </w:rPr>
        <w:t>ë</w:t>
      </w:r>
      <w:r w:rsidR="004A49B5" w:rsidRPr="006C4143">
        <w:rPr>
          <w:rFonts w:ascii="Times New Roman" w:hAnsi="Times New Roman" w:cs="Times New Roman"/>
          <w:sz w:val="24"/>
          <w:szCs w:val="24"/>
          <w:lang w:val="sq-AL"/>
        </w:rPr>
        <w:t xml:space="preserve"> t</w:t>
      </w:r>
      <w:r w:rsidR="008A28F2" w:rsidRPr="006C4143">
        <w:rPr>
          <w:rFonts w:ascii="Times New Roman" w:hAnsi="Times New Roman" w:cs="Times New Roman"/>
          <w:sz w:val="24"/>
          <w:szCs w:val="24"/>
          <w:lang w:val="sq-AL"/>
        </w:rPr>
        <w:t>ë</w:t>
      </w:r>
      <w:r w:rsidR="004A49B5" w:rsidRPr="006C4143">
        <w:rPr>
          <w:rFonts w:ascii="Times New Roman" w:hAnsi="Times New Roman" w:cs="Times New Roman"/>
          <w:sz w:val="24"/>
          <w:szCs w:val="24"/>
          <w:lang w:val="sq-AL"/>
        </w:rPr>
        <w:t xml:space="preserve"> nj</w:t>
      </w:r>
      <w:r w:rsidR="008A28F2" w:rsidRPr="006C4143">
        <w:rPr>
          <w:rFonts w:ascii="Times New Roman" w:hAnsi="Times New Roman" w:cs="Times New Roman"/>
          <w:sz w:val="24"/>
          <w:szCs w:val="24"/>
          <w:lang w:val="sq-AL"/>
        </w:rPr>
        <w:t>ë</w:t>
      </w:r>
      <w:r w:rsidR="004A49B5" w:rsidRPr="006C4143">
        <w:rPr>
          <w:rFonts w:ascii="Times New Roman" w:hAnsi="Times New Roman" w:cs="Times New Roman"/>
          <w:sz w:val="24"/>
          <w:szCs w:val="24"/>
          <w:lang w:val="sq-AL"/>
        </w:rPr>
        <w:t>jt</w:t>
      </w:r>
      <w:r w:rsidR="008A28F2" w:rsidRPr="006C4143">
        <w:rPr>
          <w:rFonts w:ascii="Times New Roman" w:hAnsi="Times New Roman" w:cs="Times New Roman"/>
          <w:sz w:val="24"/>
          <w:szCs w:val="24"/>
          <w:lang w:val="sq-AL"/>
        </w:rPr>
        <w:t>ë</w:t>
      </w:r>
      <w:r w:rsidR="004A49B5" w:rsidRPr="006C4143">
        <w:rPr>
          <w:rFonts w:ascii="Times New Roman" w:hAnsi="Times New Roman" w:cs="Times New Roman"/>
          <w:sz w:val="24"/>
          <w:szCs w:val="24"/>
          <w:lang w:val="sq-AL"/>
        </w:rPr>
        <w:t>n koh</w:t>
      </w:r>
      <w:r w:rsidR="008A28F2" w:rsidRPr="006C4143">
        <w:rPr>
          <w:rFonts w:ascii="Times New Roman" w:hAnsi="Times New Roman" w:cs="Times New Roman"/>
          <w:sz w:val="24"/>
          <w:szCs w:val="24"/>
          <w:lang w:val="sq-AL"/>
        </w:rPr>
        <w:t>ë</w:t>
      </w:r>
      <w:r w:rsidR="004A49B5" w:rsidRPr="006C4143">
        <w:rPr>
          <w:rFonts w:ascii="Times New Roman" w:hAnsi="Times New Roman" w:cs="Times New Roman"/>
          <w:sz w:val="24"/>
          <w:szCs w:val="24"/>
          <w:lang w:val="sq-AL"/>
        </w:rPr>
        <w:t xml:space="preserve"> ose e ndar</w:t>
      </w:r>
      <w:r w:rsidR="008A28F2" w:rsidRPr="006C4143">
        <w:rPr>
          <w:rFonts w:ascii="Times New Roman" w:hAnsi="Times New Roman" w:cs="Times New Roman"/>
          <w:sz w:val="24"/>
          <w:szCs w:val="24"/>
          <w:lang w:val="sq-AL"/>
        </w:rPr>
        <w:t>ë</w:t>
      </w:r>
      <w:r w:rsidR="00347097" w:rsidRPr="006C4143">
        <w:rPr>
          <w:rFonts w:ascii="Times New Roman" w:hAnsi="Times New Roman" w:cs="Times New Roman"/>
          <w:sz w:val="24"/>
          <w:szCs w:val="24"/>
          <w:lang w:val="sq-AL"/>
        </w:rPr>
        <w:t xml:space="preserve"> </w:t>
      </w:r>
      <w:r w:rsidR="007505D2" w:rsidRPr="006C4143">
        <w:rPr>
          <w:rFonts w:ascii="Times New Roman" w:hAnsi="Times New Roman" w:cs="Times New Roman"/>
          <w:sz w:val="24"/>
          <w:szCs w:val="24"/>
          <w:lang w:val="sq-AL"/>
        </w:rPr>
        <w:t xml:space="preserve">nga tregu ku energjia </w:t>
      </w:r>
      <w:r w:rsidR="00365112" w:rsidRPr="006C4143">
        <w:rPr>
          <w:rFonts w:ascii="Times New Roman" w:hAnsi="Times New Roman" w:cs="Times New Roman"/>
          <w:sz w:val="24"/>
          <w:szCs w:val="24"/>
          <w:lang w:val="sq-AL"/>
        </w:rPr>
        <w:t>tenderohet</w:t>
      </w:r>
      <w:r w:rsidR="00410A2A" w:rsidRPr="006C4143">
        <w:rPr>
          <w:rFonts w:ascii="Times New Roman" w:hAnsi="Times New Roman" w:cs="Times New Roman"/>
          <w:sz w:val="24"/>
          <w:szCs w:val="24"/>
          <w:lang w:val="sq-AL"/>
        </w:rPr>
        <w:t xml:space="preserve">, që ofron vlerën më të lartë për kapacitetin e </w:t>
      </w:r>
      <w:r w:rsidR="005C2729" w:rsidRPr="006C4143">
        <w:rPr>
          <w:rFonts w:ascii="Times New Roman" w:hAnsi="Times New Roman" w:cs="Times New Roman"/>
          <w:sz w:val="24"/>
          <w:szCs w:val="24"/>
          <w:lang w:val="sq-AL"/>
        </w:rPr>
        <w:t>rall</w:t>
      </w:r>
      <w:r w:rsidR="008A28F2" w:rsidRPr="006C4143">
        <w:rPr>
          <w:rFonts w:ascii="Times New Roman" w:hAnsi="Times New Roman" w:cs="Times New Roman"/>
          <w:sz w:val="24"/>
          <w:szCs w:val="24"/>
          <w:lang w:val="sq-AL"/>
        </w:rPr>
        <w:t>ë</w:t>
      </w:r>
      <w:r w:rsidR="005C2729" w:rsidRPr="006C4143">
        <w:rPr>
          <w:rFonts w:ascii="Times New Roman" w:hAnsi="Times New Roman" w:cs="Times New Roman"/>
          <w:sz w:val="24"/>
          <w:szCs w:val="24"/>
          <w:lang w:val="sq-AL"/>
        </w:rPr>
        <w:t xml:space="preserve"> </w:t>
      </w:r>
      <w:r w:rsidR="00410A2A" w:rsidRPr="006C4143">
        <w:rPr>
          <w:rFonts w:ascii="Times New Roman" w:hAnsi="Times New Roman" w:cs="Times New Roman"/>
          <w:sz w:val="24"/>
          <w:szCs w:val="24"/>
          <w:lang w:val="sq-AL"/>
        </w:rPr>
        <w:t>të transmetimit në një hark kohor të caktuar. Ndryshe nga rasti i interkonektorëve të rinj që përfitojnë nga një përjashtim sipas nenit 32 t</w:t>
      </w:r>
      <w:r w:rsidR="00336655" w:rsidRPr="006C4143">
        <w:rPr>
          <w:rFonts w:ascii="Times New Roman" w:hAnsi="Times New Roman" w:cs="Times New Roman"/>
          <w:sz w:val="24"/>
          <w:szCs w:val="24"/>
          <w:lang w:val="sq-AL"/>
        </w:rPr>
        <w:t>ë</w:t>
      </w:r>
      <w:r w:rsidR="00410A2A"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410A2A" w:rsidRPr="006C4143">
        <w:rPr>
          <w:rFonts w:ascii="Times New Roman" w:hAnsi="Times New Roman" w:cs="Times New Roman"/>
          <w:sz w:val="24"/>
          <w:szCs w:val="24"/>
          <w:lang w:val="sq-AL"/>
        </w:rPr>
        <w:t>tij ligji, që përcakton çmimet e rezervës në metodat e alokimit t</w:t>
      </w:r>
      <w:r w:rsidR="00336655" w:rsidRPr="006C4143">
        <w:rPr>
          <w:rFonts w:ascii="Times New Roman" w:hAnsi="Times New Roman" w:cs="Times New Roman"/>
          <w:sz w:val="24"/>
          <w:szCs w:val="24"/>
          <w:lang w:val="sq-AL"/>
        </w:rPr>
        <w:t>ë</w:t>
      </w:r>
      <w:r w:rsidR="00410A2A" w:rsidRPr="006C4143">
        <w:rPr>
          <w:rFonts w:ascii="Times New Roman" w:hAnsi="Times New Roman" w:cs="Times New Roman"/>
          <w:sz w:val="24"/>
          <w:szCs w:val="24"/>
          <w:lang w:val="sq-AL"/>
        </w:rPr>
        <w:t>ë kapaciteteve do të ndalohet</w:t>
      </w:r>
      <w:r w:rsidR="005E0302" w:rsidRPr="006C4143">
        <w:rPr>
          <w:rFonts w:ascii="Times New Roman" w:hAnsi="Times New Roman" w:cs="Times New Roman"/>
          <w:sz w:val="24"/>
          <w:szCs w:val="24"/>
          <w:lang w:val="sq-AL"/>
        </w:rPr>
        <w:t>;</w:t>
      </w:r>
    </w:p>
    <w:p w14:paraId="176F5F6F" w14:textId="3F04385E" w:rsidR="005E0302" w:rsidRPr="006C4143" w:rsidRDefault="00970843" w:rsidP="006C4143">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ë</w:t>
      </w:r>
      <w:r w:rsidR="005E0302" w:rsidRPr="006C4143">
        <w:rPr>
          <w:rFonts w:ascii="Times New Roman" w:hAnsi="Times New Roman" w:cs="Times New Roman"/>
          <w:sz w:val="24"/>
          <w:szCs w:val="24"/>
          <w:lang w:val="sq-AL"/>
        </w:rPr>
        <w:t xml:space="preserve">) </w:t>
      </w:r>
      <w:r w:rsidR="00410A2A" w:rsidRPr="006C4143">
        <w:rPr>
          <w:rFonts w:ascii="Times New Roman" w:hAnsi="Times New Roman" w:cs="Times New Roman"/>
          <w:sz w:val="24"/>
          <w:szCs w:val="24"/>
          <w:lang w:val="sq-AL"/>
        </w:rPr>
        <w:t>kapaciteti do të jetë lirisht i tregtueshëm në baza dytësore, me kusht që Operatori i Sistemit të Transmetimit të jetë i informuar mjaftueshm</w:t>
      </w:r>
      <w:r w:rsidR="00336655" w:rsidRPr="006C4143">
        <w:rPr>
          <w:rFonts w:ascii="Times New Roman" w:hAnsi="Times New Roman" w:cs="Times New Roman"/>
          <w:sz w:val="24"/>
          <w:szCs w:val="24"/>
          <w:lang w:val="sq-AL"/>
        </w:rPr>
        <w:t>ë</w:t>
      </w:r>
      <w:r w:rsidR="00410A2A" w:rsidRPr="006C4143">
        <w:rPr>
          <w:rFonts w:ascii="Times New Roman" w:hAnsi="Times New Roman" w:cs="Times New Roman"/>
          <w:sz w:val="24"/>
          <w:szCs w:val="24"/>
          <w:lang w:val="sq-AL"/>
        </w:rPr>
        <w:t>risht n</w:t>
      </w:r>
      <w:r w:rsidR="00336655" w:rsidRPr="006C4143">
        <w:rPr>
          <w:rFonts w:ascii="Times New Roman" w:hAnsi="Times New Roman" w:cs="Times New Roman"/>
          <w:sz w:val="24"/>
          <w:szCs w:val="24"/>
          <w:lang w:val="sq-AL"/>
        </w:rPr>
        <w:t>ë</w:t>
      </w:r>
      <w:r w:rsidR="00410A2A" w:rsidRPr="006C4143">
        <w:rPr>
          <w:rFonts w:ascii="Times New Roman" w:hAnsi="Times New Roman" w:cs="Times New Roman"/>
          <w:sz w:val="24"/>
          <w:szCs w:val="24"/>
          <w:lang w:val="sq-AL"/>
        </w:rPr>
        <w:t xml:space="preserve"> m</w:t>
      </w:r>
      <w:r w:rsidR="00336655" w:rsidRPr="006C4143">
        <w:rPr>
          <w:rFonts w:ascii="Times New Roman" w:hAnsi="Times New Roman" w:cs="Times New Roman"/>
          <w:sz w:val="24"/>
          <w:szCs w:val="24"/>
          <w:lang w:val="sq-AL"/>
        </w:rPr>
        <w:t>ë</w:t>
      </w:r>
      <w:r w:rsidR="00410A2A" w:rsidRPr="006C4143">
        <w:rPr>
          <w:rFonts w:ascii="Times New Roman" w:hAnsi="Times New Roman" w:cs="Times New Roman"/>
          <w:sz w:val="24"/>
          <w:szCs w:val="24"/>
          <w:lang w:val="sq-AL"/>
        </w:rPr>
        <w:t>nyr</w:t>
      </w:r>
      <w:r w:rsidR="00336655" w:rsidRPr="006C4143">
        <w:rPr>
          <w:rFonts w:ascii="Times New Roman" w:hAnsi="Times New Roman" w:cs="Times New Roman"/>
          <w:sz w:val="24"/>
          <w:szCs w:val="24"/>
          <w:lang w:val="sq-AL"/>
        </w:rPr>
        <w:t>ë</w:t>
      </w:r>
      <w:r w:rsidR="00410A2A" w:rsidRPr="006C4143">
        <w:rPr>
          <w:rFonts w:ascii="Times New Roman" w:hAnsi="Times New Roman" w:cs="Times New Roman"/>
          <w:sz w:val="24"/>
          <w:szCs w:val="24"/>
          <w:lang w:val="sq-AL"/>
        </w:rPr>
        <w:t xml:space="preserve"> paraprake. Kur Operatori i Sistemit të Transmetimit refuzon çdo tregti (transaksion) dytësor, kjo do t'u komunikohet dhe shpjegohet qartë dhe transparente të gjithë pjesëmarrësve në tregun e energjisë elektrike nga Operatori i Sistemit të Transmetimit si dhe do t</w:t>
      </w:r>
      <w:r w:rsidR="00336655" w:rsidRPr="006C4143">
        <w:rPr>
          <w:rFonts w:ascii="Times New Roman" w:hAnsi="Times New Roman" w:cs="Times New Roman"/>
          <w:sz w:val="24"/>
          <w:szCs w:val="24"/>
          <w:lang w:val="sq-AL"/>
        </w:rPr>
        <w:t>ë</w:t>
      </w:r>
      <w:r w:rsidR="00410A2A" w:rsidRPr="006C4143">
        <w:rPr>
          <w:rFonts w:ascii="Times New Roman" w:hAnsi="Times New Roman" w:cs="Times New Roman"/>
          <w:sz w:val="24"/>
          <w:szCs w:val="24"/>
          <w:lang w:val="sq-AL"/>
        </w:rPr>
        <w:t xml:space="preserve"> njoftohet ERE</w:t>
      </w:r>
      <w:r w:rsidR="005E0302" w:rsidRPr="006C4143">
        <w:rPr>
          <w:rFonts w:ascii="Times New Roman" w:hAnsi="Times New Roman" w:cs="Times New Roman"/>
          <w:sz w:val="24"/>
          <w:szCs w:val="24"/>
          <w:lang w:val="sq-AL"/>
        </w:rPr>
        <w:t>.”</w:t>
      </w:r>
    </w:p>
    <w:p w14:paraId="26ACE23E" w14:textId="77777777" w:rsidR="005E0302" w:rsidRPr="006C4143" w:rsidRDefault="005E0302" w:rsidP="006C4143">
      <w:pPr>
        <w:pStyle w:val="NoSpacing"/>
        <w:jc w:val="both"/>
        <w:rPr>
          <w:rFonts w:ascii="Times New Roman" w:hAnsi="Times New Roman" w:cs="Times New Roman"/>
          <w:sz w:val="24"/>
          <w:szCs w:val="24"/>
          <w:lang w:val="sq-AL"/>
        </w:rPr>
      </w:pPr>
    </w:p>
    <w:p w14:paraId="517031D9" w14:textId="69B9D8EA" w:rsidR="005E0302" w:rsidRPr="006C4143" w:rsidRDefault="006E054F"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5</w:t>
      </w:r>
      <w:r w:rsidR="00F91124" w:rsidRPr="006C4143">
        <w:rPr>
          <w:rFonts w:ascii="Times New Roman" w:hAnsi="Times New Roman" w:cs="Times New Roman"/>
          <w:sz w:val="24"/>
          <w:szCs w:val="24"/>
          <w:lang w:val="sq-AL"/>
        </w:rPr>
        <w:t>6</w:t>
      </w:r>
    </w:p>
    <w:p w14:paraId="58353D0E" w14:textId="77777777" w:rsidR="005E0302" w:rsidRPr="006C4143" w:rsidRDefault="005E0302" w:rsidP="005E0302">
      <w:pPr>
        <w:pStyle w:val="NoSpacing"/>
        <w:rPr>
          <w:rFonts w:ascii="Times New Roman" w:hAnsi="Times New Roman" w:cs="Times New Roman"/>
          <w:sz w:val="24"/>
          <w:szCs w:val="24"/>
          <w:lang w:val="sq-AL"/>
        </w:rPr>
      </w:pPr>
    </w:p>
    <w:p w14:paraId="0D741928" w14:textId="44396361" w:rsidR="005E0302" w:rsidRPr="006C4143" w:rsidRDefault="006E054F"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Pas neni</w:t>
      </w:r>
      <w:r w:rsidR="00340D10"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67</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shtohen nene 67/1 dhe 67/2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39F5C98E" w14:textId="77777777" w:rsidR="005E0302" w:rsidRPr="006C4143" w:rsidRDefault="005E0302" w:rsidP="00D46E77">
      <w:pPr>
        <w:pStyle w:val="NoSpacing"/>
        <w:jc w:val="both"/>
        <w:rPr>
          <w:rFonts w:ascii="Times New Roman" w:hAnsi="Times New Roman" w:cs="Times New Roman"/>
          <w:sz w:val="24"/>
          <w:szCs w:val="24"/>
          <w:lang w:val="sq-AL"/>
        </w:rPr>
      </w:pPr>
    </w:p>
    <w:p w14:paraId="25422501" w14:textId="5A7B2A93"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Neni</w:t>
      </w:r>
      <w:r w:rsidRPr="006C4143">
        <w:rPr>
          <w:rFonts w:ascii="Times New Roman" w:hAnsi="Times New Roman" w:cs="Times New Roman"/>
          <w:sz w:val="24"/>
          <w:szCs w:val="24"/>
          <w:lang w:val="sq-AL"/>
        </w:rPr>
        <w:t xml:space="preserve"> 67/1</w:t>
      </w:r>
    </w:p>
    <w:p w14:paraId="759257B9" w14:textId="4B2CB25A" w:rsidR="005E0302" w:rsidRPr="006C4143" w:rsidRDefault="00E5087C"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Bashkëpunimi ndërmjet Operatorit të Sistemit të Transmetimit dhe Operatorit të Sistemit të Shpërndarjes</w:t>
      </w:r>
    </w:p>
    <w:p w14:paraId="0A3C5589" w14:textId="699DF089"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1. </w:t>
      </w:r>
      <w:r w:rsidR="00E5087C" w:rsidRPr="006C4143">
        <w:rPr>
          <w:rFonts w:ascii="Times New Roman" w:hAnsi="Times New Roman" w:cs="Times New Roman"/>
          <w:sz w:val="24"/>
          <w:szCs w:val="24"/>
          <w:lang w:val="sq-AL"/>
        </w:rPr>
        <w:t>Operatori i Sistemit të Transmetimit dhe Operatori i Sistemit të Shpërndarjes do të bashkëpunojnë me njëri-tjetrin në planifikimin dhe operimin e rrjeteve të tyre. Në veçanti, Operatori i Sistemit të Transmetimit dhe Operatori i Sistemit të Shpërndarjes do të shkëmbejnë të gjithë informacionin dhe të dhënat e nevojshme në lidhje me performancën e aseteve të prodhimit, t</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hap</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sirave t</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w:t>
      </w:r>
      <w:r w:rsidR="00EF211E" w:rsidRPr="006C4143">
        <w:rPr>
          <w:rFonts w:ascii="Times New Roman" w:hAnsi="Times New Roman" w:cs="Times New Roman"/>
          <w:sz w:val="24"/>
          <w:szCs w:val="24"/>
          <w:lang w:val="sq-AL"/>
        </w:rPr>
        <w:t xml:space="preserve">depozitimit </w:t>
      </w:r>
      <w:r w:rsidR="00E5087C"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energjisë dhe përgjigjen ndaj kërkesës, operimin ditor të rrjeteve të tyre dhe planifikimin afatgjatë të investimeve në rrjet, me synimin për të siguruar zhvillimin dhe operimin e rrjeteve të tyre me kosto efektive, të sigurt dhe të besueshëm</w:t>
      </w:r>
      <w:r w:rsidRPr="006C4143">
        <w:rPr>
          <w:rFonts w:ascii="Times New Roman" w:hAnsi="Times New Roman" w:cs="Times New Roman"/>
          <w:sz w:val="24"/>
          <w:szCs w:val="24"/>
          <w:lang w:val="sq-AL"/>
        </w:rPr>
        <w:t>.</w:t>
      </w:r>
    </w:p>
    <w:p w14:paraId="47AA3007" w14:textId="1037270C"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E5087C" w:rsidRPr="006C4143">
        <w:rPr>
          <w:rFonts w:ascii="Times New Roman" w:hAnsi="Times New Roman" w:cs="Times New Roman"/>
          <w:sz w:val="24"/>
          <w:szCs w:val="24"/>
          <w:lang w:val="sq-AL"/>
        </w:rPr>
        <w:t xml:space="preserve">Operatori i Sistemit të Transmetimit dhe Operatori i Sistemit të Shpërndarjes do të bashkëpunojnë me njëri-tjetrin për të arritur akses të koordinuar në burime të tilla si prodhimi i shpërndarë, </w:t>
      </w:r>
      <w:r w:rsidR="00EF211E" w:rsidRPr="006C4143">
        <w:rPr>
          <w:rFonts w:ascii="Times New Roman" w:hAnsi="Times New Roman" w:cs="Times New Roman"/>
          <w:sz w:val="24"/>
          <w:szCs w:val="24"/>
          <w:lang w:val="sq-AL"/>
        </w:rPr>
        <w:t>depozitimi</w:t>
      </w:r>
      <w:r w:rsidR="00E5087C" w:rsidRPr="006C4143">
        <w:rPr>
          <w:rFonts w:ascii="Times New Roman" w:hAnsi="Times New Roman" w:cs="Times New Roman"/>
          <w:sz w:val="24"/>
          <w:szCs w:val="24"/>
          <w:lang w:val="sq-AL"/>
        </w:rPr>
        <w:t xml:space="preserve"> i energjisë ose përgjigja ndaj kërkesës që mund të mbështesë nevoja të veçanta si të Operatorit të Sistemit të Transmetimit ashtu edhe të Operatorit të Sistemit të Shpërndarjes</w:t>
      </w:r>
      <w:r w:rsidRPr="006C4143">
        <w:rPr>
          <w:rFonts w:ascii="Times New Roman" w:hAnsi="Times New Roman" w:cs="Times New Roman"/>
          <w:sz w:val="24"/>
          <w:szCs w:val="24"/>
          <w:lang w:val="sq-AL"/>
        </w:rPr>
        <w:t>.”</w:t>
      </w:r>
    </w:p>
    <w:p w14:paraId="67014C6A" w14:textId="77777777" w:rsidR="005E0302" w:rsidRPr="006C4143" w:rsidRDefault="005E0302" w:rsidP="00D46E77">
      <w:pPr>
        <w:pStyle w:val="NoSpacing"/>
        <w:jc w:val="both"/>
        <w:rPr>
          <w:rFonts w:ascii="Times New Roman" w:hAnsi="Times New Roman" w:cs="Times New Roman"/>
          <w:sz w:val="24"/>
          <w:szCs w:val="24"/>
          <w:lang w:val="sq-AL"/>
        </w:rPr>
      </w:pPr>
    </w:p>
    <w:p w14:paraId="37DD7079" w14:textId="77392104" w:rsidR="005E0302" w:rsidRPr="006C4143" w:rsidRDefault="005E0302" w:rsidP="00D46E77">
      <w:pPr>
        <w:pStyle w:val="NoSpacing"/>
        <w:jc w:val="both"/>
        <w:rPr>
          <w:rFonts w:ascii="Times New Roman" w:hAnsi="Times New Roman" w:cs="Times New Roman"/>
          <w:bCs/>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bCs/>
          <w:sz w:val="24"/>
          <w:szCs w:val="24"/>
          <w:lang w:val="sq-AL"/>
        </w:rPr>
        <w:t>Neni</w:t>
      </w:r>
      <w:r w:rsidRPr="006C4143">
        <w:rPr>
          <w:rFonts w:ascii="Times New Roman" w:hAnsi="Times New Roman" w:cs="Times New Roman"/>
          <w:bCs/>
          <w:sz w:val="24"/>
          <w:szCs w:val="24"/>
          <w:lang w:val="sq-AL"/>
        </w:rPr>
        <w:t xml:space="preserve"> 67/2</w:t>
      </w:r>
    </w:p>
    <w:p w14:paraId="4530B65C" w14:textId="674CB9C5" w:rsidR="005E0302" w:rsidRPr="006C4143" w:rsidRDefault="00E5087C" w:rsidP="00D46E77">
      <w:pPr>
        <w:pStyle w:val="NoSpacing"/>
        <w:jc w:val="both"/>
        <w:rPr>
          <w:rFonts w:ascii="Times New Roman" w:hAnsi="Times New Roman" w:cs="Times New Roman"/>
          <w:bCs/>
          <w:sz w:val="24"/>
          <w:szCs w:val="24"/>
          <w:lang w:val="sq-AL"/>
        </w:rPr>
      </w:pPr>
      <w:r w:rsidRPr="006C4143">
        <w:rPr>
          <w:rFonts w:ascii="Times New Roman" w:hAnsi="Times New Roman" w:cs="Times New Roman"/>
          <w:bCs/>
          <w:sz w:val="24"/>
          <w:szCs w:val="24"/>
          <w:lang w:val="sq-AL"/>
        </w:rPr>
        <w:t>Pronësia e Operatori i Sistemit të Transmetimit mbi hap</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 xml:space="preserve">sirat e </w:t>
      </w:r>
      <w:r w:rsidR="00EF211E" w:rsidRPr="006C4143">
        <w:rPr>
          <w:rFonts w:ascii="Times New Roman" w:hAnsi="Times New Roman" w:cs="Times New Roman"/>
          <w:bCs/>
          <w:sz w:val="24"/>
          <w:szCs w:val="24"/>
          <w:lang w:val="sq-AL"/>
        </w:rPr>
        <w:t>depozitimit</w:t>
      </w:r>
      <w:r w:rsidRPr="006C4143">
        <w:rPr>
          <w:rFonts w:ascii="Times New Roman" w:hAnsi="Times New Roman" w:cs="Times New Roman"/>
          <w:bCs/>
          <w:sz w:val="24"/>
          <w:szCs w:val="24"/>
          <w:lang w:val="sq-AL"/>
        </w:rPr>
        <w:t xml:space="preserve"> t</w:t>
      </w:r>
      <w:r w:rsidR="00336655" w:rsidRPr="006C4143">
        <w:rPr>
          <w:rFonts w:ascii="Times New Roman" w:hAnsi="Times New Roman" w:cs="Times New Roman"/>
          <w:bCs/>
          <w:sz w:val="24"/>
          <w:szCs w:val="24"/>
          <w:lang w:val="sq-AL"/>
        </w:rPr>
        <w:t>ë</w:t>
      </w:r>
      <w:r w:rsidRPr="006C4143">
        <w:rPr>
          <w:rFonts w:ascii="Times New Roman" w:hAnsi="Times New Roman" w:cs="Times New Roman"/>
          <w:bCs/>
          <w:sz w:val="24"/>
          <w:szCs w:val="24"/>
          <w:lang w:val="sq-AL"/>
        </w:rPr>
        <w:t xml:space="preserve"> energjisë</w:t>
      </w:r>
    </w:p>
    <w:p w14:paraId="78D0D08B" w14:textId="1805E112"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E5087C" w:rsidRPr="006C4143">
        <w:rPr>
          <w:rFonts w:ascii="Times New Roman" w:hAnsi="Times New Roman" w:cs="Times New Roman"/>
          <w:sz w:val="24"/>
          <w:szCs w:val="24"/>
          <w:lang w:val="sq-AL"/>
        </w:rPr>
        <w:t>Operatori i Sistemit të Transmetimit nuk do të ket</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si, zhvillojë, menaxhojë ose operojë hap</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sirat e </w:t>
      </w:r>
      <w:r w:rsidR="00EF211E" w:rsidRPr="006C4143">
        <w:rPr>
          <w:rFonts w:ascii="Times New Roman" w:hAnsi="Times New Roman" w:cs="Times New Roman"/>
          <w:sz w:val="24"/>
          <w:szCs w:val="24"/>
          <w:lang w:val="sq-AL"/>
        </w:rPr>
        <w:t>depozitimit</w:t>
      </w:r>
      <w:r w:rsidR="00E5087C"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përveç hap</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sirave t</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w:t>
      </w:r>
      <w:r w:rsidR="00EF211E" w:rsidRPr="006C4143">
        <w:rPr>
          <w:rFonts w:ascii="Times New Roman" w:hAnsi="Times New Roman" w:cs="Times New Roman"/>
          <w:sz w:val="24"/>
          <w:szCs w:val="24"/>
          <w:lang w:val="sq-AL"/>
        </w:rPr>
        <w:t>depozitimit</w:t>
      </w:r>
      <w:r w:rsidR="00E5087C" w:rsidRPr="006C4143">
        <w:rPr>
          <w:rFonts w:ascii="Times New Roman" w:hAnsi="Times New Roman" w:cs="Times New Roman"/>
          <w:sz w:val="24"/>
          <w:szCs w:val="24"/>
          <w:lang w:val="sq-AL"/>
        </w:rPr>
        <w:t xml:space="preserve"> të energjisë që janë komponentë plotësisht të integruar të rrjetit të sistemit të transmetimit, siç parashikohet në pik</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n 2 të këtij neni ose ku të gjitha kushtet e përcaktuara në pik</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n 3 të këtij neni t</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rmbushen</w:t>
      </w:r>
      <w:r w:rsidRPr="006C4143">
        <w:rPr>
          <w:rFonts w:ascii="Times New Roman" w:hAnsi="Times New Roman" w:cs="Times New Roman"/>
          <w:sz w:val="24"/>
          <w:szCs w:val="24"/>
          <w:lang w:val="sq-AL"/>
        </w:rPr>
        <w:t>.</w:t>
      </w:r>
    </w:p>
    <w:p w14:paraId="7DDD5EA0" w14:textId="15A38E60"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E5087C" w:rsidRPr="006C4143">
        <w:rPr>
          <w:rFonts w:ascii="Times New Roman" w:hAnsi="Times New Roman" w:cs="Times New Roman"/>
          <w:sz w:val="24"/>
          <w:szCs w:val="24"/>
          <w:lang w:val="sq-AL"/>
        </w:rPr>
        <w:t>Operatori i Sistemit të Transmisionit mund të ket</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si, zhvillojë, menaxhojë ose operojë hap</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sirat e </w:t>
      </w:r>
      <w:r w:rsidR="00EF211E" w:rsidRPr="006C4143">
        <w:rPr>
          <w:rFonts w:ascii="Times New Roman" w:hAnsi="Times New Roman" w:cs="Times New Roman"/>
          <w:sz w:val="24"/>
          <w:szCs w:val="24"/>
          <w:lang w:val="sq-AL"/>
        </w:rPr>
        <w:t>depozitimit</w:t>
      </w:r>
      <w:r w:rsidR="00E5087C"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energjisë at</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her</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kur ato janë komponentë të integruar plotësisht të rrjetit të kërkuara për qëllimin e vetëm për të garantuar operimin e sigurt dhe të besueshëm të rrjetit të transmetimit në përputhje me parimin e kostos më të ulët të mundshme dhe t</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jen</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objekt i  miratimit nga ERE. ERE do të refuzojë të japë miratimin nëse hap</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sira e </w:t>
      </w:r>
      <w:r w:rsidR="00EF211E" w:rsidRPr="006C4143">
        <w:rPr>
          <w:rFonts w:ascii="Times New Roman" w:hAnsi="Times New Roman" w:cs="Times New Roman"/>
          <w:sz w:val="24"/>
          <w:szCs w:val="24"/>
          <w:lang w:val="sq-AL"/>
        </w:rPr>
        <w:t>depozitimit</w:t>
      </w:r>
      <w:r w:rsidR="00E5087C"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E5087C" w:rsidRPr="006C4143">
        <w:rPr>
          <w:rFonts w:ascii="Times New Roman" w:hAnsi="Times New Roman" w:cs="Times New Roman"/>
          <w:sz w:val="24"/>
          <w:szCs w:val="24"/>
          <w:lang w:val="sq-AL"/>
        </w:rPr>
        <w:t xml:space="preserve"> energjisë nuk është i nevojshëm për kryerjen nga Operatori i Sistemit të Transmetimit të detyrave të tij të përcaktuara në këtë ligj</w:t>
      </w:r>
      <w:r w:rsidRPr="006C4143">
        <w:rPr>
          <w:rFonts w:ascii="Times New Roman" w:hAnsi="Times New Roman" w:cs="Times New Roman"/>
          <w:sz w:val="24"/>
          <w:szCs w:val="24"/>
          <w:lang w:val="sq-AL"/>
        </w:rPr>
        <w:t>.</w:t>
      </w:r>
    </w:p>
    <w:p w14:paraId="30842353" w14:textId="5129DFB1"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EC2920" w:rsidRPr="006C4143">
        <w:rPr>
          <w:rFonts w:ascii="Times New Roman" w:hAnsi="Times New Roman" w:cs="Times New Roman"/>
          <w:sz w:val="24"/>
          <w:szCs w:val="24"/>
          <w:lang w:val="sq-AL"/>
        </w:rPr>
        <w:t>Operatori i Sistemit të Transmetimit mund të ket</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si, zhvillojë, menaxhojë ose operojë hap</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sira t</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 xml:space="preserve"> </w:t>
      </w:r>
      <w:r w:rsidR="00EF211E" w:rsidRPr="006C4143">
        <w:rPr>
          <w:rFonts w:ascii="Times New Roman" w:hAnsi="Times New Roman" w:cs="Times New Roman"/>
          <w:sz w:val="24"/>
          <w:szCs w:val="24"/>
          <w:lang w:val="sq-AL"/>
        </w:rPr>
        <w:t>depozitimit</w:t>
      </w:r>
      <w:r w:rsidR="00EC2920"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 xml:space="preserve"> energjisë në përputhje me parimin e kostos më të ulët të mundshme, nëse plotësohen të gjitha kushtet e mëposhtme</w:t>
      </w:r>
      <w:r w:rsidRPr="006C4143">
        <w:rPr>
          <w:rFonts w:ascii="Times New Roman" w:hAnsi="Times New Roman" w:cs="Times New Roman"/>
          <w:sz w:val="24"/>
          <w:szCs w:val="24"/>
          <w:lang w:val="sq-AL"/>
        </w:rPr>
        <w:t>:</w:t>
      </w:r>
    </w:p>
    <w:p w14:paraId="584C0317" w14:textId="2EBA2510"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EC2920" w:rsidRPr="006C4143">
        <w:rPr>
          <w:rFonts w:ascii="Times New Roman" w:hAnsi="Times New Roman" w:cs="Times New Roman"/>
          <w:sz w:val="24"/>
          <w:szCs w:val="24"/>
          <w:lang w:val="sq-AL"/>
        </w:rPr>
        <w:t>palëve të tjera, pas një procedure tenderimi të hapur, transparente dhe jodiskriminuese, që i nënshtrohet shqyrtimit dhe miratimit nga ERE, nuk u është dhënë e drejta për të patur n</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si, zhvilluar, menaxhuar ose operuar hap</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sira të tilla, ose nuk mund t'i ofrojnë këto shërbime në një kosto me nivel t</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 xml:space="preserve"> arsyesh</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m dhe brenda nj</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 xml:space="preserve"> afati t</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rshtatsh</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m</w:t>
      </w:r>
      <w:r w:rsidRPr="006C4143">
        <w:rPr>
          <w:rFonts w:ascii="Times New Roman" w:hAnsi="Times New Roman" w:cs="Times New Roman"/>
          <w:sz w:val="24"/>
          <w:szCs w:val="24"/>
          <w:lang w:val="sq-AL"/>
        </w:rPr>
        <w:t>;</w:t>
      </w:r>
    </w:p>
    <w:p w14:paraId="771F5E52" w14:textId="143A8259"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EC2920" w:rsidRPr="006C4143">
        <w:rPr>
          <w:rFonts w:ascii="Times New Roman" w:hAnsi="Times New Roman" w:cs="Times New Roman"/>
          <w:sz w:val="24"/>
          <w:szCs w:val="24"/>
          <w:lang w:val="sq-AL"/>
        </w:rPr>
        <w:t>hap</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sira t</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 xml:space="preserve"> ose shërbime ndihmëse jo frekuente t</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 xml:space="preserve"> tilla janë të nevojshme që Operatori i Sistemit të Transmetimit të përmbushë detyrimet e tij për operimin e eficent, të besueshëm dhe të sigurt të sistemit të transmetimit dhe se ato nuk do t</w:t>
      </w:r>
      <w:r w:rsidR="00336655" w:rsidRPr="006C4143">
        <w:rPr>
          <w:rFonts w:ascii="Times New Roman" w:hAnsi="Times New Roman" w:cs="Times New Roman"/>
          <w:sz w:val="24"/>
          <w:szCs w:val="24"/>
          <w:lang w:val="sq-AL"/>
        </w:rPr>
        <w:t>ë</w:t>
      </w:r>
      <w:r w:rsidR="00EC2920" w:rsidRPr="006C4143">
        <w:rPr>
          <w:rFonts w:ascii="Times New Roman" w:hAnsi="Times New Roman" w:cs="Times New Roman"/>
          <w:sz w:val="24"/>
          <w:szCs w:val="24"/>
          <w:lang w:val="sq-AL"/>
        </w:rPr>
        <w:t xml:space="preserve"> përdoren për të blerë ose shitur energji elektrike në tregjet e energjisë elektrike</w:t>
      </w:r>
      <w:r w:rsidRPr="006C4143">
        <w:rPr>
          <w:rFonts w:ascii="Times New Roman" w:hAnsi="Times New Roman" w:cs="Times New Roman"/>
          <w:sz w:val="24"/>
          <w:szCs w:val="24"/>
          <w:lang w:val="sq-AL"/>
        </w:rPr>
        <w:t xml:space="preserve">; </w:t>
      </w:r>
      <w:r w:rsidR="00EC2920" w:rsidRPr="006C4143">
        <w:rPr>
          <w:rFonts w:ascii="Times New Roman" w:hAnsi="Times New Roman" w:cs="Times New Roman"/>
          <w:sz w:val="24"/>
          <w:szCs w:val="24"/>
          <w:lang w:val="sq-AL"/>
        </w:rPr>
        <w:t>dhe</w:t>
      </w:r>
    </w:p>
    <w:p w14:paraId="09726F3F" w14:textId="4AFC2075"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EC2920" w:rsidRPr="006C4143">
        <w:rPr>
          <w:rFonts w:ascii="Times New Roman" w:hAnsi="Times New Roman" w:cs="Times New Roman"/>
          <w:sz w:val="24"/>
          <w:szCs w:val="24"/>
          <w:lang w:val="sq-AL"/>
        </w:rPr>
        <w:t>ERE ka vlerësuar domosdoshmërinë e një përjashtimi të tillë dhe ERE ka kryer një rishikim ex ante të zbatueshmërisë së një procedure tenderimi, duke përfshirë kushtet e procedurës së tenderit dhe ka dhënë miratimin e saj</w:t>
      </w:r>
      <w:r w:rsidRPr="006C4143">
        <w:rPr>
          <w:rFonts w:ascii="Times New Roman" w:hAnsi="Times New Roman" w:cs="Times New Roman"/>
          <w:sz w:val="24"/>
          <w:szCs w:val="24"/>
          <w:lang w:val="sq-AL"/>
        </w:rPr>
        <w:t>.</w:t>
      </w:r>
    </w:p>
    <w:p w14:paraId="06227651" w14:textId="6FC2E616"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EC2920" w:rsidRPr="006C4143">
        <w:rPr>
          <w:rFonts w:ascii="Times New Roman" w:hAnsi="Times New Roman" w:cs="Times New Roman"/>
          <w:sz w:val="24"/>
          <w:szCs w:val="24"/>
          <w:lang w:val="sq-AL"/>
        </w:rPr>
        <w:t>Rregulloret e detajuara për procedurat e ERE-s për dhënien e miratimeve të përmendura në paragrafët 2 dhe 3 përgatiten nga ERE dhe miratohen nga Ministria</w:t>
      </w:r>
      <w:r w:rsidRPr="006C4143">
        <w:rPr>
          <w:rFonts w:ascii="Times New Roman" w:hAnsi="Times New Roman" w:cs="Times New Roman"/>
          <w:sz w:val="24"/>
          <w:szCs w:val="24"/>
          <w:lang w:val="sq-AL"/>
        </w:rPr>
        <w:t>.”</w:t>
      </w:r>
    </w:p>
    <w:p w14:paraId="7321BE44" w14:textId="77777777" w:rsidR="005E0302" w:rsidRPr="006C4143" w:rsidRDefault="005E0302" w:rsidP="005E0302">
      <w:pPr>
        <w:pStyle w:val="NoSpacing"/>
        <w:rPr>
          <w:rFonts w:ascii="Times New Roman" w:hAnsi="Times New Roman" w:cs="Times New Roman"/>
          <w:sz w:val="24"/>
          <w:szCs w:val="24"/>
          <w:lang w:val="sq-AL"/>
        </w:rPr>
      </w:pPr>
    </w:p>
    <w:p w14:paraId="708D236C" w14:textId="79745C53" w:rsidR="005E0302" w:rsidRPr="006C4143" w:rsidRDefault="006E054F"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5</w:t>
      </w:r>
      <w:r w:rsidR="00F91124" w:rsidRPr="006C4143">
        <w:rPr>
          <w:rFonts w:ascii="Times New Roman" w:hAnsi="Times New Roman" w:cs="Times New Roman"/>
          <w:sz w:val="24"/>
          <w:szCs w:val="24"/>
          <w:lang w:val="sq-AL"/>
        </w:rPr>
        <w:t>7</w:t>
      </w:r>
    </w:p>
    <w:p w14:paraId="7194D5A6" w14:textId="77777777" w:rsidR="005E0302" w:rsidRPr="006C4143" w:rsidRDefault="005E0302" w:rsidP="005E0302">
      <w:pPr>
        <w:pStyle w:val="NoSpacing"/>
        <w:rPr>
          <w:rFonts w:ascii="Times New Roman" w:hAnsi="Times New Roman" w:cs="Times New Roman"/>
          <w:sz w:val="24"/>
          <w:szCs w:val="24"/>
          <w:lang w:val="sq-AL"/>
        </w:rPr>
      </w:pPr>
    </w:p>
    <w:p w14:paraId="75D54566" w14:textId="261C039D" w:rsidR="005E0302" w:rsidRPr="006C4143" w:rsidRDefault="006E054F"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6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w:t>
      </w:r>
      <w:r w:rsidR="005E0302" w:rsidRPr="006C4143">
        <w:rPr>
          <w:rFonts w:ascii="Times New Roman" w:hAnsi="Times New Roman" w:cs="Times New Roman"/>
          <w:sz w:val="24"/>
          <w:szCs w:val="24"/>
          <w:lang w:val="sq-AL"/>
        </w:rPr>
        <w:t xml:space="preserve"> 68, </w:t>
      </w:r>
      <w:r w:rsidRPr="006C4143">
        <w:rPr>
          <w:rFonts w:ascii="Times New Roman" w:hAnsi="Times New Roman" w:cs="Times New Roman"/>
          <w:sz w:val="24"/>
          <w:szCs w:val="24"/>
          <w:lang w:val="sq-AL"/>
        </w:rPr>
        <w:t>shtohet pika 7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11D46340" w14:textId="6F7C9F33"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“7. </w:t>
      </w:r>
      <w:r w:rsidR="002C14E2" w:rsidRPr="006C4143">
        <w:rPr>
          <w:rFonts w:ascii="Times New Roman" w:hAnsi="Times New Roman" w:cs="Times New Roman"/>
          <w:sz w:val="24"/>
          <w:szCs w:val="24"/>
          <w:lang w:val="sq-AL"/>
        </w:rPr>
        <w:t>ERE, me kërkesë të Operatorëve të Sistemit të Shpërndarjes, mund të lejojë Operatorin e Sistemit të Shpërndarjes të kryejë aktivitete të ndryshme nga ato të parashikuara në këtë ligj, kur këto aktivitete janë të nevojshme që Operatori i Sistemit të Shpërndarjes të përmbushë detyrimet e tij sipas këtij ligji, me kusht që ERE të ketë vlerësuar domosdoshmëria e një derogimi të tillë. Ky paragraf nuk cenon të drejtën e Operatorit të Sistemit të Shpërndarjes për të zotëruar, zhvilluar, menaxhuar ose operuar rrjete të ndryshme nga rrjetet e energjisë elektrike ku Operatorit të Sistemit të Shpërndarjes i është dhënë kjo e drejtë</w:t>
      </w:r>
      <w:r w:rsidRPr="006C4143">
        <w:rPr>
          <w:rFonts w:ascii="Times New Roman" w:hAnsi="Times New Roman" w:cs="Times New Roman"/>
          <w:sz w:val="24"/>
          <w:szCs w:val="24"/>
          <w:lang w:val="sq-AL"/>
        </w:rPr>
        <w:t>.”</w:t>
      </w:r>
    </w:p>
    <w:p w14:paraId="1BF05835" w14:textId="77777777" w:rsidR="005E0302" w:rsidRPr="006C4143" w:rsidRDefault="005E0302" w:rsidP="005E0302">
      <w:pPr>
        <w:pStyle w:val="NoSpacing"/>
        <w:rPr>
          <w:rFonts w:ascii="Times New Roman" w:hAnsi="Times New Roman" w:cs="Times New Roman"/>
          <w:sz w:val="24"/>
          <w:szCs w:val="24"/>
          <w:lang w:val="sq-AL"/>
        </w:rPr>
      </w:pPr>
    </w:p>
    <w:p w14:paraId="6E74A771" w14:textId="2393918C" w:rsidR="005E0302" w:rsidRPr="006C4143" w:rsidRDefault="006E054F"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5</w:t>
      </w:r>
      <w:r w:rsidR="00F91124" w:rsidRPr="006C4143">
        <w:rPr>
          <w:rFonts w:ascii="Times New Roman" w:hAnsi="Times New Roman" w:cs="Times New Roman"/>
          <w:sz w:val="24"/>
          <w:szCs w:val="24"/>
          <w:lang w:val="sq-AL"/>
        </w:rPr>
        <w:t>8</w:t>
      </w:r>
    </w:p>
    <w:p w14:paraId="0C48911E" w14:textId="77777777" w:rsidR="005E0302" w:rsidRPr="006C4143" w:rsidRDefault="005E0302" w:rsidP="005E0302">
      <w:pPr>
        <w:pStyle w:val="NoSpacing"/>
        <w:rPr>
          <w:rFonts w:ascii="Times New Roman" w:hAnsi="Times New Roman" w:cs="Times New Roman"/>
          <w:sz w:val="24"/>
          <w:szCs w:val="24"/>
          <w:lang w:val="sq-AL"/>
        </w:rPr>
      </w:pPr>
    </w:p>
    <w:p w14:paraId="56F3D123" w14:textId="58399C19" w:rsidR="005E0302" w:rsidRPr="006C4143" w:rsidRDefault="006E054F"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1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 69, 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ndryshimet dhe shtesat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62AB101E" w14:textId="013B8E27"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6E054F"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 ë), </w:t>
      </w:r>
      <w:r w:rsidR="006E054F"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ve “</w:t>
      </w:r>
      <w:r w:rsidR="005D5C8C" w:rsidRPr="006C4143">
        <w:rPr>
          <w:rFonts w:ascii="Times New Roman" w:hAnsi="Times New Roman" w:cs="Times New Roman"/>
          <w:sz w:val="24"/>
          <w:szCs w:val="24"/>
          <w:lang w:val="sq-AL"/>
        </w:rPr>
        <w:t>rrjetin e shp</w:t>
      </w:r>
      <w:r w:rsidR="00336655" w:rsidRPr="006C4143">
        <w:rPr>
          <w:rFonts w:ascii="Times New Roman" w:hAnsi="Times New Roman" w:cs="Times New Roman"/>
          <w:sz w:val="24"/>
          <w:szCs w:val="24"/>
          <w:lang w:val="sq-AL"/>
        </w:rPr>
        <w:t>ë</w:t>
      </w:r>
      <w:r w:rsidR="005D5C8C" w:rsidRPr="006C4143">
        <w:rPr>
          <w:rFonts w:ascii="Times New Roman" w:hAnsi="Times New Roman" w:cs="Times New Roman"/>
          <w:sz w:val="24"/>
          <w:szCs w:val="24"/>
          <w:lang w:val="sq-AL"/>
        </w:rPr>
        <w:t>rndarjes</w:t>
      </w:r>
      <w:r w:rsidR="006E054F"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5D5C8C" w:rsidRPr="006C4143">
        <w:rPr>
          <w:rFonts w:ascii="Times New Roman" w:hAnsi="Times New Roman" w:cs="Times New Roman"/>
          <w:sz w:val="24"/>
          <w:szCs w:val="24"/>
          <w:lang w:val="sq-AL"/>
        </w:rPr>
        <w:t>q</w:t>
      </w:r>
      <w:r w:rsidR="00336655" w:rsidRPr="006C4143">
        <w:rPr>
          <w:rFonts w:ascii="Times New Roman" w:hAnsi="Times New Roman" w:cs="Times New Roman"/>
          <w:sz w:val="24"/>
          <w:szCs w:val="24"/>
          <w:lang w:val="sq-AL"/>
        </w:rPr>
        <w:t>ë</w:t>
      </w:r>
      <w:r w:rsidR="005D5C8C" w:rsidRPr="006C4143">
        <w:rPr>
          <w:rFonts w:ascii="Times New Roman" w:hAnsi="Times New Roman" w:cs="Times New Roman"/>
          <w:sz w:val="24"/>
          <w:szCs w:val="24"/>
          <w:lang w:val="sq-AL"/>
        </w:rPr>
        <w:t xml:space="preserve"> vepron si leht</w:t>
      </w:r>
      <w:r w:rsidR="00336655" w:rsidRPr="006C4143">
        <w:rPr>
          <w:rFonts w:ascii="Times New Roman" w:hAnsi="Times New Roman" w:cs="Times New Roman"/>
          <w:sz w:val="24"/>
          <w:szCs w:val="24"/>
          <w:lang w:val="sq-AL"/>
        </w:rPr>
        <w:t>ë</w:t>
      </w:r>
      <w:r w:rsidR="005D5C8C" w:rsidRPr="006C4143">
        <w:rPr>
          <w:rFonts w:ascii="Times New Roman" w:hAnsi="Times New Roman" w:cs="Times New Roman"/>
          <w:sz w:val="24"/>
          <w:szCs w:val="24"/>
          <w:lang w:val="sq-AL"/>
        </w:rPr>
        <w:t>suar neutral i tregut</w:t>
      </w:r>
      <w:r w:rsidRPr="006C4143">
        <w:rPr>
          <w:rFonts w:ascii="Times New Roman" w:hAnsi="Times New Roman" w:cs="Times New Roman"/>
          <w:sz w:val="24"/>
          <w:szCs w:val="24"/>
          <w:lang w:val="sq-AL"/>
        </w:rPr>
        <w:t>”.</w:t>
      </w:r>
    </w:p>
    <w:p w14:paraId="20C4A044" w14:textId="7540B79F" w:rsidR="006E054F"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6E054F"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n gj)</w:t>
      </w:r>
      <w:r w:rsidRPr="006C4143">
        <w:rPr>
          <w:rFonts w:ascii="Times New Roman" w:hAnsi="Times New Roman" w:cs="Times New Roman"/>
          <w:sz w:val="24"/>
          <w:szCs w:val="24"/>
          <w:lang w:val="sq-AL"/>
        </w:rPr>
        <w:t xml:space="preserve">, </w:t>
      </w:r>
      <w:r w:rsidR="006E054F"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hen k</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to ndryshime:</w:t>
      </w:r>
    </w:p>
    <w:p w14:paraId="57963806" w14:textId="7CBF6675" w:rsidR="005E0302" w:rsidRPr="006C4143" w:rsidRDefault="006E054F"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b/1) 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fjalis</w:t>
      </w:r>
      <w:r w:rsidR="00096ADD"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par</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5E0302" w:rsidRPr="006C4143">
        <w:rPr>
          <w:rFonts w:ascii="Times New Roman" w:hAnsi="Times New Roman" w:cs="Times New Roman"/>
          <w:sz w:val="24"/>
          <w:szCs w:val="24"/>
          <w:lang w:val="sq-AL"/>
        </w:rPr>
        <w:t xml:space="preserve"> “</w:t>
      </w:r>
      <w:r w:rsidR="005D5C8C" w:rsidRPr="006C4143">
        <w:rPr>
          <w:rFonts w:ascii="Times New Roman" w:hAnsi="Times New Roman" w:cs="Times New Roman"/>
          <w:sz w:val="24"/>
          <w:szCs w:val="24"/>
          <w:lang w:val="sq-AL"/>
        </w:rPr>
        <w:t>objekt i parashikimeve t</w:t>
      </w:r>
      <w:r w:rsidR="00336655" w:rsidRPr="006C4143">
        <w:rPr>
          <w:rFonts w:ascii="Times New Roman" w:hAnsi="Times New Roman" w:cs="Times New Roman"/>
          <w:sz w:val="24"/>
          <w:szCs w:val="24"/>
          <w:lang w:val="sq-AL"/>
        </w:rPr>
        <w:t>ë</w:t>
      </w:r>
      <w:r w:rsidR="005D5C8C" w:rsidRPr="006C4143">
        <w:rPr>
          <w:rFonts w:ascii="Times New Roman" w:hAnsi="Times New Roman" w:cs="Times New Roman"/>
          <w:sz w:val="24"/>
          <w:szCs w:val="24"/>
          <w:lang w:val="sq-AL"/>
        </w:rPr>
        <w:t xml:space="preserve"> nenit</w:t>
      </w:r>
      <w:r w:rsidR="005E0302" w:rsidRPr="006C4143">
        <w:rPr>
          <w:rFonts w:ascii="Times New Roman" w:hAnsi="Times New Roman" w:cs="Times New Roman"/>
          <w:sz w:val="24"/>
          <w:szCs w:val="24"/>
          <w:lang w:val="sq-AL"/>
        </w:rPr>
        <w:t xml:space="preserve"> 25/1 </w:t>
      </w:r>
      <w:r w:rsidR="005D5C8C"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5D5C8C"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5D5C8C" w:rsidRPr="006C4143">
        <w:rPr>
          <w:rFonts w:ascii="Times New Roman" w:hAnsi="Times New Roman" w:cs="Times New Roman"/>
          <w:sz w:val="24"/>
          <w:szCs w:val="24"/>
          <w:lang w:val="sq-AL"/>
        </w:rPr>
        <w:t>tij ligji</w:t>
      </w:r>
      <w:r w:rsidR="005E0302"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38F011F3" w14:textId="0DC04A28" w:rsidR="005E0302" w:rsidRPr="006C4143" w:rsidRDefault="006E054F"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b/2) fjalia e dyt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shfuqizohet.</w:t>
      </w:r>
    </w:p>
    <w:p w14:paraId="6CED73F6" w14:textId="7C291541" w:rsidR="005E0302" w:rsidRPr="006C4143" w:rsidRDefault="006E054F"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c</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pas shkronj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s </w:t>
      </w:r>
      <w:r w:rsidR="005E0302" w:rsidRPr="006C4143">
        <w:rPr>
          <w:rFonts w:ascii="Times New Roman" w:hAnsi="Times New Roman" w:cs="Times New Roman"/>
          <w:sz w:val="24"/>
          <w:szCs w:val="24"/>
          <w:lang w:val="sq-AL"/>
        </w:rPr>
        <w:t>h),</w:t>
      </w:r>
      <w:r w:rsidRPr="006C4143">
        <w:rPr>
          <w:rFonts w:ascii="Times New Roman" w:hAnsi="Times New Roman" w:cs="Times New Roman"/>
          <w:sz w:val="24"/>
          <w:szCs w:val="24"/>
          <w:lang w:val="sq-AL"/>
        </w:rPr>
        <w:t xml:space="preserve"> shtohen shkronjat</w:t>
      </w:r>
      <w:r w:rsidR="005E0302" w:rsidRPr="006C4143">
        <w:rPr>
          <w:rFonts w:ascii="Times New Roman" w:hAnsi="Times New Roman" w:cs="Times New Roman"/>
          <w:sz w:val="24"/>
          <w:szCs w:val="24"/>
          <w:lang w:val="sq-AL"/>
        </w:rPr>
        <w:t xml:space="preserve"> i), j), k)</w:t>
      </w:r>
      <w:r w:rsidRPr="006C4143">
        <w:rPr>
          <w:rFonts w:ascii="Times New Roman" w:hAnsi="Times New Roman" w:cs="Times New Roman"/>
          <w:sz w:val="24"/>
          <w:szCs w:val="24"/>
          <w:lang w:val="sq-AL"/>
        </w:rPr>
        <w:t xml:space="preserve"> dhe</w:t>
      </w:r>
      <w:r w:rsidR="005E0302" w:rsidRPr="006C4143">
        <w:rPr>
          <w:rFonts w:ascii="Times New Roman" w:hAnsi="Times New Roman" w:cs="Times New Roman"/>
          <w:sz w:val="24"/>
          <w:szCs w:val="24"/>
          <w:lang w:val="sq-AL"/>
        </w:rPr>
        <w:t xml:space="preserve"> l)</w:t>
      </w:r>
      <w:r w:rsidRPr="006C4143">
        <w:rPr>
          <w:rFonts w:ascii="Times New Roman" w:hAnsi="Times New Roman" w:cs="Times New Roman"/>
          <w:sz w:val="24"/>
          <w:szCs w:val="24"/>
          <w:lang w:val="sq-AL"/>
        </w:rPr>
        <w:t xml:space="preserve">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6C8698A7" w14:textId="4A1B4271"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“i) </w:t>
      </w:r>
      <w:r w:rsidR="00491775" w:rsidRPr="006C4143">
        <w:rPr>
          <w:rFonts w:ascii="Times New Roman" w:hAnsi="Times New Roman" w:cs="Times New Roman"/>
          <w:sz w:val="24"/>
          <w:szCs w:val="24"/>
          <w:lang w:val="sq-AL"/>
        </w:rPr>
        <w:t>siguron që të gjitha palët e pranueshme të kenë akses jodiskriminues në të dhëna në kushte të qarta dhe të barabarta, në përputhje me rregullat përkatëse për mbrojtjen e të dhënave në përputhje me nenin 25/1 t</w:t>
      </w:r>
      <w:r w:rsidR="00336655" w:rsidRPr="006C4143">
        <w:rPr>
          <w:rFonts w:ascii="Times New Roman" w:hAnsi="Times New Roman" w:cs="Times New Roman"/>
          <w:sz w:val="24"/>
          <w:szCs w:val="24"/>
          <w:lang w:val="sq-AL"/>
        </w:rPr>
        <w:t>ë</w:t>
      </w:r>
      <w:r w:rsidR="00491775"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491775"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p>
    <w:p w14:paraId="029B3B47" w14:textId="60A5909F"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j) </w:t>
      </w:r>
      <w:r w:rsidR="00491775" w:rsidRPr="006C4143">
        <w:rPr>
          <w:rFonts w:ascii="Times New Roman" w:hAnsi="Times New Roman" w:cs="Times New Roman"/>
          <w:sz w:val="24"/>
          <w:szCs w:val="24"/>
          <w:lang w:val="sq-AL"/>
        </w:rPr>
        <w:t>pavarësisht shkronj</w:t>
      </w:r>
      <w:r w:rsidR="00336655" w:rsidRPr="006C4143">
        <w:rPr>
          <w:rFonts w:ascii="Times New Roman" w:hAnsi="Times New Roman" w:cs="Times New Roman"/>
          <w:sz w:val="24"/>
          <w:szCs w:val="24"/>
          <w:lang w:val="sq-AL"/>
        </w:rPr>
        <w:t>ë</w:t>
      </w:r>
      <w:r w:rsidR="00491775" w:rsidRPr="006C4143">
        <w:rPr>
          <w:rFonts w:ascii="Times New Roman" w:hAnsi="Times New Roman" w:cs="Times New Roman"/>
          <w:sz w:val="24"/>
          <w:szCs w:val="24"/>
          <w:lang w:val="sq-AL"/>
        </w:rPr>
        <w:t>s "i" t</w:t>
      </w:r>
      <w:r w:rsidR="00336655" w:rsidRPr="006C4143">
        <w:rPr>
          <w:rFonts w:ascii="Times New Roman" w:hAnsi="Times New Roman" w:cs="Times New Roman"/>
          <w:sz w:val="24"/>
          <w:szCs w:val="24"/>
          <w:lang w:val="sq-AL"/>
        </w:rPr>
        <w:t>ë</w:t>
      </w:r>
      <w:r w:rsidR="00491775"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491775" w:rsidRPr="006C4143">
        <w:rPr>
          <w:rFonts w:ascii="Times New Roman" w:hAnsi="Times New Roman" w:cs="Times New Roman"/>
          <w:sz w:val="24"/>
          <w:szCs w:val="24"/>
          <w:lang w:val="sq-AL"/>
        </w:rPr>
        <w:t>saj pike, merr të gjitha masat e nevojshme për të siguruar që an</w:t>
      </w:r>
      <w:r w:rsidR="00336655" w:rsidRPr="006C4143">
        <w:rPr>
          <w:rFonts w:ascii="Times New Roman" w:hAnsi="Times New Roman" w:cs="Times New Roman"/>
          <w:sz w:val="24"/>
          <w:szCs w:val="24"/>
          <w:lang w:val="sq-AL"/>
        </w:rPr>
        <w:t>ë</w:t>
      </w:r>
      <w:r w:rsidR="00491775" w:rsidRPr="006C4143">
        <w:rPr>
          <w:rFonts w:ascii="Times New Roman" w:hAnsi="Times New Roman" w:cs="Times New Roman"/>
          <w:sz w:val="24"/>
          <w:szCs w:val="24"/>
          <w:lang w:val="sq-AL"/>
        </w:rPr>
        <w:t>tar</w:t>
      </w:r>
      <w:r w:rsidR="00336655" w:rsidRPr="006C4143">
        <w:rPr>
          <w:rFonts w:ascii="Times New Roman" w:hAnsi="Times New Roman" w:cs="Times New Roman"/>
          <w:sz w:val="24"/>
          <w:szCs w:val="24"/>
          <w:lang w:val="sq-AL"/>
        </w:rPr>
        <w:t>ë</w:t>
      </w:r>
      <w:r w:rsidR="00491775" w:rsidRPr="006C4143">
        <w:rPr>
          <w:rFonts w:ascii="Times New Roman" w:hAnsi="Times New Roman" w:cs="Times New Roman"/>
          <w:sz w:val="24"/>
          <w:szCs w:val="24"/>
          <w:lang w:val="sq-AL"/>
        </w:rPr>
        <w:t>t e të njëjtës ndërmarrje të integruar vertikalisht të mos kenë akses të privilegjuar në të dhëna për kryerjen e aktiviteteve të tyre të furnizimit</w:t>
      </w:r>
      <w:r w:rsidRPr="006C4143">
        <w:rPr>
          <w:rFonts w:ascii="Times New Roman" w:hAnsi="Times New Roman" w:cs="Times New Roman"/>
          <w:sz w:val="24"/>
          <w:szCs w:val="24"/>
          <w:lang w:val="sq-AL"/>
        </w:rPr>
        <w:t>;</w:t>
      </w:r>
    </w:p>
    <w:p w14:paraId="183DC8F8" w14:textId="3B93F899"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k) </w:t>
      </w:r>
      <w:r w:rsidR="00BF084E" w:rsidRPr="006C4143">
        <w:rPr>
          <w:rFonts w:ascii="Times New Roman" w:hAnsi="Times New Roman" w:cs="Times New Roman"/>
          <w:sz w:val="24"/>
          <w:szCs w:val="24"/>
          <w:lang w:val="sq-AL"/>
        </w:rPr>
        <w:t>bashkëpunon me Ministrinë si autoritet kompetent i caktuar në lidhje me planifikimin e gatishmërisë ndaj rrezikut dhe menaxhimin e rrezikut sipas nenit 6/1 të këtij ligji</w:t>
      </w:r>
      <w:r w:rsidRPr="006C4143">
        <w:rPr>
          <w:rFonts w:ascii="Times New Roman" w:hAnsi="Times New Roman" w:cs="Times New Roman"/>
          <w:sz w:val="24"/>
          <w:szCs w:val="24"/>
          <w:lang w:val="sq-AL"/>
        </w:rPr>
        <w:t>;</w:t>
      </w:r>
    </w:p>
    <w:p w14:paraId="15539216" w14:textId="7B0A79B8"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l) </w:t>
      </w:r>
      <w:r w:rsidR="00BF084E" w:rsidRPr="006C4143">
        <w:rPr>
          <w:rFonts w:ascii="Times New Roman" w:hAnsi="Times New Roman" w:cs="Times New Roman"/>
          <w:sz w:val="24"/>
          <w:szCs w:val="24"/>
          <w:lang w:val="sq-AL"/>
        </w:rPr>
        <w:t>merr pjesë në krijimin dhe funksionimin e Grupit Koordinues të Operatorëve të Sistemit të Shpërndarjes së Komunitetit të Energjisë me qëllim të promovimit të plot</w:t>
      </w:r>
      <w:r w:rsidR="00336655" w:rsidRPr="006C4143">
        <w:rPr>
          <w:rFonts w:ascii="Times New Roman" w:hAnsi="Times New Roman" w:cs="Times New Roman"/>
          <w:sz w:val="24"/>
          <w:szCs w:val="24"/>
          <w:lang w:val="sq-AL"/>
        </w:rPr>
        <w:t>ë</w:t>
      </w:r>
      <w:r w:rsidR="00BF084E" w:rsidRPr="006C4143">
        <w:rPr>
          <w:rFonts w:ascii="Times New Roman" w:hAnsi="Times New Roman" w:cs="Times New Roman"/>
          <w:sz w:val="24"/>
          <w:szCs w:val="24"/>
          <w:lang w:val="sq-AL"/>
        </w:rPr>
        <w:t>smit dhe funksionimit të tregut të vetëm për energjinë elektrike dhe për të promovuar menaxhimin optimal dhe operimin e koordinuar të sistemeve të shpërndarjes dhe transmetimit</w:t>
      </w:r>
      <w:r w:rsidRPr="006C4143">
        <w:rPr>
          <w:rFonts w:ascii="Times New Roman" w:hAnsi="Times New Roman" w:cs="Times New Roman"/>
          <w:sz w:val="24"/>
          <w:szCs w:val="24"/>
          <w:lang w:val="sq-AL"/>
        </w:rPr>
        <w:t>.”</w:t>
      </w:r>
    </w:p>
    <w:p w14:paraId="4218251E" w14:textId="77777777" w:rsidR="005E0302" w:rsidRPr="006C4143" w:rsidRDefault="005E0302" w:rsidP="005E0302">
      <w:pPr>
        <w:pStyle w:val="NoSpacing"/>
        <w:rPr>
          <w:rFonts w:ascii="Times New Roman" w:hAnsi="Times New Roman" w:cs="Times New Roman"/>
          <w:sz w:val="24"/>
          <w:szCs w:val="24"/>
          <w:lang w:val="sq-AL"/>
        </w:rPr>
      </w:pPr>
    </w:p>
    <w:p w14:paraId="3354C28C" w14:textId="08EB10D6" w:rsidR="005E0302" w:rsidRPr="006C4143" w:rsidRDefault="006E054F"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5</w:t>
      </w:r>
      <w:r w:rsidR="00F91124" w:rsidRPr="006C4143">
        <w:rPr>
          <w:rFonts w:ascii="Times New Roman" w:hAnsi="Times New Roman" w:cs="Times New Roman"/>
          <w:sz w:val="24"/>
          <w:szCs w:val="24"/>
          <w:lang w:val="sq-AL"/>
        </w:rPr>
        <w:t>9</w:t>
      </w:r>
    </w:p>
    <w:p w14:paraId="55B835BF" w14:textId="77777777" w:rsidR="005E0302" w:rsidRPr="006C4143" w:rsidRDefault="005E0302" w:rsidP="005E0302">
      <w:pPr>
        <w:pStyle w:val="NoSpacing"/>
        <w:rPr>
          <w:rFonts w:ascii="Times New Roman" w:hAnsi="Times New Roman" w:cs="Times New Roman"/>
          <w:sz w:val="24"/>
          <w:szCs w:val="24"/>
          <w:lang w:val="sq-AL"/>
        </w:rPr>
      </w:pPr>
    </w:p>
    <w:p w14:paraId="16F2C5C4" w14:textId="5F7180CA" w:rsidR="005E0302" w:rsidRPr="006C4143" w:rsidRDefault="006E054F"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Pas nenit</w:t>
      </w:r>
      <w:r w:rsidR="005E0302" w:rsidRPr="006C4143">
        <w:rPr>
          <w:rFonts w:ascii="Times New Roman" w:hAnsi="Times New Roman" w:cs="Times New Roman"/>
          <w:sz w:val="24"/>
          <w:szCs w:val="24"/>
          <w:lang w:val="sq-AL"/>
        </w:rPr>
        <w:t xml:space="preserve"> 69, </w:t>
      </w:r>
      <w:r w:rsidRPr="006C4143">
        <w:rPr>
          <w:rFonts w:ascii="Times New Roman" w:hAnsi="Times New Roman" w:cs="Times New Roman"/>
          <w:sz w:val="24"/>
          <w:szCs w:val="24"/>
          <w:lang w:val="sq-AL"/>
        </w:rPr>
        <w:t>shtohen nenet</w:t>
      </w:r>
      <w:r w:rsidR="005E0302" w:rsidRPr="006C4143">
        <w:rPr>
          <w:rFonts w:ascii="Times New Roman" w:hAnsi="Times New Roman" w:cs="Times New Roman"/>
          <w:sz w:val="24"/>
          <w:szCs w:val="24"/>
          <w:lang w:val="sq-AL"/>
        </w:rPr>
        <w:t xml:space="preserve"> 69/1, 69/2 </w:t>
      </w:r>
      <w:r w:rsidRPr="006C4143">
        <w:rPr>
          <w:rFonts w:ascii="Times New Roman" w:hAnsi="Times New Roman" w:cs="Times New Roman"/>
          <w:sz w:val="24"/>
          <w:szCs w:val="24"/>
          <w:lang w:val="sq-AL"/>
        </w:rPr>
        <w:t>dhe</w:t>
      </w:r>
      <w:r w:rsidR="005E0302" w:rsidRPr="006C4143">
        <w:rPr>
          <w:rFonts w:ascii="Times New Roman" w:hAnsi="Times New Roman" w:cs="Times New Roman"/>
          <w:sz w:val="24"/>
          <w:szCs w:val="24"/>
          <w:lang w:val="sq-AL"/>
        </w:rPr>
        <w:t xml:space="preserve"> 69/3</w:t>
      </w:r>
      <w:r w:rsidRPr="006C4143">
        <w:rPr>
          <w:rFonts w:ascii="Times New Roman" w:hAnsi="Times New Roman" w:cs="Times New Roman"/>
          <w:sz w:val="24"/>
          <w:szCs w:val="24"/>
          <w:lang w:val="sq-AL"/>
        </w:rPr>
        <w:t>,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7A99C0D3" w14:textId="77777777" w:rsidR="005E0302" w:rsidRPr="006C4143" w:rsidRDefault="005E0302" w:rsidP="00D46E77">
      <w:pPr>
        <w:pStyle w:val="NoSpacing"/>
        <w:jc w:val="both"/>
        <w:rPr>
          <w:rFonts w:ascii="Times New Roman" w:hAnsi="Times New Roman" w:cs="Times New Roman"/>
          <w:sz w:val="24"/>
          <w:szCs w:val="24"/>
          <w:lang w:val="sq-AL"/>
        </w:rPr>
      </w:pPr>
    </w:p>
    <w:p w14:paraId="77874992" w14:textId="580AEA8F"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Neni</w:t>
      </w:r>
      <w:r w:rsidRPr="006C4143">
        <w:rPr>
          <w:rFonts w:ascii="Times New Roman" w:hAnsi="Times New Roman" w:cs="Times New Roman"/>
          <w:sz w:val="24"/>
          <w:szCs w:val="24"/>
          <w:lang w:val="sq-AL"/>
        </w:rPr>
        <w:t xml:space="preserve"> 69/1</w:t>
      </w:r>
    </w:p>
    <w:p w14:paraId="1C1E6E09" w14:textId="129874D4" w:rsidR="005E0302" w:rsidRPr="006C4143" w:rsidRDefault="008C75FF"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Prokurimi i produkteve dhe shërbimeve nga Operatori i Sistemit të Shpërndarjes</w:t>
      </w:r>
    </w:p>
    <w:p w14:paraId="56701CD2" w14:textId="17C67E60" w:rsidR="005E0302" w:rsidRPr="006C4143" w:rsidRDefault="005E0302" w:rsidP="00D46E77">
      <w:pPr>
        <w:pStyle w:val="NoSpacing"/>
        <w:jc w:val="both"/>
        <w:rPr>
          <w:rFonts w:ascii="Times New Roman" w:hAnsi="Times New Roman" w:cs="Times New Roman"/>
          <w:sz w:val="24"/>
          <w:szCs w:val="24"/>
          <w:highlight w:val="yellow"/>
          <w:lang w:val="sq-AL"/>
        </w:rPr>
      </w:pPr>
      <w:r w:rsidRPr="006C4143">
        <w:rPr>
          <w:rFonts w:ascii="Times New Roman" w:hAnsi="Times New Roman" w:cs="Times New Roman"/>
          <w:sz w:val="24"/>
          <w:szCs w:val="24"/>
          <w:lang w:val="sq-AL"/>
        </w:rPr>
        <w:t xml:space="preserve">1. </w:t>
      </w:r>
      <w:r w:rsidR="008C75FF" w:rsidRPr="006C4143">
        <w:rPr>
          <w:rFonts w:ascii="Times New Roman" w:hAnsi="Times New Roman" w:cs="Times New Roman"/>
          <w:sz w:val="24"/>
          <w:szCs w:val="24"/>
          <w:lang w:val="sq-AL"/>
        </w:rPr>
        <w:t>Kur Operatori i Sistemit të Shpërndarjes është përgjegjës për prokurimin e produkteve dhe shërbimeve të nevojshme për operimin eficent, të besueshëm dhe të sigurt të sistemit të shpërndarjes, rregullat e miratuara nga Operatori i Sistemit të Shpërndarjes për këtë qëllim do të jenë objektive, transparente dhe jodiskriminuese dhe do t</w:t>
      </w:r>
      <w:r w:rsidR="00336655" w:rsidRPr="006C4143">
        <w:rPr>
          <w:rFonts w:ascii="Times New Roman" w:hAnsi="Times New Roman" w:cs="Times New Roman"/>
          <w:sz w:val="24"/>
          <w:szCs w:val="24"/>
          <w:lang w:val="sq-AL"/>
        </w:rPr>
        <w:t>ë</w:t>
      </w:r>
      <w:r w:rsidR="008C75FF" w:rsidRPr="006C4143">
        <w:rPr>
          <w:rFonts w:ascii="Times New Roman" w:hAnsi="Times New Roman" w:cs="Times New Roman"/>
          <w:sz w:val="24"/>
          <w:szCs w:val="24"/>
          <w:lang w:val="sq-AL"/>
        </w:rPr>
        <w:t xml:space="preserve"> zhvillohen në koordinim me Operatorin e Sistemit të Transmetimit dhe pjesëmarrësit e tjerë përkatës në tregun e energjisë elektrike. Termat dhe kushtet, duke përfshirë rregullat dhe tarifat, aty ku zbatohen, për ofrimin e këtyre produkteve dhe shërbimeve për Operatorin e Sistemit të Shpërndarjes do të përcaktohen në përputhje me parimet e përcaktuara në nenin 21 t</w:t>
      </w:r>
      <w:r w:rsidR="00336655" w:rsidRPr="006C4143">
        <w:rPr>
          <w:rFonts w:ascii="Times New Roman" w:hAnsi="Times New Roman" w:cs="Times New Roman"/>
          <w:sz w:val="24"/>
          <w:szCs w:val="24"/>
          <w:lang w:val="sq-AL"/>
        </w:rPr>
        <w:t>ë</w:t>
      </w:r>
      <w:r w:rsidR="008C75FF"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8C75FF" w:rsidRPr="006C4143">
        <w:rPr>
          <w:rFonts w:ascii="Times New Roman" w:hAnsi="Times New Roman" w:cs="Times New Roman"/>
          <w:sz w:val="24"/>
          <w:szCs w:val="24"/>
          <w:lang w:val="sq-AL"/>
        </w:rPr>
        <w:t>tij ligji dhe do të publikohen. Prokurimi i Operatorit të Sistemit të Shpërndarjes sipas këtij neni nuk i nënshtrohet legjislacionit në fuqi për prokurimin publik.</w:t>
      </w:r>
    </w:p>
    <w:p w14:paraId="260E7E0E" w14:textId="69D3D546"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2. </w:t>
      </w:r>
      <w:r w:rsidR="008C75FF" w:rsidRPr="006C4143">
        <w:rPr>
          <w:rFonts w:ascii="Times New Roman" w:hAnsi="Times New Roman" w:cs="Times New Roman"/>
          <w:sz w:val="24"/>
          <w:szCs w:val="24"/>
          <w:lang w:val="sq-AL"/>
        </w:rPr>
        <w:t>Në lidhje me prokurimin e produkteve dhe shërbimeve të përshkruara në pik</w:t>
      </w:r>
      <w:r w:rsidR="00336655" w:rsidRPr="006C4143">
        <w:rPr>
          <w:rFonts w:ascii="Times New Roman" w:hAnsi="Times New Roman" w:cs="Times New Roman"/>
          <w:sz w:val="24"/>
          <w:szCs w:val="24"/>
          <w:lang w:val="sq-AL"/>
        </w:rPr>
        <w:t>ë</w:t>
      </w:r>
      <w:r w:rsidR="008C75FF" w:rsidRPr="006C4143">
        <w:rPr>
          <w:rFonts w:ascii="Times New Roman" w:hAnsi="Times New Roman" w:cs="Times New Roman"/>
          <w:sz w:val="24"/>
          <w:szCs w:val="24"/>
          <w:lang w:val="sq-AL"/>
        </w:rPr>
        <w:t>n 1 t</w:t>
      </w:r>
      <w:r w:rsidR="00336655" w:rsidRPr="006C4143">
        <w:rPr>
          <w:rFonts w:ascii="Times New Roman" w:hAnsi="Times New Roman" w:cs="Times New Roman"/>
          <w:sz w:val="24"/>
          <w:szCs w:val="24"/>
          <w:lang w:val="sq-AL"/>
        </w:rPr>
        <w:t>ë</w:t>
      </w:r>
      <w:r w:rsidR="008C75FF"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8C75FF" w:rsidRPr="006C4143">
        <w:rPr>
          <w:rFonts w:ascii="Times New Roman" w:hAnsi="Times New Roman" w:cs="Times New Roman"/>
          <w:sz w:val="24"/>
          <w:szCs w:val="24"/>
          <w:lang w:val="sq-AL"/>
        </w:rPr>
        <w:t>tij neni, Operatori i Sistemit të Shpërndarjes do të prokurojë shërbimet ndihmëse jo frekuente të nevojshme për sistemin e tij në përputhje me procedurat transparente, jodiskriminuese dhe të bazuara në treg, përveç rasteve kur ERE ka vlerësuar se Ofrimi i shërbimeve ndihmëse të bazuara në treg, nuk është ekonomikisht efikas dhe ka dhënë një derogim. Detyrimi për të prokuruar shërbime ndihmëse jo frekuente nuk zbatohet për komponentët e rrjetit të integruar plotësisht</w:t>
      </w:r>
      <w:r w:rsidRPr="006C4143">
        <w:rPr>
          <w:rFonts w:ascii="Times New Roman" w:hAnsi="Times New Roman" w:cs="Times New Roman"/>
          <w:sz w:val="24"/>
          <w:szCs w:val="24"/>
          <w:lang w:val="sq-AL"/>
        </w:rPr>
        <w:t>.</w:t>
      </w:r>
    </w:p>
    <w:p w14:paraId="1506A9CB" w14:textId="2650CA98"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EA4E57" w:rsidRPr="006C4143">
        <w:rPr>
          <w:rFonts w:ascii="Times New Roman" w:hAnsi="Times New Roman" w:cs="Times New Roman"/>
          <w:sz w:val="24"/>
          <w:szCs w:val="24"/>
          <w:lang w:val="sq-AL"/>
        </w:rPr>
        <w:t>Prokurimi i produkteve dhe shërbimeve të përmendura në pik</w:t>
      </w:r>
      <w:r w:rsidR="00336655" w:rsidRPr="006C4143">
        <w:rPr>
          <w:rFonts w:ascii="Times New Roman" w:hAnsi="Times New Roman" w:cs="Times New Roman"/>
          <w:sz w:val="24"/>
          <w:szCs w:val="24"/>
          <w:lang w:val="sq-AL"/>
        </w:rPr>
        <w:t>ë</w:t>
      </w:r>
      <w:r w:rsidR="00EA4E57" w:rsidRPr="006C4143">
        <w:rPr>
          <w:rFonts w:ascii="Times New Roman" w:hAnsi="Times New Roman" w:cs="Times New Roman"/>
          <w:sz w:val="24"/>
          <w:szCs w:val="24"/>
          <w:lang w:val="sq-AL"/>
        </w:rPr>
        <w:t>n 1 t</w:t>
      </w:r>
      <w:r w:rsidR="00336655" w:rsidRPr="006C4143">
        <w:rPr>
          <w:rFonts w:ascii="Times New Roman" w:hAnsi="Times New Roman" w:cs="Times New Roman"/>
          <w:sz w:val="24"/>
          <w:szCs w:val="24"/>
          <w:lang w:val="sq-AL"/>
        </w:rPr>
        <w:t>ë</w:t>
      </w:r>
      <w:r w:rsidR="00EA4E57"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EA4E57" w:rsidRPr="006C4143">
        <w:rPr>
          <w:rFonts w:ascii="Times New Roman" w:hAnsi="Times New Roman" w:cs="Times New Roman"/>
          <w:sz w:val="24"/>
          <w:szCs w:val="24"/>
          <w:lang w:val="sq-AL"/>
        </w:rPr>
        <w:t>tij neni do të sigurojë pjesëmarrjen efektive të të gjithë pjesëmarrësve të kualifikuar të tregut të energjisë elektrike, duke përfshirë pjesëmarrësit e tregut të energjisë elektrike që ofrojnë energji nga burimet e rinovueshme, pjesëmarrësit e tregut të energjisë elektrike të angazhuar në përgjigjen e kërkesës, operatorët e objekteve të ruajtjes së energjisë dhe grumbulluesit, në veçanti duke i kërkuar ERE-s, Operatorit të Sistemit të Shpërndarjes në bashkëpunim të ngushtë me të gjithë pjesëmarrësit e tregut të energjisë elektrike, si dhe Operatorin e Sistemit të Transmetimit, të përcaktojë kërkesat teknike për pjesëmarrjen në këto tregje në bazën e karakteristikave teknike të këtyre tregjeve dhe aftësitë e të gjithë pjesëmarrësve në tregun e energjisë elektrike</w:t>
      </w:r>
      <w:r w:rsidRPr="006C4143">
        <w:rPr>
          <w:rFonts w:ascii="Times New Roman" w:hAnsi="Times New Roman" w:cs="Times New Roman"/>
          <w:sz w:val="24"/>
          <w:szCs w:val="24"/>
          <w:lang w:val="sq-AL"/>
        </w:rPr>
        <w:t>.</w:t>
      </w:r>
    </w:p>
    <w:p w14:paraId="3BAC87E5" w14:textId="2C5E7AC9"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E40791" w:rsidRPr="006C4143">
        <w:rPr>
          <w:rFonts w:ascii="Times New Roman" w:hAnsi="Times New Roman" w:cs="Times New Roman"/>
          <w:sz w:val="24"/>
          <w:szCs w:val="24"/>
          <w:lang w:val="sq-AL"/>
        </w:rPr>
        <w:t>Operatori i Sistemit të Shpërndarjes do të bashkëpunojë me Operatorin e Sistemit të Transmetimit për pjesëmarrjen efektive të pjesëmarrësve të tregut të lidhur me rrjetin e tyre në tregjet me pakicë, shumicë dhe balancues. Ofrimi i shërbimeve të balancimit që rrjedhin nga burimet e vendosura në sistemin e shpërndarjes do të bihet dakord me Operatorin e Sistemit të Transmetimit në përputhje me nenin 67/1 t</w:t>
      </w:r>
      <w:r w:rsidR="00336655" w:rsidRPr="006C4143">
        <w:rPr>
          <w:rFonts w:ascii="Times New Roman" w:hAnsi="Times New Roman" w:cs="Times New Roman"/>
          <w:sz w:val="24"/>
          <w:szCs w:val="24"/>
          <w:lang w:val="sq-AL"/>
        </w:rPr>
        <w:t>ë</w:t>
      </w:r>
      <w:r w:rsidR="00E40791"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E40791"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p>
    <w:p w14:paraId="64E62A0A" w14:textId="77777777" w:rsidR="005E0302" w:rsidRPr="006C4143" w:rsidRDefault="005E0302" w:rsidP="00D46E77">
      <w:pPr>
        <w:pStyle w:val="NoSpacing"/>
        <w:jc w:val="both"/>
        <w:rPr>
          <w:rFonts w:ascii="Times New Roman" w:hAnsi="Times New Roman" w:cs="Times New Roman"/>
          <w:sz w:val="24"/>
          <w:szCs w:val="24"/>
          <w:lang w:val="sq-AL"/>
        </w:rPr>
      </w:pPr>
    </w:p>
    <w:p w14:paraId="6CE7B745" w14:textId="539EEEFE" w:rsidR="005E0302" w:rsidRPr="006C4143" w:rsidRDefault="00336655"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69/2</w:t>
      </w:r>
    </w:p>
    <w:p w14:paraId="106EB2A7" w14:textId="4ABED109" w:rsidR="005E0302" w:rsidRPr="006C4143" w:rsidRDefault="000259E1"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Prokurimi i shërbimeve të fleksibilitetit nga Operatori i Sistemit të Shpërndarjes</w:t>
      </w:r>
    </w:p>
    <w:p w14:paraId="01C86965" w14:textId="55CAA34B"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0259E1" w:rsidRPr="006C4143">
        <w:rPr>
          <w:rFonts w:ascii="Times New Roman" w:hAnsi="Times New Roman" w:cs="Times New Roman"/>
          <w:sz w:val="24"/>
          <w:szCs w:val="24"/>
          <w:lang w:val="sq-AL"/>
        </w:rPr>
        <w:t>Operatori i Sistemit të Shpërndarjes do të prokurojë shërbime fleksibiliteti, duke përfshirë menaxhimin e kongjestioni</w:t>
      </w:r>
      <w:r w:rsidR="00096ADD" w:rsidRPr="006C4143">
        <w:rPr>
          <w:rFonts w:ascii="Times New Roman" w:hAnsi="Times New Roman" w:cs="Times New Roman"/>
          <w:sz w:val="24"/>
          <w:szCs w:val="24"/>
          <w:lang w:val="sq-AL"/>
        </w:rPr>
        <w:t>t</w:t>
      </w:r>
      <w:r w:rsidR="000259E1" w:rsidRPr="006C4143">
        <w:rPr>
          <w:rFonts w:ascii="Times New Roman" w:hAnsi="Times New Roman" w:cs="Times New Roman"/>
          <w:sz w:val="24"/>
          <w:szCs w:val="24"/>
          <w:lang w:val="sq-AL"/>
        </w:rPr>
        <w:t xml:space="preserve"> në zonën e tij, në përputhje me procedura transparente, jodiskriminuese dhe të bazuara në treg, përveç rasteve kur ERE ka vërtetuar se prokurimi i këtyre shërbimeve nuk është ekonomikisht eficent ose se një prokurim i tillë do të çonte në shtrembërime të tregut ose në kongjestion më të madh</w:t>
      </w:r>
      <w:r w:rsidRPr="006C4143">
        <w:rPr>
          <w:rFonts w:ascii="Times New Roman" w:hAnsi="Times New Roman" w:cs="Times New Roman"/>
          <w:sz w:val="24"/>
          <w:szCs w:val="24"/>
          <w:lang w:val="sq-AL"/>
        </w:rPr>
        <w:t>.</w:t>
      </w:r>
    </w:p>
    <w:p w14:paraId="007FE811" w14:textId="236B3705"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0259E1" w:rsidRPr="006C4143">
        <w:rPr>
          <w:rFonts w:ascii="Times New Roman" w:hAnsi="Times New Roman" w:cs="Times New Roman"/>
          <w:sz w:val="24"/>
          <w:szCs w:val="24"/>
          <w:lang w:val="sq-AL"/>
        </w:rPr>
        <w:t>Operatori i Sistemit të Shpërndarjes, në një proces transparent dhe pjesëmarrës që përfshin të gjithë përdoruesit përkatës të sistemit dhe Operatorin e Sistemit të Transmetimit, subjekt i miratimit nga ERE, do të përcaktojë, specifikimet për shërbimet e fleksibilitetit të prokuruara dhe, sipas rastit, produktet e standardizuara të tregut për këto shërbime. Specifikimet do të sigurojnë pjesëmarrjen efektive dhe jodiskriminuese të të gjithë pjesëmarrësve të tregut, duke përfshirë pjesëmarrësit e tregut që ofrojnë energji nga burimet e rinovueshme, pjesëmarrësit e tregut të angazhuar në përgjigjen e kërkesës, operatorët e objekteve të ruajtjes së energjisë dhe pjesëmarrësit e tregut të përfshirë në grumbullim. Operatori i Sistemit të Shpërndarjes do të shkëmbejë të gjithë informacionin e nevojshëm dhe do të koordinohet me Operatorin e Sistemit të Transmetimit për të siguruar shfrytëzimin optimal të burimeve, për të siguruar funksionimin e sigurt dhe efikas të sistemit dhe për të lehtësuar zhvillimin e tregut. Operatori i Sistemit të Shpërndarjes do të shpërblehet në mënyrë adekuate për prokurimin e shërbimeve të tilla për t'i lejuar ata të rikuperojnë të paktën kostot përkatëse të arsyeshme, duke përfshirë shpenzimet e nevojshme të teknologjisë së informacionit dhe komunikimit dhe kostot e infrastrukturës</w:t>
      </w:r>
      <w:r w:rsidRPr="006C4143">
        <w:rPr>
          <w:rFonts w:ascii="Times New Roman" w:hAnsi="Times New Roman" w:cs="Times New Roman"/>
          <w:sz w:val="24"/>
          <w:szCs w:val="24"/>
          <w:lang w:val="sq-AL"/>
        </w:rPr>
        <w:t>.</w:t>
      </w:r>
    </w:p>
    <w:p w14:paraId="45F67346" w14:textId="77777777" w:rsidR="005E0302" w:rsidRPr="006C4143" w:rsidRDefault="005E0302" w:rsidP="005E0302">
      <w:pPr>
        <w:pStyle w:val="NoSpacing"/>
        <w:rPr>
          <w:rFonts w:ascii="Times New Roman" w:hAnsi="Times New Roman" w:cs="Times New Roman"/>
          <w:sz w:val="24"/>
          <w:szCs w:val="24"/>
          <w:lang w:val="sq-AL"/>
        </w:rPr>
      </w:pPr>
    </w:p>
    <w:p w14:paraId="1AB11D84" w14:textId="1B972107" w:rsidR="005E0302" w:rsidRPr="006C4143" w:rsidRDefault="00336655"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69/3</w:t>
      </w:r>
    </w:p>
    <w:p w14:paraId="17C61690" w14:textId="4963713E" w:rsidR="005E0302" w:rsidRPr="006C4143" w:rsidRDefault="000259E1"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Integrimi i elektromobilitetit në rrjetin elektrik</w:t>
      </w:r>
    </w:p>
    <w:p w14:paraId="255C6256" w14:textId="399CF8F3"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1. </w:t>
      </w:r>
      <w:r w:rsidR="000259E1" w:rsidRPr="006C4143">
        <w:rPr>
          <w:rFonts w:ascii="Times New Roman" w:hAnsi="Times New Roman" w:cs="Times New Roman"/>
          <w:sz w:val="24"/>
          <w:szCs w:val="24"/>
          <w:lang w:val="sq-AL"/>
        </w:rPr>
        <w:t>Nëse ERE zgjedh të jap</w:t>
      </w:r>
      <w:r w:rsidR="00336655" w:rsidRPr="006C4143">
        <w:rPr>
          <w:rFonts w:ascii="Times New Roman" w:hAnsi="Times New Roman" w:cs="Times New Roman"/>
          <w:sz w:val="24"/>
          <w:szCs w:val="24"/>
          <w:lang w:val="sq-AL"/>
        </w:rPr>
        <w:t>ë</w:t>
      </w:r>
      <w:r w:rsidR="000259E1" w:rsidRPr="006C4143">
        <w:rPr>
          <w:rFonts w:ascii="Times New Roman" w:hAnsi="Times New Roman" w:cs="Times New Roman"/>
          <w:sz w:val="24"/>
          <w:szCs w:val="24"/>
          <w:lang w:val="sq-AL"/>
        </w:rPr>
        <w:t xml:space="preserve"> licenca për operimin e pikave t</w:t>
      </w:r>
      <w:r w:rsidR="00336655" w:rsidRPr="006C4143">
        <w:rPr>
          <w:rFonts w:ascii="Times New Roman" w:hAnsi="Times New Roman" w:cs="Times New Roman"/>
          <w:sz w:val="24"/>
          <w:szCs w:val="24"/>
          <w:lang w:val="sq-AL"/>
        </w:rPr>
        <w:t>ë</w:t>
      </w:r>
      <w:r w:rsidR="000259E1" w:rsidRPr="006C4143">
        <w:rPr>
          <w:rFonts w:ascii="Times New Roman" w:hAnsi="Times New Roman" w:cs="Times New Roman"/>
          <w:sz w:val="24"/>
          <w:szCs w:val="24"/>
          <w:lang w:val="sq-AL"/>
        </w:rPr>
        <w:t xml:space="preserve"> rikarikimit, sipas përcaktimeve të pikës 2/1 të nenit 37 të këtij ligji, atëherë opertimi i pikave t</w:t>
      </w:r>
      <w:r w:rsidR="00336655" w:rsidRPr="006C4143">
        <w:rPr>
          <w:rFonts w:ascii="Times New Roman" w:hAnsi="Times New Roman" w:cs="Times New Roman"/>
          <w:sz w:val="24"/>
          <w:szCs w:val="24"/>
          <w:lang w:val="sq-AL"/>
        </w:rPr>
        <w:t>ë</w:t>
      </w:r>
      <w:r w:rsidR="000259E1" w:rsidRPr="006C4143">
        <w:rPr>
          <w:rFonts w:ascii="Times New Roman" w:hAnsi="Times New Roman" w:cs="Times New Roman"/>
          <w:sz w:val="24"/>
          <w:szCs w:val="24"/>
          <w:lang w:val="sq-AL"/>
        </w:rPr>
        <w:t xml:space="preserve"> rikarikimit mund të kryhet vetëm nga persona fizikë ose juridikë që kan</w:t>
      </w:r>
      <w:r w:rsidR="00336655" w:rsidRPr="006C4143">
        <w:rPr>
          <w:rFonts w:ascii="Times New Roman" w:hAnsi="Times New Roman" w:cs="Times New Roman"/>
          <w:sz w:val="24"/>
          <w:szCs w:val="24"/>
          <w:lang w:val="sq-AL"/>
        </w:rPr>
        <w:t>ë</w:t>
      </w:r>
      <w:r w:rsidR="000259E1" w:rsidRPr="006C4143">
        <w:rPr>
          <w:rFonts w:ascii="Times New Roman" w:hAnsi="Times New Roman" w:cs="Times New Roman"/>
          <w:sz w:val="24"/>
          <w:szCs w:val="24"/>
          <w:lang w:val="sq-AL"/>
        </w:rPr>
        <w:t xml:space="preserve"> licencë, përveç rasteve kur parashikohet ndryshe nga dispozita t</w:t>
      </w:r>
      <w:r w:rsidR="00336655" w:rsidRPr="006C4143">
        <w:rPr>
          <w:rFonts w:ascii="Times New Roman" w:hAnsi="Times New Roman" w:cs="Times New Roman"/>
          <w:sz w:val="24"/>
          <w:szCs w:val="24"/>
          <w:lang w:val="sq-AL"/>
        </w:rPr>
        <w:t>ë</w:t>
      </w:r>
      <w:r w:rsidR="000259E1" w:rsidRPr="006C4143">
        <w:rPr>
          <w:rFonts w:ascii="Times New Roman" w:hAnsi="Times New Roman" w:cs="Times New Roman"/>
          <w:sz w:val="24"/>
          <w:szCs w:val="24"/>
          <w:lang w:val="sq-AL"/>
        </w:rPr>
        <w:t xml:space="preserve"> tjera të këtij ligji</w:t>
      </w:r>
      <w:r w:rsidRPr="006C4143">
        <w:rPr>
          <w:rFonts w:ascii="Times New Roman" w:hAnsi="Times New Roman" w:cs="Times New Roman"/>
          <w:sz w:val="24"/>
          <w:szCs w:val="24"/>
          <w:lang w:val="sq-AL"/>
        </w:rPr>
        <w:t>.</w:t>
      </w:r>
    </w:p>
    <w:p w14:paraId="643556C8" w14:textId="71A2657F"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0259E1" w:rsidRPr="006C4143">
        <w:rPr>
          <w:rFonts w:ascii="Times New Roman" w:hAnsi="Times New Roman" w:cs="Times New Roman"/>
          <w:sz w:val="24"/>
          <w:szCs w:val="24"/>
          <w:lang w:val="sq-AL"/>
        </w:rPr>
        <w:t>Ministria përgatit dhe publikon rregulloret e detajuara për të lehtësuar lidhjen e pikave të rikarikimit t</w:t>
      </w:r>
      <w:r w:rsidR="00336655" w:rsidRPr="006C4143">
        <w:rPr>
          <w:rFonts w:ascii="Times New Roman" w:hAnsi="Times New Roman" w:cs="Times New Roman"/>
          <w:sz w:val="24"/>
          <w:szCs w:val="24"/>
          <w:lang w:val="sq-AL"/>
        </w:rPr>
        <w:t>ë</w:t>
      </w:r>
      <w:r w:rsidR="000259E1" w:rsidRPr="006C4143">
        <w:rPr>
          <w:rFonts w:ascii="Times New Roman" w:hAnsi="Times New Roman" w:cs="Times New Roman"/>
          <w:sz w:val="24"/>
          <w:szCs w:val="24"/>
          <w:lang w:val="sq-AL"/>
        </w:rPr>
        <w:t xml:space="preserve"> aksesueshme publikisht dhe private, me rrjetet e shpërndarjes. Rregullore të tilla do të sigurojnë që Operatori i Sistemit të Shpërndarjes të bashkëpunojë mbi baza jodiskriminuese me çdo ndërmarrje që ka n</w:t>
      </w:r>
      <w:r w:rsidR="00336655" w:rsidRPr="006C4143">
        <w:rPr>
          <w:rFonts w:ascii="Times New Roman" w:hAnsi="Times New Roman" w:cs="Times New Roman"/>
          <w:sz w:val="24"/>
          <w:szCs w:val="24"/>
          <w:lang w:val="sq-AL"/>
        </w:rPr>
        <w:t>ë</w:t>
      </w:r>
      <w:r w:rsidR="000259E1"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0259E1" w:rsidRPr="006C4143">
        <w:rPr>
          <w:rFonts w:ascii="Times New Roman" w:hAnsi="Times New Roman" w:cs="Times New Roman"/>
          <w:sz w:val="24"/>
          <w:szCs w:val="24"/>
          <w:lang w:val="sq-AL"/>
        </w:rPr>
        <w:t>si, zhvillon, operon ose menaxhon pikat e rikarikimit për automjetet elektrike, duke përfshirë lidhjen me rrjetin</w:t>
      </w:r>
      <w:r w:rsidRPr="006C4143">
        <w:rPr>
          <w:rFonts w:ascii="Times New Roman" w:hAnsi="Times New Roman" w:cs="Times New Roman"/>
          <w:sz w:val="24"/>
          <w:szCs w:val="24"/>
          <w:lang w:val="sq-AL"/>
        </w:rPr>
        <w:t>.</w:t>
      </w:r>
    </w:p>
    <w:p w14:paraId="6D4F12D1" w14:textId="706CE733"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182BA6" w:rsidRPr="006C4143">
        <w:rPr>
          <w:rFonts w:ascii="Times New Roman" w:hAnsi="Times New Roman" w:cs="Times New Roman"/>
          <w:sz w:val="24"/>
          <w:szCs w:val="24"/>
          <w:lang w:val="sq-AL"/>
        </w:rPr>
        <w:t>Operatori i Sistemit të Shpërndarjes nuk do të ket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si, zhvillojë, menaxhojë ose operojë pika rikarikimi, përveç rasteve kur operatorët e sistemit të shpërndarjes kan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si pika private rikarikimi vetëm për përdorimin e tyre dhe sipas parashikimeve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s 4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tij neni</w:t>
      </w:r>
      <w:r w:rsidRPr="006C4143">
        <w:rPr>
          <w:rFonts w:ascii="Times New Roman" w:hAnsi="Times New Roman" w:cs="Times New Roman"/>
          <w:sz w:val="24"/>
          <w:szCs w:val="24"/>
          <w:lang w:val="sq-AL"/>
        </w:rPr>
        <w:t>.</w:t>
      </w:r>
    </w:p>
    <w:p w14:paraId="0D91C5CE" w14:textId="3E88E50B"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182BA6" w:rsidRPr="006C4143">
        <w:rPr>
          <w:rFonts w:ascii="Times New Roman" w:hAnsi="Times New Roman" w:cs="Times New Roman"/>
          <w:sz w:val="24"/>
          <w:szCs w:val="24"/>
          <w:lang w:val="sq-AL"/>
        </w:rPr>
        <w:t>Operatori i Sistemit të Shpërndarjes mund të ket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si, zhvillojë, menaxhojë ose operojë në përputhje me parimin e kostos më të ulët të mundshme një pikë rikarikimi nëse plotësohen të gjitha kushtet e mëposhtme</w:t>
      </w:r>
      <w:r w:rsidRPr="006C4143">
        <w:rPr>
          <w:rFonts w:ascii="Times New Roman" w:hAnsi="Times New Roman" w:cs="Times New Roman"/>
          <w:sz w:val="24"/>
          <w:szCs w:val="24"/>
          <w:lang w:val="sq-AL"/>
        </w:rPr>
        <w:t>:</w:t>
      </w:r>
    </w:p>
    <w:p w14:paraId="2C5E1647" w14:textId="3A414733"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182BA6" w:rsidRPr="006C4143">
        <w:rPr>
          <w:rFonts w:ascii="Times New Roman" w:hAnsi="Times New Roman" w:cs="Times New Roman"/>
          <w:sz w:val="24"/>
          <w:szCs w:val="24"/>
          <w:lang w:val="sq-AL"/>
        </w:rPr>
        <w:t>palëve të tjera, pas një procedure tenderimi të hapur, transparente dhe jodiskriminuese, që i nënshtrohet shqyrtimit dhe miratimit nga ERE, nuk u është dhënë e drejta të ken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si, zhvillojnë, menaxhojnë ose operojnë pika rikarikimi për automjetet elektrike, ose nuk mund t'i ofrojnë këto shërbime me nj</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një kosto të arsyeshme dhe brenda nj</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kohe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rshtatshme</w:t>
      </w:r>
      <w:r w:rsidRPr="006C4143">
        <w:rPr>
          <w:rFonts w:ascii="Times New Roman" w:hAnsi="Times New Roman" w:cs="Times New Roman"/>
          <w:sz w:val="24"/>
          <w:szCs w:val="24"/>
          <w:lang w:val="sq-AL"/>
        </w:rPr>
        <w:t>;</w:t>
      </w:r>
    </w:p>
    <w:p w14:paraId="30895C3D" w14:textId="3850E489"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182BA6" w:rsidRPr="006C4143">
        <w:rPr>
          <w:rFonts w:ascii="Times New Roman" w:hAnsi="Times New Roman" w:cs="Times New Roman"/>
          <w:sz w:val="24"/>
          <w:szCs w:val="24"/>
          <w:lang w:val="sq-AL"/>
        </w:rPr>
        <w:t>ERE ka kryer një shqyrtim ex ante të kushteve të procedurës së tenderit në shkronj</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n a)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saj pike dhe ka dhënë miratimin e tij</w:t>
      </w:r>
      <w:r w:rsidRPr="006C4143">
        <w:rPr>
          <w:rFonts w:ascii="Times New Roman" w:hAnsi="Times New Roman" w:cs="Times New Roman"/>
          <w:sz w:val="24"/>
          <w:szCs w:val="24"/>
          <w:lang w:val="sq-AL"/>
        </w:rPr>
        <w:t>;</w:t>
      </w:r>
    </w:p>
    <w:p w14:paraId="20A45DB7" w14:textId="1E27C197"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182BA6" w:rsidRPr="006C4143">
        <w:rPr>
          <w:rFonts w:ascii="Times New Roman" w:hAnsi="Times New Roman" w:cs="Times New Roman"/>
          <w:sz w:val="24"/>
          <w:szCs w:val="24"/>
          <w:lang w:val="sq-AL"/>
        </w:rPr>
        <w:t>Operatori i Sistemit të Shpërndarjes operon pikat e rikarikimiT në bazë të aksesit të palëve të treta dhe nuk bën diskriminim midis përdoruesve të sistemit ose klasave të përdoruesve të sistemit, veçanërisht në favor të ndërmarrjeve të lidhura me të</w:t>
      </w:r>
      <w:r w:rsidRPr="006C4143">
        <w:rPr>
          <w:rFonts w:ascii="Times New Roman" w:hAnsi="Times New Roman" w:cs="Times New Roman"/>
          <w:sz w:val="24"/>
          <w:szCs w:val="24"/>
          <w:lang w:val="sq-AL"/>
        </w:rPr>
        <w:t>.</w:t>
      </w:r>
    </w:p>
    <w:p w14:paraId="5CABE8E1" w14:textId="565B92D5"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182BA6" w:rsidRPr="006C4143">
        <w:rPr>
          <w:rFonts w:ascii="Times New Roman" w:hAnsi="Times New Roman" w:cs="Times New Roman"/>
          <w:sz w:val="24"/>
          <w:szCs w:val="24"/>
          <w:lang w:val="sq-AL"/>
        </w:rPr>
        <w:t>Rregulloret e detajuara për procedurat e ERE-s të përmendura në pik</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n 4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tij neni, përgatiten nga ERE dhe miratohen nga Ministria</w:t>
      </w:r>
      <w:r w:rsidRPr="006C4143">
        <w:rPr>
          <w:rFonts w:ascii="Times New Roman" w:hAnsi="Times New Roman" w:cs="Times New Roman"/>
          <w:sz w:val="24"/>
          <w:szCs w:val="24"/>
          <w:lang w:val="sq-AL"/>
        </w:rPr>
        <w:t>.”</w:t>
      </w:r>
    </w:p>
    <w:p w14:paraId="4A11F0CE" w14:textId="77777777" w:rsidR="005E0302" w:rsidRPr="006C4143" w:rsidRDefault="005E0302" w:rsidP="00D46E77">
      <w:pPr>
        <w:pStyle w:val="NoSpacing"/>
        <w:jc w:val="both"/>
        <w:rPr>
          <w:rFonts w:ascii="Times New Roman" w:hAnsi="Times New Roman" w:cs="Times New Roman"/>
          <w:sz w:val="24"/>
          <w:szCs w:val="24"/>
          <w:lang w:val="sq-AL"/>
        </w:rPr>
      </w:pPr>
    </w:p>
    <w:p w14:paraId="2D4FEC59" w14:textId="2C4AFA06" w:rsidR="005E0302" w:rsidRPr="006C4143" w:rsidRDefault="006E054F"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Neni </w:t>
      </w:r>
      <w:r w:rsidR="00F91124" w:rsidRPr="006C4143">
        <w:rPr>
          <w:rFonts w:ascii="Times New Roman" w:hAnsi="Times New Roman" w:cs="Times New Roman"/>
          <w:sz w:val="24"/>
          <w:szCs w:val="24"/>
          <w:lang w:val="sq-AL"/>
        </w:rPr>
        <w:t>60</w:t>
      </w:r>
    </w:p>
    <w:p w14:paraId="6E2AE02E" w14:textId="77777777" w:rsidR="005E0302" w:rsidRPr="006C4143" w:rsidRDefault="005E0302" w:rsidP="005E0302">
      <w:pPr>
        <w:pStyle w:val="NoSpacing"/>
        <w:rPr>
          <w:rFonts w:ascii="Times New Roman" w:hAnsi="Times New Roman" w:cs="Times New Roman"/>
          <w:sz w:val="24"/>
          <w:szCs w:val="24"/>
          <w:lang w:val="sq-AL"/>
        </w:rPr>
      </w:pPr>
    </w:p>
    <w:p w14:paraId="7DE73A58" w14:textId="15A53B34" w:rsidR="005E0302" w:rsidRPr="006C4143" w:rsidRDefault="006E054F"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Pas shkronj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b</w:t>
      </w:r>
      <w:r w:rsidR="00182BA6"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2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 71</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shtohen shkronjat </w:t>
      </w:r>
      <w:r w:rsidR="005E0302" w:rsidRPr="006C4143">
        <w:rPr>
          <w:rFonts w:ascii="Times New Roman" w:hAnsi="Times New Roman" w:cs="Times New Roman"/>
          <w:sz w:val="24"/>
          <w:szCs w:val="24"/>
          <w:lang w:val="sq-AL"/>
        </w:rPr>
        <w:t xml:space="preserve">c), ç) </w:t>
      </w:r>
      <w:r w:rsidRPr="006C4143">
        <w:rPr>
          <w:rFonts w:ascii="Times New Roman" w:hAnsi="Times New Roman" w:cs="Times New Roman"/>
          <w:sz w:val="24"/>
          <w:szCs w:val="24"/>
          <w:lang w:val="sq-AL"/>
        </w:rPr>
        <w:t>dhe</w:t>
      </w:r>
      <w:r w:rsidR="005E0302" w:rsidRPr="006C4143">
        <w:rPr>
          <w:rFonts w:ascii="Times New Roman" w:hAnsi="Times New Roman" w:cs="Times New Roman"/>
          <w:sz w:val="24"/>
          <w:szCs w:val="24"/>
          <w:lang w:val="sq-AL"/>
        </w:rPr>
        <w:t xml:space="preserve"> d) </w:t>
      </w:r>
      <w:r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2AB64911" w14:textId="2D45C755"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182BA6" w:rsidRPr="006C4143">
        <w:rPr>
          <w:rFonts w:ascii="Times New Roman" w:hAnsi="Times New Roman" w:cs="Times New Roman"/>
          <w:sz w:val="24"/>
          <w:szCs w:val="24"/>
          <w:lang w:val="sq-AL"/>
        </w:rPr>
        <w:t>detyrimi për të prokuruar shërbimet e fleksibilitetit të përcaktuara 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nenin 69/2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tij ligji dhe detyrimi për të zhvilluar sistemin e operatorit në bazë të planeve të zhvillimit të rrjetit të përcaktuara në nenin 75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p>
    <w:p w14:paraId="2E1DD7D6" w14:textId="63A0F4AE"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color w:val="000000"/>
          <w:sz w:val="24"/>
          <w:szCs w:val="24"/>
          <w:lang w:val="sq-AL"/>
        </w:rPr>
        <w:t>ç</w:t>
      </w:r>
      <w:r w:rsidRPr="006C4143">
        <w:rPr>
          <w:rFonts w:ascii="Times New Roman" w:hAnsi="Times New Roman" w:cs="Times New Roman"/>
          <w:sz w:val="24"/>
          <w:szCs w:val="24"/>
          <w:lang w:val="sq-AL"/>
        </w:rPr>
        <w:t xml:space="preserve">) </w:t>
      </w:r>
      <w:r w:rsidR="00182BA6" w:rsidRPr="006C4143">
        <w:rPr>
          <w:rFonts w:ascii="Times New Roman" w:hAnsi="Times New Roman" w:cs="Times New Roman"/>
          <w:sz w:val="24"/>
          <w:szCs w:val="24"/>
          <w:lang w:val="sq-AL"/>
        </w:rPr>
        <w:t>kërkesa për të mos patur 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si, zhvilluar, menaxhuar ose operuar pika rikarikimi, sipas p</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rcaktimeve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nenit 69/3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p>
    <w:p w14:paraId="49EDEB3B" w14:textId="5CA1525E"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r w:rsidR="00182BA6" w:rsidRPr="006C4143">
        <w:rPr>
          <w:rFonts w:ascii="Times New Roman" w:hAnsi="Times New Roman" w:cs="Times New Roman"/>
          <w:sz w:val="24"/>
          <w:szCs w:val="24"/>
          <w:lang w:val="sq-AL"/>
        </w:rPr>
        <w:t>kërkesa për të mos patur 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si, zhvilluar, menaxhuar ose operuar objekte të ruajtjes së energjisë, të përcaktuara në nenin 75/1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p>
    <w:p w14:paraId="47662301" w14:textId="77777777" w:rsidR="005E0302" w:rsidRPr="006C4143" w:rsidRDefault="005E0302" w:rsidP="005E0302">
      <w:pPr>
        <w:pStyle w:val="NoSpacing"/>
        <w:rPr>
          <w:rFonts w:ascii="Times New Roman" w:hAnsi="Times New Roman" w:cs="Times New Roman"/>
          <w:sz w:val="24"/>
          <w:szCs w:val="24"/>
          <w:lang w:val="sq-AL"/>
        </w:rPr>
      </w:pPr>
    </w:p>
    <w:p w14:paraId="3459BEC5" w14:textId="20C31E14" w:rsidR="005E0302" w:rsidRPr="006C4143" w:rsidRDefault="006E054F"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6</w:t>
      </w:r>
      <w:r w:rsidR="00F91124" w:rsidRPr="006C4143">
        <w:rPr>
          <w:rFonts w:ascii="Times New Roman" w:hAnsi="Times New Roman" w:cs="Times New Roman"/>
          <w:sz w:val="24"/>
          <w:szCs w:val="24"/>
          <w:lang w:val="sq-AL"/>
        </w:rPr>
        <w:t>1</w:t>
      </w:r>
    </w:p>
    <w:p w14:paraId="71F86A7F" w14:textId="77777777" w:rsidR="005E0302" w:rsidRPr="006C4143" w:rsidRDefault="005E0302" w:rsidP="005E0302">
      <w:pPr>
        <w:pStyle w:val="NoSpacing"/>
        <w:jc w:val="center"/>
        <w:rPr>
          <w:rFonts w:ascii="Times New Roman" w:hAnsi="Times New Roman" w:cs="Times New Roman"/>
          <w:sz w:val="24"/>
          <w:szCs w:val="24"/>
          <w:lang w:val="sq-AL"/>
        </w:rPr>
      </w:pPr>
    </w:p>
    <w:p w14:paraId="621A8FA8" w14:textId="757AF2A6" w:rsidR="005E0302" w:rsidRPr="006C4143" w:rsidRDefault="006E054F"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71/1</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pika 3 dhe 4 shfuqizohen</w:t>
      </w:r>
      <w:r w:rsidR="005E0302" w:rsidRPr="006C4143">
        <w:rPr>
          <w:rFonts w:ascii="Times New Roman" w:hAnsi="Times New Roman" w:cs="Times New Roman"/>
          <w:sz w:val="24"/>
          <w:szCs w:val="24"/>
          <w:lang w:val="sq-AL"/>
        </w:rPr>
        <w:t>.</w:t>
      </w:r>
    </w:p>
    <w:p w14:paraId="3006143F" w14:textId="77777777" w:rsidR="005E0302" w:rsidRPr="006C4143" w:rsidRDefault="005E0302" w:rsidP="005E0302">
      <w:pPr>
        <w:pStyle w:val="NoSpacing"/>
        <w:rPr>
          <w:rFonts w:ascii="Times New Roman" w:hAnsi="Times New Roman" w:cs="Times New Roman"/>
          <w:sz w:val="24"/>
          <w:szCs w:val="24"/>
          <w:lang w:val="sq-AL"/>
        </w:rPr>
      </w:pPr>
    </w:p>
    <w:p w14:paraId="74438428" w14:textId="6D6AB9A4" w:rsidR="005E0302" w:rsidRPr="006C4143" w:rsidRDefault="006E054F" w:rsidP="006E054F">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6</w:t>
      </w:r>
      <w:r w:rsidR="00F91124" w:rsidRPr="006C4143">
        <w:rPr>
          <w:rFonts w:ascii="Times New Roman" w:hAnsi="Times New Roman" w:cs="Times New Roman"/>
          <w:sz w:val="24"/>
          <w:szCs w:val="24"/>
          <w:lang w:val="sq-AL"/>
        </w:rPr>
        <w:t>2</w:t>
      </w:r>
    </w:p>
    <w:p w14:paraId="5D31F97A" w14:textId="77777777" w:rsidR="005E0302" w:rsidRPr="006C4143" w:rsidRDefault="005E0302" w:rsidP="005E0302">
      <w:pPr>
        <w:pStyle w:val="NoSpacing"/>
        <w:rPr>
          <w:rFonts w:ascii="Times New Roman" w:hAnsi="Times New Roman" w:cs="Times New Roman"/>
          <w:sz w:val="24"/>
          <w:szCs w:val="24"/>
          <w:lang w:val="sq-AL"/>
        </w:rPr>
      </w:pPr>
    </w:p>
    <w:p w14:paraId="613C9C67" w14:textId="17BB55C3" w:rsidR="005E0302" w:rsidRPr="006C4143" w:rsidRDefault="006E054F"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72</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ndryshimet dhe shtesat si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5E0302" w:rsidRPr="006C4143">
        <w:rPr>
          <w:rFonts w:ascii="Times New Roman" w:hAnsi="Times New Roman" w:cs="Times New Roman"/>
          <w:sz w:val="24"/>
          <w:szCs w:val="24"/>
          <w:lang w:val="sq-AL"/>
        </w:rPr>
        <w:t>:</w:t>
      </w:r>
    </w:p>
    <w:p w14:paraId="6D490883" w14:textId="4DC2D18E"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1. P</w:t>
      </w:r>
      <w:r w:rsidR="006E054F" w:rsidRPr="006C4143">
        <w:rPr>
          <w:rFonts w:ascii="Times New Roman" w:hAnsi="Times New Roman" w:cs="Times New Roman"/>
          <w:sz w:val="24"/>
          <w:szCs w:val="24"/>
          <w:lang w:val="sq-AL"/>
        </w:rPr>
        <w:t>ika 1 ndryshohet si m</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25D8756A" w14:textId="34B3646F"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“1. </w:t>
      </w:r>
      <w:r w:rsidR="00182BA6" w:rsidRPr="006C4143">
        <w:rPr>
          <w:rFonts w:ascii="Times New Roman" w:hAnsi="Times New Roman" w:cs="Times New Roman"/>
          <w:sz w:val="24"/>
          <w:szCs w:val="24"/>
          <w:lang w:val="sq-AL"/>
        </w:rPr>
        <w:t>Operatori i Sistemit të Shpërndarjes do të jetë i ndarë dhe i pavarur nga aktivitetet e tjera që nuk kanë të bëjnë me shpërndarjen e energjisë elektrike. Operatori i Sistemit të Shpërndarjes nuk do të ket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si, zhvillojë, menaxhojë ose operojë hap</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sirat e </w:t>
      </w:r>
      <w:r w:rsidR="00EF211E" w:rsidRPr="006C4143">
        <w:rPr>
          <w:rFonts w:ascii="Times New Roman" w:hAnsi="Times New Roman" w:cs="Times New Roman"/>
          <w:sz w:val="24"/>
          <w:szCs w:val="24"/>
          <w:lang w:val="sq-AL"/>
        </w:rPr>
        <w:t>depozitimit</w:t>
      </w:r>
      <w:r w:rsidR="00182BA6"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me p</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rjashtim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rasteve kur zbatohen përjashtimet e përcaktuara në nenin 75/1 të këtij ligji. Operatori i Sistemit të Shpërndarjes nuk do të ket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si, zhvillojë, menaxhojë ose operojë pika rikarikimi, me p</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rjashtim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rasteve zbatohen përjashtime siç përcaktohet në nenin 69/3 t</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182BA6"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p>
    <w:p w14:paraId="7C1D25AB" w14:textId="31911513"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6E054F"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n </w:t>
      </w:r>
      <w:r w:rsidRPr="006C4143">
        <w:rPr>
          <w:rFonts w:ascii="Times New Roman" w:hAnsi="Times New Roman" w:cs="Times New Roman"/>
          <w:sz w:val="24"/>
          <w:szCs w:val="24"/>
          <w:lang w:val="sq-AL"/>
        </w:rPr>
        <w:t xml:space="preserve">c) </w:t>
      </w:r>
      <w:r w:rsidR="006E054F"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s 3, n</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fjalis</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shtohen fjal</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t: </w:t>
      </w:r>
      <w:r w:rsidRPr="006C4143">
        <w:rPr>
          <w:rFonts w:ascii="Times New Roman" w:hAnsi="Times New Roman" w:cs="Times New Roman"/>
          <w:sz w:val="24"/>
          <w:szCs w:val="24"/>
          <w:lang w:val="sq-AL"/>
        </w:rPr>
        <w:t>“</w:t>
      </w:r>
      <w:r w:rsidR="00E46795" w:rsidRPr="006C4143">
        <w:rPr>
          <w:rFonts w:ascii="Times New Roman" w:hAnsi="Times New Roman" w:cs="Times New Roman"/>
          <w:sz w:val="24"/>
          <w:szCs w:val="24"/>
          <w:lang w:val="sq-AL"/>
        </w:rPr>
        <w:t>operimin e hap</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sir</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s s</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w:t>
      </w:r>
      <w:r w:rsidR="00EF211E" w:rsidRPr="006C4143">
        <w:rPr>
          <w:rFonts w:ascii="Times New Roman" w:hAnsi="Times New Roman" w:cs="Times New Roman"/>
          <w:sz w:val="24"/>
          <w:szCs w:val="24"/>
          <w:lang w:val="sq-AL"/>
        </w:rPr>
        <w:t>depozitimit</w:t>
      </w:r>
      <w:r w:rsidR="00E46795"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energjisë, operimin e pik</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s s</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rikarikimit dhe agregimin</w:t>
      </w:r>
      <w:r w:rsidRPr="006C4143">
        <w:rPr>
          <w:rFonts w:ascii="Times New Roman" w:hAnsi="Times New Roman" w:cs="Times New Roman"/>
          <w:sz w:val="24"/>
          <w:szCs w:val="24"/>
          <w:lang w:val="sq-AL"/>
        </w:rPr>
        <w:t>”.</w:t>
      </w:r>
    </w:p>
    <w:p w14:paraId="053AF9E0" w14:textId="2A4DD4FF"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6E054F" w:rsidRPr="006C4143">
        <w:rPr>
          <w:rFonts w:ascii="Times New Roman" w:hAnsi="Times New Roman" w:cs="Times New Roman"/>
          <w:sz w:val="24"/>
          <w:szCs w:val="24"/>
          <w:lang w:val="sq-AL"/>
        </w:rPr>
        <w:t>Pasi piks 3, shtohet pika 4 me k</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4290B774" w14:textId="7D786057"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E46795" w:rsidRPr="006C4143">
        <w:rPr>
          <w:rFonts w:ascii="Times New Roman" w:hAnsi="Times New Roman" w:cs="Times New Roman"/>
          <w:sz w:val="24"/>
          <w:szCs w:val="24"/>
          <w:lang w:val="sq-AL"/>
        </w:rPr>
        <w:t>ERE, në lidhje me Operatorin e Sistemit të Shpërndarjes, miraton rregulloren për rregullat dhe procedurat e detajuara të emërimit të oficerit të pajtueshmërisë, duke përfshirë kriteret përkatëse të pavarësisë, sjelljen, përgjegjësitë dhe detyrimet e raportimit të oficerit të pajtueshmërisë dhe aksesin e oficerit të pajtueshmërisë në të dhënat e nevojshme për të kryer detyrën e tij</w:t>
      </w:r>
      <w:r w:rsidRPr="006C4143">
        <w:rPr>
          <w:rFonts w:ascii="Times New Roman" w:hAnsi="Times New Roman" w:cs="Times New Roman"/>
          <w:sz w:val="24"/>
          <w:szCs w:val="24"/>
          <w:lang w:val="sq-AL"/>
        </w:rPr>
        <w:t>.”</w:t>
      </w:r>
    </w:p>
    <w:p w14:paraId="44DAB601" w14:textId="77777777" w:rsidR="005E0302" w:rsidRPr="006C4143" w:rsidRDefault="005E0302" w:rsidP="005E0302">
      <w:pPr>
        <w:pStyle w:val="NoSpacing"/>
        <w:rPr>
          <w:rFonts w:ascii="Times New Roman" w:hAnsi="Times New Roman" w:cs="Times New Roman"/>
          <w:sz w:val="24"/>
          <w:szCs w:val="24"/>
          <w:lang w:val="sq-AL"/>
        </w:rPr>
      </w:pPr>
    </w:p>
    <w:p w14:paraId="3157265F" w14:textId="42F59594" w:rsidR="005E0302" w:rsidRPr="006C4143" w:rsidRDefault="006E054F"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6</w:t>
      </w:r>
      <w:r w:rsidR="00F91124" w:rsidRPr="006C4143">
        <w:rPr>
          <w:rFonts w:ascii="Times New Roman" w:hAnsi="Times New Roman" w:cs="Times New Roman"/>
          <w:sz w:val="24"/>
          <w:szCs w:val="24"/>
          <w:lang w:val="sq-AL"/>
        </w:rPr>
        <w:t>3</w:t>
      </w:r>
    </w:p>
    <w:p w14:paraId="7767D3DD" w14:textId="77777777" w:rsidR="005E0302" w:rsidRPr="006C4143" w:rsidRDefault="005E0302" w:rsidP="005E0302">
      <w:pPr>
        <w:pStyle w:val="NoSpacing"/>
        <w:rPr>
          <w:rFonts w:ascii="Times New Roman" w:hAnsi="Times New Roman" w:cs="Times New Roman"/>
          <w:sz w:val="24"/>
          <w:szCs w:val="24"/>
          <w:lang w:val="sq-AL"/>
        </w:rPr>
      </w:pPr>
    </w:p>
    <w:p w14:paraId="6537BED1" w14:textId="26515CFF" w:rsidR="005E0302" w:rsidRPr="006C4143" w:rsidRDefault="006E054F"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75</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26A049BE" w14:textId="4E272DD1"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1. P</w:t>
      </w:r>
      <w:r w:rsidR="006E054F" w:rsidRPr="006C4143">
        <w:rPr>
          <w:rFonts w:ascii="Times New Roman" w:hAnsi="Times New Roman" w:cs="Times New Roman"/>
          <w:sz w:val="24"/>
          <w:szCs w:val="24"/>
          <w:lang w:val="sq-AL"/>
        </w:rPr>
        <w:t>ika 1 ndryshohet si m</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6E39D47D" w14:textId="66D01766"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E46795" w:rsidRPr="006C4143">
        <w:rPr>
          <w:rFonts w:ascii="Times New Roman" w:hAnsi="Times New Roman" w:cs="Times New Roman"/>
          <w:sz w:val="24"/>
          <w:szCs w:val="24"/>
          <w:lang w:val="sq-AL"/>
        </w:rPr>
        <w:t>Operatori i Sistemit të Shpërndarjes do të rishikojë të paktën çdo dy vjet planin e investimit për zhvillimin e rrjetit të shpërndarjes për 5 (pesë) vitet e ardhshme kalendarik dhe ia paraqet për miratim ERE-s. Plani i zhvillimit të rrjetit të shpërndarjes do të sigurojë transparencë për shërbimet e fleksibilitetit afatmesëm dhe afatgjatë dhe do të përcaktojë investimet e planifikuara për pesë deri në dhjetë vitet e ardhshme, me theks të veçantë në infrastrukturën kryesore të shpërndarjes që kërkohet për të lidhni kapacitetin e ri gjenerues dhe ngarkesat e reja, duke përfshirë pikat e rimbushjes. Plani i zhvillimit të rrjetit do të përfshijë gjithashtu përdorimin e përgjigjes së kërkesës, efikasitetin e energjisë, objektet e ruajtjes së energjisë ose burime të tjera që Operatori i Sistemit të Shpërndarjes duhet t'i përdorë si një alternativë ndaj zgjerimit të sistemit</w:t>
      </w:r>
      <w:r w:rsidRPr="006C4143">
        <w:rPr>
          <w:rFonts w:ascii="Times New Roman" w:hAnsi="Times New Roman" w:cs="Times New Roman"/>
          <w:sz w:val="24"/>
          <w:szCs w:val="24"/>
          <w:lang w:val="sq-AL"/>
        </w:rPr>
        <w:t>.”</w:t>
      </w:r>
    </w:p>
    <w:p w14:paraId="3B99B0C7" w14:textId="72152FF2"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6E054F"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1, </w:t>
      </w:r>
      <w:r w:rsidR="006E054F" w:rsidRPr="006C4143">
        <w:rPr>
          <w:rFonts w:ascii="Times New Roman" w:hAnsi="Times New Roman" w:cs="Times New Roman"/>
          <w:sz w:val="24"/>
          <w:szCs w:val="24"/>
          <w:lang w:val="sq-AL"/>
        </w:rPr>
        <w:t>shtohen pika</w:t>
      </w:r>
      <w:r w:rsidRPr="006C4143">
        <w:rPr>
          <w:rFonts w:ascii="Times New Roman" w:hAnsi="Times New Roman" w:cs="Times New Roman"/>
          <w:sz w:val="24"/>
          <w:szCs w:val="24"/>
          <w:lang w:val="sq-AL"/>
        </w:rPr>
        <w:t xml:space="preserve"> 1/1 </w:t>
      </w:r>
      <w:r w:rsidR="006E054F" w:rsidRPr="006C4143">
        <w:rPr>
          <w:rFonts w:ascii="Times New Roman" w:hAnsi="Times New Roman" w:cs="Times New Roman"/>
          <w:sz w:val="24"/>
          <w:szCs w:val="24"/>
          <w:lang w:val="sq-AL"/>
        </w:rPr>
        <w:t>dhe</w:t>
      </w:r>
      <w:r w:rsidRPr="006C4143">
        <w:rPr>
          <w:rFonts w:ascii="Times New Roman" w:hAnsi="Times New Roman" w:cs="Times New Roman"/>
          <w:sz w:val="24"/>
          <w:szCs w:val="24"/>
          <w:lang w:val="sq-AL"/>
        </w:rPr>
        <w:t xml:space="preserve"> </w:t>
      </w:r>
      <w:r w:rsidR="006E054F" w:rsidRPr="006C4143">
        <w:rPr>
          <w:rFonts w:ascii="Times New Roman" w:hAnsi="Times New Roman" w:cs="Times New Roman"/>
          <w:sz w:val="24"/>
          <w:szCs w:val="24"/>
          <w:lang w:val="sq-AL"/>
        </w:rPr>
        <w:t>1/2, me k</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121F9564" w14:textId="7616FA8D"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“1/1. </w:t>
      </w:r>
      <w:r w:rsidR="00E46795" w:rsidRPr="006C4143">
        <w:rPr>
          <w:rFonts w:ascii="Times New Roman" w:hAnsi="Times New Roman" w:cs="Times New Roman"/>
          <w:sz w:val="24"/>
          <w:szCs w:val="24"/>
          <w:lang w:val="sq-AL"/>
        </w:rPr>
        <w:t>Operatori i Sistemit të Shpërndarjes do të konsultohet me të gjithë përdoruesit përkatës të sistemit dhe Operatorët e Sistemit të Transmetimit për planin e zhvillimit të rrjetit të shpërndarjes. Operatori i Sistemit të Shpërndarjes publikon rezultatet e procesit të konsultimit së bashku me planin e zhvillimit të rrjetit të shpërndarjes dhe i dorëzon ERE-s rezultatet e konsultimit dhe planin e zhvillimit të rrjetit të shpërndarjes. ERE mund të kërkojë ndryshime në planin e paraqitur. Pasi miratohet nga ERE, Operatori i Sistemit të Shpërndarjes publikon planin e zhvillimit të rrjetit të shpërndarjes</w:t>
      </w:r>
      <w:r w:rsidRPr="006C4143">
        <w:rPr>
          <w:rFonts w:ascii="Times New Roman" w:hAnsi="Times New Roman" w:cs="Times New Roman"/>
          <w:sz w:val="24"/>
          <w:szCs w:val="24"/>
          <w:lang w:val="sq-AL"/>
        </w:rPr>
        <w:t>.</w:t>
      </w:r>
    </w:p>
    <w:p w14:paraId="60B2E1A9" w14:textId="69C0D3DF"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1/2. </w:t>
      </w:r>
      <w:r w:rsidR="00E46795" w:rsidRPr="006C4143">
        <w:rPr>
          <w:rFonts w:ascii="Times New Roman" w:hAnsi="Times New Roman" w:cs="Times New Roman"/>
          <w:sz w:val="24"/>
          <w:szCs w:val="24"/>
          <w:lang w:val="sq-AL"/>
        </w:rPr>
        <w:t>ERE mund të vendosë të mos zbatojë detyrimin e përcaktuar në pikën 1 të këtij neni për Operatorët e Sistemit të Shpërndarjes që u shërbejnë më pak se 100,000 klientëve ose sistemeve të vogla të izoluara</w:t>
      </w:r>
      <w:r w:rsidRPr="006C4143">
        <w:rPr>
          <w:rFonts w:ascii="Times New Roman" w:hAnsi="Times New Roman" w:cs="Times New Roman"/>
          <w:sz w:val="24"/>
          <w:szCs w:val="24"/>
          <w:lang w:val="sq-AL"/>
        </w:rPr>
        <w:t>.</w:t>
      </w:r>
    </w:p>
    <w:p w14:paraId="49880369" w14:textId="3461898E"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6E054F"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fillim t</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6E054F" w:rsidRPr="006C4143">
        <w:rPr>
          <w:rFonts w:ascii="Times New Roman" w:hAnsi="Times New Roman" w:cs="Times New Roman"/>
          <w:sz w:val="24"/>
          <w:szCs w:val="24"/>
          <w:lang w:val="sq-AL"/>
        </w:rPr>
        <w:t xml:space="preserve">s 4, </w:t>
      </w:r>
      <w:r w:rsidR="00372712" w:rsidRPr="006C4143">
        <w:rPr>
          <w:rFonts w:ascii="Times New Roman" w:hAnsi="Times New Roman" w:cs="Times New Roman"/>
          <w:sz w:val="24"/>
          <w:szCs w:val="24"/>
          <w:lang w:val="sq-AL"/>
        </w:rPr>
        <w:t>shtohen fjal</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E46795" w:rsidRPr="006C4143">
        <w:rPr>
          <w:rFonts w:ascii="Times New Roman" w:hAnsi="Times New Roman" w:cs="Times New Roman"/>
          <w:sz w:val="24"/>
          <w:szCs w:val="24"/>
          <w:lang w:val="sq-AL"/>
        </w:rPr>
        <w:t>Pavarësisht parashikimeve t</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s 1 t</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tij neni</w:t>
      </w:r>
      <w:r w:rsidRPr="006C4143">
        <w:rPr>
          <w:rFonts w:ascii="Times New Roman" w:hAnsi="Times New Roman" w:cs="Times New Roman"/>
          <w:sz w:val="24"/>
          <w:szCs w:val="24"/>
          <w:lang w:val="sq-AL"/>
        </w:rPr>
        <w:t>”.</w:t>
      </w:r>
    </w:p>
    <w:p w14:paraId="01F7A605" w14:textId="601395DD"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4. P</w:t>
      </w:r>
      <w:r w:rsidR="00372712" w:rsidRPr="006C4143">
        <w:rPr>
          <w:rFonts w:ascii="Times New Roman" w:hAnsi="Times New Roman" w:cs="Times New Roman"/>
          <w:sz w:val="24"/>
          <w:szCs w:val="24"/>
          <w:lang w:val="sq-AL"/>
        </w:rPr>
        <w:t>ika 5 ndryshohet si m</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14A8BD40" w14:textId="6208F7D7"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E46795"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se ERE zbulon se Operatori i Sistemit të Shpërndarjes nuk ka kryer një investim, përveç për arsye thelbësore jashtë kontrollit të saj, i cili sipas planit 5-vjeçar duhej të realizohej në tre vitet në vijim, dhe ERE vlerëson se investimi është ende i nevojshëm. dhe mund të ekzekutohet pa penguar funksionimin normal të rrjetit, atëherë ERE mund të marrë të paktën një nga masat e mëposhtme</w:t>
      </w:r>
      <w:r w:rsidRPr="006C4143">
        <w:rPr>
          <w:rFonts w:ascii="Times New Roman" w:hAnsi="Times New Roman" w:cs="Times New Roman"/>
          <w:sz w:val="24"/>
          <w:szCs w:val="24"/>
          <w:lang w:val="sq-AL"/>
        </w:rPr>
        <w:t>:</w:t>
      </w:r>
    </w:p>
    <w:p w14:paraId="2870F2E8" w14:textId="0DF954E1"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E46795"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kërkojë që Operatori i Sistemit të Shpërndarjes të kryejë investimin në fjalë</w:t>
      </w:r>
      <w:r w:rsidRPr="006C4143">
        <w:rPr>
          <w:rFonts w:ascii="Times New Roman" w:hAnsi="Times New Roman" w:cs="Times New Roman"/>
          <w:sz w:val="24"/>
          <w:szCs w:val="24"/>
          <w:lang w:val="sq-AL"/>
        </w:rPr>
        <w:t>;</w:t>
      </w:r>
    </w:p>
    <w:p w14:paraId="102370AC" w14:textId="04D7B31A"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b) </w:t>
      </w:r>
      <w:r w:rsidR="00E46795" w:rsidRPr="006C4143">
        <w:rPr>
          <w:rFonts w:ascii="Times New Roman" w:hAnsi="Times New Roman" w:cs="Times New Roman"/>
          <w:sz w:val="24"/>
          <w:szCs w:val="24"/>
          <w:lang w:val="sq-AL"/>
        </w:rPr>
        <w:t>të organizojë një procedurë të hapur konkurruese për realizimin e investimit në fjalë, e hapur për çdo investitor</w:t>
      </w:r>
      <w:r w:rsidRPr="006C4143">
        <w:rPr>
          <w:rFonts w:ascii="Times New Roman" w:hAnsi="Times New Roman" w:cs="Times New Roman"/>
          <w:sz w:val="24"/>
          <w:szCs w:val="24"/>
          <w:lang w:val="sq-AL"/>
        </w:rPr>
        <w:t>.”</w:t>
      </w:r>
    </w:p>
    <w:p w14:paraId="77F4BF53" w14:textId="3AFD6E46" w:rsidR="0037271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372712" w:rsidRPr="006C4143">
        <w:rPr>
          <w:rFonts w:ascii="Times New Roman" w:hAnsi="Times New Roman" w:cs="Times New Roman"/>
          <w:sz w:val="24"/>
          <w:szCs w:val="24"/>
          <w:lang w:val="sq-AL"/>
        </w:rPr>
        <w:t>Pika 7 ndryshohet si m</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w:t>
      </w:r>
    </w:p>
    <w:p w14:paraId="3AA6276A" w14:textId="32041C5A" w:rsidR="005E0302" w:rsidRPr="006C4143" w:rsidRDefault="0037271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“7. </w:t>
      </w:r>
      <w:r w:rsidR="00E46795" w:rsidRPr="006C4143">
        <w:rPr>
          <w:rFonts w:ascii="Times New Roman" w:hAnsi="Times New Roman" w:cs="Times New Roman"/>
          <w:sz w:val="24"/>
          <w:szCs w:val="24"/>
          <w:lang w:val="sq-AL"/>
        </w:rPr>
        <w:t>ERE përpara se të ushtrojë kompetencat e saj të parashikuara në pikat 1, 1/1, 5 dhe 6 të këtij neni, kërkon mendimin e Ministrisë</w:t>
      </w:r>
      <w:r w:rsidR="005E0302"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1342D870" w14:textId="77777777" w:rsidR="005E0302" w:rsidRPr="006C4143" w:rsidRDefault="005E0302" w:rsidP="005E0302">
      <w:pPr>
        <w:pStyle w:val="NoSpacing"/>
        <w:rPr>
          <w:rFonts w:ascii="Times New Roman" w:hAnsi="Times New Roman" w:cs="Times New Roman"/>
          <w:sz w:val="24"/>
          <w:szCs w:val="24"/>
          <w:lang w:val="sq-AL"/>
        </w:rPr>
      </w:pPr>
    </w:p>
    <w:p w14:paraId="06760CBE" w14:textId="38F69A3F" w:rsidR="005E0302" w:rsidRPr="006C4143" w:rsidRDefault="00372712"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Neni </w:t>
      </w:r>
      <w:r w:rsidR="005E0302" w:rsidRPr="006C4143">
        <w:rPr>
          <w:rFonts w:ascii="Times New Roman" w:hAnsi="Times New Roman" w:cs="Times New Roman"/>
          <w:sz w:val="24"/>
          <w:szCs w:val="24"/>
          <w:lang w:val="sq-AL"/>
        </w:rPr>
        <w:t>6</w:t>
      </w:r>
      <w:r w:rsidR="00F91124" w:rsidRPr="006C4143">
        <w:rPr>
          <w:rFonts w:ascii="Times New Roman" w:hAnsi="Times New Roman" w:cs="Times New Roman"/>
          <w:sz w:val="24"/>
          <w:szCs w:val="24"/>
          <w:lang w:val="sq-AL"/>
        </w:rPr>
        <w:t>4</w:t>
      </w:r>
    </w:p>
    <w:p w14:paraId="79D39682" w14:textId="77777777" w:rsidR="005E0302" w:rsidRPr="006C4143" w:rsidRDefault="005E0302" w:rsidP="005E0302">
      <w:pPr>
        <w:pStyle w:val="NoSpacing"/>
        <w:rPr>
          <w:rFonts w:ascii="Times New Roman" w:hAnsi="Times New Roman" w:cs="Times New Roman"/>
          <w:sz w:val="24"/>
          <w:szCs w:val="24"/>
          <w:lang w:val="sq-AL"/>
        </w:rPr>
      </w:pPr>
    </w:p>
    <w:p w14:paraId="4541EFFD" w14:textId="22DF4CC3" w:rsidR="005E0302" w:rsidRPr="006C4143" w:rsidRDefault="0037271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Pas nenit 75</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shtohet neni </w:t>
      </w:r>
      <w:r w:rsidR="005E0302" w:rsidRPr="006C4143">
        <w:rPr>
          <w:rFonts w:ascii="Times New Roman" w:hAnsi="Times New Roman" w:cs="Times New Roman"/>
          <w:sz w:val="24"/>
          <w:szCs w:val="24"/>
          <w:lang w:val="sq-AL"/>
        </w:rPr>
        <w:t>75/1</w:t>
      </w:r>
      <w:r w:rsidRPr="006C4143">
        <w:rPr>
          <w:rFonts w:ascii="Times New Roman" w:hAnsi="Times New Roman" w:cs="Times New Roman"/>
          <w:sz w:val="24"/>
          <w:szCs w:val="24"/>
          <w:lang w:val="sq-AL"/>
        </w:rPr>
        <w:t>,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p>
    <w:p w14:paraId="0DA09302" w14:textId="77777777" w:rsidR="005E0302" w:rsidRPr="006C4143" w:rsidRDefault="005E0302" w:rsidP="00D46E77">
      <w:pPr>
        <w:pStyle w:val="NoSpacing"/>
        <w:jc w:val="both"/>
        <w:rPr>
          <w:rFonts w:ascii="Times New Roman" w:hAnsi="Times New Roman" w:cs="Times New Roman"/>
          <w:sz w:val="24"/>
          <w:szCs w:val="24"/>
          <w:lang w:val="sq-AL"/>
        </w:rPr>
      </w:pPr>
    </w:p>
    <w:p w14:paraId="64345BE3" w14:textId="57A60290"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Neni</w:t>
      </w:r>
      <w:r w:rsidRPr="006C4143">
        <w:rPr>
          <w:rFonts w:ascii="Times New Roman" w:hAnsi="Times New Roman" w:cs="Times New Roman"/>
          <w:sz w:val="24"/>
          <w:szCs w:val="24"/>
          <w:lang w:val="sq-AL"/>
        </w:rPr>
        <w:t xml:space="preserve"> 75/1</w:t>
      </w:r>
    </w:p>
    <w:p w14:paraId="47B5FB17" w14:textId="345668AE" w:rsidR="005E0302" w:rsidRPr="006C4143" w:rsidRDefault="00E46795"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Pronësia e Operatori i Sistemit të Shpërndarjes mbi hap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sirat e </w:t>
      </w:r>
      <w:r w:rsidR="00EF211E" w:rsidRPr="006C4143">
        <w:rPr>
          <w:rFonts w:ascii="Times New Roman" w:hAnsi="Times New Roman" w:cs="Times New Roman"/>
          <w:sz w:val="24"/>
          <w:szCs w:val="24"/>
          <w:lang w:val="sq-AL"/>
        </w:rPr>
        <w:t>depozitimit</w:t>
      </w:r>
      <w:r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p>
    <w:p w14:paraId="2B6E8337" w14:textId="6B1DC1FA"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E46795" w:rsidRPr="006C4143">
        <w:rPr>
          <w:rFonts w:ascii="Times New Roman" w:hAnsi="Times New Roman" w:cs="Times New Roman"/>
          <w:sz w:val="24"/>
          <w:szCs w:val="24"/>
          <w:lang w:val="sq-AL"/>
        </w:rPr>
        <w:t>Operatori i Sistemit të Shpërndarjes nuk do të ket</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si, zhvillojë, menaxhojë ose operojë hap</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sirat e</w:t>
      </w:r>
      <w:r w:rsidR="00EF211E" w:rsidRPr="006C4143">
        <w:rPr>
          <w:rFonts w:ascii="Times New Roman" w:hAnsi="Times New Roman" w:cs="Times New Roman"/>
          <w:sz w:val="24"/>
          <w:szCs w:val="24"/>
          <w:lang w:val="sq-AL"/>
        </w:rPr>
        <w:t xml:space="preserve"> depozitimit</w:t>
      </w:r>
      <w:r w:rsidR="00E46795"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përveç siç parashikohet në pikat 2 dhe 3 t</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tij neni</w:t>
      </w:r>
      <w:r w:rsidRPr="006C4143">
        <w:rPr>
          <w:rFonts w:ascii="Times New Roman" w:hAnsi="Times New Roman" w:cs="Times New Roman"/>
          <w:sz w:val="24"/>
          <w:szCs w:val="24"/>
          <w:lang w:val="sq-AL"/>
        </w:rPr>
        <w:t>.</w:t>
      </w:r>
    </w:p>
    <w:p w14:paraId="49AC90FF" w14:textId="5194EDF1"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E46795" w:rsidRPr="006C4143">
        <w:rPr>
          <w:rFonts w:ascii="Times New Roman" w:hAnsi="Times New Roman" w:cs="Times New Roman"/>
          <w:sz w:val="24"/>
          <w:szCs w:val="24"/>
          <w:lang w:val="sq-AL"/>
        </w:rPr>
        <w:t>Operatori i Sistemit të Shpërndarjes mund të ket</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si, zhvillojë, menaxhojë ose operojë hap</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sirat e</w:t>
      </w:r>
      <w:r w:rsidR="00EF211E" w:rsidRPr="006C4143">
        <w:rPr>
          <w:rFonts w:ascii="Times New Roman" w:hAnsi="Times New Roman" w:cs="Times New Roman"/>
          <w:sz w:val="24"/>
          <w:szCs w:val="24"/>
          <w:lang w:val="sq-AL"/>
        </w:rPr>
        <w:t xml:space="preserve"> depozitimit</w:t>
      </w:r>
      <w:r w:rsidR="00E46795"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energjisë aty ku ato janë komponentë plotësisht të integruar të rrjetit të sistemit të shpërndarjes në përputhje me parimin e kostos më të ulët të mundshme, që i nënshtrohen miratimit nga ERE. ERE do të refuzojë të japë miratimin nëse hap</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sira e </w:t>
      </w:r>
      <w:r w:rsidR="00EF211E" w:rsidRPr="006C4143">
        <w:rPr>
          <w:rFonts w:ascii="Times New Roman" w:hAnsi="Times New Roman" w:cs="Times New Roman"/>
          <w:sz w:val="24"/>
          <w:szCs w:val="24"/>
          <w:lang w:val="sq-AL"/>
        </w:rPr>
        <w:t>depozitimit</w:t>
      </w:r>
      <w:r w:rsidR="00E46795"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E46795" w:rsidRPr="006C4143">
        <w:rPr>
          <w:rFonts w:ascii="Times New Roman" w:hAnsi="Times New Roman" w:cs="Times New Roman"/>
          <w:sz w:val="24"/>
          <w:szCs w:val="24"/>
          <w:lang w:val="sq-AL"/>
        </w:rPr>
        <w:t xml:space="preserve"> nuk është i nevojshëm për kryerjen nga Operatori i Sistemit të Shpërndarjes të detyrave të tij të përcaktuara në këtë ligj</w:t>
      </w:r>
      <w:r w:rsidRPr="006C4143">
        <w:rPr>
          <w:rFonts w:ascii="Times New Roman" w:hAnsi="Times New Roman" w:cs="Times New Roman"/>
          <w:sz w:val="24"/>
          <w:szCs w:val="24"/>
          <w:lang w:val="sq-AL"/>
        </w:rPr>
        <w:t>.</w:t>
      </w:r>
    </w:p>
    <w:p w14:paraId="7C43736E" w14:textId="051E6A21"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EB3802" w:rsidRPr="006C4143">
        <w:rPr>
          <w:rFonts w:ascii="Times New Roman" w:hAnsi="Times New Roman" w:cs="Times New Roman"/>
          <w:sz w:val="24"/>
          <w:szCs w:val="24"/>
          <w:lang w:val="sq-AL"/>
        </w:rPr>
        <w:t>Operatori i Sistemit të Shpërndarjes mund të ket</w:t>
      </w:r>
      <w:r w:rsidR="00336655" w:rsidRPr="006C4143">
        <w:rPr>
          <w:rFonts w:ascii="Times New Roman" w:hAnsi="Times New Roman" w:cs="Times New Roman"/>
          <w:sz w:val="24"/>
          <w:szCs w:val="24"/>
          <w:lang w:val="sq-AL"/>
        </w:rPr>
        <w:t>ë</w:t>
      </w:r>
      <w:r w:rsidR="00EB3802"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EB3802"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EB3802" w:rsidRPr="006C4143">
        <w:rPr>
          <w:rFonts w:ascii="Times New Roman" w:hAnsi="Times New Roman" w:cs="Times New Roman"/>
          <w:sz w:val="24"/>
          <w:szCs w:val="24"/>
          <w:lang w:val="sq-AL"/>
        </w:rPr>
        <w:t>si, zhvillojë, menaxhojë ose operojë hap</w:t>
      </w:r>
      <w:r w:rsidR="00336655" w:rsidRPr="006C4143">
        <w:rPr>
          <w:rFonts w:ascii="Times New Roman" w:hAnsi="Times New Roman" w:cs="Times New Roman"/>
          <w:sz w:val="24"/>
          <w:szCs w:val="24"/>
          <w:lang w:val="sq-AL"/>
        </w:rPr>
        <w:t>ë</w:t>
      </w:r>
      <w:r w:rsidR="00EB3802" w:rsidRPr="006C4143">
        <w:rPr>
          <w:rFonts w:ascii="Times New Roman" w:hAnsi="Times New Roman" w:cs="Times New Roman"/>
          <w:sz w:val="24"/>
          <w:szCs w:val="24"/>
          <w:lang w:val="sq-AL"/>
        </w:rPr>
        <w:t xml:space="preserve">sirat e </w:t>
      </w:r>
      <w:r w:rsidR="00EF211E" w:rsidRPr="006C4143">
        <w:rPr>
          <w:rFonts w:ascii="Times New Roman" w:hAnsi="Times New Roman" w:cs="Times New Roman"/>
          <w:sz w:val="24"/>
          <w:szCs w:val="24"/>
          <w:lang w:val="sq-AL"/>
        </w:rPr>
        <w:t xml:space="preserve">depozitimit </w:t>
      </w:r>
      <w:r w:rsidR="00EB3802"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EB3802"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EB3802" w:rsidRPr="006C4143">
        <w:rPr>
          <w:rFonts w:ascii="Times New Roman" w:hAnsi="Times New Roman" w:cs="Times New Roman"/>
          <w:sz w:val="24"/>
          <w:szCs w:val="24"/>
          <w:lang w:val="sq-AL"/>
        </w:rPr>
        <w:t xml:space="preserve"> në përputhje me parimin e kostos më të ulët të mundshme një hap</w:t>
      </w:r>
      <w:r w:rsidR="00336655" w:rsidRPr="006C4143">
        <w:rPr>
          <w:rFonts w:ascii="Times New Roman" w:hAnsi="Times New Roman" w:cs="Times New Roman"/>
          <w:sz w:val="24"/>
          <w:szCs w:val="24"/>
          <w:lang w:val="sq-AL"/>
        </w:rPr>
        <w:t>ë</w:t>
      </w:r>
      <w:r w:rsidR="00EB3802" w:rsidRPr="006C4143">
        <w:rPr>
          <w:rFonts w:ascii="Times New Roman" w:hAnsi="Times New Roman" w:cs="Times New Roman"/>
          <w:sz w:val="24"/>
          <w:szCs w:val="24"/>
          <w:lang w:val="sq-AL"/>
        </w:rPr>
        <w:t>sir</w:t>
      </w:r>
      <w:r w:rsidR="00336655" w:rsidRPr="006C4143">
        <w:rPr>
          <w:rFonts w:ascii="Times New Roman" w:hAnsi="Times New Roman" w:cs="Times New Roman"/>
          <w:sz w:val="24"/>
          <w:szCs w:val="24"/>
          <w:lang w:val="sq-AL"/>
        </w:rPr>
        <w:t>ë</w:t>
      </w:r>
      <w:r w:rsidR="00EB3802"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EB3802" w:rsidRPr="006C4143">
        <w:rPr>
          <w:rFonts w:ascii="Times New Roman" w:hAnsi="Times New Roman" w:cs="Times New Roman"/>
          <w:sz w:val="24"/>
          <w:szCs w:val="24"/>
          <w:lang w:val="sq-AL"/>
        </w:rPr>
        <w:t xml:space="preserve"> </w:t>
      </w:r>
      <w:r w:rsidR="00EF211E" w:rsidRPr="006C4143">
        <w:rPr>
          <w:rFonts w:ascii="Times New Roman" w:hAnsi="Times New Roman" w:cs="Times New Roman"/>
          <w:sz w:val="24"/>
          <w:szCs w:val="24"/>
          <w:lang w:val="sq-AL"/>
        </w:rPr>
        <w:t>depozitimit</w:t>
      </w:r>
      <w:r w:rsidR="00EB3802"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EB3802"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EB3802" w:rsidRPr="006C4143">
        <w:rPr>
          <w:rFonts w:ascii="Times New Roman" w:hAnsi="Times New Roman" w:cs="Times New Roman"/>
          <w:sz w:val="24"/>
          <w:szCs w:val="24"/>
          <w:lang w:val="sq-AL"/>
        </w:rPr>
        <w:t>, nëse plotësohen të gjitha kushtet e mëposhtme</w:t>
      </w:r>
      <w:r w:rsidRPr="006C4143">
        <w:rPr>
          <w:rFonts w:ascii="Times New Roman" w:hAnsi="Times New Roman" w:cs="Times New Roman"/>
          <w:sz w:val="24"/>
          <w:szCs w:val="24"/>
          <w:lang w:val="sq-AL"/>
        </w:rPr>
        <w:t>:</w:t>
      </w:r>
    </w:p>
    <w:p w14:paraId="42B03946" w14:textId="7DEECF26"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50786A" w:rsidRPr="006C4143">
        <w:rPr>
          <w:rFonts w:ascii="Times New Roman" w:hAnsi="Times New Roman" w:cs="Times New Roman"/>
          <w:sz w:val="24"/>
          <w:szCs w:val="24"/>
          <w:lang w:val="sq-AL"/>
        </w:rPr>
        <w:t>palëve të tjera, pas një procedure tenderimi të hapur, transparente dhe jodiskriminuese, që i nënshtrohet shqyrtimit dhe miratimit nga ERE, nuk u është dhënë e drejta për të patur n</w:t>
      </w:r>
      <w:r w:rsidR="00336655" w:rsidRPr="006C4143">
        <w:rPr>
          <w:rFonts w:ascii="Times New Roman" w:hAnsi="Times New Roman" w:cs="Times New Roman"/>
          <w:sz w:val="24"/>
          <w:szCs w:val="24"/>
          <w:lang w:val="sq-AL"/>
        </w:rPr>
        <w:t>ë</w:t>
      </w:r>
      <w:r w:rsidR="0050786A"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50786A" w:rsidRPr="006C4143">
        <w:rPr>
          <w:rFonts w:ascii="Times New Roman" w:hAnsi="Times New Roman" w:cs="Times New Roman"/>
          <w:sz w:val="24"/>
          <w:szCs w:val="24"/>
          <w:lang w:val="sq-AL"/>
        </w:rPr>
        <w:t>si, zhvilluar, menaxhuar ose operuar objekte të tilla, ose nuk mund t'i ofrojnë këto shërbime në nj</w:t>
      </w:r>
      <w:r w:rsidR="00336655" w:rsidRPr="006C4143">
        <w:rPr>
          <w:rFonts w:ascii="Times New Roman" w:hAnsi="Times New Roman" w:cs="Times New Roman"/>
          <w:sz w:val="24"/>
          <w:szCs w:val="24"/>
          <w:lang w:val="sq-AL"/>
        </w:rPr>
        <w:t>ë</w:t>
      </w:r>
      <w:r w:rsidR="0050786A" w:rsidRPr="006C4143">
        <w:rPr>
          <w:rFonts w:ascii="Times New Roman" w:hAnsi="Times New Roman" w:cs="Times New Roman"/>
          <w:sz w:val="24"/>
          <w:szCs w:val="24"/>
          <w:lang w:val="sq-AL"/>
        </w:rPr>
        <w:t xml:space="preserve"> kosto me nivel t</w:t>
      </w:r>
      <w:r w:rsidR="00336655" w:rsidRPr="006C4143">
        <w:rPr>
          <w:rFonts w:ascii="Times New Roman" w:hAnsi="Times New Roman" w:cs="Times New Roman"/>
          <w:sz w:val="24"/>
          <w:szCs w:val="24"/>
          <w:lang w:val="sq-AL"/>
        </w:rPr>
        <w:t>ë</w:t>
      </w:r>
      <w:r w:rsidR="0050786A" w:rsidRPr="006C4143">
        <w:rPr>
          <w:rFonts w:ascii="Times New Roman" w:hAnsi="Times New Roman" w:cs="Times New Roman"/>
          <w:sz w:val="24"/>
          <w:szCs w:val="24"/>
          <w:lang w:val="sq-AL"/>
        </w:rPr>
        <w:t xml:space="preserve"> arsyeshëm dhe brenda nj</w:t>
      </w:r>
      <w:r w:rsidR="00336655" w:rsidRPr="006C4143">
        <w:rPr>
          <w:rFonts w:ascii="Times New Roman" w:hAnsi="Times New Roman" w:cs="Times New Roman"/>
          <w:sz w:val="24"/>
          <w:szCs w:val="24"/>
          <w:lang w:val="sq-AL"/>
        </w:rPr>
        <w:t>ë</w:t>
      </w:r>
      <w:r w:rsidR="0050786A" w:rsidRPr="006C4143">
        <w:rPr>
          <w:rFonts w:ascii="Times New Roman" w:hAnsi="Times New Roman" w:cs="Times New Roman"/>
          <w:sz w:val="24"/>
          <w:szCs w:val="24"/>
          <w:lang w:val="sq-AL"/>
        </w:rPr>
        <w:t xml:space="preserve"> kohe t</w:t>
      </w:r>
      <w:r w:rsidR="00336655" w:rsidRPr="006C4143">
        <w:rPr>
          <w:rFonts w:ascii="Times New Roman" w:hAnsi="Times New Roman" w:cs="Times New Roman"/>
          <w:sz w:val="24"/>
          <w:szCs w:val="24"/>
          <w:lang w:val="sq-AL"/>
        </w:rPr>
        <w:t>ë</w:t>
      </w:r>
      <w:r w:rsidR="0050786A"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50786A" w:rsidRPr="006C4143">
        <w:rPr>
          <w:rFonts w:ascii="Times New Roman" w:hAnsi="Times New Roman" w:cs="Times New Roman"/>
          <w:sz w:val="24"/>
          <w:szCs w:val="24"/>
          <w:lang w:val="sq-AL"/>
        </w:rPr>
        <w:t>rshtatshme</w:t>
      </w:r>
      <w:r w:rsidRPr="006C4143">
        <w:rPr>
          <w:rFonts w:ascii="Times New Roman" w:hAnsi="Times New Roman" w:cs="Times New Roman"/>
          <w:sz w:val="24"/>
          <w:szCs w:val="24"/>
          <w:lang w:val="sq-AL"/>
        </w:rPr>
        <w:t>;</w:t>
      </w:r>
    </w:p>
    <w:p w14:paraId="7D920512" w14:textId="72DED1E0"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50786A" w:rsidRPr="006C4143">
        <w:rPr>
          <w:rFonts w:ascii="Times New Roman" w:hAnsi="Times New Roman" w:cs="Times New Roman"/>
          <w:sz w:val="24"/>
          <w:szCs w:val="24"/>
          <w:lang w:val="sq-AL"/>
        </w:rPr>
        <w:t>hap</w:t>
      </w:r>
      <w:r w:rsidR="00336655" w:rsidRPr="006C4143">
        <w:rPr>
          <w:rFonts w:ascii="Times New Roman" w:hAnsi="Times New Roman" w:cs="Times New Roman"/>
          <w:sz w:val="24"/>
          <w:szCs w:val="24"/>
          <w:lang w:val="sq-AL"/>
        </w:rPr>
        <w:t>ë</w:t>
      </w:r>
      <w:r w:rsidR="0050786A" w:rsidRPr="006C4143">
        <w:rPr>
          <w:rFonts w:ascii="Times New Roman" w:hAnsi="Times New Roman" w:cs="Times New Roman"/>
          <w:sz w:val="24"/>
          <w:szCs w:val="24"/>
          <w:lang w:val="sq-AL"/>
        </w:rPr>
        <w:t>sira ose shërbime ndihmëse jo frekuente t</w:t>
      </w:r>
      <w:r w:rsidR="00336655" w:rsidRPr="006C4143">
        <w:rPr>
          <w:rFonts w:ascii="Times New Roman" w:hAnsi="Times New Roman" w:cs="Times New Roman"/>
          <w:sz w:val="24"/>
          <w:szCs w:val="24"/>
          <w:lang w:val="sq-AL"/>
        </w:rPr>
        <w:t>ë</w:t>
      </w:r>
      <w:r w:rsidR="0050786A" w:rsidRPr="006C4143">
        <w:rPr>
          <w:rFonts w:ascii="Times New Roman" w:hAnsi="Times New Roman" w:cs="Times New Roman"/>
          <w:sz w:val="24"/>
          <w:szCs w:val="24"/>
          <w:lang w:val="sq-AL"/>
        </w:rPr>
        <w:t xml:space="preserve"> tilla janë të nevojshme që Operatori i Sistemit të Shpërndarjes të përmbushë detyrimet e tij për funksionimin eficent, të besueshëm dhe të sigurt të sistemit të transmetimit dhe ato nuk përdoren për të blerë ose shitur energji elektrike në tregjet e energjisë elektrike</w:t>
      </w:r>
      <w:r w:rsidRPr="006C4143">
        <w:rPr>
          <w:rFonts w:ascii="Times New Roman" w:hAnsi="Times New Roman" w:cs="Times New Roman"/>
          <w:sz w:val="24"/>
          <w:szCs w:val="24"/>
          <w:lang w:val="sq-AL"/>
        </w:rPr>
        <w:t xml:space="preserve">; </w:t>
      </w:r>
      <w:r w:rsidR="0050786A" w:rsidRPr="006C4143">
        <w:rPr>
          <w:rFonts w:ascii="Times New Roman" w:hAnsi="Times New Roman" w:cs="Times New Roman"/>
          <w:sz w:val="24"/>
          <w:szCs w:val="24"/>
          <w:lang w:val="sq-AL"/>
        </w:rPr>
        <w:t>dhe</w:t>
      </w:r>
    </w:p>
    <w:p w14:paraId="65D99127" w14:textId="4467EDBF"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50786A" w:rsidRPr="006C4143">
        <w:rPr>
          <w:rFonts w:ascii="Times New Roman" w:hAnsi="Times New Roman" w:cs="Times New Roman"/>
          <w:sz w:val="24"/>
          <w:szCs w:val="24"/>
          <w:lang w:val="sq-AL"/>
        </w:rPr>
        <w:t>ERE ka vlerësuar domosdoshmërinë e një përjashtimi të tillë dhe ERE ka kryer një rishikim ex ante të zbatueshmërisë së një procedure tenderimi, duke përfshirë kushtet e procedurës së tenderit dhe ka dhënë miratimin e tij</w:t>
      </w:r>
      <w:r w:rsidRPr="006C4143">
        <w:rPr>
          <w:rFonts w:ascii="Times New Roman" w:hAnsi="Times New Roman" w:cs="Times New Roman"/>
          <w:sz w:val="24"/>
          <w:szCs w:val="24"/>
          <w:lang w:val="sq-AL"/>
        </w:rPr>
        <w:t>.</w:t>
      </w:r>
    </w:p>
    <w:p w14:paraId="66A26AB2" w14:textId="16A7C6E4"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50786A" w:rsidRPr="006C4143">
        <w:rPr>
          <w:rFonts w:ascii="Times New Roman" w:hAnsi="Times New Roman" w:cs="Times New Roman"/>
          <w:sz w:val="24"/>
          <w:szCs w:val="24"/>
          <w:lang w:val="sq-AL"/>
        </w:rPr>
        <w:t>Rregulloret e detajuara për procedurat e ERE-s për dhënien e miratimeve të përmendura në pikat 2 dhe 3 t</w:t>
      </w:r>
      <w:r w:rsidR="00336655" w:rsidRPr="006C4143">
        <w:rPr>
          <w:rFonts w:ascii="Times New Roman" w:hAnsi="Times New Roman" w:cs="Times New Roman"/>
          <w:sz w:val="24"/>
          <w:szCs w:val="24"/>
          <w:lang w:val="sq-AL"/>
        </w:rPr>
        <w:t>ë</w:t>
      </w:r>
      <w:r w:rsidR="0050786A"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50786A" w:rsidRPr="006C4143">
        <w:rPr>
          <w:rFonts w:ascii="Times New Roman" w:hAnsi="Times New Roman" w:cs="Times New Roman"/>
          <w:sz w:val="24"/>
          <w:szCs w:val="24"/>
          <w:lang w:val="sq-AL"/>
        </w:rPr>
        <w:t>tij neni, përgatiten nga ERE dhe miratohen nga Ministria</w:t>
      </w:r>
      <w:r w:rsidRPr="006C4143">
        <w:rPr>
          <w:rFonts w:ascii="Times New Roman" w:hAnsi="Times New Roman" w:cs="Times New Roman"/>
          <w:sz w:val="24"/>
          <w:szCs w:val="24"/>
          <w:lang w:val="sq-AL"/>
        </w:rPr>
        <w:t>.”</w:t>
      </w:r>
    </w:p>
    <w:p w14:paraId="7FE40D38" w14:textId="77777777" w:rsidR="005E0302" w:rsidRPr="006C4143" w:rsidRDefault="005E0302" w:rsidP="00D46E77">
      <w:pPr>
        <w:pStyle w:val="NoSpacing"/>
        <w:jc w:val="both"/>
        <w:rPr>
          <w:rFonts w:ascii="Times New Roman" w:hAnsi="Times New Roman" w:cs="Times New Roman"/>
          <w:sz w:val="24"/>
          <w:szCs w:val="24"/>
          <w:lang w:val="sq-AL"/>
        </w:rPr>
      </w:pPr>
    </w:p>
    <w:p w14:paraId="6ADC2663" w14:textId="6E5276FA" w:rsidR="005E0302" w:rsidRPr="006C4143" w:rsidRDefault="00372712"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6</w:t>
      </w:r>
      <w:r w:rsidR="00F91124" w:rsidRPr="006C4143">
        <w:rPr>
          <w:rFonts w:ascii="Times New Roman" w:hAnsi="Times New Roman" w:cs="Times New Roman"/>
          <w:sz w:val="24"/>
          <w:szCs w:val="24"/>
          <w:lang w:val="sq-AL"/>
        </w:rPr>
        <w:t>5</w:t>
      </w:r>
    </w:p>
    <w:p w14:paraId="1AB98659" w14:textId="77777777" w:rsidR="005E0302" w:rsidRPr="006C4143" w:rsidRDefault="005E0302" w:rsidP="005E0302">
      <w:pPr>
        <w:pStyle w:val="NoSpacing"/>
        <w:rPr>
          <w:rFonts w:ascii="Times New Roman" w:hAnsi="Times New Roman" w:cs="Times New Roman"/>
          <w:sz w:val="24"/>
          <w:szCs w:val="24"/>
          <w:lang w:val="sq-AL"/>
        </w:rPr>
      </w:pPr>
    </w:p>
    <w:p w14:paraId="5A63CAD7" w14:textId="5CAFE618" w:rsidR="005E0302" w:rsidRPr="006C4143" w:rsidRDefault="0037271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76</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ndryshimet dhe shtesat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41697106" w14:textId="5D8577AF"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372712"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s 1, shtohet pika 1/1, me k</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0521C1A2" w14:textId="66FCCC11"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“1/1. </w:t>
      </w:r>
      <w:r w:rsidR="009205D6" w:rsidRPr="006C4143">
        <w:rPr>
          <w:rFonts w:ascii="Times New Roman" w:hAnsi="Times New Roman" w:cs="Times New Roman"/>
          <w:sz w:val="24"/>
          <w:szCs w:val="24"/>
          <w:lang w:val="sq-AL"/>
        </w:rPr>
        <w:t>Pavarësisht dispozitav</w:t>
      </w:r>
      <w:r w:rsidR="00336655" w:rsidRPr="006C4143">
        <w:rPr>
          <w:rFonts w:ascii="Times New Roman" w:hAnsi="Times New Roman" w:cs="Times New Roman"/>
          <w:sz w:val="24"/>
          <w:szCs w:val="24"/>
          <w:lang w:val="sq-AL"/>
        </w:rPr>
        <w:t>ë</w:t>
      </w:r>
      <w:r w:rsidR="009205D6"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9205D6" w:rsidRPr="006C4143">
        <w:rPr>
          <w:rFonts w:ascii="Times New Roman" w:hAnsi="Times New Roman" w:cs="Times New Roman"/>
          <w:sz w:val="24"/>
          <w:szCs w:val="24"/>
          <w:lang w:val="sq-AL"/>
        </w:rPr>
        <w:t xml:space="preserve"> nenit 78 të këtij ligji, të gjithë klient</w:t>
      </w:r>
      <w:r w:rsidR="00336655" w:rsidRPr="006C4143">
        <w:rPr>
          <w:rFonts w:ascii="Times New Roman" w:hAnsi="Times New Roman" w:cs="Times New Roman"/>
          <w:sz w:val="24"/>
          <w:szCs w:val="24"/>
          <w:lang w:val="sq-AL"/>
        </w:rPr>
        <w:t>ë</w:t>
      </w:r>
      <w:r w:rsidR="009205D6" w:rsidRPr="006C4143">
        <w:rPr>
          <w:rFonts w:ascii="Times New Roman" w:hAnsi="Times New Roman" w:cs="Times New Roman"/>
          <w:sz w:val="24"/>
          <w:szCs w:val="24"/>
          <w:lang w:val="sq-AL"/>
        </w:rPr>
        <w:t>t fundor</w:t>
      </w:r>
      <w:r w:rsidR="00336655" w:rsidRPr="006C4143">
        <w:rPr>
          <w:rFonts w:ascii="Times New Roman" w:hAnsi="Times New Roman" w:cs="Times New Roman"/>
          <w:sz w:val="24"/>
          <w:szCs w:val="24"/>
          <w:lang w:val="sq-AL"/>
        </w:rPr>
        <w:t>ë</w:t>
      </w:r>
      <w:r w:rsidR="009205D6" w:rsidRPr="006C4143">
        <w:rPr>
          <w:rFonts w:ascii="Times New Roman" w:hAnsi="Times New Roman" w:cs="Times New Roman"/>
          <w:sz w:val="24"/>
          <w:szCs w:val="24"/>
          <w:lang w:val="sq-AL"/>
        </w:rPr>
        <w:t xml:space="preserve"> kanë të drejtë të pajisen me mat</w:t>
      </w:r>
      <w:r w:rsidR="00336655" w:rsidRPr="006C4143">
        <w:rPr>
          <w:rFonts w:ascii="Times New Roman" w:hAnsi="Times New Roman" w:cs="Times New Roman"/>
          <w:sz w:val="24"/>
          <w:szCs w:val="24"/>
          <w:lang w:val="sq-AL"/>
        </w:rPr>
        <w:t>ë</w:t>
      </w:r>
      <w:r w:rsidR="009205D6" w:rsidRPr="006C4143">
        <w:rPr>
          <w:rFonts w:ascii="Times New Roman" w:hAnsi="Times New Roman" w:cs="Times New Roman"/>
          <w:sz w:val="24"/>
          <w:szCs w:val="24"/>
          <w:lang w:val="sq-AL"/>
        </w:rPr>
        <w:t>s konvencionalë individualë që masin saktë konsumin e tyre aktual. Operatori i Sistemit të Transmetimit dhe Operatori i Sistemit të Shpërndarjes duhet të sigurojnë që të gjithë klientët fundor</w:t>
      </w:r>
      <w:r w:rsidR="00336655" w:rsidRPr="006C4143">
        <w:rPr>
          <w:rFonts w:ascii="Times New Roman" w:hAnsi="Times New Roman" w:cs="Times New Roman"/>
          <w:sz w:val="24"/>
          <w:szCs w:val="24"/>
          <w:lang w:val="sq-AL"/>
        </w:rPr>
        <w:t>ë</w:t>
      </w:r>
      <w:r w:rsidR="009205D6" w:rsidRPr="006C4143">
        <w:rPr>
          <w:rFonts w:ascii="Times New Roman" w:hAnsi="Times New Roman" w:cs="Times New Roman"/>
          <w:sz w:val="24"/>
          <w:szCs w:val="24"/>
          <w:lang w:val="sq-AL"/>
        </w:rPr>
        <w:t xml:space="preserve"> të jenë në gjendje të lexojnë me lehtësi njehsorët e tyre konvencionalë, </w:t>
      </w:r>
      <w:r w:rsidR="009205D6" w:rsidRPr="006C4143">
        <w:rPr>
          <w:rFonts w:ascii="Times New Roman" w:hAnsi="Times New Roman" w:cs="Times New Roman"/>
          <w:sz w:val="24"/>
          <w:szCs w:val="24"/>
          <w:lang w:val="sq-AL"/>
        </w:rPr>
        <w:lastRenderedPageBreak/>
        <w:t>drejtpërdrejt ose tërthorazi përmes një ndërfaqeje në internet ose përmes një ndërfaqe tjetër të përshtatshme</w:t>
      </w:r>
      <w:r w:rsidRPr="006C4143">
        <w:rPr>
          <w:rFonts w:ascii="Times New Roman" w:hAnsi="Times New Roman" w:cs="Times New Roman"/>
          <w:sz w:val="24"/>
          <w:szCs w:val="24"/>
          <w:lang w:val="sq-AL"/>
        </w:rPr>
        <w:t>.”</w:t>
      </w:r>
    </w:p>
    <w:p w14:paraId="7B0E1E24" w14:textId="0F740B96"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372712"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n 2, fjal</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372712" w:rsidRPr="006C4143">
        <w:rPr>
          <w:rFonts w:ascii="Times New Roman" w:hAnsi="Times New Roman" w:cs="Times New Roman"/>
          <w:sz w:val="24"/>
          <w:szCs w:val="24"/>
          <w:lang w:val="sq-AL"/>
        </w:rPr>
        <w:t>“</w:t>
      </w:r>
      <w:r w:rsidR="009205D6" w:rsidRPr="006C4143">
        <w:rPr>
          <w:rFonts w:ascii="Times New Roman" w:hAnsi="Times New Roman" w:cs="Times New Roman"/>
          <w:sz w:val="24"/>
          <w:szCs w:val="24"/>
          <w:lang w:val="sq-AL"/>
        </w:rPr>
        <w:t>e Kodin e Matjes, operatorët e sistemit të transmetimit dhe shpërndarjes</w:t>
      </w:r>
      <w:r w:rsidRPr="006C4143">
        <w:rPr>
          <w:rFonts w:ascii="Times New Roman" w:hAnsi="Times New Roman" w:cs="Times New Roman"/>
          <w:sz w:val="24"/>
          <w:szCs w:val="24"/>
          <w:lang w:val="sq-AL"/>
        </w:rPr>
        <w:t xml:space="preserve">” </w:t>
      </w:r>
      <w:r w:rsidR="00372712" w:rsidRPr="006C4143">
        <w:rPr>
          <w:rFonts w:ascii="Times New Roman" w:hAnsi="Times New Roman" w:cs="Times New Roman"/>
          <w:sz w:val="24"/>
          <w:szCs w:val="24"/>
          <w:lang w:val="sq-AL"/>
        </w:rPr>
        <w:t>z</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sohen me fjal</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9205D6" w:rsidRPr="006C4143">
        <w:rPr>
          <w:rFonts w:ascii="Times New Roman" w:hAnsi="Times New Roman" w:cs="Times New Roman"/>
          <w:sz w:val="24"/>
          <w:szCs w:val="24"/>
          <w:lang w:val="sq-AL"/>
        </w:rPr>
        <w:t>Kodin e Shp</w:t>
      </w:r>
      <w:r w:rsidR="00336655" w:rsidRPr="006C4143">
        <w:rPr>
          <w:rFonts w:ascii="Times New Roman" w:hAnsi="Times New Roman" w:cs="Times New Roman"/>
          <w:sz w:val="24"/>
          <w:szCs w:val="24"/>
          <w:lang w:val="sq-AL"/>
        </w:rPr>
        <w:t>ë</w:t>
      </w:r>
      <w:r w:rsidR="009205D6" w:rsidRPr="006C4143">
        <w:rPr>
          <w:rFonts w:ascii="Times New Roman" w:hAnsi="Times New Roman" w:cs="Times New Roman"/>
          <w:sz w:val="24"/>
          <w:szCs w:val="24"/>
          <w:lang w:val="sq-AL"/>
        </w:rPr>
        <w:t>rndarjes</w:t>
      </w:r>
      <w:r w:rsidRPr="006C4143">
        <w:rPr>
          <w:rFonts w:ascii="Times New Roman" w:hAnsi="Times New Roman" w:cs="Times New Roman"/>
          <w:sz w:val="24"/>
          <w:szCs w:val="24"/>
          <w:lang w:val="sq-AL"/>
        </w:rPr>
        <w:t xml:space="preserve">, </w:t>
      </w:r>
      <w:r w:rsidR="009205D6" w:rsidRPr="006C4143">
        <w:rPr>
          <w:rFonts w:ascii="Times New Roman" w:hAnsi="Times New Roman" w:cs="Times New Roman"/>
          <w:sz w:val="24"/>
          <w:szCs w:val="24"/>
          <w:lang w:val="sq-AL"/>
        </w:rPr>
        <w:t>Operatorin e Sistemit t</w:t>
      </w:r>
      <w:r w:rsidR="00336655" w:rsidRPr="006C4143">
        <w:rPr>
          <w:rFonts w:ascii="Times New Roman" w:hAnsi="Times New Roman" w:cs="Times New Roman"/>
          <w:sz w:val="24"/>
          <w:szCs w:val="24"/>
          <w:lang w:val="sq-AL"/>
        </w:rPr>
        <w:t>ë</w:t>
      </w:r>
      <w:r w:rsidR="009205D6" w:rsidRPr="006C4143">
        <w:rPr>
          <w:rFonts w:ascii="Times New Roman" w:hAnsi="Times New Roman" w:cs="Times New Roman"/>
          <w:sz w:val="24"/>
          <w:szCs w:val="24"/>
          <w:lang w:val="sq-AL"/>
        </w:rPr>
        <w:t xml:space="preserve"> Shp</w:t>
      </w:r>
      <w:r w:rsidR="00336655" w:rsidRPr="006C4143">
        <w:rPr>
          <w:rFonts w:ascii="Times New Roman" w:hAnsi="Times New Roman" w:cs="Times New Roman"/>
          <w:sz w:val="24"/>
          <w:szCs w:val="24"/>
          <w:lang w:val="sq-AL"/>
        </w:rPr>
        <w:t>ë</w:t>
      </w:r>
      <w:r w:rsidR="009205D6" w:rsidRPr="006C4143">
        <w:rPr>
          <w:rFonts w:ascii="Times New Roman" w:hAnsi="Times New Roman" w:cs="Times New Roman"/>
          <w:sz w:val="24"/>
          <w:szCs w:val="24"/>
          <w:lang w:val="sq-AL"/>
        </w:rPr>
        <w:t>rndarjes</w:t>
      </w:r>
      <w:r w:rsidRPr="006C4143">
        <w:rPr>
          <w:rFonts w:ascii="Times New Roman" w:hAnsi="Times New Roman" w:cs="Times New Roman"/>
          <w:sz w:val="24"/>
          <w:szCs w:val="24"/>
          <w:lang w:val="sq-AL"/>
        </w:rPr>
        <w:t>”.</w:t>
      </w:r>
    </w:p>
    <w:p w14:paraId="67A7576B" w14:textId="508F62F0"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9205D6"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n 3, fjal</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9205D6" w:rsidRPr="006C4143">
        <w:rPr>
          <w:rFonts w:ascii="Times New Roman" w:hAnsi="Times New Roman" w:cs="Times New Roman"/>
          <w:sz w:val="24"/>
          <w:szCs w:val="24"/>
          <w:lang w:val="sq-AL"/>
        </w:rPr>
        <w:t>dhe Kodin e Matjes</w:t>
      </w:r>
      <w:r w:rsidRPr="006C4143">
        <w:rPr>
          <w:rFonts w:ascii="Times New Roman" w:hAnsi="Times New Roman" w:cs="Times New Roman"/>
          <w:sz w:val="24"/>
          <w:szCs w:val="24"/>
          <w:lang w:val="sq-AL"/>
        </w:rPr>
        <w:t xml:space="preserve">” </w:t>
      </w:r>
      <w:r w:rsidR="00372712" w:rsidRPr="006C4143">
        <w:rPr>
          <w:rFonts w:ascii="Times New Roman" w:hAnsi="Times New Roman" w:cs="Times New Roman"/>
          <w:sz w:val="24"/>
          <w:szCs w:val="24"/>
          <w:lang w:val="sq-AL"/>
        </w:rPr>
        <w:t>shfuqizohen</w:t>
      </w:r>
      <w:r w:rsidRPr="006C4143">
        <w:rPr>
          <w:rFonts w:ascii="Times New Roman" w:hAnsi="Times New Roman" w:cs="Times New Roman"/>
          <w:sz w:val="24"/>
          <w:szCs w:val="24"/>
          <w:lang w:val="sq-AL"/>
        </w:rPr>
        <w:t>.</w:t>
      </w:r>
    </w:p>
    <w:p w14:paraId="19D185F4" w14:textId="3F420B39"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372712"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n 5, fjal</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9205D6" w:rsidRPr="006C4143">
        <w:rPr>
          <w:rFonts w:ascii="Times New Roman" w:hAnsi="Times New Roman" w:cs="Times New Roman"/>
          <w:sz w:val="24"/>
          <w:szCs w:val="24"/>
          <w:lang w:val="sq-AL"/>
        </w:rPr>
        <w:t>Kodin e Matjes</w:t>
      </w:r>
      <w:r w:rsidRPr="006C4143">
        <w:rPr>
          <w:rFonts w:ascii="Times New Roman" w:hAnsi="Times New Roman" w:cs="Times New Roman"/>
          <w:sz w:val="24"/>
          <w:szCs w:val="24"/>
          <w:lang w:val="sq-AL"/>
        </w:rPr>
        <w:t xml:space="preserve">” </w:t>
      </w:r>
      <w:r w:rsidR="00372712"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 xml:space="preserve"> fjalin</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 xml:space="preserve"> e dyt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w:t>
      </w:r>
      <w:r w:rsidR="00372712" w:rsidRPr="006C4143">
        <w:rPr>
          <w:rFonts w:ascii="Times New Roman" w:hAnsi="Times New Roman" w:cs="Times New Roman"/>
          <w:sz w:val="24"/>
          <w:szCs w:val="24"/>
          <w:lang w:val="sq-AL"/>
        </w:rPr>
        <w:t>z</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sohen me fjal</w:t>
      </w:r>
      <w:r w:rsidR="00336655" w:rsidRPr="006C4143">
        <w:rPr>
          <w:rFonts w:ascii="Times New Roman" w:hAnsi="Times New Roman" w:cs="Times New Roman"/>
          <w:sz w:val="24"/>
          <w:szCs w:val="24"/>
          <w:lang w:val="sq-AL"/>
        </w:rPr>
        <w:t>ë</w:t>
      </w:r>
      <w:r w:rsidR="00372712"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9205D6" w:rsidRPr="006C4143">
        <w:rPr>
          <w:rFonts w:ascii="Times New Roman" w:hAnsi="Times New Roman" w:cs="Times New Roman"/>
          <w:sz w:val="24"/>
          <w:szCs w:val="24"/>
          <w:lang w:val="sq-AL"/>
        </w:rPr>
        <w:t>Kodin e Rrjetit</w:t>
      </w:r>
      <w:r w:rsidRPr="006C4143">
        <w:rPr>
          <w:rFonts w:ascii="Times New Roman" w:hAnsi="Times New Roman" w:cs="Times New Roman"/>
          <w:sz w:val="24"/>
          <w:szCs w:val="24"/>
          <w:lang w:val="sq-AL"/>
        </w:rPr>
        <w:t>”.</w:t>
      </w:r>
    </w:p>
    <w:p w14:paraId="160CB291" w14:textId="77777777" w:rsidR="005E0302" w:rsidRPr="006C4143" w:rsidRDefault="005E0302" w:rsidP="0000045A">
      <w:pPr>
        <w:pStyle w:val="NoSpacing"/>
        <w:jc w:val="both"/>
        <w:rPr>
          <w:rFonts w:ascii="Times New Roman" w:hAnsi="Times New Roman" w:cs="Times New Roman"/>
          <w:sz w:val="24"/>
          <w:szCs w:val="24"/>
          <w:lang w:val="sq-AL"/>
        </w:rPr>
      </w:pPr>
    </w:p>
    <w:p w14:paraId="002B1EC0" w14:textId="00436309" w:rsidR="005E0302" w:rsidRPr="006C4143" w:rsidRDefault="00372712"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6</w:t>
      </w:r>
      <w:r w:rsidR="00F91124" w:rsidRPr="006C4143">
        <w:rPr>
          <w:rFonts w:ascii="Times New Roman" w:hAnsi="Times New Roman" w:cs="Times New Roman"/>
          <w:sz w:val="24"/>
          <w:szCs w:val="24"/>
          <w:lang w:val="sq-AL"/>
        </w:rPr>
        <w:t>6</w:t>
      </w:r>
    </w:p>
    <w:p w14:paraId="11475676" w14:textId="77777777" w:rsidR="005E0302" w:rsidRPr="006C4143" w:rsidRDefault="005E0302" w:rsidP="005E0302">
      <w:pPr>
        <w:pStyle w:val="NoSpacing"/>
        <w:rPr>
          <w:rFonts w:ascii="Times New Roman" w:hAnsi="Times New Roman" w:cs="Times New Roman"/>
          <w:sz w:val="24"/>
          <w:szCs w:val="24"/>
          <w:lang w:val="sq-AL"/>
        </w:rPr>
      </w:pPr>
    </w:p>
    <w:p w14:paraId="78CCB4DF" w14:textId="4979DA7A" w:rsidR="005E0302" w:rsidRPr="006C4143" w:rsidRDefault="0037271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77,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5E0302" w:rsidRPr="006C4143">
        <w:rPr>
          <w:rFonts w:ascii="Times New Roman" w:hAnsi="Times New Roman" w:cs="Times New Roman"/>
          <w:sz w:val="24"/>
          <w:szCs w:val="24"/>
          <w:lang w:val="sq-AL"/>
        </w:rPr>
        <w:t xml:space="preserve"> “</w:t>
      </w:r>
      <w:r w:rsidR="00CC35FE" w:rsidRPr="006C4143">
        <w:rPr>
          <w:rFonts w:ascii="Times New Roman" w:hAnsi="Times New Roman" w:cs="Times New Roman"/>
          <w:sz w:val="24"/>
          <w:szCs w:val="24"/>
          <w:lang w:val="sq-AL"/>
        </w:rPr>
        <w:t>Kodi i Matjes</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z</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sohen me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5E0302" w:rsidRPr="006C4143">
        <w:rPr>
          <w:rFonts w:ascii="Times New Roman" w:hAnsi="Times New Roman" w:cs="Times New Roman"/>
          <w:sz w:val="24"/>
          <w:szCs w:val="24"/>
          <w:lang w:val="sq-AL"/>
        </w:rPr>
        <w:t xml:space="preserve"> "</w:t>
      </w:r>
      <w:r w:rsidR="00CC35FE" w:rsidRPr="006C4143">
        <w:rPr>
          <w:rFonts w:ascii="Times New Roman" w:hAnsi="Times New Roman" w:cs="Times New Roman"/>
          <w:sz w:val="24"/>
          <w:szCs w:val="24"/>
          <w:lang w:val="sq-AL"/>
        </w:rPr>
        <w:t>Kodi i Rrjetit</w:t>
      </w:r>
      <w:r w:rsidR="005E0302" w:rsidRPr="006C4143">
        <w:rPr>
          <w:rFonts w:ascii="Times New Roman" w:hAnsi="Times New Roman" w:cs="Times New Roman"/>
          <w:sz w:val="24"/>
          <w:szCs w:val="24"/>
          <w:lang w:val="sq-AL"/>
        </w:rPr>
        <w:t>”.</w:t>
      </w:r>
    </w:p>
    <w:p w14:paraId="6043CC92" w14:textId="77777777" w:rsidR="005E0302" w:rsidRPr="006C4143" w:rsidRDefault="005E0302" w:rsidP="005E0302">
      <w:pPr>
        <w:pStyle w:val="NoSpacing"/>
        <w:rPr>
          <w:rFonts w:ascii="Times New Roman" w:hAnsi="Times New Roman" w:cs="Times New Roman"/>
          <w:sz w:val="24"/>
          <w:szCs w:val="24"/>
          <w:lang w:val="sq-AL"/>
        </w:rPr>
      </w:pPr>
    </w:p>
    <w:p w14:paraId="240BEF4F" w14:textId="58927678" w:rsidR="005E0302" w:rsidRPr="006C4143" w:rsidRDefault="00372712"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6</w:t>
      </w:r>
      <w:r w:rsidR="00F91124" w:rsidRPr="006C4143">
        <w:rPr>
          <w:rFonts w:ascii="Times New Roman" w:hAnsi="Times New Roman" w:cs="Times New Roman"/>
          <w:sz w:val="24"/>
          <w:szCs w:val="24"/>
          <w:lang w:val="sq-AL"/>
        </w:rPr>
        <w:t>7</w:t>
      </w:r>
    </w:p>
    <w:p w14:paraId="78E85D3F" w14:textId="77777777" w:rsidR="005E0302" w:rsidRPr="006C4143" w:rsidRDefault="005E0302" w:rsidP="005E0302">
      <w:pPr>
        <w:pStyle w:val="NoSpacing"/>
        <w:rPr>
          <w:rFonts w:ascii="Times New Roman" w:hAnsi="Times New Roman" w:cs="Times New Roman"/>
          <w:sz w:val="24"/>
          <w:szCs w:val="24"/>
          <w:lang w:val="sq-AL"/>
        </w:rPr>
      </w:pPr>
    </w:p>
    <w:p w14:paraId="054E38E5" w14:textId="2D76FA7F" w:rsidR="005E0302" w:rsidRPr="006C4143" w:rsidRDefault="00F5638D"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7</w:t>
      </w:r>
      <w:r w:rsidR="005E0302" w:rsidRPr="006C4143">
        <w:rPr>
          <w:rFonts w:ascii="Times New Roman" w:hAnsi="Times New Roman" w:cs="Times New Roman"/>
          <w:sz w:val="24"/>
          <w:szCs w:val="24"/>
          <w:lang w:val="sq-AL"/>
        </w:rPr>
        <w:t xml:space="preserve">8,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24E9582C" w14:textId="086A06F3"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F5638D"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n 1, shtohet nj</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 xml:space="preserve"> fjali e dyt</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 xml:space="preserve"> me k</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 “</w:t>
      </w:r>
      <w:r w:rsidR="00CC35FE" w:rsidRPr="006C4143">
        <w:rPr>
          <w:rFonts w:ascii="Times New Roman" w:hAnsi="Times New Roman" w:cs="Times New Roman"/>
          <w:sz w:val="24"/>
          <w:szCs w:val="24"/>
          <w:lang w:val="sq-AL"/>
        </w:rPr>
        <w:t>ERE përgati</w:t>
      </w:r>
      <w:r w:rsidR="001A4A99" w:rsidRPr="006C4143">
        <w:rPr>
          <w:rFonts w:ascii="Times New Roman" w:hAnsi="Times New Roman" w:cs="Times New Roman"/>
          <w:sz w:val="24"/>
          <w:szCs w:val="24"/>
          <w:lang w:val="sq-AL"/>
        </w:rPr>
        <w:t>t</w:t>
      </w:r>
      <w:r w:rsidR="00CC35FE" w:rsidRPr="006C4143">
        <w:rPr>
          <w:rFonts w:ascii="Times New Roman" w:hAnsi="Times New Roman" w:cs="Times New Roman"/>
          <w:sz w:val="24"/>
          <w:szCs w:val="24"/>
          <w:lang w:val="sq-AL"/>
        </w:rPr>
        <w:t xml:space="preserve"> dhe publiko</w:t>
      </w:r>
      <w:r w:rsidR="001A4A99" w:rsidRPr="006C4143">
        <w:rPr>
          <w:rFonts w:ascii="Times New Roman" w:hAnsi="Times New Roman" w:cs="Times New Roman"/>
          <w:sz w:val="24"/>
          <w:szCs w:val="24"/>
          <w:lang w:val="sq-AL"/>
        </w:rPr>
        <w:t>n</w:t>
      </w:r>
      <w:r w:rsidR="00CC35FE" w:rsidRPr="006C4143">
        <w:rPr>
          <w:rFonts w:ascii="Times New Roman" w:hAnsi="Times New Roman" w:cs="Times New Roman"/>
          <w:sz w:val="24"/>
          <w:szCs w:val="24"/>
          <w:lang w:val="sq-AL"/>
        </w:rPr>
        <w:t xml:space="preserve"> rregulloren e detajuar në lidhje me kërkesat minimale funksionale dhe teknike të sistemeve matëse inteligjente që mund të instalohen</w:t>
      </w:r>
      <w:r w:rsidRPr="006C4143">
        <w:rPr>
          <w:rFonts w:ascii="Times New Roman" w:hAnsi="Times New Roman" w:cs="Times New Roman"/>
          <w:sz w:val="24"/>
          <w:szCs w:val="24"/>
          <w:lang w:val="sq-AL"/>
        </w:rPr>
        <w:t>.”</w:t>
      </w:r>
    </w:p>
    <w:p w14:paraId="5879F1E0" w14:textId="36FAD06C" w:rsidR="00F5638D"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F5638D"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n 2, b</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hen k</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to ndryshime:</w:t>
      </w:r>
    </w:p>
    <w:p w14:paraId="26E8658E" w14:textId="7009EF1B" w:rsidR="005E0302" w:rsidRPr="006C4143" w:rsidRDefault="00F5638D"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a) 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fjalin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 par</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5E0302" w:rsidRPr="006C4143">
        <w:rPr>
          <w:rFonts w:ascii="Times New Roman" w:hAnsi="Times New Roman" w:cs="Times New Roman"/>
          <w:sz w:val="24"/>
          <w:szCs w:val="24"/>
          <w:lang w:val="sq-AL"/>
        </w:rPr>
        <w:t xml:space="preserve"> “</w:t>
      </w:r>
      <w:r w:rsidR="00CC35FE" w:rsidRPr="006C4143">
        <w:rPr>
          <w:rFonts w:ascii="Times New Roman" w:hAnsi="Times New Roman" w:cs="Times New Roman"/>
          <w:sz w:val="24"/>
          <w:szCs w:val="24"/>
          <w:lang w:val="sq-AL"/>
        </w:rPr>
        <w:t>brenda 1 viti nga data e hyrjes në fuqi të këtij ligji</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shfuqizohen</w:t>
      </w:r>
      <w:r w:rsidR="005E0302" w:rsidRPr="006C4143">
        <w:rPr>
          <w:rFonts w:ascii="Times New Roman" w:hAnsi="Times New Roman" w:cs="Times New Roman"/>
          <w:sz w:val="24"/>
          <w:szCs w:val="24"/>
          <w:lang w:val="sq-AL"/>
        </w:rPr>
        <w:t>.</w:t>
      </w:r>
    </w:p>
    <w:p w14:paraId="3C8CBCB2" w14:textId="325F53E2" w:rsidR="005E0302" w:rsidRPr="006C4143" w:rsidRDefault="00F5638D"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b) shtohet 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fjali e dyt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 xml:space="preserve"> “</w:t>
      </w:r>
      <w:r w:rsidR="00CC35FE" w:rsidRPr="006C4143">
        <w:rPr>
          <w:rFonts w:ascii="Times New Roman" w:hAnsi="Times New Roman" w:cs="Times New Roman"/>
          <w:sz w:val="24"/>
          <w:szCs w:val="24"/>
          <w:lang w:val="sq-AL"/>
        </w:rPr>
        <w:t>Një vlerësim i tillë do të marrë gjithashtu në konsideratë metodologjinë për analizën kosto-përfitim dhe funksionalitetet minimale për sistemet inteligjente matëse të parashikuara në Rekomandimin e Komisionit 2012/148/BE të Komisionit Evropian, si dhe teknikat më të mira të disponueshme për të siguruar nivelin më të lartë të sigurinë kibernetike dhe mbrojtjen e të dhënave. Në këtë kontekst, teknikat më të mira të disponueshme do të nënkuptojnë teknikat më efektive, më të avancuara dhe praktikisht të përshtatshme</w:t>
      </w:r>
      <w:r w:rsidR="005E0302" w:rsidRPr="006C4143">
        <w:rPr>
          <w:rFonts w:ascii="Times New Roman" w:hAnsi="Times New Roman" w:cs="Times New Roman"/>
          <w:sz w:val="24"/>
          <w:szCs w:val="24"/>
          <w:lang w:val="sq-AL"/>
        </w:rPr>
        <w:t>.”</w:t>
      </w:r>
    </w:p>
    <w:p w14:paraId="7E2FD6C5" w14:textId="2622CB18"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F5638D"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 xml:space="preserve">s </w:t>
      </w:r>
      <w:r w:rsidRPr="006C4143">
        <w:rPr>
          <w:rFonts w:ascii="Times New Roman" w:hAnsi="Times New Roman" w:cs="Times New Roman"/>
          <w:sz w:val="24"/>
          <w:szCs w:val="24"/>
          <w:lang w:val="sq-AL"/>
        </w:rPr>
        <w:t xml:space="preserve">3, </w:t>
      </w:r>
      <w:r w:rsidR="00F5638D" w:rsidRPr="006C4143">
        <w:rPr>
          <w:rFonts w:ascii="Times New Roman" w:hAnsi="Times New Roman" w:cs="Times New Roman"/>
          <w:sz w:val="24"/>
          <w:szCs w:val="24"/>
          <w:lang w:val="sq-AL"/>
        </w:rPr>
        <w:t>shtohen pikat</w:t>
      </w:r>
      <w:r w:rsidRPr="006C4143">
        <w:rPr>
          <w:rFonts w:ascii="Times New Roman" w:hAnsi="Times New Roman" w:cs="Times New Roman"/>
          <w:sz w:val="24"/>
          <w:szCs w:val="24"/>
          <w:lang w:val="sq-AL"/>
        </w:rPr>
        <w:t xml:space="preserve"> 3/1, 3/2, 3/3, </w:t>
      </w:r>
      <w:r w:rsidR="00CC35FE" w:rsidRPr="006C4143">
        <w:rPr>
          <w:rFonts w:ascii="Times New Roman" w:hAnsi="Times New Roman" w:cs="Times New Roman"/>
          <w:sz w:val="24"/>
          <w:szCs w:val="24"/>
          <w:lang w:val="sq-AL"/>
        </w:rPr>
        <w:t>3/4</w:t>
      </w:r>
      <w:r w:rsidR="00F5638D" w:rsidRPr="006C4143">
        <w:rPr>
          <w:rFonts w:ascii="Times New Roman" w:hAnsi="Times New Roman" w:cs="Times New Roman"/>
          <w:sz w:val="24"/>
          <w:szCs w:val="24"/>
          <w:lang w:val="sq-AL"/>
        </w:rPr>
        <w:t xml:space="preserve"> dhe</w:t>
      </w:r>
      <w:r w:rsidRPr="006C4143">
        <w:rPr>
          <w:rFonts w:ascii="Times New Roman" w:hAnsi="Times New Roman" w:cs="Times New Roman"/>
          <w:sz w:val="24"/>
          <w:szCs w:val="24"/>
          <w:lang w:val="sq-AL"/>
        </w:rPr>
        <w:t xml:space="preserve"> 3/5</w:t>
      </w:r>
      <w:r w:rsidR="00F5638D" w:rsidRPr="006C4143">
        <w:rPr>
          <w:rFonts w:ascii="Times New Roman" w:hAnsi="Times New Roman" w:cs="Times New Roman"/>
          <w:sz w:val="24"/>
          <w:szCs w:val="24"/>
          <w:lang w:val="sq-AL"/>
        </w:rPr>
        <w:t>, me k</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0C4F492B" w14:textId="11D533BD"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“3/1. </w:t>
      </w:r>
      <w:r w:rsidR="004B20D9"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4B20D9" w:rsidRPr="006C4143">
        <w:rPr>
          <w:rFonts w:ascii="Times New Roman" w:hAnsi="Times New Roman" w:cs="Times New Roman"/>
          <w:sz w:val="24"/>
          <w:szCs w:val="24"/>
          <w:lang w:val="sq-AL"/>
        </w:rPr>
        <w:t>se promovimi i shtrirjes sistematike të sistemeve inteligjente të matjes vlerësohet pozitivisht si rezultat i vlerësimit të përmendur në pikën 2 t</w:t>
      </w:r>
      <w:r w:rsidR="00336655" w:rsidRPr="006C4143">
        <w:rPr>
          <w:rFonts w:ascii="Times New Roman" w:hAnsi="Times New Roman" w:cs="Times New Roman"/>
          <w:sz w:val="24"/>
          <w:szCs w:val="24"/>
          <w:lang w:val="sq-AL"/>
        </w:rPr>
        <w:t>ë</w:t>
      </w:r>
      <w:r w:rsidR="004B20D9"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4B20D9" w:rsidRPr="006C4143">
        <w:rPr>
          <w:rFonts w:ascii="Times New Roman" w:hAnsi="Times New Roman" w:cs="Times New Roman"/>
          <w:sz w:val="24"/>
          <w:szCs w:val="24"/>
          <w:lang w:val="sq-AL"/>
        </w:rPr>
        <w:t xml:space="preserve">tij neni, Operatori i Sistemit të Shpërndarjes do të kryejë vendosjen e matësve inteligjentë në përputhje me kërkesat teknike dhe funksionale të përcaktuara nga ERE. Si rezultat i një vendosjeje të tillë, të paktën 80% e klientëve </w:t>
      </w:r>
      <w:r w:rsidR="00886828" w:rsidRPr="006C4143">
        <w:rPr>
          <w:rFonts w:ascii="Times New Roman" w:hAnsi="Times New Roman" w:cs="Times New Roman"/>
          <w:sz w:val="24"/>
          <w:szCs w:val="24"/>
          <w:lang w:val="sq-AL"/>
        </w:rPr>
        <w:t>fundorë</w:t>
      </w:r>
      <w:r w:rsidR="004B20D9" w:rsidRPr="006C4143">
        <w:rPr>
          <w:rFonts w:ascii="Times New Roman" w:hAnsi="Times New Roman" w:cs="Times New Roman"/>
          <w:sz w:val="24"/>
          <w:szCs w:val="24"/>
          <w:lang w:val="sq-AL"/>
        </w:rPr>
        <w:t xml:space="preserve"> do të pajisen me matës inteligjentë brenda shtatë viteve nga data e vlerësimit pozitiv</w:t>
      </w:r>
      <w:r w:rsidRPr="006C4143">
        <w:rPr>
          <w:rFonts w:ascii="Times New Roman" w:hAnsi="Times New Roman" w:cs="Times New Roman"/>
          <w:sz w:val="24"/>
          <w:szCs w:val="24"/>
          <w:lang w:val="sq-AL"/>
        </w:rPr>
        <w:t>.</w:t>
      </w:r>
    </w:p>
    <w:p w14:paraId="58B6A500" w14:textId="0C64A8A3"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3/2. </w:t>
      </w:r>
      <w:r w:rsidR="004B20D9" w:rsidRPr="006C4143">
        <w:rPr>
          <w:rFonts w:ascii="Times New Roman" w:hAnsi="Times New Roman" w:cs="Times New Roman"/>
          <w:sz w:val="24"/>
          <w:szCs w:val="24"/>
          <w:lang w:val="sq-AL"/>
        </w:rPr>
        <w:t xml:space="preserve">Në rast të një vendosjeje sistematike sipas paragrafit 3/1 më sipër, ERE do të sigurojë që klientët </w:t>
      </w:r>
      <w:r w:rsidR="00886828" w:rsidRPr="006C4143">
        <w:rPr>
          <w:rFonts w:ascii="Times New Roman" w:hAnsi="Times New Roman" w:cs="Times New Roman"/>
          <w:sz w:val="24"/>
          <w:szCs w:val="24"/>
          <w:lang w:val="sq-AL"/>
        </w:rPr>
        <w:t>fundorë</w:t>
      </w:r>
      <w:r w:rsidR="004B20D9" w:rsidRPr="006C4143">
        <w:rPr>
          <w:rFonts w:ascii="Times New Roman" w:hAnsi="Times New Roman" w:cs="Times New Roman"/>
          <w:sz w:val="24"/>
          <w:szCs w:val="24"/>
          <w:lang w:val="sq-AL"/>
        </w:rPr>
        <w:t xml:space="preserve"> të kontribuojnë në kostot e lidhura me vendosjen në mënyrë transparente dhe jodiskriminuese nëpërmjet tarifave të rrjetit, duke marrë parasysh përfitime për të gjithë zinxhirin e vlerës</w:t>
      </w:r>
      <w:r w:rsidRPr="006C4143">
        <w:rPr>
          <w:rFonts w:ascii="Times New Roman" w:hAnsi="Times New Roman" w:cs="Times New Roman"/>
          <w:sz w:val="24"/>
          <w:szCs w:val="24"/>
          <w:lang w:val="sq-AL"/>
        </w:rPr>
        <w:t>.</w:t>
      </w:r>
    </w:p>
    <w:p w14:paraId="71E4DB8C" w14:textId="49AAFE63"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3/3. </w:t>
      </w:r>
      <w:r w:rsidR="004B20D9" w:rsidRPr="006C4143">
        <w:rPr>
          <w:rFonts w:ascii="Times New Roman" w:hAnsi="Times New Roman" w:cs="Times New Roman"/>
          <w:sz w:val="24"/>
          <w:szCs w:val="24"/>
          <w:lang w:val="sq-AL"/>
        </w:rPr>
        <w:t>Në rast të një vendosjeje sistematike sipas paragrafit 3/1 më sipër, ERE do të monitorojë rregullisht këtë vendosje për të gjurmuar dhënien e përfitimeve për konsumatorët</w:t>
      </w:r>
      <w:r w:rsidRPr="006C4143">
        <w:rPr>
          <w:rFonts w:ascii="Times New Roman" w:hAnsi="Times New Roman" w:cs="Times New Roman"/>
          <w:sz w:val="24"/>
          <w:szCs w:val="24"/>
          <w:lang w:val="sq-AL"/>
        </w:rPr>
        <w:t>.</w:t>
      </w:r>
    </w:p>
    <w:p w14:paraId="73C76EEF" w14:textId="61F3BA69"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3/4. </w:t>
      </w:r>
      <w:r w:rsidR="004B20D9"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4B20D9" w:rsidRPr="006C4143">
        <w:rPr>
          <w:rFonts w:ascii="Times New Roman" w:hAnsi="Times New Roman" w:cs="Times New Roman"/>
          <w:sz w:val="24"/>
          <w:szCs w:val="24"/>
          <w:lang w:val="sq-AL"/>
        </w:rPr>
        <w:t>se promovimi i vendosjes sistematike të sistemeve inteligjente të matjes vlerësohet negativisht si rezultat i vlerësimit të përmendur në pik</w:t>
      </w:r>
      <w:r w:rsidR="00336655" w:rsidRPr="006C4143">
        <w:rPr>
          <w:rFonts w:ascii="Times New Roman" w:hAnsi="Times New Roman" w:cs="Times New Roman"/>
          <w:sz w:val="24"/>
          <w:szCs w:val="24"/>
          <w:lang w:val="sq-AL"/>
        </w:rPr>
        <w:t>ë</w:t>
      </w:r>
      <w:r w:rsidR="004B20D9" w:rsidRPr="006C4143">
        <w:rPr>
          <w:rFonts w:ascii="Times New Roman" w:hAnsi="Times New Roman" w:cs="Times New Roman"/>
          <w:sz w:val="24"/>
          <w:szCs w:val="24"/>
          <w:lang w:val="sq-AL"/>
        </w:rPr>
        <w:t>n 2 t</w:t>
      </w:r>
      <w:r w:rsidR="00336655" w:rsidRPr="006C4143">
        <w:rPr>
          <w:rFonts w:ascii="Times New Roman" w:hAnsi="Times New Roman" w:cs="Times New Roman"/>
          <w:sz w:val="24"/>
          <w:szCs w:val="24"/>
          <w:lang w:val="sq-AL"/>
        </w:rPr>
        <w:t>ë</w:t>
      </w:r>
      <w:r w:rsidR="004B20D9"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4B20D9" w:rsidRPr="006C4143">
        <w:rPr>
          <w:rFonts w:ascii="Times New Roman" w:hAnsi="Times New Roman" w:cs="Times New Roman"/>
          <w:sz w:val="24"/>
          <w:szCs w:val="24"/>
          <w:lang w:val="sq-AL"/>
        </w:rPr>
        <w:t xml:space="preserve">tij neni, Operatori i Sistemit të Shpërndarjes do të sigurojë që çdo klient </w:t>
      </w:r>
      <w:r w:rsidR="00886828" w:rsidRPr="006C4143">
        <w:rPr>
          <w:rFonts w:ascii="Times New Roman" w:hAnsi="Times New Roman" w:cs="Times New Roman"/>
          <w:sz w:val="24"/>
          <w:szCs w:val="24"/>
          <w:lang w:val="sq-AL"/>
        </w:rPr>
        <w:t>fundor</w:t>
      </w:r>
      <w:r w:rsidR="004B20D9" w:rsidRPr="006C4143">
        <w:rPr>
          <w:rFonts w:ascii="Times New Roman" w:hAnsi="Times New Roman" w:cs="Times New Roman"/>
          <w:sz w:val="24"/>
          <w:szCs w:val="24"/>
          <w:lang w:val="sq-AL"/>
        </w:rPr>
        <w:t xml:space="preserve"> të ketë të drejtë sipas kërkesës, duke përballuar kostot përkatëse, të ketë instaluar ose, sipas rastit, të ketë përmirësuar, në kushte të drejta, të arsyeshme dhe me kosto efektive dhe me specifikat teknike të përcaktuara nga ERE</w:t>
      </w:r>
      <w:r w:rsidRPr="006C4143">
        <w:rPr>
          <w:rFonts w:ascii="Times New Roman" w:hAnsi="Times New Roman" w:cs="Times New Roman"/>
          <w:sz w:val="24"/>
          <w:szCs w:val="24"/>
          <w:lang w:val="sq-AL"/>
        </w:rPr>
        <w:t>.</w:t>
      </w:r>
    </w:p>
    <w:p w14:paraId="44F7C860" w14:textId="2F5A7A1F"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3/5. </w:t>
      </w:r>
      <w:r w:rsidR="006B3C24"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6B3C24" w:rsidRPr="006C4143">
        <w:rPr>
          <w:rFonts w:ascii="Times New Roman" w:hAnsi="Times New Roman" w:cs="Times New Roman"/>
          <w:sz w:val="24"/>
          <w:szCs w:val="24"/>
          <w:lang w:val="sq-AL"/>
        </w:rPr>
        <w:t>se promovimi i vendosjes sistematike të sistemeve inteligjente të matjes vlerësohet negativisht si rezultat i vlerësimit të përmendur në pik</w:t>
      </w:r>
      <w:r w:rsidR="00336655" w:rsidRPr="006C4143">
        <w:rPr>
          <w:rFonts w:ascii="Times New Roman" w:hAnsi="Times New Roman" w:cs="Times New Roman"/>
          <w:sz w:val="24"/>
          <w:szCs w:val="24"/>
          <w:lang w:val="sq-AL"/>
        </w:rPr>
        <w:t>ë</w:t>
      </w:r>
      <w:r w:rsidR="006B3C24" w:rsidRPr="006C4143">
        <w:rPr>
          <w:rFonts w:ascii="Times New Roman" w:hAnsi="Times New Roman" w:cs="Times New Roman"/>
          <w:sz w:val="24"/>
          <w:szCs w:val="24"/>
          <w:lang w:val="sq-AL"/>
        </w:rPr>
        <w:t>n 2 t</w:t>
      </w:r>
      <w:r w:rsidR="00336655" w:rsidRPr="006C4143">
        <w:rPr>
          <w:rFonts w:ascii="Times New Roman" w:hAnsi="Times New Roman" w:cs="Times New Roman"/>
          <w:sz w:val="24"/>
          <w:szCs w:val="24"/>
          <w:lang w:val="sq-AL"/>
        </w:rPr>
        <w:t>ë</w:t>
      </w:r>
      <w:r w:rsidR="006B3C24"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6B3C24" w:rsidRPr="006C4143">
        <w:rPr>
          <w:rFonts w:ascii="Times New Roman" w:hAnsi="Times New Roman" w:cs="Times New Roman"/>
          <w:sz w:val="24"/>
          <w:szCs w:val="24"/>
          <w:lang w:val="sq-AL"/>
        </w:rPr>
        <w:t>tij neni, Operatori i Sistemit të Shpërndarjes do ta rishikojë këtë vlerësim çdo katër vjet, ose më shpesh, në përgjigje të ndryshimeve të rëndësishme në vler</w:t>
      </w:r>
      <w:r w:rsidR="00336655" w:rsidRPr="006C4143">
        <w:rPr>
          <w:rFonts w:ascii="Times New Roman" w:hAnsi="Times New Roman" w:cs="Times New Roman"/>
          <w:sz w:val="24"/>
          <w:szCs w:val="24"/>
          <w:lang w:val="sq-AL"/>
        </w:rPr>
        <w:t>ë</w:t>
      </w:r>
      <w:r w:rsidR="006B3C24" w:rsidRPr="006C4143">
        <w:rPr>
          <w:rFonts w:ascii="Times New Roman" w:hAnsi="Times New Roman" w:cs="Times New Roman"/>
          <w:sz w:val="24"/>
          <w:szCs w:val="24"/>
          <w:lang w:val="sq-AL"/>
        </w:rPr>
        <w:t xml:space="preserve">simet kryesore dhe në përgjigje të zhvillimeve teknologjike </w:t>
      </w:r>
      <w:r w:rsidR="006B3C24" w:rsidRPr="006C4143">
        <w:rPr>
          <w:rFonts w:ascii="Times New Roman" w:hAnsi="Times New Roman" w:cs="Times New Roman"/>
          <w:sz w:val="24"/>
          <w:szCs w:val="24"/>
          <w:lang w:val="sq-AL"/>
        </w:rPr>
        <w:lastRenderedPageBreak/>
        <w:t>dhe të tregut. ERE do t'i njoftojë Sekretariatit të Komunitetit të Energjisë rezultatin e këtij vlerësimi të përditësuar kosto-përfitim kur të bëhet i disponueshëm</w:t>
      </w:r>
      <w:r w:rsidRPr="006C4143">
        <w:rPr>
          <w:rFonts w:ascii="Times New Roman" w:hAnsi="Times New Roman" w:cs="Times New Roman"/>
          <w:sz w:val="24"/>
          <w:szCs w:val="24"/>
          <w:lang w:val="sq-AL"/>
        </w:rPr>
        <w:t>.</w:t>
      </w:r>
      <w:r w:rsidR="00F5638D" w:rsidRPr="006C4143">
        <w:rPr>
          <w:rFonts w:ascii="Times New Roman" w:hAnsi="Times New Roman" w:cs="Times New Roman"/>
          <w:sz w:val="24"/>
          <w:szCs w:val="24"/>
          <w:lang w:val="sq-AL"/>
        </w:rPr>
        <w:t>”</w:t>
      </w:r>
    </w:p>
    <w:p w14:paraId="70CEE6F6" w14:textId="24913F07"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4. P</w:t>
      </w:r>
      <w:r w:rsidR="00F5638D" w:rsidRPr="006C4143">
        <w:rPr>
          <w:rFonts w:ascii="Times New Roman" w:hAnsi="Times New Roman" w:cs="Times New Roman"/>
          <w:sz w:val="24"/>
          <w:szCs w:val="24"/>
          <w:lang w:val="sq-AL"/>
        </w:rPr>
        <w:t>ika 4 ndryshohet si m</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4C7F4E46" w14:textId="5BABCFAC"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6B3C24" w:rsidRPr="006C4143">
        <w:rPr>
          <w:rFonts w:ascii="Times New Roman" w:hAnsi="Times New Roman" w:cs="Times New Roman"/>
          <w:sz w:val="24"/>
          <w:szCs w:val="24"/>
          <w:lang w:val="sq-AL"/>
        </w:rPr>
        <w:t>ERE do të sigurojë interoperabilitetin e sistemeve të ndryshme matëse që do të zbatohen në të gjithë territorin e vendit, si dhe aftësinë e tyre për të ofruar output për sistemet e administrimit të energjisë konsumatore. Në këtë drejtim, ERE do të ketë parasysh përdorimin e standardeve përkatëse të disponueshme, duke përfshirë ato që mundësojnë ndërveprim, ndaj praktikave më të mira dhe rëndësisë së zhvillimit të rrjeteve inteligjente dhe zhvillimit të tregut të brendshëm për energjinë elektrike</w:t>
      </w:r>
      <w:r w:rsidRPr="006C4143">
        <w:rPr>
          <w:rFonts w:ascii="Times New Roman" w:hAnsi="Times New Roman" w:cs="Times New Roman"/>
          <w:sz w:val="24"/>
          <w:szCs w:val="24"/>
          <w:lang w:val="sq-AL"/>
        </w:rPr>
        <w:t>.”</w:t>
      </w:r>
    </w:p>
    <w:p w14:paraId="4AEAA447" w14:textId="6AF73F04"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F5638D"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s 4, shtohet pika 5, me k</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F5638D"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26AD1142" w14:textId="627F9D5C"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CD6E18" w:rsidRPr="006C4143">
        <w:rPr>
          <w:rFonts w:ascii="Times New Roman" w:hAnsi="Times New Roman" w:cs="Times New Roman"/>
          <w:sz w:val="24"/>
          <w:szCs w:val="24"/>
          <w:lang w:val="sq-AL"/>
        </w:rPr>
        <w:t>Dispozitat e këtij ligji në lidhje me sistemet inteligjente të matjes do të zbatohen për instalimet e ardhshme dhe për instalimet që zëvendësojnë matësit më të vjetër inteligjentë. Sistemet matëse inteligjente që janë instaluar tashmë, ose për të cilat fillimi i punimeve ka filluar përpara datës 30 nëntor 2021, mund të qëndrojnë në funksion gjatë gjithë jetës së tyre, por, në rastin e sistemeve matëse inteligjente që nuk plotësojnë kërkesat e këtij ligji, nuk do të jen</w:t>
      </w:r>
      <w:r w:rsidR="00336655" w:rsidRPr="006C4143">
        <w:rPr>
          <w:rFonts w:ascii="Times New Roman" w:hAnsi="Times New Roman" w:cs="Times New Roman"/>
          <w:sz w:val="24"/>
          <w:szCs w:val="24"/>
          <w:lang w:val="sq-AL"/>
        </w:rPr>
        <w:t>ë</w:t>
      </w:r>
      <w:r w:rsidR="00CD6E18" w:rsidRPr="006C4143">
        <w:rPr>
          <w:rFonts w:ascii="Times New Roman" w:hAnsi="Times New Roman" w:cs="Times New Roman"/>
          <w:sz w:val="24"/>
          <w:szCs w:val="24"/>
          <w:lang w:val="sq-AL"/>
        </w:rPr>
        <w:t xml:space="preserve"> m</w:t>
      </w:r>
      <w:r w:rsidR="00336655" w:rsidRPr="006C4143">
        <w:rPr>
          <w:rFonts w:ascii="Times New Roman" w:hAnsi="Times New Roman" w:cs="Times New Roman"/>
          <w:sz w:val="24"/>
          <w:szCs w:val="24"/>
          <w:lang w:val="sq-AL"/>
        </w:rPr>
        <w:t>ë</w:t>
      </w:r>
      <w:r w:rsidR="00CD6E18"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CD6E18" w:rsidRPr="006C4143">
        <w:rPr>
          <w:rFonts w:ascii="Times New Roman" w:hAnsi="Times New Roman" w:cs="Times New Roman"/>
          <w:sz w:val="24"/>
          <w:szCs w:val="24"/>
          <w:lang w:val="sq-AL"/>
        </w:rPr>
        <w:t xml:space="preserve"> operueshme (n</w:t>
      </w:r>
      <w:r w:rsidR="00336655" w:rsidRPr="006C4143">
        <w:rPr>
          <w:rFonts w:ascii="Times New Roman" w:hAnsi="Times New Roman" w:cs="Times New Roman"/>
          <w:sz w:val="24"/>
          <w:szCs w:val="24"/>
          <w:lang w:val="sq-AL"/>
        </w:rPr>
        <w:t>ë</w:t>
      </w:r>
      <w:r w:rsidR="00CD6E18" w:rsidRPr="006C4143">
        <w:rPr>
          <w:rFonts w:ascii="Times New Roman" w:hAnsi="Times New Roman" w:cs="Times New Roman"/>
          <w:sz w:val="24"/>
          <w:szCs w:val="24"/>
          <w:lang w:val="sq-AL"/>
        </w:rPr>
        <w:t xml:space="preserve"> pun</w:t>
      </w:r>
      <w:r w:rsidR="00336655" w:rsidRPr="006C4143">
        <w:rPr>
          <w:rFonts w:ascii="Times New Roman" w:hAnsi="Times New Roman" w:cs="Times New Roman"/>
          <w:sz w:val="24"/>
          <w:szCs w:val="24"/>
          <w:lang w:val="sq-AL"/>
        </w:rPr>
        <w:t>ë</w:t>
      </w:r>
      <w:r w:rsidR="00CD6E18" w:rsidRPr="006C4143">
        <w:rPr>
          <w:rFonts w:ascii="Times New Roman" w:hAnsi="Times New Roman" w:cs="Times New Roman"/>
          <w:sz w:val="24"/>
          <w:szCs w:val="24"/>
          <w:lang w:val="sq-AL"/>
        </w:rPr>
        <w:t>) pas dat</w:t>
      </w:r>
      <w:r w:rsidR="00336655" w:rsidRPr="006C4143">
        <w:rPr>
          <w:rFonts w:ascii="Times New Roman" w:hAnsi="Times New Roman" w:cs="Times New Roman"/>
          <w:sz w:val="24"/>
          <w:szCs w:val="24"/>
          <w:lang w:val="sq-AL"/>
        </w:rPr>
        <w:t>ë</w:t>
      </w:r>
      <w:r w:rsidR="00CD6E18" w:rsidRPr="006C4143">
        <w:rPr>
          <w:rFonts w:ascii="Times New Roman" w:hAnsi="Times New Roman" w:cs="Times New Roman"/>
          <w:sz w:val="24"/>
          <w:szCs w:val="24"/>
          <w:lang w:val="sq-AL"/>
        </w:rPr>
        <w:t>s 5 korrik 2031</w:t>
      </w:r>
      <w:r w:rsidRPr="006C4143">
        <w:rPr>
          <w:rFonts w:ascii="Times New Roman" w:hAnsi="Times New Roman" w:cs="Times New Roman"/>
          <w:sz w:val="24"/>
          <w:szCs w:val="24"/>
          <w:lang w:val="sq-AL"/>
        </w:rPr>
        <w:t>.”</w:t>
      </w:r>
    </w:p>
    <w:p w14:paraId="587BE62B" w14:textId="77777777" w:rsidR="005E0302" w:rsidRPr="006C4143" w:rsidRDefault="005E0302" w:rsidP="005E0302">
      <w:pPr>
        <w:pStyle w:val="NoSpacing"/>
        <w:rPr>
          <w:rFonts w:ascii="Times New Roman" w:hAnsi="Times New Roman" w:cs="Times New Roman"/>
          <w:sz w:val="24"/>
          <w:szCs w:val="24"/>
          <w:lang w:val="sq-AL"/>
        </w:rPr>
      </w:pPr>
    </w:p>
    <w:p w14:paraId="2439ED9E" w14:textId="43610914" w:rsidR="005E0302" w:rsidRPr="006C4143" w:rsidRDefault="00F5638D"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6</w:t>
      </w:r>
      <w:r w:rsidR="00F91124" w:rsidRPr="006C4143">
        <w:rPr>
          <w:rFonts w:ascii="Times New Roman" w:hAnsi="Times New Roman" w:cs="Times New Roman"/>
          <w:sz w:val="24"/>
          <w:szCs w:val="24"/>
          <w:lang w:val="sq-AL"/>
        </w:rPr>
        <w:t>8</w:t>
      </w:r>
    </w:p>
    <w:p w14:paraId="5D5D92C0" w14:textId="77777777" w:rsidR="005E0302" w:rsidRPr="006C4143" w:rsidRDefault="005E0302" w:rsidP="005E0302">
      <w:pPr>
        <w:pStyle w:val="NoSpacing"/>
        <w:rPr>
          <w:rFonts w:ascii="Times New Roman" w:hAnsi="Times New Roman" w:cs="Times New Roman"/>
          <w:sz w:val="24"/>
          <w:szCs w:val="24"/>
          <w:lang w:val="sq-AL"/>
        </w:rPr>
      </w:pPr>
    </w:p>
    <w:p w14:paraId="69D3AD1C" w14:textId="7EA2EC63" w:rsidR="005E0302" w:rsidRPr="006C4143" w:rsidRDefault="00F5638D"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1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w:t>
      </w:r>
      <w:r w:rsidR="005E0302" w:rsidRPr="006C4143">
        <w:rPr>
          <w:rFonts w:ascii="Times New Roman" w:hAnsi="Times New Roman" w:cs="Times New Roman"/>
          <w:sz w:val="24"/>
          <w:szCs w:val="24"/>
          <w:lang w:val="sq-AL"/>
        </w:rPr>
        <w:t xml:space="preserve"> 79, </w:t>
      </w: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fillim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fjalis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shtohen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5E0302" w:rsidRPr="006C4143">
        <w:rPr>
          <w:rFonts w:ascii="Times New Roman" w:hAnsi="Times New Roman" w:cs="Times New Roman"/>
          <w:sz w:val="24"/>
          <w:szCs w:val="24"/>
          <w:lang w:val="sq-AL"/>
        </w:rPr>
        <w:t xml:space="preserve"> “</w:t>
      </w:r>
      <w:r w:rsidR="00CD6E18" w:rsidRPr="006C4143">
        <w:rPr>
          <w:rFonts w:ascii="Times New Roman" w:hAnsi="Times New Roman" w:cs="Times New Roman"/>
          <w:sz w:val="24"/>
          <w:szCs w:val="24"/>
          <w:lang w:val="sq-AL"/>
        </w:rPr>
        <w:t>Pavar</w:t>
      </w:r>
      <w:r w:rsidR="00336655" w:rsidRPr="006C4143">
        <w:rPr>
          <w:rFonts w:ascii="Times New Roman" w:hAnsi="Times New Roman" w:cs="Times New Roman"/>
          <w:sz w:val="24"/>
          <w:szCs w:val="24"/>
          <w:lang w:val="sq-AL"/>
        </w:rPr>
        <w:t>ë</w:t>
      </w:r>
      <w:r w:rsidR="00CD6E18" w:rsidRPr="006C4143">
        <w:rPr>
          <w:rFonts w:ascii="Times New Roman" w:hAnsi="Times New Roman" w:cs="Times New Roman"/>
          <w:sz w:val="24"/>
          <w:szCs w:val="24"/>
          <w:lang w:val="sq-AL"/>
        </w:rPr>
        <w:t>sisht p</w:t>
      </w:r>
      <w:r w:rsidR="00336655" w:rsidRPr="006C4143">
        <w:rPr>
          <w:rFonts w:ascii="Times New Roman" w:hAnsi="Times New Roman" w:cs="Times New Roman"/>
          <w:sz w:val="24"/>
          <w:szCs w:val="24"/>
          <w:lang w:val="sq-AL"/>
        </w:rPr>
        <w:t>ë</w:t>
      </w:r>
      <w:r w:rsidR="00CD6E18" w:rsidRPr="006C4143">
        <w:rPr>
          <w:rFonts w:ascii="Times New Roman" w:hAnsi="Times New Roman" w:cs="Times New Roman"/>
          <w:sz w:val="24"/>
          <w:szCs w:val="24"/>
          <w:lang w:val="sq-AL"/>
        </w:rPr>
        <w:t>rjashtimeve t</w:t>
      </w:r>
      <w:r w:rsidR="00336655" w:rsidRPr="006C4143">
        <w:rPr>
          <w:rFonts w:ascii="Times New Roman" w:hAnsi="Times New Roman" w:cs="Times New Roman"/>
          <w:sz w:val="24"/>
          <w:szCs w:val="24"/>
          <w:lang w:val="sq-AL"/>
        </w:rPr>
        <w:t>ë</w:t>
      </w:r>
      <w:r w:rsidR="00CD6E18" w:rsidRPr="006C4143">
        <w:rPr>
          <w:rFonts w:ascii="Times New Roman" w:hAnsi="Times New Roman" w:cs="Times New Roman"/>
          <w:sz w:val="24"/>
          <w:szCs w:val="24"/>
          <w:lang w:val="sq-AL"/>
        </w:rPr>
        <w:t xml:space="preserve"> parashikuara n</w:t>
      </w:r>
      <w:r w:rsidR="00336655" w:rsidRPr="006C4143">
        <w:rPr>
          <w:rFonts w:ascii="Times New Roman" w:hAnsi="Times New Roman" w:cs="Times New Roman"/>
          <w:sz w:val="24"/>
          <w:szCs w:val="24"/>
          <w:lang w:val="sq-AL"/>
        </w:rPr>
        <w:t>ë</w:t>
      </w:r>
      <w:r w:rsidR="00CD6E18" w:rsidRPr="006C4143">
        <w:rPr>
          <w:rFonts w:ascii="Times New Roman" w:hAnsi="Times New Roman" w:cs="Times New Roman"/>
          <w:sz w:val="24"/>
          <w:szCs w:val="24"/>
          <w:lang w:val="sq-AL"/>
        </w:rPr>
        <w:t xml:space="preserve"> nenin 37 t</w:t>
      </w:r>
      <w:r w:rsidR="00336655" w:rsidRPr="006C4143">
        <w:rPr>
          <w:rFonts w:ascii="Times New Roman" w:hAnsi="Times New Roman" w:cs="Times New Roman"/>
          <w:sz w:val="24"/>
          <w:szCs w:val="24"/>
          <w:lang w:val="sq-AL"/>
        </w:rPr>
        <w:t>ë</w:t>
      </w:r>
      <w:r w:rsidR="00CD6E18"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CD6E18"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p>
    <w:p w14:paraId="78A4F172" w14:textId="77777777" w:rsidR="005E0302" w:rsidRPr="006C4143" w:rsidRDefault="005E0302" w:rsidP="005E0302">
      <w:pPr>
        <w:pStyle w:val="NoSpacing"/>
        <w:rPr>
          <w:rFonts w:ascii="Times New Roman" w:hAnsi="Times New Roman" w:cs="Times New Roman"/>
          <w:sz w:val="24"/>
          <w:szCs w:val="24"/>
          <w:lang w:val="sq-AL"/>
        </w:rPr>
      </w:pPr>
    </w:p>
    <w:p w14:paraId="6ACFA04B" w14:textId="0920630A" w:rsidR="005E0302" w:rsidRPr="006C4143" w:rsidRDefault="00F5638D"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6</w:t>
      </w:r>
      <w:r w:rsidR="00F91124" w:rsidRPr="006C4143">
        <w:rPr>
          <w:rFonts w:ascii="Times New Roman" w:hAnsi="Times New Roman" w:cs="Times New Roman"/>
          <w:sz w:val="24"/>
          <w:szCs w:val="24"/>
          <w:lang w:val="sq-AL"/>
        </w:rPr>
        <w:t>9</w:t>
      </w:r>
    </w:p>
    <w:p w14:paraId="3A453D14" w14:textId="77777777" w:rsidR="005E0302" w:rsidRPr="006C4143" w:rsidRDefault="005E0302" w:rsidP="005E0302">
      <w:pPr>
        <w:pStyle w:val="NoSpacing"/>
        <w:rPr>
          <w:rFonts w:ascii="Times New Roman" w:hAnsi="Times New Roman" w:cs="Times New Roman"/>
          <w:sz w:val="24"/>
          <w:szCs w:val="24"/>
          <w:lang w:val="sq-AL"/>
        </w:rPr>
      </w:pPr>
    </w:p>
    <w:p w14:paraId="0D450E65" w14:textId="6274EEFB" w:rsidR="005E0302" w:rsidRPr="006C4143" w:rsidRDefault="00F5638D"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Pas nenit 79</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shtohet neni </w:t>
      </w:r>
      <w:r w:rsidR="005E0302" w:rsidRPr="006C4143">
        <w:rPr>
          <w:rFonts w:ascii="Times New Roman" w:hAnsi="Times New Roman" w:cs="Times New Roman"/>
          <w:sz w:val="24"/>
          <w:szCs w:val="24"/>
          <w:lang w:val="sq-AL"/>
        </w:rPr>
        <w:t>79/1</w:t>
      </w:r>
      <w:r w:rsidRPr="006C4143">
        <w:rPr>
          <w:rFonts w:ascii="Times New Roman" w:hAnsi="Times New Roman" w:cs="Times New Roman"/>
          <w:sz w:val="24"/>
          <w:szCs w:val="24"/>
          <w:lang w:val="sq-AL"/>
        </w:rPr>
        <w:t>,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2D460246" w14:textId="77777777" w:rsidR="005E0302" w:rsidRPr="006C4143" w:rsidRDefault="005E0302" w:rsidP="00D46E77">
      <w:pPr>
        <w:pStyle w:val="NoSpacing"/>
        <w:jc w:val="both"/>
        <w:rPr>
          <w:rFonts w:ascii="Times New Roman" w:hAnsi="Times New Roman" w:cs="Times New Roman"/>
          <w:sz w:val="24"/>
          <w:szCs w:val="24"/>
          <w:lang w:val="sq-AL"/>
        </w:rPr>
      </w:pPr>
    </w:p>
    <w:p w14:paraId="71D1F924" w14:textId="7263CA35"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Neni</w:t>
      </w:r>
      <w:r w:rsidRPr="006C4143">
        <w:rPr>
          <w:rFonts w:ascii="Times New Roman" w:hAnsi="Times New Roman" w:cs="Times New Roman"/>
          <w:sz w:val="24"/>
          <w:szCs w:val="24"/>
          <w:lang w:val="sq-AL"/>
        </w:rPr>
        <w:t xml:space="preserve"> 79/1</w:t>
      </w:r>
    </w:p>
    <w:p w14:paraId="1F4FBF62" w14:textId="497C8A60" w:rsidR="005E0302" w:rsidRPr="006C4143" w:rsidRDefault="00CD6E18"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Klient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 aktiv</w:t>
      </w:r>
      <w:r w:rsidR="00336655" w:rsidRPr="006C4143">
        <w:rPr>
          <w:rFonts w:ascii="Times New Roman" w:hAnsi="Times New Roman" w:cs="Times New Roman"/>
          <w:sz w:val="24"/>
          <w:szCs w:val="24"/>
          <w:lang w:val="sq-AL"/>
        </w:rPr>
        <w:t>ë</w:t>
      </w:r>
    </w:p>
    <w:p w14:paraId="516DDC41" w14:textId="5272D3EF"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445DAB" w:rsidRPr="006C4143">
        <w:rPr>
          <w:rFonts w:ascii="Times New Roman" w:hAnsi="Times New Roman" w:cs="Times New Roman"/>
          <w:sz w:val="24"/>
          <w:szCs w:val="24"/>
          <w:lang w:val="sq-AL"/>
        </w:rPr>
        <w:t>Klient</w:t>
      </w:r>
      <w:r w:rsidR="00336655" w:rsidRPr="006C4143">
        <w:rPr>
          <w:rFonts w:ascii="Times New Roman" w:hAnsi="Times New Roman" w:cs="Times New Roman"/>
          <w:sz w:val="24"/>
          <w:szCs w:val="24"/>
          <w:lang w:val="sq-AL"/>
        </w:rPr>
        <w:t>ë</w:t>
      </w:r>
      <w:r w:rsidR="00445DAB" w:rsidRPr="006C4143">
        <w:rPr>
          <w:rFonts w:ascii="Times New Roman" w:hAnsi="Times New Roman" w:cs="Times New Roman"/>
          <w:sz w:val="24"/>
          <w:szCs w:val="24"/>
          <w:lang w:val="sq-AL"/>
        </w:rPr>
        <w:t>t fundor</w:t>
      </w:r>
      <w:r w:rsidR="00336655" w:rsidRPr="006C4143">
        <w:rPr>
          <w:rFonts w:ascii="Times New Roman" w:hAnsi="Times New Roman" w:cs="Times New Roman"/>
          <w:sz w:val="24"/>
          <w:szCs w:val="24"/>
          <w:lang w:val="sq-AL"/>
        </w:rPr>
        <w:t>ë</w:t>
      </w:r>
      <w:r w:rsidR="00445DAB" w:rsidRPr="006C4143">
        <w:rPr>
          <w:rFonts w:ascii="Times New Roman" w:hAnsi="Times New Roman" w:cs="Times New Roman"/>
          <w:sz w:val="24"/>
          <w:szCs w:val="24"/>
          <w:lang w:val="sq-AL"/>
        </w:rPr>
        <w:t xml:space="preserve"> që kualifikohen si konsumatorë aktivë do të kenë një kapacitet maksimal gjenerues prej 500 k</w:t>
      </w:r>
      <w:r w:rsidR="00886828" w:rsidRPr="006C4143">
        <w:rPr>
          <w:rFonts w:ascii="Times New Roman" w:hAnsi="Times New Roman" w:cs="Times New Roman"/>
          <w:sz w:val="24"/>
          <w:szCs w:val="24"/>
          <w:lang w:val="sq-AL"/>
        </w:rPr>
        <w:t>W</w:t>
      </w:r>
      <w:r w:rsidR="00445DAB" w:rsidRPr="006C4143">
        <w:rPr>
          <w:rFonts w:ascii="Times New Roman" w:hAnsi="Times New Roman" w:cs="Times New Roman"/>
          <w:sz w:val="24"/>
          <w:szCs w:val="24"/>
          <w:lang w:val="sq-AL"/>
        </w:rPr>
        <w:t xml:space="preserve"> dhe do të kenë të drejtë të veprojnë kështu pa iu nënshtruar kërkesave teknike disproporcionale ose diskriminuese, kërkesave administrative, procedurave dhe tarifave, si dhe tarifave të rrjetit që nuk janë kosto-reflektuese</w:t>
      </w:r>
      <w:r w:rsidRPr="006C4143">
        <w:rPr>
          <w:rFonts w:ascii="Times New Roman" w:hAnsi="Times New Roman" w:cs="Times New Roman"/>
          <w:sz w:val="24"/>
          <w:szCs w:val="24"/>
          <w:lang w:val="sq-AL"/>
        </w:rPr>
        <w:t>.</w:t>
      </w:r>
    </w:p>
    <w:p w14:paraId="7EA798A7" w14:textId="16FC98E6"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644247" w:rsidRPr="006C4143">
        <w:rPr>
          <w:rFonts w:ascii="Times New Roman" w:hAnsi="Times New Roman" w:cs="Times New Roman"/>
          <w:sz w:val="24"/>
          <w:szCs w:val="24"/>
          <w:lang w:val="sq-AL"/>
        </w:rPr>
        <w:t>Të drejtat dhe përgjegjësitë e klientëve aktivë përcaktohen me vendim të propozuar nga Ministria dhe miratuar nga Këshilli i Ministrave. Vendimi i Këshillit të Ministrave mund të zbatojë dispozita të ndryshme të zbatueshme për klientët aktivë individualë dhe me bashkëveprim, me kusht që të gjitha të drejtat dhe detyrimet e këtij neni të zbatohen për të gjithë klientët aktivë. Çdo ndryshim në trajtimin e klientëve aktivë që veprojnë së bashku duhet të jetë proporcional dhe i justifikuar n</w:t>
      </w:r>
      <w:r w:rsidR="00336655" w:rsidRPr="006C4143">
        <w:rPr>
          <w:rFonts w:ascii="Times New Roman" w:hAnsi="Times New Roman" w:cs="Times New Roman"/>
          <w:sz w:val="24"/>
          <w:szCs w:val="24"/>
          <w:lang w:val="sq-AL"/>
        </w:rPr>
        <w:t>ë</w:t>
      </w:r>
      <w:r w:rsidR="00644247" w:rsidRPr="006C4143">
        <w:rPr>
          <w:rFonts w:ascii="Times New Roman" w:hAnsi="Times New Roman" w:cs="Times New Roman"/>
          <w:sz w:val="24"/>
          <w:szCs w:val="24"/>
          <w:lang w:val="sq-AL"/>
        </w:rPr>
        <w:t xml:space="preserve"> m</w:t>
      </w:r>
      <w:r w:rsidR="00336655" w:rsidRPr="006C4143">
        <w:rPr>
          <w:rFonts w:ascii="Times New Roman" w:hAnsi="Times New Roman" w:cs="Times New Roman"/>
          <w:sz w:val="24"/>
          <w:szCs w:val="24"/>
          <w:lang w:val="sq-AL"/>
        </w:rPr>
        <w:t>ë</w:t>
      </w:r>
      <w:r w:rsidR="00644247" w:rsidRPr="006C4143">
        <w:rPr>
          <w:rFonts w:ascii="Times New Roman" w:hAnsi="Times New Roman" w:cs="Times New Roman"/>
          <w:sz w:val="24"/>
          <w:szCs w:val="24"/>
          <w:lang w:val="sq-AL"/>
        </w:rPr>
        <w:t>nyr</w:t>
      </w:r>
      <w:r w:rsidR="00336655" w:rsidRPr="006C4143">
        <w:rPr>
          <w:rFonts w:ascii="Times New Roman" w:hAnsi="Times New Roman" w:cs="Times New Roman"/>
          <w:sz w:val="24"/>
          <w:szCs w:val="24"/>
          <w:lang w:val="sq-AL"/>
        </w:rPr>
        <w:t>ë</w:t>
      </w:r>
      <w:r w:rsidR="00644247" w:rsidRPr="006C4143">
        <w:rPr>
          <w:rFonts w:ascii="Times New Roman" w:hAnsi="Times New Roman" w:cs="Times New Roman"/>
          <w:sz w:val="24"/>
          <w:szCs w:val="24"/>
          <w:lang w:val="sq-AL"/>
        </w:rPr>
        <w:t>n e duhur</w:t>
      </w:r>
      <w:r w:rsidRPr="006C4143">
        <w:rPr>
          <w:rFonts w:ascii="Times New Roman" w:hAnsi="Times New Roman" w:cs="Times New Roman"/>
          <w:sz w:val="24"/>
          <w:szCs w:val="24"/>
          <w:lang w:val="sq-AL"/>
        </w:rPr>
        <w:t>.</w:t>
      </w:r>
    </w:p>
    <w:p w14:paraId="2D381EE9" w14:textId="6E73E0AD" w:rsidR="008207D9"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8207D9" w:rsidRPr="006C4143">
        <w:rPr>
          <w:rFonts w:ascii="Times New Roman" w:hAnsi="Times New Roman" w:cs="Times New Roman"/>
          <w:sz w:val="24"/>
          <w:szCs w:val="24"/>
          <w:lang w:val="sq-AL"/>
        </w:rPr>
        <w:t>Klient</w:t>
      </w:r>
      <w:r w:rsidR="00336655" w:rsidRPr="006C4143">
        <w:rPr>
          <w:rFonts w:ascii="Times New Roman" w:hAnsi="Times New Roman" w:cs="Times New Roman"/>
          <w:sz w:val="24"/>
          <w:szCs w:val="24"/>
          <w:lang w:val="sq-AL"/>
        </w:rPr>
        <w:t>ë</w:t>
      </w:r>
      <w:r w:rsidR="008207D9" w:rsidRPr="006C4143">
        <w:rPr>
          <w:rFonts w:ascii="Times New Roman" w:hAnsi="Times New Roman" w:cs="Times New Roman"/>
          <w:sz w:val="24"/>
          <w:szCs w:val="24"/>
          <w:lang w:val="sq-AL"/>
        </w:rPr>
        <w:t>t aktivë:</w:t>
      </w:r>
    </w:p>
    <w:p w14:paraId="5D06AE3B" w14:textId="22B654C0" w:rsidR="008207D9" w:rsidRPr="006C4143" w:rsidRDefault="008207D9"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a) kan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të drejtë të operojnë drejtpërdrejt ose përmes agregimit;</w:t>
      </w:r>
    </w:p>
    <w:p w14:paraId="6456E240" w14:textId="2D33CA1E" w:rsidR="008207D9" w:rsidRPr="006C4143" w:rsidRDefault="008207D9"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b) kan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të drejtë të shesë energji elektrike të prodhuar vetë, duke përfshirë edhe marrëveshjet e blerjes së energjisë elektrike;</w:t>
      </w:r>
    </w:p>
    <w:p w14:paraId="7432A2C3" w14:textId="73A7F273" w:rsidR="008207D9" w:rsidRPr="006C4143" w:rsidRDefault="008207D9"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c) kan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të drejtë të ofrojnë shërbime të përgjigjes ndaj kërkesës, të marrin pjesë në skemat e fleksibilitetit dhe skemat e efiçiencës së energjisë;</w:t>
      </w:r>
    </w:p>
    <w:p w14:paraId="559B1A29" w14:textId="4ECC32CE" w:rsidR="008207D9" w:rsidRPr="006C4143" w:rsidRDefault="008207D9"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ç) kan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të drejtë të ken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si dhe të operojnë një hap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sir</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w:t>
      </w:r>
      <w:r w:rsidR="00EF211E" w:rsidRPr="006C4143">
        <w:rPr>
          <w:rFonts w:ascii="Times New Roman" w:hAnsi="Times New Roman" w:cs="Times New Roman"/>
          <w:sz w:val="24"/>
          <w:szCs w:val="24"/>
          <w:lang w:val="sq-AL"/>
        </w:rPr>
        <w:t>depozitimit</w:t>
      </w:r>
      <w:r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pavarësisht nga përcaktimet e nenit 37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tij ligji;</w:t>
      </w:r>
    </w:p>
    <w:p w14:paraId="3A477288" w14:textId="32A2CF14" w:rsidR="008207D9" w:rsidRPr="006C4143" w:rsidRDefault="008207D9"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d) kan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të drejtë t'i delegojë një pale të tretë menaxhimin e instalimeve të kërkuara për aktivitetet e tyre, duke përfshirë instalimin, funksionimin, trajtimin dhe mirëmbajtjen e të dhënave, pa u konsideruar kjo palë e tretë si një klient aktiv;</w:t>
      </w:r>
    </w:p>
    <w:p w14:paraId="6201AADD" w14:textId="2C29A217" w:rsidR="008207D9" w:rsidRPr="006C4143" w:rsidRDefault="008207D9"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dh) jan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subjekt i tarifave të rrjetit që reflektojnë koston, transparente dhe jodiskriminuese që llogariten veçmas për energjinë elektrike të futur në rrjet dhe energjinë elektrike të konsumuar nga rrjeti, duke siguruar që ato të kontribuojnë në mënyrë të përshtatshme dhe të balancuar në ndarjen e përgjithshme të kostos së sistem;</w:t>
      </w:r>
    </w:p>
    <w:p w14:paraId="5DCF5C4C" w14:textId="228036D7" w:rsidR="005E0302" w:rsidRPr="006C4143" w:rsidRDefault="008207D9"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e) jan</w:t>
      </w:r>
      <w:r w:rsidR="00336655" w:rsidRPr="006C4143">
        <w:rPr>
          <w:rFonts w:ascii="Times New Roman" w:hAnsi="Times New Roman" w:cs="Times New Roman"/>
          <w:sz w:val="24"/>
          <w:szCs w:val="24"/>
          <w:lang w:val="sq-AL"/>
        </w:rPr>
        <w:t>ë</w:t>
      </w:r>
      <w:r w:rsidR="001A4A99"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financiarisht përgjegjës për disbalancat që shkaktojnë në sistemin elektrik; në atë masë ata do të jenë palë përgjegjëse për balancimin ose do të delegojnë përgjegjësinë e tyre balancuese.</w:t>
      </w:r>
    </w:p>
    <w:p w14:paraId="7714BBCE" w14:textId="7179ED60" w:rsidR="005E030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6416C2" w:rsidRPr="006C4143">
        <w:rPr>
          <w:rFonts w:ascii="Times New Roman" w:hAnsi="Times New Roman" w:cs="Times New Roman"/>
          <w:sz w:val="24"/>
          <w:szCs w:val="24"/>
          <w:lang w:val="sq-AL"/>
        </w:rPr>
        <w:t>Klient</w:t>
      </w:r>
      <w:r w:rsidR="00336655" w:rsidRPr="006C4143">
        <w:rPr>
          <w:rFonts w:ascii="Times New Roman" w:hAnsi="Times New Roman" w:cs="Times New Roman"/>
          <w:sz w:val="24"/>
          <w:szCs w:val="24"/>
          <w:lang w:val="sq-AL"/>
        </w:rPr>
        <w:t>ë</w:t>
      </w:r>
      <w:r w:rsidR="006416C2" w:rsidRPr="006C4143">
        <w:rPr>
          <w:rFonts w:ascii="Times New Roman" w:hAnsi="Times New Roman" w:cs="Times New Roman"/>
          <w:sz w:val="24"/>
          <w:szCs w:val="24"/>
          <w:lang w:val="sq-AL"/>
        </w:rPr>
        <w:t>t aktivë nuk kanë të drejtë t'i bashkohen skemave të vetëprodhimit që nuk llogarisin veçmas energjinë elektrike të futur në rrjet dhe energjinë elektrike të konsumuar nga rrjeti (faturimi neto), pas datës 31 dhjetor 2026. Në çdo rast, klientët i nënshtrohen neto ekzistuese Skemat e faturimit do të kenë mundësinë në çdo kohë të zgjedhin një skemë të re që llogarit veçmas energjinë elektrike të futur në rrjet dhe energjinë elektrike të konsumuar nga rrjeti si bazë për llogaritjen e tarifave të rrjetit</w:t>
      </w:r>
      <w:r w:rsidRPr="006C4143">
        <w:rPr>
          <w:rFonts w:ascii="Times New Roman" w:hAnsi="Times New Roman" w:cs="Times New Roman"/>
          <w:sz w:val="24"/>
          <w:szCs w:val="24"/>
          <w:lang w:val="sq-AL"/>
        </w:rPr>
        <w:t>.</w:t>
      </w:r>
    </w:p>
    <w:p w14:paraId="28A4A727" w14:textId="4C5DA879" w:rsidR="006416C2" w:rsidRPr="006C4143" w:rsidRDefault="005E030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6416C2" w:rsidRPr="006C4143">
        <w:rPr>
          <w:rFonts w:ascii="Times New Roman" w:hAnsi="Times New Roman" w:cs="Times New Roman"/>
          <w:sz w:val="24"/>
          <w:szCs w:val="24"/>
          <w:lang w:val="sq-AL"/>
        </w:rPr>
        <w:t>Klient</w:t>
      </w:r>
      <w:r w:rsidR="00336655" w:rsidRPr="006C4143">
        <w:rPr>
          <w:rFonts w:ascii="Times New Roman" w:hAnsi="Times New Roman" w:cs="Times New Roman"/>
          <w:sz w:val="24"/>
          <w:szCs w:val="24"/>
          <w:lang w:val="sq-AL"/>
        </w:rPr>
        <w:t>ë</w:t>
      </w:r>
      <w:r w:rsidR="006416C2" w:rsidRPr="006C4143">
        <w:rPr>
          <w:rFonts w:ascii="Times New Roman" w:hAnsi="Times New Roman" w:cs="Times New Roman"/>
          <w:sz w:val="24"/>
          <w:szCs w:val="24"/>
          <w:lang w:val="sq-AL"/>
        </w:rPr>
        <w:t>t aktivë që kan</w:t>
      </w:r>
      <w:r w:rsidR="00336655" w:rsidRPr="006C4143">
        <w:rPr>
          <w:rFonts w:ascii="Times New Roman" w:hAnsi="Times New Roman" w:cs="Times New Roman"/>
          <w:sz w:val="24"/>
          <w:szCs w:val="24"/>
          <w:lang w:val="sq-AL"/>
        </w:rPr>
        <w:t>ë</w:t>
      </w:r>
      <w:r w:rsidR="006416C2"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6416C2" w:rsidRPr="006C4143">
        <w:rPr>
          <w:rFonts w:ascii="Times New Roman" w:hAnsi="Times New Roman" w:cs="Times New Roman"/>
          <w:sz w:val="24"/>
          <w:szCs w:val="24"/>
          <w:lang w:val="sq-AL"/>
        </w:rPr>
        <w:t xml:space="preserve"> pron</w:t>
      </w:r>
      <w:r w:rsidR="00336655" w:rsidRPr="006C4143">
        <w:rPr>
          <w:rFonts w:ascii="Times New Roman" w:hAnsi="Times New Roman" w:cs="Times New Roman"/>
          <w:sz w:val="24"/>
          <w:szCs w:val="24"/>
          <w:lang w:val="sq-AL"/>
        </w:rPr>
        <w:t>ë</w:t>
      </w:r>
      <w:r w:rsidR="006416C2" w:rsidRPr="006C4143">
        <w:rPr>
          <w:rFonts w:ascii="Times New Roman" w:hAnsi="Times New Roman" w:cs="Times New Roman"/>
          <w:sz w:val="24"/>
          <w:szCs w:val="24"/>
          <w:lang w:val="sq-AL"/>
        </w:rPr>
        <w:t>si nj</w:t>
      </w:r>
      <w:r w:rsidR="00336655" w:rsidRPr="006C4143">
        <w:rPr>
          <w:rFonts w:ascii="Times New Roman" w:hAnsi="Times New Roman" w:cs="Times New Roman"/>
          <w:sz w:val="24"/>
          <w:szCs w:val="24"/>
          <w:lang w:val="sq-AL"/>
        </w:rPr>
        <w:t>ë</w:t>
      </w:r>
      <w:r w:rsidR="006416C2" w:rsidRPr="006C4143">
        <w:rPr>
          <w:rFonts w:ascii="Times New Roman" w:hAnsi="Times New Roman" w:cs="Times New Roman"/>
          <w:sz w:val="24"/>
          <w:szCs w:val="24"/>
          <w:lang w:val="sq-AL"/>
        </w:rPr>
        <w:t xml:space="preserve"> hap</w:t>
      </w:r>
      <w:r w:rsidR="00336655" w:rsidRPr="006C4143">
        <w:rPr>
          <w:rFonts w:ascii="Times New Roman" w:hAnsi="Times New Roman" w:cs="Times New Roman"/>
          <w:sz w:val="24"/>
          <w:szCs w:val="24"/>
          <w:lang w:val="sq-AL"/>
        </w:rPr>
        <w:t>ë</w:t>
      </w:r>
      <w:r w:rsidR="006416C2" w:rsidRPr="006C4143">
        <w:rPr>
          <w:rFonts w:ascii="Times New Roman" w:hAnsi="Times New Roman" w:cs="Times New Roman"/>
          <w:sz w:val="24"/>
          <w:szCs w:val="24"/>
          <w:lang w:val="sq-AL"/>
        </w:rPr>
        <w:t>sir</w:t>
      </w:r>
      <w:r w:rsidR="00336655" w:rsidRPr="006C4143">
        <w:rPr>
          <w:rFonts w:ascii="Times New Roman" w:hAnsi="Times New Roman" w:cs="Times New Roman"/>
          <w:sz w:val="24"/>
          <w:szCs w:val="24"/>
          <w:lang w:val="sq-AL"/>
        </w:rPr>
        <w:t>ë</w:t>
      </w:r>
      <w:r w:rsidR="006416C2"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6416C2" w:rsidRPr="006C4143">
        <w:rPr>
          <w:rFonts w:ascii="Times New Roman" w:hAnsi="Times New Roman" w:cs="Times New Roman"/>
          <w:sz w:val="24"/>
          <w:szCs w:val="24"/>
          <w:lang w:val="sq-AL"/>
        </w:rPr>
        <w:t xml:space="preserve"> </w:t>
      </w:r>
      <w:r w:rsidR="00EF211E" w:rsidRPr="006C4143">
        <w:rPr>
          <w:rFonts w:ascii="Times New Roman" w:hAnsi="Times New Roman" w:cs="Times New Roman"/>
          <w:sz w:val="24"/>
          <w:szCs w:val="24"/>
          <w:lang w:val="sq-AL"/>
        </w:rPr>
        <w:t>depozitimit</w:t>
      </w:r>
      <w:r w:rsidR="006416C2"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6416C2" w:rsidRPr="006C4143">
        <w:rPr>
          <w:rFonts w:ascii="Times New Roman" w:hAnsi="Times New Roman" w:cs="Times New Roman"/>
          <w:sz w:val="24"/>
          <w:szCs w:val="24"/>
          <w:lang w:val="sq-AL"/>
        </w:rPr>
        <w:t xml:space="preserve"> energjisë:</w:t>
      </w:r>
    </w:p>
    <w:p w14:paraId="4FAD4601" w14:textId="77777777" w:rsidR="006416C2" w:rsidRPr="006C4143" w:rsidRDefault="006416C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a) do të ketë të drejtën e një lidhjeje në rrjet brenda një kohe të arsyeshme pas kërkesës, me kusht që të plotësohen të gjitha kushtet e nevojshme, si përgjegjësia balancuese dhe matja e duhur;</w:t>
      </w:r>
    </w:p>
    <w:p w14:paraId="45636F1A" w14:textId="77777777" w:rsidR="006416C2" w:rsidRPr="006C4143" w:rsidRDefault="006416C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b) nuk do t'i nënshtrohen asnjë tarife të dyfishtë, përfshirë tarifat e rrjetit, për energjinë elektrike të ruajtur që mbetet brenda ambienteve të tyre ose kur ofrojnë shërbime fleksibiliteti për operatorët e sistemit;</w:t>
      </w:r>
    </w:p>
    <w:p w14:paraId="12AA1103" w14:textId="77777777" w:rsidR="006416C2" w:rsidRPr="006C4143" w:rsidRDefault="006416C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c) nuk do t'i nënshtrohen kërkesave ose tarifave joproporcionale të licencimit;</w:t>
      </w:r>
    </w:p>
    <w:p w14:paraId="62880AA4" w14:textId="215B6E64" w:rsidR="005E0302" w:rsidRPr="006C4143" w:rsidRDefault="006416C2" w:rsidP="00D46E77">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ç) nuk lejohet të ofrojë disa shërbime njëkohësisht, nëse është teknikisht e mundur</w:t>
      </w:r>
      <w:r w:rsidR="005E0302" w:rsidRPr="006C4143">
        <w:rPr>
          <w:rFonts w:ascii="Times New Roman" w:hAnsi="Times New Roman" w:cs="Times New Roman"/>
          <w:sz w:val="24"/>
          <w:szCs w:val="24"/>
          <w:lang w:val="sq-AL"/>
        </w:rPr>
        <w:t>.</w:t>
      </w:r>
    </w:p>
    <w:p w14:paraId="180D11E4" w14:textId="77777777" w:rsidR="005E0302" w:rsidRPr="006C4143" w:rsidRDefault="005E0302" w:rsidP="005E0302">
      <w:pPr>
        <w:pStyle w:val="NoSpacing"/>
        <w:rPr>
          <w:rFonts w:ascii="Times New Roman" w:hAnsi="Times New Roman" w:cs="Times New Roman"/>
          <w:sz w:val="24"/>
          <w:szCs w:val="24"/>
          <w:lang w:val="sq-AL"/>
        </w:rPr>
      </w:pPr>
    </w:p>
    <w:p w14:paraId="48742946" w14:textId="17BC8350" w:rsidR="005E0302" w:rsidRPr="006C4143" w:rsidRDefault="002D3D5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Neni </w:t>
      </w:r>
      <w:r w:rsidR="00F91124" w:rsidRPr="006C4143">
        <w:rPr>
          <w:rFonts w:ascii="Times New Roman" w:hAnsi="Times New Roman" w:cs="Times New Roman"/>
          <w:sz w:val="24"/>
          <w:szCs w:val="24"/>
          <w:lang w:val="sq-AL"/>
        </w:rPr>
        <w:t>70</w:t>
      </w:r>
    </w:p>
    <w:p w14:paraId="2B604D47" w14:textId="77777777" w:rsidR="005E0302" w:rsidRPr="006C4143" w:rsidRDefault="005E0302" w:rsidP="005E0302">
      <w:pPr>
        <w:pStyle w:val="NoSpacing"/>
        <w:rPr>
          <w:rFonts w:ascii="Times New Roman" w:hAnsi="Times New Roman" w:cs="Times New Roman"/>
          <w:sz w:val="24"/>
          <w:szCs w:val="24"/>
          <w:lang w:val="sq-AL"/>
        </w:rPr>
      </w:pPr>
    </w:p>
    <w:p w14:paraId="28817762" w14:textId="6E3B9117" w:rsidR="005E0302" w:rsidRPr="006C4143" w:rsidRDefault="002D3D53"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Pas nenit 80</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shtohen nenet</w:t>
      </w:r>
      <w:r w:rsidR="005E0302" w:rsidRPr="006C4143">
        <w:rPr>
          <w:rFonts w:ascii="Times New Roman" w:hAnsi="Times New Roman" w:cs="Times New Roman"/>
          <w:sz w:val="24"/>
          <w:szCs w:val="24"/>
          <w:lang w:val="sq-AL"/>
        </w:rPr>
        <w:t xml:space="preserve"> 80/1, 80/2, 80/3, 80/4 </w:t>
      </w:r>
      <w:r w:rsidRPr="006C4143">
        <w:rPr>
          <w:rFonts w:ascii="Times New Roman" w:hAnsi="Times New Roman" w:cs="Times New Roman"/>
          <w:sz w:val="24"/>
          <w:szCs w:val="24"/>
          <w:lang w:val="sq-AL"/>
        </w:rPr>
        <w:t>dhe</w:t>
      </w:r>
      <w:r w:rsidR="005E0302" w:rsidRPr="006C4143">
        <w:rPr>
          <w:rFonts w:ascii="Times New Roman" w:hAnsi="Times New Roman" w:cs="Times New Roman"/>
          <w:sz w:val="24"/>
          <w:szCs w:val="24"/>
          <w:lang w:val="sq-AL"/>
        </w:rPr>
        <w:t xml:space="preserve"> 80/5</w:t>
      </w:r>
      <w:r w:rsidRPr="006C4143">
        <w:rPr>
          <w:rFonts w:ascii="Times New Roman" w:hAnsi="Times New Roman" w:cs="Times New Roman"/>
          <w:sz w:val="24"/>
          <w:szCs w:val="24"/>
          <w:lang w:val="sq-AL"/>
        </w:rPr>
        <w:t>,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09CDB53C" w14:textId="77777777" w:rsidR="005E0302" w:rsidRPr="006C4143" w:rsidRDefault="005E0302" w:rsidP="005E0302">
      <w:pPr>
        <w:pStyle w:val="NoSpacing"/>
        <w:rPr>
          <w:rFonts w:ascii="Times New Roman" w:hAnsi="Times New Roman" w:cs="Times New Roman"/>
          <w:sz w:val="24"/>
          <w:szCs w:val="24"/>
          <w:lang w:val="sq-AL"/>
        </w:rPr>
      </w:pPr>
    </w:p>
    <w:p w14:paraId="33AE6EFA" w14:textId="3DF8F853"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Neni</w:t>
      </w:r>
      <w:r w:rsidRPr="006C4143">
        <w:rPr>
          <w:rFonts w:ascii="Times New Roman" w:hAnsi="Times New Roman" w:cs="Times New Roman"/>
          <w:sz w:val="24"/>
          <w:szCs w:val="24"/>
          <w:lang w:val="sq-AL"/>
        </w:rPr>
        <w:t xml:space="preserve"> 80/1</w:t>
      </w:r>
    </w:p>
    <w:p w14:paraId="45E43ECB" w14:textId="439F8234" w:rsidR="005E0302" w:rsidRPr="006C4143" w:rsidRDefault="00A3360A"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E drejta për një kontratë çmimi dinamik të energjisë elektrike</w:t>
      </w:r>
    </w:p>
    <w:p w14:paraId="6049C0A5" w14:textId="77777777" w:rsidR="005E0302" w:rsidRPr="006C4143" w:rsidRDefault="005E0302" w:rsidP="0000045A">
      <w:pPr>
        <w:pStyle w:val="NoSpacing"/>
        <w:jc w:val="both"/>
        <w:rPr>
          <w:rFonts w:ascii="Times New Roman" w:hAnsi="Times New Roman" w:cs="Times New Roman"/>
          <w:sz w:val="24"/>
          <w:szCs w:val="24"/>
          <w:lang w:val="sq-AL"/>
        </w:rPr>
      </w:pPr>
    </w:p>
    <w:p w14:paraId="08705E0D" w14:textId="6EF899D7"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A3360A" w:rsidRPr="006C4143">
        <w:rPr>
          <w:rFonts w:ascii="Times New Roman" w:hAnsi="Times New Roman" w:cs="Times New Roman"/>
          <w:sz w:val="24"/>
          <w:szCs w:val="24"/>
          <w:lang w:val="sq-AL"/>
        </w:rPr>
        <w:t>Furnizuesi i ngarkuar me detyrimin e shërbimit universal të furnizimit dhe çdo furnizues që ka më shumë se 200</w:t>
      </w:r>
      <w:r w:rsidR="00336655" w:rsidRPr="006C4143">
        <w:rPr>
          <w:rFonts w:ascii="Times New Roman" w:hAnsi="Times New Roman" w:cs="Times New Roman"/>
          <w:sz w:val="24"/>
          <w:szCs w:val="24"/>
          <w:lang w:val="sq-AL"/>
        </w:rPr>
        <w:t>,</w:t>
      </w:r>
      <w:r w:rsidR="00A3360A" w:rsidRPr="006C4143">
        <w:rPr>
          <w:rFonts w:ascii="Times New Roman" w:hAnsi="Times New Roman" w:cs="Times New Roman"/>
          <w:sz w:val="24"/>
          <w:szCs w:val="24"/>
          <w:lang w:val="sq-AL"/>
        </w:rPr>
        <w:t xml:space="preserve">000 klientë </w:t>
      </w:r>
      <w:r w:rsidR="00886828" w:rsidRPr="006C4143">
        <w:rPr>
          <w:rFonts w:ascii="Times New Roman" w:hAnsi="Times New Roman" w:cs="Times New Roman"/>
          <w:sz w:val="24"/>
          <w:szCs w:val="24"/>
          <w:lang w:val="sq-AL"/>
        </w:rPr>
        <w:t>fundo</w:t>
      </w:r>
      <w:r w:rsidR="00A3360A" w:rsidRPr="006C4143">
        <w:rPr>
          <w:rFonts w:ascii="Times New Roman" w:hAnsi="Times New Roman" w:cs="Times New Roman"/>
          <w:sz w:val="24"/>
          <w:szCs w:val="24"/>
          <w:lang w:val="sq-AL"/>
        </w:rPr>
        <w:t>ë</w:t>
      </w:r>
      <w:r w:rsidR="00886828" w:rsidRPr="006C4143">
        <w:rPr>
          <w:rFonts w:ascii="Times New Roman" w:hAnsi="Times New Roman" w:cs="Times New Roman"/>
          <w:sz w:val="24"/>
          <w:szCs w:val="24"/>
          <w:lang w:val="sq-AL"/>
        </w:rPr>
        <w:t>,</w:t>
      </w:r>
      <w:r w:rsidR="00A3360A" w:rsidRPr="006C4143">
        <w:rPr>
          <w:rFonts w:ascii="Times New Roman" w:hAnsi="Times New Roman" w:cs="Times New Roman"/>
          <w:sz w:val="24"/>
          <w:szCs w:val="24"/>
          <w:lang w:val="sq-AL"/>
        </w:rPr>
        <w:t xml:space="preserve"> do t'i ofrojë çdo klienti </w:t>
      </w:r>
      <w:r w:rsidR="00886828" w:rsidRPr="006C4143">
        <w:rPr>
          <w:rFonts w:ascii="Times New Roman" w:hAnsi="Times New Roman" w:cs="Times New Roman"/>
          <w:sz w:val="24"/>
          <w:szCs w:val="24"/>
          <w:lang w:val="sq-AL"/>
        </w:rPr>
        <w:t>fundor</w:t>
      </w:r>
      <w:r w:rsidR="00A3360A" w:rsidRPr="006C4143">
        <w:rPr>
          <w:rFonts w:ascii="Times New Roman" w:hAnsi="Times New Roman" w:cs="Times New Roman"/>
          <w:sz w:val="24"/>
          <w:szCs w:val="24"/>
          <w:lang w:val="sq-AL"/>
        </w:rPr>
        <w:t xml:space="preserve"> të pajisur me </w:t>
      </w:r>
      <w:r w:rsidR="00886828" w:rsidRPr="006C4143">
        <w:rPr>
          <w:rFonts w:ascii="Times New Roman" w:hAnsi="Times New Roman" w:cs="Times New Roman"/>
          <w:sz w:val="24"/>
          <w:szCs w:val="24"/>
          <w:lang w:val="sq-AL"/>
        </w:rPr>
        <w:t>matës</w:t>
      </w:r>
      <w:r w:rsidR="00A3360A" w:rsidRPr="006C4143">
        <w:rPr>
          <w:rFonts w:ascii="Times New Roman" w:hAnsi="Times New Roman" w:cs="Times New Roman"/>
          <w:sz w:val="24"/>
          <w:szCs w:val="24"/>
          <w:lang w:val="sq-AL"/>
        </w:rPr>
        <w:t xml:space="preserve"> inteligjent mundësinë për të lidhur një kontratë me çmim dinamik të energjisë elektrike</w:t>
      </w:r>
      <w:r w:rsidRPr="006C4143">
        <w:rPr>
          <w:rFonts w:ascii="Times New Roman" w:hAnsi="Times New Roman" w:cs="Times New Roman"/>
          <w:sz w:val="24"/>
          <w:szCs w:val="24"/>
          <w:lang w:val="sq-AL"/>
        </w:rPr>
        <w:t>.</w:t>
      </w:r>
    </w:p>
    <w:p w14:paraId="59D4BF9C" w14:textId="230C4DFE"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A3360A" w:rsidRPr="006C4143">
        <w:rPr>
          <w:rFonts w:ascii="Times New Roman" w:hAnsi="Times New Roman" w:cs="Times New Roman"/>
          <w:sz w:val="24"/>
          <w:szCs w:val="24"/>
          <w:lang w:val="sq-AL"/>
        </w:rPr>
        <w:t xml:space="preserve">Furnizuesit duhet të sigurojnë që klientët </w:t>
      </w:r>
      <w:r w:rsidR="00886828" w:rsidRPr="006C4143">
        <w:rPr>
          <w:rFonts w:ascii="Times New Roman" w:hAnsi="Times New Roman" w:cs="Times New Roman"/>
          <w:sz w:val="24"/>
          <w:szCs w:val="24"/>
          <w:lang w:val="sq-AL"/>
        </w:rPr>
        <w:t>fundor</w:t>
      </w:r>
      <w:r w:rsidR="00A3360A" w:rsidRPr="006C4143">
        <w:rPr>
          <w:rFonts w:ascii="Times New Roman" w:hAnsi="Times New Roman" w:cs="Times New Roman"/>
          <w:sz w:val="24"/>
          <w:szCs w:val="24"/>
          <w:lang w:val="sq-AL"/>
        </w:rPr>
        <w:t xml:space="preserve">ë që kërkojnë të kalojnë në një kontratë çmimi dinamik të energjisë elektrike janë plotësisht të informuar prej tyre për mundësitë, kostot dhe rreziqet e një kontrate të tillë dinamike të çmimit të energjisë elektrike, dhe duhet t'u ofrojnë informacion klientëve </w:t>
      </w:r>
      <w:r w:rsidR="00886828" w:rsidRPr="006C4143">
        <w:rPr>
          <w:rFonts w:ascii="Times New Roman" w:hAnsi="Times New Roman" w:cs="Times New Roman"/>
          <w:sz w:val="24"/>
          <w:szCs w:val="24"/>
          <w:lang w:val="sq-AL"/>
        </w:rPr>
        <w:t>fundor</w:t>
      </w:r>
      <w:r w:rsidR="00A3360A" w:rsidRPr="006C4143">
        <w:rPr>
          <w:rFonts w:ascii="Times New Roman" w:hAnsi="Times New Roman" w:cs="Times New Roman"/>
          <w:sz w:val="24"/>
          <w:szCs w:val="24"/>
          <w:lang w:val="sq-AL"/>
        </w:rPr>
        <w:t>ë në përputhje me rrethanat, duke përfshirë në lidhje me nevojën për të instaluar njehsor adekuat të energjisë elektrike</w:t>
      </w:r>
      <w:r w:rsidRPr="006C4143">
        <w:rPr>
          <w:rFonts w:ascii="Times New Roman" w:hAnsi="Times New Roman" w:cs="Times New Roman"/>
          <w:sz w:val="24"/>
          <w:szCs w:val="24"/>
          <w:lang w:val="sq-AL"/>
        </w:rPr>
        <w:t>.</w:t>
      </w:r>
    </w:p>
    <w:p w14:paraId="51C7A7ED" w14:textId="3DCB4C7E"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A3360A" w:rsidRPr="006C4143">
        <w:rPr>
          <w:rFonts w:ascii="Times New Roman" w:hAnsi="Times New Roman" w:cs="Times New Roman"/>
          <w:sz w:val="24"/>
          <w:szCs w:val="24"/>
          <w:lang w:val="sq-AL"/>
        </w:rPr>
        <w:t>Furnizuesit duhet të marrin pëlqimin e çdo klienti fundor përpara se ky klient fundor të kalojë në një kontratë çmimi dinamik të energjisë elektrike</w:t>
      </w:r>
      <w:r w:rsidRPr="006C4143">
        <w:rPr>
          <w:rFonts w:ascii="Times New Roman" w:hAnsi="Times New Roman" w:cs="Times New Roman"/>
          <w:sz w:val="24"/>
          <w:szCs w:val="24"/>
          <w:lang w:val="sq-AL"/>
        </w:rPr>
        <w:t>.</w:t>
      </w:r>
    </w:p>
    <w:p w14:paraId="73820A48" w14:textId="0F4133D9"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A3360A" w:rsidRPr="006C4143">
        <w:rPr>
          <w:rFonts w:ascii="Times New Roman" w:hAnsi="Times New Roman" w:cs="Times New Roman"/>
          <w:sz w:val="24"/>
          <w:szCs w:val="24"/>
          <w:lang w:val="sq-AL"/>
        </w:rPr>
        <w:t xml:space="preserve">ERE do të monitorojë dhe do të publikojë një raport vjetor për të paktën një periudhë dhjetëvjeçare mbi zhvillimet kryesore të kontratave dinamike të çmimeve të energjisë elektrike, duke përfshirë ofertat e tregut dhe ndikimin në faturat e konsumatorëve, dhe veçanërisht nivelin e luhatshmërisë së çmimeve. Në veçanti, ERE në raportin e saj vjetor vlerëson rreziqet që mund të sjellin produktet dhe shërbimet e reja dhe përballet me praktika abuzive. Raporti i parë vjetor i </w:t>
      </w:r>
      <w:r w:rsidR="00A3360A" w:rsidRPr="006C4143">
        <w:rPr>
          <w:rFonts w:ascii="Times New Roman" w:hAnsi="Times New Roman" w:cs="Times New Roman"/>
          <w:sz w:val="24"/>
          <w:szCs w:val="24"/>
          <w:lang w:val="sq-AL"/>
        </w:rPr>
        <w:lastRenderedPageBreak/>
        <w:t>ERE-s do të mbulojë vitin kalendarik kur ofrohet kontrata e parë e çmimit dinamik të energjisë elektrike nga një furnizues</w:t>
      </w:r>
      <w:r w:rsidRPr="006C4143">
        <w:rPr>
          <w:rFonts w:ascii="Times New Roman" w:hAnsi="Times New Roman" w:cs="Times New Roman"/>
          <w:sz w:val="24"/>
          <w:szCs w:val="24"/>
          <w:lang w:val="sq-AL"/>
        </w:rPr>
        <w:t>.</w:t>
      </w:r>
    </w:p>
    <w:p w14:paraId="5ED16E88" w14:textId="77777777" w:rsidR="005E0302" w:rsidRPr="006C4143" w:rsidRDefault="005E0302" w:rsidP="0000045A">
      <w:pPr>
        <w:pStyle w:val="NoSpacing"/>
        <w:jc w:val="both"/>
        <w:rPr>
          <w:rFonts w:ascii="Times New Roman" w:hAnsi="Times New Roman" w:cs="Times New Roman"/>
          <w:sz w:val="24"/>
          <w:szCs w:val="24"/>
          <w:lang w:val="sq-AL"/>
        </w:rPr>
      </w:pPr>
    </w:p>
    <w:p w14:paraId="238A3358" w14:textId="350D1076" w:rsidR="005E0302" w:rsidRPr="006C4143" w:rsidRDefault="00336655"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80/2</w:t>
      </w:r>
    </w:p>
    <w:p w14:paraId="07E08BF1" w14:textId="2F0D553F"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Ag</w:t>
      </w:r>
      <w:r w:rsidR="00A3360A" w:rsidRPr="006C4143">
        <w:rPr>
          <w:rFonts w:ascii="Times New Roman" w:hAnsi="Times New Roman" w:cs="Times New Roman"/>
          <w:sz w:val="24"/>
          <w:szCs w:val="24"/>
          <w:lang w:val="sq-AL"/>
        </w:rPr>
        <w:t>regimi</w:t>
      </w:r>
    </w:p>
    <w:p w14:paraId="4C654F47" w14:textId="77777777" w:rsidR="005E0302" w:rsidRPr="006C4143" w:rsidRDefault="005E0302" w:rsidP="0000045A">
      <w:pPr>
        <w:pStyle w:val="NoSpacing"/>
        <w:jc w:val="both"/>
        <w:rPr>
          <w:rFonts w:ascii="Times New Roman" w:hAnsi="Times New Roman" w:cs="Times New Roman"/>
          <w:sz w:val="24"/>
          <w:szCs w:val="24"/>
          <w:lang w:val="sq-AL"/>
        </w:rPr>
      </w:pPr>
    </w:p>
    <w:p w14:paraId="659F2F82" w14:textId="7A37AB76"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5D034A" w:rsidRPr="006C4143">
        <w:rPr>
          <w:rFonts w:ascii="Times New Roman" w:hAnsi="Times New Roman" w:cs="Times New Roman"/>
          <w:sz w:val="24"/>
          <w:szCs w:val="24"/>
          <w:lang w:val="sq-AL"/>
        </w:rPr>
        <w:t>ERE përgatit dhe publikon rregulloret e detajuara në lidhje me agregimin, marrjen e licencës për agregim dhe zbatimin e kontratave të agregimit. ERE mund të përcaktojë që agregimi mund të kryhet vetëm nga persona fizikë ose juridikë që kanë licencë për agregim ose që plotësojnë një detyrim regjistrimi. Të gjithë pjesëmarrësit e tregut të energjisë elektrike që kryejnë agregim do të jenë të detyruar nga një rregullore e tillë</w:t>
      </w:r>
      <w:r w:rsidRPr="006C4143">
        <w:rPr>
          <w:rFonts w:ascii="Times New Roman" w:hAnsi="Times New Roman" w:cs="Times New Roman"/>
          <w:sz w:val="24"/>
          <w:szCs w:val="24"/>
          <w:lang w:val="sq-AL"/>
        </w:rPr>
        <w:t>.</w:t>
      </w:r>
    </w:p>
    <w:p w14:paraId="26EE6A77" w14:textId="16D3C2F5"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E36784" w:rsidRPr="006C4143">
        <w:rPr>
          <w:rFonts w:ascii="Times New Roman" w:hAnsi="Times New Roman" w:cs="Times New Roman"/>
          <w:sz w:val="24"/>
          <w:szCs w:val="24"/>
          <w:lang w:val="sq-AL"/>
        </w:rPr>
        <w:t>Klient</w:t>
      </w:r>
      <w:r w:rsidR="00336655" w:rsidRPr="006C4143">
        <w:rPr>
          <w:rFonts w:ascii="Times New Roman" w:hAnsi="Times New Roman" w:cs="Times New Roman"/>
          <w:sz w:val="24"/>
          <w:szCs w:val="24"/>
          <w:lang w:val="sq-AL"/>
        </w:rPr>
        <w:t>ë</w:t>
      </w:r>
      <w:r w:rsidR="00E36784" w:rsidRPr="006C4143">
        <w:rPr>
          <w:rFonts w:ascii="Times New Roman" w:hAnsi="Times New Roman" w:cs="Times New Roman"/>
          <w:sz w:val="24"/>
          <w:szCs w:val="24"/>
          <w:lang w:val="sq-AL"/>
        </w:rPr>
        <w:t>t do të jenë në gjendje të lidhin një kontratë agregimi pa pëlqimin e furnizuesit me të cilin kanë një kontratë. Kur lidh një kontratë agregimi, agreguesi duhet të njoftojë menjëherë furnizuesin me të cilin klienti ka një kontratë, ofruesin e shërbimit balancues të klientit dhe operatorin e tij përkatës të rrjetit</w:t>
      </w:r>
      <w:r w:rsidRPr="006C4143">
        <w:rPr>
          <w:rFonts w:ascii="Times New Roman" w:hAnsi="Times New Roman" w:cs="Times New Roman"/>
          <w:sz w:val="24"/>
          <w:szCs w:val="24"/>
          <w:lang w:val="sq-AL"/>
        </w:rPr>
        <w:t>.</w:t>
      </w:r>
    </w:p>
    <w:p w14:paraId="237721B6" w14:textId="5F655F54"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E36784" w:rsidRPr="006C4143">
        <w:rPr>
          <w:rFonts w:ascii="Times New Roman" w:hAnsi="Times New Roman" w:cs="Times New Roman"/>
          <w:sz w:val="24"/>
          <w:szCs w:val="24"/>
          <w:lang w:val="sq-AL"/>
        </w:rPr>
        <w:t>Furnizuesi i kontraktuar i klientit nuk mund të ndërmarrë asnjë veprim të dëmshëm ndaj klientit bazuar në kontratën e agregimit të lidhur midis klientit dhe agreguesit. Në veçanti, furnizuesi i klientit nuk do të zbatojë kërkesa, procedura ose tarifa diskriminuese teknike dhe administrative</w:t>
      </w:r>
      <w:r w:rsidRPr="006C4143">
        <w:rPr>
          <w:rFonts w:ascii="Times New Roman" w:hAnsi="Times New Roman" w:cs="Times New Roman"/>
          <w:sz w:val="24"/>
          <w:szCs w:val="24"/>
          <w:lang w:val="sq-AL"/>
        </w:rPr>
        <w:t>.</w:t>
      </w:r>
    </w:p>
    <w:p w14:paraId="2C550BB9" w14:textId="31208DE5"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E36784" w:rsidRPr="006C4143">
        <w:rPr>
          <w:rFonts w:ascii="Times New Roman" w:hAnsi="Times New Roman" w:cs="Times New Roman"/>
          <w:sz w:val="24"/>
          <w:szCs w:val="24"/>
          <w:lang w:val="sq-AL"/>
        </w:rPr>
        <w:t xml:space="preserve">Përpara përfundimit të kontratës së agregimit, agreguesi duhet të mbajë plotësisht të informuar klientin, prodhuesin dhe pronarin ose operatorin e objektit të </w:t>
      </w:r>
      <w:r w:rsidR="00EF211E" w:rsidRPr="006C4143">
        <w:rPr>
          <w:rFonts w:ascii="Times New Roman" w:hAnsi="Times New Roman" w:cs="Times New Roman"/>
          <w:sz w:val="24"/>
          <w:szCs w:val="24"/>
          <w:lang w:val="sq-AL"/>
        </w:rPr>
        <w:t>depozitimit</w:t>
      </w:r>
      <w:r w:rsidR="00E36784" w:rsidRPr="006C4143">
        <w:rPr>
          <w:rFonts w:ascii="Times New Roman" w:hAnsi="Times New Roman" w:cs="Times New Roman"/>
          <w:sz w:val="24"/>
          <w:szCs w:val="24"/>
          <w:lang w:val="sq-AL"/>
        </w:rPr>
        <w:t xml:space="preserve"> të energjisë në lidhje me termat dhe kushtet kontraktuale të shërbimeve të ofruara</w:t>
      </w:r>
      <w:r w:rsidRPr="006C4143">
        <w:rPr>
          <w:rFonts w:ascii="Times New Roman" w:hAnsi="Times New Roman" w:cs="Times New Roman"/>
          <w:sz w:val="24"/>
          <w:szCs w:val="24"/>
          <w:lang w:val="sq-AL"/>
        </w:rPr>
        <w:t>.</w:t>
      </w:r>
    </w:p>
    <w:p w14:paraId="55AF926B" w14:textId="017FAAAF"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E36784" w:rsidRPr="006C4143">
        <w:rPr>
          <w:rFonts w:ascii="Times New Roman" w:hAnsi="Times New Roman" w:cs="Times New Roman"/>
          <w:sz w:val="24"/>
          <w:szCs w:val="24"/>
          <w:lang w:val="sq-AL"/>
        </w:rPr>
        <w:t>Agreg</w:t>
      </w:r>
      <w:r w:rsidR="00336655" w:rsidRPr="006C4143">
        <w:rPr>
          <w:rFonts w:ascii="Times New Roman" w:hAnsi="Times New Roman" w:cs="Times New Roman"/>
          <w:sz w:val="24"/>
          <w:szCs w:val="24"/>
          <w:lang w:val="sq-AL"/>
        </w:rPr>
        <w:t>uesi</w:t>
      </w:r>
      <w:r w:rsidR="00E36784" w:rsidRPr="006C4143">
        <w:rPr>
          <w:rFonts w:ascii="Times New Roman" w:hAnsi="Times New Roman" w:cs="Times New Roman"/>
          <w:sz w:val="24"/>
          <w:szCs w:val="24"/>
          <w:lang w:val="sq-AL"/>
        </w:rPr>
        <w:t xml:space="preserve"> duhet t'i sigurojë klientit të gjitha të dhënat përkatëse të përgjigjes së kërkesës ose të dhënat për energjinë elektrike të furnizuar dhe shitur pa pagesë të paktën një herë në çdo periudhë faturimi nëse kërkohet nga klienti</w:t>
      </w:r>
      <w:r w:rsidRPr="006C4143">
        <w:rPr>
          <w:rFonts w:ascii="Times New Roman" w:hAnsi="Times New Roman" w:cs="Times New Roman"/>
          <w:sz w:val="24"/>
          <w:szCs w:val="24"/>
          <w:lang w:val="sq-AL"/>
        </w:rPr>
        <w:t>.</w:t>
      </w:r>
    </w:p>
    <w:p w14:paraId="4B910762" w14:textId="77777777" w:rsidR="005E0302" w:rsidRPr="006C4143" w:rsidRDefault="005E0302" w:rsidP="005E0302">
      <w:pPr>
        <w:pStyle w:val="NoSpacing"/>
        <w:rPr>
          <w:rFonts w:ascii="Times New Roman" w:hAnsi="Times New Roman" w:cs="Times New Roman"/>
          <w:sz w:val="24"/>
          <w:szCs w:val="24"/>
          <w:lang w:val="sq-AL"/>
        </w:rPr>
      </w:pPr>
    </w:p>
    <w:p w14:paraId="15D525C0" w14:textId="3941AC46" w:rsidR="005E0302" w:rsidRPr="006C4143" w:rsidRDefault="00336655"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80/3</w:t>
      </w:r>
    </w:p>
    <w:p w14:paraId="2D1606DA" w14:textId="086AFACB" w:rsidR="005E0302" w:rsidRPr="006C4143" w:rsidRDefault="00E36784"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Mjetet e krahasimit</w:t>
      </w:r>
    </w:p>
    <w:p w14:paraId="41119357" w14:textId="77777777" w:rsidR="005E0302" w:rsidRPr="006C4143" w:rsidRDefault="005E0302" w:rsidP="005E0302">
      <w:pPr>
        <w:pStyle w:val="NoSpacing"/>
        <w:rPr>
          <w:rFonts w:ascii="Times New Roman" w:hAnsi="Times New Roman" w:cs="Times New Roman"/>
          <w:sz w:val="24"/>
          <w:szCs w:val="24"/>
          <w:lang w:val="sq-AL"/>
        </w:rPr>
      </w:pPr>
    </w:p>
    <w:p w14:paraId="2F53D263" w14:textId="38F747B6" w:rsidR="00E36784" w:rsidRPr="006C4143" w:rsidRDefault="005E0302" w:rsidP="0000045A">
      <w:pPr>
        <w:pStyle w:val="NoSpacing"/>
        <w:jc w:val="both"/>
        <w:rPr>
          <w:rFonts w:ascii="Times New Roman" w:hAnsi="Times New Roman" w:cs="Times New Roman"/>
          <w:sz w:val="24"/>
          <w:szCs w:val="24"/>
          <w:lang w:val="sq-AL"/>
        </w:rPr>
      </w:pPr>
      <w:r w:rsidRPr="006C4143">
        <w:rPr>
          <w:rFonts w:ascii="Times New Roman" w:eastAsia="Times New Roman" w:hAnsi="Times New Roman" w:cs="Times New Roman"/>
          <w:color w:val="0000FF"/>
          <w:spacing w:val="-8"/>
          <w:w w:val="99"/>
          <w:sz w:val="24"/>
          <w:szCs w:val="24"/>
          <w:lang w:val="sq-AL"/>
        </w:rPr>
        <w:t xml:space="preserve">1. </w:t>
      </w:r>
      <w:r w:rsidR="00E36784" w:rsidRPr="006C4143">
        <w:rPr>
          <w:rFonts w:ascii="Times New Roman" w:hAnsi="Times New Roman" w:cs="Times New Roman"/>
          <w:sz w:val="24"/>
          <w:szCs w:val="24"/>
          <w:lang w:val="sq-AL"/>
        </w:rPr>
        <w:t xml:space="preserve">ERE do të sigurojë që klientët të kenë akses pa pagesë në një mjet krahasimi të pavarur online të operuar nga ERE ose një organ tjetër i caktuar nga ERE. Një mjet i tillë krahasimi do të krahasojë ofertat e furnizuesve, duke përfshirë ofertat për kontrata </w:t>
      </w:r>
      <w:r w:rsidR="00886828" w:rsidRPr="006C4143">
        <w:rPr>
          <w:rFonts w:ascii="Times New Roman" w:hAnsi="Times New Roman" w:cs="Times New Roman"/>
          <w:sz w:val="24"/>
          <w:szCs w:val="24"/>
          <w:lang w:val="sq-AL"/>
        </w:rPr>
        <w:t xml:space="preserve">të çmimeve </w:t>
      </w:r>
      <w:r w:rsidR="00E36784" w:rsidRPr="006C4143">
        <w:rPr>
          <w:rFonts w:ascii="Times New Roman" w:hAnsi="Times New Roman" w:cs="Times New Roman"/>
          <w:sz w:val="24"/>
          <w:szCs w:val="24"/>
          <w:lang w:val="sq-AL"/>
        </w:rPr>
        <w:t>dinamike të energjisë elektrike sipas kritereve të qarta dhe objektive për informimin e konsumatorëve.</w:t>
      </w:r>
    </w:p>
    <w:p w14:paraId="0845CC32" w14:textId="3DBAFF80" w:rsidR="005E0302" w:rsidRPr="006C4143" w:rsidRDefault="00E36784" w:rsidP="0000045A">
      <w:pPr>
        <w:pStyle w:val="NoSpacing"/>
        <w:jc w:val="both"/>
        <w:rPr>
          <w:rFonts w:ascii="Times New Roman" w:hAnsi="Times New Roman" w:cs="Times New Roman"/>
          <w:sz w:val="24"/>
          <w:szCs w:val="24"/>
          <w:u w:val="wave"/>
          <w:lang w:val="sq-AL"/>
        </w:rPr>
      </w:pPr>
      <w:r w:rsidRPr="006C4143">
        <w:rPr>
          <w:rFonts w:ascii="Times New Roman" w:hAnsi="Times New Roman" w:cs="Times New Roman"/>
          <w:sz w:val="24"/>
          <w:szCs w:val="24"/>
          <w:lang w:val="sq-AL"/>
        </w:rPr>
        <w:t>2. Furnizuesit duhet të përfshijnë në faturat e tyre të lëshuara si dhe të publikojnë në faqen e tyre të internetit informacionin mbi disponueshmërinë dhe aksesin në mjetin e krahasimit të përmendur në paragrafin 1 të mbajtur nga ERE</w:t>
      </w:r>
      <w:r w:rsidR="005E0302" w:rsidRPr="006C4143">
        <w:rPr>
          <w:rFonts w:ascii="Times New Roman" w:hAnsi="Times New Roman" w:cs="Times New Roman"/>
          <w:sz w:val="24"/>
          <w:szCs w:val="24"/>
          <w:u w:val="wave"/>
          <w:lang w:val="sq-AL"/>
        </w:rPr>
        <w:t>.</w:t>
      </w:r>
    </w:p>
    <w:p w14:paraId="78B73D01" w14:textId="77777777" w:rsidR="005E0302" w:rsidRPr="006C4143" w:rsidRDefault="005E0302" w:rsidP="005E0302">
      <w:pPr>
        <w:pStyle w:val="NoSpacing"/>
        <w:rPr>
          <w:rFonts w:ascii="Times New Roman" w:hAnsi="Times New Roman" w:cs="Times New Roman"/>
          <w:sz w:val="24"/>
          <w:szCs w:val="24"/>
          <w:lang w:val="sq-AL"/>
        </w:rPr>
      </w:pPr>
    </w:p>
    <w:p w14:paraId="28AC3AF6" w14:textId="2A4D7AAD" w:rsidR="005E0302" w:rsidRPr="006C4143" w:rsidRDefault="00336655"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80/4</w:t>
      </w:r>
    </w:p>
    <w:p w14:paraId="725EC2E9" w14:textId="7F587EDE" w:rsidR="005E0302" w:rsidRPr="006C4143" w:rsidRDefault="008E6241"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Faturat dhe informacioni mbi faturimin</w:t>
      </w:r>
    </w:p>
    <w:p w14:paraId="386852CA" w14:textId="77777777" w:rsidR="005E0302" w:rsidRPr="006C4143" w:rsidRDefault="005E0302" w:rsidP="0000045A">
      <w:pPr>
        <w:pStyle w:val="NoSpacing"/>
        <w:jc w:val="both"/>
        <w:rPr>
          <w:rFonts w:ascii="Times New Roman" w:hAnsi="Times New Roman" w:cs="Times New Roman"/>
          <w:sz w:val="24"/>
          <w:szCs w:val="24"/>
          <w:lang w:val="sq-AL"/>
        </w:rPr>
      </w:pPr>
    </w:p>
    <w:p w14:paraId="3D59FFF7" w14:textId="43A05906" w:rsidR="008E6241"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8E6241" w:rsidRPr="006C4143">
        <w:rPr>
          <w:rFonts w:ascii="Times New Roman" w:hAnsi="Times New Roman" w:cs="Times New Roman"/>
          <w:sz w:val="24"/>
          <w:szCs w:val="24"/>
          <w:lang w:val="sq-AL"/>
        </w:rPr>
        <w:t xml:space="preserve">ERE do të sigurohet që faturat dhe informacioni i faturimit të lëshuar nga furnitorët të jenë të sakta, të lehta për t'u kuptuar, të qarta, koncize, të përshtatshme për përdoruesit dhe të paraqitura në një mënyrë që lehtëson krahasimin nga klientët e përdorimit </w:t>
      </w:r>
      <w:r w:rsidR="00A81F94" w:rsidRPr="006C4143">
        <w:rPr>
          <w:rFonts w:ascii="Times New Roman" w:hAnsi="Times New Roman" w:cs="Times New Roman"/>
          <w:sz w:val="24"/>
          <w:szCs w:val="24"/>
          <w:lang w:val="sq-AL"/>
        </w:rPr>
        <w:t>fundor</w:t>
      </w:r>
      <w:r w:rsidR="008E6241" w:rsidRPr="006C4143">
        <w:rPr>
          <w:rFonts w:ascii="Times New Roman" w:hAnsi="Times New Roman" w:cs="Times New Roman"/>
          <w:sz w:val="24"/>
          <w:szCs w:val="24"/>
          <w:lang w:val="sq-AL"/>
        </w:rPr>
        <w:t>. Sipas kërkesës, klientët fundor</w:t>
      </w:r>
      <w:r w:rsidR="00336655" w:rsidRPr="006C4143">
        <w:rPr>
          <w:rFonts w:ascii="Times New Roman" w:hAnsi="Times New Roman" w:cs="Times New Roman"/>
          <w:sz w:val="24"/>
          <w:szCs w:val="24"/>
          <w:lang w:val="sq-AL"/>
        </w:rPr>
        <w:t>ë</w:t>
      </w:r>
      <w:r w:rsidR="008E6241" w:rsidRPr="006C4143">
        <w:rPr>
          <w:rFonts w:ascii="Times New Roman" w:hAnsi="Times New Roman" w:cs="Times New Roman"/>
          <w:sz w:val="24"/>
          <w:szCs w:val="24"/>
          <w:lang w:val="sq-AL"/>
        </w:rPr>
        <w:t xml:space="preserve"> do të marrin një shpjegim të qartë dhe të kuptueshëm se si është </w:t>
      </w:r>
      <w:r w:rsidR="007E38E8" w:rsidRPr="006C4143">
        <w:rPr>
          <w:rFonts w:ascii="Times New Roman" w:hAnsi="Times New Roman" w:cs="Times New Roman"/>
          <w:sz w:val="24"/>
          <w:szCs w:val="24"/>
          <w:lang w:val="sq-AL"/>
        </w:rPr>
        <w:t>b</w:t>
      </w:r>
      <w:r w:rsidR="005C1F09" w:rsidRPr="006C4143">
        <w:rPr>
          <w:rFonts w:ascii="Times New Roman" w:hAnsi="Times New Roman" w:cs="Times New Roman"/>
          <w:sz w:val="24"/>
          <w:szCs w:val="24"/>
          <w:lang w:val="sq-AL"/>
        </w:rPr>
        <w:t>ë</w:t>
      </w:r>
      <w:r w:rsidR="007E38E8" w:rsidRPr="006C4143">
        <w:rPr>
          <w:rFonts w:ascii="Times New Roman" w:hAnsi="Times New Roman" w:cs="Times New Roman"/>
          <w:sz w:val="24"/>
          <w:szCs w:val="24"/>
          <w:lang w:val="sq-AL"/>
        </w:rPr>
        <w:t>r</w:t>
      </w:r>
      <w:r w:rsidR="008E6241" w:rsidRPr="006C4143">
        <w:rPr>
          <w:rFonts w:ascii="Times New Roman" w:hAnsi="Times New Roman" w:cs="Times New Roman"/>
          <w:sz w:val="24"/>
          <w:szCs w:val="24"/>
          <w:lang w:val="sq-AL"/>
        </w:rPr>
        <w:t>ë fatura e tyre.</w:t>
      </w:r>
    </w:p>
    <w:p w14:paraId="40BD7196" w14:textId="74D6C0C6"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Konsumatorët </w:t>
      </w:r>
      <w:r w:rsidR="007E38E8" w:rsidRPr="006C4143">
        <w:rPr>
          <w:rFonts w:ascii="Times New Roman" w:hAnsi="Times New Roman" w:cs="Times New Roman"/>
          <w:sz w:val="24"/>
          <w:szCs w:val="24"/>
          <w:lang w:val="sq-AL"/>
        </w:rPr>
        <w:t>fundor</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do të kenë të drejtën të marrin të gjitha faturat dhe informacionin e faturimit pa pagesë.</w:t>
      </w:r>
    </w:p>
    <w:p w14:paraId="3EBB4C94" w14:textId="74DD61F4"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3. ERE do të sigurojë që klientëve fundor</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t'u ofrohet opsioni i faturave elektronike dhe informacioni i faturimit</w:t>
      </w:r>
      <w:r w:rsidR="00604A4B"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xml:space="preserve"> </w:t>
      </w:r>
      <w:r w:rsidR="00856923" w:rsidRPr="006C4143">
        <w:rPr>
          <w:rFonts w:ascii="Times New Roman" w:hAnsi="Times New Roman" w:cs="Times New Roman"/>
          <w:sz w:val="24"/>
          <w:szCs w:val="24"/>
          <w:lang w:val="sq-AL"/>
        </w:rPr>
        <w:t xml:space="preserve">si </w:t>
      </w:r>
      <w:r w:rsidRPr="006C4143">
        <w:rPr>
          <w:rFonts w:ascii="Times New Roman" w:hAnsi="Times New Roman" w:cs="Times New Roman"/>
          <w:sz w:val="24"/>
          <w:szCs w:val="24"/>
          <w:lang w:val="sq-AL"/>
        </w:rPr>
        <w:t>dhe t'u ofrohen rregullime</w:t>
      </w:r>
      <w:r w:rsidR="00856923"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fleksibël për pagesën </w:t>
      </w:r>
      <w:r w:rsidR="00856923" w:rsidRPr="006C4143">
        <w:rPr>
          <w:rFonts w:ascii="Times New Roman" w:hAnsi="Times New Roman" w:cs="Times New Roman"/>
          <w:sz w:val="24"/>
          <w:szCs w:val="24"/>
          <w:lang w:val="sq-AL"/>
        </w:rPr>
        <w:t xml:space="preserve">faktike </w:t>
      </w:r>
      <w:r w:rsidRPr="006C4143">
        <w:rPr>
          <w:rFonts w:ascii="Times New Roman" w:hAnsi="Times New Roman" w:cs="Times New Roman"/>
          <w:sz w:val="24"/>
          <w:szCs w:val="24"/>
          <w:lang w:val="sq-AL"/>
        </w:rPr>
        <w:t>të faturave.</w:t>
      </w:r>
    </w:p>
    <w:p w14:paraId="32758F60" w14:textId="40BCE1B6"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Nëse kontrata e furnizimit parashikon një ndryshim të ardhshëm të produktit ose çmimit, ose </w:t>
      </w:r>
      <w:r w:rsidR="00AE43E4" w:rsidRPr="006C4143">
        <w:rPr>
          <w:rFonts w:ascii="Times New Roman" w:hAnsi="Times New Roman" w:cs="Times New Roman"/>
          <w:sz w:val="24"/>
          <w:szCs w:val="24"/>
          <w:lang w:val="sq-AL"/>
        </w:rPr>
        <w:t>p</w:t>
      </w:r>
      <w:r w:rsidR="007332C1" w:rsidRPr="006C4143">
        <w:rPr>
          <w:rFonts w:ascii="Times New Roman" w:hAnsi="Times New Roman" w:cs="Times New Roman"/>
          <w:sz w:val="24"/>
          <w:szCs w:val="24"/>
          <w:lang w:val="sq-AL"/>
        </w:rPr>
        <w:t>ë</w:t>
      </w:r>
      <w:r w:rsidR="00AE43E4" w:rsidRPr="006C4143">
        <w:rPr>
          <w:rFonts w:ascii="Times New Roman" w:hAnsi="Times New Roman" w:cs="Times New Roman"/>
          <w:sz w:val="24"/>
          <w:szCs w:val="24"/>
          <w:lang w:val="sq-AL"/>
        </w:rPr>
        <w:t>r nj</w:t>
      </w:r>
      <w:r w:rsidR="007332C1"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w:t>
      </w:r>
      <w:r w:rsidR="0058229A" w:rsidRPr="006C4143">
        <w:rPr>
          <w:rFonts w:ascii="Times New Roman" w:hAnsi="Times New Roman" w:cs="Times New Roman"/>
          <w:sz w:val="24"/>
          <w:szCs w:val="24"/>
          <w:lang w:val="sq-AL"/>
        </w:rPr>
        <w:t>ulje</w:t>
      </w:r>
      <w:r w:rsidR="007332C1" w:rsidRPr="006C4143">
        <w:rPr>
          <w:rFonts w:ascii="Times New Roman" w:hAnsi="Times New Roman" w:cs="Times New Roman"/>
          <w:sz w:val="24"/>
          <w:szCs w:val="24"/>
          <w:lang w:val="sq-AL"/>
        </w:rPr>
        <w:t xml:space="preserve"> t</w:t>
      </w:r>
      <w:r w:rsidR="0058229A" w:rsidRPr="006C4143">
        <w:rPr>
          <w:rFonts w:ascii="Times New Roman" w:hAnsi="Times New Roman" w:cs="Times New Roman"/>
          <w:sz w:val="24"/>
          <w:szCs w:val="24"/>
          <w:lang w:val="sq-AL"/>
        </w:rPr>
        <w:t>ë tyre</w:t>
      </w:r>
      <w:r w:rsidRPr="006C4143">
        <w:rPr>
          <w:rFonts w:ascii="Times New Roman" w:hAnsi="Times New Roman" w:cs="Times New Roman"/>
          <w:sz w:val="24"/>
          <w:szCs w:val="24"/>
          <w:lang w:val="sq-AL"/>
        </w:rPr>
        <w:t>, kjo duhet të tregohet në faturë së bashku me datën në të cilën ndodh ndryshimi.</w:t>
      </w:r>
    </w:p>
    <w:p w14:paraId="498B602F" w14:textId="412ABEB4" w:rsidR="005E0302"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ERE, pas konsultimit me organizatat e klientëve, </w:t>
      </w:r>
      <w:r w:rsidR="00D95B78" w:rsidRPr="006C4143">
        <w:rPr>
          <w:rFonts w:ascii="Times New Roman" w:hAnsi="Times New Roman" w:cs="Times New Roman"/>
          <w:sz w:val="24"/>
          <w:szCs w:val="24"/>
          <w:lang w:val="sq-AL"/>
        </w:rPr>
        <w:t xml:space="preserve">përgatit </w:t>
      </w:r>
      <w:r w:rsidRPr="006C4143">
        <w:rPr>
          <w:rFonts w:ascii="Times New Roman" w:hAnsi="Times New Roman" w:cs="Times New Roman"/>
          <w:sz w:val="24"/>
          <w:szCs w:val="24"/>
          <w:lang w:val="sq-AL"/>
        </w:rPr>
        <w:t>dhe publiko</w:t>
      </w:r>
      <w:r w:rsidR="00D95B78"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 kërkesat e detajuara në lidhje me informacionin minimal që duhet të përmbahet në faturat dhe në informacionin e faturimit</w:t>
      </w:r>
      <w:r w:rsidR="005E0302" w:rsidRPr="006C4143">
        <w:rPr>
          <w:rFonts w:ascii="Times New Roman" w:hAnsi="Times New Roman" w:cs="Times New Roman"/>
          <w:sz w:val="24"/>
          <w:szCs w:val="24"/>
          <w:lang w:val="sq-AL"/>
        </w:rPr>
        <w:t>.</w:t>
      </w:r>
    </w:p>
    <w:p w14:paraId="02F5D208" w14:textId="77777777" w:rsidR="005E0302" w:rsidRPr="006C4143" w:rsidRDefault="005E0302" w:rsidP="005E0302">
      <w:pPr>
        <w:pStyle w:val="NoSpacing"/>
        <w:rPr>
          <w:rFonts w:ascii="Times New Roman" w:hAnsi="Times New Roman" w:cs="Times New Roman"/>
          <w:sz w:val="24"/>
          <w:szCs w:val="24"/>
          <w:lang w:val="sq-AL"/>
        </w:rPr>
      </w:pPr>
    </w:p>
    <w:p w14:paraId="2B87200D" w14:textId="06D22CCC" w:rsidR="005E0302" w:rsidRPr="006C4143" w:rsidRDefault="00336655"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80/5</w:t>
      </w:r>
    </w:p>
    <w:p w14:paraId="79E54D77" w14:textId="4C569F45" w:rsidR="005E0302" w:rsidRPr="006C4143" w:rsidRDefault="008E6241"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Komunitetet Qytetare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Energis</w:t>
      </w:r>
      <w:r w:rsidR="00336655" w:rsidRPr="006C4143">
        <w:rPr>
          <w:rFonts w:ascii="Times New Roman" w:hAnsi="Times New Roman" w:cs="Times New Roman"/>
          <w:sz w:val="24"/>
          <w:szCs w:val="24"/>
          <w:lang w:val="sq-AL"/>
        </w:rPr>
        <w:t>ë</w:t>
      </w:r>
    </w:p>
    <w:p w14:paraId="6CD9CEA8" w14:textId="77777777" w:rsidR="005E0302" w:rsidRPr="006C4143" w:rsidRDefault="005E0302" w:rsidP="005E0302">
      <w:pPr>
        <w:pStyle w:val="NoSpacing"/>
        <w:rPr>
          <w:rFonts w:ascii="Times New Roman" w:hAnsi="Times New Roman" w:cs="Times New Roman"/>
          <w:sz w:val="24"/>
          <w:szCs w:val="24"/>
          <w:lang w:val="sq-AL"/>
        </w:rPr>
      </w:pPr>
    </w:p>
    <w:p w14:paraId="08A1E8FB" w14:textId="1A5E71C3" w:rsidR="008E6241"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8E6241" w:rsidRPr="006C4143">
        <w:rPr>
          <w:rFonts w:ascii="Times New Roman" w:hAnsi="Times New Roman" w:cs="Times New Roman"/>
          <w:sz w:val="24"/>
          <w:szCs w:val="24"/>
          <w:lang w:val="sq-AL"/>
        </w:rPr>
        <w:t>Një komunitet qytetar i energjis</w:t>
      </w:r>
      <w:r w:rsidR="00336655" w:rsidRPr="006C4143">
        <w:rPr>
          <w:rFonts w:ascii="Times New Roman" w:hAnsi="Times New Roman" w:cs="Times New Roman"/>
          <w:sz w:val="24"/>
          <w:szCs w:val="24"/>
          <w:lang w:val="sq-AL"/>
        </w:rPr>
        <w:t>ë</w:t>
      </w:r>
      <w:r w:rsidR="008E6241" w:rsidRPr="006C4143">
        <w:rPr>
          <w:rFonts w:ascii="Times New Roman" w:hAnsi="Times New Roman" w:cs="Times New Roman"/>
          <w:sz w:val="24"/>
          <w:szCs w:val="24"/>
          <w:lang w:val="sq-AL"/>
        </w:rPr>
        <w:t xml:space="preserve"> ka të drejtë:</w:t>
      </w:r>
    </w:p>
    <w:p w14:paraId="46738C12" w14:textId="3F68761B"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A66C09" w:rsidRPr="006C4143">
        <w:rPr>
          <w:rFonts w:ascii="Times New Roman" w:hAnsi="Times New Roman" w:cs="Times New Roman"/>
          <w:sz w:val="24"/>
          <w:szCs w:val="24"/>
          <w:lang w:val="sq-AL"/>
        </w:rPr>
        <w:t xml:space="preserve">të </w:t>
      </w:r>
      <w:r w:rsidRPr="006C4143">
        <w:rPr>
          <w:rFonts w:ascii="Times New Roman" w:hAnsi="Times New Roman" w:cs="Times New Roman"/>
          <w:sz w:val="24"/>
          <w:szCs w:val="24"/>
          <w:lang w:val="sq-AL"/>
        </w:rPr>
        <w:t xml:space="preserve">prodhojë, konsumojë, </w:t>
      </w:r>
      <w:r w:rsidR="00212AA4" w:rsidRPr="006C4143">
        <w:rPr>
          <w:rFonts w:ascii="Times New Roman" w:hAnsi="Times New Roman" w:cs="Times New Roman"/>
          <w:sz w:val="24"/>
          <w:szCs w:val="24"/>
          <w:lang w:val="sq-AL"/>
        </w:rPr>
        <w:t>depizitojë</w:t>
      </w:r>
      <w:r w:rsidRPr="006C4143">
        <w:rPr>
          <w:rFonts w:ascii="Times New Roman" w:hAnsi="Times New Roman" w:cs="Times New Roman"/>
          <w:sz w:val="24"/>
          <w:szCs w:val="24"/>
          <w:lang w:val="sq-AL"/>
        </w:rPr>
        <w:t>, ndajë, shesi</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energji dhe ofrojë agregim, përfshi marrëveshjet e blerjes së energjisë;</w:t>
      </w:r>
    </w:p>
    <w:p w14:paraId="59D172CB" w14:textId="2BC48B62"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të hyjë në të gjitha tregjet e përshtatshme të energjisë, drejtpërdrejt ose përmes </w:t>
      </w:r>
      <w:r w:rsidR="00065E67" w:rsidRPr="006C4143">
        <w:rPr>
          <w:rFonts w:ascii="Times New Roman" w:hAnsi="Times New Roman" w:cs="Times New Roman"/>
          <w:sz w:val="24"/>
          <w:szCs w:val="24"/>
          <w:lang w:val="sq-AL"/>
        </w:rPr>
        <w:t>a</w:t>
      </w:r>
      <w:r w:rsidRPr="006C4143">
        <w:rPr>
          <w:rFonts w:ascii="Times New Roman" w:hAnsi="Times New Roman" w:cs="Times New Roman"/>
          <w:sz w:val="24"/>
          <w:szCs w:val="24"/>
          <w:lang w:val="sq-AL"/>
        </w:rPr>
        <w:t>g</w:t>
      </w:r>
      <w:r w:rsidR="00065E67" w:rsidRPr="006C4143">
        <w:rPr>
          <w:rFonts w:ascii="Times New Roman" w:hAnsi="Times New Roman" w:cs="Times New Roman"/>
          <w:sz w:val="24"/>
          <w:szCs w:val="24"/>
          <w:lang w:val="sq-AL"/>
        </w:rPr>
        <w:t>re</w:t>
      </w:r>
      <w:r w:rsidR="009B5CA7" w:rsidRPr="006C4143">
        <w:rPr>
          <w:rFonts w:ascii="Times New Roman" w:hAnsi="Times New Roman" w:cs="Times New Roman"/>
          <w:sz w:val="24"/>
          <w:szCs w:val="24"/>
          <w:lang w:val="sq-AL"/>
        </w:rPr>
        <w:t>gimit</w:t>
      </w:r>
      <w:r w:rsidRPr="006C4143">
        <w:rPr>
          <w:rFonts w:ascii="Times New Roman" w:hAnsi="Times New Roman" w:cs="Times New Roman"/>
          <w:sz w:val="24"/>
          <w:szCs w:val="24"/>
          <w:lang w:val="sq-AL"/>
        </w:rPr>
        <w:t>, në mënyrë jodiskriminuese;</w:t>
      </w:r>
    </w:p>
    <w:p w14:paraId="532DB0EF" w14:textId="77777777"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c) për sa i përket konsumit të energjisë elektrike të prodhuar vetë, të trajtohet si klient aktiv;</w:t>
      </w:r>
    </w:p>
    <w:p w14:paraId="1AE99CD7" w14:textId="02780393"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d) të rregullojë brenda komunitetit qytetar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ndarjen e energjisë elektrik</w:t>
      </w:r>
      <w:r w:rsidR="008A28F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e që prodhohet nga njësitë e prodhimit në pronësi të komunitetit, në varësi të kërkesave të tjera të përcaktuara në këtë nen dhe me kusht që anëtarët e komunitetit të ruajnë të drejtat dhe detyrimet e tyre si konsumatorë të përdorimit </w:t>
      </w:r>
      <w:r w:rsidR="00CB05D2" w:rsidRPr="006C4143">
        <w:rPr>
          <w:rFonts w:ascii="Times New Roman" w:hAnsi="Times New Roman" w:cs="Times New Roman"/>
          <w:sz w:val="24"/>
          <w:szCs w:val="24"/>
          <w:lang w:val="sq-AL"/>
        </w:rPr>
        <w:t>fundor</w:t>
      </w:r>
      <w:r w:rsidRPr="006C4143">
        <w:rPr>
          <w:rFonts w:ascii="Times New Roman" w:hAnsi="Times New Roman" w:cs="Times New Roman"/>
          <w:sz w:val="24"/>
          <w:szCs w:val="24"/>
          <w:lang w:val="sq-AL"/>
        </w:rPr>
        <w:t>.</w:t>
      </w:r>
    </w:p>
    <w:p w14:paraId="0F3299AF" w14:textId="1795D616"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2. Komuniteti qytetar i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është i detyruar: të mbajë përgjegjësi financiare për disbalancat që shkaktojnë në sistemin elektroenergjetik;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 aq sa do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jet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palë përgjegjëse për balancimin ose do të delegojë përgjegjësinë e tij balancuese.</w:t>
      </w:r>
    </w:p>
    <w:p w14:paraId="2361FEDE" w14:textId="383EA4FE" w:rsidR="005E0302"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3. Çdo komunitet qytetar i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do të mundësojë dhe stimulojë familjet me të ardhura të ulëta ose në nevojë q</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të bëhen anëtarë</w:t>
      </w:r>
      <w:r w:rsidR="005E0302" w:rsidRPr="006C4143">
        <w:rPr>
          <w:rFonts w:ascii="Times New Roman" w:hAnsi="Times New Roman" w:cs="Times New Roman"/>
          <w:sz w:val="24"/>
          <w:szCs w:val="24"/>
          <w:lang w:val="sq-AL"/>
        </w:rPr>
        <w:t>.</w:t>
      </w:r>
    </w:p>
    <w:p w14:paraId="7F853FB8" w14:textId="3EA3C5D6" w:rsidR="008E6241"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8E6241" w:rsidRPr="006C4143">
        <w:rPr>
          <w:rFonts w:ascii="Times New Roman" w:hAnsi="Times New Roman" w:cs="Times New Roman"/>
          <w:sz w:val="24"/>
          <w:szCs w:val="24"/>
          <w:lang w:val="sq-AL"/>
        </w:rPr>
        <w:t>Një shoqëri private mund të jetë anëtare e një komuniteti qytetar t</w:t>
      </w:r>
      <w:r w:rsidR="00336655" w:rsidRPr="006C4143">
        <w:rPr>
          <w:rFonts w:ascii="Times New Roman" w:hAnsi="Times New Roman" w:cs="Times New Roman"/>
          <w:sz w:val="24"/>
          <w:szCs w:val="24"/>
          <w:lang w:val="sq-AL"/>
        </w:rPr>
        <w:t>ë</w:t>
      </w:r>
      <w:r w:rsidR="008E6241"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8E6241" w:rsidRPr="006C4143">
        <w:rPr>
          <w:rFonts w:ascii="Times New Roman" w:hAnsi="Times New Roman" w:cs="Times New Roman"/>
          <w:sz w:val="24"/>
          <w:szCs w:val="24"/>
          <w:lang w:val="sq-AL"/>
        </w:rPr>
        <w:t>, me kusht që pjesëmarrja e saj të mos përfaqësojë veprimtarinë e saj kryesore tregtare ose profesionale.</w:t>
      </w:r>
    </w:p>
    <w:p w14:paraId="35EA7034" w14:textId="327C813D"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5. Çdo klient fundor ka të drejtë të bëhet anëtar i komunitetit qytetar të energjisë dhe të ruajë statusin e k</w:t>
      </w:r>
      <w:r w:rsidR="009B5CA7" w:rsidRPr="006C4143">
        <w:rPr>
          <w:rFonts w:ascii="Times New Roman" w:hAnsi="Times New Roman" w:cs="Times New Roman"/>
          <w:sz w:val="24"/>
          <w:szCs w:val="24"/>
          <w:lang w:val="sq-AL"/>
        </w:rPr>
        <w:t>lient</w:t>
      </w:r>
      <w:r w:rsidR="001A4A99" w:rsidRPr="006C4143">
        <w:rPr>
          <w:rFonts w:ascii="Times New Roman" w:hAnsi="Times New Roman" w:cs="Times New Roman"/>
          <w:sz w:val="24"/>
          <w:szCs w:val="24"/>
          <w:lang w:val="sq-AL"/>
        </w:rPr>
        <w:t>i</w:t>
      </w:r>
      <w:r w:rsidR="009B5CA7" w:rsidRPr="006C4143">
        <w:rPr>
          <w:rFonts w:ascii="Times New Roman" w:hAnsi="Times New Roman" w:cs="Times New Roman"/>
          <w:sz w:val="24"/>
          <w:szCs w:val="24"/>
          <w:lang w:val="sq-AL"/>
        </w:rPr>
        <w:t xml:space="preserve">t </w:t>
      </w:r>
      <w:r w:rsidR="00F363DC" w:rsidRPr="006C4143">
        <w:rPr>
          <w:rFonts w:ascii="Times New Roman" w:hAnsi="Times New Roman" w:cs="Times New Roman"/>
          <w:sz w:val="24"/>
          <w:szCs w:val="24"/>
          <w:lang w:val="sq-AL"/>
        </w:rPr>
        <w:t>fundor</w:t>
      </w:r>
      <w:r w:rsidRPr="006C4143">
        <w:rPr>
          <w:rFonts w:ascii="Times New Roman" w:hAnsi="Times New Roman" w:cs="Times New Roman"/>
          <w:sz w:val="24"/>
          <w:szCs w:val="24"/>
          <w:lang w:val="sq-AL"/>
        </w:rPr>
        <w:t xml:space="preserve">, si dhe statusin e konsumatorit aktiv me të drejtat dhe detyrimet që </w:t>
      </w:r>
      <w:r w:rsidR="00EF4D24" w:rsidRPr="006C4143">
        <w:rPr>
          <w:rFonts w:ascii="Times New Roman" w:hAnsi="Times New Roman" w:cs="Times New Roman"/>
          <w:sz w:val="24"/>
          <w:szCs w:val="24"/>
          <w:lang w:val="sq-AL"/>
        </w:rPr>
        <w:t xml:space="preserve">ata </w:t>
      </w:r>
      <w:r w:rsidRPr="006C4143">
        <w:rPr>
          <w:rFonts w:ascii="Times New Roman" w:hAnsi="Times New Roman" w:cs="Times New Roman"/>
          <w:sz w:val="24"/>
          <w:szCs w:val="24"/>
          <w:lang w:val="sq-AL"/>
        </w:rPr>
        <w:t>ka</w:t>
      </w:r>
      <w:r w:rsidR="00EF4D24" w:rsidRPr="006C4143">
        <w:rPr>
          <w:rFonts w:ascii="Times New Roman" w:hAnsi="Times New Roman" w:cs="Times New Roman"/>
          <w:sz w:val="24"/>
          <w:szCs w:val="24"/>
          <w:lang w:val="sq-AL"/>
        </w:rPr>
        <w:t>n</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në përputhje me këtë ligj dhe </w:t>
      </w:r>
      <w:r w:rsidR="00E63257" w:rsidRPr="006C4143">
        <w:rPr>
          <w:rFonts w:ascii="Times New Roman" w:hAnsi="Times New Roman" w:cs="Times New Roman"/>
          <w:sz w:val="24"/>
          <w:szCs w:val="24"/>
          <w:lang w:val="sq-AL"/>
        </w:rPr>
        <w:t>me ligje</w:t>
      </w:r>
      <w:r w:rsidR="007265BB" w:rsidRPr="006C4143">
        <w:rPr>
          <w:rFonts w:ascii="Times New Roman" w:hAnsi="Times New Roman" w:cs="Times New Roman"/>
          <w:sz w:val="24"/>
          <w:szCs w:val="24"/>
          <w:lang w:val="sq-AL"/>
        </w:rPr>
        <w:t xml:space="preserve"> e tjera </w:t>
      </w:r>
      <w:r w:rsidRPr="006C4143">
        <w:rPr>
          <w:rFonts w:ascii="Times New Roman" w:hAnsi="Times New Roman" w:cs="Times New Roman"/>
          <w:sz w:val="24"/>
          <w:szCs w:val="24"/>
          <w:lang w:val="sq-AL"/>
        </w:rPr>
        <w:t>përkatëse</w:t>
      </w:r>
      <w:r w:rsidR="007265BB"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dhe nuk do t'i nënshtrohen kushteve ose procedurave të pajustifiku</w:t>
      </w:r>
      <w:r w:rsidR="00AA15E2" w:rsidRPr="006C4143">
        <w:rPr>
          <w:rFonts w:ascii="Times New Roman" w:hAnsi="Times New Roman" w:cs="Times New Roman"/>
          <w:sz w:val="24"/>
          <w:szCs w:val="24"/>
          <w:lang w:val="sq-AL"/>
        </w:rPr>
        <w:t>eshme</w:t>
      </w:r>
      <w:r w:rsidRPr="006C4143">
        <w:rPr>
          <w:rFonts w:ascii="Times New Roman" w:hAnsi="Times New Roman" w:cs="Times New Roman"/>
          <w:sz w:val="24"/>
          <w:szCs w:val="24"/>
          <w:lang w:val="sq-AL"/>
        </w:rPr>
        <w:t xml:space="preserve"> ose diskriminuese që do të p</w:t>
      </w:r>
      <w:r w:rsidR="001A12EF" w:rsidRPr="006C4143">
        <w:rPr>
          <w:rFonts w:ascii="Times New Roman" w:hAnsi="Times New Roman" w:cs="Times New Roman"/>
          <w:sz w:val="24"/>
          <w:szCs w:val="24"/>
          <w:lang w:val="sq-AL"/>
        </w:rPr>
        <w:t>engonin</w:t>
      </w:r>
      <w:r w:rsidRPr="006C4143">
        <w:rPr>
          <w:rFonts w:ascii="Times New Roman" w:hAnsi="Times New Roman" w:cs="Times New Roman"/>
          <w:sz w:val="24"/>
          <w:szCs w:val="24"/>
          <w:lang w:val="sq-AL"/>
        </w:rPr>
        <w:t xml:space="preserve"> pjesëmarrjen e tyre në një komunitet </w:t>
      </w:r>
      <w:r w:rsidR="00AA15E2" w:rsidRPr="006C4143">
        <w:rPr>
          <w:rFonts w:ascii="Times New Roman" w:hAnsi="Times New Roman" w:cs="Times New Roman"/>
          <w:sz w:val="24"/>
          <w:szCs w:val="24"/>
          <w:lang w:val="sq-AL"/>
        </w:rPr>
        <w:t xml:space="preserve">qytetar </w:t>
      </w:r>
      <w:r w:rsidR="0033444D"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33444D"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energj</w:t>
      </w:r>
      <w:r w:rsidR="0033444D" w:rsidRPr="006C4143">
        <w:rPr>
          <w:rFonts w:ascii="Times New Roman" w:hAnsi="Times New Roman" w:cs="Times New Roman"/>
          <w:sz w:val="24"/>
          <w:szCs w:val="24"/>
          <w:lang w:val="sq-AL"/>
        </w:rPr>
        <w:t>is</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me kusht </w:t>
      </w:r>
      <w:r w:rsidR="002E5562" w:rsidRPr="006C4143">
        <w:rPr>
          <w:rFonts w:ascii="Times New Roman" w:hAnsi="Times New Roman" w:cs="Times New Roman"/>
          <w:sz w:val="24"/>
          <w:szCs w:val="24"/>
          <w:lang w:val="sq-AL"/>
        </w:rPr>
        <w:t>p</w:t>
      </w:r>
      <w:r w:rsidR="009E357F" w:rsidRPr="006C4143">
        <w:rPr>
          <w:rFonts w:ascii="Times New Roman" w:hAnsi="Times New Roman" w:cs="Times New Roman"/>
          <w:sz w:val="24"/>
          <w:szCs w:val="24"/>
          <w:lang w:val="sq-AL"/>
        </w:rPr>
        <w:t>ë</w:t>
      </w:r>
      <w:r w:rsidR="002E5562" w:rsidRPr="006C4143">
        <w:rPr>
          <w:rFonts w:ascii="Times New Roman" w:hAnsi="Times New Roman" w:cs="Times New Roman"/>
          <w:sz w:val="24"/>
          <w:szCs w:val="24"/>
          <w:lang w:val="sq-AL"/>
        </w:rPr>
        <w:t xml:space="preserve">r </w:t>
      </w:r>
      <w:r w:rsidRPr="006C4143">
        <w:rPr>
          <w:rFonts w:ascii="Times New Roman" w:hAnsi="Times New Roman" w:cs="Times New Roman"/>
          <w:sz w:val="24"/>
          <w:szCs w:val="24"/>
          <w:lang w:val="sq-AL"/>
        </w:rPr>
        <w:t>ndërmarrjet private që pjesëmarrja e tyre në një komunitet të tillë të mos jetë veprimtaria e tyre kryesore tregtare ose profesionale.</w:t>
      </w:r>
    </w:p>
    <w:p w14:paraId="7DDF4631" w14:textId="495FF6CB"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6. </w:t>
      </w:r>
      <w:r w:rsidR="00BC2B53" w:rsidRPr="006C4143">
        <w:rPr>
          <w:rFonts w:ascii="Times New Roman" w:hAnsi="Times New Roman" w:cs="Times New Roman"/>
          <w:sz w:val="24"/>
          <w:szCs w:val="24"/>
          <w:lang w:val="sq-AL"/>
        </w:rPr>
        <w:t>K</w:t>
      </w:r>
      <w:r w:rsidRPr="006C4143">
        <w:rPr>
          <w:rFonts w:ascii="Times New Roman" w:hAnsi="Times New Roman" w:cs="Times New Roman"/>
          <w:sz w:val="24"/>
          <w:szCs w:val="24"/>
          <w:lang w:val="sq-AL"/>
        </w:rPr>
        <w:t>omunitet</w:t>
      </w:r>
      <w:r w:rsidR="00BC2B53" w:rsidRPr="006C4143">
        <w:rPr>
          <w:rFonts w:ascii="Times New Roman" w:hAnsi="Times New Roman" w:cs="Times New Roman"/>
          <w:sz w:val="24"/>
          <w:szCs w:val="24"/>
          <w:lang w:val="sq-AL"/>
        </w:rPr>
        <w:t>i</w:t>
      </w:r>
      <w:r w:rsidRPr="006C4143">
        <w:rPr>
          <w:rFonts w:ascii="Times New Roman" w:hAnsi="Times New Roman" w:cs="Times New Roman"/>
          <w:sz w:val="24"/>
          <w:szCs w:val="24"/>
          <w:lang w:val="sq-AL"/>
        </w:rPr>
        <w:t xml:space="preserve"> qytetar i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i nënshtrohet tarifave të rrjetit që reflektojnë koston, të cilat përcaktohen nga ERE në përputhje me metodologjinë e miratuar nga kjo e fundit, si dhe tarifa</w:t>
      </w:r>
      <w:r w:rsidR="00894E9A" w:rsidRPr="006C4143">
        <w:rPr>
          <w:rFonts w:ascii="Times New Roman" w:hAnsi="Times New Roman" w:cs="Times New Roman"/>
          <w:sz w:val="24"/>
          <w:szCs w:val="24"/>
          <w:lang w:val="sq-AL"/>
        </w:rPr>
        <w:t>ve</w:t>
      </w:r>
      <w:r w:rsidRPr="006C4143">
        <w:rPr>
          <w:rFonts w:ascii="Times New Roman" w:hAnsi="Times New Roman" w:cs="Times New Roman"/>
          <w:sz w:val="24"/>
          <w:szCs w:val="24"/>
          <w:lang w:val="sq-AL"/>
        </w:rPr>
        <w:t>, taksa</w:t>
      </w:r>
      <w:r w:rsidR="00894E9A" w:rsidRPr="006C4143">
        <w:rPr>
          <w:rFonts w:ascii="Times New Roman" w:hAnsi="Times New Roman" w:cs="Times New Roman"/>
          <w:sz w:val="24"/>
          <w:szCs w:val="24"/>
          <w:lang w:val="sq-AL"/>
        </w:rPr>
        <w:t>ve</w:t>
      </w:r>
      <w:r w:rsidRPr="006C4143">
        <w:rPr>
          <w:rFonts w:ascii="Times New Roman" w:hAnsi="Times New Roman" w:cs="Times New Roman"/>
          <w:sz w:val="24"/>
          <w:szCs w:val="24"/>
          <w:lang w:val="sq-AL"/>
        </w:rPr>
        <w:t xml:space="preserve"> dhe </w:t>
      </w:r>
      <w:r w:rsidR="00685EE1" w:rsidRPr="006C4143">
        <w:rPr>
          <w:rFonts w:ascii="Times New Roman" w:hAnsi="Times New Roman" w:cs="Times New Roman"/>
          <w:sz w:val="24"/>
          <w:szCs w:val="24"/>
          <w:lang w:val="sq-AL"/>
        </w:rPr>
        <w:t xml:space="preserve">detyrimeve </w:t>
      </w:r>
      <w:r w:rsidRPr="006C4143">
        <w:rPr>
          <w:rFonts w:ascii="Times New Roman" w:hAnsi="Times New Roman" w:cs="Times New Roman"/>
          <w:sz w:val="24"/>
          <w:szCs w:val="24"/>
          <w:lang w:val="sq-AL"/>
        </w:rPr>
        <w:t xml:space="preserve">përkatëse, duke siguruar që ai të kontribuojë në mënyrë të përshtatshme, </w:t>
      </w:r>
      <w:r w:rsidR="002C358B"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drejtë dhe </w:t>
      </w:r>
      <w:r w:rsidR="002C358B"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2C358B"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balancuar për ndarjen </w:t>
      </w:r>
      <w:r w:rsidR="00EF092F" w:rsidRPr="006C4143">
        <w:rPr>
          <w:rFonts w:ascii="Times New Roman" w:hAnsi="Times New Roman" w:cs="Times New Roman"/>
          <w:sz w:val="24"/>
          <w:szCs w:val="24"/>
          <w:lang w:val="sq-AL"/>
        </w:rPr>
        <w:t>n</w:t>
      </w:r>
      <w:r w:rsidR="005C1F09" w:rsidRPr="006C4143">
        <w:rPr>
          <w:rFonts w:ascii="Times New Roman" w:hAnsi="Times New Roman" w:cs="Times New Roman"/>
          <w:sz w:val="24"/>
          <w:szCs w:val="24"/>
          <w:lang w:val="sq-AL"/>
        </w:rPr>
        <w:t>ë</w:t>
      </w:r>
      <w:r w:rsidR="00EF092F"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EF092F" w:rsidRPr="006C4143">
        <w:rPr>
          <w:rFonts w:ascii="Times New Roman" w:hAnsi="Times New Roman" w:cs="Times New Roman"/>
          <w:sz w:val="24"/>
          <w:szCs w:val="24"/>
          <w:lang w:val="sq-AL"/>
        </w:rPr>
        <w:t>r</w:t>
      </w:r>
      <w:r w:rsidR="005C1F09" w:rsidRPr="006C4143">
        <w:rPr>
          <w:rFonts w:ascii="Times New Roman" w:hAnsi="Times New Roman" w:cs="Times New Roman"/>
          <w:sz w:val="24"/>
          <w:szCs w:val="24"/>
          <w:lang w:val="sq-AL"/>
        </w:rPr>
        <w:t>ë</w:t>
      </w:r>
      <w:r w:rsidR="00EF092F" w:rsidRPr="006C4143">
        <w:rPr>
          <w:rFonts w:ascii="Times New Roman" w:hAnsi="Times New Roman" w:cs="Times New Roman"/>
          <w:sz w:val="24"/>
          <w:szCs w:val="24"/>
          <w:lang w:val="sq-AL"/>
        </w:rPr>
        <w:t xml:space="preserve">si </w:t>
      </w:r>
      <w:r w:rsidRPr="006C4143">
        <w:rPr>
          <w:rFonts w:ascii="Times New Roman" w:hAnsi="Times New Roman" w:cs="Times New Roman"/>
          <w:sz w:val="24"/>
          <w:szCs w:val="24"/>
          <w:lang w:val="sq-AL"/>
        </w:rPr>
        <w:t>të kostos së sistemit.</w:t>
      </w:r>
    </w:p>
    <w:p w14:paraId="7994B4B1" w14:textId="286787BA"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7. Ministria nxjerr udhëzim </w:t>
      </w:r>
      <w:r w:rsidR="00197F36"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197F36" w:rsidRPr="006C4143">
        <w:rPr>
          <w:rFonts w:ascii="Times New Roman" w:hAnsi="Times New Roman" w:cs="Times New Roman"/>
          <w:sz w:val="24"/>
          <w:szCs w:val="24"/>
          <w:lang w:val="sq-AL"/>
        </w:rPr>
        <w:t>r t</w:t>
      </w:r>
      <w:r w:rsidR="005C1F09" w:rsidRPr="006C4143">
        <w:rPr>
          <w:rFonts w:ascii="Times New Roman" w:hAnsi="Times New Roman" w:cs="Times New Roman"/>
          <w:sz w:val="24"/>
          <w:szCs w:val="24"/>
          <w:lang w:val="sq-AL"/>
        </w:rPr>
        <w:t>ë</w:t>
      </w:r>
      <w:r w:rsidR="00197F36"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përcakt</w:t>
      </w:r>
      <w:r w:rsidR="00197F36" w:rsidRPr="006C4143">
        <w:rPr>
          <w:rFonts w:ascii="Times New Roman" w:hAnsi="Times New Roman" w:cs="Times New Roman"/>
          <w:sz w:val="24"/>
          <w:szCs w:val="24"/>
          <w:lang w:val="sq-AL"/>
        </w:rPr>
        <w:t>uar</w:t>
      </w:r>
      <w:r w:rsidRPr="006C4143">
        <w:rPr>
          <w:rFonts w:ascii="Times New Roman" w:hAnsi="Times New Roman" w:cs="Times New Roman"/>
          <w:sz w:val="24"/>
          <w:szCs w:val="24"/>
          <w:lang w:val="sq-AL"/>
        </w:rPr>
        <w:t>:</w:t>
      </w:r>
    </w:p>
    <w:p w14:paraId="58E4E3E9" w14:textId="6CFED5B2"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a) format ligjore në të cilat mund të krijohet një komunitet qytetar i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600833FD" w14:textId="140A500A"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kushtet </w:t>
      </w:r>
      <w:r w:rsidR="00EB2B46"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EB2B46" w:rsidRPr="006C4143">
        <w:rPr>
          <w:rFonts w:ascii="Times New Roman" w:hAnsi="Times New Roman" w:cs="Times New Roman"/>
          <w:sz w:val="24"/>
          <w:szCs w:val="24"/>
          <w:lang w:val="sq-AL"/>
        </w:rPr>
        <w:t>r nj</w:t>
      </w:r>
      <w:r w:rsidR="005C1F09" w:rsidRPr="006C4143">
        <w:rPr>
          <w:rFonts w:ascii="Times New Roman" w:hAnsi="Times New Roman" w:cs="Times New Roman"/>
          <w:sz w:val="24"/>
          <w:szCs w:val="24"/>
          <w:lang w:val="sq-AL"/>
        </w:rPr>
        <w:t>ë</w:t>
      </w:r>
      <w:r w:rsidR="00EB2B46"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pjesëmarrje</w:t>
      </w:r>
      <w:r w:rsidR="00EB2B46" w:rsidRPr="006C4143">
        <w:rPr>
          <w:rFonts w:ascii="Times New Roman" w:hAnsi="Times New Roman" w:cs="Times New Roman"/>
          <w:sz w:val="24"/>
          <w:szCs w:val="24"/>
          <w:lang w:val="sq-AL"/>
        </w:rPr>
        <w:t xml:space="preserve"> t</w:t>
      </w:r>
      <w:r w:rsidRPr="006C4143">
        <w:rPr>
          <w:rFonts w:ascii="Times New Roman" w:hAnsi="Times New Roman" w:cs="Times New Roman"/>
          <w:sz w:val="24"/>
          <w:szCs w:val="24"/>
          <w:lang w:val="sq-AL"/>
        </w:rPr>
        <w:t>ë hapur dhe vullnetare;</w:t>
      </w:r>
    </w:p>
    <w:p w14:paraId="35BF62A7" w14:textId="016F37E6"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organizimin e kontrollit efektiv të </w:t>
      </w:r>
      <w:r w:rsidR="00B67C51" w:rsidRPr="006C4143">
        <w:rPr>
          <w:rFonts w:ascii="Times New Roman" w:hAnsi="Times New Roman" w:cs="Times New Roman"/>
          <w:sz w:val="24"/>
          <w:szCs w:val="24"/>
          <w:lang w:val="sq-AL"/>
        </w:rPr>
        <w:t xml:space="preserve">masave të </w:t>
      </w:r>
      <w:r w:rsidRPr="006C4143">
        <w:rPr>
          <w:rFonts w:ascii="Times New Roman" w:hAnsi="Times New Roman" w:cs="Times New Roman"/>
          <w:sz w:val="24"/>
          <w:szCs w:val="24"/>
          <w:lang w:val="sq-AL"/>
        </w:rPr>
        <w:t xml:space="preserve">komunitetit </w:t>
      </w:r>
      <w:r w:rsidR="00AF4E45" w:rsidRPr="006C4143">
        <w:rPr>
          <w:rFonts w:ascii="Times New Roman" w:hAnsi="Times New Roman" w:cs="Times New Roman"/>
          <w:sz w:val="24"/>
          <w:szCs w:val="24"/>
          <w:lang w:val="sq-AL"/>
        </w:rPr>
        <w:t>qytetar t</w:t>
      </w:r>
      <w:r w:rsidR="005C1F09" w:rsidRPr="006C4143">
        <w:rPr>
          <w:rFonts w:ascii="Times New Roman" w:hAnsi="Times New Roman" w:cs="Times New Roman"/>
          <w:sz w:val="24"/>
          <w:szCs w:val="24"/>
          <w:lang w:val="sq-AL"/>
        </w:rPr>
        <w:t>ë</w:t>
      </w:r>
      <w:r w:rsidR="00AF4E45"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energje</w:t>
      </w:r>
      <w:r w:rsidR="00AF4E45" w:rsidRPr="006C4143">
        <w:rPr>
          <w:rFonts w:ascii="Times New Roman" w:hAnsi="Times New Roman" w:cs="Times New Roman"/>
          <w:sz w:val="24"/>
          <w:szCs w:val="24"/>
          <w:lang w:val="sq-AL"/>
        </w:rPr>
        <w:t>s</w:t>
      </w:r>
      <w:r w:rsidR="005C1F09" w:rsidRPr="006C4143">
        <w:rPr>
          <w:rFonts w:ascii="Times New Roman" w:hAnsi="Times New Roman" w:cs="Times New Roman"/>
          <w:sz w:val="24"/>
          <w:szCs w:val="24"/>
          <w:lang w:val="sq-AL"/>
        </w:rPr>
        <w:t>ë</w:t>
      </w:r>
      <w:r w:rsidR="00AF4E45"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për lehtësimin e aksesit </w:t>
      </w:r>
      <w:r w:rsidR="00CC0E33" w:rsidRPr="006C4143">
        <w:rPr>
          <w:rFonts w:ascii="Times New Roman" w:hAnsi="Times New Roman" w:cs="Times New Roman"/>
          <w:sz w:val="24"/>
          <w:szCs w:val="24"/>
          <w:lang w:val="sq-AL"/>
        </w:rPr>
        <w:t xml:space="preserve">tek </w:t>
      </w:r>
      <w:r w:rsidRPr="006C4143">
        <w:rPr>
          <w:rFonts w:ascii="Times New Roman" w:hAnsi="Times New Roman" w:cs="Times New Roman"/>
          <w:sz w:val="24"/>
          <w:szCs w:val="24"/>
          <w:lang w:val="sq-AL"/>
        </w:rPr>
        <w:t>financa</w:t>
      </w:r>
      <w:r w:rsidR="00D7456F"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dhe informacion</w:t>
      </w:r>
      <w:r w:rsidR="00D7456F" w:rsidRPr="006C4143">
        <w:rPr>
          <w:rFonts w:ascii="Times New Roman" w:hAnsi="Times New Roman" w:cs="Times New Roman"/>
          <w:sz w:val="24"/>
          <w:szCs w:val="24"/>
          <w:lang w:val="sq-AL"/>
        </w:rPr>
        <w:t>i</w:t>
      </w:r>
      <w:r w:rsidRPr="006C4143">
        <w:rPr>
          <w:rFonts w:ascii="Times New Roman" w:hAnsi="Times New Roman" w:cs="Times New Roman"/>
          <w:sz w:val="24"/>
          <w:szCs w:val="24"/>
          <w:lang w:val="sq-AL"/>
        </w:rPr>
        <w:t xml:space="preserve"> dhe për ofrimin e mbështetjes rregullatore dhe ngritjen e kapaciteteve për </w:t>
      </w:r>
      <w:r w:rsidR="00CD34FC"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CD34FC" w:rsidRPr="006C4143">
        <w:rPr>
          <w:rFonts w:ascii="Times New Roman" w:hAnsi="Times New Roman" w:cs="Times New Roman"/>
          <w:sz w:val="24"/>
          <w:szCs w:val="24"/>
          <w:lang w:val="sq-AL"/>
        </w:rPr>
        <w:t xml:space="preserve"> mund</w:t>
      </w:r>
      <w:r w:rsidR="005C1F09" w:rsidRPr="006C4143">
        <w:rPr>
          <w:rFonts w:ascii="Times New Roman" w:hAnsi="Times New Roman" w:cs="Times New Roman"/>
          <w:sz w:val="24"/>
          <w:szCs w:val="24"/>
          <w:lang w:val="sq-AL"/>
        </w:rPr>
        <w:t>ë</w:t>
      </w:r>
      <w:r w:rsidR="00CD34FC" w:rsidRPr="006C4143">
        <w:rPr>
          <w:rFonts w:ascii="Times New Roman" w:hAnsi="Times New Roman" w:cs="Times New Roman"/>
          <w:sz w:val="24"/>
          <w:szCs w:val="24"/>
          <w:lang w:val="sq-AL"/>
        </w:rPr>
        <w:t xml:space="preserve">suar </w:t>
      </w:r>
      <w:r w:rsidRPr="006C4143">
        <w:rPr>
          <w:rFonts w:ascii="Times New Roman" w:hAnsi="Times New Roman" w:cs="Times New Roman"/>
          <w:sz w:val="24"/>
          <w:szCs w:val="24"/>
          <w:lang w:val="sq-AL"/>
        </w:rPr>
        <w:t xml:space="preserve">autoritetet publike </w:t>
      </w:r>
      <w:r w:rsidR="00F250BD"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F250BD" w:rsidRPr="006C4143">
        <w:rPr>
          <w:rFonts w:ascii="Times New Roman" w:hAnsi="Times New Roman" w:cs="Times New Roman"/>
          <w:sz w:val="24"/>
          <w:szCs w:val="24"/>
          <w:lang w:val="sq-AL"/>
        </w:rPr>
        <w:t xml:space="preserve">r krijimin </w:t>
      </w:r>
      <w:r w:rsidRPr="006C4143">
        <w:rPr>
          <w:rFonts w:ascii="Times New Roman" w:hAnsi="Times New Roman" w:cs="Times New Roman"/>
          <w:sz w:val="24"/>
          <w:szCs w:val="24"/>
          <w:lang w:val="sq-AL"/>
        </w:rPr>
        <w:t>dhe ngritjen e komuniteteve qytetare të energjisë dhe për të ndihmuar autoritetet që të marrin pjesë drejtpërdrejt;</w:t>
      </w:r>
    </w:p>
    <w:p w14:paraId="646582E2" w14:textId="2D4E9EE3" w:rsidR="005E0302"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ç) çështje të tjera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r</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nd</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sishme.</w:t>
      </w:r>
    </w:p>
    <w:p w14:paraId="15153366" w14:textId="07210165" w:rsidR="008E6241"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8. </w:t>
      </w:r>
      <w:r w:rsidR="008E6241" w:rsidRPr="006C4143">
        <w:rPr>
          <w:rFonts w:ascii="Times New Roman" w:hAnsi="Times New Roman" w:cs="Times New Roman"/>
          <w:sz w:val="24"/>
          <w:szCs w:val="24"/>
          <w:lang w:val="sq-AL"/>
        </w:rPr>
        <w:t>Ministria, në udhëzimin e përmendur në paragrafin 7 të këtij neni, mund t'u japë komuniteteve qytetare t</w:t>
      </w:r>
      <w:r w:rsidR="00336655" w:rsidRPr="006C4143">
        <w:rPr>
          <w:rFonts w:ascii="Times New Roman" w:hAnsi="Times New Roman" w:cs="Times New Roman"/>
          <w:sz w:val="24"/>
          <w:szCs w:val="24"/>
          <w:lang w:val="sq-AL"/>
        </w:rPr>
        <w:t>ë</w:t>
      </w:r>
      <w:r w:rsidR="008E6241"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8E6241" w:rsidRPr="006C4143">
        <w:rPr>
          <w:rFonts w:ascii="Times New Roman" w:hAnsi="Times New Roman" w:cs="Times New Roman"/>
          <w:sz w:val="24"/>
          <w:szCs w:val="24"/>
          <w:lang w:val="sq-AL"/>
        </w:rPr>
        <w:t xml:space="preserve"> të drejtën për të menaxhuar rrjetet e shpërndarjes në zonën e tyre të operimit dhe të vendosë procedurat përkatëse, pa cenuar rregullat që zbatohen për operatorët e sistemit të shpërndarjes. Nëse </w:t>
      </w:r>
      <w:r w:rsidR="00024ED2" w:rsidRPr="006C4143">
        <w:rPr>
          <w:rFonts w:ascii="Times New Roman" w:hAnsi="Times New Roman" w:cs="Times New Roman"/>
          <w:sz w:val="24"/>
          <w:szCs w:val="24"/>
          <w:lang w:val="sq-AL"/>
        </w:rPr>
        <w:t xml:space="preserve">jepet </w:t>
      </w:r>
      <w:r w:rsidR="008E6241" w:rsidRPr="006C4143">
        <w:rPr>
          <w:rFonts w:ascii="Times New Roman" w:hAnsi="Times New Roman" w:cs="Times New Roman"/>
          <w:sz w:val="24"/>
          <w:szCs w:val="24"/>
          <w:lang w:val="sq-AL"/>
        </w:rPr>
        <w:t>një e drejtë e tillë, komunitetet qytetare t</w:t>
      </w:r>
      <w:r w:rsidR="00336655" w:rsidRPr="006C4143">
        <w:rPr>
          <w:rFonts w:ascii="Times New Roman" w:hAnsi="Times New Roman" w:cs="Times New Roman"/>
          <w:sz w:val="24"/>
          <w:szCs w:val="24"/>
          <w:lang w:val="sq-AL"/>
        </w:rPr>
        <w:t>ë</w:t>
      </w:r>
      <w:r w:rsidR="008E6241"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008E6241" w:rsidRPr="006C4143">
        <w:rPr>
          <w:rFonts w:ascii="Times New Roman" w:hAnsi="Times New Roman" w:cs="Times New Roman"/>
          <w:sz w:val="24"/>
          <w:szCs w:val="24"/>
          <w:lang w:val="sq-AL"/>
        </w:rPr>
        <w:t>:</w:t>
      </w:r>
    </w:p>
    <w:p w14:paraId="69618088" w14:textId="53E9EAF3"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do të kenë të drejtë të </w:t>
      </w:r>
      <w:r w:rsidR="006B5DC3" w:rsidRPr="006C4143">
        <w:rPr>
          <w:rFonts w:ascii="Times New Roman" w:hAnsi="Times New Roman" w:cs="Times New Roman"/>
          <w:sz w:val="24"/>
          <w:szCs w:val="24"/>
          <w:lang w:val="sq-AL"/>
        </w:rPr>
        <w:t xml:space="preserve">lidhin </w:t>
      </w:r>
      <w:r w:rsidRPr="006C4143">
        <w:rPr>
          <w:rFonts w:ascii="Times New Roman" w:hAnsi="Times New Roman" w:cs="Times New Roman"/>
          <w:sz w:val="24"/>
          <w:szCs w:val="24"/>
          <w:lang w:val="sq-AL"/>
        </w:rPr>
        <w:t>marrëveshje për funksionimin e rrjetit të tyre me operatorin përkatës të rrjetit me të cilin është lidhur rrjeti i tyre;</w:t>
      </w:r>
    </w:p>
    <w:p w14:paraId="5C8CCF40" w14:textId="4E4CAF86" w:rsidR="008E6241"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do t'i nënshtrohen tarifave të përshtatshme të rrjetit në pikat e lidhjes ndërmjet rrjetit të tyre dhe rrjetit të shpërndarjes jashtë komunitetit </w:t>
      </w:r>
      <w:r w:rsidR="00ED73BF" w:rsidRPr="006C4143">
        <w:rPr>
          <w:rFonts w:ascii="Times New Roman" w:hAnsi="Times New Roman" w:cs="Times New Roman"/>
          <w:sz w:val="24"/>
          <w:szCs w:val="24"/>
          <w:lang w:val="sq-AL"/>
        </w:rPr>
        <w:t xml:space="preserve">qytetar </w:t>
      </w:r>
      <w:r w:rsidRPr="006C4143">
        <w:rPr>
          <w:rFonts w:ascii="Times New Roman" w:hAnsi="Times New Roman" w:cs="Times New Roman"/>
          <w:sz w:val="24"/>
          <w:szCs w:val="24"/>
          <w:lang w:val="sq-AL"/>
        </w:rPr>
        <w:t xml:space="preserve">të energjisë dhe </w:t>
      </w:r>
      <w:r w:rsidR="002002EB" w:rsidRPr="006C4143">
        <w:rPr>
          <w:rFonts w:ascii="Times New Roman" w:hAnsi="Times New Roman" w:cs="Times New Roman"/>
          <w:sz w:val="24"/>
          <w:szCs w:val="24"/>
          <w:lang w:val="sq-AL"/>
        </w:rPr>
        <w:t>k</w:t>
      </w:r>
      <w:r w:rsidR="005C1F09" w:rsidRPr="006C4143">
        <w:rPr>
          <w:rFonts w:ascii="Times New Roman" w:hAnsi="Times New Roman" w:cs="Times New Roman"/>
          <w:sz w:val="24"/>
          <w:szCs w:val="24"/>
          <w:lang w:val="sq-AL"/>
        </w:rPr>
        <w:t>ë</w:t>
      </w:r>
      <w:r w:rsidR="002002EB" w:rsidRPr="006C4143">
        <w:rPr>
          <w:rFonts w:ascii="Times New Roman" w:hAnsi="Times New Roman" w:cs="Times New Roman"/>
          <w:sz w:val="24"/>
          <w:szCs w:val="24"/>
          <w:lang w:val="sq-AL"/>
        </w:rPr>
        <w:t xml:space="preserve">to </w:t>
      </w:r>
      <w:r w:rsidRPr="006C4143">
        <w:rPr>
          <w:rFonts w:ascii="Times New Roman" w:hAnsi="Times New Roman" w:cs="Times New Roman"/>
          <w:sz w:val="24"/>
          <w:szCs w:val="24"/>
          <w:lang w:val="sq-AL"/>
        </w:rPr>
        <w:t xml:space="preserve">tarifa rrjeti </w:t>
      </w:r>
      <w:r w:rsidR="00B1451B" w:rsidRPr="006C4143">
        <w:rPr>
          <w:rFonts w:ascii="Times New Roman" w:hAnsi="Times New Roman" w:cs="Times New Roman"/>
          <w:sz w:val="24"/>
          <w:szCs w:val="24"/>
          <w:lang w:val="sq-AL"/>
        </w:rPr>
        <w:t xml:space="preserve">për energjinë elektrike të futur në rrjetin e shpërndarjes </w:t>
      </w:r>
      <w:r w:rsidR="008B1351" w:rsidRPr="006C4143">
        <w:rPr>
          <w:rFonts w:ascii="Times New Roman" w:hAnsi="Times New Roman" w:cs="Times New Roman"/>
          <w:sz w:val="24"/>
          <w:szCs w:val="24"/>
          <w:lang w:val="sq-AL"/>
        </w:rPr>
        <w:t xml:space="preserve">do </w:t>
      </w:r>
      <w:r w:rsidRPr="006C4143">
        <w:rPr>
          <w:rFonts w:ascii="Times New Roman" w:hAnsi="Times New Roman" w:cs="Times New Roman"/>
          <w:sz w:val="24"/>
          <w:szCs w:val="24"/>
          <w:lang w:val="sq-AL"/>
        </w:rPr>
        <w:t xml:space="preserve">llogariten </w:t>
      </w:r>
      <w:r w:rsidR="00B1451B" w:rsidRPr="006C4143">
        <w:rPr>
          <w:rFonts w:ascii="Times New Roman" w:hAnsi="Times New Roman" w:cs="Times New Roman"/>
          <w:sz w:val="24"/>
          <w:szCs w:val="24"/>
          <w:lang w:val="sq-AL"/>
        </w:rPr>
        <w:t>n</w:t>
      </w:r>
      <w:r w:rsidR="005C1F09" w:rsidRPr="006C4143">
        <w:rPr>
          <w:rFonts w:ascii="Times New Roman" w:hAnsi="Times New Roman" w:cs="Times New Roman"/>
          <w:sz w:val="24"/>
          <w:szCs w:val="24"/>
          <w:lang w:val="sq-AL"/>
        </w:rPr>
        <w:t>ë</w:t>
      </w:r>
      <w:r w:rsidR="00B1451B" w:rsidRPr="006C4143">
        <w:rPr>
          <w:rFonts w:ascii="Times New Roman" w:hAnsi="Times New Roman" w:cs="Times New Roman"/>
          <w:sz w:val="24"/>
          <w:szCs w:val="24"/>
          <w:lang w:val="sq-AL"/>
        </w:rPr>
        <w:t xml:space="preserve"> m</w:t>
      </w:r>
      <w:r w:rsidR="005C1F09" w:rsidRPr="006C4143">
        <w:rPr>
          <w:rFonts w:ascii="Times New Roman" w:hAnsi="Times New Roman" w:cs="Times New Roman"/>
          <w:sz w:val="24"/>
          <w:szCs w:val="24"/>
          <w:lang w:val="sq-AL"/>
        </w:rPr>
        <w:t>ë</w:t>
      </w:r>
      <w:r w:rsidR="00B1451B" w:rsidRPr="006C4143">
        <w:rPr>
          <w:rFonts w:ascii="Times New Roman" w:hAnsi="Times New Roman" w:cs="Times New Roman"/>
          <w:sz w:val="24"/>
          <w:szCs w:val="24"/>
          <w:lang w:val="sq-AL"/>
        </w:rPr>
        <w:t>nyr</w:t>
      </w:r>
      <w:r w:rsidR="005C1F09" w:rsidRPr="006C4143">
        <w:rPr>
          <w:rFonts w:ascii="Times New Roman" w:hAnsi="Times New Roman" w:cs="Times New Roman"/>
          <w:sz w:val="24"/>
          <w:szCs w:val="24"/>
          <w:lang w:val="sq-AL"/>
        </w:rPr>
        <w:t>ë</w:t>
      </w:r>
      <w:r w:rsidR="00B1451B"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B1451B" w:rsidRPr="006C4143">
        <w:rPr>
          <w:rFonts w:ascii="Times New Roman" w:hAnsi="Times New Roman" w:cs="Times New Roman"/>
          <w:sz w:val="24"/>
          <w:szCs w:val="24"/>
          <w:lang w:val="sq-AL"/>
        </w:rPr>
        <w:t xml:space="preserve"> ndar</w:t>
      </w:r>
      <w:r w:rsidR="005C1F09" w:rsidRPr="006C4143">
        <w:rPr>
          <w:rFonts w:ascii="Times New Roman" w:hAnsi="Times New Roman" w:cs="Times New Roman"/>
          <w:sz w:val="24"/>
          <w:szCs w:val="24"/>
          <w:lang w:val="sq-AL"/>
        </w:rPr>
        <w:t>ë</w:t>
      </w:r>
      <w:r w:rsidR="00B1451B" w:rsidRPr="006C4143">
        <w:rPr>
          <w:rFonts w:ascii="Times New Roman" w:hAnsi="Times New Roman" w:cs="Times New Roman"/>
          <w:sz w:val="24"/>
          <w:szCs w:val="24"/>
          <w:lang w:val="sq-AL"/>
        </w:rPr>
        <w:t xml:space="preserve"> </w:t>
      </w:r>
      <w:r w:rsidR="00F60D69" w:rsidRPr="006C4143">
        <w:rPr>
          <w:rFonts w:ascii="Times New Roman" w:hAnsi="Times New Roman" w:cs="Times New Roman"/>
          <w:sz w:val="24"/>
          <w:szCs w:val="24"/>
          <w:lang w:val="sq-AL"/>
        </w:rPr>
        <w:t xml:space="preserve">nga </w:t>
      </w:r>
      <w:r w:rsidRPr="006C4143">
        <w:rPr>
          <w:rFonts w:ascii="Times New Roman" w:hAnsi="Times New Roman" w:cs="Times New Roman"/>
          <w:sz w:val="24"/>
          <w:szCs w:val="24"/>
          <w:lang w:val="sq-AL"/>
        </w:rPr>
        <w:t>energji</w:t>
      </w:r>
      <w:r w:rsidR="00F60D69" w:rsidRPr="006C4143">
        <w:rPr>
          <w:rFonts w:ascii="Times New Roman" w:hAnsi="Times New Roman" w:cs="Times New Roman"/>
          <w:sz w:val="24"/>
          <w:szCs w:val="24"/>
          <w:lang w:val="sq-AL"/>
        </w:rPr>
        <w:t>a</w:t>
      </w:r>
      <w:r w:rsidRPr="006C4143">
        <w:rPr>
          <w:rFonts w:ascii="Times New Roman" w:hAnsi="Times New Roman" w:cs="Times New Roman"/>
          <w:sz w:val="24"/>
          <w:szCs w:val="24"/>
          <w:lang w:val="sq-AL"/>
        </w:rPr>
        <w:t xml:space="preserve"> elektrike </w:t>
      </w:r>
      <w:r w:rsidR="00F60D69" w:rsidRPr="006C4143">
        <w:rPr>
          <w:rFonts w:ascii="Times New Roman" w:hAnsi="Times New Roman" w:cs="Times New Roman"/>
          <w:sz w:val="24"/>
          <w:szCs w:val="24"/>
          <w:lang w:val="sq-AL"/>
        </w:rPr>
        <w:t xml:space="preserve">e </w:t>
      </w:r>
      <w:r w:rsidRPr="006C4143">
        <w:rPr>
          <w:rFonts w:ascii="Times New Roman" w:hAnsi="Times New Roman" w:cs="Times New Roman"/>
          <w:sz w:val="24"/>
          <w:szCs w:val="24"/>
          <w:lang w:val="sq-AL"/>
        </w:rPr>
        <w:t>konsumuar nga rrjeti i shpërndarjes jashtë komuniteti</w:t>
      </w:r>
      <w:r w:rsidR="00F74377"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qytetar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642E4780" w14:textId="20F7AF08" w:rsidR="005E0302" w:rsidRPr="006C4143" w:rsidRDefault="008E624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Rregullat në lidhje me komunitetet qytetare të energjisë që menaxhojnë rrjetet e shpërndarjes nuk duhet të diskriminojnë apo dëmtojnë konsumatorët që mbeten të lidhur me sistemin e shpërndarjes.</w:t>
      </w:r>
      <w:r w:rsidR="005E0302" w:rsidRPr="006C4143">
        <w:rPr>
          <w:rFonts w:ascii="Times New Roman" w:hAnsi="Times New Roman" w:cs="Times New Roman"/>
          <w:sz w:val="24"/>
          <w:szCs w:val="24"/>
          <w:lang w:val="sq-AL"/>
        </w:rPr>
        <w:t>”</w:t>
      </w:r>
    </w:p>
    <w:p w14:paraId="5E79DCEE" w14:textId="77777777" w:rsidR="005E0302" w:rsidRPr="006C4143" w:rsidRDefault="005E0302" w:rsidP="0000045A">
      <w:pPr>
        <w:pStyle w:val="NoSpacing"/>
        <w:jc w:val="both"/>
        <w:rPr>
          <w:rFonts w:ascii="Times New Roman" w:hAnsi="Times New Roman" w:cs="Times New Roman"/>
          <w:sz w:val="24"/>
          <w:szCs w:val="24"/>
          <w:lang w:val="sq-AL"/>
        </w:rPr>
      </w:pPr>
    </w:p>
    <w:p w14:paraId="041D71BA" w14:textId="2B7D1917" w:rsidR="005E0302" w:rsidRPr="006C4143" w:rsidRDefault="002D3D5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7</w:t>
      </w:r>
      <w:r w:rsidR="00F91124" w:rsidRPr="006C4143">
        <w:rPr>
          <w:rFonts w:ascii="Times New Roman" w:hAnsi="Times New Roman" w:cs="Times New Roman"/>
          <w:sz w:val="24"/>
          <w:szCs w:val="24"/>
          <w:lang w:val="sq-AL"/>
        </w:rPr>
        <w:t>1</w:t>
      </w:r>
    </w:p>
    <w:p w14:paraId="78A0A92F" w14:textId="77777777" w:rsidR="005E0302" w:rsidRPr="006C4143" w:rsidRDefault="005E0302" w:rsidP="005E0302">
      <w:pPr>
        <w:pStyle w:val="NoSpacing"/>
        <w:rPr>
          <w:rFonts w:ascii="Times New Roman" w:hAnsi="Times New Roman" w:cs="Times New Roman"/>
          <w:sz w:val="24"/>
          <w:szCs w:val="24"/>
          <w:lang w:val="sq-AL"/>
        </w:rPr>
      </w:pPr>
    </w:p>
    <w:p w14:paraId="46876E41" w14:textId="51A31A25" w:rsidR="005E0302" w:rsidRPr="006C4143" w:rsidRDefault="002D3D5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81, 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549D88F5" w14:textId="09C6F44C"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2D3D5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n 3, b</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hen k</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to ndryshime</w:t>
      </w:r>
      <w:r w:rsidRPr="006C4143">
        <w:rPr>
          <w:rFonts w:ascii="Times New Roman" w:hAnsi="Times New Roman" w:cs="Times New Roman"/>
          <w:sz w:val="24"/>
          <w:szCs w:val="24"/>
          <w:lang w:val="sq-AL"/>
        </w:rPr>
        <w:t>:</w:t>
      </w:r>
    </w:p>
    <w:p w14:paraId="3A9BF493" w14:textId="4F097C67"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a)</w:t>
      </w:r>
      <w:r w:rsidR="002D3D53"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 xml:space="preserve"> shkronj</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 a), </w:t>
      </w:r>
      <w:r w:rsidR="002D3D53"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ve “</w:t>
      </w:r>
      <w:r w:rsidR="0037070E"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37070E" w:rsidRPr="006C4143">
        <w:rPr>
          <w:rFonts w:ascii="Times New Roman" w:hAnsi="Times New Roman" w:cs="Times New Roman"/>
          <w:sz w:val="24"/>
          <w:szCs w:val="24"/>
          <w:lang w:val="sq-AL"/>
        </w:rPr>
        <w:t xml:space="preserve"> drejt</w:t>
      </w:r>
      <w:r w:rsidR="00336655" w:rsidRPr="006C4143">
        <w:rPr>
          <w:rFonts w:ascii="Times New Roman" w:hAnsi="Times New Roman" w:cs="Times New Roman"/>
          <w:sz w:val="24"/>
          <w:szCs w:val="24"/>
          <w:lang w:val="sq-AL"/>
        </w:rPr>
        <w:t>ë</w:t>
      </w:r>
      <w:r w:rsidR="0037070E" w:rsidRPr="006C4143">
        <w:rPr>
          <w:rFonts w:ascii="Times New Roman" w:hAnsi="Times New Roman" w:cs="Times New Roman"/>
          <w:sz w:val="24"/>
          <w:szCs w:val="24"/>
          <w:lang w:val="sq-AL"/>
        </w:rPr>
        <w:t>n e tyre p</w:t>
      </w:r>
      <w:r w:rsidR="00336655" w:rsidRPr="006C4143">
        <w:rPr>
          <w:rFonts w:ascii="Times New Roman" w:hAnsi="Times New Roman" w:cs="Times New Roman"/>
          <w:sz w:val="24"/>
          <w:szCs w:val="24"/>
          <w:lang w:val="sq-AL"/>
        </w:rPr>
        <w:t>ë</w:t>
      </w:r>
      <w:r w:rsidR="0037070E" w:rsidRPr="006C4143">
        <w:rPr>
          <w:rFonts w:ascii="Times New Roman" w:hAnsi="Times New Roman" w:cs="Times New Roman"/>
          <w:sz w:val="24"/>
          <w:szCs w:val="24"/>
          <w:lang w:val="sq-AL"/>
        </w:rPr>
        <w:t>r t</w:t>
      </w:r>
      <w:r w:rsidR="00336655" w:rsidRPr="006C4143">
        <w:rPr>
          <w:rFonts w:ascii="Times New Roman" w:hAnsi="Times New Roman" w:cs="Times New Roman"/>
          <w:sz w:val="24"/>
          <w:szCs w:val="24"/>
          <w:lang w:val="sq-AL"/>
        </w:rPr>
        <w:t>ë</w:t>
      </w:r>
      <w:r w:rsidR="0037070E" w:rsidRPr="006C4143">
        <w:rPr>
          <w:rFonts w:ascii="Times New Roman" w:hAnsi="Times New Roman" w:cs="Times New Roman"/>
          <w:sz w:val="24"/>
          <w:szCs w:val="24"/>
          <w:lang w:val="sq-AL"/>
        </w:rPr>
        <w:t xml:space="preserve"> zgjedhur</w:t>
      </w:r>
      <w:r w:rsidR="002D3D53"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37070E" w:rsidRPr="006C4143">
        <w:rPr>
          <w:rFonts w:ascii="Times New Roman" w:hAnsi="Times New Roman" w:cs="Times New Roman"/>
          <w:sz w:val="24"/>
          <w:szCs w:val="24"/>
          <w:lang w:val="sq-AL"/>
        </w:rPr>
        <w:t>dhe pavar</w:t>
      </w:r>
      <w:r w:rsidR="00336655" w:rsidRPr="006C4143">
        <w:rPr>
          <w:rFonts w:ascii="Times New Roman" w:hAnsi="Times New Roman" w:cs="Times New Roman"/>
          <w:sz w:val="24"/>
          <w:szCs w:val="24"/>
          <w:lang w:val="sq-AL"/>
        </w:rPr>
        <w:t>ë</w:t>
      </w:r>
      <w:r w:rsidR="0037070E" w:rsidRPr="006C4143">
        <w:rPr>
          <w:rFonts w:ascii="Times New Roman" w:hAnsi="Times New Roman" w:cs="Times New Roman"/>
          <w:sz w:val="24"/>
          <w:szCs w:val="24"/>
          <w:lang w:val="sq-AL"/>
        </w:rPr>
        <w:t>sisht parashikimeve t</w:t>
      </w:r>
      <w:r w:rsidR="00336655" w:rsidRPr="006C4143">
        <w:rPr>
          <w:rFonts w:ascii="Times New Roman" w:hAnsi="Times New Roman" w:cs="Times New Roman"/>
          <w:sz w:val="24"/>
          <w:szCs w:val="24"/>
          <w:lang w:val="sq-AL"/>
        </w:rPr>
        <w:t>ë</w:t>
      </w:r>
      <w:r w:rsidR="0037070E"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37070E" w:rsidRPr="006C4143">
        <w:rPr>
          <w:rFonts w:ascii="Times New Roman" w:hAnsi="Times New Roman" w:cs="Times New Roman"/>
          <w:sz w:val="24"/>
          <w:szCs w:val="24"/>
          <w:lang w:val="sq-AL"/>
        </w:rPr>
        <w:t>s 1/1 t</w:t>
      </w:r>
      <w:r w:rsidR="00336655" w:rsidRPr="006C4143">
        <w:rPr>
          <w:rFonts w:ascii="Times New Roman" w:hAnsi="Times New Roman" w:cs="Times New Roman"/>
          <w:sz w:val="24"/>
          <w:szCs w:val="24"/>
          <w:lang w:val="sq-AL"/>
        </w:rPr>
        <w:t>ë</w:t>
      </w:r>
      <w:r w:rsidR="0037070E" w:rsidRPr="006C4143">
        <w:rPr>
          <w:rFonts w:ascii="Times New Roman" w:hAnsi="Times New Roman" w:cs="Times New Roman"/>
          <w:sz w:val="24"/>
          <w:szCs w:val="24"/>
          <w:lang w:val="sq-AL"/>
        </w:rPr>
        <w:t xml:space="preserve"> nenit 88 t</w:t>
      </w:r>
      <w:r w:rsidR="00336655" w:rsidRPr="006C4143">
        <w:rPr>
          <w:rFonts w:ascii="Times New Roman" w:hAnsi="Times New Roman" w:cs="Times New Roman"/>
          <w:sz w:val="24"/>
          <w:szCs w:val="24"/>
          <w:lang w:val="sq-AL"/>
        </w:rPr>
        <w:t>ë</w:t>
      </w:r>
      <w:r w:rsidR="0037070E"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37070E" w:rsidRPr="006C4143">
        <w:rPr>
          <w:rFonts w:ascii="Times New Roman" w:hAnsi="Times New Roman" w:cs="Times New Roman"/>
          <w:sz w:val="24"/>
          <w:szCs w:val="24"/>
          <w:lang w:val="sq-AL"/>
        </w:rPr>
        <w:t>tij ligji</w:t>
      </w:r>
      <w:r w:rsidRPr="006C4143">
        <w:rPr>
          <w:rFonts w:ascii="Times New Roman" w:hAnsi="Times New Roman" w:cs="Times New Roman"/>
          <w:sz w:val="24"/>
          <w:szCs w:val="24"/>
          <w:lang w:val="sq-AL"/>
        </w:rPr>
        <w:t>”.</w:t>
      </w:r>
    </w:p>
    <w:p w14:paraId="195EA9FE" w14:textId="3D794D60" w:rsidR="002D3D53"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2D3D53" w:rsidRPr="006C4143">
        <w:rPr>
          <w:rFonts w:ascii="Times New Roman" w:hAnsi="Times New Roman" w:cs="Times New Roman"/>
          <w:sz w:val="24"/>
          <w:szCs w:val="24"/>
          <w:lang w:val="sq-AL"/>
        </w:rPr>
        <w:t>shkronja d) ndryshohet si m</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w:t>
      </w:r>
    </w:p>
    <w:p w14:paraId="0C026F84" w14:textId="5491EAD4" w:rsidR="005E0302" w:rsidRPr="006C4143" w:rsidRDefault="002D3D5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r w:rsidR="0037070E" w:rsidRPr="006C4143">
        <w:rPr>
          <w:rFonts w:ascii="Times New Roman" w:hAnsi="Times New Roman" w:cs="Times New Roman"/>
          <w:sz w:val="24"/>
          <w:szCs w:val="24"/>
          <w:lang w:val="sq-AL"/>
        </w:rPr>
        <w:t>ndryshimin e kushteve të kontratës të paktën 14 ditë përpara zbatimit të tyre, duke përfshirë informacionin në lidhje me të drejtën e klientëve për të zgjidhur në mënyrë të njëanshme kontratën e furnizimit pa kosto shtesë, me lëshimin e njoftimit.</w:t>
      </w:r>
      <w:r w:rsidR="005E0302" w:rsidRPr="006C4143">
        <w:rPr>
          <w:rFonts w:ascii="Times New Roman" w:hAnsi="Times New Roman" w:cs="Times New Roman"/>
          <w:sz w:val="24"/>
          <w:szCs w:val="24"/>
          <w:lang w:val="sq-AL"/>
        </w:rPr>
        <w:t>”</w:t>
      </w:r>
    </w:p>
    <w:p w14:paraId="547CD2B3" w14:textId="1E118CDD"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2D3D53"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s 4</w:t>
      </w:r>
      <w:r w:rsidRPr="006C4143">
        <w:rPr>
          <w:rFonts w:ascii="Times New Roman" w:hAnsi="Times New Roman" w:cs="Times New Roman"/>
          <w:sz w:val="24"/>
          <w:szCs w:val="24"/>
          <w:lang w:val="sq-AL"/>
        </w:rPr>
        <w:t xml:space="preserve">, </w:t>
      </w:r>
      <w:r w:rsidR="002D3D53" w:rsidRPr="006C4143">
        <w:rPr>
          <w:rFonts w:ascii="Times New Roman" w:hAnsi="Times New Roman" w:cs="Times New Roman"/>
          <w:sz w:val="24"/>
          <w:szCs w:val="24"/>
          <w:lang w:val="sq-AL"/>
        </w:rPr>
        <w:t>shtohet pika 5, me k</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2D3D53"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53ABFC43" w14:textId="4FB5F5DE"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B22242" w:rsidRPr="006C4143">
        <w:rPr>
          <w:rFonts w:ascii="Times New Roman" w:hAnsi="Times New Roman" w:cs="Times New Roman"/>
          <w:sz w:val="24"/>
          <w:szCs w:val="24"/>
          <w:lang w:val="sq-AL"/>
        </w:rPr>
        <w:t>Furnizuesit do t'u ofrojnë klientëve fundor</w:t>
      </w:r>
      <w:r w:rsidR="00336655" w:rsidRPr="006C4143">
        <w:rPr>
          <w:rFonts w:ascii="Times New Roman" w:hAnsi="Times New Roman" w:cs="Times New Roman"/>
          <w:sz w:val="24"/>
          <w:szCs w:val="24"/>
          <w:lang w:val="sq-AL"/>
        </w:rPr>
        <w:t>ë</w:t>
      </w:r>
      <w:r w:rsidR="00B22242" w:rsidRPr="006C4143">
        <w:rPr>
          <w:rFonts w:ascii="Times New Roman" w:hAnsi="Times New Roman" w:cs="Times New Roman"/>
          <w:sz w:val="24"/>
          <w:szCs w:val="24"/>
          <w:lang w:val="sq-AL"/>
        </w:rPr>
        <w:t xml:space="preserve"> një zgjedhje të gjerë të mënyrave të pagesës. Këto mënyra pagese nuk duhet të bëjnë dallime të padrejta midis klientëve. Çdo ndryshim në tarifat në lidhje me mënyrat e pagesës ose sistemet e parapagimit duhet të jetë objektiv, jodiskriminues dhe proporcional dhe nuk duhet të tejkalojë kostot direkte të </w:t>
      </w:r>
      <w:r w:rsidR="007278CB" w:rsidRPr="006C4143">
        <w:rPr>
          <w:rFonts w:ascii="Times New Roman" w:hAnsi="Times New Roman" w:cs="Times New Roman"/>
          <w:sz w:val="24"/>
          <w:szCs w:val="24"/>
          <w:lang w:val="sq-AL"/>
        </w:rPr>
        <w:t>kryera</w:t>
      </w:r>
      <w:r w:rsidR="00B22242" w:rsidRPr="006C4143">
        <w:rPr>
          <w:rFonts w:ascii="Times New Roman" w:hAnsi="Times New Roman" w:cs="Times New Roman"/>
          <w:sz w:val="24"/>
          <w:szCs w:val="24"/>
          <w:lang w:val="sq-AL"/>
        </w:rPr>
        <w:t xml:space="preserve"> nga klientët </w:t>
      </w:r>
      <w:r w:rsidR="007278CB" w:rsidRPr="006C4143">
        <w:rPr>
          <w:rFonts w:ascii="Times New Roman" w:hAnsi="Times New Roman" w:cs="Times New Roman"/>
          <w:sz w:val="24"/>
          <w:szCs w:val="24"/>
          <w:lang w:val="sq-AL"/>
        </w:rPr>
        <w:t>fundor</w:t>
      </w:r>
      <w:r w:rsidR="00B22242" w:rsidRPr="006C4143">
        <w:rPr>
          <w:rFonts w:ascii="Times New Roman" w:hAnsi="Times New Roman" w:cs="Times New Roman"/>
          <w:sz w:val="24"/>
          <w:szCs w:val="24"/>
          <w:lang w:val="sq-AL"/>
        </w:rPr>
        <w:t xml:space="preserve"> për përdorimin e një mënyre specifike pagese ose një sistemi parapagimi. Klientët familjarë që kanë akses në sistemet e parapagimit nuk do të vihen në </w:t>
      </w:r>
      <w:r w:rsidR="00691F2E" w:rsidRPr="006C4143">
        <w:rPr>
          <w:rFonts w:ascii="Times New Roman" w:hAnsi="Times New Roman" w:cs="Times New Roman"/>
          <w:sz w:val="24"/>
          <w:szCs w:val="24"/>
          <w:lang w:val="sq-AL"/>
        </w:rPr>
        <w:t>kushte t</w:t>
      </w:r>
      <w:r w:rsidR="005C1F09" w:rsidRPr="006C4143">
        <w:rPr>
          <w:rFonts w:ascii="Times New Roman" w:hAnsi="Times New Roman" w:cs="Times New Roman"/>
          <w:sz w:val="24"/>
          <w:szCs w:val="24"/>
          <w:lang w:val="sq-AL"/>
        </w:rPr>
        <w:t>ë</w:t>
      </w:r>
      <w:r w:rsidR="00691F2E" w:rsidRPr="006C4143">
        <w:rPr>
          <w:rFonts w:ascii="Times New Roman" w:hAnsi="Times New Roman" w:cs="Times New Roman"/>
          <w:sz w:val="24"/>
          <w:szCs w:val="24"/>
          <w:lang w:val="sq-AL"/>
        </w:rPr>
        <w:t xml:space="preserve"> pafavorshme </w:t>
      </w:r>
      <w:r w:rsidR="00B22242" w:rsidRPr="006C4143">
        <w:rPr>
          <w:rFonts w:ascii="Times New Roman" w:hAnsi="Times New Roman" w:cs="Times New Roman"/>
          <w:sz w:val="24"/>
          <w:szCs w:val="24"/>
          <w:lang w:val="sq-AL"/>
        </w:rPr>
        <w:t>nga sistemet e parapagimit</w:t>
      </w:r>
      <w:r w:rsidRPr="006C4143">
        <w:rPr>
          <w:rFonts w:ascii="Times New Roman" w:hAnsi="Times New Roman" w:cs="Times New Roman"/>
          <w:sz w:val="24"/>
          <w:szCs w:val="24"/>
          <w:lang w:val="sq-AL"/>
        </w:rPr>
        <w:t>.”</w:t>
      </w:r>
    </w:p>
    <w:p w14:paraId="07F96B03" w14:textId="77777777" w:rsidR="005E0302" w:rsidRPr="006C4143" w:rsidRDefault="005E0302" w:rsidP="005E0302">
      <w:pPr>
        <w:pStyle w:val="NoSpacing"/>
        <w:rPr>
          <w:rFonts w:ascii="Times New Roman" w:hAnsi="Times New Roman" w:cs="Times New Roman"/>
          <w:sz w:val="24"/>
          <w:szCs w:val="24"/>
          <w:lang w:val="sq-AL"/>
        </w:rPr>
      </w:pPr>
    </w:p>
    <w:p w14:paraId="068B0F4F" w14:textId="7EC55D12" w:rsidR="005E0302" w:rsidRPr="006C4143" w:rsidRDefault="00D71301"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7</w:t>
      </w:r>
      <w:r w:rsidR="00F91124" w:rsidRPr="006C4143">
        <w:rPr>
          <w:rFonts w:ascii="Times New Roman" w:hAnsi="Times New Roman" w:cs="Times New Roman"/>
          <w:sz w:val="24"/>
          <w:szCs w:val="24"/>
          <w:lang w:val="sq-AL"/>
        </w:rPr>
        <w:t>2</w:t>
      </w:r>
    </w:p>
    <w:p w14:paraId="1FD70C8A" w14:textId="77777777" w:rsidR="005E0302" w:rsidRPr="006C4143" w:rsidRDefault="005E0302" w:rsidP="005E0302">
      <w:pPr>
        <w:pStyle w:val="NoSpacing"/>
        <w:rPr>
          <w:rFonts w:ascii="Times New Roman" w:hAnsi="Times New Roman" w:cs="Times New Roman"/>
          <w:sz w:val="24"/>
          <w:szCs w:val="24"/>
          <w:lang w:val="sq-AL"/>
        </w:rPr>
      </w:pPr>
    </w:p>
    <w:p w14:paraId="1808BE83" w14:textId="1CB3A2EA" w:rsidR="005E0302" w:rsidRPr="006C4143" w:rsidRDefault="00D71301"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n 1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 83, pas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ve “</w:t>
      </w:r>
      <w:r w:rsidR="00592A63" w:rsidRPr="006C4143">
        <w:rPr>
          <w:rFonts w:ascii="Times New Roman" w:hAnsi="Times New Roman" w:cs="Times New Roman"/>
          <w:sz w:val="24"/>
          <w:szCs w:val="24"/>
          <w:lang w:val="sq-AL"/>
        </w:rPr>
        <w:t>furnizojnë vetëm klientët fundorë</w:t>
      </w:r>
      <w:r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5E0302" w:rsidRPr="006C4143">
        <w:rPr>
          <w:rFonts w:ascii="Times New Roman" w:hAnsi="Times New Roman" w:cs="Times New Roman"/>
          <w:sz w:val="24"/>
          <w:szCs w:val="24"/>
          <w:lang w:val="sq-AL"/>
        </w:rPr>
        <w:t xml:space="preserve"> “</w:t>
      </w:r>
      <w:r w:rsidR="00592A63" w:rsidRPr="006C4143">
        <w:rPr>
          <w:rFonts w:ascii="Times New Roman" w:hAnsi="Times New Roman" w:cs="Times New Roman"/>
          <w:sz w:val="24"/>
          <w:szCs w:val="24"/>
          <w:lang w:val="sq-AL"/>
        </w:rPr>
        <w:t>q</w:t>
      </w:r>
      <w:r w:rsidR="00336655" w:rsidRPr="006C4143">
        <w:rPr>
          <w:rFonts w:ascii="Times New Roman" w:hAnsi="Times New Roman" w:cs="Times New Roman"/>
          <w:sz w:val="24"/>
          <w:szCs w:val="24"/>
          <w:lang w:val="sq-AL"/>
        </w:rPr>
        <w:t>ë</w:t>
      </w:r>
      <w:r w:rsidR="00592A63" w:rsidRPr="006C4143">
        <w:rPr>
          <w:rFonts w:ascii="Times New Roman" w:hAnsi="Times New Roman" w:cs="Times New Roman"/>
          <w:sz w:val="24"/>
          <w:szCs w:val="24"/>
          <w:lang w:val="sq-AL"/>
        </w:rPr>
        <w:t xml:space="preserve"> kualifikohen si klient</w:t>
      </w:r>
      <w:r w:rsidR="00336655" w:rsidRPr="006C4143">
        <w:rPr>
          <w:rFonts w:ascii="Times New Roman" w:hAnsi="Times New Roman" w:cs="Times New Roman"/>
          <w:sz w:val="24"/>
          <w:szCs w:val="24"/>
          <w:lang w:val="sq-AL"/>
        </w:rPr>
        <w:t>ë</w:t>
      </w:r>
      <w:r w:rsidR="00592A63" w:rsidRPr="006C4143">
        <w:rPr>
          <w:rFonts w:ascii="Times New Roman" w:hAnsi="Times New Roman" w:cs="Times New Roman"/>
          <w:sz w:val="24"/>
          <w:szCs w:val="24"/>
          <w:lang w:val="sq-AL"/>
        </w:rPr>
        <w:t xml:space="preserve"> n</w:t>
      </w:r>
      <w:r w:rsidR="00336655" w:rsidRPr="006C4143">
        <w:rPr>
          <w:rFonts w:ascii="Times New Roman" w:hAnsi="Times New Roman" w:cs="Times New Roman"/>
          <w:sz w:val="24"/>
          <w:szCs w:val="24"/>
          <w:lang w:val="sq-AL"/>
        </w:rPr>
        <w:t>ë</w:t>
      </w:r>
      <w:r w:rsidR="00592A63" w:rsidRPr="006C4143">
        <w:rPr>
          <w:rFonts w:ascii="Times New Roman" w:hAnsi="Times New Roman" w:cs="Times New Roman"/>
          <w:sz w:val="24"/>
          <w:szCs w:val="24"/>
          <w:lang w:val="sq-AL"/>
        </w:rPr>
        <w:t xml:space="preserve"> nevoj</w:t>
      </w:r>
      <w:r w:rsidR="00336655" w:rsidRPr="006C4143">
        <w:rPr>
          <w:rFonts w:ascii="Times New Roman" w:hAnsi="Times New Roman" w:cs="Times New Roman"/>
          <w:sz w:val="24"/>
          <w:szCs w:val="24"/>
          <w:lang w:val="sq-AL"/>
        </w:rPr>
        <w:t>ë</w:t>
      </w:r>
      <w:r w:rsidR="00592A63" w:rsidRPr="006C4143">
        <w:rPr>
          <w:rFonts w:ascii="Times New Roman" w:hAnsi="Times New Roman" w:cs="Times New Roman"/>
          <w:sz w:val="24"/>
          <w:szCs w:val="24"/>
          <w:lang w:val="sq-AL"/>
        </w:rPr>
        <w:t xml:space="preserve"> siç parashikohet në p</w:t>
      </w:r>
      <w:r w:rsidR="00A32034" w:rsidRPr="006C4143">
        <w:rPr>
          <w:rFonts w:ascii="Times New Roman" w:hAnsi="Times New Roman" w:cs="Times New Roman"/>
          <w:sz w:val="24"/>
          <w:szCs w:val="24"/>
          <w:lang w:val="sq-AL"/>
        </w:rPr>
        <w:t>i</w:t>
      </w:r>
      <w:r w:rsidR="00592A63" w:rsidRPr="006C4143">
        <w:rPr>
          <w:rFonts w:ascii="Times New Roman" w:hAnsi="Times New Roman" w:cs="Times New Roman"/>
          <w:sz w:val="24"/>
          <w:szCs w:val="24"/>
          <w:lang w:val="sq-AL"/>
        </w:rPr>
        <w:t>k</w:t>
      </w:r>
      <w:r w:rsidR="00336655" w:rsidRPr="006C4143">
        <w:rPr>
          <w:rFonts w:ascii="Times New Roman" w:hAnsi="Times New Roman" w:cs="Times New Roman"/>
          <w:sz w:val="24"/>
          <w:szCs w:val="24"/>
          <w:lang w:val="sq-AL"/>
        </w:rPr>
        <w:t>ë</w:t>
      </w:r>
      <w:r w:rsidR="00592A63" w:rsidRPr="006C4143">
        <w:rPr>
          <w:rFonts w:ascii="Times New Roman" w:hAnsi="Times New Roman" w:cs="Times New Roman"/>
          <w:sz w:val="24"/>
          <w:szCs w:val="24"/>
          <w:lang w:val="sq-AL"/>
        </w:rPr>
        <w:t>n 4 të nenit 85 t</w:t>
      </w:r>
      <w:r w:rsidR="00336655" w:rsidRPr="006C4143">
        <w:rPr>
          <w:rFonts w:ascii="Times New Roman" w:hAnsi="Times New Roman" w:cs="Times New Roman"/>
          <w:sz w:val="24"/>
          <w:szCs w:val="24"/>
          <w:lang w:val="sq-AL"/>
        </w:rPr>
        <w:t>ë</w:t>
      </w:r>
      <w:r w:rsidR="00592A63"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592A63" w:rsidRPr="006C4143">
        <w:rPr>
          <w:rFonts w:ascii="Times New Roman" w:hAnsi="Times New Roman" w:cs="Times New Roman"/>
          <w:sz w:val="24"/>
          <w:szCs w:val="24"/>
          <w:lang w:val="sq-AL"/>
        </w:rPr>
        <w:t>tij ligji, dhe klientët familjarë dhe mikrondërmarrjet siç parashikohet në pik</w:t>
      </w:r>
      <w:r w:rsidR="00336655" w:rsidRPr="006C4143">
        <w:rPr>
          <w:rFonts w:ascii="Times New Roman" w:hAnsi="Times New Roman" w:cs="Times New Roman"/>
          <w:sz w:val="24"/>
          <w:szCs w:val="24"/>
          <w:lang w:val="sq-AL"/>
        </w:rPr>
        <w:t>ë</w:t>
      </w:r>
      <w:r w:rsidR="00592A63" w:rsidRPr="006C4143">
        <w:rPr>
          <w:rFonts w:ascii="Times New Roman" w:hAnsi="Times New Roman" w:cs="Times New Roman"/>
          <w:sz w:val="24"/>
          <w:szCs w:val="24"/>
          <w:lang w:val="sq-AL"/>
        </w:rPr>
        <w:t>n 5 të nenit 85 t</w:t>
      </w:r>
      <w:r w:rsidR="00336655" w:rsidRPr="006C4143">
        <w:rPr>
          <w:rFonts w:ascii="Times New Roman" w:hAnsi="Times New Roman" w:cs="Times New Roman"/>
          <w:sz w:val="24"/>
          <w:szCs w:val="24"/>
          <w:lang w:val="sq-AL"/>
        </w:rPr>
        <w:t>ë</w:t>
      </w:r>
      <w:r w:rsidR="00592A63"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592A63" w:rsidRPr="006C4143">
        <w:rPr>
          <w:rFonts w:ascii="Times New Roman" w:hAnsi="Times New Roman" w:cs="Times New Roman"/>
          <w:sz w:val="24"/>
          <w:szCs w:val="24"/>
          <w:lang w:val="sq-AL"/>
        </w:rPr>
        <w:t>tij ligji</w:t>
      </w:r>
      <w:r w:rsidR="005E0302" w:rsidRPr="006C4143">
        <w:rPr>
          <w:rFonts w:ascii="Times New Roman" w:hAnsi="Times New Roman" w:cs="Times New Roman"/>
          <w:sz w:val="24"/>
          <w:szCs w:val="24"/>
          <w:lang w:val="sq-AL"/>
        </w:rPr>
        <w:t>”.</w:t>
      </w:r>
    </w:p>
    <w:p w14:paraId="228159CB" w14:textId="77777777" w:rsidR="005E0302" w:rsidRPr="006C4143" w:rsidRDefault="005E0302" w:rsidP="005E0302">
      <w:pPr>
        <w:pStyle w:val="NoSpacing"/>
        <w:rPr>
          <w:rFonts w:ascii="Times New Roman" w:hAnsi="Times New Roman" w:cs="Times New Roman"/>
          <w:sz w:val="24"/>
          <w:szCs w:val="24"/>
          <w:lang w:val="sq-AL"/>
        </w:rPr>
      </w:pPr>
    </w:p>
    <w:p w14:paraId="575E8F0C" w14:textId="663E35E3" w:rsidR="005E0302" w:rsidRPr="006C4143" w:rsidRDefault="00D71301"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7</w:t>
      </w:r>
      <w:r w:rsidR="00F91124" w:rsidRPr="006C4143">
        <w:rPr>
          <w:rFonts w:ascii="Times New Roman" w:hAnsi="Times New Roman" w:cs="Times New Roman"/>
          <w:sz w:val="24"/>
          <w:szCs w:val="24"/>
          <w:lang w:val="sq-AL"/>
        </w:rPr>
        <w:t>3</w:t>
      </w:r>
    </w:p>
    <w:p w14:paraId="61A29214" w14:textId="77777777" w:rsidR="005E0302" w:rsidRPr="006C4143" w:rsidRDefault="005E0302" w:rsidP="005E0302">
      <w:pPr>
        <w:pStyle w:val="NoSpacing"/>
        <w:rPr>
          <w:rFonts w:ascii="Times New Roman" w:hAnsi="Times New Roman" w:cs="Times New Roman"/>
          <w:sz w:val="24"/>
          <w:szCs w:val="24"/>
          <w:lang w:val="sq-AL"/>
        </w:rPr>
      </w:pPr>
    </w:p>
    <w:p w14:paraId="34CAF77C" w14:textId="3B70B84C" w:rsidR="005E0302" w:rsidRPr="006C4143" w:rsidRDefault="00D7130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3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nenit </w:t>
      </w:r>
      <w:r w:rsidR="005E0302" w:rsidRPr="006C4143">
        <w:rPr>
          <w:rFonts w:ascii="Times New Roman" w:hAnsi="Times New Roman" w:cs="Times New Roman"/>
          <w:sz w:val="24"/>
          <w:szCs w:val="24"/>
          <w:lang w:val="sq-AL"/>
        </w:rPr>
        <w:t xml:space="preserve">85, </w:t>
      </w:r>
      <w:r w:rsidRPr="006C4143">
        <w:rPr>
          <w:rFonts w:ascii="Times New Roman" w:hAnsi="Times New Roman" w:cs="Times New Roman"/>
          <w:sz w:val="24"/>
          <w:szCs w:val="24"/>
          <w:lang w:val="sq-AL"/>
        </w:rPr>
        <w:t xml:space="preserve">shtohen pikat </w:t>
      </w:r>
      <w:r w:rsidR="005E0302" w:rsidRPr="006C4143">
        <w:rPr>
          <w:rFonts w:ascii="Times New Roman" w:hAnsi="Times New Roman" w:cs="Times New Roman"/>
          <w:sz w:val="24"/>
          <w:szCs w:val="24"/>
          <w:lang w:val="sq-AL"/>
        </w:rPr>
        <w:t>4, 5, 6, 7</w:t>
      </w:r>
      <w:r w:rsidRPr="006C4143">
        <w:rPr>
          <w:rFonts w:ascii="Times New Roman" w:hAnsi="Times New Roman" w:cs="Times New Roman"/>
          <w:sz w:val="24"/>
          <w:szCs w:val="24"/>
          <w:lang w:val="sq-AL"/>
        </w:rPr>
        <w:t xml:space="preserve"> dhe</w:t>
      </w:r>
      <w:r w:rsidR="005E0302" w:rsidRPr="006C4143">
        <w:rPr>
          <w:rFonts w:ascii="Times New Roman" w:hAnsi="Times New Roman" w:cs="Times New Roman"/>
          <w:sz w:val="24"/>
          <w:szCs w:val="24"/>
          <w:lang w:val="sq-AL"/>
        </w:rPr>
        <w:t xml:space="preserve"> 8</w:t>
      </w:r>
      <w:r w:rsidRPr="006C4143">
        <w:rPr>
          <w:rFonts w:ascii="Times New Roman" w:hAnsi="Times New Roman" w:cs="Times New Roman"/>
          <w:sz w:val="24"/>
          <w:szCs w:val="24"/>
          <w:lang w:val="sq-AL"/>
        </w:rPr>
        <w:t>,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5E0302" w:rsidRPr="006C4143">
        <w:rPr>
          <w:rFonts w:ascii="Times New Roman" w:hAnsi="Times New Roman" w:cs="Times New Roman"/>
          <w:sz w:val="24"/>
          <w:szCs w:val="24"/>
          <w:lang w:val="sq-AL"/>
        </w:rPr>
        <w:t>:</w:t>
      </w:r>
    </w:p>
    <w:p w14:paraId="6985314D" w14:textId="77777777" w:rsidR="005E0302" w:rsidRPr="006C4143" w:rsidRDefault="005E0302" w:rsidP="0000045A">
      <w:pPr>
        <w:pStyle w:val="NoSpacing"/>
        <w:jc w:val="both"/>
        <w:rPr>
          <w:rFonts w:ascii="Times New Roman" w:hAnsi="Times New Roman" w:cs="Times New Roman"/>
          <w:sz w:val="24"/>
          <w:szCs w:val="24"/>
          <w:lang w:val="sq-AL"/>
        </w:rPr>
      </w:pPr>
    </w:p>
    <w:p w14:paraId="7814B0FA" w14:textId="12A6197F" w:rsidR="00592A63"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592A63" w:rsidRPr="006C4143">
        <w:rPr>
          <w:rFonts w:ascii="Times New Roman" w:hAnsi="Times New Roman" w:cs="Times New Roman"/>
          <w:sz w:val="24"/>
          <w:szCs w:val="24"/>
          <w:lang w:val="sq-AL"/>
        </w:rPr>
        <w:t xml:space="preserve">Zbatimi i çmimeve të rregulluara gjatë përcaktimit të detyrimeve të shërbimit universal në lidhje me furnizimin me energji elektrike të </w:t>
      </w:r>
      <w:r w:rsidR="002636C8" w:rsidRPr="006C4143">
        <w:rPr>
          <w:rFonts w:ascii="Times New Roman" w:hAnsi="Times New Roman" w:cs="Times New Roman"/>
          <w:sz w:val="24"/>
          <w:szCs w:val="24"/>
          <w:lang w:val="sq-AL"/>
        </w:rPr>
        <w:t>klient</w:t>
      </w:r>
      <w:r w:rsidR="001A4B9B" w:rsidRPr="006C4143">
        <w:rPr>
          <w:rFonts w:ascii="Times New Roman" w:hAnsi="Times New Roman" w:cs="Times New Roman"/>
          <w:sz w:val="24"/>
          <w:szCs w:val="24"/>
          <w:lang w:val="sq-AL"/>
        </w:rPr>
        <w:t>ë</w:t>
      </w:r>
      <w:r w:rsidR="002636C8" w:rsidRPr="006C4143">
        <w:rPr>
          <w:rFonts w:ascii="Times New Roman" w:hAnsi="Times New Roman" w:cs="Times New Roman"/>
          <w:sz w:val="24"/>
          <w:szCs w:val="24"/>
          <w:lang w:val="sq-AL"/>
        </w:rPr>
        <w:t xml:space="preserve">t </w:t>
      </w:r>
      <w:r w:rsidR="00592A63" w:rsidRPr="006C4143">
        <w:rPr>
          <w:rFonts w:ascii="Times New Roman" w:hAnsi="Times New Roman" w:cs="Times New Roman"/>
          <w:sz w:val="24"/>
          <w:szCs w:val="24"/>
          <w:lang w:val="sq-AL"/>
        </w:rPr>
        <w:t>në nevojë duhet të jetë në përputhje me kriteret e mëposhtme:</w:t>
      </w:r>
    </w:p>
    <w:p w14:paraId="4CD65890" w14:textId="507629BD" w:rsidR="00592A63"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a) të ndjekë një interes të përgjithshëm ekonomik dhe nuk do të shkojë përtej asaj që është e nevojshme për të arritur atë interes të përgjithshëm ekonomik;</w:t>
      </w:r>
    </w:p>
    <w:p w14:paraId="56105BF6" w14:textId="216E3574" w:rsidR="00592A63"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të jetë </w:t>
      </w:r>
      <w:r w:rsidR="0045761D" w:rsidRPr="006C4143">
        <w:rPr>
          <w:rFonts w:ascii="Times New Roman" w:hAnsi="Times New Roman" w:cs="Times New Roman"/>
          <w:sz w:val="24"/>
          <w:szCs w:val="24"/>
          <w:lang w:val="sq-AL"/>
        </w:rPr>
        <w:t xml:space="preserve">transparent </w:t>
      </w:r>
      <w:r w:rsidRPr="006C4143">
        <w:rPr>
          <w:rFonts w:ascii="Times New Roman" w:hAnsi="Times New Roman" w:cs="Times New Roman"/>
          <w:sz w:val="24"/>
          <w:szCs w:val="24"/>
          <w:lang w:val="sq-AL"/>
        </w:rPr>
        <w:t>i përcaktuar qartë, jodiskriminues dhe i verifikueshëm;</w:t>
      </w:r>
    </w:p>
    <w:p w14:paraId="4CA4C96D" w14:textId="0CB3DB31" w:rsidR="00592A63"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c) të garantojë akses të barabartë për ndërmarrjet e energjisë elektrike të Palëve të Komunitetit të Energjisë për klientët;</w:t>
      </w:r>
    </w:p>
    <w:p w14:paraId="68D04B5D" w14:textId="77777777" w:rsidR="00592A63"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ç) të jetë i kufizuar në kohë dhe proporcional për përfituesit e tyre;</w:t>
      </w:r>
    </w:p>
    <w:p w14:paraId="6BD1DEB4" w14:textId="64D4E126" w:rsidR="005E0302"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të </w:t>
      </w:r>
      <w:r w:rsidR="00B61BAF" w:rsidRPr="006C4143">
        <w:rPr>
          <w:rFonts w:ascii="Times New Roman" w:hAnsi="Times New Roman" w:cs="Times New Roman"/>
          <w:sz w:val="24"/>
          <w:szCs w:val="24"/>
          <w:lang w:val="sq-AL"/>
        </w:rPr>
        <w:t xml:space="preserve">mos </w:t>
      </w:r>
      <w:r w:rsidRPr="006C4143">
        <w:rPr>
          <w:rFonts w:ascii="Times New Roman" w:hAnsi="Times New Roman" w:cs="Times New Roman"/>
          <w:sz w:val="24"/>
          <w:szCs w:val="24"/>
          <w:lang w:val="sq-AL"/>
        </w:rPr>
        <w:t xml:space="preserve">rezultojë </w:t>
      </w:r>
      <w:r w:rsidR="00891038" w:rsidRPr="006C4143">
        <w:rPr>
          <w:rFonts w:ascii="Times New Roman" w:hAnsi="Times New Roman" w:cs="Times New Roman"/>
          <w:sz w:val="24"/>
          <w:szCs w:val="24"/>
          <w:lang w:val="sq-AL"/>
        </w:rPr>
        <w:t xml:space="preserve">me </w:t>
      </w:r>
      <w:r w:rsidRPr="006C4143">
        <w:rPr>
          <w:rFonts w:ascii="Times New Roman" w:hAnsi="Times New Roman" w:cs="Times New Roman"/>
          <w:sz w:val="24"/>
          <w:szCs w:val="24"/>
          <w:lang w:val="sq-AL"/>
        </w:rPr>
        <w:t xml:space="preserve">kosto shtesë </w:t>
      </w:r>
      <w:r w:rsidR="002177D1" w:rsidRPr="006C4143">
        <w:rPr>
          <w:rFonts w:ascii="Times New Roman" w:hAnsi="Times New Roman" w:cs="Times New Roman"/>
          <w:sz w:val="24"/>
          <w:szCs w:val="24"/>
          <w:lang w:val="sq-AL"/>
        </w:rPr>
        <w:t xml:space="preserve">në mënyrë diskriminuese </w:t>
      </w:r>
      <w:r w:rsidRPr="006C4143">
        <w:rPr>
          <w:rFonts w:ascii="Times New Roman" w:hAnsi="Times New Roman" w:cs="Times New Roman"/>
          <w:sz w:val="24"/>
          <w:szCs w:val="24"/>
          <w:lang w:val="sq-AL"/>
        </w:rPr>
        <w:t>për pjesëmarrësit e tregut të energjisë elektrike.</w:t>
      </w:r>
    </w:p>
    <w:p w14:paraId="7C9CF0F6" w14:textId="22411D02" w:rsidR="00592A63"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r w:rsidR="00B92B6E" w:rsidRPr="006C4143">
        <w:rPr>
          <w:rFonts w:ascii="Times New Roman" w:hAnsi="Times New Roman" w:cs="Times New Roman"/>
          <w:sz w:val="24"/>
          <w:szCs w:val="24"/>
          <w:lang w:val="sq-AL"/>
        </w:rPr>
        <w:t>M</w:t>
      </w:r>
      <w:r w:rsidR="00592A63" w:rsidRPr="006C4143">
        <w:rPr>
          <w:rFonts w:ascii="Times New Roman" w:hAnsi="Times New Roman" w:cs="Times New Roman"/>
          <w:sz w:val="24"/>
          <w:szCs w:val="24"/>
          <w:lang w:val="sq-AL"/>
        </w:rPr>
        <w:t xml:space="preserve">e qëllim </w:t>
      </w:r>
      <w:r w:rsidR="00473567" w:rsidRPr="006C4143">
        <w:rPr>
          <w:rFonts w:ascii="Times New Roman" w:hAnsi="Times New Roman" w:cs="Times New Roman"/>
          <w:sz w:val="24"/>
          <w:szCs w:val="24"/>
          <w:lang w:val="sq-AL"/>
        </w:rPr>
        <w:t>q</w:t>
      </w:r>
      <w:r w:rsidR="00592A63" w:rsidRPr="006C4143">
        <w:rPr>
          <w:rFonts w:ascii="Times New Roman" w:hAnsi="Times New Roman" w:cs="Times New Roman"/>
          <w:sz w:val="24"/>
          <w:szCs w:val="24"/>
          <w:lang w:val="sq-AL"/>
        </w:rPr>
        <w:t xml:space="preserve">ë </w:t>
      </w:r>
      <w:r w:rsidR="00473567" w:rsidRPr="006C4143">
        <w:rPr>
          <w:rFonts w:ascii="Times New Roman" w:hAnsi="Times New Roman" w:cs="Times New Roman"/>
          <w:sz w:val="24"/>
          <w:szCs w:val="24"/>
          <w:lang w:val="sq-AL"/>
        </w:rPr>
        <w:t>gjat</w:t>
      </w:r>
      <w:r w:rsidR="005C1F09" w:rsidRPr="006C4143">
        <w:rPr>
          <w:rFonts w:ascii="Times New Roman" w:hAnsi="Times New Roman" w:cs="Times New Roman"/>
          <w:sz w:val="24"/>
          <w:szCs w:val="24"/>
          <w:lang w:val="sq-AL"/>
        </w:rPr>
        <w:t>ë</w:t>
      </w:r>
      <w:r w:rsidR="00473567" w:rsidRPr="006C4143">
        <w:rPr>
          <w:rFonts w:ascii="Times New Roman" w:hAnsi="Times New Roman" w:cs="Times New Roman"/>
          <w:sz w:val="24"/>
          <w:szCs w:val="24"/>
          <w:lang w:val="sq-AL"/>
        </w:rPr>
        <w:t xml:space="preserve"> </w:t>
      </w:r>
      <w:r w:rsidR="00592A63" w:rsidRPr="006C4143">
        <w:rPr>
          <w:rFonts w:ascii="Times New Roman" w:hAnsi="Times New Roman" w:cs="Times New Roman"/>
          <w:sz w:val="24"/>
          <w:szCs w:val="24"/>
          <w:lang w:val="sq-AL"/>
        </w:rPr>
        <w:t xml:space="preserve">një periudhe tranzicioni të </w:t>
      </w:r>
      <w:r w:rsidR="00D213E3" w:rsidRPr="006C4143">
        <w:rPr>
          <w:rFonts w:ascii="Times New Roman" w:hAnsi="Times New Roman" w:cs="Times New Roman"/>
          <w:sz w:val="24"/>
          <w:szCs w:val="24"/>
          <w:lang w:val="sq-AL"/>
        </w:rPr>
        <w:t>krijohet nj</w:t>
      </w:r>
      <w:r w:rsidR="005C1F09" w:rsidRPr="006C4143">
        <w:rPr>
          <w:rFonts w:ascii="Times New Roman" w:hAnsi="Times New Roman" w:cs="Times New Roman"/>
          <w:sz w:val="24"/>
          <w:szCs w:val="24"/>
          <w:lang w:val="sq-AL"/>
        </w:rPr>
        <w:t>ë</w:t>
      </w:r>
      <w:r w:rsidR="00D213E3" w:rsidRPr="006C4143">
        <w:rPr>
          <w:rFonts w:ascii="Times New Roman" w:hAnsi="Times New Roman" w:cs="Times New Roman"/>
          <w:sz w:val="24"/>
          <w:szCs w:val="24"/>
          <w:lang w:val="sq-AL"/>
        </w:rPr>
        <w:t xml:space="preserve"> </w:t>
      </w:r>
      <w:r w:rsidR="00592A63" w:rsidRPr="006C4143">
        <w:rPr>
          <w:rFonts w:ascii="Times New Roman" w:hAnsi="Times New Roman" w:cs="Times New Roman"/>
          <w:sz w:val="24"/>
          <w:szCs w:val="24"/>
          <w:lang w:val="sq-AL"/>
        </w:rPr>
        <w:t>konkurrencë efektive për kontratat e furnizimit me energji elektrike ndërmjet furnizuesve</w:t>
      </w:r>
      <w:r w:rsidR="004A6D6A" w:rsidRPr="006C4143">
        <w:rPr>
          <w:rFonts w:ascii="Times New Roman" w:hAnsi="Times New Roman" w:cs="Times New Roman"/>
          <w:sz w:val="24"/>
          <w:szCs w:val="24"/>
          <w:lang w:val="sq-AL"/>
        </w:rPr>
        <w:t>,</w:t>
      </w:r>
      <w:r w:rsidR="00592A63" w:rsidRPr="006C4143">
        <w:rPr>
          <w:rFonts w:ascii="Times New Roman" w:hAnsi="Times New Roman" w:cs="Times New Roman"/>
          <w:sz w:val="24"/>
          <w:szCs w:val="24"/>
          <w:lang w:val="sq-AL"/>
        </w:rPr>
        <w:t xml:space="preserve"> </w:t>
      </w:r>
      <w:r w:rsidR="004A6D6A" w:rsidRPr="006C4143">
        <w:rPr>
          <w:rFonts w:ascii="Times New Roman" w:hAnsi="Times New Roman" w:cs="Times New Roman"/>
          <w:sz w:val="24"/>
          <w:szCs w:val="24"/>
          <w:lang w:val="sq-AL"/>
        </w:rPr>
        <w:t xml:space="preserve">si </w:t>
      </w:r>
      <w:r w:rsidR="00592A63" w:rsidRPr="006C4143">
        <w:rPr>
          <w:rFonts w:ascii="Times New Roman" w:hAnsi="Times New Roman" w:cs="Times New Roman"/>
          <w:sz w:val="24"/>
          <w:szCs w:val="24"/>
          <w:lang w:val="sq-AL"/>
        </w:rPr>
        <w:t>dhe të arri</w:t>
      </w:r>
      <w:r w:rsidR="004A6D6A" w:rsidRPr="006C4143">
        <w:rPr>
          <w:rFonts w:ascii="Times New Roman" w:hAnsi="Times New Roman" w:cs="Times New Roman"/>
          <w:sz w:val="24"/>
          <w:szCs w:val="24"/>
          <w:lang w:val="sq-AL"/>
        </w:rPr>
        <w:t>het</w:t>
      </w:r>
      <w:r w:rsidR="00592A63" w:rsidRPr="006C4143">
        <w:rPr>
          <w:rFonts w:ascii="Times New Roman" w:hAnsi="Times New Roman" w:cs="Times New Roman"/>
          <w:sz w:val="24"/>
          <w:szCs w:val="24"/>
          <w:lang w:val="sq-AL"/>
        </w:rPr>
        <w:t xml:space="preserve"> çmime </w:t>
      </w:r>
      <w:r w:rsidR="00FA19A5" w:rsidRPr="006C4143">
        <w:rPr>
          <w:rFonts w:ascii="Times New Roman" w:hAnsi="Times New Roman" w:cs="Times New Roman"/>
          <w:sz w:val="24"/>
          <w:szCs w:val="24"/>
          <w:lang w:val="sq-AL"/>
        </w:rPr>
        <w:t xml:space="preserve">me pakicë </w:t>
      </w:r>
      <w:r w:rsidR="00592A63" w:rsidRPr="006C4143">
        <w:rPr>
          <w:rFonts w:ascii="Times New Roman" w:hAnsi="Times New Roman" w:cs="Times New Roman"/>
          <w:sz w:val="24"/>
          <w:szCs w:val="24"/>
          <w:lang w:val="sq-AL"/>
        </w:rPr>
        <w:t xml:space="preserve">plotësisht efektivtë energjisë elektrike </w:t>
      </w:r>
      <w:r w:rsidR="00A6414E" w:rsidRPr="006C4143">
        <w:rPr>
          <w:rFonts w:ascii="Times New Roman" w:hAnsi="Times New Roman" w:cs="Times New Roman"/>
          <w:sz w:val="24"/>
          <w:szCs w:val="24"/>
          <w:lang w:val="sq-AL"/>
        </w:rPr>
        <w:t xml:space="preserve">me </w:t>
      </w:r>
      <w:r w:rsidR="00592A63" w:rsidRPr="006C4143">
        <w:rPr>
          <w:rFonts w:ascii="Times New Roman" w:hAnsi="Times New Roman" w:cs="Times New Roman"/>
          <w:sz w:val="24"/>
          <w:szCs w:val="24"/>
          <w:lang w:val="sq-AL"/>
        </w:rPr>
        <w:t>baz</w:t>
      </w:r>
      <w:r w:rsidR="005C1F09" w:rsidRPr="006C4143">
        <w:rPr>
          <w:rFonts w:ascii="Times New Roman" w:hAnsi="Times New Roman" w:cs="Times New Roman"/>
          <w:sz w:val="24"/>
          <w:szCs w:val="24"/>
          <w:lang w:val="sq-AL"/>
        </w:rPr>
        <w:t>ë</w:t>
      </w:r>
      <w:r w:rsidR="00A6414E" w:rsidRPr="006C4143">
        <w:rPr>
          <w:rFonts w:ascii="Times New Roman" w:hAnsi="Times New Roman" w:cs="Times New Roman"/>
          <w:sz w:val="24"/>
          <w:szCs w:val="24"/>
          <w:lang w:val="sq-AL"/>
        </w:rPr>
        <w:t xml:space="preserve"> </w:t>
      </w:r>
      <w:r w:rsidR="00592A63" w:rsidRPr="006C4143">
        <w:rPr>
          <w:rFonts w:ascii="Times New Roman" w:hAnsi="Times New Roman" w:cs="Times New Roman"/>
          <w:sz w:val="24"/>
          <w:szCs w:val="24"/>
          <w:lang w:val="sq-AL"/>
        </w:rPr>
        <w:t>treg</w:t>
      </w:r>
      <w:r w:rsidR="00A6414E" w:rsidRPr="006C4143">
        <w:rPr>
          <w:rFonts w:ascii="Times New Roman" w:hAnsi="Times New Roman" w:cs="Times New Roman"/>
          <w:sz w:val="24"/>
          <w:szCs w:val="24"/>
          <w:lang w:val="sq-AL"/>
        </w:rPr>
        <w:t>u</w:t>
      </w:r>
      <w:r w:rsidR="00592A63" w:rsidRPr="006C4143">
        <w:rPr>
          <w:rFonts w:ascii="Times New Roman" w:hAnsi="Times New Roman" w:cs="Times New Roman"/>
          <w:sz w:val="24"/>
          <w:szCs w:val="24"/>
          <w:lang w:val="sq-AL"/>
        </w:rPr>
        <w:t xml:space="preserve">, aplikimi i çmimeve të rregulluara </w:t>
      </w:r>
      <w:r w:rsidR="00CE020E" w:rsidRPr="006C4143">
        <w:rPr>
          <w:rFonts w:ascii="Times New Roman" w:hAnsi="Times New Roman" w:cs="Times New Roman"/>
          <w:sz w:val="24"/>
          <w:szCs w:val="24"/>
          <w:lang w:val="sq-AL"/>
        </w:rPr>
        <w:t xml:space="preserve">kur </w:t>
      </w:r>
      <w:r w:rsidR="00592A63" w:rsidRPr="006C4143">
        <w:rPr>
          <w:rFonts w:ascii="Times New Roman" w:hAnsi="Times New Roman" w:cs="Times New Roman"/>
          <w:sz w:val="24"/>
          <w:szCs w:val="24"/>
          <w:lang w:val="sq-AL"/>
        </w:rPr>
        <w:t>përcakt</w:t>
      </w:r>
      <w:r w:rsidR="00DB4A0D" w:rsidRPr="006C4143">
        <w:rPr>
          <w:rFonts w:ascii="Times New Roman" w:hAnsi="Times New Roman" w:cs="Times New Roman"/>
          <w:sz w:val="24"/>
          <w:szCs w:val="24"/>
          <w:lang w:val="sq-AL"/>
        </w:rPr>
        <w:t>ohen detyrimet e</w:t>
      </w:r>
      <w:r w:rsidR="00592A63" w:rsidRPr="006C4143">
        <w:rPr>
          <w:rFonts w:ascii="Times New Roman" w:hAnsi="Times New Roman" w:cs="Times New Roman"/>
          <w:sz w:val="24"/>
          <w:szCs w:val="24"/>
          <w:lang w:val="sq-AL"/>
        </w:rPr>
        <w:t xml:space="preserve"> shërbimit universal në lidhje me furnizimin me energji elektrike të </w:t>
      </w:r>
      <w:r w:rsidR="00D14899" w:rsidRPr="006C4143">
        <w:rPr>
          <w:rFonts w:ascii="Times New Roman" w:hAnsi="Times New Roman" w:cs="Times New Roman"/>
          <w:sz w:val="24"/>
          <w:szCs w:val="24"/>
          <w:lang w:val="sq-AL"/>
        </w:rPr>
        <w:t>konsumator</w:t>
      </w:r>
      <w:r w:rsidR="005C1F09" w:rsidRPr="006C4143">
        <w:rPr>
          <w:rFonts w:ascii="Times New Roman" w:hAnsi="Times New Roman" w:cs="Times New Roman"/>
          <w:sz w:val="24"/>
          <w:szCs w:val="24"/>
          <w:lang w:val="sq-AL"/>
        </w:rPr>
        <w:t>ë</w:t>
      </w:r>
      <w:r w:rsidR="00D14899" w:rsidRPr="006C4143">
        <w:rPr>
          <w:rFonts w:ascii="Times New Roman" w:hAnsi="Times New Roman" w:cs="Times New Roman"/>
          <w:sz w:val="24"/>
          <w:szCs w:val="24"/>
          <w:lang w:val="sq-AL"/>
        </w:rPr>
        <w:t xml:space="preserve">ve </w:t>
      </w:r>
      <w:r w:rsidR="00592A63" w:rsidRPr="006C4143">
        <w:rPr>
          <w:rFonts w:ascii="Times New Roman" w:hAnsi="Times New Roman" w:cs="Times New Roman"/>
          <w:sz w:val="24"/>
          <w:szCs w:val="24"/>
          <w:lang w:val="sq-AL"/>
        </w:rPr>
        <w:t>familjarë. dhe mikrondërmarrjet që nuk kualifikohen si k</w:t>
      </w:r>
      <w:r w:rsidR="00F350CD" w:rsidRPr="006C4143">
        <w:rPr>
          <w:rFonts w:ascii="Times New Roman" w:hAnsi="Times New Roman" w:cs="Times New Roman"/>
          <w:sz w:val="24"/>
          <w:szCs w:val="24"/>
          <w:lang w:val="sq-AL"/>
        </w:rPr>
        <w:t>lient</w:t>
      </w:r>
      <w:r w:rsidR="00592A63" w:rsidRPr="006C4143">
        <w:rPr>
          <w:rFonts w:ascii="Times New Roman" w:hAnsi="Times New Roman" w:cs="Times New Roman"/>
          <w:sz w:val="24"/>
          <w:szCs w:val="24"/>
          <w:lang w:val="sq-AL"/>
        </w:rPr>
        <w:t xml:space="preserve">ë </w:t>
      </w:r>
      <w:r w:rsidR="006577EA" w:rsidRPr="006C4143">
        <w:rPr>
          <w:rFonts w:ascii="Times New Roman" w:hAnsi="Times New Roman" w:cs="Times New Roman"/>
          <w:sz w:val="24"/>
          <w:szCs w:val="24"/>
          <w:lang w:val="sq-AL"/>
        </w:rPr>
        <w:t>n</w:t>
      </w:r>
      <w:r w:rsidR="005C1F09" w:rsidRPr="006C4143">
        <w:rPr>
          <w:rFonts w:ascii="Times New Roman" w:hAnsi="Times New Roman" w:cs="Times New Roman"/>
          <w:sz w:val="24"/>
          <w:szCs w:val="24"/>
          <w:lang w:val="sq-AL"/>
        </w:rPr>
        <w:t>ë</w:t>
      </w:r>
      <w:r w:rsidR="006577EA" w:rsidRPr="006C4143">
        <w:rPr>
          <w:rFonts w:ascii="Times New Roman" w:hAnsi="Times New Roman" w:cs="Times New Roman"/>
          <w:sz w:val="24"/>
          <w:szCs w:val="24"/>
          <w:lang w:val="sq-AL"/>
        </w:rPr>
        <w:t xml:space="preserve"> nevoj</w:t>
      </w:r>
      <w:r w:rsidR="005C1F09" w:rsidRPr="006C4143">
        <w:rPr>
          <w:rFonts w:ascii="Times New Roman" w:hAnsi="Times New Roman" w:cs="Times New Roman"/>
          <w:sz w:val="24"/>
          <w:szCs w:val="24"/>
          <w:lang w:val="sq-AL"/>
        </w:rPr>
        <w:t>ë</w:t>
      </w:r>
      <w:r w:rsidR="006577EA" w:rsidRPr="006C4143">
        <w:rPr>
          <w:rFonts w:ascii="Times New Roman" w:hAnsi="Times New Roman" w:cs="Times New Roman"/>
          <w:sz w:val="24"/>
          <w:szCs w:val="24"/>
          <w:lang w:val="sq-AL"/>
        </w:rPr>
        <w:t xml:space="preserve"> </w:t>
      </w:r>
      <w:r w:rsidR="00592A63" w:rsidRPr="006C4143">
        <w:rPr>
          <w:rFonts w:ascii="Times New Roman" w:hAnsi="Times New Roman" w:cs="Times New Roman"/>
          <w:sz w:val="24"/>
          <w:szCs w:val="24"/>
          <w:lang w:val="sq-AL"/>
        </w:rPr>
        <w:t xml:space="preserve">duhet të jenë në përputhje me kriteret e caktuara në paragrafin 4 </w:t>
      </w:r>
      <w:r w:rsidR="00204020" w:rsidRPr="006C4143">
        <w:rPr>
          <w:rFonts w:ascii="Times New Roman" w:hAnsi="Times New Roman" w:cs="Times New Roman"/>
          <w:sz w:val="24"/>
          <w:szCs w:val="24"/>
          <w:lang w:val="sq-AL"/>
        </w:rPr>
        <w:t>m</w:t>
      </w:r>
      <w:r w:rsidR="005C1F09" w:rsidRPr="006C4143">
        <w:rPr>
          <w:rFonts w:ascii="Times New Roman" w:hAnsi="Times New Roman" w:cs="Times New Roman"/>
          <w:sz w:val="24"/>
          <w:szCs w:val="24"/>
          <w:lang w:val="sq-AL"/>
        </w:rPr>
        <w:t>ë</w:t>
      </w:r>
      <w:r w:rsidR="00204020" w:rsidRPr="006C4143">
        <w:rPr>
          <w:rFonts w:ascii="Times New Roman" w:hAnsi="Times New Roman" w:cs="Times New Roman"/>
          <w:sz w:val="24"/>
          <w:szCs w:val="24"/>
          <w:lang w:val="sq-AL"/>
        </w:rPr>
        <w:t xml:space="preserve"> sip</w:t>
      </w:r>
      <w:r w:rsidR="005C1F09" w:rsidRPr="006C4143">
        <w:rPr>
          <w:rFonts w:ascii="Times New Roman" w:hAnsi="Times New Roman" w:cs="Times New Roman"/>
          <w:sz w:val="24"/>
          <w:szCs w:val="24"/>
          <w:lang w:val="sq-AL"/>
        </w:rPr>
        <w:t>ë</w:t>
      </w:r>
      <w:r w:rsidR="00204020" w:rsidRPr="006C4143">
        <w:rPr>
          <w:rFonts w:ascii="Times New Roman" w:hAnsi="Times New Roman" w:cs="Times New Roman"/>
          <w:sz w:val="24"/>
          <w:szCs w:val="24"/>
          <w:lang w:val="sq-AL"/>
        </w:rPr>
        <w:t>r</w:t>
      </w:r>
      <w:r w:rsidR="00CF0940" w:rsidRPr="006C4143">
        <w:rPr>
          <w:rFonts w:ascii="Times New Roman" w:hAnsi="Times New Roman" w:cs="Times New Roman"/>
          <w:sz w:val="24"/>
          <w:szCs w:val="24"/>
          <w:lang w:val="sq-AL"/>
        </w:rPr>
        <w:t>, si</w:t>
      </w:r>
      <w:r w:rsidR="00204020" w:rsidRPr="006C4143">
        <w:rPr>
          <w:rFonts w:ascii="Times New Roman" w:hAnsi="Times New Roman" w:cs="Times New Roman"/>
          <w:sz w:val="24"/>
          <w:szCs w:val="24"/>
          <w:lang w:val="sq-AL"/>
        </w:rPr>
        <w:t xml:space="preserve"> </w:t>
      </w:r>
      <w:r w:rsidR="00592A63" w:rsidRPr="006C4143">
        <w:rPr>
          <w:rFonts w:ascii="Times New Roman" w:hAnsi="Times New Roman" w:cs="Times New Roman"/>
          <w:sz w:val="24"/>
          <w:szCs w:val="24"/>
          <w:lang w:val="sq-AL"/>
        </w:rPr>
        <w:t>dhe:</w:t>
      </w:r>
    </w:p>
    <w:p w14:paraId="2BD50EEB" w14:textId="29648FEF" w:rsidR="00592A63"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të shoqërohet </w:t>
      </w:r>
      <w:r w:rsidR="006C3B5C" w:rsidRPr="006C4143">
        <w:rPr>
          <w:rFonts w:ascii="Times New Roman" w:hAnsi="Times New Roman" w:cs="Times New Roman"/>
          <w:sz w:val="24"/>
          <w:szCs w:val="24"/>
          <w:lang w:val="sq-AL"/>
        </w:rPr>
        <w:t>me nj</w:t>
      </w:r>
      <w:r w:rsidR="005C1F09" w:rsidRPr="006C4143">
        <w:rPr>
          <w:rFonts w:ascii="Times New Roman" w:hAnsi="Times New Roman" w:cs="Times New Roman"/>
          <w:sz w:val="24"/>
          <w:szCs w:val="24"/>
          <w:lang w:val="sq-AL"/>
        </w:rPr>
        <w:t>ë</w:t>
      </w:r>
      <w:r w:rsidR="006C3B5C"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6C3B5C" w:rsidRPr="006C4143">
        <w:rPr>
          <w:rFonts w:ascii="Times New Roman" w:hAnsi="Times New Roman" w:cs="Times New Roman"/>
          <w:sz w:val="24"/>
          <w:szCs w:val="24"/>
          <w:lang w:val="sq-AL"/>
        </w:rPr>
        <w:t>r</w:t>
      </w:r>
      <w:r w:rsidR="005C1F09" w:rsidRPr="006C4143">
        <w:rPr>
          <w:rFonts w:ascii="Times New Roman" w:hAnsi="Times New Roman" w:cs="Times New Roman"/>
          <w:sz w:val="24"/>
          <w:szCs w:val="24"/>
          <w:lang w:val="sq-AL"/>
        </w:rPr>
        <w:t>ë</w:t>
      </w:r>
      <w:r w:rsidR="006C3B5C" w:rsidRPr="006C4143">
        <w:rPr>
          <w:rFonts w:ascii="Times New Roman" w:hAnsi="Times New Roman" w:cs="Times New Roman"/>
          <w:sz w:val="24"/>
          <w:szCs w:val="24"/>
          <w:lang w:val="sq-AL"/>
        </w:rPr>
        <w:t xml:space="preserve">si </w:t>
      </w:r>
      <w:r w:rsidRPr="006C4143">
        <w:rPr>
          <w:rFonts w:ascii="Times New Roman" w:hAnsi="Times New Roman" w:cs="Times New Roman"/>
          <w:sz w:val="24"/>
          <w:szCs w:val="24"/>
          <w:lang w:val="sq-AL"/>
        </w:rPr>
        <w:t>masash për të arritur konkurrencë efektive dhe një metodologji për vlerësimin e progresit në lidhje me këto masa;</w:t>
      </w:r>
    </w:p>
    <w:p w14:paraId="27AA2976" w14:textId="32C0F5AD" w:rsidR="00592A63"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b) të vendoset duke përdorur një metodologji që siguron trajtim jodiskriminues të furnitorëve;</w:t>
      </w:r>
    </w:p>
    <w:p w14:paraId="46055069" w14:textId="514B5F6B" w:rsidR="00592A63"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c) t</w:t>
      </w:r>
      <w:r w:rsidR="006527E9" w:rsidRPr="006C4143">
        <w:rPr>
          <w:rFonts w:ascii="Times New Roman" w:hAnsi="Times New Roman" w:cs="Times New Roman"/>
          <w:sz w:val="24"/>
          <w:szCs w:val="24"/>
          <w:lang w:val="sq-AL"/>
        </w:rPr>
        <w:t xml:space="preserve">’i </w:t>
      </w:r>
      <w:r w:rsidR="004C197D" w:rsidRPr="006C4143">
        <w:rPr>
          <w:rFonts w:ascii="Times New Roman" w:hAnsi="Times New Roman" w:cs="Times New Roman"/>
          <w:sz w:val="24"/>
          <w:szCs w:val="24"/>
          <w:lang w:val="sq-AL"/>
        </w:rPr>
        <w:t xml:space="preserve">caktohet </w:t>
      </w:r>
      <w:r w:rsidRPr="006C4143">
        <w:rPr>
          <w:rFonts w:ascii="Times New Roman" w:hAnsi="Times New Roman" w:cs="Times New Roman"/>
          <w:sz w:val="24"/>
          <w:szCs w:val="24"/>
          <w:lang w:val="sq-AL"/>
        </w:rPr>
        <w:t xml:space="preserve">një çmim mbi kosto, në një nivel </w:t>
      </w:r>
      <w:r w:rsidR="00BF40D5" w:rsidRPr="006C4143">
        <w:rPr>
          <w:rFonts w:ascii="Times New Roman" w:hAnsi="Times New Roman" w:cs="Times New Roman"/>
          <w:sz w:val="24"/>
          <w:szCs w:val="24"/>
          <w:lang w:val="sq-AL"/>
        </w:rPr>
        <w:t>q</w:t>
      </w:r>
      <w:r w:rsidR="005C1F09" w:rsidRPr="006C4143">
        <w:rPr>
          <w:rFonts w:ascii="Times New Roman" w:hAnsi="Times New Roman" w:cs="Times New Roman"/>
          <w:sz w:val="24"/>
          <w:szCs w:val="24"/>
          <w:lang w:val="sq-AL"/>
        </w:rPr>
        <w:t>ë</w:t>
      </w:r>
      <w:r w:rsidR="00BF40D5"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mund të </w:t>
      </w:r>
      <w:r w:rsidR="001B7BB4" w:rsidRPr="006C4143">
        <w:rPr>
          <w:rFonts w:ascii="Times New Roman" w:hAnsi="Times New Roman" w:cs="Times New Roman"/>
          <w:sz w:val="24"/>
          <w:szCs w:val="24"/>
          <w:lang w:val="sq-AL"/>
        </w:rPr>
        <w:t>sjell</w:t>
      </w:r>
      <w:r w:rsidRPr="006C4143">
        <w:rPr>
          <w:rFonts w:ascii="Times New Roman" w:hAnsi="Times New Roman" w:cs="Times New Roman"/>
          <w:sz w:val="24"/>
          <w:szCs w:val="24"/>
          <w:lang w:val="sq-AL"/>
        </w:rPr>
        <w:t>ë konkurrencë efektive çmimesh;</w:t>
      </w:r>
    </w:p>
    <w:p w14:paraId="54EA9CFE" w14:textId="2A9D9847" w:rsidR="00592A63"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të </w:t>
      </w:r>
      <w:r w:rsidR="00580EF5" w:rsidRPr="006C4143">
        <w:rPr>
          <w:rFonts w:ascii="Times New Roman" w:hAnsi="Times New Roman" w:cs="Times New Roman"/>
          <w:sz w:val="24"/>
          <w:szCs w:val="24"/>
          <w:lang w:val="sq-AL"/>
        </w:rPr>
        <w:t xml:space="preserve">dizenjohet </w:t>
      </w:r>
      <w:r w:rsidRPr="006C4143">
        <w:rPr>
          <w:rFonts w:ascii="Times New Roman" w:hAnsi="Times New Roman" w:cs="Times New Roman"/>
          <w:sz w:val="24"/>
          <w:szCs w:val="24"/>
          <w:lang w:val="sq-AL"/>
        </w:rPr>
        <w:t>për të zbutur çdo ndikim negativ në tregun e shitjes me shumicë të energjisë elektrike;</w:t>
      </w:r>
    </w:p>
    <w:p w14:paraId="479595BD" w14:textId="50950B2A" w:rsidR="00592A63"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të sigurojë që të gjithë përfituesit </w:t>
      </w:r>
      <w:r w:rsidR="006A2466" w:rsidRPr="006C4143">
        <w:rPr>
          <w:rFonts w:ascii="Times New Roman" w:hAnsi="Times New Roman" w:cs="Times New Roman"/>
          <w:sz w:val="24"/>
          <w:szCs w:val="24"/>
          <w:lang w:val="sq-AL"/>
        </w:rPr>
        <w:t xml:space="preserve">nga </w:t>
      </w:r>
      <w:r w:rsidRPr="006C4143">
        <w:rPr>
          <w:rFonts w:ascii="Times New Roman" w:hAnsi="Times New Roman" w:cs="Times New Roman"/>
          <w:sz w:val="24"/>
          <w:szCs w:val="24"/>
          <w:lang w:val="sq-AL"/>
        </w:rPr>
        <w:t xml:space="preserve">masa të tilla të caktimit të çmimeve të kenë mundësi të zgjedhin ofertat konkurruese të tregut dhe të informohen drejtpërdrejt të paktën çdo tremujor për disponueshmërinë e ofertave dhe </w:t>
      </w:r>
      <w:r w:rsidR="006F2A1C" w:rsidRPr="006C4143">
        <w:rPr>
          <w:rFonts w:ascii="Times New Roman" w:hAnsi="Times New Roman" w:cs="Times New Roman"/>
          <w:sz w:val="24"/>
          <w:szCs w:val="24"/>
          <w:lang w:val="sq-AL"/>
        </w:rPr>
        <w:t>mund</w:t>
      </w:r>
      <w:r w:rsidR="005C1F09" w:rsidRPr="006C4143">
        <w:rPr>
          <w:rFonts w:ascii="Times New Roman" w:hAnsi="Times New Roman" w:cs="Times New Roman"/>
          <w:sz w:val="24"/>
          <w:szCs w:val="24"/>
          <w:lang w:val="sq-AL"/>
        </w:rPr>
        <w:t>ë</w:t>
      </w:r>
      <w:r w:rsidR="006F2A1C" w:rsidRPr="006C4143">
        <w:rPr>
          <w:rFonts w:ascii="Times New Roman" w:hAnsi="Times New Roman" w:cs="Times New Roman"/>
          <w:sz w:val="24"/>
          <w:szCs w:val="24"/>
          <w:lang w:val="sq-AL"/>
        </w:rPr>
        <w:t>sis</w:t>
      </w:r>
      <w:r w:rsidR="005C1F09" w:rsidRPr="006C4143">
        <w:rPr>
          <w:rFonts w:ascii="Times New Roman" w:hAnsi="Times New Roman" w:cs="Times New Roman"/>
          <w:sz w:val="24"/>
          <w:szCs w:val="24"/>
          <w:lang w:val="sq-AL"/>
        </w:rPr>
        <w:t>ë</w:t>
      </w:r>
      <w:r w:rsidR="006F2A1C" w:rsidRPr="006C4143">
        <w:rPr>
          <w:rFonts w:ascii="Times New Roman" w:hAnsi="Times New Roman" w:cs="Times New Roman"/>
          <w:sz w:val="24"/>
          <w:szCs w:val="24"/>
          <w:lang w:val="sq-AL"/>
        </w:rPr>
        <w:t xml:space="preserve"> p</w:t>
      </w:r>
      <w:r w:rsidR="005C1F09" w:rsidRPr="006C4143">
        <w:rPr>
          <w:rFonts w:ascii="Times New Roman" w:hAnsi="Times New Roman" w:cs="Times New Roman"/>
          <w:sz w:val="24"/>
          <w:szCs w:val="24"/>
          <w:lang w:val="sq-AL"/>
        </w:rPr>
        <w:t>ë</w:t>
      </w:r>
      <w:r w:rsidR="006F2A1C" w:rsidRPr="006C4143">
        <w:rPr>
          <w:rFonts w:ascii="Times New Roman" w:hAnsi="Times New Roman" w:cs="Times New Roman"/>
          <w:sz w:val="24"/>
          <w:szCs w:val="24"/>
          <w:lang w:val="sq-AL"/>
        </w:rPr>
        <w:t>r t</w:t>
      </w:r>
      <w:r w:rsidR="005C1F09" w:rsidRPr="006C4143">
        <w:rPr>
          <w:rFonts w:ascii="Times New Roman" w:hAnsi="Times New Roman" w:cs="Times New Roman"/>
          <w:sz w:val="24"/>
          <w:szCs w:val="24"/>
          <w:lang w:val="sq-AL"/>
        </w:rPr>
        <w:t>ë</w:t>
      </w:r>
      <w:r w:rsidR="006F2A1C"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kurs</w:t>
      </w:r>
      <w:r w:rsidR="006F2A1C" w:rsidRPr="006C4143">
        <w:rPr>
          <w:rFonts w:ascii="Times New Roman" w:hAnsi="Times New Roman" w:cs="Times New Roman"/>
          <w:sz w:val="24"/>
          <w:szCs w:val="24"/>
          <w:lang w:val="sq-AL"/>
        </w:rPr>
        <w:t>yer</w:t>
      </w:r>
      <w:r w:rsidRPr="006C4143">
        <w:rPr>
          <w:rFonts w:ascii="Times New Roman" w:hAnsi="Times New Roman" w:cs="Times New Roman"/>
          <w:sz w:val="24"/>
          <w:szCs w:val="24"/>
          <w:lang w:val="sq-AL"/>
        </w:rPr>
        <w:t xml:space="preserve"> në tregun konkurrues, veçanërisht për kontratat dinamike të çmimit të energjisë elektrike, dhe të sigurojë </w:t>
      </w:r>
      <w:r w:rsidR="0093572B" w:rsidRPr="006C4143">
        <w:rPr>
          <w:rFonts w:ascii="Times New Roman" w:hAnsi="Times New Roman" w:cs="Times New Roman"/>
          <w:sz w:val="24"/>
          <w:szCs w:val="24"/>
          <w:lang w:val="sq-AL"/>
        </w:rPr>
        <w:t>q</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atyre </w:t>
      </w:r>
      <w:r w:rsidR="00C27791"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u ofrohet asistencë për të kaluar në një ofertë të bazuar në treg;</w:t>
      </w:r>
    </w:p>
    <w:p w14:paraId="509E48DA" w14:textId="7737ED60" w:rsidR="00592A63"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dh) </w:t>
      </w:r>
      <w:r w:rsidR="00A2537C"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A2537C" w:rsidRPr="006C4143">
        <w:rPr>
          <w:rFonts w:ascii="Times New Roman" w:hAnsi="Times New Roman" w:cs="Times New Roman"/>
          <w:sz w:val="24"/>
          <w:szCs w:val="24"/>
          <w:lang w:val="sq-AL"/>
        </w:rPr>
        <w:t xml:space="preserve"> siguroj</w:t>
      </w:r>
      <w:r w:rsidR="005C1F09" w:rsidRPr="006C4143">
        <w:rPr>
          <w:rFonts w:ascii="Times New Roman" w:hAnsi="Times New Roman" w:cs="Times New Roman"/>
          <w:sz w:val="24"/>
          <w:szCs w:val="24"/>
          <w:lang w:val="sq-AL"/>
        </w:rPr>
        <w:t>ë</w:t>
      </w:r>
      <w:r w:rsidR="00A2537C"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që, me kusht që promovimi i vendosjes sistematike të sistemeve inteligjente të matjes të vlerësohet pozitivisht sipas pikës 3/1 të nenit 78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tij ligji, të gjithë përfituesit e këtyre masave të caktimit të çmimeve </w:t>
      </w:r>
      <w:r w:rsidR="00F42AE7"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F42AE7"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k</w:t>
      </w:r>
      <w:r w:rsidR="00F42AE7" w:rsidRPr="006C4143">
        <w:rPr>
          <w:rFonts w:ascii="Times New Roman" w:hAnsi="Times New Roman" w:cs="Times New Roman"/>
          <w:sz w:val="24"/>
          <w:szCs w:val="24"/>
          <w:lang w:val="sq-AL"/>
        </w:rPr>
        <w:t>e</w:t>
      </w:r>
      <w:r w:rsidRPr="006C4143">
        <w:rPr>
          <w:rFonts w:ascii="Times New Roman" w:hAnsi="Times New Roman" w:cs="Times New Roman"/>
          <w:sz w:val="24"/>
          <w:szCs w:val="24"/>
          <w:lang w:val="sq-AL"/>
        </w:rPr>
        <w:t xml:space="preserve">në të drejtë dhe </w:t>
      </w:r>
      <w:r w:rsidR="00F42AE7" w:rsidRPr="006C4143">
        <w:rPr>
          <w:rFonts w:ascii="Times New Roman" w:hAnsi="Times New Roman" w:cs="Times New Roman"/>
          <w:sz w:val="24"/>
          <w:szCs w:val="24"/>
          <w:lang w:val="sq-AL"/>
        </w:rPr>
        <w:t>t’u</w:t>
      </w:r>
      <w:r w:rsidRPr="006C4143">
        <w:rPr>
          <w:rFonts w:ascii="Times New Roman" w:hAnsi="Times New Roman" w:cs="Times New Roman"/>
          <w:sz w:val="24"/>
          <w:szCs w:val="24"/>
          <w:lang w:val="sq-AL"/>
        </w:rPr>
        <w:t xml:space="preserve"> ofrohet </w:t>
      </w:r>
      <w:r w:rsidR="006E7F03" w:rsidRPr="006C4143">
        <w:rPr>
          <w:rFonts w:ascii="Times New Roman" w:hAnsi="Times New Roman" w:cs="Times New Roman"/>
          <w:sz w:val="24"/>
          <w:szCs w:val="24"/>
          <w:lang w:val="sq-AL"/>
        </w:rPr>
        <w:t xml:space="preserve">instalimi i </w:t>
      </w:r>
      <w:r w:rsidRPr="006C4143">
        <w:rPr>
          <w:rFonts w:ascii="Times New Roman" w:hAnsi="Times New Roman" w:cs="Times New Roman"/>
          <w:sz w:val="24"/>
          <w:szCs w:val="24"/>
          <w:lang w:val="sq-AL"/>
        </w:rPr>
        <w:t>matës</w:t>
      </w:r>
      <w:r w:rsidR="006E7F03" w:rsidRPr="006C4143">
        <w:rPr>
          <w:rFonts w:ascii="Times New Roman" w:hAnsi="Times New Roman" w:cs="Times New Roman"/>
          <w:sz w:val="24"/>
          <w:szCs w:val="24"/>
          <w:lang w:val="sq-AL"/>
        </w:rPr>
        <w:t>ve</w:t>
      </w:r>
      <w:r w:rsidRPr="006C4143">
        <w:rPr>
          <w:rFonts w:ascii="Times New Roman" w:hAnsi="Times New Roman" w:cs="Times New Roman"/>
          <w:sz w:val="24"/>
          <w:szCs w:val="24"/>
          <w:lang w:val="sq-AL"/>
        </w:rPr>
        <w:t xml:space="preserve"> inteligjentë </w:t>
      </w:r>
      <w:r w:rsidR="009258FC" w:rsidRPr="006C4143">
        <w:rPr>
          <w:rFonts w:ascii="Times New Roman" w:hAnsi="Times New Roman" w:cs="Times New Roman"/>
          <w:sz w:val="24"/>
          <w:szCs w:val="24"/>
          <w:lang w:val="sq-AL"/>
        </w:rPr>
        <w:t xml:space="preserve"> pa </w:t>
      </w:r>
      <w:r w:rsidRPr="006C4143">
        <w:rPr>
          <w:rFonts w:ascii="Times New Roman" w:hAnsi="Times New Roman" w:cs="Times New Roman"/>
          <w:sz w:val="24"/>
          <w:szCs w:val="24"/>
          <w:lang w:val="sq-AL"/>
        </w:rPr>
        <w:t xml:space="preserve">kosto shtesë paraprake për konsumatorin, </w:t>
      </w:r>
      <w:r w:rsidR="00403281"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403281"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informohen drejtpërdrejt për mundësinë e instalimit të matësve inteligjentë dhe </w:t>
      </w:r>
      <w:r w:rsidR="00953F4A"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u ofrohet asistenca e nevojshme;</w:t>
      </w:r>
    </w:p>
    <w:p w14:paraId="17E53EB3" w14:textId="73E24BCF" w:rsidR="005E0302"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e) të mos çojë në subvencionim</w:t>
      </w:r>
      <w:r w:rsidR="00735916" w:rsidRPr="006C4143">
        <w:rPr>
          <w:rFonts w:ascii="Times New Roman" w:hAnsi="Times New Roman" w:cs="Times New Roman"/>
          <w:sz w:val="24"/>
          <w:szCs w:val="24"/>
          <w:lang w:val="sq-AL"/>
        </w:rPr>
        <w:t>e</w:t>
      </w:r>
      <w:r w:rsidRPr="006C4143">
        <w:rPr>
          <w:rFonts w:ascii="Times New Roman" w:hAnsi="Times New Roman" w:cs="Times New Roman"/>
          <w:sz w:val="24"/>
          <w:szCs w:val="24"/>
          <w:lang w:val="sq-AL"/>
        </w:rPr>
        <w:t xml:space="preserve"> </w:t>
      </w:r>
      <w:r w:rsidR="00CC7F71" w:rsidRPr="006C4143">
        <w:rPr>
          <w:rFonts w:ascii="Times New Roman" w:hAnsi="Times New Roman" w:cs="Times New Roman"/>
          <w:sz w:val="24"/>
          <w:szCs w:val="24"/>
          <w:lang w:val="sq-AL"/>
        </w:rPr>
        <w:t>nd</w:t>
      </w:r>
      <w:r w:rsidR="005C1F09" w:rsidRPr="006C4143">
        <w:rPr>
          <w:rFonts w:ascii="Times New Roman" w:hAnsi="Times New Roman" w:cs="Times New Roman"/>
          <w:sz w:val="24"/>
          <w:szCs w:val="24"/>
          <w:lang w:val="sq-AL"/>
        </w:rPr>
        <w:t>ë</w:t>
      </w:r>
      <w:r w:rsidR="00CC7F71" w:rsidRPr="006C4143">
        <w:rPr>
          <w:rFonts w:ascii="Times New Roman" w:hAnsi="Times New Roman" w:cs="Times New Roman"/>
          <w:sz w:val="24"/>
          <w:szCs w:val="24"/>
          <w:lang w:val="sq-AL"/>
        </w:rPr>
        <w:t xml:space="preserve">rvepruese </w:t>
      </w:r>
      <w:r w:rsidRPr="006C4143">
        <w:rPr>
          <w:rFonts w:ascii="Times New Roman" w:hAnsi="Times New Roman" w:cs="Times New Roman"/>
          <w:sz w:val="24"/>
          <w:szCs w:val="24"/>
          <w:lang w:val="sq-AL"/>
        </w:rPr>
        <w:t xml:space="preserve">të drejtpërdrejtë </w:t>
      </w:r>
      <w:r w:rsidR="00A22835" w:rsidRPr="006C4143">
        <w:rPr>
          <w:rFonts w:ascii="Times New Roman" w:hAnsi="Times New Roman" w:cs="Times New Roman"/>
          <w:sz w:val="24"/>
          <w:szCs w:val="24"/>
          <w:lang w:val="sq-AL"/>
        </w:rPr>
        <w:t>n</w:t>
      </w:r>
      <w:r w:rsidR="002E1FDC" w:rsidRPr="006C4143">
        <w:rPr>
          <w:rFonts w:ascii="Times New Roman" w:hAnsi="Times New Roman" w:cs="Times New Roman"/>
          <w:sz w:val="24"/>
          <w:szCs w:val="24"/>
          <w:lang w:val="sq-AL"/>
        </w:rPr>
        <w:t>d</w:t>
      </w:r>
      <w:r w:rsidR="005C1F09" w:rsidRPr="006C4143">
        <w:rPr>
          <w:rFonts w:ascii="Times New Roman" w:hAnsi="Times New Roman" w:cs="Times New Roman"/>
          <w:sz w:val="24"/>
          <w:szCs w:val="24"/>
          <w:lang w:val="sq-AL"/>
        </w:rPr>
        <w:t>ë</w:t>
      </w:r>
      <w:r w:rsidR="002E1FDC" w:rsidRPr="006C4143">
        <w:rPr>
          <w:rFonts w:ascii="Times New Roman" w:hAnsi="Times New Roman" w:cs="Times New Roman"/>
          <w:sz w:val="24"/>
          <w:szCs w:val="24"/>
          <w:lang w:val="sq-AL"/>
        </w:rPr>
        <w:t>rmjet</w:t>
      </w:r>
      <w:r w:rsidR="005E6AB4"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k</w:t>
      </w:r>
      <w:r w:rsidR="00146F44" w:rsidRPr="006C4143">
        <w:rPr>
          <w:rFonts w:ascii="Times New Roman" w:hAnsi="Times New Roman" w:cs="Times New Roman"/>
          <w:sz w:val="24"/>
          <w:szCs w:val="24"/>
          <w:lang w:val="sq-AL"/>
        </w:rPr>
        <w:t>lient</w:t>
      </w:r>
      <w:r w:rsidR="001A4B9B" w:rsidRPr="006C4143">
        <w:rPr>
          <w:rFonts w:ascii="Times New Roman" w:hAnsi="Times New Roman" w:cs="Times New Roman"/>
          <w:sz w:val="24"/>
          <w:szCs w:val="24"/>
          <w:lang w:val="sq-AL"/>
        </w:rPr>
        <w:t>ë</w:t>
      </w:r>
      <w:r w:rsidR="00146F44" w:rsidRPr="006C4143">
        <w:rPr>
          <w:rFonts w:ascii="Times New Roman" w:hAnsi="Times New Roman" w:cs="Times New Roman"/>
          <w:sz w:val="24"/>
          <w:szCs w:val="24"/>
          <w:lang w:val="sq-AL"/>
        </w:rPr>
        <w:t>ve</w:t>
      </w:r>
      <w:r w:rsidR="00576A8A"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të furnizuar me çmime të tregut të lirë dhe atyre të furnizuar me çmime </w:t>
      </w:r>
      <w:r w:rsidR="006478B7" w:rsidRPr="006C4143">
        <w:rPr>
          <w:rFonts w:ascii="Times New Roman" w:hAnsi="Times New Roman" w:cs="Times New Roman"/>
          <w:sz w:val="24"/>
          <w:szCs w:val="24"/>
          <w:lang w:val="sq-AL"/>
        </w:rPr>
        <w:t xml:space="preserve">furnizimi </w:t>
      </w:r>
      <w:r w:rsidRPr="006C4143">
        <w:rPr>
          <w:rFonts w:ascii="Times New Roman" w:hAnsi="Times New Roman" w:cs="Times New Roman"/>
          <w:sz w:val="24"/>
          <w:szCs w:val="24"/>
          <w:lang w:val="sq-AL"/>
        </w:rPr>
        <w:t>të rregulluara.</w:t>
      </w:r>
    </w:p>
    <w:p w14:paraId="248B7F27" w14:textId="70B1E300" w:rsidR="00592A63"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6. </w:t>
      </w:r>
      <w:r w:rsidR="00592A63" w:rsidRPr="006C4143">
        <w:rPr>
          <w:rFonts w:ascii="Times New Roman" w:hAnsi="Times New Roman" w:cs="Times New Roman"/>
          <w:sz w:val="24"/>
          <w:szCs w:val="24"/>
          <w:lang w:val="sq-AL"/>
        </w:rPr>
        <w:t xml:space="preserve">Furnizuesi i ngarkuar me detyrimin e furnizimit të shërbimit universal mund t'u kërkojë klientëve </w:t>
      </w:r>
      <w:r w:rsidR="00D0301B" w:rsidRPr="006C4143">
        <w:rPr>
          <w:rFonts w:ascii="Times New Roman" w:hAnsi="Times New Roman" w:cs="Times New Roman"/>
          <w:sz w:val="24"/>
          <w:szCs w:val="24"/>
          <w:lang w:val="sq-AL"/>
        </w:rPr>
        <w:t>fundor</w:t>
      </w:r>
      <w:r w:rsidR="00592A63" w:rsidRPr="006C4143">
        <w:rPr>
          <w:rFonts w:ascii="Times New Roman" w:hAnsi="Times New Roman" w:cs="Times New Roman"/>
          <w:sz w:val="24"/>
          <w:szCs w:val="24"/>
          <w:lang w:val="sq-AL"/>
        </w:rPr>
        <w:t>ë</w:t>
      </w:r>
      <w:r w:rsidR="00D0301B" w:rsidRPr="006C4143">
        <w:rPr>
          <w:rFonts w:ascii="Times New Roman" w:hAnsi="Times New Roman" w:cs="Times New Roman"/>
          <w:sz w:val="24"/>
          <w:szCs w:val="24"/>
          <w:lang w:val="sq-AL"/>
        </w:rPr>
        <w:t xml:space="preserve"> </w:t>
      </w:r>
      <w:r w:rsidR="00592A63" w:rsidRPr="006C4143">
        <w:rPr>
          <w:rFonts w:ascii="Times New Roman" w:hAnsi="Times New Roman" w:cs="Times New Roman"/>
          <w:sz w:val="24"/>
          <w:szCs w:val="24"/>
          <w:lang w:val="sq-AL"/>
        </w:rPr>
        <w:t xml:space="preserve">të furnizuar sipas shërbimit universal të furnizimit të bëjnë një deklaratë </w:t>
      </w:r>
      <w:r w:rsidR="00D0301B"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D0301B" w:rsidRPr="006C4143">
        <w:rPr>
          <w:rFonts w:ascii="Times New Roman" w:hAnsi="Times New Roman" w:cs="Times New Roman"/>
          <w:sz w:val="24"/>
          <w:szCs w:val="24"/>
          <w:lang w:val="sq-AL"/>
        </w:rPr>
        <w:t>r</w:t>
      </w:r>
      <w:r w:rsidR="00592A63" w:rsidRPr="006C4143">
        <w:rPr>
          <w:rFonts w:ascii="Times New Roman" w:hAnsi="Times New Roman" w:cs="Times New Roman"/>
          <w:sz w:val="24"/>
          <w:szCs w:val="24"/>
          <w:lang w:val="sq-AL"/>
        </w:rPr>
        <w:t xml:space="preserve"> statusin e tyre </w:t>
      </w:r>
      <w:r w:rsidR="00483D8A" w:rsidRPr="006C4143">
        <w:rPr>
          <w:rFonts w:ascii="Times New Roman" w:hAnsi="Times New Roman" w:cs="Times New Roman"/>
          <w:sz w:val="24"/>
          <w:szCs w:val="24"/>
          <w:lang w:val="sq-AL"/>
        </w:rPr>
        <w:t xml:space="preserve">respektivisht </w:t>
      </w:r>
      <w:r w:rsidR="00592A63" w:rsidRPr="006C4143">
        <w:rPr>
          <w:rFonts w:ascii="Times New Roman" w:hAnsi="Times New Roman" w:cs="Times New Roman"/>
          <w:sz w:val="24"/>
          <w:szCs w:val="24"/>
          <w:lang w:val="sq-AL"/>
        </w:rPr>
        <w:t>si klient</w:t>
      </w:r>
      <w:r w:rsidR="00336655" w:rsidRPr="006C4143">
        <w:rPr>
          <w:rFonts w:ascii="Times New Roman" w:hAnsi="Times New Roman" w:cs="Times New Roman"/>
          <w:sz w:val="24"/>
          <w:szCs w:val="24"/>
          <w:lang w:val="sq-AL"/>
        </w:rPr>
        <w:t>ë</w:t>
      </w:r>
      <w:r w:rsidR="00592A63" w:rsidRPr="006C4143">
        <w:rPr>
          <w:rFonts w:ascii="Times New Roman" w:hAnsi="Times New Roman" w:cs="Times New Roman"/>
          <w:sz w:val="24"/>
          <w:szCs w:val="24"/>
          <w:lang w:val="sq-AL"/>
        </w:rPr>
        <w:t xml:space="preserve"> familjarë </w:t>
      </w:r>
      <w:r w:rsidR="002427D1" w:rsidRPr="006C4143">
        <w:rPr>
          <w:rFonts w:ascii="Times New Roman" w:hAnsi="Times New Roman" w:cs="Times New Roman"/>
          <w:sz w:val="24"/>
          <w:szCs w:val="24"/>
          <w:lang w:val="sq-AL"/>
        </w:rPr>
        <w:t>n</w:t>
      </w:r>
      <w:r w:rsidR="00592A63" w:rsidRPr="006C4143">
        <w:rPr>
          <w:rFonts w:ascii="Times New Roman" w:hAnsi="Times New Roman" w:cs="Times New Roman"/>
          <w:sz w:val="24"/>
          <w:szCs w:val="24"/>
          <w:lang w:val="sq-AL"/>
        </w:rPr>
        <w:t xml:space="preserve">ë </w:t>
      </w:r>
      <w:r w:rsidR="002427D1" w:rsidRPr="006C4143">
        <w:rPr>
          <w:rFonts w:ascii="Times New Roman" w:hAnsi="Times New Roman" w:cs="Times New Roman"/>
          <w:sz w:val="24"/>
          <w:szCs w:val="24"/>
          <w:lang w:val="sq-AL"/>
        </w:rPr>
        <w:t>nevoj</w:t>
      </w:r>
      <w:r w:rsidR="005C1F09" w:rsidRPr="006C4143">
        <w:rPr>
          <w:rFonts w:ascii="Times New Roman" w:hAnsi="Times New Roman" w:cs="Times New Roman"/>
          <w:sz w:val="24"/>
          <w:szCs w:val="24"/>
          <w:lang w:val="sq-AL"/>
        </w:rPr>
        <w:t>ë</w:t>
      </w:r>
      <w:r w:rsidR="00592A63" w:rsidRPr="006C4143">
        <w:rPr>
          <w:rFonts w:ascii="Times New Roman" w:hAnsi="Times New Roman" w:cs="Times New Roman"/>
          <w:sz w:val="24"/>
          <w:szCs w:val="24"/>
          <w:lang w:val="sq-AL"/>
        </w:rPr>
        <w:t xml:space="preserve">, </w:t>
      </w:r>
      <w:r w:rsidR="00146F44" w:rsidRPr="006C4143">
        <w:rPr>
          <w:rFonts w:ascii="Times New Roman" w:hAnsi="Times New Roman" w:cs="Times New Roman"/>
          <w:sz w:val="24"/>
          <w:szCs w:val="24"/>
          <w:lang w:val="sq-AL"/>
        </w:rPr>
        <w:t>klient</w:t>
      </w:r>
      <w:r w:rsidR="001A4B9B" w:rsidRPr="006C4143">
        <w:rPr>
          <w:rFonts w:ascii="Times New Roman" w:hAnsi="Times New Roman" w:cs="Times New Roman"/>
          <w:sz w:val="24"/>
          <w:szCs w:val="24"/>
          <w:lang w:val="sq-AL"/>
        </w:rPr>
        <w:t>ë</w:t>
      </w:r>
      <w:r w:rsidR="00146F44" w:rsidRPr="006C4143">
        <w:rPr>
          <w:rFonts w:ascii="Times New Roman" w:hAnsi="Times New Roman" w:cs="Times New Roman"/>
          <w:sz w:val="24"/>
          <w:szCs w:val="24"/>
          <w:lang w:val="sq-AL"/>
        </w:rPr>
        <w:t xml:space="preserve"> </w:t>
      </w:r>
      <w:r w:rsidR="00592A63" w:rsidRPr="006C4143">
        <w:rPr>
          <w:rFonts w:ascii="Times New Roman" w:hAnsi="Times New Roman" w:cs="Times New Roman"/>
          <w:sz w:val="24"/>
          <w:szCs w:val="24"/>
          <w:lang w:val="sq-AL"/>
        </w:rPr>
        <w:t xml:space="preserve">familjarë </w:t>
      </w:r>
      <w:r w:rsidR="00CB5CDB" w:rsidRPr="006C4143">
        <w:rPr>
          <w:rFonts w:ascii="Times New Roman" w:hAnsi="Times New Roman" w:cs="Times New Roman"/>
          <w:sz w:val="24"/>
          <w:szCs w:val="24"/>
          <w:lang w:val="sq-AL"/>
        </w:rPr>
        <w:t xml:space="preserve">ose </w:t>
      </w:r>
      <w:r w:rsidR="00592A63" w:rsidRPr="006C4143">
        <w:rPr>
          <w:rFonts w:ascii="Times New Roman" w:hAnsi="Times New Roman" w:cs="Times New Roman"/>
          <w:sz w:val="24"/>
          <w:szCs w:val="24"/>
          <w:lang w:val="sq-AL"/>
        </w:rPr>
        <w:t xml:space="preserve">mikrondërmarrje nëse të dhënat </w:t>
      </w:r>
      <w:r w:rsidR="00F1391C" w:rsidRPr="006C4143">
        <w:rPr>
          <w:rFonts w:ascii="Times New Roman" w:hAnsi="Times New Roman" w:cs="Times New Roman"/>
          <w:sz w:val="24"/>
          <w:szCs w:val="24"/>
          <w:lang w:val="sq-AL"/>
        </w:rPr>
        <w:t>q</w:t>
      </w:r>
      <w:r w:rsidR="005C1F09" w:rsidRPr="006C4143">
        <w:rPr>
          <w:rFonts w:ascii="Times New Roman" w:hAnsi="Times New Roman" w:cs="Times New Roman"/>
          <w:sz w:val="24"/>
          <w:szCs w:val="24"/>
          <w:lang w:val="sq-AL"/>
        </w:rPr>
        <w:t>ë</w:t>
      </w:r>
      <w:r w:rsidR="00F1391C" w:rsidRPr="006C4143">
        <w:rPr>
          <w:rFonts w:ascii="Times New Roman" w:hAnsi="Times New Roman" w:cs="Times New Roman"/>
          <w:sz w:val="24"/>
          <w:szCs w:val="24"/>
          <w:lang w:val="sq-AL"/>
        </w:rPr>
        <w:t xml:space="preserve"> k</w:t>
      </w:r>
      <w:r w:rsidR="005C1F09" w:rsidRPr="006C4143">
        <w:rPr>
          <w:rFonts w:ascii="Times New Roman" w:hAnsi="Times New Roman" w:cs="Times New Roman"/>
          <w:sz w:val="24"/>
          <w:szCs w:val="24"/>
          <w:lang w:val="sq-AL"/>
        </w:rPr>
        <w:t>ë</w:t>
      </w:r>
      <w:r w:rsidR="00F1391C" w:rsidRPr="006C4143">
        <w:rPr>
          <w:rFonts w:ascii="Times New Roman" w:hAnsi="Times New Roman" w:cs="Times New Roman"/>
          <w:sz w:val="24"/>
          <w:szCs w:val="24"/>
          <w:lang w:val="sq-AL"/>
        </w:rPr>
        <w:t xml:space="preserve">rkohen </w:t>
      </w:r>
      <w:r w:rsidR="00592A63" w:rsidRPr="006C4143">
        <w:rPr>
          <w:rFonts w:ascii="Times New Roman" w:hAnsi="Times New Roman" w:cs="Times New Roman"/>
          <w:sz w:val="24"/>
          <w:szCs w:val="24"/>
          <w:lang w:val="sq-AL"/>
        </w:rPr>
        <w:t>për furnizuesin e ngarkuar. me detyrimin e shërbimit universal të furnizimit</w:t>
      </w:r>
      <w:r w:rsidR="006856BC" w:rsidRPr="006C4143">
        <w:rPr>
          <w:rFonts w:ascii="Times New Roman" w:hAnsi="Times New Roman" w:cs="Times New Roman"/>
          <w:sz w:val="24"/>
          <w:szCs w:val="24"/>
          <w:lang w:val="sq-AL"/>
        </w:rPr>
        <w:t xml:space="preserve"> nuk disponohen</w:t>
      </w:r>
      <w:r w:rsidR="00592A63" w:rsidRPr="006C4143">
        <w:rPr>
          <w:rFonts w:ascii="Times New Roman" w:hAnsi="Times New Roman" w:cs="Times New Roman"/>
          <w:sz w:val="24"/>
          <w:szCs w:val="24"/>
          <w:lang w:val="sq-AL"/>
        </w:rPr>
        <w:t>. K</w:t>
      </w:r>
      <w:r w:rsidR="00AB3732" w:rsidRPr="006C4143">
        <w:rPr>
          <w:rFonts w:ascii="Times New Roman" w:hAnsi="Times New Roman" w:cs="Times New Roman"/>
          <w:sz w:val="24"/>
          <w:szCs w:val="24"/>
          <w:lang w:val="sq-AL"/>
        </w:rPr>
        <w:t>lient</w:t>
      </w:r>
      <w:r w:rsidR="001A4B9B" w:rsidRPr="006C4143">
        <w:rPr>
          <w:rFonts w:ascii="Times New Roman" w:hAnsi="Times New Roman" w:cs="Times New Roman"/>
          <w:sz w:val="24"/>
          <w:szCs w:val="24"/>
          <w:lang w:val="sq-AL"/>
        </w:rPr>
        <w:t>ë</w:t>
      </w:r>
      <w:r w:rsidR="00AB3732" w:rsidRPr="006C4143">
        <w:rPr>
          <w:rFonts w:ascii="Times New Roman" w:hAnsi="Times New Roman" w:cs="Times New Roman"/>
          <w:sz w:val="24"/>
          <w:szCs w:val="24"/>
          <w:lang w:val="sq-AL"/>
        </w:rPr>
        <w:t xml:space="preserve">ve </w:t>
      </w:r>
      <w:r w:rsidR="006856BC" w:rsidRPr="006C4143">
        <w:rPr>
          <w:rFonts w:ascii="Times New Roman" w:hAnsi="Times New Roman" w:cs="Times New Roman"/>
          <w:sz w:val="24"/>
          <w:szCs w:val="24"/>
          <w:lang w:val="sq-AL"/>
        </w:rPr>
        <w:t>q</w:t>
      </w:r>
      <w:r w:rsidR="005C1F09" w:rsidRPr="006C4143">
        <w:rPr>
          <w:rFonts w:ascii="Times New Roman" w:hAnsi="Times New Roman" w:cs="Times New Roman"/>
          <w:sz w:val="24"/>
          <w:szCs w:val="24"/>
          <w:lang w:val="sq-AL"/>
        </w:rPr>
        <w:t>ë</w:t>
      </w:r>
      <w:r w:rsidR="006856BC" w:rsidRPr="006C4143">
        <w:rPr>
          <w:rFonts w:ascii="Times New Roman" w:hAnsi="Times New Roman" w:cs="Times New Roman"/>
          <w:sz w:val="24"/>
          <w:szCs w:val="24"/>
          <w:lang w:val="sq-AL"/>
        </w:rPr>
        <w:t xml:space="preserve"> </w:t>
      </w:r>
      <w:r w:rsidR="00592A63" w:rsidRPr="006C4143">
        <w:rPr>
          <w:rFonts w:ascii="Times New Roman" w:hAnsi="Times New Roman" w:cs="Times New Roman"/>
          <w:sz w:val="24"/>
          <w:szCs w:val="24"/>
          <w:lang w:val="sq-AL"/>
        </w:rPr>
        <w:t xml:space="preserve">u kërkohet të bëjnë deklarata të tilla duhet të paraqesin një deklaratë të tillë për </w:t>
      </w:r>
      <w:r w:rsidR="00F15493" w:rsidRPr="006C4143">
        <w:rPr>
          <w:rFonts w:ascii="Times New Roman" w:hAnsi="Times New Roman" w:cs="Times New Roman"/>
          <w:sz w:val="24"/>
          <w:szCs w:val="24"/>
          <w:lang w:val="sq-AL"/>
        </w:rPr>
        <w:t xml:space="preserve">qenien </w:t>
      </w:r>
      <w:r w:rsidR="00592A63" w:rsidRPr="006C4143">
        <w:rPr>
          <w:rFonts w:ascii="Times New Roman" w:hAnsi="Times New Roman" w:cs="Times New Roman"/>
          <w:sz w:val="24"/>
          <w:szCs w:val="24"/>
          <w:lang w:val="sq-AL"/>
        </w:rPr>
        <w:t>për</w:t>
      </w:r>
      <w:r w:rsidR="008C0177" w:rsidRPr="006C4143">
        <w:rPr>
          <w:rFonts w:ascii="Times New Roman" w:hAnsi="Times New Roman" w:cs="Times New Roman"/>
          <w:sz w:val="24"/>
          <w:szCs w:val="24"/>
          <w:lang w:val="sq-AL"/>
        </w:rPr>
        <w:t>fitues</w:t>
      </w:r>
      <w:r w:rsidR="00F15493" w:rsidRPr="006C4143">
        <w:rPr>
          <w:rFonts w:ascii="Times New Roman" w:hAnsi="Times New Roman" w:cs="Times New Roman"/>
          <w:sz w:val="24"/>
          <w:szCs w:val="24"/>
          <w:lang w:val="sq-AL"/>
        </w:rPr>
        <w:t xml:space="preserve"> </w:t>
      </w:r>
      <w:r w:rsidR="00592A63" w:rsidRPr="006C4143">
        <w:rPr>
          <w:rFonts w:ascii="Times New Roman" w:hAnsi="Times New Roman" w:cs="Times New Roman"/>
          <w:sz w:val="24"/>
          <w:szCs w:val="24"/>
          <w:lang w:val="sq-AL"/>
        </w:rPr>
        <w:t xml:space="preserve">brenda 60 ditëve nga marrja e </w:t>
      </w:r>
      <w:r w:rsidR="00C202A5" w:rsidRPr="006C4143">
        <w:rPr>
          <w:rFonts w:ascii="Times New Roman" w:hAnsi="Times New Roman" w:cs="Times New Roman"/>
          <w:sz w:val="24"/>
          <w:szCs w:val="24"/>
          <w:lang w:val="sq-AL"/>
        </w:rPr>
        <w:t xml:space="preserve">njoftimit </w:t>
      </w:r>
      <w:r w:rsidR="00592A63" w:rsidRPr="006C4143">
        <w:rPr>
          <w:rFonts w:ascii="Times New Roman" w:hAnsi="Times New Roman" w:cs="Times New Roman"/>
          <w:sz w:val="24"/>
          <w:szCs w:val="24"/>
          <w:lang w:val="sq-AL"/>
        </w:rPr>
        <w:t xml:space="preserve">përkatës. Pas datës 1 qershor 2025, furnizuesi i ngarkuar me detyrimin e shërbimit universal të furnizimit do </w:t>
      </w:r>
      <w:r w:rsidR="0046568E" w:rsidRPr="006C4143">
        <w:rPr>
          <w:rFonts w:ascii="Times New Roman" w:hAnsi="Times New Roman" w:cs="Times New Roman"/>
          <w:sz w:val="24"/>
          <w:szCs w:val="24"/>
          <w:lang w:val="sq-AL"/>
        </w:rPr>
        <w:t xml:space="preserve">t’i </w:t>
      </w:r>
      <w:r w:rsidR="00A37085" w:rsidRPr="006C4143">
        <w:rPr>
          <w:rFonts w:ascii="Times New Roman" w:hAnsi="Times New Roman" w:cs="Times New Roman"/>
          <w:sz w:val="24"/>
          <w:szCs w:val="24"/>
          <w:lang w:val="sq-AL"/>
        </w:rPr>
        <w:t>jap</w:t>
      </w:r>
      <w:r w:rsidR="005C1F09" w:rsidRPr="006C4143">
        <w:rPr>
          <w:rFonts w:ascii="Times New Roman" w:hAnsi="Times New Roman" w:cs="Times New Roman"/>
          <w:sz w:val="24"/>
          <w:szCs w:val="24"/>
          <w:lang w:val="sq-AL"/>
        </w:rPr>
        <w:t>ë</w:t>
      </w:r>
      <w:r w:rsidR="00A37085" w:rsidRPr="006C4143">
        <w:rPr>
          <w:rFonts w:ascii="Times New Roman" w:hAnsi="Times New Roman" w:cs="Times New Roman"/>
          <w:sz w:val="24"/>
          <w:szCs w:val="24"/>
          <w:lang w:val="sq-AL"/>
        </w:rPr>
        <w:t xml:space="preserve"> fund </w:t>
      </w:r>
      <w:r w:rsidR="00597CC2" w:rsidRPr="006C4143">
        <w:rPr>
          <w:rFonts w:ascii="Times New Roman" w:hAnsi="Times New Roman" w:cs="Times New Roman"/>
          <w:sz w:val="24"/>
          <w:szCs w:val="24"/>
          <w:lang w:val="sq-AL"/>
        </w:rPr>
        <w:t>ose do t</w:t>
      </w:r>
      <w:r w:rsidR="005C1F09" w:rsidRPr="006C4143">
        <w:rPr>
          <w:rFonts w:ascii="Times New Roman" w:hAnsi="Times New Roman" w:cs="Times New Roman"/>
          <w:sz w:val="24"/>
          <w:szCs w:val="24"/>
          <w:lang w:val="sq-AL"/>
        </w:rPr>
        <w:t>ë</w:t>
      </w:r>
      <w:r w:rsidR="00597CC2" w:rsidRPr="006C4143">
        <w:rPr>
          <w:rFonts w:ascii="Times New Roman" w:hAnsi="Times New Roman" w:cs="Times New Roman"/>
          <w:sz w:val="24"/>
          <w:szCs w:val="24"/>
          <w:lang w:val="sq-AL"/>
        </w:rPr>
        <w:t xml:space="preserve"> zgjidh</w:t>
      </w:r>
      <w:r w:rsidR="005C1F09" w:rsidRPr="006C4143">
        <w:rPr>
          <w:rFonts w:ascii="Times New Roman" w:hAnsi="Times New Roman" w:cs="Times New Roman"/>
          <w:sz w:val="24"/>
          <w:szCs w:val="24"/>
          <w:lang w:val="sq-AL"/>
        </w:rPr>
        <w:t>ë</w:t>
      </w:r>
      <w:r w:rsidR="00597CC2" w:rsidRPr="006C4143">
        <w:rPr>
          <w:rFonts w:ascii="Times New Roman" w:hAnsi="Times New Roman" w:cs="Times New Roman"/>
          <w:sz w:val="24"/>
          <w:szCs w:val="24"/>
          <w:lang w:val="sq-AL"/>
        </w:rPr>
        <w:t xml:space="preserve"> </w:t>
      </w:r>
      <w:r w:rsidR="00592A63" w:rsidRPr="006C4143">
        <w:rPr>
          <w:rFonts w:ascii="Times New Roman" w:hAnsi="Times New Roman" w:cs="Times New Roman"/>
          <w:sz w:val="24"/>
          <w:szCs w:val="24"/>
          <w:lang w:val="sq-AL"/>
        </w:rPr>
        <w:t>marrëveshjen</w:t>
      </w:r>
      <w:r w:rsidR="007F351D" w:rsidRPr="006C4143">
        <w:rPr>
          <w:rFonts w:ascii="Times New Roman" w:hAnsi="Times New Roman" w:cs="Times New Roman"/>
          <w:sz w:val="24"/>
          <w:szCs w:val="24"/>
          <w:lang w:val="sq-AL"/>
        </w:rPr>
        <w:t xml:space="preserve"> </w:t>
      </w:r>
      <w:r w:rsidR="00592A63" w:rsidRPr="006C4143">
        <w:rPr>
          <w:rFonts w:ascii="Times New Roman" w:hAnsi="Times New Roman" w:cs="Times New Roman"/>
          <w:sz w:val="24"/>
          <w:szCs w:val="24"/>
          <w:lang w:val="sq-AL"/>
        </w:rPr>
        <w:t xml:space="preserve">furnizimit të atyre klientëve që nuk bëjnë një deklaratë </w:t>
      </w:r>
      <w:r w:rsidR="000C5E9E"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0C5E9E" w:rsidRPr="006C4143">
        <w:rPr>
          <w:rFonts w:ascii="Times New Roman" w:hAnsi="Times New Roman" w:cs="Times New Roman"/>
          <w:sz w:val="24"/>
          <w:szCs w:val="24"/>
          <w:lang w:val="sq-AL"/>
        </w:rPr>
        <w:t xml:space="preserve">r </w:t>
      </w:r>
      <w:r w:rsidR="003569BC" w:rsidRPr="006C4143">
        <w:rPr>
          <w:rFonts w:ascii="Times New Roman" w:hAnsi="Times New Roman" w:cs="Times New Roman"/>
          <w:sz w:val="24"/>
          <w:szCs w:val="24"/>
          <w:lang w:val="sq-AL"/>
        </w:rPr>
        <w:t>qenien p</w:t>
      </w:r>
      <w:r w:rsidR="005C1F09" w:rsidRPr="006C4143">
        <w:rPr>
          <w:rFonts w:ascii="Times New Roman" w:hAnsi="Times New Roman" w:cs="Times New Roman"/>
          <w:sz w:val="24"/>
          <w:szCs w:val="24"/>
          <w:lang w:val="sq-AL"/>
        </w:rPr>
        <w:t>ë</w:t>
      </w:r>
      <w:r w:rsidR="003569BC" w:rsidRPr="006C4143">
        <w:rPr>
          <w:rFonts w:ascii="Times New Roman" w:hAnsi="Times New Roman" w:cs="Times New Roman"/>
          <w:sz w:val="24"/>
          <w:szCs w:val="24"/>
          <w:lang w:val="sq-AL"/>
        </w:rPr>
        <w:t xml:space="preserve">rfitues </w:t>
      </w:r>
      <w:r w:rsidR="00592A63" w:rsidRPr="006C4143">
        <w:rPr>
          <w:rFonts w:ascii="Times New Roman" w:hAnsi="Times New Roman" w:cs="Times New Roman"/>
          <w:sz w:val="24"/>
          <w:szCs w:val="24"/>
          <w:lang w:val="sq-AL"/>
        </w:rPr>
        <w:t xml:space="preserve">për t'u furnizuar </w:t>
      </w:r>
      <w:r w:rsidR="006B0B21" w:rsidRPr="006C4143">
        <w:rPr>
          <w:rFonts w:ascii="Times New Roman" w:hAnsi="Times New Roman" w:cs="Times New Roman"/>
          <w:sz w:val="24"/>
          <w:szCs w:val="24"/>
          <w:lang w:val="sq-AL"/>
        </w:rPr>
        <w:t xml:space="preserve">sipas </w:t>
      </w:r>
      <w:r w:rsidR="00592A63" w:rsidRPr="006C4143">
        <w:rPr>
          <w:rFonts w:ascii="Times New Roman" w:hAnsi="Times New Roman" w:cs="Times New Roman"/>
          <w:sz w:val="24"/>
          <w:szCs w:val="24"/>
          <w:lang w:val="sq-AL"/>
        </w:rPr>
        <w:t>shërbimi</w:t>
      </w:r>
      <w:r w:rsidR="006B0B21" w:rsidRPr="006C4143">
        <w:rPr>
          <w:rFonts w:ascii="Times New Roman" w:hAnsi="Times New Roman" w:cs="Times New Roman"/>
          <w:sz w:val="24"/>
          <w:szCs w:val="24"/>
          <w:lang w:val="sq-AL"/>
        </w:rPr>
        <w:t>t</w:t>
      </w:r>
      <w:r w:rsidR="00592A63" w:rsidRPr="006C4143">
        <w:rPr>
          <w:rFonts w:ascii="Times New Roman" w:hAnsi="Times New Roman" w:cs="Times New Roman"/>
          <w:sz w:val="24"/>
          <w:szCs w:val="24"/>
          <w:lang w:val="sq-AL"/>
        </w:rPr>
        <w:t xml:space="preserve"> universal të furnizimit.</w:t>
      </w:r>
    </w:p>
    <w:p w14:paraId="1699BC82" w14:textId="6A623543" w:rsidR="00592A63"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7. Ministria do t</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njoftojë Sekretariatin e Komunitetit të Energjisë për masat e marra në përputhje me paragrafët 4 dhe 5 </w:t>
      </w:r>
      <w:r w:rsidR="006B1CF2" w:rsidRPr="006C4143">
        <w:rPr>
          <w:rFonts w:ascii="Times New Roman" w:hAnsi="Times New Roman" w:cs="Times New Roman"/>
          <w:sz w:val="24"/>
          <w:szCs w:val="24"/>
          <w:lang w:val="sq-AL"/>
        </w:rPr>
        <w:t>m</w:t>
      </w:r>
      <w:r w:rsidR="005C1F09" w:rsidRPr="006C4143">
        <w:rPr>
          <w:rFonts w:ascii="Times New Roman" w:hAnsi="Times New Roman" w:cs="Times New Roman"/>
          <w:sz w:val="24"/>
          <w:szCs w:val="24"/>
          <w:lang w:val="sq-AL"/>
        </w:rPr>
        <w:t>ë</w:t>
      </w:r>
      <w:r w:rsidR="006B1CF2" w:rsidRPr="006C4143">
        <w:rPr>
          <w:rFonts w:ascii="Times New Roman" w:hAnsi="Times New Roman" w:cs="Times New Roman"/>
          <w:sz w:val="24"/>
          <w:szCs w:val="24"/>
          <w:lang w:val="sq-AL"/>
        </w:rPr>
        <w:t xml:space="preserve"> sip</w:t>
      </w:r>
      <w:r w:rsidR="005C1F09" w:rsidRPr="006C4143">
        <w:rPr>
          <w:rFonts w:ascii="Times New Roman" w:hAnsi="Times New Roman" w:cs="Times New Roman"/>
          <w:sz w:val="24"/>
          <w:szCs w:val="24"/>
          <w:lang w:val="sq-AL"/>
        </w:rPr>
        <w:t>ë</w:t>
      </w:r>
      <w:r w:rsidR="006B1CF2" w:rsidRPr="006C4143">
        <w:rPr>
          <w:rFonts w:ascii="Times New Roman" w:hAnsi="Times New Roman" w:cs="Times New Roman"/>
          <w:sz w:val="24"/>
          <w:szCs w:val="24"/>
          <w:lang w:val="sq-AL"/>
        </w:rPr>
        <w:t xml:space="preserve">r </w:t>
      </w:r>
      <w:r w:rsidRPr="006C4143">
        <w:rPr>
          <w:rFonts w:ascii="Times New Roman" w:hAnsi="Times New Roman" w:cs="Times New Roman"/>
          <w:sz w:val="24"/>
          <w:szCs w:val="24"/>
          <w:lang w:val="sq-AL"/>
        </w:rPr>
        <w:t xml:space="preserve">brenda një muaji pas miratimit të tyre. Njoftimi shoqërohet me një shpjegim se përse zbatohen masat e caktimit të çmimit, se si plotësohen kërkesat e përcaktuara në paragrafët 4 dhe 5 dhe efektet e masave të njoftuara </w:t>
      </w:r>
      <w:r w:rsidR="00E5282D" w:rsidRPr="006C4143">
        <w:rPr>
          <w:rFonts w:ascii="Times New Roman" w:hAnsi="Times New Roman" w:cs="Times New Roman"/>
          <w:sz w:val="24"/>
          <w:szCs w:val="24"/>
          <w:lang w:val="sq-AL"/>
        </w:rPr>
        <w:t>mbi</w:t>
      </w:r>
      <w:r w:rsidRPr="006C4143">
        <w:rPr>
          <w:rFonts w:ascii="Times New Roman" w:hAnsi="Times New Roman" w:cs="Times New Roman"/>
          <w:sz w:val="24"/>
          <w:szCs w:val="24"/>
          <w:lang w:val="sq-AL"/>
        </w:rPr>
        <w:t xml:space="preserve"> konkurrencë</w:t>
      </w:r>
      <w:r w:rsidR="003B63D1"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 Njoftimi do të përshkruajë </w:t>
      </w:r>
      <w:r w:rsidR="004F199C" w:rsidRPr="006C4143">
        <w:rPr>
          <w:rFonts w:ascii="Times New Roman" w:hAnsi="Times New Roman" w:cs="Times New Roman"/>
          <w:sz w:val="24"/>
          <w:szCs w:val="24"/>
          <w:lang w:val="sq-AL"/>
        </w:rPr>
        <w:lastRenderedPageBreak/>
        <w:t xml:space="preserve">rrethin </w:t>
      </w:r>
      <w:r w:rsidRPr="006C4143">
        <w:rPr>
          <w:rFonts w:ascii="Times New Roman" w:hAnsi="Times New Roman" w:cs="Times New Roman"/>
          <w:sz w:val="24"/>
          <w:szCs w:val="24"/>
          <w:lang w:val="sq-AL"/>
        </w:rPr>
        <w:t>e përfituesve, kohëzgjatjen e masave dhe numrin e konsumatorëve familjarë të prekur nga masat, dhe do të shpjegojë se si janë caktuar çmimet e rregulluara.</w:t>
      </w:r>
    </w:p>
    <w:p w14:paraId="1BFCD0A3" w14:textId="435CABBE" w:rsidR="005E0302" w:rsidRPr="006C4143" w:rsidRDefault="00592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8. Ministria, deri më 1 janar 2025 dhe 1 janar 2028, do t'i dorëzojë Sekretariatit të Komunitetit të Energjisë </w:t>
      </w:r>
      <w:r w:rsidR="00E53A72" w:rsidRPr="006C4143">
        <w:rPr>
          <w:rFonts w:ascii="Times New Roman" w:hAnsi="Times New Roman" w:cs="Times New Roman"/>
          <w:sz w:val="24"/>
          <w:szCs w:val="24"/>
          <w:lang w:val="sq-AL"/>
        </w:rPr>
        <w:t xml:space="preserve">raporte </w:t>
      </w:r>
      <w:r w:rsidRPr="006C4143">
        <w:rPr>
          <w:rFonts w:ascii="Times New Roman" w:hAnsi="Times New Roman" w:cs="Times New Roman"/>
          <w:sz w:val="24"/>
          <w:szCs w:val="24"/>
          <w:lang w:val="sq-AL"/>
        </w:rPr>
        <w:t xml:space="preserve">për zbatimin e dispozitave të këtij neni, </w:t>
      </w:r>
      <w:r w:rsidR="000566A9" w:rsidRPr="006C4143">
        <w:rPr>
          <w:rFonts w:ascii="Times New Roman" w:hAnsi="Times New Roman" w:cs="Times New Roman"/>
          <w:sz w:val="24"/>
          <w:szCs w:val="24"/>
          <w:lang w:val="sq-AL"/>
        </w:rPr>
        <w:t>nevoj</w:t>
      </w:r>
      <w:r w:rsidR="005C1F09" w:rsidRPr="006C4143">
        <w:rPr>
          <w:rFonts w:ascii="Times New Roman" w:hAnsi="Times New Roman" w:cs="Times New Roman"/>
          <w:sz w:val="24"/>
          <w:szCs w:val="24"/>
          <w:lang w:val="sq-AL"/>
        </w:rPr>
        <w:t>ë</w:t>
      </w:r>
      <w:r w:rsidR="000566A9"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 dhe proporcionalitetin e masave të caktimit të çmimeve dhe një vlerësim të progresit drejt arritjes së konkurrencës efektive ndërmjet furnitorëve</w:t>
      </w:r>
      <w:r w:rsidR="003762F7"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xml:space="preserve"> </w:t>
      </w:r>
      <w:r w:rsidR="003762F7" w:rsidRPr="006C4143">
        <w:rPr>
          <w:rFonts w:ascii="Times New Roman" w:hAnsi="Times New Roman" w:cs="Times New Roman"/>
          <w:sz w:val="24"/>
          <w:szCs w:val="24"/>
          <w:lang w:val="sq-AL"/>
        </w:rPr>
        <w:t xml:space="preserve">si </w:t>
      </w:r>
      <w:r w:rsidRPr="006C4143">
        <w:rPr>
          <w:rFonts w:ascii="Times New Roman" w:hAnsi="Times New Roman" w:cs="Times New Roman"/>
          <w:sz w:val="24"/>
          <w:szCs w:val="24"/>
          <w:lang w:val="sq-AL"/>
        </w:rPr>
        <w:t xml:space="preserve">dhe </w:t>
      </w:r>
      <w:r w:rsidR="00A02DD3"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A02DD3"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kalimit drejt çmimeve të bazuara në treg. Raporti, në veçanti, do të mbulojë p</w:t>
      </w:r>
      <w:r w:rsidR="002510E6" w:rsidRPr="006C4143">
        <w:rPr>
          <w:rFonts w:ascii="Times New Roman" w:hAnsi="Times New Roman" w:cs="Times New Roman"/>
          <w:sz w:val="24"/>
          <w:szCs w:val="24"/>
          <w:lang w:val="sq-AL"/>
        </w:rPr>
        <w:t>ajtue</w:t>
      </w:r>
      <w:r w:rsidRPr="006C4143">
        <w:rPr>
          <w:rFonts w:ascii="Times New Roman" w:hAnsi="Times New Roman" w:cs="Times New Roman"/>
          <w:sz w:val="24"/>
          <w:szCs w:val="24"/>
          <w:lang w:val="sq-AL"/>
        </w:rPr>
        <w:t xml:space="preserve">shmërinë e masave të përcaktuara në paragrafin 5 të këtij neni me kushtet e </w:t>
      </w:r>
      <w:r w:rsidR="0045481A" w:rsidRPr="006C4143">
        <w:rPr>
          <w:rFonts w:ascii="Times New Roman" w:hAnsi="Times New Roman" w:cs="Times New Roman"/>
          <w:sz w:val="24"/>
          <w:szCs w:val="24"/>
          <w:lang w:val="sq-AL"/>
        </w:rPr>
        <w:t>parashikuara po atje</w:t>
      </w:r>
      <w:r w:rsidRPr="006C4143">
        <w:rPr>
          <w:rFonts w:ascii="Times New Roman" w:hAnsi="Times New Roman" w:cs="Times New Roman"/>
          <w:sz w:val="24"/>
          <w:szCs w:val="24"/>
          <w:lang w:val="sq-AL"/>
        </w:rPr>
        <w:t xml:space="preserve"> nga furnizuesi që </w:t>
      </w:r>
      <w:r w:rsidR="001F6D3E" w:rsidRPr="006C4143">
        <w:rPr>
          <w:rFonts w:ascii="Times New Roman" w:hAnsi="Times New Roman" w:cs="Times New Roman"/>
          <w:sz w:val="24"/>
          <w:szCs w:val="24"/>
          <w:lang w:val="sq-AL"/>
        </w:rPr>
        <w:t xml:space="preserve">i </w:t>
      </w:r>
      <w:r w:rsidRPr="006C4143">
        <w:rPr>
          <w:rFonts w:ascii="Times New Roman" w:hAnsi="Times New Roman" w:cs="Times New Roman"/>
          <w:sz w:val="24"/>
          <w:szCs w:val="24"/>
          <w:lang w:val="sq-AL"/>
        </w:rPr>
        <w:t xml:space="preserve">kërkohet të zbatojë një masë të tillë, si dhe ndikimin e çmimeve të rregulluara në </w:t>
      </w:r>
      <w:r w:rsidR="00935A89" w:rsidRPr="006C4143">
        <w:rPr>
          <w:rFonts w:ascii="Times New Roman" w:hAnsi="Times New Roman" w:cs="Times New Roman"/>
          <w:sz w:val="24"/>
          <w:szCs w:val="24"/>
          <w:lang w:val="sq-AL"/>
        </w:rPr>
        <w:t xml:space="preserve">gjendjen </w:t>
      </w:r>
      <w:r w:rsidRPr="006C4143">
        <w:rPr>
          <w:rFonts w:ascii="Times New Roman" w:hAnsi="Times New Roman" w:cs="Times New Roman"/>
          <w:sz w:val="24"/>
          <w:szCs w:val="24"/>
          <w:lang w:val="sq-AL"/>
        </w:rPr>
        <w:t>financ</w:t>
      </w:r>
      <w:r w:rsidR="00935A89" w:rsidRPr="006C4143">
        <w:rPr>
          <w:rFonts w:ascii="Times New Roman" w:hAnsi="Times New Roman" w:cs="Times New Roman"/>
          <w:sz w:val="24"/>
          <w:szCs w:val="24"/>
          <w:lang w:val="sq-AL"/>
        </w:rPr>
        <w:t>iare t</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furnizuesi </w:t>
      </w:r>
      <w:r w:rsidR="00935A89"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prekur.</w:t>
      </w:r>
      <w:r w:rsidR="005E0302" w:rsidRPr="006C4143">
        <w:rPr>
          <w:rFonts w:ascii="Times New Roman" w:hAnsi="Times New Roman" w:cs="Times New Roman"/>
          <w:sz w:val="24"/>
          <w:szCs w:val="24"/>
          <w:lang w:val="sq-AL"/>
        </w:rPr>
        <w:t>”</w:t>
      </w:r>
    </w:p>
    <w:p w14:paraId="4CDCCBE4" w14:textId="77777777" w:rsidR="005E0302" w:rsidRPr="006C4143" w:rsidRDefault="005E0302" w:rsidP="0000045A">
      <w:pPr>
        <w:pStyle w:val="NoSpacing"/>
        <w:jc w:val="both"/>
        <w:rPr>
          <w:rFonts w:ascii="Times New Roman" w:hAnsi="Times New Roman" w:cs="Times New Roman"/>
          <w:sz w:val="24"/>
          <w:szCs w:val="24"/>
          <w:lang w:val="sq-AL"/>
        </w:rPr>
      </w:pPr>
    </w:p>
    <w:p w14:paraId="4D86B907" w14:textId="3480C628" w:rsidR="005E0302" w:rsidRPr="006C4143" w:rsidRDefault="00D71301"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7</w:t>
      </w:r>
      <w:r w:rsidR="00F91124" w:rsidRPr="006C4143">
        <w:rPr>
          <w:rFonts w:ascii="Times New Roman" w:hAnsi="Times New Roman" w:cs="Times New Roman"/>
          <w:sz w:val="24"/>
          <w:szCs w:val="24"/>
          <w:lang w:val="sq-AL"/>
        </w:rPr>
        <w:t>4</w:t>
      </w:r>
    </w:p>
    <w:p w14:paraId="44751B28" w14:textId="77777777" w:rsidR="005E0302" w:rsidRPr="006C4143" w:rsidRDefault="005E0302" w:rsidP="005E0302">
      <w:pPr>
        <w:pStyle w:val="NoSpacing"/>
        <w:rPr>
          <w:rFonts w:ascii="Times New Roman" w:hAnsi="Times New Roman" w:cs="Times New Roman"/>
          <w:sz w:val="24"/>
          <w:szCs w:val="24"/>
          <w:lang w:val="sq-AL"/>
        </w:rPr>
      </w:pPr>
    </w:p>
    <w:p w14:paraId="5B9FB0A9" w14:textId="7863CD00" w:rsidR="005E0302" w:rsidRPr="006C4143" w:rsidRDefault="00D71301"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Neni </w:t>
      </w:r>
      <w:r w:rsidR="005E0302" w:rsidRPr="006C4143">
        <w:rPr>
          <w:rFonts w:ascii="Times New Roman" w:hAnsi="Times New Roman" w:cs="Times New Roman"/>
          <w:sz w:val="24"/>
          <w:szCs w:val="24"/>
          <w:lang w:val="sq-AL"/>
        </w:rPr>
        <w:t xml:space="preserve">86 </w:t>
      </w:r>
      <w:r w:rsidRPr="006C4143">
        <w:rPr>
          <w:rFonts w:ascii="Times New Roman" w:hAnsi="Times New Roman" w:cs="Times New Roman"/>
          <w:sz w:val="24"/>
          <w:szCs w:val="24"/>
          <w:lang w:val="sq-AL"/>
        </w:rPr>
        <w:t>ndryshohet si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005E0302" w:rsidRPr="006C4143">
        <w:rPr>
          <w:rFonts w:ascii="Times New Roman" w:hAnsi="Times New Roman" w:cs="Times New Roman"/>
          <w:sz w:val="24"/>
          <w:szCs w:val="24"/>
          <w:lang w:val="sq-AL"/>
        </w:rPr>
        <w:t>:</w:t>
      </w:r>
    </w:p>
    <w:p w14:paraId="18492926" w14:textId="39B69E3F"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1. P</w:t>
      </w:r>
      <w:r w:rsidR="00D71301" w:rsidRPr="006C4143">
        <w:rPr>
          <w:rFonts w:ascii="Times New Roman" w:hAnsi="Times New Roman" w:cs="Times New Roman"/>
          <w:sz w:val="24"/>
          <w:szCs w:val="24"/>
          <w:lang w:val="sq-AL"/>
        </w:rPr>
        <w:t xml:space="preserve">ika 2 ndryshohet si </w:t>
      </w:r>
      <w:r w:rsidR="009D3A1F" w:rsidRPr="006C4143">
        <w:rPr>
          <w:rFonts w:ascii="Times New Roman" w:hAnsi="Times New Roman" w:cs="Times New Roman"/>
          <w:sz w:val="24"/>
          <w:szCs w:val="24"/>
          <w:lang w:val="sq-AL"/>
        </w:rPr>
        <w:t>vijon</w:t>
      </w:r>
      <w:r w:rsidRPr="006C4143">
        <w:rPr>
          <w:rFonts w:ascii="Times New Roman" w:hAnsi="Times New Roman" w:cs="Times New Roman"/>
          <w:sz w:val="24"/>
          <w:szCs w:val="24"/>
          <w:lang w:val="sq-AL"/>
        </w:rPr>
        <w:t>:</w:t>
      </w:r>
    </w:p>
    <w:p w14:paraId="49BC63E8" w14:textId="7CC8FC2A"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367681" w:rsidRPr="006C4143">
        <w:rPr>
          <w:rFonts w:ascii="Times New Roman" w:hAnsi="Times New Roman" w:cs="Times New Roman"/>
          <w:sz w:val="24"/>
          <w:szCs w:val="24"/>
          <w:lang w:val="sq-AL"/>
        </w:rPr>
        <w:t>ERE do të miratojë rregullore</w:t>
      </w:r>
      <w:r w:rsidR="0073221E" w:rsidRPr="006C4143">
        <w:rPr>
          <w:rFonts w:ascii="Times New Roman" w:hAnsi="Times New Roman" w:cs="Times New Roman"/>
          <w:sz w:val="24"/>
          <w:szCs w:val="24"/>
          <w:lang w:val="sq-AL"/>
        </w:rPr>
        <w:t>n</w:t>
      </w:r>
      <w:r w:rsidR="00367681" w:rsidRPr="006C4143">
        <w:rPr>
          <w:rFonts w:ascii="Times New Roman" w:hAnsi="Times New Roman" w:cs="Times New Roman"/>
          <w:sz w:val="24"/>
          <w:szCs w:val="24"/>
          <w:lang w:val="sq-AL"/>
        </w:rPr>
        <w:t xml:space="preserve"> në lidhje me caktimin e furnitorit të mundësisë së fundit, detyrimet e tij, transferimin e klientëve </w:t>
      </w:r>
      <w:r w:rsidR="00E7595E" w:rsidRPr="006C4143">
        <w:rPr>
          <w:rFonts w:ascii="Times New Roman" w:hAnsi="Times New Roman" w:cs="Times New Roman"/>
          <w:sz w:val="24"/>
          <w:szCs w:val="24"/>
          <w:lang w:val="sq-AL"/>
        </w:rPr>
        <w:t xml:space="preserve">nga dhe </w:t>
      </w:r>
      <w:r w:rsidR="00367681" w:rsidRPr="006C4143">
        <w:rPr>
          <w:rFonts w:ascii="Times New Roman" w:hAnsi="Times New Roman" w:cs="Times New Roman"/>
          <w:sz w:val="24"/>
          <w:szCs w:val="24"/>
          <w:lang w:val="sq-AL"/>
        </w:rPr>
        <w:t xml:space="preserve">tek furnizuesi i mjetit të fundit dhe të drejtat e klientëve </w:t>
      </w:r>
      <w:r w:rsidR="00E7595E" w:rsidRPr="006C4143">
        <w:rPr>
          <w:rFonts w:ascii="Times New Roman" w:hAnsi="Times New Roman" w:cs="Times New Roman"/>
          <w:sz w:val="24"/>
          <w:szCs w:val="24"/>
          <w:lang w:val="sq-AL"/>
        </w:rPr>
        <w:t xml:space="preserve">fundor </w:t>
      </w:r>
      <w:r w:rsidR="00367681" w:rsidRPr="006C4143">
        <w:rPr>
          <w:rFonts w:ascii="Times New Roman" w:hAnsi="Times New Roman" w:cs="Times New Roman"/>
          <w:sz w:val="24"/>
          <w:szCs w:val="24"/>
          <w:lang w:val="sq-AL"/>
        </w:rPr>
        <w:t xml:space="preserve">që do të </w:t>
      </w:r>
      <w:r w:rsidR="001210BB" w:rsidRPr="006C4143">
        <w:rPr>
          <w:rFonts w:ascii="Times New Roman" w:hAnsi="Times New Roman" w:cs="Times New Roman"/>
          <w:sz w:val="24"/>
          <w:szCs w:val="24"/>
          <w:lang w:val="sq-AL"/>
        </w:rPr>
        <w:t xml:space="preserve">furnizohen </w:t>
      </w:r>
      <w:r w:rsidR="00367681" w:rsidRPr="006C4143">
        <w:rPr>
          <w:rFonts w:ascii="Times New Roman" w:hAnsi="Times New Roman" w:cs="Times New Roman"/>
          <w:sz w:val="24"/>
          <w:szCs w:val="24"/>
          <w:lang w:val="sq-AL"/>
        </w:rPr>
        <w:t>nga furnizuesi i mjetit të fundit</w:t>
      </w:r>
      <w:r w:rsidRPr="006C4143">
        <w:rPr>
          <w:rFonts w:ascii="Times New Roman" w:hAnsi="Times New Roman" w:cs="Times New Roman"/>
          <w:sz w:val="24"/>
          <w:szCs w:val="24"/>
          <w:lang w:val="sq-AL"/>
        </w:rPr>
        <w:t>.”</w:t>
      </w:r>
    </w:p>
    <w:p w14:paraId="5B519199" w14:textId="7143F88F"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2. P</w:t>
      </w:r>
      <w:r w:rsidR="00D71301" w:rsidRPr="006C4143">
        <w:rPr>
          <w:rFonts w:ascii="Times New Roman" w:hAnsi="Times New Roman" w:cs="Times New Roman"/>
          <w:sz w:val="24"/>
          <w:szCs w:val="24"/>
          <w:lang w:val="sq-AL"/>
        </w:rPr>
        <w:t>ikat</w:t>
      </w:r>
      <w:r w:rsidRPr="006C4143">
        <w:rPr>
          <w:rFonts w:ascii="Times New Roman" w:hAnsi="Times New Roman" w:cs="Times New Roman"/>
          <w:sz w:val="24"/>
          <w:szCs w:val="24"/>
          <w:lang w:val="sq-AL"/>
        </w:rPr>
        <w:t xml:space="preserve"> 3, 4, 5, 6, 7</w:t>
      </w:r>
      <w:r w:rsidR="00D71301" w:rsidRPr="006C4143">
        <w:rPr>
          <w:rFonts w:ascii="Times New Roman" w:hAnsi="Times New Roman" w:cs="Times New Roman"/>
          <w:sz w:val="24"/>
          <w:szCs w:val="24"/>
          <w:lang w:val="sq-AL"/>
        </w:rPr>
        <w:t xml:space="preserve"> dhe</w:t>
      </w:r>
      <w:r w:rsidRPr="006C4143">
        <w:rPr>
          <w:rFonts w:ascii="Times New Roman" w:hAnsi="Times New Roman" w:cs="Times New Roman"/>
          <w:sz w:val="24"/>
          <w:szCs w:val="24"/>
          <w:lang w:val="sq-AL"/>
        </w:rPr>
        <w:t xml:space="preserve"> 8 </w:t>
      </w:r>
      <w:r w:rsidR="00D71301" w:rsidRPr="006C4143">
        <w:rPr>
          <w:rFonts w:ascii="Times New Roman" w:hAnsi="Times New Roman" w:cs="Times New Roman"/>
          <w:sz w:val="24"/>
          <w:szCs w:val="24"/>
          <w:lang w:val="sq-AL"/>
        </w:rPr>
        <w:t>shfuqizohen</w:t>
      </w:r>
      <w:r w:rsidRPr="006C4143">
        <w:rPr>
          <w:rFonts w:ascii="Times New Roman" w:hAnsi="Times New Roman" w:cs="Times New Roman"/>
          <w:sz w:val="24"/>
          <w:szCs w:val="24"/>
          <w:lang w:val="sq-AL"/>
        </w:rPr>
        <w:t>.</w:t>
      </w:r>
    </w:p>
    <w:p w14:paraId="634B7E03" w14:textId="77777777" w:rsidR="005E0302" w:rsidRPr="006C4143" w:rsidRDefault="005E0302" w:rsidP="005E0302">
      <w:pPr>
        <w:pStyle w:val="NoSpacing"/>
        <w:rPr>
          <w:rFonts w:ascii="Times New Roman" w:hAnsi="Times New Roman" w:cs="Times New Roman"/>
          <w:sz w:val="24"/>
          <w:szCs w:val="24"/>
          <w:lang w:val="sq-AL"/>
        </w:rPr>
      </w:pPr>
    </w:p>
    <w:p w14:paraId="622E145A" w14:textId="410B0AAB" w:rsidR="005E0302" w:rsidRPr="006C4143" w:rsidRDefault="00D71301"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7</w:t>
      </w:r>
      <w:r w:rsidR="00F91124" w:rsidRPr="006C4143">
        <w:rPr>
          <w:rFonts w:ascii="Times New Roman" w:hAnsi="Times New Roman" w:cs="Times New Roman"/>
          <w:sz w:val="24"/>
          <w:szCs w:val="24"/>
          <w:lang w:val="sq-AL"/>
        </w:rPr>
        <w:t>5</w:t>
      </w:r>
    </w:p>
    <w:p w14:paraId="1CCFA3AE" w14:textId="77777777" w:rsidR="005E0302" w:rsidRPr="006C4143" w:rsidRDefault="005E0302" w:rsidP="005E0302">
      <w:pPr>
        <w:pStyle w:val="NoSpacing"/>
        <w:rPr>
          <w:rFonts w:ascii="Times New Roman" w:hAnsi="Times New Roman" w:cs="Times New Roman"/>
          <w:sz w:val="24"/>
          <w:szCs w:val="24"/>
          <w:lang w:val="sq-AL"/>
        </w:rPr>
      </w:pPr>
    </w:p>
    <w:p w14:paraId="64C6FBA9" w14:textId="054B6930"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P</w:t>
      </w:r>
      <w:r w:rsidR="00D71301" w:rsidRPr="006C4143">
        <w:rPr>
          <w:rFonts w:ascii="Times New Roman" w:hAnsi="Times New Roman" w:cs="Times New Roman"/>
          <w:sz w:val="24"/>
          <w:szCs w:val="24"/>
          <w:lang w:val="sq-AL"/>
        </w:rPr>
        <w:t>ikat</w:t>
      </w:r>
      <w:r w:rsidRPr="006C4143">
        <w:rPr>
          <w:rFonts w:ascii="Times New Roman" w:hAnsi="Times New Roman" w:cs="Times New Roman"/>
          <w:sz w:val="24"/>
          <w:szCs w:val="24"/>
          <w:lang w:val="sq-AL"/>
        </w:rPr>
        <w:t xml:space="preserve"> 5, 6</w:t>
      </w:r>
      <w:r w:rsidR="00D71301" w:rsidRPr="006C4143">
        <w:rPr>
          <w:rFonts w:ascii="Times New Roman" w:hAnsi="Times New Roman" w:cs="Times New Roman"/>
          <w:sz w:val="24"/>
          <w:szCs w:val="24"/>
          <w:lang w:val="sq-AL"/>
        </w:rPr>
        <w:t xml:space="preserve"> dhe</w:t>
      </w:r>
      <w:r w:rsidRPr="006C4143">
        <w:rPr>
          <w:rFonts w:ascii="Times New Roman" w:hAnsi="Times New Roman" w:cs="Times New Roman"/>
          <w:sz w:val="24"/>
          <w:szCs w:val="24"/>
          <w:lang w:val="sq-AL"/>
        </w:rPr>
        <w:t xml:space="preserve"> 7 </w:t>
      </w:r>
      <w:r w:rsidR="00D71301" w:rsidRPr="006C4143">
        <w:rPr>
          <w:rFonts w:ascii="Times New Roman" w:hAnsi="Times New Roman" w:cs="Times New Roman"/>
          <w:sz w:val="24"/>
          <w:szCs w:val="24"/>
          <w:lang w:val="sq-AL"/>
        </w:rPr>
        <w:t>e nenit 8</w:t>
      </w:r>
      <w:r w:rsidR="00C378FF" w:rsidRPr="006C4143">
        <w:rPr>
          <w:rFonts w:ascii="Times New Roman" w:hAnsi="Times New Roman" w:cs="Times New Roman"/>
          <w:sz w:val="24"/>
          <w:szCs w:val="24"/>
          <w:lang w:val="sq-AL"/>
        </w:rPr>
        <w:t>7</w:t>
      </w:r>
      <w:r w:rsidR="00D71301" w:rsidRPr="006C4143">
        <w:rPr>
          <w:rFonts w:ascii="Times New Roman" w:hAnsi="Times New Roman" w:cs="Times New Roman"/>
          <w:sz w:val="24"/>
          <w:szCs w:val="24"/>
          <w:lang w:val="sq-AL"/>
        </w:rPr>
        <w:t>, shfuqizohen</w:t>
      </w:r>
      <w:r w:rsidRPr="006C4143">
        <w:rPr>
          <w:rFonts w:ascii="Times New Roman" w:hAnsi="Times New Roman" w:cs="Times New Roman"/>
          <w:sz w:val="24"/>
          <w:szCs w:val="24"/>
          <w:lang w:val="sq-AL"/>
        </w:rPr>
        <w:t>.</w:t>
      </w:r>
    </w:p>
    <w:p w14:paraId="40B17E1A" w14:textId="77777777" w:rsidR="005E0302" w:rsidRPr="006C4143" w:rsidRDefault="005E0302" w:rsidP="005E0302">
      <w:pPr>
        <w:pStyle w:val="NoSpacing"/>
        <w:rPr>
          <w:rFonts w:ascii="Times New Roman" w:hAnsi="Times New Roman" w:cs="Times New Roman"/>
          <w:sz w:val="24"/>
          <w:szCs w:val="24"/>
          <w:lang w:val="sq-AL"/>
        </w:rPr>
      </w:pPr>
    </w:p>
    <w:p w14:paraId="743F8103" w14:textId="5C4B3CBF" w:rsidR="005E0302" w:rsidRPr="006C4143" w:rsidRDefault="00D71301"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7</w:t>
      </w:r>
      <w:r w:rsidR="00F91124" w:rsidRPr="006C4143">
        <w:rPr>
          <w:rFonts w:ascii="Times New Roman" w:hAnsi="Times New Roman" w:cs="Times New Roman"/>
          <w:sz w:val="24"/>
          <w:szCs w:val="24"/>
          <w:lang w:val="sq-AL"/>
        </w:rPr>
        <w:t>6</w:t>
      </w:r>
    </w:p>
    <w:p w14:paraId="43453A90" w14:textId="77777777" w:rsidR="005E0302" w:rsidRPr="006C4143" w:rsidRDefault="005E0302" w:rsidP="005E0302">
      <w:pPr>
        <w:pStyle w:val="NoSpacing"/>
        <w:rPr>
          <w:rFonts w:ascii="Times New Roman" w:hAnsi="Times New Roman" w:cs="Times New Roman"/>
          <w:sz w:val="24"/>
          <w:szCs w:val="24"/>
          <w:lang w:val="sq-AL"/>
        </w:rPr>
      </w:pPr>
    </w:p>
    <w:p w14:paraId="51E4847F" w14:textId="7A56E5CF" w:rsidR="005E0302" w:rsidRPr="006C4143" w:rsidRDefault="00D7130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88</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46BBE257" w14:textId="77777777" w:rsidR="005E0302" w:rsidRPr="006C4143" w:rsidRDefault="005E0302" w:rsidP="0000045A">
      <w:pPr>
        <w:pStyle w:val="NoSpacing"/>
        <w:jc w:val="both"/>
        <w:rPr>
          <w:rFonts w:ascii="Times New Roman" w:hAnsi="Times New Roman" w:cs="Times New Roman"/>
          <w:sz w:val="24"/>
          <w:szCs w:val="24"/>
          <w:lang w:val="sq-AL"/>
        </w:rPr>
      </w:pPr>
    </w:p>
    <w:p w14:paraId="30E6F428" w14:textId="5CC35A6C"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D71301"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n 1</w:t>
      </w:r>
      <w:r w:rsidRPr="006C4143">
        <w:rPr>
          <w:rFonts w:ascii="Times New Roman" w:hAnsi="Times New Roman" w:cs="Times New Roman"/>
          <w:sz w:val="24"/>
          <w:szCs w:val="24"/>
          <w:lang w:val="sq-AL"/>
        </w:rPr>
        <w:t xml:space="preserve">, </w:t>
      </w:r>
      <w:r w:rsidR="00D71301"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ve “</w:t>
      </w:r>
      <w:r w:rsidR="00367681" w:rsidRPr="006C4143">
        <w:rPr>
          <w:rFonts w:ascii="Times New Roman" w:hAnsi="Times New Roman" w:cs="Times New Roman"/>
          <w:sz w:val="24"/>
          <w:szCs w:val="24"/>
          <w:lang w:val="sq-AL"/>
        </w:rPr>
        <w:t>pa kosto shtesë për të</w:t>
      </w:r>
      <w:r w:rsidR="00D71301" w:rsidRPr="006C4143">
        <w:rPr>
          <w:rFonts w:ascii="Times New Roman" w:hAnsi="Times New Roman" w:cs="Times New Roman"/>
          <w:sz w:val="24"/>
          <w:szCs w:val="24"/>
          <w:lang w:val="sq-AL"/>
        </w:rPr>
        <w:t>”, shtohen fjal</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bookmarkStart w:id="109" w:name="_Hlk188862687"/>
      <w:r w:rsidR="00367681" w:rsidRPr="006C4143">
        <w:rPr>
          <w:rFonts w:ascii="Times New Roman" w:hAnsi="Times New Roman" w:cs="Times New Roman"/>
          <w:sz w:val="24"/>
          <w:szCs w:val="24"/>
          <w:lang w:val="sq-AL"/>
        </w:rPr>
        <w:t>me p</w:t>
      </w:r>
      <w:r w:rsidR="00336655" w:rsidRPr="006C4143">
        <w:rPr>
          <w:rFonts w:ascii="Times New Roman" w:hAnsi="Times New Roman" w:cs="Times New Roman"/>
          <w:sz w:val="24"/>
          <w:szCs w:val="24"/>
          <w:lang w:val="sq-AL"/>
        </w:rPr>
        <w:t>ë</w:t>
      </w:r>
      <w:r w:rsidR="00367681" w:rsidRPr="006C4143">
        <w:rPr>
          <w:rFonts w:ascii="Times New Roman" w:hAnsi="Times New Roman" w:cs="Times New Roman"/>
          <w:sz w:val="24"/>
          <w:szCs w:val="24"/>
          <w:lang w:val="sq-AL"/>
        </w:rPr>
        <w:t>rjashtim t</w:t>
      </w:r>
      <w:r w:rsidR="00336655" w:rsidRPr="006C4143">
        <w:rPr>
          <w:rFonts w:ascii="Times New Roman" w:hAnsi="Times New Roman" w:cs="Times New Roman"/>
          <w:sz w:val="24"/>
          <w:szCs w:val="24"/>
          <w:lang w:val="sq-AL"/>
        </w:rPr>
        <w:t>ë</w:t>
      </w:r>
      <w:r w:rsidR="00367681" w:rsidRPr="006C4143">
        <w:rPr>
          <w:rFonts w:ascii="Times New Roman" w:hAnsi="Times New Roman" w:cs="Times New Roman"/>
          <w:sz w:val="24"/>
          <w:szCs w:val="24"/>
          <w:lang w:val="sq-AL"/>
        </w:rPr>
        <w:t xml:space="preserve"> </w:t>
      </w:r>
      <w:r w:rsidR="007B7C21" w:rsidRPr="006C4143">
        <w:rPr>
          <w:rFonts w:ascii="Times New Roman" w:hAnsi="Times New Roman" w:cs="Times New Roman"/>
          <w:sz w:val="24"/>
          <w:szCs w:val="24"/>
          <w:lang w:val="sq-AL"/>
        </w:rPr>
        <w:t xml:space="preserve">asaj </w:t>
      </w:r>
      <w:r w:rsidR="001A4A40" w:rsidRPr="006C4143">
        <w:rPr>
          <w:rFonts w:ascii="Times New Roman" w:hAnsi="Times New Roman" w:cs="Times New Roman"/>
          <w:sz w:val="24"/>
          <w:szCs w:val="24"/>
          <w:lang w:val="sq-AL"/>
        </w:rPr>
        <w:t>q</w:t>
      </w:r>
      <w:r w:rsidR="005C1F09" w:rsidRPr="006C4143">
        <w:rPr>
          <w:rFonts w:ascii="Times New Roman" w:hAnsi="Times New Roman" w:cs="Times New Roman"/>
          <w:sz w:val="24"/>
          <w:szCs w:val="24"/>
          <w:lang w:val="sq-AL"/>
        </w:rPr>
        <w:t>ë</w:t>
      </w:r>
      <w:r w:rsidR="001A4A40" w:rsidRPr="006C4143">
        <w:rPr>
          <w:rFonts w:ascii="Times New Roman" w:hAnsi="Times New Roman" w:cs="Times New Roman"/>
          <w:sz w:val="24"/>
          <w:szCs w:val="24"/>
          <w:lang w:val="sq-AL"/>
        </w:rPr>
        <w:t xml:space="preserve"> </w:t>
      </w:r>
      <w:r w:rsidR="00367681" w:rsidRPr="006C4143">
        <w:rPr>
          <w:rFonts w:ascii="Times New Roman" w:hAnsi="Times New Roman" w:cs="Times New Roman"/>
          <w:sz w:val="24"/>
          <w:szCs w:val="24"/>
          <w:lang w:val="sq-AL"/>
        </w:rPr>
        <w:t>parashik</w:t>
      </w:r>
      <w:r w:rsidR="001A4A40" w:rsidRPr="006C4143">
        <w:rPr>
          <w:rFonts w:ascii="Times New Roman" w:hAnsi="Times New Roman" w:cs="Times New Roman"/>
          <w:sz w:val="24"/>
          <w:szCs w:val="24"/>
          <w:lang w:val="sq-AL"/>
        </w:rPr>
        <w:t>ohet n</w:t>
      </w:r>
      <w:r w:rsidR="00336655" w:rsidRPr="006C4143">
        <w:rPr>
          <w:rFonts w:ascii="Times New Roman" w:hAnsi="Times New Roman" w:cs="Times New Roman"/>
          <w:sz w:val="24"/>
          <w:szCs w:val="24"/>
          <w:lang w:val="sq-AL"/>
        </w:rPr>
        <w:t>ë</w:t>
      </w:r>
      <w:r w:rsidR="00367681" w:rsidRPr="006C4143">
        <w:rPr>
          <w:rFonts w:ascii="Times New Roman" w:hAnsi="Times New Roman" w:cs="Times New Roman"/>
          <w:sz w:val="24"/>
          <w:szCs w:val="24"/>
          <w:lang w:val="sq-AL"/>
        </w:rPr>
        <w:t xml:space="preserve"> </w:t>
      </w:r>
      <w:r w:rsidR="007E3032" w:rsidRPr="006C4143">
        <w:rPr>
          <w:rFonts w:ascii="Times New Roman" w:hAnsi="Times New Roman" w:cs="Times New Roman"/>
          <w:sz w:val="24"/>
          <w:szCs w:val="24"/>
          <w:lang w:val="sq-AL"/>
        </w:rPr>
        <w:t>pik</w:t>
      </w:r>
      <w:r w:rsidR="001A4B9B" w:rsidRPr="006C4143">
        <w:rPr>
          <w:rFonts w:ascii="Times New Roman" w:hAnsi="Times New Roman" w:cs="Times New Roman"/>
          <w:sz w:val="24"/>
          <w:szCs w:val="24"/>
          <w:lang w:val="sq-AL"/>
        </w:rPr>
        <w:t>ë</w:t>
      </w:r>
      <w:r w:rsidR="007E3032" w:rsidRPr="006C4143">
        <w:rPr>
          <w:rFonts w:ascii="Times New Roman" w:hAnsi="Times New Roman" w:cs="Times New Roman"/>
          <w:sz w:val="24"/>
          <w:szCs w:val="24"/>
          <w:lang w:val="sq-AL"/>
        </w:rPr>
        <w:t xml:space="preserve">n </w:t>
      </w:r>
      <w:r w:rsidR="00367681" w:rsidRPr="006C4143">
        <w:rPr>
          <w:rFonts w:ascii="Times New Roman" w:hAnsi="Times New Roman" w:cs="Times New Roman"/>
          <w:sz w:val="24"/>
          <w:szCs w:val="24"/>
          <w:lang w:val="sq-AL"/>
        </w:rPr>
        <w:t>1/1 t</w:t>
      </w:r>
      <w:r w:rsidR="00336655" w:rsidRPr="006C4143">
        <w:rPr>
          <w:rFonts w:ascii="Times New Roman" w:hAnsi="Times New Roman" w:cs="Times New Roman"/>
          <w:sz w:val="24"/>
          <w:szCs w:val="24"/>
          <w:lang w:val="sq-AL"/>
        </w:rPr>
        <w:t>ë</w:t>
      </w:r>
      <w:r w:rsidR="00367681"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367681" w:rsidRPr="006C4143">
        <w:rPr>
          <w:rFonts w:ascii="Times New Roman" w:hAnsi="Times New Roman" w:cs="Times New Roman"/>
          <w:sz w:val="24"/>
          <w:szCs w:val="24"/>
          <w:lang w:val="sq-AL"/>
        </w:rPr>
        <w:t>tij neni</w:t>
      </w:r>
      <w:bookmarkEnd w:id="109"/>
      <w:r w:rsidRPr="006C4143">
        <w:rPr>
          <w:rFonts w:ascii="Times New Roman" w:hAnsi="Times New Roman" w:cs="Times New Roman"/>
          <w:sz w:val="24"/>
          <w:szCs w:val="24"/>
          <w:lang w:val="sq-AL"/>
        </w:rPr>
        <w:t>”.</w:t>
      </w:r>
    </w:p>
    <w:p w14:paraId="27316020" w14:textId="0105E89B"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D71301"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s 1, shtohet pika 1/1, me k</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rmbajtje:</w:t>
      </w:r>
    </w:p>
    <w:p w14:paraId="2C416AF1" w14:textId="43062A51"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“1/1. </w:t>
      </w:r>
      <w:bookmarkStart w:id="110" w:name="_Hlk188862713"/>
      <w:r w:rsidR="00367681" w:rsidRPr="006C4143">
        <w:rPr>
          <w:rFonts w:ascii="Times New Roman" w:hAnsi="Times New Roman" w:cs="Times New Roman"/>
          <w:sz w:val="24"/>
          <w:szCs w:val="24"/>
          <w:lang w:val="sq-AL"/>
        </w:rPr>
        <w:t xml:space="preserve">Furnizuesit kanë të drejtë të </w:t>
      </w:r>
      <w:r w:rsidR="00246CEC" w:rsidRPr="006C4143">
        <w:rPr>
          <w:rFonts w:ascii="Times New Roman" w:hAnsi="Times New Roman" w:cs="Times New Roman"/>
          <w:sz w:val="24"/>
          <w:szCs w:val="24"/>
          <w:lang w:val="sq-AL"/>
        </w:rPr>
        <w:t>ngarkojn</w:t>
      </w:r>
      <w:r w:rsidR="005C1F09" w:rsidRPr="006C4143">
        <w:rPr>
          <w:rFonts w:ascii="Times New Roman" w:hAnsi="Times New Roman" w:cs="Times New Roman"/>
          <w:sz w:val="24"/>
          <w:szCs w:val="24"/>
          <w:lang w:val="sq-AL"/>
        </w:rPr>
        <w:t>ë</w:t>
      </w:r>
      <w:r w:rsidR="00246CEC" w:rsidRPr="006C4143">
        <w:rPr>
          <w:rFonts w:ascii="Times New Roman" w:hAnsi="Times New Roman" w:cs="Times New Roman"/>
          <w:sz w:val="24"/>
          <w:szCs w:val="24"/>
          <w:lang w:val="sq-AL"/>
        </w:rPr>
        <w:t xml:space="preserve"> </w:t>
      </w:r>
      <w:r w:rsidR="0014217E" w:rsidRPr="006C4143">
        <w:rPr>
          <w:rFonts w:ascii="Times New Roman" w:hAnsi="Times New Roman" w:cs="Times New Roman"/>
          <w:sz w:val="24"/>
          <w:szCs w:val="24"/>
          <w:lang w:val="sq-AL"/>
        </w:rPr>
        <w:t>klient</w:t>
      </w:r>
      <w:r w:rsidR="001A4B9B" w:rsidRPr="006C4143">
        <w:rPr>
          <w:rFonts w:ascii="Times New Roman" w:hAnsi="Times New Roman" w:cs="Times New Roman"/>
          <w:sz w:val="24"/>
          <w:szCs w:val="24"/>
          <w:lang w:val="sq-AL"/>
        </w:rPr>
        <w:t>ë</w:t>
      </w:r>
      <w:r w:rsidR="0014217E" w:rsidRPr="006C4143">
        <w:rPr>
          <w:rFonts w:ascii="Times New Roman" w:hAnsi="Times New Roman" w:cs="Times New Roman"/>
          <w:sz w:val="24"/>
          <w:szCs w:val="24"/>
          <w:lang w:val="sq-AL"/>
        </w:rPr>
        <w:t xml:space="preserve">ve </w:t>
      </w:r>
      <w:r w:rsidR="00311728" w:rsidRPr="006C4143">
        <w:rPr>
          <w:rFonts w:ascii="Times New Roman" w:hAnsi="Times New Roman" w:cs="Times New Roman"/>
          <w:sz w:val="24"/>
          <w:szCs w:val="24"/>
          <w:lang w:val="sq-AL"/>
        </w:rPr>
        <w:t xml:space="preserve">me </w:t>
      </w:r>
      <w:r w:rsidR="00367681" w:rsidRPr="006C4143">
        <w:rPr>
          <w:rFonts w:ascii="Times New Roman" w:hAnsi="Times New Roman" w:cs="Times New Roman"/>
          <w:sz w:val="24"/>
          <w:szCs w:val="24"/>
          <w:lang w:val="sq-AL"/>
        </w:rPr>
        <w:t>tarifa për ndërprerjen e kontratës</w:t>
      </w:r>
      <w:r w:rsidR="00564F70" w:rsidRPr="006C4143">
        <w:rPr>
          <w:rFonts w:ascii="Times New Roman" w:hAnsi="Times New Roman" w:cs="Times New Roman"/>
          <w:sz w:val="24"/>
          <w:szCs w:val="24"/>
          <w:lang w:val="sq-AL"/>
        </w:rPr>
        <w:t xml:space="preserve"> </w:t>
      </w:r>
      <w:r w:rsidR="00367681" w:rsidRPr="006C4143">
        <w:rPr>
          <w:rFonts w:ascii="Times New Roman" w:hAnsi="Times New Roman" w:cs="Times New Roman"/>
          <w:sz w:val="24"/>
          <w:szCs w:val="24"/>
          <w:lang w:val="sq-AL"/>
        </w:rPr>
        <w:t>kur këta klient</w:t>
      </w:r>
      <w:r w:rsidR="00336655" w:rsidRPr="006C4143">
        <w:rPr>
          <w:rFonts w:ascii="Times New Roman" w:hAnsi="Times New Roman" w:cs="Times New Roman"/>
          <w:sz w:val="24"/>
          <w:szCs w:val="24"/>
          <w:lang w:val="sq-AL"/>
        </w:rPr>
        <w:t>ë</w:t>
      </w:r>
      <w:r w:rsidR="00367681" w:rsidRPr="006C4143">
        <w:rPr>
          <w:rFonts w:ascii="Times New Roman" w:hAnsi="Times New Roman" w:cs="Times New Roman"/>
          <w:sz w:val="24"/>
          <w:szCs w:val="24"/>
          <w:lang w:val="sq-AL"/>
        </w:rPr>
        <w:t xml:space="preserve"> ndërpresin vullnetarisht </w:t>
      </w:r>
      <w:r w:rsidR="00DC75F3"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DC75F3" w:rsidRPr="006C4143">
        <w:rPr>
          <w:rFonts w:ascii="Times New Roman" w:hAnsi="Times New Roman" w:cs="Times New Roman"/>
          <w:sz w:val="24"/>
          <w:szCs w:val="24"/>
          <w:lang w:val="sq-AL"/>
        </w:rPr>
        <w:t xml:space="preserve">rpara afatit </w:t>
      </w:r>
      <w:r w:rsidR="00367681" w:rsidRPr="006C4143">
        <w:rPr>
          <w:rFonts w:ascii="Times New Roman" w:hAnsi="Times New Roman" w:cs="Times New Roman"/>
          <w:sz w:val="24"/>
          <w:szCs w:val="24"/>
          <w:lang w:val="sq-AL"/>
        </w:rPr>
        <w:t xml:space="preserve">kontratat e furnizimit me energji elektrike me afat të caktuar dhe çmim </w:t>
      </w:r>
      <w:r w:rsidR="00DC75F3"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DC75F3" w:rsidRPr="006C4143">
        <w:rPr>
          <w:rFonts w:ascii="Times New Roman" w:hAnsi="Times New Roman" w:cs="Times New Roman"/>
          <w:sz w:val="24"/>
          <w:szCs w:val="24"/>
          <w:lang w:val="sq-AL"/>
        </w:rPr>
        <w:t xml:space="preserve"> </w:t>
      </w:r>
      <w:r w:rsidR="00367681" w:rsidRPr="006C4143">
        <w:rPr>
          <w:rFonts w:ascii="Times New Roman" w:hAnsi="Times New Roman" w:cs="Times New Roman"/>
          <w:sz w:val="24"/>
          <w:szCs w:val="24"/>
          <w:lang w:val="sq-AL"/>
        </w:rPr>
        <w:t>fiks</w:t>
      </w:r>
      <w:r w:rsidR="00DC75F3" w:rsidRPr="006C4143">
        <w:rPr>
          <w:rFonts w:ascii="Times New Roman" w:hAnsi="Times New Roman" w:cs="Times New Roman"/>
          <w:sz w:val="24"/>
          <w:szCs w:val="24"/>
          <w:lang w:val="sq-AL"/>
        </w:rPr>
        <w:t>uar</w:t>
      </w:r>
      <w:r w:rsidR="00367681" w:rsidRPr="006C4143">
        <w:rPr>
          <w:rFonts w:ascii="Times New Roman" w:hAnsi="Times New Roman" w:cs="Times New Roman"/>
          <w:sz w:val="24"/>
          <w:szCs w:val="24"/>
          <w:lang w:val="sq-AL"/>
        </w:rPr>
        <w:t xml:space="preserve">, me kusht që këto tarifa të jenë pjesë e një kontrate që klienti </w:t>
      </w:r>
      <w:r w:rsidR="003C50DA" w:rsidRPr="006C4143">
        <w:rPr>
          <w:rFonts w:ascii="Times New Roman" w:hAnsi="Times New Roman" w:cs="Times New Roman"/>
          <w:sz w:val="24"/>
          <w:szCs w:val="24"/>
          <w:lang w:val="sq-AL"/>
        </w:rPr>
        <w:t xml:space="preserve">e </w:t>
      </w:r>
      <w:r w:rsidR="00367681" w:rsidRPr="006C4143">
        <w:rPr>
          <w:rFonts w:ascii="Times New Roman" w:hAnsi="Times New Roman" w:cs="Times New Roman"/>
          <w:sz w:val="24"/>
          <w:szCs w:val="24"/>
          <w:lang w:val="sq-AL"/>
        </w:rPr>
        <w:t xml:space="preserve">ka lidhur vullnetarisht dhe që </w:t>
      </w:r>
      <w:r w:rsidR="003C50DA" w:rsidRPr="006C4143">
        <w:rPr>
          <w:rFonts w:ascii="Times New Roman" w:hAnsi="Times New Roman" w:cs="Times New Roman"/>
          <w:sz w:val="24"/>
          <w:szCs w:val="24"/>
          <w:lang w:val="sq-AL"/>
        </w:rPr>
        <w:t>k</w:t>
      </w:r>
      <w:r w:rsidR="005C1F09" w:rsidRPr="006C4143">
        <w:rPr>
          <w:rFonts w:ascii="Times New Roman" w:hAnsi="Times New Roman" w:cs="Times New Roman"/>
          <w:sz w:val="24"/>
          <w:szCs w:val="24"/>
          <w:lang w:val="sq-AL"/>
        </w:rPr>
        <w:t>ë</w:t>
      </w:r>
      <w:r w:rsidR="003C50DA" w:rsidRPr="006C4143">
        <w:rPr>
          <w:rFonts w:ascii="Times New Roman" w:hAnsi="Times New Roman" w:cs="Times New Roman"/>
          <w:sz w:val="24"/>
          <w:szCs w:val="24"/>
          <w:lang w:val="sq-AL"/>
        </w:rPr>
        <w:t xml:space="preserve">to </w:t>
      </w:r>
      <w:r w:rsidR="00367681" w:rsidRPr="006C4143">
        <w:rPr>
          <w:rFonts w:ascii="Times New Roman" w:hAnsi="Times New Roman" w:cs="Times New Roman"/>
          <w:sz w:val="24"/>
          <w:szCs w:val="24"/>
          <w:lang w:val="sq-AL"/>
        </w:rPr>
        <w:t>tarifa</w:t>
      </w:r>
      <w:r w:rsidR="00F10557" w:rsidRPr="006C4143">
        <w:rPr>
          <w:rFonts w:ascii="Times New Roman" w:hAnsi="Times New Roman" w:cs="Times New Roman"/>
          <w:sz w:val="24"/>
          <w:szCs w:val="24"/>
          <w:lang w:val="sq-AL"/>
        </w:rPr>
        <w:t xml:space="preserve"> t’</w:t>
      </w:r>
      <w:r w:rsidR="00367681" w:rsidRPr="006C4143">
        <w:rPr>
          <w:rFonts w:ascii="Times New Roman" w:hAnsi="Times New Roman" w:cs="Times New Roman"/>
          <w:sz w:val="24"/>
          <w:szCs w:val="24"/>
          <w:lang w:val="sq-AL"/>
        </w:rPr>
        <w:t xml:space="preserve">i </w:t>
      </w:r>
      <w:r w:rsidR="00F10557" w:rsidRPr="006C4143">
        <w:rPr>
          <w:rFonts w:ascii="Times New Roman" w:hAnsi="Times New Roman" w:cs="Times New Roman"/>
          <w:sz w:val="24"/>
          <w:szCs w:val="24"/>
          <w:lang w:val="sq-AL"/>
        </w:rPr>
        <w:t>jen</w:t>
      </w:r>
      <w:r w:rsidR="005C1F09" w:rsidRPr="006C4143">
        <w:rPr>
          <w:rFonts w:ascii="Times New Roman" w:hAnsi="Times New Roman" w:cs="Times New Roman"/>
          <w:sz w:val="24"/>
          <w:szCs w:val="24"/>
          <w:lang w:val="sq-AL"/>
        </w:rPr>
        <w:t>ë</w:t>
      </w:r>
      <w:r w:rsidR="00F10557" w:rsidRPr="006C4143">
        <w:rPr>
          <w:rFonts w:ascii="Times New Roman" w:hAnsi="Times New Roman" w:cs="Times New Roman"/>
          <w:sz w:val="24"/>
          <w:szCs w:val="24"/>
          <w:lang w:val="sq-AL"/>
        </w:rPr>
        <w:t xml:space="preserve"> </w:t>
      </w:r>
      <w:r w:rsidR="00367681" w:rsidRPr="006C4143">
        <w:rPr>
          <w:rFonts w:ascii="Times New Roman" w:hAnsi="Times New Roman" w:cs="Times New Roman"/>
          <w:sz w:val="24"/>
          <w:szCs w:val="24"/>
          <w:lang w:val="sq-AL"/>
        </w:rPr>
        <w:t>komunik</w:t>
      </w:r>
      <w:r w:rsidR="00F10557" w:rsidRPr="006C4143">
        <w:rPr>
          <w:rFonts w:ascii="Times New Roman" w:hAnsi="Times New Roman" w:cs="Times New Roman"/>
          <w:sz w:val="24"/>
          <w:szCs w:val="24"/>
          <w:lang w:val="sq-AL"/>
        </w:rPr>
        <w:t>uar n</w:t>
      </w:r>
      <w:r w:rsidR="005C1F09" w:rsidRPr="006C4143">
        <w:rPr>
          <w:rFonts w:ascii="Times New Roman" w:hAnsi="Times New Roman" w:cs="Times New Roman"/>
          <w:sz w:val="24"/>
          <w:szCs w:val="24"/>
          <w:lang w:val="sq-AL"/>
        </w:rPr>
        <w:t>ë</w:t>
      </w:r>
      <w:r w:rsidR="00F10557" w:rsidRPr="006C4143">
        <w:rPr>
          <w:rFonts w:ascii="Times New Roman" w:hAnsi="Times New Roman" w:cs="Times New Roman"/>
          <w:sz w:val="24"/>
          <w:szCs w:val="24"/>
          <w:lang w:val="sq-AL"/>
        </w:rPr>
        <w:t xml:space="preserve"> m</w:t>
      </w:r>
      <w:r w:rsidR="005C1F09" w:rsidRPr="006C4143">
        <w:rPr>
          <w:rFonts w:ascii="Times New Roman" w:hAnsi="Times New Roman" w:cs="Times New Roman"/>
          <w:sz w:val="24"/>
          <w:szCs w:val="24"/>
          <w:lang w:val="sq-AL"/>
        </w:rPr>
        <w:t>ë</w:t>
      </w:r>
      <w:r w:rsidR="00F10557" w:rsidRPr="006C4143">
        <w:rPr>
          <w:rFonts w:ascii="Times New Roman" w:hAnsi="Times New Roman" w:cs="Times New Roman"/>
          <w:sz w:val="24"/>
          <w:szCs w:val="24"/>
          <w:lang w:val="sq-AL"/>
        </w:rPr>
        <w:t>nyr</w:t>
      </w:r>
      <w:r w:rsidR="005C1F09" w:rsidRPr="006C4143">
        <w:rPr>
          <w:rFonts w:ascii="Times New Roman" w:hAnsi="Times New Roman" w:cs="Times New Roman"/>
          <w:sz w:val="24"/>
          <w:szCs w:val="24"/>
          <w:lang w:val="sq-AL"/>
        </w:rPr>
        <w:t>ë</w:t>
      </w:r>
      <w:r w:rsidR="00F10557"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F10557" w:rsidRPr="006C4143">
        <w:rPr>
          <w:rFonts w:ascii="Times New Roman" w:hAnsi="Times New Roman" w:cs="Times New Roman"/>
          <w:sz w:val="24"/>
          <w:szCs w:val="24"/>
          <w:lang w:val="sq-AL"/>
        </w:rPr>
        <w:t xml:space="preserve"> </w:t>
      </w:r>
      <w:r w:rsidR="00367681" w:rsidRPr="006C4143">
        <w:rPr>
          <w:rFonts w:ascii="Times New Roman" w:hAnsi="Times New Roman" w:cs="Times New Roman"/>
          <w:sz w:val="24"/>
          <w:szCs w:val="24"/>
          <w:lang w:val="sq-AL"/>
        </w:rPr>
        <w:t xml:space="preserve">qartë klientit përpara lidhjes së kontratës. Tarifa të tilla do të jenë proporcionale dhe nuk do të tejkalojnë humbjen </w:t>
      </w:r>
      <w:r w:rsidR="001775B1" w:rsidRPr="006C4143">
        <w:rPr>
          <w:rFonts w:ascii="Times New Roman" w:hAnsi="Times New Roman" w:cs="Times New Roman"/>
          <w:sz w:val="24"/>
          <w:szCs w:val="24"/>
          <w:lang w:val="sq-AL"/>
        </w:rPr>
        <w:t xml:space="preserve">ekonomike </w:t>
      </w:r>
      <w:r w:rsidR="00531FFB"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367681" w:rsidRPr="006C4143">
        <w:rPr>
          <w:rFonts w:ascii="Times New Roman" w:hAnsi="Times New Roman" w:cs="Times New Roman"/>
          <w:sz w:val="24"/>
          <w:szCs w:val="24"/>
          <w:lang w:val="sq-AL"/>
        </w:rPr>
        <w:t xml:space="preserve"> drejtpërdrejtë </w:t>
      </w:r>
      <w:r w:rsidR="00531FFB" w:rsidRPr="006C4143">
        <w:rPr>
          <w:rFonts w:ascii="Times New Roman" w:hAnsi="Times New Roman" w:cs="Times New Roman"/>
          <w:sz w:val="24"/>
          <w:szCs w:val="24"/>
          <w:lang w:val="sq-AL"/>
        </w:rPr>
        <w:t xml:space="preserve"> t</w:t>
      </w:r>
      <w:r w:rsidR="00367681" w:rsidRPr="006C4143">
        <w:rPr>
          <w:rFonts w:ascii="Times New Roman" w:hAnsi="Times New Roman" w:cs="Times New Roman"/>
          <w:sz w:val="24"/>
          <w:szCs w:val="24"/>
          <w:lang w:val="sq-AL"/>
        </w:rPr>
        <w:t>ë furnizuesi</w:t>
      </w:r>
      <w:r w:rsidR="007E3D93" w:rsidRPr="006C4143">
        <w:rPr>
          <w:rFonts w:ascii="Times New Roman" w:hAnsi="Times New Roman" w:cs="Times New Roman"/>
          <w:sz w:val="24"/>
          <w:szCs w:val="24"/>
          <w:lang w:val="sq-AL"/>
        </w:rPr>
        <w:t>t</w:t>
      </w:r>
      <w:r w:rsidR="00367681" w:rsidRPr="006C4143">
        <w:rPr>
          <w:rFonts w:ascii="Times New Roman" w:hAnsi="Times New Roman" w:cs="Times New Roman"/>
          <w:sz w:val="24"/>
          <w:szCs w:val="24"/>
          <w:lang w:val="sq-AL"/>
        </w:rPr>
        <w:t xml:space="preserve"> që rezulton nga </w:t>
      </w:r>
      <w:r w:rsidR="007E3D93" w:rsidRPr="006C4143">
        <w:rPr>
          <w:rFonts w:ascii="Times New Roman" w:hAnsi="Times New Roman" w:cs="Times New Roman"/>
          <w:sz w:val="24"/>
          <w:szCs w:val="24"/>
          <w:lang w:val="sq-AL"/>
        </w:rPr>
        <w:t>nd</w:t>
      </w:r>
      <w:r w:rsidR="005C1F09" w:rsidRPr="006C4143">
        <w:rPr>
          <w:rFonts w:ascii="Times New Roman" w:hAnsi="Times New Roman" w:cs="Times New Roman"/>
          <w:sz w:val="24"/>
          <w:szCs w:val="24"/>
          <w:lang w:val="sq-AL"/>
        </w:rPr>
        <w:t>ë</w:t>
      </w:r>
      <w:r w:rsidR="007E3D93" w:rsidRPr="006C4143">
        <w:rPr>
          <w:rFonts w:ascii="Times New Roman" w:hAnsi="Times New Roman" w:cs="Times New Roman"/>
          <w:sz w:val="24"/>
          <w:szCs w:val="24"/>
          <w:lang w:val="sq-AL"/>
        </w:rPr>
        <w:t>rprerja e</w:t>
      </w:r>
      <w:r w:rsidR="00367681" w:rsidRPr="006C4143">
        <w:rPr>
          <w:rFonts w:ascii="Times New Roman" w:hAnsi="Times New Roman" w:cs="Times New Roman"/>
          <w:sz w:val="24"/>
          <w:szCs w:val="24"/>
          <w:lang w:val="sq-AL"/>
        </w:rPr>
        <w:t xml:space="preserve"> kontratës nga </w:t>
      </w:r>
      <w:r w:rsidR="007E3D93" w:rsidRPr="006C4143">
        <w:rPr>
          <w:rFonts w:ascii="Times New Roman" w:hAnsi="Times New Roman" w:cs="Times New Roman"/>
          <w:sz w:val="24"/>
          <w:szCs w:val="24"/>
          <w:lang w:val="sq-AL"/>
        </w:rPr>
        <w:t xml:space="preserve">ana e </w:t>
      </w:r>
      <w:r w:rsidR="00367681" w:rsidRPr="006C4143">
        <w:rPr>
          <w:rFonts w:ascii="Times New Roman" w:hAnsi="Times New Roman" w:cs="Times New Roman"/>
          <w:sz w:val="24"/>
          <w:szCs w:val="24"/>
          <w:lang w:val="sq-AL"/>
        </w:rPr>
        <w:t xml:space="preserve">klienti, duke përfshirë kostot e çdo investimi ose shërbimi </w:t>
      </w:r>
      <w:r w:rsidR="006B056F" w:rsidRPr="006C4143">
        <w:rPr>
          <w:rFonts w:ascii="Times New Roman" w:hAnsi="Times New Roman" w:cs="Times New Roman"/>
          <w:sz w:val="24"/>
          <w:szCs w:val="24"/>
          <w:lang w:val="sq-AL"/>
        </w:rPr>
        <w:t>shoq</w:t>
      </w:r>
      <w:r w:rsidR="005C1F09" w:rsidRPr="006C4143">
        <w:rPr>
          <w:rFonts w:ascii="Times New Roman" w:hAnsi="Times New Roman" w:cs="Times New Roman"/>
          <w:sz w:val="24"/>
          <w:szCs w:val="24"/>
          <w:lang w:val="sq-AL"/>
        </w:rPr>
        <w:t>ë</w:t>
      </w:r>
      <w:r w:rsidR="006B056F" w:rsidRPr="006C4143">
        <w:rPr>
          <w:rFonts w:ascii="Times New Roman" w:hAnsi="Times New Roman" w:cs="Times New Roman"/>
          <w:sz w:val="24"/>
          <w:szCs w:val="24"/>
          <w:lang w:val="sq-AL"/>
        </w:rPr>
        <w:t xml:space="preserve">rues </w:t>
      </w:r>
      <w:r w:rsidR="00367681" w:rsidRPr="006C4143">
        <w:rPr>
          <w:rFonts w:ascii="Times New Roman" w:hAnsi="Times New Roman" w:cs="Times New Roman"/>
          <w:sz w:val="24"/>
          <w:szCs w:val="24"/>
          <w:lang w:val="sq-AL"/>
        </w:rPr>
        <w:t xml:space="preserve">që i janë ofruar </w:t>
      </w:r>
      <w:r w:rsidR="006104DA" w:rsidRPr="006C4143">
        <w:rPr>
          <w:rFonts w:ascii="Times New Roman" w:hAnsi="Times New Roman" w:cs="Times New Roman"/>
          <w:sz w:val="24"/>
          <w:szCs w:val="24"/>
          <w:lang w:val="sq-AL"/>
        </w:rPr>
        <w:t xml:space="preserve">faktikisht </w:t>
      </w:r>
      <w:r w:rsidR="00367681" w:rsidRPr="006C4143">
        <w:rPr>
          <w:rFonts w:ascii="Times New Roman" w:hAnsi="Times New Roman" w:cs="Times New Roman"/>
          <w:sz w:val="24"/>
          <w:szCs w:val="24"/>
          <w:lang w:val="sq-AL"/>
        </w:rPr>
        <w:t xml:space="preserve">klientit si pjesë e kontratës. Barra e vërtetimit të humbjes </w:t>
      </w:r>
      <w:r w:rsidR="00DB1245" w:rsidRPr="006C4143">
        <w:rPr>
          <w:rFonts w:ascii="Times New Roman" w:hAnsi="Times New Roman" w:cs="Times New Roman"/>
          <w:sz w:val="24"/>
          <w:szCs w:val="24"/>
          <w:lang w:val="sq-AL"/>
        </w:rPr>
        <w:t>ekonomike t</w:t>
      </w:r>
      <w:r w:rsidR="00367681" w:rsidRPr="006C4143">
        <w:rPr>
          <w:rFonts w:ascii="Times New Roman" w:hAnsi="Times New Roman" w:cs="Times New Roman"/>
          <w:sz w:val="24"/>
          <w:szCs w:val="24"/>
          <w:lang w:val="sq-AL"/>
        </w:rPr>
        <w:t xml:space="preserve">ë drejtpërdrejtë </w:t>
      </w:r>
      <w:r w:rsidR="002049FA" w:rsidRPr="006C4143">
        <w:rPr>
          <w:rFonts w:ascii="Times New Roman" w:hAnsi="Times New Roman" w:cs="Times New Roman"/>
          <w:sz w:val="24"/>
          <w:szCs w:val="24"/>
          <w:lang w:val="sq-AL"/>
        </w:rPr>
        <w:t xml:space="preserve">bie </w:t>
      </w:r>
      <w:r w:rsidR="00367681" w:rsidRPr="006C4143">
        <w:rPr>
          <w:rFonts w:ascii="Times New Roman" w:hAnsi="Times New Roman" w:cs="Times New Roman"/>
          <w:sz w:val="24"/>
          <w:szCs w:val="24"/>
          <w:lang w:val="sq-AL"/>
        </w:rPr>
        <w:t>mbi furnizuesin</w:t>
      </w:r>
      <w:bookmarkEnd w:id="110"/>
      <w:r w:rsidRPr="006C4143">
        <w:rPr>
          <w:rFonts w:ascii="Times New Roman" w:hAnsi="Times New Roman" w:cs="Times New Roman"/>
          <w:sz w:val="24"/>
          <w:szCs w:val="24"/>
          <w:lang w:val="sq-AL"/>
        </w:rPr>
        <w:t>.”</w:t>
      </w:r>
    </w:p>
    <w:p w14:paraId="64B065AF" w14:textId="158E534E"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D71301"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s</w:t>
      </w:r>
      <w:r w:rsidR="002049FA" w:rsidRPr="006C4143">
        <w:rPr>
          <w:rFonts w:ascii="Times New Roman" w:hAnsi="Times New Roman" w:cs="Times New Roman"/>
          <w:sz w:val="24"/>
          <w:szCs w:val="24"/>
          <w:lang w:val="sq-AL"/>
        </w:rPr>
        <w:t xml:space="preserve"> 2</w:t>
      </w:r>
      <w:r w:rsidRPr="006C4143">
        <w:rPr>
          <w:rFonts w:ascii="Times New Roman" w:hAnsi="Times New Roman" w:cs="Times New Roman"/>
          <w:sz w:val="24"/>
          <w:szCs w:val="24"/>
          <w:lang w:val="sq-AL"/>
        </w:rPr>
        <w:t xml:space="preserve">, </w:t>
      </w:r>
      <w:r w:rsidR="00D71301" w:rsidRPr="006C4143">
        <w:rPr>
          <w:rFonts w:ascii="Times New Roman" w:hAnsi="Times New Roman" w:cs="Times New Roman"/>
          <w:sz w:val="24"/>
          <w:szCs w:val="24"/>
          <w:lang w:val="sq-AL"/>
        </w:rPr>
        <w:t>shtohen pikat</w:t>
      </w:r>
      <w:r w:rsidRPr="006C4143">
        <w:rPr>
          <w:rFonts w:ascii="Times New Roman" w:hAnsi="Times New Roman" w:cs="Times New Roman"/>
          <w:sz w:val="24"/>
          <w:szCs w:val="24"/>
          <w:lang w:val="sq-AL"/>
        </w:rPr>
        <w:t xml:space="preserve"> 2/1, 2/2</w:t>
      </w:r>
      <w:r w:rsidR="00D71301" w:rsidRPr="006C4143">
        <w:rPr>
          <w:rFonts w:ascii="Times New Roman" w:hAnsi="Times New Roman" w:cs="Times New Roman"/>
          <w:sz w:val="24"/>
          <w:szCs w:val="24"/>
          <w:lang w:val="sq-AL"/>
        </w:rPr>
        <w:t xml:space="preserve"> dhe</w:t>
      </w:r>
      <w:r w:rsidRPr="006C4143">
        <w:rPr>
          <w:rFonts w:ascii="Times New Roman" w:hAnsi="Times New Roman" w:cs="Times New Roman"/>
          <w:sz w:val="24"/>
          <w:szCs w:val="24"/>
          <w:lang w:val="sq-AL"/>
        </w:rPr>
        <w:t xml:space="preserve"> 2/3</w:t>
      </w:r>
      <w:r w:rsidR="00D71301" w:rsidRPr="006C4143">
        <w:rPr>
          <w:rFonts w:ascii="Times New Roman" w:hAnsi="Times New Roman" w:cs="Times New Roman"/>
          <w:sz w:val="24"/>
          <w:szCs w:val="24"/>
          <w:lang w:val="sq-AL"/>
        </w:rPr>
        <w:t>, me k</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t</w:t>
      </w:r>
      <w:r w:rsidR="00D24FFE" w:rsidRPr="006C4143">
        <w:rPr>
          <w:rFonts w:ascii="Times New Roman" w:hAnsi="Times New Roman" w:cs="Times New Roman"/>
          <w:sz w:val="24"/>
          <w:szCs w:val="24"/>
          <w:lang w:val="sq-AL"/>
        </w:rPr>
        <w:t>o</w:t>
      </w:r>
      <w:r w:rsidR="00D71301"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5E39C503" w14:textId="6368CF09"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“2/1. </w:t>
      </w:r>
      <w:bookmarkStart w:id="111" w:name="_Hlk188862736"/>
      <w:r w:rsidR="00050A8A" w:rsidRPr="006C4143">
        <w:rPr>
          <w:rFonts w:ascii="Times New Roman" w:hAnsi="Times New Roman" w:cs="Times New Roman"/>
          <w:sz w:val="24"/>
          <w:szCs w:val="24"/>
          <w:lang w:val="sq-AL"/>
        </w:rPr>
        <w:t>Pavarësisht parashikimeve t</w:t>
      </w:r>
      <w:r w:rsidR="00336655" w:rsidRPr="006C4143">
        <w:rPr>
          <w:rFonts w:ascii="Times New Roman" w:hAnsi="Times New Roman" w:cs="Times New Roman"/>
          <w:sz w:val="24"/>
          <w:szCs w:val="24"/>
          <w:lang w:val="sq-AL"/>
        </w:rPr>
        <w:t>ë</w:t>
      </w:r>
      <w:r w:rsidR="00050A8A" w:rsidRPr="006C4143">
        <w:rPr>
          <w:rFonts w:ascii="Times New Roman" w:hAnsi="Times New Roman" w:cs="Times New Roman"/>
          <w:sz w:val="24"/>
          <w:szCs w:val="24"/>
          <w:lang w:val="sq-AL"/>
        </w:rPr>
        <w:t xml:space="preserve"> pikave 1 dhe 2 të këtij neni, rregullat për ndërrimin e furnizuesit të energjisë elektrike </w:t>
      </w:r>
      <w:r w:rsidR="007A574A" w:rsidRPr="006C4143">
        <w:rPr>
          <w:rFonts w:ascii="Times New Roman" w:hAnsi="Times New Roman" w:cs="Times New Roman"/>
          <w:sz w:val="24"/>
          <w:szCs w:val="24"/>
          <w:lang w:val="sq-AL"/>
        </w:rPr>
        <w:t>do t</w:t>
      </w:r>
      <w:r w:rsidR="005C1F09" w:rsidRPr="006C4143">
        <w:rPr>
          <w:rFonts w:ascii="Times New Roman" w:hAnsi="Times New Roman" w:cs="Times New Roman"/>
          <w:sz w:val="24"/>
          <w:szCs w:val="24"/>
          <w:lang w:val="sq-AL"/>
        </w:rPr>
        <w:t>ë</w:t>
      </w:r>
      <w:r w:rsidR="007A574A" w:rsidRPr="006C4143">
        <w:rPr>
          <w:rFonts w:ascii="Times New Roman" w:hAnsi="Times New Roman" w:cs="Times New Roman"/>
          <w:sz w:val="24"/>
          <w:szCs w:val="24"/>
          <w:lang w:val="sq-AL"/>
        </w:rPr>
        <w:t xml:space="preserve"> </w:t>
      </w:r>
      <w:r w:rsidR="00050A8A" w:rsidRPr="006C4143">
        <w:rPr>
          <w:rFonts w:ascii="Times New Roman" w:hAnsi="Times New Roman" w:cs="Times New Roman"/>
          <w:sz w:val="24"/>
          <w:szCs w:val="24"/>
          <w:lang w:val="sq-AL"/>
        </w:rPr>
        <w:t>sigurojnë që e drejta e ndërrimit të furnizuesit t'u jepet të gjithë klient</w:t>
      </w:r>
      <w:r w:rsidR="00336655" w:rsidRPr="006C4143">
        <w:rPr>
          <w:rFonts w:ascii="Times New Roman" w:hAnsi="Times New Roman" w:cs="Times New Roman"/>
          <w:sz w:val="24"/>
          <w:szCs w:val="24"/>
          <w:lang w:val="sq-AL"/>
        </w:rPr>
        <w:t>ë</w:t>
      </w:r>
      <w:r w:rsidR="00050A8A" w:rsidRPr="006C4143">
        <w:rPr>
          <w:rFonts w:ascii="Times New Roman" w:hAnsi="Times New Roman" w:cs="Times New Roman"/>
          <w:sz w:val="24"/>
          <w:szCs w:val="24"/>
          <w:lang w:val="sq-AL"/>
        </w:rPr>
        <w:t xml:space="preserve">ve në mënyrë jodiskriminuese për sa i përket kostos, </w:t>
      </w:r>
      <w:r w:rsidR="00176ACA"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176ACA" w:rsidRPr="006C4143">
        <w:rPr>
          <w:rFonts w:ascii="Times New Roman" w:hAnsi="Times New Roman" w:cs="Times New Roman"/>
          <w:sz w:val="24"/>
          <w:szCs w:val="24"/>
          <w:lang w:val="sq-AL"/>
        </w:rPr>
        <w:t>rpjekjes</w:t>
      </w:r>
      <w:r w:rsidR="00050A8A" w:rsidRPr="006C4143">
        <w:rPr>
          <w:rFonts w:ascii="Times New Roman" w:hAnsi="Times New Roman" w:cs="Times New Roman"/>
          <w:sz w:val="24"/>
          <w:szCs w:val="24"/>
          <w:lang w:val="sq-AL"/>
        </w:rPr>
        <w:t xml:space="preserve"> dhe kohës</w:t>
      </w:r>
      <w:bookmarkEnd w:id="111"/>
      <w:r w:rsidRPr="006C4143">
        <w:rPr>
          <w:rFonts w:ascii="Times New Roman" w:hAnsi="Times New Roman" w:cs="Times New Roman"/>
          <w:sz w:val="24"/>
          <w:szCs w:val="24"/>
          <w:lang w:val="sq-AL"/>
        </w:rPr>
        <w:t>.</w:t>
      </w:r>
    </w:p>
    <w:p w14:paraId="6947E725" w14:textId="00DBABE3"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2/2. </w:t>
      </w:r>
      <w:bookmarkStart w:id="112" w:name="_Hlk188862748"/>
      <w:r w:rsidR="00050A8A" w:rsidRPr="006C4143">
        <w:rPr>
          <w:rFonts w:ascii="Times New Roman" w:hAnsi="Times New Roman" w:cs="Times New Roman"/>
          <w:sz w:val="24"/>
          <w:szCs w:val="24"/>
          <w:lang w:val="sq-AL"/>
        </w:rPr>
        <w:t>Klient</w:t>
      </w:r>
      <w:r w:rsidR="00336655" w:rsidRPr="006C4143">
        <w:rPr>
          <w:rFonts w:ascii="Times New Roman" w:hAnsi="Times New Roman" w:cs="Times New Roman"/>
          <w:sz w:val="24"/>
          <w:szCs w:val="24"/>
          <w:lang w:val="sq-AL"/>
        </w:rPr>
        <w:t>ë</w:t>
      </w:r>
      <w:r w:rsidR="00050A8A" w:rsidRPr="006C4143">
        <w:rPr>
          <w:rFonts w:ascii="Times New Roman" w:hAnsi="Times New Roman" w:cs="Times New Roman"/>
          <w:sz w:val="24"/>
          <w:szCs w:val="24"/>
          <w:lang w:val="sq-AL"/>
        </w:rPr>
        <w:t xml:space="preserve">t familjarë kanë të drejtë të marrin pjesë në skemat e </w:t>
      </w:r>
      <w:r w:rsidR="009B5C43" w:rsidRPr="006C4143">
        <w:rPr>
          <w:rFonts w:ascii="Times New Roman" w:hAnsi="Times New Roman" w:cs="Times New Roman"/>
          <w:sz w:val="24"/>
          <w:szCs w:val="24"/>
          <w:lang w:val="sq-AL"/>
        </w:rPr>
        <w:t>nd</w:t>
      </w:r>
      <w:r w:rsidR="005C1F09" w:rsidRPr="006C4143">
        <w:rPr>
          <w:rFonts w:ascii="Times New Roman" w:hAnsi="Times New Roman" w:cs="Times New Roman"/>
          <w:sz w:val="24"/>
          <w:szCs w:val="24"/>
          <w:lang w:val="sq-AL"/>
        </w:rPr>
        <w:t>ë</w:t>
      </w:r>
      <w:r w:rsidR="009B5C43" w:rsidRPr="006C4143">
        <w:rPr>
          <w:rFonts w:ascii="Times New Roman" w:hAnsi="Times New Roman" w:cs="Times New Roman"/>
          <w:sz w:val="24"/>
          <w:szCs w:val="24"/>
          <w:lang w:val="sq-AL"/>
        </w:rPr>
        <w:t xml:space="preserve">rrimit  </w:t>
      </w:r>
      <w:r w:rsidR="00050A8A" w:rsidRPr="006C4143">
        <w:rPr>
          <w:rFonts w:ascii="Times New Roman" w:hAnsi="Times New Roman" w:cs="Times New Roman"/>
          <w:sz w:val="24"/>
          <w:szCs w:val="24"/>
          <w:lang w:val="sq-AL"/>
        </w:rPr>
        <w:t xml:space="preserve">kolektiv. Rregullat për ndërrimin e furnizuesve të energjisë elektrike </w:t>
      </w:r>
      <w:r w:rsidR="009B5C43" w:rsidRPr="006C4143">
        <w:rPr>
          <w:rFonts w:ascii="Times New Roman" w:hAnsi="Times New Roman" w:cs="Times New Roman"/>
          <w:sz w:val="24"/>
          <w:szCs w:val="24"/>
          <w:lang w:val="sq-AL"/>
        </w:rPr>
        <w:t xml:space="preserve">do </w:t>
      </w:r>
      <w:r w:rsidR="00050A8A" w:rsidRPr="006C4143">
        <w:rPr>
          <w:rFonts w:ascii="Times New Roman" w:hAnsi="Times New Roman" w:cs="Times New Roman"/>
          <w:sz w:val="24"/>
          <w:szCs w:val="24"/>
          <w:lang w:val="sq-AL"/>
        </w:rPr>
        <w:t xml:space="preserve">të sigurojnë në lidhje me skemat e </w:t>
      </w:r>
      <w:r w:rsidR="003F5880" w:rsidRPr="006C4143">
        <w:rPr>
          <w:rFonts w:ascii="Times New Roman" w:hAnsi="Times New Roman" w:cs="Times New Roman"/>
          <w:sz w:val="24"/>
          <w:szCs w:val="24"/>
          <w:lang w:val="sq-AL"/>
        </w:rPr>
        <w:t>nd</w:t>
      </w:r>
      <w:r w:rsidR="005C1F09" w:rsidRPr="006C4143">
        <w:rPr>
          <w:rFonts w:ascii="Times New Roman" w:hAnsi="Times New Roman" w:cs="Times New Roman"/>
          <w:sz w:val="24"/>
          <w:szCs w:val="24"/>
          <w:lang w:val="sq-AL"/>
        </w:rPr>
        <w:t>ë</w:t>
      </w:r>
      <w:r w:rsidR="003F5880" w:rsidRPr="006C4143">
        <w:rPr>
          <w:rFonts w:ascii="Times New Roman" w:hAnsi="Times New Roman" w:cs="Times New Roman"/>
          <w:sz w:val="24"/>
          <w:szCs w:val="24"/>
          <w:lang w:val="sq-AL"/>
        </w:rPr>
        <w:t xml:space="preserve">rrimit </w:t>
      </w:r>
      <w:r w:rsidR="00050A8A" w:rsidRPr="006C4143">
        <w:rPr>
          <w:rFonts w:ascii="Times New Roman" w:hAnsi="Times New Roman" w:cs="Times New Roman"/>
          <w:sz w:val="24"/>
          <w:szCs w:val="24"/>
          <w:lang w:val="sq-AL"/>
        </w:rPr>
        <w:t>kolektiv mbrojtjen maksimale të konsumatorit për të shmangur çdo praktikë abuz</w:t>
      </w:r>
      <w:r w:rsidR="003F5880" w:rsidRPr="006C4143">
        <w:rPr>
          <w:rFonts w:ascii="Times New Roman" w:hAnsi="Times New Roman" w:cs="Times New Roman"/>
          <w:sz w:val="24"/>
          <w:szCs w:val="24"/>
          <w:lang w:val="sq-AL"/>
        </w:rPr>
        <w:t>uese</w:t>
      </w:r>
      <w:r w:rsidR="00050A8A" w:rsidRPr="006C4143">
        <w:rPr>
          <w:rFonts w:ascii="Times New Roman" w:hAnsi="Times New Roman" w:cs="Times New Roman"/>
          <w:sz w:val="24"/>
          <w:szCs w:val="24"/>
          <w:lang w:val="sq-AL"/>
        </w:rPr>
        <w:t xml:space="preserve"> dhe barriera të pajustifik</w:t>
      </w:r>
      <w:r w:rsidR="00A777AA" w:rsidRPr="006C4143">
        <w:rPr>
          <w:rFonts w:ascii="Times New Roman" w:hAnsi="Times New Roman" w:cs="Times New Roman"/>
          <w:sz w:val="24"/>
          <w:szCs w:val="24"/>
          <w:lang w:val="sq-AL"/>
        </w:rPr>
        <w:t>eshme</w:t>
      </w:r>
      <w:r w:rsidR="00050A8A" w:rsidRPr="006C4143">
        <w:rPr>
          <w:rFonts w:ascii="Times New Roman" w:hAnsi="Times New Roman" w:cs="Times New Roman"/>
          <w:sz w:val="24"/>
          <w:szCs w:val="24"/>
          <w:lang w:val="sq-AL"/>
        </w:rPr>
        <w:t xml:space="preserve"> administrative</w:t>
      </w:r>
      <w:bookmarkEnd w:id="112"/>
      <w:r w:rsidRPr="006C4143">
        <w:rPr>
          <w:rFonts w:ascii="Times New Roman" w:hAnsi="Times New Roman" w:cs="Times New Roman"/>
          <w:sz w:val="24"/>
          <w:szCs w:val="24"/>
          <w:lang w:val="sq-AL"/>
        </w:rPr>
        <w:t>.</w:t>
      </w:r>
    </w:p>
    <w:p w14:paraId="1AA7EA09" w14:textId="2529DFF5" w:rsidR="00050A8A"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2/3. </w:t>
      </w:r>
      <w:bookmarkStart w:id="113" w:name="_Hlk188862757"/>
      <w:r w:rsidR="00050A8A" w:rsidRPr="006C4143">
        <w:rPr>
          <w:rFonts w:ascii="Times New Roman" w:hAnsi="Times New Roman" w:cs="Times New Roman"/>
          <w:sz w:val="24"/>
          <w:szCs w:val="24"/>
          <w:lang w:val="sq-AL"/>
        </w:rPr>
        <w:t xml:space="preserve">Ndërrimi i furnizuesve do të kryhet brenda një kohe sa më të shkurtër. Çdo klient që dëshiron të ndërrojë furnizuesin, </w:t>
      </w:r>
      <w:r w:rsidR="007E6D1A" w:rsidRPr="006C4143">
        <w:rPr>
          <w:rFonts w:ascii="Times New Roman" w:hAnsi="Times New Roman" w:cs="Times New Roman"/>
          <w:sz w:val="24"/>
          <w:szCs w:val="24"/>
          <w:lang w:val="sq-AL"/>
        </w:rPr>
        <w:t>nd</w:t>
      </w:r>
      <w:r w:rsidR="005C1F09" w:rsidRPr="006C4143">
        <w:rPr>
          <w:rFonts w:ascii="Times New Roman" w:hAnsi="Times New Roman" w:cs="Times New Roman"/>
          <w:sz w:val="24"/>
          <w:szCs w:val="24"/>
          <w:lang w:val="sq-AL"/>
        </w:rPr>
        <w:t>ë</w:t>
      </w:r>
      <w:r w:rsidR="007E6D1A" w:rsidRPr="006C4143">
        <w:rPr>
          <w:rFonts w:ascii="Times New Roman" w:hAnsi="Times New Roman" w:cs="Times New Roman"/>
          <w:sz w:val="24"/>
          <w:szCs w:val="24"/>
          <w:lang w:val="sq-AL"/>
        </w:rPr>
        <w:t xml:space="preserve">rsa </w:t>
      </w:r>
      <w:r w:rsidR="005C1F09" w:rsidRPr="006C4143">
        <w:rPr>
          <w:rFonts w:ascii="Times New Roman" w:hAnsi="Times New Roman" w:cs="Times New Roman"/>
          <w:sz w:val="24"/>
          <w:szCs w:val="24"/>
          <w:lang w:val="sq-AL"/>
        </w:rPr>
        <w:t>ë</w:t>
      </w:r>
      <w:r w:rsidR="00D2417B" w:rsidRPr="006C4143">
        <w:rPr>
          <w:rFonts w:ascii="Times New Roman" w:hAnsi="Times New Roman" w:cs="Times New Roman"/>
          <w:sz w:val="24"/>
          <w:szCs w:val="24"/>
          <w:lang w:val="sq-AL"/>
        </w:rPr>
        <w:t>sht</w:t>
      </w:r>
      <w:r w:rsidR="005C1F09" w:rsidRPr="006C4143">
        <w:rPr>
          <w:rFonts w:ascii="Times New Roman" w:hAnsi="Times New Roman" w:cs="Times New Roman"/>
          <w:sz w:val="24"/>
          <w:szCs w:val="24"/>
          <w:lang w:val="sq-AL"/>
        </w:rPr>
        <w:t>ë</w:t>
      </w:r>
      <w:r w:rsidR="00D2417B" w:rsidRPr="006C4143">
        <w:rPr>
          <w:rFonts w:ascii="Times New Roman" w:hAnsi="Times New Roman" w:cs="Times New Roman"/>
          <w:sz w:val="24"/>
          <w:szCs w:val="24"/>
          <w:lang w:val="sq-AL"/>
        </w:rPr>
        <w:t xml:space="preserve"> i detyruar t</w:t>
      </w:r>
      <w:r w:rsidR="005C1F09" w:rsidRPr="006C4143">
        <w:rPr>
          <w:rFonts w:ascii="Times New Roman" w:hAnsi="Times New Roman" w:cs="Times New Roman"/>
          <w:sz w:val="24"/>
          <w:szCs w:val="24"/>
          <w:lang w:val="sq-AL"/>
        </w:rPr>
        <w:t>ë</w:t>
      </w:r>
      <w:r w:rsidR="00D2417B" w:rsidRPr="006C4143">
        <w:rPr>
          <w:rFonts w:ascii="Times New Roman" w:hAnsi="Times New Roman" w:cs="Times New Roman"/>
          <w:sz w:val="24"/>
          <w:szCs w:val="24"/>
          <w:lang w:val="sq-AL"/>
        </w:rPr>
        <w:t xml:space="preserve"> </w:t>
      </w:r>
      <w:r w:rsidR="007E6D1A" w:rsidRPr="006C4143">
        <w:rPr>
          <w:rFonts w:ascii="Times New Roman" w:hAnsi="Times New Roman" w:cs="Times New Roman"/>
          <w:sz w:val="24"/>
          <w:szCs w:val="24"/>
          <w:lang w:val="sq-AL"/>
        </w:rPr>
        <w:t>respekto</w:t>
      </w:r>
      <w:r w:rsidR="00D2417B" w:rsidRPr="006C4143">
        <w:rPr>
          <w:rFonts w:ascii="Times New Roman" w:hAnsi="Times New Roman" w:cs="Times New Roman"/>
          <w:sz w:val="24"/>
          <w:szCs w:val="24"/>
          <w:lang w:val="sq-AL"/>
        </w:rPr>
        <w:t>j</w:t>
      </w:r>
      <w:r w:rsidR="005C1F09" w:rsidRPr="006C4143">
        <w:rPr>
          <w:rFonts w:ascii="Times New Roman" w:hAnsi="Times New Roman" w:cs="Times New Roman"/>
          <w:sz w:val="24"/>
          <w:szCs w:val="24"/>
          <w:lang w:val="sq-AL"/>
        </w:rPr>
        <w:t>ë</w:t>
      </w:r>
      <w:r w:rsidR="007E6D1A" w:rsidRPr="006C4143">
        <w:rPr>
          <w:rFonts w:ascii="Times New Roman" w:hAnsi="Times New Roman" w:cs="Times New Roman"/>
          <w:sz w:val="24"/>
          <w:szCs w:val="24"/>
          <w:lang w:val="sq-AL"/>
        </w:rPr>
        <w:t xml:space="preserve"> </w:t>
      </w:r>
      <w:r w:rsidR="00050A8A" w:rsidRPr="006C4143">
        <w:rPr>
          <w:rFonts w:ascii="Times New Roman" w:hAnsi="Times New Roman" w:cs="Times New Roman"/>
          <w:sz w:val="24"/>
          <w:szCs w:val="24"/>
          <w:lang w:val="sq-AL"/>
        </w:rPr>
        <w:t xml:space="preserve">kushtet kontraktuale, ka të drejtë </w:t>
      </w:r>
      <w:r w:rsidR="00AD2D5B"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AD2D5B" w:rsidRPr="006C4143">
        <w:rPr>
          <w:rFonts w:ascii="Times New Roman" w:hAnsi="Times New Roman" w:cs="Times New Roman"/>
          <w:sz w:val="24"/>
          <w:szCs w:val="24"/>
          <w:lang w:val="sq-AL"/>
        </w:rPr>
        <w:t xml:space="preserve"> b</w:t>
      </w:r>
      <w:r w:rsidR="005C1F09" w:rsidRPr="006C4143">
        <w:rPr>
          <w:rFonts w:ascii="Times New Roman" w:hAnsi="Times New Roman" w:cs="Times New Roman"/>
          <w:sz w:val="24"/>
          <w:szCs w:val="24"/>
          <w:lang w:val="sq-AL"/>
        </w:rPr>
        <w:t>ë</w:t>
      </w:r>
      <w:r w:rsidR="00AD2D5B" w:rsidRPr="006C4143">
        <w:rPr>
          <w:rFonts w:ascii="Times New Roman" w:hAnsi="Times New Roman" w:cs="Times New Roman"/>
          <w:sz w:val="24"/>
          <w:szCs w:val="24"/>
          <w:lang w:val="sq-AL"/>
        </w:rPr>
        <w:t>j</w:t>
      </w:r>
      <w:r w:rsidR="005C1F09" w:rsidRPr="006C4143">
        <w:rPr>
          <w:rFonts w:ascii="Times New Roman" w:hAnsi="Times New Roman" w:cs="Times New Roman"/>
          <w:sz w:val="24"/>
          <w:szCs w:val="24"/>
          <w:lang w:val="sq-AL"/>
        </w:rPr>
        <w:t>ë</w:t>
      </w:r>
      <w:r w:rsidR="00AD2D5B" w:rsidRPr="006C4143">
        <w:rPr>
          <w:rFonts w:ascii="Times New Roman" w:hAnsi="Times New Roman" w:cs="Times New Roman"/>
          <w:sz w:val="24"/>
          <w:szCs w:val="24"/>
          <w:lang w:val="sq-AL"/>
        </w:rPr>
        <w:t xml:space="preserve"> </w:t>
      </w:r>
      <w:r w:rsidR="00050A8A" w:rsidRPr="006C4143">
        <w:rPr>
          <w:rFonts w:ascii="Times New Roman" w:hAnsi="Times New Roman" w:cs="Times New Roman"/>
          <w:sz w:val="24"/>
          <w:szCs w:val="24"/>
          <w:lang w:val="sq-AL"/>
        </w:rPr>
        <w:t>një nd</w:t>
      </w:r>
      <w:r w:rsidR="005C1F09" w:rsidRPr="006C4143">
        <w:rPr>
          <w:rFonts w:ascii="Times New Roman" w:hAnsi="Times New Roman" w:cs="Times New Roman"/>
          <w:sz w:val="24"/>
          <w:szCs w:val="24"/>
          <w:lang w:val="sq-AL"/>
        </w:rPr>
        <w:t>ë</w:t>
      </w:r>
      <w:r w:rsidR="00AD2D5B" w:rsidRPr="006C4143">
        <w:rPr>
          <w:rFonts w:ascii="Times New Roman" w:hAnsi="Times New Roman" w:cs="Times New Roman"/>
          <w:sz w:val="24"/>
          <w:szCs w:val="24"/>
          <w:lang w:val="sq-AL"/>
        </w:rPr>
        <w:t xml:space="preserve">rrim </w:t>
      </w:r>
      <w:r w:rsidR="00050A8A" w:rsidRPr="006C4143">
        <w:rPr>
          <w:rFonts w:ascii="Times New Roman" w:hAnsi="Times New Roman" w:cs="Times New Roman"/>
          <w:sz w:val="24"/>
          <w:szCs w:val="24"/>
          <w:lang w:val="sq-AL"/>
        </w:rPr>
        <w:t>të tillë brenda maksim</w:t>
      </w:r>
      <w:r w:rsidR="002A2F18" w:rsidRPr="006C4143">
        <w:rPr>
          <w:rFonts w:ascii="Times New Roman" w:hAnsi="Times New Roman" w:cs="Times New Roman"/>
          <w:sz w:val="24"/>
          <w:szCs w:val="24"/>
          <w:lang w:val="sq-AL"/>
        </w:rPr>
        <w:t xml:space="preserve">alisht </w:t>
      </w:r>
      <w:r w:rsidR="00050A8A" w:rsidRPr="006C4143">
        <w:rPr>
          <w:rFonts w:ascii="Times New Roman" w:hAnsi="Times New Roman" w:cs="Times New Roman"/>
          <w:sz w:val="24"/>
          <w:szCs w:val="24"/>
          <w:lang w:val="sq-AL"/>
        </w:rPr>
        <w:t xml:space="preserve">tre </w:t>
      </w:r>
      <w:r w:rsidR="002A2F18" w:rsidRPr="006C4143">
        <w:rPr>
          <w:rFonts w:ascii="Times New Roman" w:hAnsi="Times New Roman" w:cs="Times New Roman"/>
          <w:sz w:val="24"/>
          <w:szCs w:val="24"/>
          <w:lang w:val="sq-AL"/>
        </w:rPr>
        <w:t xml:space="preserve">javëve </w:t>
      </w:r>
      <w:r w:rsidR="00050A8A" w:rsidRPr="006C4143">
        <w:rPr>
          <w:rFonts w:ascii="Times New Roman" w:hAnsi="Times New Roman" w:cs="Times New Roman"/>
          <w:sz w:val="24"/>
          <w:szCs w:val="24"/>
          <w:lang w:val="sq-AL"/>
        </w:rPr>
        <w:t>nga data e kërkesës. Procesi teknik i ndërrimit të furnizuesit do të zgjasë jo më shumë se 24 orë dhe do të jetë i mundur në çdo ditë pune jo më vonë se</w:t>
      </w:r>
      <w:bookmarkEnd w:id="113"/>
      <w:r w:rsidR="00050A8A" w:rsidRPr="006C4143">
        <w:rPr>
          <w:rFonts w:ascii="Times New Roman" w:hAnsi="Times New Roman" w:cs="Times New Roman"/>
          <w:sz w:val="24"/>
          <w:szCs w:val="24"/>
          <w:lang w:val="sq-AL"/>
        </w:rPr>
        <w:t>:</w:t>
      </w:r>
    </w:p>
    <w:p w14:paraId="36CA247A" w14:textId="407B84A4" w:rsidR="00050A8A" w:rsidRPr="006C4143" w:rsidRDefault="00050A8A"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bookmarkStart w:id="114" w:name="_Hlk188862779"/>
      <w:r w:rsidRPr="006C4143">
        <w:rPr>
          <w:rFonts w:ascii="Times New Roman" w:hAnsi="Times New Roman" w:cs="Times New Roman"/>
          <w:sz w:val="24"/>
          <w:szCs w:val="24"/>
          <w:lang w:val="sq-AL"/>
        </w:rPr>
        <w:t xml:space="preserve">1 janar 2026 për klientët që </w:t>
      </w:r>
      <w:r w:rsidR="0023515D" w:rsidRPr="006C4143">
        <w:rPr>
          <w:rFonts w:ascii="Times New Roman" w:hAnsi="Times New Roman" w:cs="Times New Roman"/>
          <w:sz w:val="24"/>
          <w:szCs w:val="24"/>
          <w:lang w:val="sq-AL"/>
        </w:rPr>
        <w:t xml:space="preserve">u </w:t>
      </w:r>
      <w:r w:rsidRPr="006C4143">
        <w:rPr>
          <w:rFonts w:ascii="Times New Roman" w:hAnsi="Times New Roman" w:cs="Times New Roman"/>
          <w:sz w:val="24"/>
          <w:szCs w:val="24"/>
          <w:lang w:val="sq-AL"/>
        </w:rPr>
        <w:t>shërbehe</w:t>
      </w:r>
      <w:r w:rsidR="00AF771C" w:rsidRPr="006C4143">
        <w:rPr>
          <w:rFonts w:ascii="Times New Roman" w:hAnsi="Times New Roman" w:cs="Times New Roman"/>
          <w:sz w:val="24"/>
          <w:szCs w:val="24"/>
          <w:lang w:val="sq-AL"/>
        </w:rPr>
        <w:t>t me</w:t>
      </w:r>
      <w:r w:rsidRPr="006C4143">
        <w:rPr>
          <w:rFonts w:ascii="Times New Roman" w:hAnsi="Times New Roman" w:cs="Times New Roman"/>
          <w:sz w:val="24"/>
          <w:szCs w:val="24"/>
          <w:lang w:val="sq-AL"/>
        </w:rPr>
        <w:t xml:space="preserve"> nivel tensioni ndërmjet 6 kV dhe 35 kV</w:t>
      </w:r>
      <w:bookmarkEnd w:id="114"/>
      <w:r w:rsidRPr="006C4143">
        <w:rPr>
          <w:rFonts w:ascii="Times New Roman" w:hAnsi="Times New Roman" w:cs="Times New Roman"/>
          <w:sz w:val="24"/>
          <w:szCs w:val="24"/>
          <w:lang w:val="sq-AL"/>
        </w:rPr>
        <w:t>;</w:t>
      </w:r>
    </w:p>
    <w:p w14:paraId="32CB0A31" w14:textId="733644DA" w:rsidR="005E0302" w:rsidRPr="006C4143" w:rsidRDefault="00050A8A"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bookmarkStart w:id="115" w:name="_Hlk188862805"/>
      <w:r w:rsidRPr="006C4143">
        <w:rPr>
          <w:rFonts w:ascii="Times New Roman" w:hAnsi="Times New Roman" w:cs="Times New Roman"/>
          <w:sz w:val="24"/>
          <w:szCs w:val="24"/>
          <w:lang w:val="sq-AL"/>
        </w:rPr>
        <w:t xml:space="preserve">5 korrik 2031 për klientët që </w:t>
      </w:r>
      <w:r w:rsidR="00725381" w:rsidRPr="006C4143">
        <w:rPr>
          <w:rFonts w:ascii="Times New Roman" w:hAnsi="Times New Roman" w:cs="Times New Roman"/>
          <w:sz w:val="24"/>
          <w:szCs w:val="24"/>
          <w:lang w:val="sq-AL"/>
        </w:rPr>
        <w:t xml:space="preserve">u </w:t>
      </w:r>
      <w:r w:rsidRPr="006C4143">
        <w:rPr>
          <w:rFonts w:ascii="Times New Roman" w:hAnsi="Times New Roman" w:cs="Times New Roman"/>
          <w:sz w:val="24"/>
          <w:szCs w:val="24"/>
          <w:lang w:val="sq-AL"/>
        </w:rPr>
        <w:t>shërbehe</w:t>
      </w:r>
      <w:r w:rsidR="00725381"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725381" w:rsidRPr="006C4143">
        <w:rPr>
          <w:rFonts w:ascii="Times New Roman" w:hAnsi="Times New Roman" w:cs="Times New Roman"/>
          <w:sz w:val="24"/>
          <w:szCs w:val="24"/>
          <w:lang w:val="sq-AL"/>
        </w:rPr>
        <w:t>me</w:t>
      </w:r>
      <w:r w:rsidRPr="006C4143">
        <w:rPr>
          <w:rFonts w:ascii="Times New Roman" w:hAnsi="Times New Roman" w:cs="Times New Roman"/>
          <w:sz w:val="24"/>
          <w:szCs w:val="24"/>
          <w:lang w:val="sq-AL"/>
        </w:rPr>
        <w:t xml:space="preserve"> një nivel tensioni nën 1 kV</w:t>
      </w:r>
      <w:bookmarkEnd w:id="115"/>
      <w:r w:rsidRPr="006C4143">
        <w:rPr>
          <w:rFonts w:ascii="Times New Roman" w:hAnsi="Times New Roman" w:cs="Times New Roman"/>
          <w:sz w:val="24"/>
          <w:szCs w:val="24"/>
          <w:lang w:val="sq-AL"/>
        </w:rPr>
        <w:t>.</w:t>
      </w:r>
      <w:r w:rsidR="005E0302" w:rsidRPr="006C4143">
        <w:rPr>
          <w:rFonts w:ascii="Times New Roman" w:hAnsi="Times New Roman" w:cs="Times New Roman"/>
          <w:sz w:val="24"/>
          <w:szCs w:val="24"/>
          <w:lang w:val="sq-AL"/>
        </w:rPr>
        <w:t>”</w:t>
      </w:r>
    </w:p>
    <w:p w14:paraId="3252BA64" w14:textId="01F8915A"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r w:rsidR="00D71301"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s 3, shtohet pika 4 me k</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2AC557D6" w14:textId="64A81EF0"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bookmarkStart w:id="116" w:name="_Hlk188862820"/>
      <w:r w:rsidR="00C908CB" w:rsidRPr="006C4143">
        <w:rPr>
          <w:rFonts w:ascii="Times New Roman" w:hAnsi="Times New Roman" w:cs="Times New Roman"/>
          <w:sz w:val="24"/>
          <w:szCs w:val="24"/>
          <w:lang w:val="sq-AL"/>
        </w:rPr>
        <w:t>Për qëllime</w:t>
      </w:r>
      <w:r w:rsidR="00506DEA" w:rsidRPr="006C4143">
        <w:rPr>
          <w:rFonts w:ascii="Times New Roman" w:hAnsi="Times New Roman" w:cs="Times New Roman"/>
          <w:sz w:val="24"/>
          <w:szCs w:val="24"/>
          <w:lang w:val="sq-AL"/>
        </w:rPr>
        <w:t xml:space="preserve"> </w:t>
      </w:r>
      <w:r w:rsidR="00C908CB"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506DEA" w:rsidRPr="006C4143">
        <w:rPr>
          <w:rFonts w:ascii="Times New Roman" w:hAnsi="Times New Roman" w:cs="Times New Roman"/>
          <w:sz w:val="24"/>
          <w:szCs w:val="24"/>
          <w:lang w:val="sq-AL"/>
        </w:rPr>
        <w:t xml:space="preserve"> </w:t>
      </w:r>
      <w:r w:rsidR="00C908CB" w:rsidRPr="006C4143">
        <w:rPr>
          <w:rFonts w:ascii="Times New Roman" w:hAnsi="Times New Roman" w:cs="Times New Roman"/>
          <w:sz w:val="24"/>
          <w:szCs w:val="24"/>
          <w:lang w:val="sq-AL"/>
        </w:rPr>
        <w:t>këtij neni, ndërrimi i furnizuesve do të mbulojë edhe nd</w:t>
      </w:r>
      <w:r w:rsidR="00336655" w:rsidRPr="006C4143">
        <w:rPr>
          <w:rFonts w:ascii="Times New Roman" w:hAnsi="Times New Roman" w:cs="Times New Roman"/>
          <w:sz w:val="24"/>
          <w:szCs w:val="24"/>
          <w:lang w:val="sq-AL"/>
        </w:rPr>
        <w:t>ë</w:t>
      </w:r>
      <w:r w:rsidR="00C908CB" w:rsidRPr="006C4143">
        <w:rPr>
          <w:rFonts w:ascii="Times New Roman" w:hAnsi="Times New Roman" w:cs="Times New Roman"/>
          <w:sz w:val="24"/>
          <w:szCs w:val="24"/>
          <w:lang w:val="sq-AL"/>
        </w:rPr>
        <w:t>rrimin e agreguesve</w:t>
      </w:r>
      <w:bookmarkEnd w:id="116"/>
      <w:r w:rsidRPr="006C4143">
        <w:rPr>
          <w:rFonts w:ascii="Times New Roman" w:hAnsi="Times New Roman" w:cs="Times New Roman"/>
          <w:sz w:val="24"/>
          <w:szCs w:val="24"/>
          <w:lang w:val="sq-AL"/>
        </w:rPr>
        <w:t>”.</w:t>
      </w:r>
    </w:p>
    <w:p w14:paraId="6FC7677C" w14:textId="77777777" w:rsidR="005E0302" w:rsidRPr="006C4143" w:rsidRDefault="005E0302" w:rsidP="0000045A">
      <w:pPr>
        <w:pStyle w:val="NoSpacing"/>
        <w:jc w:val="both"/>
        <w:rPr>
          <w:rFonts w:ascii="Times New Roman" w:hAnsi="Times New Roman" w:cs="Times New Roman"/>
          <w:sz w:val="24"/>
          <w:szCs w:val="24"/>
          <w:lang w:val="sq-AL"/>
        </w:rPr>
      </w:pPr>
    </w:p>
    <w:p w14:paraId="4FD9E978" w14:textId="66FC196E" w:rsidR="005E0302" w:rsidRPr="006C4143" w:rsidRDefault="00D71301"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7</w:t>
      </w:r>
      <w:r w:rsidR="00F91124" w:rsidRPr="006C4143">
        <w:rPr>
          <w:rFonts w:ascii="Times New Roman" w:hAnsi="Times New Roman" w:cs="Times New Roman"/>
          <w:sz w:val="24"/>
          <w:szCs w:val="24"/>
          <w:lang w:val="sq-AL"/>
        </w:rPr>
        <w:t>7</w:t>
      </w:r>
    </w:p>
    <w:p w14:paraId="75DE904F" w14:textId="77777777" w:rsidR="005E0302" w:rsidRPr="006C4143" w:rsidRDefault="005E0302" w:rsidP="005E0302">
      <w:pPr>
        <w:pStyle w:val="NoSpacing"/>
        <w:rPr>
          <w:rFonts w:ascii="Times New Roman" w:hAnsi="Times New Roman" w:cs="Times New Roman"/>
          <w:sz w:val="24"/>
          <w:szCs w:val="24"/>
          <w:lang w:val="sq-AL"/>
        </w:rPr>
      </w:pPr>
    </w:p>
    <w:p w14:paraId="7653203B" w14:textId="7FA680FE"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P</w:t>
      </w:r>
      <w:r w:rsidR="00D71301" w:rsidRPr="006C4143">
        <w:rPr>
          <w:rFonts w:ascii="Times New Roman" w:hAnsi="Times New Roman" w:cs="Times New Roman"/>
          <w:sz w:val="24"/>
          <w:szCs w:val="24"/>
          <w:lang w:val="sq-AL"/>
        </w:rPr>
        <w:t xml:space="preserve">ika 4 e nenit 94, ndryshohet si </w:t>
      </w:r>
      <w:r w:rsidR="00DE4044" w:rsidRPr="006C4143">
        <w:rPr>
          <w:rFonts w:ascii="Times New Roman" w:hAnsi="Times New Roman" w:cs="Times New Roman"/>
          <w:sz w:val="24"/>
          <w:szCs w:val="24"/>
          <w:lang w:val="sq-AL"/>
        </w:rPr>
        <w:t>vijon</w:t>
      </w:r>
      <w:r w:rsidRPr="006C4143">
        <w:rPr>
          <w:rFonts w:ascii="Times New Roman" w:hAnsi="Times New Roman" w:cs="Times New Roman"/>
          <w:sz w:val="24"/>
          <w:szCs w:val="24"/>
          <w:lang w:val="sq-AL"/>
        </w:rPr>
        <w:t>:</w:t>
      </w:r>
    </w:p>
    <w:p w14:paraId="6E08693F" w14:textId="2AD515A2"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bookmarkStart w:id="117" w:name="_Hlk188862862"/>
      <w:r w:rsidR="00C908CB" w:rsidRPr="006C4143">
        <w:rPr>
          <w:rFonts w:ascii="Times New Roman" w:hAnsi="Times New Roman" w:cs="Times New Roman"/>
          <w:sz w:val="24"/>
          <w:szCs w:val="24"/>
          <w:lang w:val="sq-AL"/>
        </w:rPr>
        <w:t>Të gjithë klientët kanë të drejtë të kontraktojnë disa furnizues njëkohësisht, me kusht që të vendosen pikat e nevojshme të lidhjes dhe matjes</w:t>
      </w:r>
      <w:bookmarkEnd w:id="117"/>
      <w:r w:rsidRPr="006C4143">
        <w:rPr>
          <w:rFonts w:ascii="Times New Roman" w:hAnsi="Times New Roman" w:cs="Times New Roman"/>
          <w:sz w:val="24"/>
          <w:szCs w:val="24"/>
          <w:lang w:val="sq-AL"/>
        </w:rPr>
        <w:t>.”</w:t>
      </w:r>
    </w:p>
    <w:p w14:paraId="53BA92CB" w14:textId="77777777" w:rsidR="005E0302" w:rsidRPr="006C4143" w:rsidRDefault="005E0302" w:rsidP="005E0302">
      <w:pPr>
        <w:pStyle w:val="NoSpacing"/>
        <w:rPr>
          <w:rFonts w:ascii="Times New Roman" w:hAnsi="Times New Roman" w:cs="Times New Roman"/>
          <w:sz w:val="24"/>
          <w:szCs w:val="24"/>
          <w:lang w:val="sq-AL"/>
        </w:rPr>
      </w:pPr>
    </w:p>
    <w:p w14:paraId="379E47CB" w14:textId="74F21CCF" w:rsidR="005E0302" w:rsidRPr="006C4143" w:rsidRDefault="00D71301"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7</w:t>
      </w:r>
      <w:r w:rsidR="00F91124" w:rsidRPr="006C4143">
        <w:rPr>
          <w:rFonts w:ascii="Times New Roman" w:hAnsi="Times New Roman" w:cs="Times New Roman"/>
          <w:sz w:val="24"/>
          <w:szCs w:val="24"/>
          <w:lang w:val="sq-AL"/>
        </w:rPr>
        <w:t>8</w:t>
      </w:r>
    </w:p>
    <w:p w14:paraId="4E350C9D" w14:textId="77777777" w:rsidR="005E0302" w:rsidRPr="006C4143" w:rsidRDefault="005E0302" w:rsidP="005E0302">
      <w:pPr>
        <w:pStyle w:val="NoSpacing"/>
        <w:rPr>
          <w:rFonts w:ascii="Times New Roman" w:hAnsi="Times New Roman" w:cs="Times New Roman"/>
          <w:sz w:val="24"/>
          <w:szCs w:val="24"/>
          <w:lang w:val="sq-AL"/>
        </w:rPr>
      </w:pPr>
    </w:p>
    <w:p w14:paraId="6431C304" w14:textId="0A98B2ED" w:rsidR="005E0302" w:rsidRPr="006C4143" w:rsidRDefault="00D71301"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w:t>
      </w:r>
      <w:r w:rsidR="00523BC9" w:rsidRPr="006C4143">
        <w:rPr>
          <w:rFonts w:ascii="Times New Roman" w:hAnsi="Times New Roman" w:cs="Times New Roman"/>
          <w:sz w:val="24"/>
          <w:szCs w:val="24"/>
          <w:lang w:val="sq-AL"/>
        </w:rPr>
        <w:t>9</w:t>
      </w:r>
      <w:r w:rsidRPr="006C4143">
        <w:rPr>
          <w:rFonts w:ascii="Times New Roman" w:hAnsi="Times New Roman" w:cs="Times New Roman"/>
          <w:sz w:val="24"/>
          <w:szCs w:val="24"/>
          <w:lang w:val="sq-AL"/>
        </w:rPr>
        <w:t>5</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64136471" w14:textId="29CAABD0"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D71301"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n 2</w:t>
      </w:r>
      <w:r w:rsidRPr="006C4143">
        <w:rPr>
          <w:rFonts w:ascii="Times New Roman" w:hAnsi="Times New Roman" w:cs="Times New Roman"/>
          <w:sz w:val="24"/>
          <w:szCs w:val="24"/>
          <w:lang w:val="sq-AL"/>
        </w:rPr>
        <w:t xml:space="preserve">, </w:t>
      </w:r>
      <w:r w:rsidR="00D71301" w:rsidRPr="006C4143">
        <w:rPr>
          <w:rFonts w:ascii="Times New Roman" w:hAnsi="Times New Roman" w:cs="Times New Roman"/>
          <w:sz w:val="24"/>
          <w:szCs w:val="24"/>
          <w:lang w:val="sq-AL"/>
        </w:rPr>
        <w:t>pas shkronj</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ç), </w:t>
      </w:r>
      <w:r w:rsidR="00D71301" w:rsidRPr="006C4143">
        <w:rPr>
          <w:rFonts w:ascii="Times New Roman" w:hAnsi="Times New Roman" w:cs="Times New Roman"/>
          <w:sz w:val="24"/>
          <w:szCs w:val="24"/>
          <w:lang w:val="sq-AL"/>
        </w:rPr>
        <w:t>shtohen shkronjat</w:t>
      </w:r>
      <w:r w:rsidRPr="006C4143">
        <w:rPr>
          <w:rFonts w:ascii="Times New Roman" w:hAnsi="Times New Roman" w:cs="Times New Roman"/>
          <w:sz w:val="24"/>
          <w:szCs w:val="24"/>
          <w:lang w:val="sq-AL"/>
        </w:rPr>
        <w:t xml:space="preserve"> d), e)</w:t>
      </w:r>
      <w:r w:rsidR="00D71301" w:rsidRPr="006C4143">
        <w:rPr>
          <w:rFonts w:ascii="Times New Roman" w:hAnsi="Times New Roman" w:cs="Times New Roman"/>
          <w:sz w:val="24"/>
          <w:szCs w:val="24"/>
          <w:lang w:val="sq-AL"/>
        </w:rPr>
        <w:t xml:space="preserve"> dhe</w:t>
      </w:r>
      <w:r w:rsidRPr="006C4143">
        <w:rPr>
          <w:rFonts w:ascii="Times New Roman" w:hAnsi="Times New Roman" w:cs="Times New Roman"/>
          <w:sz w:val="24"/>
          <w:szCs w:val="24"/>
          <w:lang w:val="sq-AL"/>
        </w:rPr>
        <w:t xml:space="preserve"> ë)</w:t>
      </w:r>
      <w:r w:rsidR="00D71301" w:rsidRPr="006C4143">
        <w:rPr>
          <w:rFonts w:ascii="Times New Roman" w:hAnsi="Times New Roman" w:cs="Times New Roman"/>
          <w:sz w:val="24"/>
          <w:szCs w:val="24"/>
          <w:lang w:val="sq-AL"/>
        </w:rPr>
        <w:t>, me k</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1D8499FA" w14:textId="1E713248" w:rsidR="00713EB7"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bookmarkStart w:id="118" w:name="_Hlk188862881"/>
      <w:r w:rsidR="00713EB7" w:rsidRPr="006C4143">
        <w:rPr>
          <w:rFonts w:ascii="Times New Roman" w:hAnsi="Times New Roman" w:cs="Times New Roman"/>
          <w:sz w:val="24"/>
          <w:szCs w:val="24"/>
          <w:lang w:val="sq-AL"/>
        </w:rPr>
        <w:t xml:space="preserve">numri i familjeve </w:t>
      </w:r>
      <w:r w:rsidR="00521122" w:rsidRPr="006C4143">
        <w:rPr>
          <w:rFonts w:ascii="Times New Roman" w:hAnsi="Times New Roman" w:cs="Times New Roman"/>
          <w:sz w:val="24"/>
          <w:szCs w:val="24"/>
          <w:lang w:val="sq-AL"/>
        </w:rPr>
        <w:t>me</w:t>
      </w:r>
      <w:r w:rsidR="00713EB7" w:rsidRPr="006C4143">
        <w:rPr>
          <w:rFonts w:ascii="Times New Roman" w:hAnsi="Times New Roman" w:cs="Times New Roman"/>
          <w:sz w:val="24"/>
          <w:szCs w:val="24"/>
          <w:lang w:val="sq-AL"/>
        </w:rPr>
        <w:t xml:space="preserve"> varfëri energjetike</w:t>
      </w:r>
      <w:bookmarkEnd w:id="118"/>
      <w:r w:rsidR="00713EB7" w:rsidRPr="006C4143">
        <w:rPr>
          <w:rFonts w:ascii="Times New Roman" w:hAnsi="Times New Roman" w:cs="Times New Roman"/>
          <w:sz w:val="24"/>
          <w:szCs w:val="24"/>
          <w:lang w:val="sq-AL"/>
        </w:rPr>
        <w:t>;</w:t>
      </w:r>
    </w:p>
    <w:p w14:paraId="0313D7F4" w14:textId="58B729D0" w:rsidR="00713EB7" w:rsidRPr="006C4143" w:rsidRDefault="00713EB7"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e) </w:t>
      </w:r>
      <w:bookmarkStart w:id="119" w:name="_Hlk188862887"/>
      <w:r w:rsidRPr="006C4143">
        <w:rPr>
          <w:rFonts w:ascii="Times New Roman" w:hAnsi="Times New Roman" w:cs="Times New Roman"/>
          <w:sz w:val="24"/>
          <w:szCs w:val="24"/>
          <w:lang w:val="sq-AL"/>
        </w:rPr>
        <w:t>mosha e klientit</w:t>
      </w:r>
      <w:bookmarkEnd w:id="119"/>
      <w:r w:rsidRPr="006C4143">
        <w:rPr>
          <w:rFonts w:ascii="Times New Roman" w:hAnsi="Times New Roman" w:cs="Times New Roman"/>
          <w:sz w:val="24"/>
          <w:szCs w:val="24"/>
          <w:lang w:val="sq-AL"/>
        </w:rPr>
        <w:t>;</w:t>
      </w:r>
    </w:p>
    <w:p w14:paraId="4BBA81CC" w14:textId="3217C775" w:rsidR="00713EB7" w:rsidRPr="006C4143" w:rsidRDefault="00713EB7"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ë) </w:t>
      </w:r>
      <w:bookmarkStart w:id="120" w:name="_Hlk188862901"/>
      <w:r w:rsidRPr="006C4143">
        <w:rPr>
          <w:rFonts w:ascii="Times New Roman" w:hAnsi="Times New Roman" w:cs="Times New Roman"/>
          <w:sz w:val="24"/>
          <w:szCs w:val="24"/>
          <w:lang w:val="sq-AL"/>
        </w:rPr>
        <w:t xml:space="preserve">çdo kriter tjetër </w:t>
      </w:r>
      <w:r w:rsidR="009857EE" w:rsidRPr="006C4143">
        <w:rPr>
          <w:rFonts w:ascii="Times New Roman" w:hAnsi="Times New Roman" w:cs="Times New Roman"/>
          <w:sz w:val="24"/>
          <w:szCs w:val="24"/>
          <w:lang w:val="sq-AL"/>
        </w:rPr>
        <w:t>i</w:t>
      </w:r>
      <w:r w:rsidRPr="006C4143">
        <w:rPr>
          <w:rFonts w:ascii="Times New Roman" w:hAnsi="Times New Roman" w:cs="Times New Roman"/>
          <w:sz w:val="24"/>
          <w:szCs w:val="24"/>
          <w:lang w:val="sq-AL"/>
        </w:rPr>
        <w:t xml:space="preserve"> miratuar nga Këshilli i Ministrave</w:t>
      </w:r>
      <w:bookmarkEnd w:id="120"/>
      <w:r w:rsidRPr="006C4143">
        <w:rPr>
          <w:rFonts w:ascii="Times New Roman" w:hAnsi="Times New Roman" w:cs="Times New Roman"/>
          <w:sz w:val="24"/>
          <w:szCs w:val="24"/>
          <w:lang w:val="sq-AL"/>
        </w:rPr>
        <w:t>.</w:t>
      </w:r>
    </w:p>
    <w:p w14:paraId="171DBEB6" w14:textId="2530A902"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D71301"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 xml:space="preserve">s 2, shtohet pika </w:t>
      </w:r>
      <w:r w:rsidRPr="006C4143">
        <w:rPr>
          <w:rFonts w:ascii="Times New Roman" w:hAnsi="Times New Roman" w:cs="Times New Roman"/>
          <w:sz w:val="24"/>
          <w:szCs w:val="24"/>
          <w:lang w:val="sq-AL"/>
        </w:rPr>
        <w:t>2/1</w:t>
      </w:r>
      <w:r w:rsidR="00D71301" w:rsidRPr="006C4143">
        <w:rPr>
          <w:rFonts w:ascii="Times New Roman" w:hAnsi="Times New Roman" w:cs="Times New Roman"/>
          <w:sz w:val="24"/>
          <w:szCs w:val="24"/>
          <w:lang w:val="sq-AL"/>
        </w:rPr>
        <w:t>, me k</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6B2A06C9" w14:textId="38B599E2"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“2/1. </w:t>
      </w:r>
      <w:bookmarkStart w:id="121" w:name="_Hlk188862916"/>
      <w:r w:rsidR="00713EB7" w:rsidRPr="006C4143">
        <w:rPr>
          <w:rFonts w:ascii="Times New Roman" w:hAnsi="Times New Roman" w:cs="Times New Roman"/>
          <w:sz w:val="24"/>
          <w:szCs w:val="24"/>
          <w:lang w:val="sq-AL"/>
        </w:rPr>
        <w:t>Për q</w:t>
      </w:r>
      <w:r w:rsidR="00336655" w:rsidRPr="006C4143">
        <w:rPr>
          <w:rFonts w:ascii="Times New Roman" w:hAnsi="Times New Roman" w:cs="Times New Roman"/>
          <w:sz w:val="24"/>
          <w:szCs w:val="24"/>
          <w:lang w:val="sq-AL"/>
        </w:rPr>
        <w:t>ë</w:t>
      </w:r>
      <w:r w:rsidR="00713EB7" w:rsidRPr="006C4143">
        <w:rPr>
          <w:rFonts w:ascii="Times New Roman" w:hAnsi="Times New Roman" w:cs="Times New Roman"/>
          <w:sz w:val="24"/>
          <w:szCs w:val="24"/>
          <w:lang w:val="sq-AL"/>
        </w:rPr>
        <w:t>llimin e përcaktimit t</w:t>
      </w:r>
      <w:r w:rsidR="00336655" w:rsidRPr="006C4143">
        <w:rPr>
          <w:rFonts w:ascii="Times New Roman" w:hAnsi="Times New Roman" w:cs="Times New Roman"/>
          <w:sz w:val="24"/>
          <w:szCs w:val="24"/>
          <w:lang w:val="sq-AL"/>
        </w:rPr>
        <w:t>ë</w:t>
      </w:r>
      <w:r w:rsidR="00713EB7" w:rsidRPr="006C4143">
        <w:rPr>
          <w:rFonts w:ascii="Times New Roman" w:hAnsi="Times New Roman" w:cs="Times New Roman"/>
          <w:sz w:val="24"/>
          <w:szCs w:val="24"/>
          <w:lang w:val="sq-AL"/>
        </w:rPr>
        <w:t xml:space="preserve"> vlerës së parashikuar në shkronj</w:t>
      </w:r>
      <w:r w:rsidR="00336655" w:rsidRPr="006C4143">
        <w:rPr>
          <w:rFonts w:ascii="Times New Roman" w:hAnsi="Times New Roman" w:cs="Times New Roman"/>
          <w:sz w:val="24"/>
          <w:szCs w:val="24"/>
          <w:lang w:val="sq-AL"/>
        </w:rPr>
        <w:t>ë</w:t>
      </w:r>
      <w:r w:rsidR="00713EB7" w:rsidRPr="006C4143">
        <w:rPr>
          <w:rFonts w:ascii="Times New Roman" w:hAnsi="Times New Roman" w:cs="Times New Roman"/>
          <w:sz w:val="24"/>
          <w:szCs w:val="24"/>
          <w:lang w:val="sq-AL"/>
        </w:rPr>
        <w:t>n d) të pik</w:t>
      </w:r>
      <w:r w:rsidR="00336655" w:rsidRPr="006C4143">
        <w:rPr>
          <w:rFonts w:ascii="Times New Roman" w:hAnsi="Times New Roman" w:cs="Times New Roman"/>
          <w:sz w:val="24"/>
          <w:szCs w:val="24"/>
          <w:lang w:val="sq-AL"/>
        </w:rPr>
        <w:t>ë</w:t>
      </w:r>
      <w:r w:rsidR="00713EB7" w:rsidRPr="006C4143">
        <w:rPr>
          <w:rFonts w:ascii="Times New Roman" w:hAnsi="Times New Roman" w:cs="Times New Roman"/>
          <w:sz w:val="24"/>
          <w:szCs w:val="24"/>
          <w:lang w:val="sq-AL"/>
        </w:rPr>
        <w:t>s 2 t</w:t>
      </w:r>
      <w:r w:rsidR="00336655" w:rsidRPr="006C4143">
        <w:rPr>
          <w:rFonts w:ascii="Times New Roman" w:hAnsi="Times New Roman" w:cs="Times New Roman"/>
          <w:sz w:val="24"/>
          <w:szCs w:val="24"/>
          <w:lang w:val="sq-AL"/>
        </w:rPr>
        <w:t>ë</w:t>
      </w:r>
      <w:r w:rsidR="00713EB7" w:rsidRPr="006C4143">
        <w:rPr>
          <w:rFonts w:ascii="Times New Roman" w:hAnsi="Times New Roman" w:cs="Times New Roman"/>
          <w:sz w:val="24"/>
          <w:szCs w:val="24"/>
          <w:lang w:val="sq-AL"/>
        </w:rPr>
        <w:t xml:space="preserve"> k</w:t>
      </w:r>
      <w:r w:rsidR="00336655" w:rsidRPr="006C4143">
        <w:rPr>
          <w:rFonts w:ascii="Times New Roman" w:hAnsi="Times New Roman" w:cs="Times New Roman"/>
          <w:sz w:val="24"/>
          <w:szCs w:val="24"/>
          <w:lang w:val="sq-AL"/>
        </w:rPr>
        <w:t>ë</w:t>
      </w:r>
      <w:r w:rsidR="00713EB7" w:rsidRPr="006C4143">
        <w:rPr>
          <w:rFonts w:ascii="Times New Roman" w:hAnsi="Times New Roman" w:cs="Times New Roman"/>
          <w:sz w:val="24"/>
          <w:szCs w:val="24"/>
          <w:lang w:val="sq-AL"/>
        </w:rPr>
        <w:t>tij neni, Ministria përgjegjëse për çështjet sociale, në bashkëpunim me Ministrinë, Ministrinë e Financave</w:t>
      </w:r>
      <w:r w:rsidR="007162EE" w:rsidRPr="006C4143">
        <w:rPr>
          <w:rFonts w:ascii="Times New Roman" w:hAnsi="Times New Roman" w:cs="Times New Roman"/>
          <w:sz w:val="24"/>
          <w:szCs w:val="24"/>
          <w:lang w:val="sq-AL"/>
        </w:rPr>
        <w:t>, si</w:t>
      </w:r>
      <w:r w:rsidR="00713EB7" w:rsidRPr="006C4143">
        <w:rPr>
          <w:rFonts w:ascii="Times New Roman" w:hAnsi="Times New Roman" w:cs="Times New Roman"/>
          <w:sz w:val="24"/>
          <w:szCs w:val="24"/>
          <w:lang w:val="sq-AL"/>
        </w:rPr>
        <w:t xml:space="preserve"> dhe në konsultim me ERE-n dhe palët e interesuara, harton një </w:t>
      </w:r>
      <w:r w:rsidR="00CB2B54" w:rsidRPr="006C4143">
        <w:rPr>
          <w:rFonts w:ascii="Times New Roman" w:hAnsi="Times New Roman" w:cs="Times New Roman"/>
          <w:sz w:val="24"/>
          <w:szCs w:val="24"/>
          <w:lang w:val="sq-AL"/>
        </w:rPr>
        <w:t>t</w:t>
      </w:r>
      <w:r w:rsidR="00713EB7" w:rsidRPr="006C4143">
        <w:rPr>
          <w:rFonts w:ascii="Times New Roman" w:hAnsi="Times New Roman" w:cs="Times New Roman"/>
          <w:sz w:val="24"/>
          <w:szCs w:val="24"/>
          <w:lang w:val="sq-AL"/>
        </w:rPr>
        <w:t>ërë</w:t>
      </w:r>
      <w:r w:rsidR="00CB2B54" w:rsidRPr="006C4143">
        <w:rPr>
          <w:rFonts w:ascii="Times New Roman" w:hAnsi="Times New Roman" w:cs="Times New Roman"/>
          <w:sz w:val="24"/>
          <w:szCs w:val="24"/>
          <w:lang w:val="sq-AL"/>
        </w:rPr>
        <w:t>si</w:t>
      </w:r>
      <w:r w:rsidR="00713EB7" w:rsidRPr="006C4143">
        <w:rPr>
          <w:rFonts w:ascii="Times New Roman" w:hAnsi="Times New Roman" w:cs="Times New Roman"/>
          <w:sz w:val="24"/>
          <w:szCs w:val="24"/>
          <w:lang w:val="sq-AL"/>
        </w:rPr>
        <w:t xml:space="preserve"> kriteresh, që mund të përfshijnë t</w:t>
      </w:r>
      <w:r w:rsidR="00336655" w:rsidRPr="006C4143">
        <w:rPr>
          <w:rFonts w:ascii="Times New Roman" w:hAnsi="Times New Roman" w:cs="Times New Roman"/>
          <w:sz w:val="24"/>
          <w:szCs w:val="24"/>
          <w:lang w:val="sq-AL"/>
        </w:rPr>
        <w:t>ë</w:t>
      </w:r>
      <w:r w:rsidR="00713EB7" w:rsidRPr="006C4143">
        <w:rPr>
          <w:rFonts w:ascii="Times New Roman" w:hAnsi="Times New Roman" w:cs="Times New Roman"/>
          <w:sz w:val="24"/>
          <w:szCs w:val="24"/>
          <w:lang w:val="sq-AL"/>
        </w:rPr>
        <w:t xml:space="preserve"> ardhura</w:t>
      </w:r>
      <w:r w:rsidR="009C2257" w:rsidRPr="006C4143">
        <w:rPr>
          <w:rFonts w:ascii="Times New Roman" w:hAnsi="Times New Roman" w:cs="Times New Roman"/>
          <w:sz w:val="24"/>
          <w:szCs w:val="24"/>
          <w:lang w:val="sq-AL"/>
        </w:rPr>
        <w:t>t e ulta</w:t>
      </w:r>
      <w:r w:rsidR="00713EB7" w:rsidRPr="006C4143">
        <w:rPr>
          <w:rFonts w:ascii="Times New Roman" w:hAnsi="Times New Roman" w:cs="Times New Roman"/>
          <w:sz w:val="24"/>
          <w:szCs w:val="24"/>
          <w:lang w:val="sq-AL"/>
        </w:rPr>
        <w:t>, shpenzimet e larta të të ardhurave të disponueshme për energji dhe efiçencë</w:t>
      </w:r>
      <w:r w:rsidR="007515D9" w:rsidRPr="006C4143">
        <w:rPr>
          <w:rFonts w:ascii="Times New Roman" w:hAnsi="Times New Roman" w:cs="Times New Roman"/>
          <w:sz w:val="24"/>
          <w:szCs w:val="24"/>
          <w:lang w:val="sq-AL"/>
        </w:rPr>
        <w:t xml:space="preserve"> </w:t>
      </w:r>
      <w:r w:rsidR="00733523"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713EB7" w:rsidRPr="006C4143">
        <w:rPr>
          <w:rFonts w:ascii="Times New Roman" w:hAnsi="Times New Roman" w:cs="Times New Roman"/>
          <w:sz w:val="24"/>
          <w:szCs w:val="24"/>
          <w:lang w:val="sq-AL"/>
        </w:rPr>
        <w:t xml:space="preserve"> dobët energji</w:t>
      </w:r>
      <w:r w:rsidR="00733523" w:rsidRPr="006C4143">
        <w:rPr>
          <w:rFonts w:ascii="Times New Roman" w:hAnsi="Times New Roman" w:cs="Times New Roman"/>
          <w:sz w:val="24"/>
          <w:szCs w:val="24"/>
          <w:lang w:val="sq-AL"/>
        </w:rPr>
        <w:t>e</w:t>
      </w:r>
      <w:r w:rsidR="00713EB7" w:rsidRPr="006C4143">
        <w:rPr>
          <w:rFonts w:ascii="Times New Roman" w:hAnsi="Times New Roman" w:cs="Times New Roman"/>
          <w:sz w:val="24"/>
          <w:szCs w:val="24"/>
          <w:lang w:val="sq-AL"/>
        </w:rPr>
        <w:t>, të cilat miratohen me vendim të Këshillit të Ministrave</w:t>
      </w:r>
      <w:bookmarkEnd w:id="121"/>
      <w:r w:rsidR="00713EB7"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46532F7A" w14:textId="453BDEAB"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D71301"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s 5</w:t>
      </w:r>
      <w:r w:rsidRPr="006C4143">
        <w:rPr>
          <w:rFonts w:ascii="Times New Roman" w:hAnsi="Times New Roman" w:cs="Times New Roman"/>
          <w:sz w:val="24"/>
          <w:szCs w:val="24"/>
          <w:lang w:val="sq-AL"/>
        </w:rPr>
        <w:t xml:space="preserve">, </w:t>
      </w:r>
      <w:r w:rsidR="00D71301" w:rsidRPr="006C4143">
        <w:rPr>
          <w:rFonts w:ascii="Times New Roman" w:hAnsi="Times New Roman" w:cs="Times New Roman"/>
          <w:sz w:val="24"/>
          <w:szCs w:val="24"/>
          <w:lang w:val="sq-AL"/>
        </w:rPr>
        <w:t>shtohen pikat</w:t>
      </w:r>
      <w:r w:rsidRPr="006C4143">
        <w:rPr>
          <w:rFonts w:ascii="Times New Roman" w:hAnsi="Times New Roman" w:cs="Times New Roman"/>
          <w:sz w:val="24"/>
          <w:szCs w:val="24"/>
          <w:lang w:val="sq-AL"/>
        </w:rPr>
        <w:t xml:space="preserve"> 5/1</w:t>
      </w:r>
      <w:r w:rsidR="00D71301" w:rsidRPr="006C4143">
        <w:rPr>
          <w:rFonts w:ascii="Times New Roman" w:hAnsi="Times New Roman" w:cs="Times New Roman"/>
          <w:sz w:val="24"/>
          <w:szCs w:val="24"/>
          <w:lang w:val="sq-AL"/>
        </w:rPr>
        <w:t xml:space="preserve"> dhe</w:t>
      </w:r>
      <w:r w:rsidRPr="006C4143">
        <w:rPr>
          <w:rFonts w:ascii="Times New Roman" w:hAnsi="Times New Roman" w:cs="Times New Roman"/>
          <w:sz w:val="24"/>
          <w:szCs w:val="24"/>
          <w:lang w:val="sq-AL"/>
        </w:rPr>
        <w:t xml:space="preserve"> 5/2</w:t>
      </w:r>
      <w:r w:rsidR="00D71301" w:rsidRPr="006C4143">
        <w:rPr>
          <w:rFonts w:ascii="Times New Roman" w:hAnsi="Times New Roman" w:cs="Times New Roman"/>
          <w:sz w:val="24"/>
          <w:szCs w:val="24"/>
          <w:lang w:val="sq-AL"/>
        </w:rPr>
        <w:t>, me k</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D71301"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47684A38" w14:textId="754B7361" w:rsidR="00713EB7"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713EB7" w:rsidRPr="006C4143">
        <w:rPr>
          <w:rFonts w:ascii="Times New Roman" w:hAnsi="Times New Roman" w:cs="Times New Roman"/>
          <w:sz w:val="24"/>
          <w:szCs w:val="24"/>
          <w:lang w:val="sq-AL"/>
        </w:rPr>
        <w:t xml:space="preserve">5/1. </w:t>
      </w:r>
      <w:bookmarkStart w:id="122" w:name="_Hlk188862939"/>
      <w:r w:rsidR="00713EB7" w:rsidRPr="006C4143">
        <w:rPr>
          <w:rFonts w:ascii="Times New Roman" w:hAnsi="Times New Roman" w:cs="Times New Roman"/>
          <w:sz w:val="24"/>
          <w:szCs w:val="24"/>
          <w:lang w:val="sq-AL"/>
        </w:rPr>
        <w:t>Financimi dhe mbështetja e klient</w:t>
      </w:r>
      <w:r w:rsidR="00336655" w:rsidRPr="006C4143">
        <w:rPr>
          <w:rFonts w:ascii="Times New Roman" w:hAnsi="Times New Roman" w:cs="Times New Roman"/>
          <w:sz w:val="24"/>
          <w:szCs w:val="24"/>
          <w:lang w:val="sq-AL"/>
        </w:rPr>
        <w:t>ë</w:t>
      </w:r>
      <w:r w:rsidR="00713EB7" w:rsidRPr="006C4143">
        <w:rPr>
          <w:rFonts w:ascii="Times New Roman" w:hAnsi="Times New Roman" w:cs="Times New Roman"/>
          <w:sz w:val="24"/>
          <w:szCs w:val="24"/>
          <w:lang w:val="sq-AL"/>
        </w:rPr>
        <w:t>ve n</w:t>
      </w:r>
      <w:r w:rsidR="00336655" w:rsidRPr="006C4143">
        <w:rPr>
          <w:rFonts w:ascii="Times New Roman" w:hAnsi="Times New Roman" w:cs="Times New Roman"/>
          <w:sz w:val="24"/>
          <w:szCs w:val="24"/>
          <w:lang w:val="sq-AL"/>
        </w:rPr>
        <w:t>ë</w:t>
      </w:r>
      <w:r w:rsidR="00713EB7" w:rsidRPr="006C4143">
        <w:rPr>
          <w:rFonts w:ascii="Times New Roman" w:hAnsi="Times New Roman" w:cs="Times New Roman"/>
          <w:sz w:val="24"/>
          <w:szCs w:val="24"/>
          <w:lang w:val="sq-AL"/>
        </w:rPr>
        <w:t xml:space="preserve"> nevoj</w:t>
      </w:r>
      <w:r w:rsidR="00336655" w:rsidRPr="006C4143">
        <w:rPr>
          <w:rFonts w:ascii="Times New Roman" w:hAnsi="Times New Roman" w:cs="Times New Roman"/>
          <w:sz w:val="24"/>
          <w:szCs w:val="24"/>
          <w:lang w:val="sq-AL"/>
        </w:rPr>
        <w:t>ë</w:t>
      </w:r>
      <w:r w:rsidR="00713EB7" w:rsidRPr="006C4143">
        <w:rPr>
          <w:rFonts w:ascii="Times New Roman" w:hAnsi="Times New Roman" w:cs="Times New Roman"/>
          <w:sz w:val="24"/>
          <w:szCs w:val="24"/>
          <w:lang w:val="sq-AL"/>
        </w:rPr>
        <w:t xml:space="preserve"> nuk do të pengojë hapjen efektive të tregut </w:t>
      </w:r>
      <w:r w:rsidR="00A70E4B" w:rsidRPr="006C4143">
        <w:rPr>
          <w:rFonts w:ascii="Times New Roman" w:hAnsi="Times New Roman" w:cs="Times New Roman"/>
          <w:sz w:val="24"/>
          <w:szCs w:val="24"/>
          <w:lang w:val="sq-AL"/>
        </w:rPr>
        <w:t xml:space="preserve">shqiptar </w:t>
      </w:r>
      <w:r w:rsidR="00713EB7" w:rsidRPr="006C4143">
        <w:rPr>
          <w:rFonts w:ascii="Times New Roman" w:hAnsi="Times New Roman" w:cs="Times New Roman"/>
          <w:sz w:val="24"/>
          <w:szCs w:val="24"/>
          <w:lang w:val="sq-AL"/>
        </w:rPr>
        <w:t>apo funksionimin e t</w:t>
      </w:r>
      <w:r w:rsidR="00A70E4B" w:rsidRPr="006C4143">
        <w:rPr>
          <w:rFonts w:ascii="Times New Roman" w:hAnsi="Times New Roman" w:cs="Times New Roman"/>
          <w:sz w:val="24"/>
          <w:szCs w:val="24"/>
          <w:lang w:val="sq-AL"/>
        </w:rPr>
        <w:t>ij</w:t>
      </w:r>
      <w:bookmarkEnd w:id="122"/>
      <w:r w:rsidR="00713EB7" w:rsidRPr="006C4143">
        <w:rPr>
          <w:rFonts w:ascii="Times New Roman" w:hAnsi="Times New Roman" w:cs="Times New Roman"/>
          <w:sz w:val="24"/>
          <w:szCs w:val="24"/>
          <w:lang w:val="sq-AL"/>
        </w:rPr>
        <w:t>.</w:t>
      </w:r>
    </w:p>
    <w:p w14:paraId="4499CCC7" w14:textId="0C298556" w:rsidR="005E0302" w:rsidRPr="006C4143" w:rsidRDefault="00713EB7"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5/2. </w:t>
      </w:r>
      <w:bookmarkStart w:id="123" w:name="_Hlk188862949"/>
      <w:r w:rsidRPr="006C4143">
        <w:rPr>
          <w:rFonts w:ascii="Times New Roman" w:hAnsi="Times New Roman" w:cs="Times New Roman"/>
          <w:sz w:val="24"/>
          <w:szCs w:val="24"/>
          <w:lang w:val="sq-AL"/>
        </w:rPr>
        <w:t>Ministria do të njoftojë Sekretariatin e Komunitetit të Energjisë për çdo masë të ndërmarrë për mbrojtjen e klient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ve në nevojë</w:t>
      </w:r>
      <w:bookmarkEnd w:id="123"/>
      <w:r w:rsidRPr="006C4143">
        <w:rPr>
          <w:rFonts w:ascii="Times New Roman" w:hAnsi="Times New Roman" w:cs="Times New Roman"/>
          <w:sz w:val="24"/>
          <w:szCs w:val="24"/>
          <w:lang w:val="sq-AL"/>
        </w:rPr>
        <w:t>.</w:t>
      </w:r>
      <w:r w:rsidR="005E0302" w:rsidRPr="006C4143">
        <w:rPr>
          <w:rFonts w:ascii="Times New Roman" w:hAnsi="Times New Roman" w:cs="Times New Roman"/>
          <w:sz w:val="24"/>
          <w:szCs w:val="24"/>
          <w:lang w:val="sq-AL"/>
        </w:rPr>
        <w:t>”</w:t>
      </w:r>
    </w:p>
    <w:p w14:paraId="5B51B8FF" w14:textId="77777777" w:rsidR="005E0302" w:rsidRPr="006C4143" w:rsidRDefault="005E0302" w:rsidP="0000045A">
      <w:pPr>
        <w:pStyle w:val="NoSpacing"/>
        <w:jc w:val="both"/>
        <w:rPr>
          <w:rFonts w:ascii="Times New Roman" w:hAnsi="Times New Roman" w:cs="Times New Roman"/>
          <w:sz w:val="24"/>
          <w:szCs w:val="24"/>
          <w:lang w:val="sq-AL"/>
        </w:rPr>
      </w:pPr>
    </w:p>
    <w:p w14:paraId="6932FA88" w14:textId="75B923E3" w:rsidR="005E0302" w:rsidRPr="006C4143" w:rsidRDefault="00D71301"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 7</w:t>
      </w:r>
      <w:r w:rsidR="00F91124" w:rsidRPr="006C4143">
        <w:rPr>
          <w:rFonts w:ascii="Times New Roman" w:hAnsi="Times New Roman" w:cs="Times New Roman"/>
          <w:sz w:val="24"/>
          <w:szCs w:val="24"/>
          <w:lang w:val="sq-AL"/>
        </w:rPr>
        <w:t>9</w:t>
      </w:r>
    </w:p>
    <w:p w14:paraId="63C222D3" w14:textId="77777777" w:rsidR="005E0302" w:rsidRPr="006C4143" w:rsidRDefault="005E0302" w:rsidP="005E0302">
      <w:pPr>
        <w:pStyle w:val="NoSpacing"/>
        <w:rPr>
          <w:rFonts w:ascii="Times New Roman" w:hAnsi="Times New Roman" w:cs="Times New Roman"/>
          <w:sz w:val="24"/>
          <w:szCs w:val="24"/>
          <w:lang w:val="sq-AL"/>
        </w:rPr>
      </w:pPr>
    </w:p>
    <w:p w14:paraId="29BED650" w14:textId="195B0057" w:rsidR="005E0302" w:rsidRPr="006C4143" w:rsidRDefault="0022363D"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97, 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shtesat dhe ndryshimet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193096DA" w14:textId="5AD2E0AF"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1. P</w:t>
      </w:r>
      <w:r w:rsidR="0022363D" w:rsidRPr="006C4143">
        <w:rPr>
          <w:rFonts w:ascii="Times New Roman" w:hAnsi="Times New Roman" w:cs="Times New Roman"/>
          <w:sz w:val="24"/>
          <w:szCs w:val="24"/>
          <w:lang w:val="sq-AL"/>
        </w:rPr>
        <w:t xml:space="preserve">ika 1, ndryshohet si </w:t>
      </w:r>
      <w:r w:rsidR="00982FE4" w:rsidRPr="006C4143">
        <w:rPr>
          <w:rFonts w:ascii="Times New Roman" w:hAnsi="Times New Roman" w:cs="Times New Roman"/>
          <w:sz w:val="24"/>
          <w:szCs w:val="24"/>
          <w:lang w:val="sq-AL"/>
        </w:rPr>
        <w:t>vijon</w:t>
      </w:r>
      <w:r w:rsidRPr="006C4143">
        <w:rPr>
          <w:rFonts w:ascii="Times New Roman" w:hAnsi="Times New Roman" w:cs="Times New Roman"/>
          <w:sz w:val="24"/>
          <w:szCs w:val="24"/>
          <w:lang w:val="sq-AL"/>
        </w:rPr>
        <w:t>:</w:t>
      </w:r>
    </w:p>
    <w:p w14:paraId="7817F039" w14:textId="7A9E3C5A"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bookmarkStart w:id="124" w:name="_Hlk188862970"/>
      <w:r w:rsidR="00B40A63" w:rsidRPr="006C4143">
        <w:rPr>
          <w:rFonts w:ascii="Times New Roman" w:hAnsi="Times New Roman" w:cs="Times New Roman"/>
          <w:sz w:val="24"/>
          <w:szCs w:val="24"/>
          <w:lang w:val="sq-AL"/>
        </w:rPr>
        <w:t xml:space="preserve">Tregjet e energjisë elektrike do të organizohen dhe </w:t>
      </w:r>
      <w:r w:rsidR="00982FE4" w:rsidRPr="006C4143">
        <w:rPr>
          <w:rFonts w:ascii="Times New Roman" w:hAnsi="Times New Roman" w:cs="Times New Roman"/>
          <w:sz w:val="24"/>
          <w:szCs w:val="24"/>
          <w:lang w:val="sq-AL"/>
        </w:rPr>
        <w:t>operojn</w:t>
      </w:r>
      <w:r w:rsidR="00B40A63" w:rsidRPr="006C4143">
        <w:rPr>
          <w:rFonts w:ascii="Times New Roman" w:hAnsi="Times New Roman" w:cs="Times New Roman"/>
          <w:sz w:val="24"/>
          <w:szCs w:val="24"/>
          <w:lang w:val="sq-AL"/>
        </w:rPr>
        <w:t xml:space="preserve">ë në përputhje me qëllimet dhe </w:t>
      </w:r>
      <w:r w:rsidR="00C64F73" w:rsidRPr="006C4143">
        <w:rPr>
          <w:rFonts w:ascii="Times New Roman" w:hAnsi="Times New Roman" w:cs="Times New Roman"/>
          <w:sz w:val="24"/>
          <w:szCs w:val="24"/>
          <w:lang w:val="sq-AL"/>
        </w:rPr>
        <w:t xml:space="preserve">synimet </w:t>
      </w:r>
      <w:r w:rsidR="00B40A63" w:rsidRPr="006C4143">
        <w:rPr>
          <w:rFonts w:ascii="Times New Roman" w:hAnsi="Times New Roman" w:cs="Times New Roman"/>
          <w:sz w:val="24"/>
          <w:szCs w:val="24"/>
          <w:lang w:val="sq-AL"/>
        </w:rPr>
        <w:t>e këtij ligji</w:t>
      </w:r>
      <w:r w:rsidR="00422006" w:rsidRPr="006C4143">
        <w:rPr>
          <w:rFonts w:ascii="Times New Roman" w:hAnsi="Times New Roman" w:cs="Times New Roman"/>
          <w:sz w:val="24"/>
          <w:szCs w:val="24"/>
          <w:lang w:val="sq-AL"/>
        </w:rPr>
        <w:t>,</w:t>
      </w:r>
      <w:r w:rsidR="00B40A63" w:rsidRPr="006C4143">
        <w:rPr>
          <w:rFonts w:ascii="Times New Roman" w:hAnsi="Times New Roman" w:cs="Times New Roman"/>
          <w:sz w:val="24"/>
          <w:szCs w:val="24"/>
          <w:lang w:val="sq-AL"/>
        </w:rPr>
        <w:t xml:space="preserve"> </w:t>
      </w:r>
      <w:r w:rsidR="00422006" w:rsidRPr="006C4143">
        <w:rPr>
          <w:rFonts w:ascii="Times New Roman" w:hAnsi="Times New Roman" w:cs="Times New Roman"/>
          <w:sz w:val="24"/>
          <w:szCs w:val="24"/>
          <w:lang w:val="sq-AL"/>
        </w:rPr>
        <w:t xml:space="preserve">si </w:t>
      </w:r>
      <w:r w:rsidR="00B40A63" w:rsidRPr="006C4143">
        <w:rPr>
          <w:rFonts w:ascii="Times New Roman" w:hAnsi="Times New Roman" w:cs="Times New Roman"/>
          <w:sz w:val="24"/>
          <w:szCs w:val="24"/>
          <w:lang w:val="sq-AL"/>
        </w:rPr>
        <w:t xml:space="preserve">dhe duke iu </w:t>
      </w:r>
      <w:r w:rsidR="00422006"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422006" w:rsidRPr="006C4143">
        <w:rPr>
          <w:rFonts w:ascii="Times New Roman" w:hAnsi="Times New Roman" w:cs="Times New Roman"/>
          <w:sz w:val="24"/>
          <w:szCs w:val="24"/>
          <w:lang w:val="sq-AL"/>
        </w:rPr>
        <w:t xml:space="preserve">rmbajtur </w:t>
      </w:r>
      <w:r w:rsidR="00B40A63" w:rsidRPr="006C4143">
        <w:rPr>
          <w:rFonts w:ascii="Times New Roman" w:hAnsi="Times New Roman" w:cs="Times New Roman"/>
          <w:sz w:val="24"/>
          <w:szCs w:val="24"/>
          <w:lang w:val="sq-AL"/>
        </w:rPr>
        <w:t>rregullave të tregut</w:t>
      </w:r>
      <w:bookmarkEnd w:id="124"/>
      <w:r w:rsidRPr="006C4143">
        <w:rPr>
          <w:rFonts w:ascii="Times New Roman" w:hAnsi="Times New Roman" w:cs="Times New Roman"/>
          <w:sz w:val="24"/>
          <w:szCs w:val="24"/>
          <w:lang w:val="sq-AL"/>
        </w:rPr>
        <w:t>.”</w:t>
      </w:r>
    </w:p>
    <w:p w14:paraId="4967C267" w14:textId="17EDBB3B"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2. P</w:t>
      </w:r>
      <w:r w:rsidR="0022363D" w:rsidRPr="006C4143">
        <w:rPr>
          <w:rFonts w:ascii="Times New Roman" w:hAnsi="Times New Roman" w:cs="Times New Roman"/>
          <w:sz w:val="24"/>
          <w:szCs w:val="24"/>
          <w:lang w:val="sq-AL"/>
        </w:rPr>
        <w:t>ika 2 shfuqizohet</w:t>
      </w:r>
      <w:r w:rsidRPr="006C4143">
        <w:rPr>
          <w:rFonts w:ascii="Times New Roman" w:hAnsi="Times New Roman" w:cs="Times New Roman"/>
          <w:sz w:val="24"/>
          <w:szCs w:val="24"/>
          <w:lang w:val="sq-AL"/>
        </w:rPr>
        <w:t>.</w:t>
      </w:r>
    </w:p>
    <w:p w14:paraId="2C99C176" w14:textId="3625ECA9"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3. P</w:t>
      </w:r>
      <w:r w:rsidR="0022363D" w:rsidRPr="006C4143">
        <w:rPr>
          <w:rFonts w:ascii="Times New Roman" w:hAnsi="Times New Roman" w:cs="Times New Roman"/>
          <w:sz w:val="24"/>
          <w:szCs w:val="24"/>
          <w:lang w:val="sq-AL"/>
        </w:rPr>
        <w:t>ika 5 shfuqizohet</w:t>
      </w:r>
      <w:r w:rsidRPr="006C4143">
        <w:rPr>
          <w:rFonts w:ascii="Times New Roman" w:hAnsi="Times New Roman" w:cs="Times New Roman"/>
          <w:sz w:val="24"/>
          <w:szCs w:val="24"/>
          <w:lang w:val="sq-AL"/>
        </w:rPr>
        <w:t>.</w:t>
      </w:r>
    </w:p>
    <w:p w14:paraId="219F8FC1" w14:textId="77777777" w:rsidR="005E0302" w:rsidRPr="006C4143" w:rsidRDefault="005E0302" w:rsidP="005E0302">
      <w:pPr>
        <w:pStyle w:val="NoSpacing"/>
        <w:rPr>
          <w:rFonts w:ascii="Times New Roman" w:hAnsi="Times New Roman" w:cs="Times New Roman"/>
          <w:sz w:val="24"/>
          <w:szCs w:val="24"/>
          <w:lang w:val="sq-AL"/>
        </w:rPr>
      </w:pPr>
    </w:p>
    <w:p w14:paraId="015AA853" w14:textId="3A8D183B" w:rsidR="005E0302" w:rsidRPr="006C4143" w:rsidRDefault="00336655"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w:t>
      </w:r>
      <w:r w:rsidR="00F91124" w:rsidRPr="006C4143">
        <w:rPr>
          <w:rFonts w:ascii="Times New Roman" w:hAnsi="Times New Roman" w:cs="Times New Roman"/>
          <w:sz w:val="24"/>
          <w:szCs w:val="24"/>
          <w:lang w:val="sq-AL"/>
        </w:rPr>
        <w:t>80</w:t>
      </w:r>
    </w:p>
    <w:p w14:paraId="0DF81707" w14:textId="77777777" w:rsidR="005E0302" w:rsidRPr="006C4143" w:rsidRDefault="005E0302" w:rsidP="005E0302">
      <w:pPr>
        <w:pStyle w:val="NoSpacing"/>
        <w:rPr>
          <w:rFonts w:ascii="Times New Roman" w:hAnsi="Times New Roman" w:cs="Times New Roman"/>
          <w:sz w:val="24"/>
          <w:szCs w:val="24"/>
          <w:lang w:val="sq-AL"/>
        </w:rPr>
      </w:pPr>
    </w:p>
    <w:p w14:paraId="019814BB" w14:textId="74A29CB0" w:rsidR="005E0302" w:rsidRPr="006C4143" w:rsidRDefault="0022363D"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Pas nenit</w:t>
      </w:r>
      <w:r w:rsidR="005E0302" w:rsidRPr="006C4143">
        <w:rPr>
          <w:rFonts w:ascii="Times New Roman" w:hAnsi="Times New Roman" w:cs="Times New Roman"/>
          <w:sz w:val="24"/>
          <w:szCs w:val="24"/>
          <w:lang w:val="sq-AL"/>
        </w:rPr>
        <w:t xml:space="preserve"> 97,</w:t>
      </w:r>
      <w:r w:rsidRPr="006C4143">
        <w:rPr>
          <w:rFonts w:ascii="Times New Roman" w:hAnsi="Times New Roman" w:cs="Times New Roman"/>
          <w:sz w:val="24"/>
          <w:szCs w:val="24"/>
          <w:lang w:val="sq-AL"/>
        </w:rPr>
        <w:t xml:space="preserve"> shtohet neni</w:t>
      </w:r>
      <w:r w:rsidR="005E0302" w:rsidRPr="006C4143">
        <w:rPr>
          <w:rFonts w:ascii="Times New Roman" w:hAnsi="Times New Roman" w:cs="Times New Roman"/>
          <w:sz w:val="24"/>
          <w:szCs w:val="24"/>
          <w:lang w:val="sq-AL"/>
        </w:rPr>
        <w:t xml:space="preserve"> 97/1</w:t>
      </w:r>
      <w:r w:rsidRPr="006C4143">
        <w:rPr>
          <w:rFonts w:ascii="Times New Roman" w:hAnsi="Times New Roman" w:cs="Times New Roman"/>
          <w:sz w:val="24"/>
          <w:szCs w:val="24"/>
          <w:lang w:val="sq-AL"/>
        </w:rPr>
        <w:t>, me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rmbajtje</w:t>
      </w:r>
      <w:r w:rsidR="001E5EBF" w:rsidRPr="006C4143">
        <w:rPr>
          <w:rFonts w:ascii="Times New Roman" w:hAnsi="Times New Roman" w:cs="Times New Roman"/>
          <w:sz w:val="24"/>
          <w:szCs w:val="24"/>
          <w:lang w:val="sq-AL"/>
        </w:rPr>
        <w:t xml:space="preserve"> </w:t>
      </w:r>
      <w:r w:rsidR="005E0302" w:rsidRPr="006C4143">
        <w:rPr>
          <w:rFonts w:ascii="Times New Roman" w:hAnsi="Times New Roman" w:cs="Times New Roman"/>
          <w:sz w:val="24"/>
          <w:szCs w:val="24"/>
          <w:lang w:val="sq-AL"/>
        </w:rPr>
        <w:t>:</w:t>
      </w:r>
    </w:p>
    <w:p w14:paraId="425FF6DA" w14:textId="77777777" w:rsidR="005E0302" w:rsidRPr="006C4143" w:rsidRDefault="005E0302" w:rsidP="0000045A">
      <w:pPr>
        <w:pStyle w:val="NoSpacing"/>
        <w:jc w:val="both"/>
        <w:rPr>
          <w:rFonts w:ascii="Times New Roman" w:hAnsi="Times New Roman" w:cs="Times New Roman"/>
          <w:sz w:val="24"/>
          <w:szCs w:val="24"/>
          <w:lang w:val="sq-AL"/>
        </w:rPr>
      </w:pPr>
    </w:p>
    <w:p w14:paraId="768DF221" w14:textId="6595D3E7"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Neni</w:t>
      </w:r>
      <w:r w:rsidRPr="006C4143">
        <w:rPr>
          <w:rFonts w:ascii="Times New Roman" w:hAnsi="Times New Roman" w:cs="Times New Roman"/>
          <w:sz w:val="24"/>
          <w:szCs w:val="24"/>
          <w:lang w:val="sq-AL"/>
        </w:rPr>
        <w:t xml:space="preserve"> 97/1</w:t>
      </w:r>
    </w:p>
    <w:p w14:paraId="3E8EE362" w14:textId="7450ED82" w:rsidR="005E0302"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Operatori i Tregut</w:t>
      </w:r>
    </w:p>
    <w:p w14:paraId="0AB60923" w14:textId="78CEBE78"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bookmarkStart w:id="125" w:name="_Hlk188863010"/>
      <w:r w:rsidR="00B40A63" w:rsidRPr="006C4143">
        <w:rPr>
          <w:rFonts w:ascii="Times New Roman" w:hAnsi="Times New Roman" w:cs="Times New Roman"/>
          <w:sz w:val="24"/>
          <w:szCs w:val="24"/>
          <w:lang w:val="sq-AL"/>
        </w:rPr>
        <w:t>Tregjet e organizuara me shumicë dhe derivat</w:t>
      </w:r>
      <w:r w:rsidR="00682AB9" w:rsidRPr="006C4143">
        <w:rPr>
          <w:rFonts w:ascii="Times New Roman" w:hAnsi="Times New Roman" w:cs="Times New Roman"/>
          <w:sz w:val="24"/>
          <w:szCs w:val="24"/>
          <w:lang w:val="sq-AL"/>
        </w:rPr>
        <w:t>iv</w:t>
      </w:r>
      <w:r w:rsidR="005C1F09" w:rsidRPr="006C4143">
        <w:rPr>
          <w:rFonts w:ascii="Times New Roman" w:hAnsi="Times New Roman" w:cs="Times New Roman"/>
          <w:sz w:val="24"/>
          <w:szCs w:val="24"/>
          <w:lang w:val="sq-AL"/>
        </w:rPr>
        <w:t>ë</w:t>
      </w:r>
      <w:r w:rsidR="00682AB9" w:rsidRPr="006C4143">
        <w:rPr>
          <w:rFonts w:ascii="Times New Roman" w:hAnsi="Times New Roman" w:cs="Times New Roman"/>
          <w:sz w:val="24"/>
          <w:szCs w:val="24"/>
          <w:lang w:val="sq-AL"/>
        </w:rPr>
        <w:t xml:space="preserve">t </w:t>
      </w:r>
      <w:r w:rsidR="00B40A63" w:rsidRPr="006C4143">
        <w:rPr>
          <w:rFonts w:ascii="Times New Roman" w:hAnsi="Times New Roman" w:cs="Times New Roman"/>
          <w:sz w:val="24"/>
          <w:szCs w:val="24"/>
          <w:lang w:val="sq-AL"/>
        </w:rPr>
        <w:t xml:space="preserve">e </w:t>
      </w:r>
      <w:r w:rsidR="00682AB9" w:rsidRPr="006C4143">
        <w:rPr>
          <w:rFonts w:ascii="Times New Roman" w:hAnsi="Times New Roman" w:cs="Times New Roman"/>
          <w:sz w:val="24"/>
          <w:szCs w:val="24"/>
          <w:lang w:val="sq-AL"/>
        </w:rPr>
        <w:t>tregut t</w:t>
      </w:r>
      <w:r w:rsidR="005C1F09" w:rsidRPr="006C4143">
        <w:rPr>
          <w:rFonts w:ascii="Times New Roman" w:hAnsi="Times New Roman" w:cs="Times New Roman"/>
          <w:sz w:val="24"/>
          <w:szCs w:val="24"/>
          <w:lang w:val="sq-AL"/>
        </w:rPr>
        <w:t>ë</w:t>
      </w:r>
      <w:r w:rsidR="00682AB9" w:rsidRPr="006C4143">
        <w:rPr>
          <w:rFonts w:ascii="Times New Roman" w:hAnsi="Times New Roman" w:cs="Times New Roman"/>
          <w:sz w:val="24"/>
          <w:szCs w:val="24"/>
          <w:lang w:val="sq-AL"/>
        </w:rPr>
        <w:t xml:space="preserve"> </w:t>
      </w:r>
      <w:r w:rsidR="00B40A63" w:rsidRPr="006C4143">
        <w:rPr>
          <w:rFonts w:ascii="Times New Roman" w:hAnsi="Times New Roman" w:cs="Times New Roman"/>
          <w:sz w:val="24"/>
          <w:szCs w:val="24"/>
          <w:lang w:val="sq-AL"/>
        </w:rPr>
        <w:t xml:space="preserve">energjisë elektrike organizohen dhe menaxhohen nga Operatori i Tregut, i licencuar nga ERE. Operatori i Tregut është subjekti përgjegjës për </w:t>
      </w:r>
      <w:r w:rsidR="00932F37" w:rsidRPr="006C4143">
        <w:rPr>
          <w:rFonts w:ascii="Times New Roman" w:hAnsi="Times New Roman" w:cs="Times New Roman"/>
          <w:sz w:val="24"/>
          <w:szCs w:val="24"/>
          <w:lang w:val="sq-AL"/>
        </w:rPr>
        <w:t xml:space="preserve">menaxhimin </w:t>
      </w:r>
      <w:r w:rsidR="00B40A63" w:rsidRPr="006C4143">
        <w:rPr>
          <w:rFonts w:ascii="Times New Roman" w:hAnsi="Times New Roman" w:cs="Times New Roman"/>
          <w:sz w:val="24"/>
          <w:szCs w:val="24"/>
          <w:lang w:val="sq-AL"/>
        </w:rPr>
        <w:t xml:space="preserve">dhe administrimin e tregjeve të organizuara të energjisë elektrike nëpërmjet platformave të tregtimit, në lidhje me tregjet e ditës </w:t>
      </w:r>
      <w:r w:rsidR="001B548E" w:rsidRPr="006C4143">
        <w:rPr>
          <w:rFonts w:ascii="Times New Roman" w:hAnsi="Times New Roman" w:cs="Times New Roman"/>
          <w:sz w:val="24"/>
          <w:szCs w:val="24"/>
          <w:lang w:val="sq-AL"/>
        </w:rPr>
        <w:t>n</w:t>
      </w:r>
      <w:r w:rsidR="001A4B9B" w:rsidRPr="006C4143">
        <w:rPr>
          <w:rFonts w:ascii="Times New Roman" w:hAnsi="Times New Roman" w:cs="Times New Roman"/>
          <w:sz w:val="24"/>
          <w:szCs w:val="24"/>
          <w:lang w:val="sq-AL"/>
        </w:rPr>
        <w:t>ë</w:t>
      </w:r>
      <w:r w:rsidR="001B548E" w:rsidRPr="006C4143">
        <w:rPr>
          <w:rFonts w:ascii="Times New Roman" w:hAnsi="Times New Roman" w:cs="Times New Roman"/>
          <w:sz w:val="24"/>
          <w:szCs w:val="24"/>
          <w:lang w:val="sq-AL"/>
        </w:rPr>
        <w:t xml:space="preserve"> avanc</w:t>
      </w:r>
      <w:r w:rsidR="001A4B9B" w:rsidRPr="006C4143">
        <w:rPr>
          <w:rFonts w:ascii="Times New Roman" w:hAnsi="Times New Roman" w:cs="Times New Roman"/>
          <w:sz w:val="24"/>
          <w:szCs w:val="24"/>
          <w:lang w:val="sq-AL"/>
        </w:rPr>
        <w:t>ë</w:t>
      </w:r>
      <w:r w:rsidR="00932F37" w:rsidRPr="006C4143">
        <w:rPr>
          <w:rFonts w:ascii="Times New Roman" w:hAnsi="Times New Roman" w:cs="Times New Roman"/>
          <w:sz w:val="24"/>
          <w:szCs w:val="24"/>
          <w:lang w:val="sq-AL"/>
        </w:rPr>
        <w:t xml:space="preserve"> </w:t>
      </w:r>
      <w:r w:rsidR="00B40A63" w:rsidRPr="006C4143">
        <w:rPr>
          <w:rFonts w:ascii="Times New Roman" w:hAnsi="Times New Roman" w:cs="Times New Roman"/>
          <w:sz w:val="24"/>
          <w:szCs w:val="24"/>
          <w:lang w:val="sq-AL"/>
        </w:rPr>
        <w:t xml:space="preserve">dhe </w:t>
      </w:r>
      <w:r w:rsidR="008C1BD2"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8C1BD2"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8C1BD2" w:rsidRPr="006C4143">
        <w:rPr>
          <w:rFonts w:ascii="Times New Roman" w:hAnsi="Times New Roman" w:cs="Times New Roman"/>
          <w:sz w:val="24"/>
          <w:szCs w:val="24"/>
          <w:lang w:val="sq-AL"/>
        </w:rPr>
        <w:t xml:space="preserve"> nj</w:t>
      </w:r>
      <w:r w:rsidR="005C1F09" w:rsidRPr="006C4143">
        <w:rPr>
          <w:rFonts w:ascii="Times New Roman" w:hAnsi="Times New Roman" w:cs="Times New Roman"/>
          <w:sz w:val="24"/>
          <w:szCs w:val="24"/>
          <w:lang w:val="sq-AL"/>
        </w:rPr>
        <w:t>ë</w:t>
      </w:r>
      <w:r w:rsidR="008C1BD2" w:rsidRPr="006C4143">
        <w:rPr>
          <w:rFonts w:ascii="Times New Roman" w:hAnsi="Times New Roman" w:cs="Times New Roman"/>
          <w:sz w:val="24"/>
          <w:szCs w:val="24"/>
          <w:lang w:val="sq-AL"/>
        </w:rPr>
        <w:t>jt</w:t>
      </w:r>
      <w:r w:rsidR="005C1F09" w:rsidRPr="006C4143">
        <w:rPr>
          <w:rFonts w:ascii="Times New Roman" w:hAnsi="Times New Roman" w:cs="Times New Roman"/>
          <w:sz w:val="24"/>
          <w:szCs w:val="24"/>
          <w:lang w:val="sq-AL"/>
        </w:rPr>
        <w:t>ë</w:t>
      </w:r>
      <w:r w:rsidR="008C1BD2" w:rsidRPr="006C4143">
        <w:rPr>
          <w:rFonts w:ascii="Times New Roman" w:hAnsi="Times New Roman" w:cs="Times New Roman"/>
          <w:sz w:val="24"/>
          <w:szCs w:val="24"/>
          <w:lang w:val="sq-AL"/>
        </w:rPr>
        <w:t xml:space="preserve">s </w:t>
      </w:r>
      <w:r w:rsidR="00B40A63" w:rsidRPr="006C4143">
        <w:rPr>
          <w:rFonts w:ascii="Times New Roman" w:hAnsi="Times New Roman" w:cs="Times New Roman"/>
          <w:sz w:val="24"/>
          <w:szCs w:val="24"/>
          <w:lang w:val="sq-AL"/>
        </w:rPr>
        <w:t xml:space="preserve">ditë dhe për aktivitetet që lidhen me të, përfshirë aktivitetin e kleringut dhe shlyerjes </w:t>
      </w:r>
      <w:r w:rsidR="00AE0EB8" w:rsidRPr="006C4143">
        <w:rPr>
          <w:rFonts w:ascii="Times New Roman" w:hAnsi="Times New Roman" w:cs="Times New Roman"/>
          <w:sz w:val="24"/>
          <w:szCs w:val="24"/>
          <w:lang w:val="sq-AL"/>
        </w:rPr>
        <w:t>nd</w:t>
      </w:r>
      <w:r w:rsidR="005C1F09" w:rsidRPr="006C4143">
        <w:rPr>
          <w:rFonts w:ascii="Times New Roman" w:hAnsi="Times New Roman" w:cs="Times New Roman"/>
          <w:sz w:val="24"/>
          <w:szCs w:val="24"/>
          <w:lang w:val="sq-AL"/>
        </w:rPr>
        <w:t>ë</w:t>
      </w:r>
      <w:r w:rsidR="00AE0EB8" w:rsidRPr="006C4143">
        <w:rPr>
          <w:rFonts w:ascii="Times New Roman" w:hAnsi="Times New Roman" w:cs="Times New Roman"/>
          <w:sz w:val="24"/>
          <w:szCs w:val="24"/>
          <w:lang w:val="sq-AL"/>
        </w:rPr>
        <w:t xml:space="preserve">rmjet </w:t>
      </w:r>
      <w:r w:rsidR="00B40A63" w:rsidRPr="006C4143">
        <w:rPr>
          <w:rFonts w:ascii="Times New Roman" w:hAnsi="Times New Roman" w:cs="Times New Roman"/>
          <w:sz w:val="24"/>
          <w:szCs w:val="24"/>
          <w:lang w:val="sq-AL"/>
        </w:rPr>
        <w:t>pjesëmarrësve të tregut të energjisë elektrike, në përputhje me rregullat e tregut, aktet rregullatore, rregulloret dhe modelin e tregut</w:t>
      </w:r>
      <w:bookmarkEnd w:id="125"/>
      <w:r w:rsidRPr="006C4143">
        <w:rPr>
          <w:rFonts w:ascii="Times New Roman" w:hAnsi="Times New Roman" w:cs="Times New Roman"/>
          <w:sz w:val="24"/>
          <w:szCs w:val="24"/>
          <w:lang w:val="sq-AL"/>
        </w:rPr>
        <w:t>.</w:t>
      </w:r>
    </w:p>
    <w:p w14:paraId="30EEA778" w14:textId="4C5E616C" w:rsidR="00B40A63"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bookmarkStart w:id="126" w:name="_Hlk188863019"/>
      <w:r w:rsidR="00B40A63" w:rsidRPr="006C4143">
        <w:rPr>
          <w:rFonts w:ascii="Times New Roman" w:hAnsi="Times New Roman" w:cs="Times New Roman"/>
          <w:sz w:val="24"/>
          <w:szCs w:val="24"/>
          <w:lang w:val="sq-AL"/>
        </w:rPr>
        <w:t xml:space="preserve">Forma ligjore dhe struktura e pronësisë së kapitalit të Operatorit të Tregut miratohet me vendim të Këshillit të Ministrave, me propozimin e Ministrisë dhe ministrit </w:t>
      </w:r>
      <w:r w:rsidR="004A15E7"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4A15E7" w:rsidRPr="006C4143">
        <w:rPr>
          <w:rFonts w:ascii="Times New Roman" w:hAnsi="Times New Roman" w:cs="Times New Roman"/>
          <w:sz w:val="24"/>
          <w:szCs w:val="24"/>
          <w:lang w:val="sq-AL"/>
        </w:rPr>
        <w:t>rgjegj</w:t>
      </w:r>
      <w:r w:rsidR="005C1F09" w:rsidRPr="006C4143">
        <w:rPr>
          <w:rFonts w:ascii="Times New Roman" w:hAnsi="Times New Roman" w:cs="Times New Roman"/>
          <w:sz w:val="24"/>
          <w:szCs w:val="24"/>
          <w:lang w:val="sq-AL"/>
        </w:rPr>
        <w:t>ë</w:t>
      </w:r>
      <w:r w:rsidR="004A15E7" w:rsidRPr="006C4143">
        <w:rPr>
          <w:rFonts w:ascii="Times New Roman" w:hAnsi="Times New Roman" w:cs="Times New Roman"/>
          <w:sz w:val="24"/>
          <w:szCs w:val="24"/>
          <w:lang w:val="sq-AL"/>
        </w:rPr>
        <w:t xml:space="preserve">s </w:t>
      </w:r>
      <w:r w:rsidR="009B6790"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9B6790" w:rsidRPr="006C4143">
        <w:rPr>
          <w:rFonts w:ascii="Times New Roman" w:hAnsi="Times New Roman" w:cs="Times New Roman"/>
          <w:sz w:val="24"/>
          <w:szCs w:val="24"/>
          <w:lang w:val="sq-AL"/>
        </w:rPr>
        <w:t>r pronat</w:t>
      </w:r>
      <w:r w:rsidR="00B40A63" w:rsidRPr="006C4143">
        <w:rPr>
          <w:rFonts w:ascii="Times New Roman" w:hAnsi="Times New Roman" w:cs="Times New Roman"/>
          <w:sz w:val="24"/>
          <w:szCs w:val="24"/>
          <w:lang w:val="sq-AL"/>
        </w:rPr>
        <w:t xml:space="preserve"> pë</w:t>
      </w:r>
      <w:r w:rsidR="00AB6640" w:rsidRPr="006C4143">
        <w:rPr>
          <w:rFonts w:ascii="Times New Roman" w:hAnsi="Times New Roman" w:cs="Times New Roman"/>
          <w:sz w:val="24"/>
          <w:szCs w:val="24"/>
          <w:lang w:val="sq-AL"/>
        </w:rPr>
        <w:t>r</w:t>
      </w:r>
      <w:r w:rsidR="00B40A63" w:rsidRPr="006C4143">
        <w:rPr>
          <w:rFonts w:ascii="Times New Roman" w:hAnsi="Times New Roman" w:cs="Times New Roman"/>
          <w:sz w:val="24"/>
          <w:szCs w:val="24"/>
          <w:lang w:val="sq-AL"/>
        </w:rPr>
        <w:t xml:space="preserve"> Operatori</w:t>
      </w:r>
      <w:r w:rsidR="00AB6640" w:rsidRPr="006C4143">
        <w:rPr>
          <w:rFonts w:ascii="Times New Roman" w:hAnsi="Times New Roman" w:cs="Times New Roman"/>
          <w:sz w:val="24"/>
          <w:szCs w:val="24"/>
          <w:lang w:val="sq-AL"/>
        </w:rPr>
        <w:t>n e</w:t>
      </w:r>
      <w:r w:rsidR="00B40A63" w:rsidRPr="006C4143">
        <w:rPr>
          <w:rFonts w:ascii="Times New Roman" w:hAnsi="Times New Roman" w:cs="Times New Roman"/>
          <w:sz w:val="24"/>
          <w:szCs w:val="24"/>
          <w:lang w:val="sq-AL"/>
        </w:rPr>
        <w:t xml:space="preserve"> Sistemit të Transmetimit</w:t>
      </w:r>
      <w:bookmarkEnd w:id="126"/>
      <w:r w:rsidR="00B40A63" w:rsidRPr="006C4143">
        <w:rPr>
          <w:rFonts w:ascii="Times New Roman" w:hAnsi="Times New Roman" w:cs="Times New Roman"/>
          <w:sz w:val="24"/>
          <w:szCs w:val="24"/>
          <w:lang w:val="sq-AL"/>
        </w:rPr>
        <w:t>.</w:t>
      </w:r>
    </w:p>
    <w:p w14:paraId="4E9B865A" w14:textId="2982B74C"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bookmarkStart w:id="127" w:name="_Hlk188863027"/>
      <w:r w:rsidRPr="006C4143">
        <w:rPr>
          <w:rFonts w:ascii="Times New Roman" w:hAnsi="Times New Roman" w:cs="Times New Roman"/>
          <w:sz w:val="24"/>
          <w:szCs w:val="24"/>
          <w:lang w:val="sq-AL"/>
        </w:rPr>
        <w:t>Këshilli i Ministrave</w:t>
      </w:r>
      <w:r w:rsidR="00D03703" w:rsidRPr="006C4143">
        <w:rPr>
          <w:rFonts w:ascii="Times New Roman" w:hAnsi="Times New Roman" w:cs="Times New Roman"/>
          <w:sz w:val="24"/>
          <w:szCs w:val="24"/>
          <w:lang w:val="sq-AL"/>
        </w:rPr>
        <w:t>, me propozim t</w:t>
      </w:r>
      <w:r w:rsidR="005C1F09" w:rsidRPr="006C4143">
        <w:rPr>
          <w:rFonts w:ascii="Times New Roman" w:hAnsi="Times New Roman" w:cs="Times New Roman"/>
          <w:sz w:val="24"/>
          <w:szCs w:val="24"/>
          <w:lang w:val="sq-AL"/>
        </w:rPr>
        <w:t>ë</w:t>
      </w:r>
      <w:r w:rsidR="00D03703" w:rsidRPr="006C4143">
        <w:rPr>
          <w:rFonts w:ascii="Times New Roman" w:hAnsi="Times New Roman" w:cs="Times New Roman"/>
          <w:sz w:val="24"/>
          <w:szCs w:val="24"/>
          <w:lang w:val="sq-AL"/>
        </w:rPr>
        <w:t xml:space="preserve"> Ministrisë,</w:t>
      </w:r>
      <w:r w:rsidRPr="006C4143">
        <w:rPr>
          <w:rFonts w:ascii="Times New Roman" w:hAnsi="Times New Roman" w:cs="Times New Roman"/>
          <w:sz w:val="24"/>
          <w:szCs w:val="24"/>
          <w:lang w:val="sq-AL"/>
        </w:rPr>
        <w:t xml:space="preserve"> miraton përzgjedhjen e aksionerëve të Operatorit të Tregut, si dhe kriter</w:t>
      </w:r>
      <w:r w:rsidR="007113FB" w:rsidRPr="006C4143">
        <w:rPr>
          <w:rFonts w:ascii="Times New Roman" w:hAnsi="Times New Roman" w:cs="Times New Roman"/>
          <w:sz w:val="24"/>
          <w:szCs w:val="24"/>
          <w:lang w:val="sq-AL"/>
        </w:rPr>
        <w:t>et</w:t>
      </w:r>
      <w:r w:rsidRPr="006C4143">
        <w:rPr>
          <w:rFonts w:ascii="Times New Roman" w:hAnsi="Times New Roman" w:cs="Times New Roman"/>
          <w:sz w:val="24"/>
          <w:szCs w:val="24"/>
          <w:lang w:val="sq-AL"/>
        </w:rPr>
        <w:t xml:space="preserve"> </w:t>
      </w:r>
      <w:r w:rsidR="007113FB" w:rsidRPr="006C4143">
        <w:rPr>
          <w:rFonts w:ascii="Times New Roman" w:hAnsi="Times New Roman" w:cs="Times New Roman"/>
          <w:sz w:val="24"/>
          <w:szCs w:val="24"/>
          <w:lang w:val="sq-AL"/>
        </w:rPr>
        <w:t>e</w:t>
      </w:r>
      <w:r w:rsidRPr="006C4143">
        <w:rPr>
          <w:rFonts w:ascii="Times New Roman" w:hAnsi="Times New Roman" w:cs="Times New Roman"/>
          <w:sz w:val="24"/>
          <w:szCs w:val="24"/>
          <w:lang w:val="sq-AL"/>
        </w:rPr>
        <w:t xml:space="preserve"> veçant</w:t>
      </w:r>
      <w:r w:rsidR="007113FB" w:rsidRPr="006C4143">
        <w:rPr>
          <w:rFonts w:ascii="Times New Roman" w:hAnsi="Times New Roman" w:cs="Times New Roman"/>
          <w:sz w:val="24"/>
          <w:szCs w:val="24"/>
          <w:lang w:val="sq-AL"/>
        </w:rPr>
        <w:t>a</w:t>
      </w:r>
      <w:r w:rsidRPr="006C4143">
        <w:rPr>
          <w:rFonts w:ascii="Times New Roman" w:hAnsi="Times New Roman" w:cs="Times New Roman"/>
          <w:sz w:val="24"/>
          <w:szCs w:val="24"/>
          <w:lang w:val="sq-AL"/>
        </w:rPr>
        <w:t xml:space="preserve"> që këto subjekte do të plotësojnë</w:t>
      </w:r>
      <w:bookmarkEnd w:id="127"/>
      <w:r w:rsidRPr="006C4143">
        <w:rPr>
          <w:rFonts w:ascii="Times New Roman" w:hAnsi="Times New Roman" w:cs="Times New Roman"/>
          <w:sz w:val="24"/>
          <w:szCs w:val="24"/>
          <w:lang w:val="sq-AL"/>
        </w:rPr>
        <w:t>.</w:t>
      </w:r>
    </w:p>
    <w:p w14:paraId="63CADD54" w14:textId="142842C7" w:rsidR="005E0302"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bookmarkStart w:id="128" w:name="_Hlk188863037"/>
      <w:r w:rsidRPr="006C4143">
        <w:rPr>
          <w:rFonts w:ascii="Times New Roman" w:hAnsi="Times New Roman" w:cs="Times New Roman"/>
          <w:sz w:val="24"/>
          <w:szCs w:val="24"/>
          <w:lang w:val="sq-AL"/>
        </w:rPr>
        <w:t xml:space="preserve">Operatori i Tregut, pa kufizim, mund të kontraktojë </w:t>
      </w:r>
      <w:r w:rsidR="00B877D3" w:rsidRPr="006C4143">
        <w:rPr>
          <w:rFonts w:ascii="Times New Roman" w:hAnsi="Times New Roman" w:cs="Times New Roman"/>
          <w:sz w:val="24"/>
          <w:szCs w:val="24"/>
          <w:lang w:val="sq-AL"/>
        </w:rPr>
        <w:t xml:space="preserve">dhe </w:t>
      </w:r>
      <w:r w:rsidR="00826D39" w:rsidRPr="006C4143">
        <w:rPr>
          <w:rFonts w:ascii="Times New Roman" w:hAnsi="Times New Roman" w:cs="Times New Roman"/>
          <w:sz w:val="24"/>
          <w:szCs w:val="24"/>
          <w:lang w:val="sq-AL"/>
        </w:rPr>
        <w:t>t’i kaloj</w:t>
      </w:r>
      <w:r w:rsidR="005C1F09" w:rsidRPr="006C4143">
        <w:rPr>
          <w:rFonts w:ascii="Times New Roman" w:hAnsi="Times New Roman" w:cs="Times New Roman"/>
          <w:sz w:val="24"/>
          <w:szCs w:val="24"/>
          <w:lang w:val="sq-AL"/>
        </w:rPr>
        <w:t>ë</w:t>
      </w:r>
      <w:r w:rsidR="00826D39" w:rsidRPr="006C4143">
        <w:rPr>
          <w:rFonts w:ascii="Times New Roman" w:hAnsi="Times New Roman" w:cs="Times New Roman"/>
          <w:sz w:val="24"/>
          <w:szCs w:val="24"/>
          <w:lang w:val="sq-AL"/>
        </w:rPr>
        <w:t xml:space="preserve"> pal</w:t>
      </w:r>
      <w:r w:rsidR="005C1F09" w:rsidRPr="006C4143">
        <w:rPr>
          <w:rFonts w:ascii="Times New Roman" w:hAnsi="Times New Roman" w:cs="Times New Roman"/>
          <w:sz w:val="24"/>
          <w:szCs w:val="24"/>
          <w:lang w:val="sq-AL"/>
        </w:rPr>
        <w:t>ë</w:t>
      </w:r>
      <w:r w:rsidR="00826D39" w:rsidRPr="006C4143">
        <w:rPr>
          <w:rFonts w:ascii="Times New Roman" w:hAnsi="Times New Roman" w:cs="Times New Roman"/>
          <w:sz w:val="24"/>
          <w:szCs w:val="24"/>
          <w:lang w:val="sq-AL"/>
        </w:rPr>
        <w:t>ve t</w:t>
      </w:r>
      <w:r w:rsidR="005C1F09" w:rsidRPr="006C4143">
        <w:rPr>
          <w:rFonts w:ascii="Times New Roman" w:hAnsi="Times New Roman" w:cs="Times New Roman"/>
          <w:sz w:val="24"/>
          <w:szCs w:val="24"/>
          <w:lang w:val="sq-AL"/>
        </w:rPr>
        <w:t>ë</w:t>
      </w:r>
      <w:r w:rsidR="00826D39" w:rsidRPr="006C4143">
        <w:rPr>
          <w:rFonts w:ascii="Times New Roman" w:hAnsi="Times New Roman" w:cs="Times New Roman"/>
          <w:sz w:val="24"/>
          <w:szCs w:val="24"/>
          <w:lang w:val="sq-AL"/>
        </w:rPr>
        <w:t xml:space="preserve"> treta </w:t>
      </w:r>
      <w:r w:rsidRPr="006C4143">
        <w:rPr>
          <w:rFonts w:ascii="Times New Roman" w:hAnsi="Times New Roman" w:cs="Times New Roman"/>
          <w:sz w:val="24"/>
          <w:szCs w:val="24"/>
          <w:lang w:val="sq-AL"/>
        </w:rPr>
        <w:t xml:space="preserve"> </w:t>
      </w:r>
      <w:r w:rsidR="00826D39" w:rsidRPr="006C4143">
        <w:rPr>
          <w:rFonts w:ascii="Times New Roman" w:hAnsi="Times New Roman" w:cs="Times New Roman"/>
          <w:sz w:val="24"/>
          <w:szCs w:val="24"/>
          <w:lang w:val="sq-AL"/>
        </w:rPr>
        <w:t xml:space="preserve">shërbimet </w:t>
      </w:r>
      <w:r w:rsidRPr="006C4143">
        <w:rPr>
          <w:rFonts w:ascii="Times New Roman" w:hAnsi="Times New Roman" w:cs="Times New Roman"/>
          <w:sz w:val="24"/>
          <w:szCs w:val="24"/>
          <w:lang w:val="sq-AL"/>
        </w:rPr>
        <w:t xml:space="preserve">për funksionimin e platformave elektronike për </w:t>
      </w:r>
      <w:r w:rsidR="00B87531" w:rsidRPr="006C4143">
        <w:rPr>
          <w:rFonts w:ascii="Times New Roman" w:hAnsi="Times New Roman" w:cs="Times New Roman"/>
          <w:sz w:val="24"/>
          <w:szCs w:val="24"/>
          <w:lang w:val="sq-AL"/>
        </w:rPr>
        <w:t xml:space="preserve">tregjet e </w:t>
      </w:r>
      <w:r w:rsidRPr="006C4143">
        <w:rPr>
          <w:rFonts w:ascii="Times New Roman" w:hAnsi="Times New Roman" w:cs="Times New Roman"/>
          <w:sz w:val="24"/>
          <w:szCs w:val="24"/>
          <w:lang w:val="sq-AL"/>
        </w:rPr>
        <w:t>ditë</w:t>
      </w:r>
      <w:r w:rsidR="00B87531" w:rsidRPr="006C4143">
        <w:rPr>
          <w:rFonts w:ascii="Times New Roman" w:hAnsi="Times New Roman" w:cs="Times New Roman"/>
          <w:sz w:val="24"/>
          <w:szCs w:val="24"/>
          <w:lang w:val="sq-AL"/>
        </w:rPr>
        <w:t xml:space="preserve">s </w:t>
      </w:r>
      <w:r w:rsidR="00FF78EC" w:rsidRPr="006C4143">
        <w:rPr>
          <w:rFonts w:ascii="Times New Roman" w:hAnsi="Times New Roman" w:cs="Times New Roman"/>
          <w:sz w:val="24"/>
          <w:szCs w:val="24"/>
          <w:lang w:val="sq-AL"/>
        </w:rPr>
        <w:t>n</w:t>
      </w:r>
      <w:r w:rsidR="001A4B9B" w:rsidRPr="006C4143">
        <w:rPr>
          <w:rFonts w:ascii="Times New Roman" w:hAnsi="Times New Roman" w:cs="Times New Roman"/>
          <w:sz w:val="24"/>
          <w:szCs w:val="24"/>
          <w:lang w:val="sq-AL"/>
        </w:rPr>
        <w:t>ë</w:t>
      </w:r>
      <w:r w:rsidR="00FF78EC" w:rsidRPr="006C4143">
        <w:rPr>
          <w:rFonts w:ascii="Times New Roman" w:hAnsi="Times New Roman" w:cs="Times New Roman"/>
          <w:sz w:val="24"/>
          <w:szCs w:val="24"/>
          <w:lang w:val="sq-AL"/>
        </w:rPr>
        <w:t xml:space="preserve"> avanc</w:t>
      </w:r>
      <w:r w:rsidR="001A4B9B" w:rsidRPr="006C4143">
        <w:rPr>
          <w:rFonts w:ascii="Times New Roman" w:hAnsi="Times New Roman" w:cs="Times New Roman"/>
          <w:sz w:val="24"/>
          <w:szCs w:val="24"/>
          <w:lang w:val="sq-AL"/>
        </w:rPr>
        <w:t>ë</w:t>
      </w:r>
      <w:r w:rsidR="00B87531" w:rsidRPr="006C4143">
        <w:rPr>
          <w:rFonts w:ascii="Times New Roman" w:hAnsi="Times New Roman" w:cs="Times New Roman"/>
          <w:sz w:val="24"/>
          <w:szCs w:val="24"/>
          <w:lang w:val="sq-AL"/>
        </w:rPr>
        <w:t xml:space="preserve"> dhe t</w:t>
      </w:r>
      <w:r w:rsidR="005C1F09" w:rsidRPr="006C4143">
        <w:rPr>
          <w:rFonts w:ascii="Times New Roman" w:hAnsi="Times New Roman" w:cs="Times New Roman"/>
          <w:sz w:val="24"/>
          <w:szCs w:val="24"/>
          <w:lang w:val="sq-AL"/>
        </w:rPr>
        <w:t>ë</w:t>
      </w:r>
      <w:r w:rsidR="00B87531"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B87531" w:rsidRPr="006C4143">
        <w:rPr>
          <w:rFonts w:ascii="Times New Roman" w:hAnsi="Times New Roman" w:cs="Times New Roman"/>
          <w:sz w:val="24"/>
          <w:szCs w:val="24"/>
          <w:lang w:val="sq-AL"/>
        </w:rPr>
        <w:t xml:space="preserve"> nj</w:t>
      </w:r>
      <w:r w:rsidR="005C1F09" w:rsidRPr="006C4143">
        <w:rPr>
          <w:rFonts w:ascii="Times New Roman" w:hAnsi="Times New Roman" w:cs="Times New Roman"/>
          <w:sz w:val="24"/>
          <w:szCs w:val="24"/>
          <w:lang w:val="sq-AL"/>
        </w:rPr>
        <w:t>ë</w:t>
      </w:r>
      <w:r w:rsidR="00B87531" w:rsidRPr="006C4143">
        <w:rPr>
          <w:rFonts w:ascii="Times New Roman" w:hAnsi="Times New Roman" w:cs="Times New Roman"/>
          <w:sz w:val="24"/>
          <w:szCs w:val="24"/>
          <w:lang w:val="sq-AL"/>
        </w:rPr>
        <w:t>jt</w:t>
      </w:r>
      <w:r w:rsidR="005C1F09" w:rsidRPr="006C4143">
        <w:rPr>
          <w:rFonts w:ascii="Times New Roman" w:hAnsi="Times New Roman" w:cs="Times New Roman"/>
          <w:sz w:val="24"/>
          <w:szCs w:val="24"/>
          <w:lang w:val="sq-AL"/>
        </w:rPr>
        <w:t>ë</w:t>
      </w:r>
      <w:r w:rsidR="00B87531"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ditë dhe tregun e derivat</w:t>
      </w:r>
      <w:r w:rsidR="000641EE" w:rsidRPr="006C4143">
        <w:rPr>
          <w:rFonts w:ascii="Times New Roman" w:hAnsi="Times New Roman" w:cs="Times New Roman"/>
          <w:sz w:val="24"/>
          <w:szCs w:val="24"/>
          <w:lang w:val="sq-AL"/>
        </w:rPr>
        <w:t>iv</w:t>
      </w:r>
      <w:r w:rsidR="005C1F09" w:rsidRPr="006C4143">
        <w:rPr>
          <w:rFonts w:ascii="Times New Roman" w:hAnsi="Times New Roman" w:cs="Times New Roman"/>
          <w:sz w:val="24"/>
          <w:szCs w:val="24"/>
          <w:lang w:val="sq-AL"/>
        </w:rPr>
        <w:t>ë</w:t>
      </w:r>
      <w:r w:rsidR="000641EE" w:rsidRPr="006C4143">
        <w:rPr>
          <w:rFonts w:ascii="Times New Roman" w:hAnsi="Times New Roman" w:cs="Times New Roman"/>
          <w:sz w:val="24"/>
          <w:szCs w:val="24"/>
          <w:lang w:val="sq-AL"/>
        </w:rPr>
        <w:t>ve</w:t>
      </w:r>
      <w:r w:rsidRPr="006C4143">
        <w:rPr>
          <w:rFonts w:ascii="Times New Roman" w:hAnsi="Times New Roman" w:cs="Times New Roman"/>
          <w:sz w:val="24"/>
          <w:szCs w:val="24"/>
          <w:lang w:val="sq-AL"/>
        </w:rPr>
        <w:t xml:space="preserve"> të energjisë elektrike</w:t>
      </w:r>
      <w:r w:rsidR="000641EE"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xml:space="preserve"> si dhe aktivitetin e kleringut dhe shlyerjes. </w:t>
      </w:r>
      <w:r w:rsidR="00C5529E" w:rsidRPr="006C4143">
        <w:rPr>
          <w:rFonts w:ascii="Times New Roman" w:hAnsi="Times New Roman" w:cs="Times New Roman"/>
          <w:sz w:val="24"/>
          <w:szCs w:val="24"/>
          <w:lang w:val="sq-AL"/>
        </w:rPr>
        <w:t xml:space="preserve">Çdo </w:t>
      </w:r>
      <w:r w:rsidRPr="006C4143">
        <w:rPr>
          <w:rFonts w:ascii="Times New Roman" w:hAnsi="Times New Roman" w:cs="Times New Roman"/>
          <w:sz w:val="24"/>
          <w:szCs w:val="24"/>
          <w:lang w:val="sq-AL"/>
        </w:rPr>
        <w:t xml:space="preserve">palë e tretë </w:t>
      </w:r>
      <w:r w:rsidR="00C5529E" w:rsidRPr="006C4143">
        <w:rPr>
          <w:rFonts w:ascii="Times New Roman" w:hAnsi="Times New Roman" w:cs="Times New Roman"/>
          <w:sz w:val="24"/>
          <w:szCs w:val="24"/>
          <w:lang w:val="sq-AL"/>
        </w:rPr>
        <w:t>q</w:t>
      </w:r>
      <w:r w:rsidR="005C1F09" w:rsidRPr="006C4143">
        <w:rPr>
          <w:rFonts w:ascii="Times New Roman" w:hAnsi="Times New Roman" w:cs="Times New Roman"/>
          <w:sz w:val="24"/>
          <w:szCs w:val="24"/>
          <w:lang w:val="sq-AL"/>
        </w:rPr>
        <w:t>ë</w:t>
      </w:r>
      <w:r w:rsidR="00C5529E" w:rsidRPr="006C4143">
        <w:rPr>
          <w:rFonts w:ascii="Times New Roman" w:hAnsi="Times New Roman" w:cs="Times New Roman"/>
          <w:sz w:val="24"/>
          <w:szCs w:val="24"/>
          <w:lang w:val="sq-AL"/>
        </w:rPr>
        <w:t xml:space="preserve"> mer </w:t>
      </w:r>
      <w:r w:rsidR="00B52506" w:rsidRPr="006C4143">
        <w:rPr>
          <w:rFonts w:ascii="Times New Roman" w:hAnsi="Times New Roman" w:cs="Times New Roman"/>
          <w:sz w:val="24"/>
          <w:szCs w:val="24"/>
          <w:lang w:val="sq-AL"/>
        </w:rPr>
        <w:t>sh</w:t>
      </w:r>
      <w:r w:rsidR="005C1F09" w:rsidRPr="006C4143">
        <w:rPr>
          <w:rFonts w:ascii="Times New Roman" w:hAnsi="Times New Roman" w:cs="Times New Roman"/>
          <w:sz w:val="24"/>
          <w:szCs w:val="24"/>
          <w:lang w:val="sq-AL"/>
        </w:rPr>
        <w:t>ë</w:t>
      </w:r>
      <w:r w:rsidR="00B52506" w:rsidRPr="006C4143">
        <w:rPr>
          <w:rFonts w:ascii="Times New Roman" w:hAnsi="Times New Roman" w:cs="Times New Roman"/>
          <w:sz w:val="24"/>
          <w:szCs w:val="24"/>
          <w:lang w:val="sq-AL"/>
        </w:rPr>
        <w:t>rbime t</w:t>
      </w:r>
      <w:r w:rsidR="005C1F09" w:rsidRPr="006C4143">
        <w:rPr>
          <w:rFonts w:ascii="Times New Roman" w:hAnsi="Times New Roman" w:cs="Times New Roman"/>
          <w:sz w:val="24"/>
          <w:szCs w:val="24"/>
          <w:lang w:val="sq-AL"/>
        </w:rPr>
        <w:t>ë</w:t>
      </w:r>
      <w:r w:rsidR="00B52506" w:rsidRPr="006C4143">
        <w:rPr>
          <w:rFonts w:ascii="Times New Roman" w:hAnsi="Times New Roman" w:cs="Times New Roman"/>
          <w:sz w:val="24"/>
          <w:szCs w:val="24"/>
          <w:lang w:val="sq-AL"/>
        </w:rPr>
        <w:t xml:space="preserve"> tilla </w:t>
      </w:r>
      <w:r w:rsidRPr="006C4143">
        <w:rPr>
          <w:rFonts w:ascii="Times New Roman" w:hAnsi="Times New Roman" w:cs="Times New Roman"/>
          <w:sz w:val="24"/>
          <w:szCs w:val="24"/>
          <w:lang w:val="sq-AL"/>
        </w:rPr>
        <w:t xml:space="preserve">do t'i bazojë </w:t>
      </w:r>
      <w:r w:rsidR="0048537B" w:rsidRPr="006C4143">
        <w:rPr>
          <w:rFonts w:ascii="Times New Roman" w:hAnsi="Times New Roman" w:cs="Times New Roman"/>
          <w:sz w:val="24"/>
          <w:szCs w:val="24"/>
          <w:lang w:val="sq-AL"/>
        </w:rPr>
        <w:t>k</w:t>
      </w:r>
      <w:r w:rsidR="005C1F09" w:rsidRPr="006C4143">
        <w:rPr>
          <w:rFonts w:ascii="Times New Roman" w:hAnsi="Times New Roman" w:cs="Times New Roman"/>
          <w:sz w:val="24"/>
          <w:szCs w:val="24"/>
          <w:lang w:val="sq-AL"/>
        </w:rPr>
        <w:t>ë</w:t>
      </w:r>
      <w:r w:rsidR="0048537B" w:rsidRPr="006C4143">
        <w:rPr>
          <w:rFonts w:ascii="Times New Roman" w:hAnsi="Times New Roman" w:cs="Times New Roman"/>
          <w:sz w:val="24"/>
          <w:szCs w:val="24"/>
          <w:lang w:val="sq-AL"/>
        </w:rPr>
        <w:t xml:space="preserve">to </w:t>
      </w:r>
      <w:r w:rsidRPr="006C4143">
        <w:rPr>
          <w:rFonts w:ascii="Times New Roman" w:hAnsi="Times New Roman" w:cs="Times New Roman"/>
          <w:sz w:val="24"/>
          <w:szCs w:val="24"/>
          <w:lang w:val="sq-AL"/>
        </w:rPr>
        <w:t>shërbime</w:t>
      </w:r>
      <w:r w:rsidR="0048537B"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t</w:t>
      </w:r>
      <w:r w:rsidR="0048537B" w:rsidRPr="006C4143">
        <w:rPr>
          <w:rFonts w:ascii="Times New Roman" w:hAnsi="Times New Roman" w:cs="Times New Roman"/>
          <w:sz w:val="24"/>
          <w:szCs w:val="24"/>
          <w:lang w:val="sq-AL"/>
        </w:rPr>
        <w:t xml:space="preserve">ek </w:t>
      </w:r>
      <w:r w:rsidRPr="006C4143">
        <w:rPr>
          <w:rFonts w:ascii="Times New Roman" w:hAnsi="Times New Roman" w:cs="Times New Roman"/>
          <w:sz w:val="24"/>
          <w:szCs w:val="24"/>
          <w:lang w:val="sq-AL"/>
        </w:rPr>
        <w:t>Operatori</w:t>
      </w:r>
      <w:r w:rsidR="008679DB" w:rsidRPr="006C4143">
        <w:rPr>
          <w:rFonts w:ascii="Times New Roman" w:hAnsi="Times New Roman" w:cs="Times New Roman"/>
          <w:sz w:val="24"/>
          <w:szCs w:val="24"/>
          <w:lang w:val="sq-AL"/>
        </w:rPr>
        <w:t xml:space="preserve"> i</w:t>
      </w:r>
      <w:r w:rsidRPr="006C4143">
        <w:rPr>
          <w:rFonts w:ascii="Times New Roman" w:hAnsi="Times New Roman" w:cs="Times New Roman"/>
          <w:sz w:val="24"/>
          <w:szCs w:val="24"/>
          <w:lang w:val="sq-AL"/>
        </w:rPr>
        <w:t xml:space="preserve"> Tregut duke përdorur një sistem tregtimi të ankandit të </w:t>
      </w:r>
      <w:r w:rsidR="00B05CD2" w:rsidRPr="006C4143">
        <w:rPr>
          <w:rFonts w:ascii="Times New Roman" w:hAnsi="Times New Roman" w:cs="Times New Roman"/>
          <w:sz w:val="24"/>
          <w:szCs w:val="24"/>
          <w:lang w:val="sq-AL"/>
        </w:rPr>
        <w:t>dit</w:t>
      </w:r>
      <w:r w:rsidR="005C1F09" w:rsidRPr="006C4143">
        <w:rPr>
          <w:rFonts w:ascii="Times New Roman" w:hAnsi="Times New Roman" w:cs="Times New Roman"/>
          <w:sz w:val="24"/>
          <w:szCs w:val="24"/>
          <w:lang w:val="sq-AL"/>
        </w:rPr>
        <w:t>ë</w:t>
      </w:r>
      <w:r w:rsidR="00B05CD2" w:rsidRPr="006C4143">
        <w:rPr>
          <w:rFonts w:ascii="Times New Roman" w:hAnsi="Times New Roman" w:cs="Times New Roman"/>
          <w:sz w:val="24"/>
          <w:szCs w:val="24"/>
          <w:lang w:val="sq-AL"/>
        </w:rPr>
        <w:t xml:space="preserve">s </w:t>
      </w:r>
      <w:r w:rsidR="00FF78EC" w:rsidRPr="006C4143">
        <w:rPr>
          <w:rFonts w:ascii="Times New Roman" w:hAnsi="Times New Roman" w:cs="Times New Roman"/>
          <w:sz w:val="24"/>
          <w:szCs w:val="24"/>
          <w:lang w:val="sq-AL"/>
        </w:rPr>
        <w:t>n</w:t>
      </w:r>
      <w:r w:rsidR="001A4B9B" w:rsidRPr="006C4143">
        <w:rPr>
          <w:rFonts w:ascii="Times New Roman" w:hAnsi="Times New Roman" w:cs="Times New Roman"/>
          <w:sz w:val="24"/>
          <w:szCs w:val="24"/>
          <w:lang w:val="sq-AL"/>
        </w:rPr>
        <w:t>ë</w:t>
      </w:r>
      <w:r w:rsidR="00FF78EC" w:rsidRPr="006C4143">
        <w:rPr>
          <w:rFonts w:ascii="Times New Roman" w:hAnsi="Times New Roman" w:cs="Times New Roman"/>
          <w:sz w:val="24"/>
          <w:szCs w:val="24"/>
          <w:lang w:val="sq-AL"/>
        </w:rPr>
        <w:t xml:space="preserve"> avanc</w:t>
      </w:r>
      <w:r w:rsidR="001A4B9B" w:rsidRPr="006C4143">
        <w:rPr>
          <w:rFonts w:ascii="Times New Roman" w:hAnsi="Times New Roman" w:cs="Times New Roman"/>
          <w:sz w:val="24"/>
          <w:szCs w:val="24"/>
          <w:lang w:val="sq-AL"/>
        </w:rPr>
        <w:t>ë</w:t>
      </w:r>
      <w:r w:rsidR="00B05CD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dhe algoritmin përkatës </w:t>
      </w:r>
      <w:r w:rsidR="005A091D" w:rsidRPr="006C4143">
        <w:rPr>
          <w:rFonts w:ascii="Times New Roman" w:hAnsi="Times New Roman" w:cs="Times New Roman"/>
          <w:sz w:val="24"/>
          <w:szCs w:val="24"/>
          <w:lang w:val="sq-AL"/>
        </w:rPr>
        <w:t xml:space="preserve">korrespondues </w:t>
      </w:r>
      <w:r w:rsidRPr="006C4143">
        <w:rPr>
          <w:rFonts w:ascii="Times New Roman" w:hAnsi="Times New Roman" w:cs="Times New Roman"/>
          <w:sz w:val="24"/>
          <w:szCs w:val="24"/>
          <w:lang w:val="sq-AL"/>
        </w:rPr>
        <w:t xml:space="preserve">të bazuar në një konfigurim të pajtueshëm me SDAC, duke përdorur platformën e </w:t>
      </w:r>
      <w:r w:rsidR="003C719F" w:rsidRPr="006C4143">
        <w:rPr>
          <w:rFonts w:ascii="Times New Roman" w:hAnsi="Times New Roman" w:cs="Times New Roman"/>
          <w:sz w:val="24"/>
          <w:szCs w:val="24"/>
          <w:lang w:val="sq-AL"/>
        </w:rPr>
        <w:t xml:space="preserve">porosive </w:t>
      </w:r>
      <w:r w:rsidR="003C5740" w:rsidRPr="006C4143">
        <w:rPr>
          <w:rFonts w:ascii="Times New Roman" w:hAnsi="Times New Roman" w:cs="Times New Roman"/>
          <w:sz w:val="24"/>
          <w:szCs w:val="24"/>
          <w:lang w:val="sq-AL"/>
        </w:rPr>
        <w:t>korresponduese t</w:t>
      </w:r>
      <w:r w:rsidRPr="006C4143">
        <w:rPr>
          <w:rFonts w:ascii="Times New Roman" w:hAnsi="Times New Roman" w:cs="Times New Roman"/>
          <w:sz w:val="24"/>
          <w:szCs w:val="24"/>
          <w:lang w:val="sq-AL"/>
        </w:rPr>
        <w:t xml:space="preserve">ë ankandit </w:t>
      </w:r>
      <w:r w:rsidR="00E73817"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E73817" w:rsidRPr="006C4143">
        <w:rPr>
          <w:rFonts w:ascii="Times New Roman" w:hAnsi="Times New Roman" w:cs="Times New Roman"/>
          <w:sz w:val="24"/>
          <w:szCs w:val="24"/>
          <w:lang w:val="sq-AL"/>
        </w:rPr>
        <w:t xml:space="preserve"> tregut t</w:t>
      </w:r>
      <w:r w:rsidR="005C1F09" w:rsidRPr="006C4143">
        <w:rPr>
          <w:rFonts w:ascii="Times New Roman" w:hAnsi="Times New Roman" w:cs="Times New Roman"/>
          <w:sz w:val="24"/>
          <w:szCs w:val="24"/>
          <w:lang w:val="sq-AL"/>
        </w:rPr>
        <w:t>ë</w:t>
      </w:r>
      <w:r w:rsidR="00E73817"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E73817" w:rsidRPr="006C4143">
        <w:rPr>
          <w:rFonts w:ascii="Times New Roman" w:hAnsi="Times New Roman" w:cs="Times New Roman"/>
          <w:sz w:val="24"/>
          <w:szCs w:val="24"/>
          <w:lang w:val="sq-AL"/>
        </w:rPr>
        <w:t xml:space="preserve"> nj</w:t>
      </w:r>
      <w:r w:rsidR="005C1F09" w:rsidRPr="006C4143">
        <w:rPr>
          <w:rFonts w:ascii="Times New Roman" w:hAnsi="Times New Roman" w:cs="Times New Roman"/>
          <w:sz w:val="24"/>
          <w:szCs w:val="24"/>
          <w:lang w:val="sq-AL"/>
        </w:rPr>
        <w:t>ë</w:t>
      </w:r>
      <w:r w:rsidR="00E73817" w:rsidRPr="006C4143">
        <w:rPr>
          <w:rFonts w:ascii="Times New Roman" w:hAnsi="Times New Roman" w:cs="Times New Roman"/>
          <w:sz w:val="24"/>
          <w:szCs w:val="24"/>
          <w:lang w:val="sq-AL"/>
        </w:rPr>
        <w:t>jt</w:t>
      </w:r>
      <w:r w:rsidR="005C1F09" w:rsidRPr="006C4143">
        <w:rPr>
          <w:rFonts w:ascii="Times New Roman" w:hAnsi="Times New Roman" w:cs="Times New Roman"/>
          <w:sz w:val="24"/>
          <w:szCs w:val="24"/>
          <w:lang w:val="sq-AL"/>
        </w:rPr>
        <w:t>ë</w:t>
      </w:r>
      <w:r w:rsidR="00E73817" w:rsidRPr="006C4143">
        <w:rPr>
          <w:rFonts w:ascii="Times New Roman" w:hAnsi="Times New Roman" w:cs="Times New Roman"/>
          <w:sz w:val="24"/>
          <w:szCs w:val="24"/>
          <w:lang w:val="sq-AL"/>
        </w:rPr>
        <w:t xml:space="preserve">s </w:t>
      </w:r>
      <w:r w:rsidRPr="006C4143">
        <w:rPr>
          <w:rFonts w:ascii="Times New Roman" w:hAnsi="Times New Roman" w:cs="Times New Roman"/>
          <w:sz w:val="24"/>
          <w:szCs w:val="24"/>
          <w:lang w:val="sq-AL"/>
        </w:rPr>
        <w:t xml:space="preserve">ditë ose sistemin e tregtimit të pajtueshëm </w:t>
      </w:r>
      <w:r w:rsidR="00BA23C7" w:rsidRPr="006C4143">
        <w:rPr>
          <w:rFonts w:ascii="Times New Roman" w:hAnsi="Times New Roman" w:cs="Times New Roman"/>
          <w:sz w:val="24"/>
          <w:szCs w:val="24"/>
          <w:lang w:val="sq-AL"/>
        </w:rPr>
        <w:t xml:space="preserve">me </w:t>
      </w:r>
      <w:bookmarkStart w:id="129" w:name="_Hlk184814173"/>
      <w:r w:rsidRPr="0000045A">
        <w:rPr>
          <w:rFonts w:ascii="Times New Roman" w:hAnsi="Times New Roman" w:cs="Times New Roman"/>
          <w:sz w:val="24"/>
          <w:szCs w:val="24"/>
          <w:lang w:val="sq-AL"/>
        </w:rPr>
        <w:t>SIDC</w:t>
      </w:r>
      <w:r w:rsidRPr="006C4143">
        <w:rPr>
          <w:rFonts w:ascii="Times New Roman" w:hAnsi="Times New Roman" w:cs="Times New Roman"/>
          <w:sz w:val="24"/>
          <w:szCs w:val="24"/>
          <w:lang w:val="sq-AL"/>
        </w:rPr>
        <w:t xml:space="preserve"> </w:t>
      </w:r>
      <w:bookmarkEnd w:id="129"/>
      <w:r w:rsidR="00B46594"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B46594"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B46594" w:rsidRPr="006C4143">
        <w:rPr>
          <w:rFonts w:ascii="Times New Roman" w:hAnsi="Times New Roman" w:cs="Times New Roman"/>
          <w:sz w:val="24"/>
          <w:szCs w:val="24"/>
          <w:lang w:val="sq-AL"/>
        </w:rPr>
        <w:t xml:space="preserve"> nj</w:t>
      </w:r>
      <w:r w:rsidR="005C1F09" w:rsidRPr="006C4143">
        <w:rPr>
          <w:rFonts w:ascii="Times New Roman" w:hAnsi="Times New Roman" w:cs="Times New Roman"/>
          <w:sz w:val="24"/>
          <w:szCs w:val="24"/>
          <w:lang w:val="sq-AL"/>
        </w:rPr>
        <w:t>ë</w:t>
      </w:r>
      <w:r w:rsidR="00B46594" w:rsidRPr="006C4143">
        <w:rPr>
          <w:rFonts w:ascii="Times New Roman" w:hAnsi="Times New Roman" w:cs="Times New Roman"/>
          <w:sz w:val="24"/>
          <w:szCs w:val="24"/>
          <w:lang w:val="sq-AL"/>
        </w:rPr>
        <w:t>jt</w:t>
      </w:r>
      <w:r w:rsidR="005C1F09" w:rsidRPr="006C4143">
        <w:rPr>
          <w:rFonts w:ascii="Times New Roman" w:hAnsi="Times New Roman" w:cs="Times New Roman"/>
          <w:sz w:val="24"/>
          <w:szCs w:val="24"/>
          <w:lang w:val="sq-AL"/>
        </w:rPr>
        <w:t>ë</w:t>
      </w:r>
      <w:r w:rsidR="00B46594" w:rsidRPr="006C4143">
        <w:rPr>
          <w:rFonts w:ascii="Times New Roman" w:hAnsi="Times New Roman" w:cs="Times New Roman"/>
          <w:sz w:val="24"/>
          <w:szCs w:val="24"/>
          <w:lang w:val="sq-AL"/>
        </w:rPr>
        <w:t xml:space="preserve">s </w:t>
      </w:r>
      <w:r w:rsidRPr="006C4143">
        <w:rPr>
          <w:rFonts w:ascii="Times New Roman" w:hAnsi="Times New Roman" w:cs="Times New Roman"/>
          <w:sz w:val="24"/>
          <w:szCs w:val="24"/>
          <w:lang w:val="sq-AL"/>
        </w:rPr>
        <w:t xml:space="preserve">ditë dhe algoritmin përkatës </w:t>
      </w:r>
      <w:r w:rsidR="002D47D1" w:rsidRPr="006C4143">
        <w:rPr>
          <w:rFonts w:ascii="Times New Roman" w:hAnsi="Times New Roman" w:cs="Times New Roman"/>
          <w:sz w:val="24"/>
          <w:szCs w:val="24"/>
          <w:lang w:val="sq-AL"/>
        </w:rPr>
        <w:t xml:space="preserve">korrespondues </w:t>
      </w:r>
      <w:r w:rsidRPr="006C4143">
        <w:rPr>
          <w:rFonts w:ascii="Times New Roman" w:hAnsi="Times New Roman" w:cs="Times New Roman"/>
          <w:sz w:val="24"/>
          <w:szCs w:val="24"/>
          <w:lang w:val="sq-AL"/>
        </w:rPr>
        <w:t>ose një sistem kl</w:t>
      </w:r>
      <w:r w:rsidR="00CD0111" w:rsidRPr="006C4143">
        <w:rPr>
          <w:rFonts w:ascii="Times New Roman" w:hAnsi="Times New Roman" w:cs="Times New Roman"/>
          <w:sz w:val="24"/>
          <w:szCs w:val="24"/>
          <w:lang w:val="sq-AL"/>
        </w:rPr>
        <w:t>e</w:t>
      </w:r>
      <w:r w:rsidRPr="006C4143">
        <w:rPr>
          <w:rFonts w:ascii="Times New Roman" w:hAnsi="Times New Roman" w:cs="Times New Roman"/>
          <w:sz w:val="24"/>
          <w:szCs w:val="24"/>
          <w:lang w:val="sq-AL"/>
        </w:rPr>
        <w:t xml:space="preserve">rimi dhe shlyerjeje financiare, si dhe një mjet IT për menaxhimin e </w:t>
      </w:r>
      <w:r w:rsidR="00C724F5" w:rsidRPr="006C4143">
        <w:rPr>
          <w:rFonts w:ascii="Times New Roman" w:hAnsi="Times New Roman" w:cs="Times New Roman"/>
          <w:sz w:val="24"/>
          <w:szCs w:val="24"/>
          <w:lang w:val="sq-AL"/>
        </w:rPr>
        <w:t xml:space="preserve">riskut </w:t>
      </w:r>
      <w:r w:rsidRPr="006C4143">
        <w:rPr>
          <w:rFonts w:ascii="Times New Roman" w:hAnsi="Times New Roman" w:cs="Times New Roman"/>
          <w:sz w:val="24"/>
          <w:szCs w:val="24"/>
          <w:lang w:val="sq-AL"/>
        </w:rPr>
        <w:t>për klerim</w:t>
      </w:r>
      <w:r w:rsidR="00C724F5" w:rsidRPr="006C4143">
        <w:rPr>
          <w:rFonts w:ascii="Times New Roman" w:hAnsi="Times New Roman" w:cs="Times New Roman"/>
          <w:sz w:val="24"/>
          <w:szCs w:val="24"/>
          <w:lang w:val="sq-AL"/>
        </w:rPr>
        <w:t>in</w:t>
      </w:r>
      <w:r w:rsidRPr="006C4143">
        <w:rPr>
          <w:rFonts w:ascii="Times New Roman" w:hAnsi="Times New Roman" w:cs="Times New Roman"/>
          <w:sz w:val="24"/>
          <w:szCs w:val="24"/>
          <w:lang w:val="sq-AL"/>
        </w:rPr>
        <w:t xml:space="preserve"> dhe shlyerje</w:t>
      </w:r>
      <w:r w:rsidR="00C724F5"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 Kur një ose më shumë institucione në Republikën e Shqipërisë, ose subjekte/shoqëri publike të krijuara sipas legjislacionit të Republikës së Shqipërisë nuk zotërojnë më shumë se gjysmën e kapitalit të regjistruar të Operatorit të Tregut dhe/ose nuk kontrollojnë më shumë se gjysmën e </w:t>
      </w:r>
      <w:r w:rsidR="00061720"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061720" w:rsidRPr="006C4143">
        <w:rPr>
          <w:rFonts w:ascii="Times New Roman" w:hAnsi="Times New Roman" w:cs="Times New Roman"/>
          <w:sz w:val="24"/>
          <w:szCs w:val="24"/>
          <w:lang w:val="sq-AL"/>
        </w:rPr>
        <w:t xml:space="preserve"> drejtave t</w:t>
      </w:r>
      <w:r w:rsidR="005C1F09" w:rsidRPr="006C4143">
        <w:rPr>
          <w:rFonts w:ascii="Times New Roman" w:hAnsi="Times New Roman" w:cs="Times New Roman"/>
          <w:sz w:val="24"/>
          <w:szCs w:val="24"/>
          <w:lang w:val="sq-AL"/>
        </w:rPr>
        <w:t>ë</w:t>
      </w:r>
      <w:r w:rsidR="00061720"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votave</w:t>
      </w:r>
      <w:r w:rsidR="00B146A5"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lidhura me aksionet e kapitalit të Operatorit të Tregut dhe/ose nuk emërojnë më shumë se gjysmën e anëtarëve të këshillit të administrimit ose </w:t>
      </w:r>
      <w:r w:rsidR="00EF54EC"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EF54EC"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bordit mbikëqyrës të Operatorit të Tregut, atëherë Operatori i Tregut nuk do të kualifikohet si </w:t>
      </w:r>
      <w:r w:rsidR="00EF54EC" w:rsidRPr="006C4143">
        <w:rPr>
          <w:rFonts w:ascii="Times New Roman" w:hAnsi="Times New Roman" w:cs="Times New Roman"/>
          <w:sz w:val="24"/>
          <w:szCs w:val="24"/>
          <w:lang w:val="sq-AL"/>
        </w:rPr>
        <w:t>nj</w:t>
      </w:r>
      <w:r w:rsidR="005C1F09" w:rsidRPr="006C4143">
        <w:rPr>
          <w:rFonts w:ascii="Times New Roman" w:hAnsi="Times New Roman" w:cs="Times New Roman"/>
          <w:sz w:val="24"/>
          <w:szCs w:val="24"/>
          <w:lang w:val="sq-AL"/>
        </w:rPr>
        <w:t>ë</w:t>
      </w:r>
      <w:r w:rsidR="00EF54EC"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autoritet kontraktual sipas kuptimit të legjislacioni në fuqi për prokurimin publik</w:t>
      </w:r>
      <w:bookmarkEnd w:id="128"/>
      <w:r w:rsidRPr="006C4143">
        <w:rPr>
          <w:rFonts w:ascii="Times New Roman" w:hAnsi="Times New Roman" w:cs="Times New Roman"/>
          <w:sz w:val="24"/>
          <w:szCs w:val="24"/>
          <w:lang w:val="sq-AL"/>
        </w:rPr>
        <w:t>.</w:t>
      </w:r>
      <w:r w:rsidR="005E0302" w:rsidRPr="006C4143">
        <w:rPr>
          <w:rFonts w:ascii="Times New Roman" w:hAnsi="Times New Roman" w:cs="Times New Roman"/>
          <w:sz w:val="24"/>
          <w:szCs w:val="24"/>
          <w:lang w:val="sq-AL"/>
        </w:rPr>
        <w:t>”</w:t>
      </w:r>
    </w:p>
    <w:p w14:paraId="7899B8C1" w14:textId="77777777" w:rsidR="005E0302" w:rsidRPr="006C4143" w:rsidRDefault="005E0302" w:rsidP="005E0302">
      <w:pPr>
        <w:pStyle w:val="NoSpacing"/>
        <w:rPr>
          <w:rFonts w:ascii="Times New Roman" w:hAnsi="Times New Roman" w:cs="Times New Roman"/>
          <w:sz w:val="24"/>
          <w:szCs w:val="24"/>
          <w:lang w:val="sq-AL"/>
        </w:rPr>
      </w:pPr>
    </w:p>
    <w:p w14:paraId="3C51AAC4" w14:textId="32A7F7AB" w:rsidR="005E0302" w:rsidRPr="006C4143" w:rsidRDefault="00B40A63"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8</w:t>
      </w:r>
      <w:r w:rsidR="00F91124" w:rsidRPr="006C4143">
        <w:rPr>
          <w:rFonts w:ascii="Times New Roman" w:hAnsi="Times New Roman" w:cs="Times New Roman"/>
          <w:sz w:val="24"/>
          <w:szCs w:val="24"/>
          <w:lang w:val="sq-AL"/>
        </w:rPr>
        <w:t>1</w:t>
      </w:r>
    </w:p>
    <w:p w14:paraId="2410F55A" w14:textId="77777777" w:rsidR="005E0302" w:rsidRPr="006C4143" w:rsidRDefault="005E0302" w:rsidP="005E0302">
      <w:pPr>
        <w:pStyle w:val="NoSpacing"/>
        <w:rPr>
          <w:rFonts w:ascii="Times New Roman" w:hAnsi="Times New Roman" w:cs="Times New Roman"/>
          <w:sz w:val="24"/>
          <w:szCs w:val="24"/>
          <w:lang w:val="sq-AL"/>
        </w:rPr>
      </w:pPr>
    </w:p>
    <w:p w14:paraId="39A1307F" w14:textId="5C4750A9" w:rsidR="005E0302"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98</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ndryshimet dhe shtesat e m</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poshtme</w:t>
      </w:r>
      <w:r w:rsidR="005E0302" w:rsidRPr="006C4143">
        <w:rPr>
          <w:rFonts w:ascii="Times New Roman" w:hAnsi="Times New Roman" w:cs="Times New Roman"/>
          <w:sz w:val="24"/>
          <w:szCs w:val="24"/>
          <w:lang w:val="sq-AL"/>
        </w:rPr>
        <w:t>:</w:t>
      </w:r>
    </w:p>
    <w:p w14:paraId="77CE57D1" w14:textId="7A3FCB94"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B40A63"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B40A63"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B40A63" w:rsidRPr="006C4143">
        <w:rPr>
          <w:rFonts w:ascii="Times New Roman" w:hAnsi="Times New Roman" w:cs="Times New Roman"/>
          <w:sz w:val="24"/>
          <w:szCs w:val="24"/>
          <w:lang w:val="sq-AL"/>
        </w:rPr>
        <w:t>n 1</w:t>
      </w:r>
      <w:r w:rsidRPr="006C4143">
        <w:rPr>
          <w:rFonts w:ascii="Times New Roman" w:hAnsi="Times New Roman" w:cs="Times New Roman"/>
          <w:sz w:val="24"/>
          <w:szCs w:val="24"/>
          <w:lang w:val="sq-AL"/>
        </w:rPr>
        <w:t xml:space="preserve">, </w:t>
      </w:r>
      <w:r w:rsidR="00B40A63" w:rsidRPr="006C4143">
        <w:rPr>
          <w:rFonts w:ascii="Times New Roman" w:hAnsi="Times New Roman" w:cs="Times New Roman"/>
          <w:sz w:val="24"/>
          <w:szCs w:val="24"/>
          <w:lang w:val="sq-AL"/>
        </w:rPr>
        <w:t>fjal</w:t>
      </w:r>
      <w:r w:rsidR="00336655" w:rsidRPr="006C4143">
        <w:rPr>
          <w:rFonts w:ascii="Times New Roman" w:hAnsi="Times New Roman" w:cs="Times New Roman"/>
          <w:sz w:val="24"/>
          <w:szCs w:val="24"/>
          <w:lang w:val="sq-AL"/>
        </w:rPr>
        <w:t>ë</w:t>
      </w:r>
      <w:r w:rsidR="00B40A63"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597111" w:rsidRPr="006C4143">
        <w:rPr>
          <w:rFonts w:ascii="Times New Roman" w:hAnsi="Times New Roman" w:cs="Times New Roman"/>
          <w:sz w:val="24"/>
          <w:szCs w:val="24"/>
          <w:lang w:val="sq-AL"/>
        </w:rPr>
        <w:t>rregullat e tregut t</w:t>
      </w:r>
      <w:r w:rsidR="001A4B9B" w:rsidRPr="006C4143">
        <w:rPr>
          <w:rFonts w:ascii="Times New Roman" w:hAnsi="Times New Roman" w:cs="Times New Roman"/>
          <w:sz w:val="24"/>
          <w:szCs w:val="24"/>
          <w:lang w:val="sq-AL"/>
        </w:rPr>
        <w:t>ë</w:t>
      </w:r>
      <w:r w:rsidR="00597111" w:rsidRPr="006C4143">
        <w:rPr>
          <w:rFonts w:ascii="Times New Roman" w:hAnsi="Times New Roman" w:cs="Times New Roman"/>
          <w:sz w:val="24"/>
          <w:szCs w:val="24"/>
          <w:lang w:val="sq-AL"/>
        </w:rPr>
        <w:t xml:space="preserve"> energjis</w:t>
      </w:r>
      <w:r w:rsidR="001A4B9B" w:rsidRPr="006C4143">
        <w:rPr>
          <w:rFonts w:ascii="Times New Roman" w:hAnsi="Times New Roman" w:cs="Times New Roman"/>
          <w:sz w:val="24"/>
          <w:szCs w:val="24"/>
          <w:lang w:val="sq-AL"/>
        </w:rPr>
        <w:t>ë</w:t>
      </w:r>
      <w:r w:rsidR="00597111" w:rsidRPr="006C4143">
        <w:rPr>
          <w:rFonts w:ascii="Times New Roman" w:hAnsi="Times New Roman" w:cs="Times New Roman"/>
          <w:sz w:val="24"/>
          <w:szCs w:val="24"/>
          <w:lang w:val="sq-AL"/>
        </w:rPr>
        <w:t xml:space="preserve"> elektrike</w:t>
      </w:r>
      <w:r w:rsidRPr="006C4143">
        <w:rPr>
          <w:rFonts w:ascii="Times New Roman" w:hAnsi="Times New Roman" w:cs="Times New Roman"/>
          <w:sz w:val="24"/>
          <w:szCs w:val="24"/>
          <w:lang w:val="sq-AL"/>
        </w:rPr>
        <w:t xml:space="preserve">” </w:t>
      </w:r>
      <w:r w:rsidR="00B40A63" w:rsidRPr="006C4143">
        <w:rPr>
          <w:rFonts w:ascii="Times New Roman" w:hAnsi="Times New Roman" w:cs="Times New Roman"/>
          <w:sz w:val="24"/>
          <w:szCs w:val="24"/>
          <w:lang w:val="sq-AL"/>
        </w:rPr>
        <w:t>z</w:t>
      </w:r>
      <w:r w:rsidR="00336655" w:rsidRPr="006C4143">
        <w:rPr>
          <w:rFonts w:ascii="Times New Roman" w:hAnsi="Times New Roman" w:cs="Times New Roman"/>
          <w:sz w:val="24"/>
          <w:szCs w:val="24"/>
          <w:lang w:val="sq-AL"/>
        </w:rPr>
        <w:t>ë</w:t>
      </w:r>
      <w:r w:rsidR="00B40A63"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00B40A63" w:rsidRPr="006C4143">
        <w:rPr>
          <w:rFonts w:ascii="Times New Roman" w:hAnsi="Times New Roman" w:cs="Times New Roman"/>
          <w:sz w:val="24"/>
          <w:szCs w:val="24"/>
          <w:lang w:val="sq-AL"/>
        </w:rPr>
        <w:t>sohen me fjal</w:t>
      </w:r>
      <w:r w:rsidR="00336655" w:rsidRPr="006C4143">
        <w:rPr>
          <w:rFonts w:ascii="Times New Roman" w:hAnsi="Times New Roman" w:cs="Times New Roman"/>
          <w:sz w:val="24"/>
          <w:szCs w:val="24"/>
          <w:lang w:val="sq-AL"/>
        </w:rPr>
        <w:t>ë</w:t>
      </w:r>
      <w:r w:rsidR="00B40A63"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bookmarkStart w:id="130" w:name="_Hlk188863078"/>
      <w:r w:rsidR="00B01FD4" w:rsidRPr="006C4143">
        <w:rPr>
          <w:rFonts w:ascii="Times New Roman" w:hAnsi="Times New Roman" w:cs="Times New Roman"/>
          <w:sz w:val="24"/>
          <w:szCs w:val="24"/>
          <w:lang w:val="sq-AL"/>
        </w:rPr>
        <w:t>rregullat e tregut q</w:t>
      </w:r>
      <w:r w:rsidR="001A4B9B" w:rsidRPr="006C4143">
        <w:rPr>
          <w:rFonts w:ascii="Times New Roman" w:hAnsi="Times New Roman" w:cs="Times New Roman"/>
          <w:sz w:val="24"/>
          <w:szCs w:val="24"/>
          <w:lang w:val="sq-AL"/>
        </w:rPr>
        <w:t>ë</w:t>
      </w:r>
      <w:r w:rsidR="00B01FD4" w:rsidRPr="006C4143">
        <w:rPr>
          <w:rFonts w:ascii="Times New Roman" w:hAnsi="Times New Roman" w:cs="Times New Roman"/>
          <w:sz w:val="24"/>
          <w:szCs w:val="24"/>
          <w:lang w:val="sq-AL"/>
        </w:rPr>
        <w:t xml:space="preserve"> rregullojn</w:t>
      </w:r>
      <w:r w:rsidR="001A4B9B" w:rsidRPr="006C4143">
        <w:rPr>
          <w:rFonts w:ascii="Times New Roman" w:hAnsi="Times New Roman" w:cs="Times New Roman"/>
          <w:sz w:val="24"/>
          <w:szCs w:val="24"/>
          <w:lang w:val="sq-AL"/>
        </w:rPr>
        <w:t>ë</w:t>
      </w:r>
      <w:r w:rsidR="00B01FD4" w:rsidRPr="006C4143">
        <w:rPr>
          <w:rFonts w:ascii="Times New Roman" w:hAnsi="Times New Roman" w:cs="Times New Roman"/>
          <w:sz w:val="24"/>
          <w:szCs w:val="24"/>
          <w:lang w:val="sq-AL"/>
        </w:rPr>
        <w:t xml:space="preserve"> tregjet e energjis</w:t>
      </w:r>
      <w:r w:rsidR="001A4B9B" w:rsidRPr="006C4143">
        <w:rPr>
          <w:rFonts w:ascii="Times New Roman" w:hAnsi="Times New Roman" w:cs="Times New Roman"/>
          <w:sz w:val="24"/>
          <w:szCs w:val="24"/>
          <w:lang w:val="sq-AL"/>
        </w:rPr>
        <w:t>ë</w:t>
      </w:r>
      <w:r w:rsidR="00B01FD4" w:rsidRPr="006C4143">
        <w:rPr>
          <w:rFonts w:ascii="Times New Roman" w:hAnsi="Times New Roman" w:cs="Times New Roman"/>
          <w:sz w:val="24"/>
          <w:szCs w:val="24"/>
          <w:lang w:val="sq-AL"/>
        </w:rPr>
        <w:t xml:space="preserve"> elektrike</w:t>
      </w:r>
      <w:bookmarkEnd w:id="130"/>
      <w:r w:rsidRPr="006C4143">
        <w:rPr>
          <w:rFonts w:ascii="Times New Roman" w:hAnsi="Times New Roman" w:cs="Times New Roman"/>
          <w:sz w:val="24"/>
          <w:szCs w:val="24"/>
          <w:lang w:val="sq-AL"/>
        </w:rPr>
        <w:t>”.</w:t>
      </w:r>
    </w:p>
    <w:p w14:paraId="420BEB68" w14:textId="3B5AE716"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2. P</w:t>
      </w:r>
      <w:r w:rsidR="00B40A63" w:rsidRPr="006C4143">
        <w:rPr>
          <w:rFonts w:ascii="Times New Roman" w:hAnsi="Times New Roman" w:cs="Times New Roman"/>
          <w:sz w:val="24"/>
          <w:szCs w:val="24"/>
          <w:lang w:val="sq-AL"/>
        </w:rPr>
        <w:t>ika 2 ndryshohet si m</w:t>
      </w:r>
      <w:r w:rsidR="00336655" w:rsidRPr="006C4143">
        <w:rPr>
          <w:rFonts w:ascii="Times New Roman" w:hAnsi="Times New Roman" w:cs="Times New Roman"/>
          <w:sz w:val="24"/>
          <w:szCs w:val="24"/>
          <w:lang w:val="sq-AL"/>
        </w:rPr>
        <w:t>ë</w:t>
      </w:r>
      <w:r w:rsidR="00B40A63"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5E52BFA2" w14:textId="6A26B396"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bookmarkStart w:id="131" w:name="_Hlk188863089"/>
      <w:r w:rsidR="00B40A63" w:rsidRPr="006C4143">
        <w:rPr>
          <w:rFonts w:ascii="Times New Roman" w:hAnsi="Times New Roman" w:cs="Times New Roman"/>
          <w:sz w:val="24"/>
          <w:szCs w:val="24"/>
          <w:lang w:val="sq-AL"/>
        </w:rPr>
        <w:t xml:space="preserve">ERE, me propozim të Operatorit të Tregut dhe në bashkëpunim me të gjithë pjesëmarrësit e tregut të energjisë elektrike, miraton rregullat e tregut të energjisë elektrike që rregullojnë aktivitetet e tregut të ditës </w:t>
      </w:r>
      <w:r w:rsidR="008D60FD" w:rsidRPr="006C4143">
        <w:rPr>
          <w:rFonts w:ascii="Times New Roman" w:hAnsi="Times New Roman" w:cs="Times New Roman"/>
          <w:sz w:val="24"/>
          <w:szCs w:val="24"/>
          <w:lang w:val="sq-AL"/>
        </w:rPr>
        <w:t>n</w:t>
      </w:r>
      <w:r w:rsidR="001A4B9B" w:rsidRPr="006C4143">
        <w:rPr>
          <w:rFonts w:ascii="Times New Roman" w:hAnsi="Times New Roman" w:cs="Times New Roman"/>
          <w:sz w:val="24"/>
          <w:szCs w:val="24"/>
          <w:lang w:val="sq-AL"/>
        </w:rPr>
        <w:t>ë</w:t>
      </w:r>
      <w:r w:rsidR="008D60FD" w:rsidRPr="006C4143">
        <w:rPr>
          <w:rFonts w:ascii="Times New Roman" w:hAnsi="Times New Roman" w:cs="Times New Roman"/>
          <w:sz w:val="24"/>
          <w:szCs w:val="24"/>
          <w:lang w:val="sq-AL"/>
        </w:rPr>
        <w:t xml:space="preserve"> avanc</w:t>
      </w:r>
      <w:r w:rsidR="001A4B9B" w:rsidRPr="006C4143">
        <w:rPr>
          <w:rFonts w:ascii="Times New Roman" w:hAnsi="Times New Roman" w:cs="Times New Roman"/>
          <w:sz w:val="24"/>
          <w:szCs w:val="24"/>
          <w:lang w:val="sq-AL"/>
        </w:rPr>
        <w:t>ë</w:t>
      </w:r>
      <w:r w:rsidR="007B38D9" w:rsidRPr="006C4143">
        <w:rPr>
          <w:rFonts w:ascii="Times New Roman" w:hAnsi="Times New Roman" w:cs="Times New Roman"/>
          <w:sz w:val="24"/>
          <w:szCs w:val="24"/>
          <w:lang w:val="sq-AL"/>
        </w:rPr>
        <w:t xml:space="preserve"> </w:t>
      </w:r>
      <w:r w:rsidR="00B40A63" w:rsidRPr="006C4143">
        <w:rPr>
          <w:rFonts w:ascii="Times New Roman" w:hAnsi="Times New Roman" w:cs="Times New Roman"/>
          <w:sz w:val="24"/>
          <w:szCs w:val="24"/>
          <w:lang w:val="sq-AL"/>
        </w:rPr>
        <w:t xml:space="preserve">dhe </w:t>
      </w:r>
      <w:r w:rsidR="007B38D9"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7B38D9"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7B38D9" w:rsidRPr="006C4143">
        <w:rPr>
          <w:rFonts w:ascii="Times New Roman" w:hAnsi="Times New Roman" w:cs="Times New Roman"/>
          <w:sz w:val="24"/>
          <w:szCs w:val="24"/>
          <w:lang w:val="sq-AL"/>
        </w:rPr>
        <w:t xml:space="preserve"> nj</w:t>
      </w:r>
      <w:r w:rsidR="005C1F09" w:rsidRPr="006C4143">
        <w:rPr>
          <w:rFonts w:ascii="Times New Roman" w:hAnsi="Times New Roman" w:cs="Times New Roman"/>
          <w:sz w:val="24"/>
          <w:szCs w:val="24"/>
          <w:lang w:val="sq-AL"/>
        </w:rPr>
        <w:t>ë</w:t>
      </w:r>
      <w:r w:rsidR="007B38D9" w:rsidRPr="006C4143">
        <w:rPr>
          <w:rFonts w:ascii="Times New Roman" w:hAnsi="Times New Roman" w:cs="Times New Roman"/>
          <w:sz w:val="24"/>
          <w:szCs w:val="24"/>
          <w:lang w:val="sq-AL"/>
        </w:rPr>
        <w:t>jt</w:t>
      </w:r>
      <w:r w:rsidR="005C1F09" w:rsidRPr="006C4143">
        <w:rPr>
          <w:rFonts w:ascii="Times New Roman" w:hAnsi="Times New Roman" w:cs="Times New Roman"/>
          <w:sz w:val="24"/>
          <w:szCs w:val="24"/>
          <w:lang w:val="sq-AL"/>
        </w:rPr>
        <w:t>ë</w:t>
      </w:r>
      <w:r w:rsidR="007B38D9" w:rsidRPr="006C4143">
        <w:rPr>
          <w:rFonts w:ascii="Times New Roman" w:hAnsi="Times New Roman" w:cs="Times New Roman"/>
          <w:sz w:val="24"/>
          <w:szCs w:val="24"/>
          <w:lang w:val="sq-AL"/>
        </w:rPr>
        <w:t>s</w:t>
      </w:r>
      <w:r w:rsidR="00B40A63" w:rsidRPr="006C4143">
        <w:rPr>
          <w:rFonts w:ascii="Times New Roman" w:hAnsi="Times New Roman" w:cs="Times New Roman"/>
          <w:sz w:val="24"/>
          <w:szCs w:val="24"/>
          <w:lang w:val="sq-AL"/>
        </w:rPr>
        <w:t xml:space="preserve"> ditë</w:t>
      </w:r>
      <w:bookmarkEnd w:id="131"/>
      <w:r w:rsidRPr="006C4143">
        <w:rPr>
          <w:rFonts w:ascii="Times New Roman" w:hAnsi="Times New Roman" w:cs="Times New Roman"/>
          <w:sz w:val="24"/>
          <w:szCs w:val="24"/>
          <w:lang w:val="sq-AL"/>
        </w:rPr>
        <w:t>.”</w:t>
      </w:r>
    </w:p>
    <w:p w14:paraId="278E954D" w14:textId="176BA63C"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336655" w:rsidRPr="006C4143">
        <w:rPr>
          <w:rFonts w:ascii="Times New Roman" w:hAnsi="Times New Roman" w:cs="Times New Roman"/>
          <w:sz w:val="24"/>
          <w:szCs w:val="24"/>
          <w:lang w:val="sq-AL"/>
        </w:rPr>
        <w:t>Pas pikës</w:t>
      </w:r>
      <w:r w:rsidRPr="006C4143">
        <w:rPr>
          <w:rFonts w:ascii="Times New Roman" w:hAnsi="Times New Roman" w:cs="Times New Roman"/>
          <w:sz w:val="24"/>
          <w:szCs w:val="24"/>
          <w:lang w:val="sq-AL"/>
        </w:rPr>
        <w:t xml:space="preserve"> 2, </w:t>
      </w:r>
      <w:r w:rsidR="00336655" w:rsidRPr="006C4143">
        <w:rPr>
          <w:rFonts w:ascii="Times New Roman" w:hAnsi="Times New Roman" w:cs="Times New Roman"/>
          <w:sz w:val="24"/>
          <w:szCs w:val="24"/>
          <w:lang w:val="sq-AL"/>
        </w:rPr>
        <w:t xml:space="preserve">shtohen pikat </w:t>
      </w:r>
      <w:r w:rsidRPr="006C4143">
        <w:rPr>
          <w:rFonts w:ascii="Times New Roman" w:hAnsi="Times New Roman" w:cs="Times New Roman"/>
          <w:sz w:val="24"/>
          <w:szCs w:val="24"/>
          <w:lang w:val="sq-AL"/>
        </w:rPr>
        <w:t xml:space="preserve">3, 4, 5, </w:t>
      </w:r>
      <w:r w:rsidR="00336655" w:rsidRPr="006C4143">
        <w:rPr>
          <w:rFonts w:ascii="Times New Roman" w:hAnsi="Times New Roman" w:cs="Times New Roman"/>
          <w:sz w:val="24"/>
          <w:szCs w:val="24"/>
          <w:lang w:val="sq-AL"/>
        </w:rPr>
        <w:t>dhe</w:t>
      </w:r>
      <w:r w:rsidRPr="006C4143">
        <w:rPr>
          <w:rFonts w:ascii="Times New Roman" w:hAnsi="Times New Roman" w:cs="Times New Roman"/>
          <w:sz w:val="24"/>
          <w:szCs w:val="24"/>
          <w:lang w:val="sq-AL"/>
        </w:rPr>
        <w:t xml:space="preserve"> 6</w:t>
      </w:r>
      <w:r w:rsidR="00336655" w:rsidRPr="006C4143">
        <w:rPr>
          <w:rFonts w:ascii="Times New Roman" w:hAnsi="Times New Roman" w:cs="Times New Roman"/>
          <w:sz w:val="24"/>
          <w:szCs w:val="24"/>
          <w:lang w:val="sq-AL"/>
        </w:rPr>
        <w:t>, me këtë përmbajtje</w:t>
      </w:r>
      <w:r w:rsidRPr="006C4143">
        <w:rPr>
          <w:rFonts w:ascii="Times New Roman" w:hAnsi="Times New Roman" w:cs="Times New Roman"/>
          <w:sz w:val="24"/>
          <w:szCs w:val="24"/>
          <w:lang w:val="sq-AL"/>
        </w:rPr>
        <w:t>:</w:t>
      </w:r>
    </w:p>
    <w:p w14:paraId="650A32B3" w14:textId="4E6ADA1E" w:rsidR="00B40A63"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bookmarkStart w:id="132" w:name="_Hlk188863111"/>
      <w:r w:rsidR="00B40A63" w:rsidRPr="006C4143">
        <w:rPr>
          <w:rFonts w:ascii="Times New Roman" w:hAnsi="Times New Roman" w:cs="Times New Roman"/>
          <w:sz w:val="24"/>
          <w:szCs w:val="24"/>
          <w:lang w:val="sq-AL"/>
        </w:rPr>
        <w:t xml:space="preserve">Rregullat e tregut </w:t>
      </w:r>
      <w:r w:rsidR="00FD41D2" w:rsidRPr="006C4143">
        <w:rPr>
          <w:rFonts w:ascii="Times New Roman" w:hAnsi="Times New Roman" w:cs="Times New Roman"/>
          <w:sz w:val="24"/>
          <w:szCs w:val="24"/>
          <w:lang w:val="sq-AL"/>
        </w:rPr>
        <w:t xml:space="preserve">do </w:t>
      </w:r>
      <w:r w:rsidR="00B40A63" w:rsidRPr="006C4143">
        <w:rPr>
          <w:rFonts w:ascii="Times New Roman" w:hAnsi="Times New Roman" w:cs="Times New Roman"/>
          <w:sz w:val="24"/>
          <w:szCs w:val="24"/>
          <w:lang w:val="sq-AL"/>
        </w:rPr>
        <w:t>të sigurojnë që tregjet e energjisë elektrike të funksionojnë në përputhje me parimet e mëposhtme</w:t>
      </w:r>
      <w:bookmarkEnd w:id="132"/>
      <w:r w:rsidR="00B40A63" w:rsidRPr="006C4143">
        <w:rPr>
          <w:rFonts w:ascii="Times New Roman" w:hAnsi="Times New Roman" w:cs="Times New Roman"/>
          <w:sz w:val="24"/>
          <w:szCs w:val="24"/>
          <w:lang w:val="sq-AL"/>
        </w:rPr>
        <w:t>:</w:t>
      </w:r>
    </w:p>
    <w:p w14:paraId="5347E687" w14:textId="1771F13E"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bookmarkStart w:id="133" w:name="_Hlk188863130"/>
      <w:r w:rsidRPr="006C4143">
        <w:rPr>
          <w:rFonts w:ascii="Times New Roman" w:hAnsi="Times New Roman" w:cs="Times New Roman"/>
          <w:sz w:val="24"/>
          <w:szCs w:val="24"/>
          <w:lang w:val="sq-AL"/>
        </w:rPr>
        <w:t>çmimet do të formohen në bazë të kërkesës dhe ofertës</w:t>
      </w:r>
      <w:bookmarkEnd w:id="133"/>
      <w:r w:rsidRPr="006C4143">
        <w:rPr>
          <w:rFonts w:ascii="Times New Roman" w:hAnsi="Times New Roman" w:cs="Times New Roman"/>
          <w:sz w:val="24"/>
          <w:szCs w:val="24"/>
          <w:lang w:val="sq-AL"/>
        </w:rPr>
        <w:t>;</w:t>
      </w:r>
    </w:p>
    <w:p w14:paraId="0863994B" w14:textId="094085C2"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b) </w:t>
      </w:r>
      <w:bookmarkStart w:id="134" w:name="_Hlk188863143"/>
      <w:r w:rsidRPr="006C4143">
        <w:rPr>
          <w:rFonts w:ascii="Times New Roman" w:hAnsi="Times New Roman" w:cs="Times New Roman"/>
          <w:sz w:val="24"/>
          <w:szCs w:val="24"/>
          <w:lang w:val="sq-AL"/>
        </w:rPr>
        <w:t>rregullat e tregut do të inkurajojnë formimin e lirë të çmimeve dhe do të shmangin veprimet që pengojnë formimin e çmimeve në bazë të kërkesës dhe ofertës</w:t>
      </w:r>
      <w:bookmarkEnd w:id="134"/>
      <w:r w:rsidRPr="006C4143">
        <w:rPr>
          <w:rFonts w:ascii="Times New Roman" w:hAnsi="Times New Roman" w:cs="Times New Roman"/>
          <w:sz w:val="24"/>
          <w:szCs w:val="24"/>
          <w:lang w:val="sq-AL"/>
        </w:rPr>
        <w:t>;</w:t>
      </w:r>
    </w:p>
    <w:p w14:paraId="6FFC9A53" w14:textId="0B5819BA"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bookmarkStart w:id="135" w:name="_Hlk188863152"/>
      <w:r w:rsidRPr="006C4143">
        <w:rPr>
          <w:rFonts w:ascii="Times New Roman" w:hAnsi="Times New Roman" w:cs="Times New Roman"/>
          <w:sz w:val="24"/>
          <w:szCs w:val="24"/>
          <w:lang w:val="sq-AL"/>
        </w:rPr>
        <w:t xml:space="preserve">rregullat e tregut do të lehtësojnë zhvillimin e </w:t>
      </w:r>
      <w:r w:rsidR="000D4E79" w:rsidRPr="006C4143">
        <w:rPr>
          <w:rFonts w:ascii="Times New Roman" w:hAnsi="Times New Roman" w:cs="Times New Roman"/>
          <w:sz w:val="24"/>
          <w:szCs w:val="24"/>
          <w:lang w:val="sq-AL"/>
        </w:rPr>
        <w:t xml:space="preserve">prodhimit </w:t>
      </w:r>
      <w:r w:rsidRPr="006C4143">
        <w:rPr>
          <w:rFonts w:ascii="Times New Roman" w:hAnsi="Times New Roman" w:cs="Times New Roman"/>
          <w:sz w:val="24"/>
          <w:szCs w:val="24"/>
          <w:lang w:val="sq-AL"/>
        </w:rPr>
        <w:t xml:space="preserve">më fleksibël, të qëndrueshëm </w:t>
      </w:r>
      <w:r w:rsidR="007F6212" w:rsidRPr="006C4143">
        <w:rPr>
          <w:rFonts w:ascii="Times New Roman" w:hAnsi="Times New Roman" w:cs="Times New Roman"/>
          <w:sz w:val="24"/>
          <w:szCs w:val="24"/>
          <w:lang w:val="sq-AL"/>
        </w:rPr>
        <w:t xml:space="preserve">me karbon </w:t>
      </w:r>
      <w:r w:rsidRPr="006C4143">
        <w:rPr>
          <w:rFonts w:ascii="Times New Roman" w:hAnsi="Times New Roman" w:cs="Times New Roman"/>
          <w:sz w:val="24"/>
          <w:szCs w:val="24"/>
          <w:lang w:val="sq-AL"/>
        </w:rPr>
        <w:t>të ulët të karbonit</w:t>
      </w:r>
      <w:r w:rsidR="007F6212" w:rsidRPr="006C4143">
        <w:rPr>
          <w:rFonts w:ascii="Times New Roman" w:hAnsi="Times New Roman" w:cs="Times New Roman"/>
          <w:sz w:val="24"/>
          <w:szCs w:val="24"/>
          <w:lang w:val="sq-AL"/>
        </w:rPr>
        <w:t>, si</w:t>
      </w:r>
      <w:r w:rsidRPr="006C4143">
        <w:rPr>
          <w:rFonts w:ascii="Times New Roman" w:hAnsi="Times New Roman" w:cs="Times New Roman"/>
          <w:sz w:val="24"/>
          <w:szCs w:val="24"/>
          <w:lang w:val="sq-AL"/>
        </w:rPr>
        <w:t xml:space="preserve"> dhe </w:t>
      </w:r>
      <w:r w:rsidR="00142027"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142027"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kërkes</w:t>
      </w:r>
      <w:r w:rsidR="00142027" w:rsidRPr="006C4143">
        <w:rPr>
          <w:rFonts w:ascii="Times New Roman" w:hAnsi="Times New Roman" w:cs="Times New Roman"/>
          <w:sz w:val="24"/>
          <w:szCs w:val="24"/>
          <w:lang w:val="sq-AL"/>
        </w:rPr>
        <w:t>e</w:t>
      </w:r>
      <w:r w:rsidRPr="006C4143">
        <w:rPr>
          <w:rFonts w:ascii="Times New Roman" w:hAnsi="Times New Roman" w:cs="Times New Roman"/>
          <w:sz w:val="24"/>
          <w:szCs w:val="24"/>
          <w:lang w:val="sq-AL"/>
        </w:rPr>
        <w:t xml:space="preserve"> më fleksibël</w:t>
      </w:r>
      <w:bookmarkEnd w:id="135"/>
      <w:r w:rsidRPr="006C4143">
        <w:rPr>
          <w:rFonts w:ascii="Times New Roman" w:hAnsi="Times New Roman" w:cs="Times New Roman"/>
          <w:sz w:val="24"/>
          <w:szCs w:val="24"/>
          <w:lang w:val="sq-AL"/>
        </w:rPr>
        <w:t>;</w:t>
      </w:r>
    </w:p>
    <w:p w14:paraId="48B95850" w14:textId="26F8EB1F"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w:t>
      </w:r>
      <w:bookmarkStart w:id="136" w:name="_Hlk188863162"/>
      <w:r w:rsidRPr="006C4143">
        <w:rPr>
          <w:rFonts w:ascii="Times New Roman" w:hAnsi="Times New Roman" w:cs="Times New Roman"/>
          <w:sz w:val="24"/>
          <w:szCs w:val="24"/>
          <w:lang w:val="sq-AL"/>
        </w:rPr>
        <w:t xml:space="preserve">klientëve </w:t>
      </w:r>
      <w:r w:rsidR="00320839" w:rsidRPr="006C4143">
        <w:rPr>
          <w:rFonts w:ascii="Times New Roman" w:hAnsi="Times New Roman" w:cs="Times New Roman"/>
          <w:sz w:val="24"/>
          <w:szCs w:val="24"/>
          <w:lang w:val="sq-AL"/>
        </w:rPr>
        <w:t>do t’</w:t>
      </w:r>
      <w:r w:rsidRPr="006C4143">
        <w:rPr>
          <w:rFonts w:ascii="Times New Roman" w:hAnsi="Times New Roman" w:cs="Times New Roman"/>
          <w:sz w:val="24"/>
          <w:szCs w:val="24"/>
          <w:lang w:val="sq-AL"/>
        </w:rPr>
        <w:t xml:space="preserve">u mundësohet të përfitojnë nga mundësitë e tregut dhe konkurrenca </w:t>
      </w:r>
      <w:r w:rsidR="00F210FC" w:rsidRPr="006C4143">
        <w:rPr>
          <w:rFonts w:ascii="Times New Roman" w:hAnsi="Times New Roman" w:cs="Times New Roman"/>
          <w:sz w:val="24"/>
          <w:szCs w:val="24"/>
          <w:lang w:val="sq-AL"/>
        </w:rPr>
        <w:t>n</w:t>
      </w:r>
      <w:r w:rsidR="005C1F09" w:rsidRPr="006C4143">
        <w:rPr>
          <w:rFonts w:ascii="Times New Roman" w:hAnsi="Times New Roman" w:cs="Times New Roman"/>
          <w:sz w:val="24"/>
          <w:szCs w:val="24"/>
          <w:lang w:val="sq-AL"/>
        </w:rPr>
        <w:t>ë</w:t>
      </w:r>
      <w:r w:rsidR="00F210FC" w:rsidRPr="006C4143">
        <w:rPr>
          <w:rFonts w:ascii="Times New Roman" w:hAnsi="Times New Roman" w:cs="Times New Roman"/>
          <w:sz w:val="24"/>
          <w:szCs w:val="24"/>
          <w:lang w:val="sq-AL"/>
        </w:rPr>
        <w:t xml:space="preserve"> rritje </w:t>
      </w:r>
      <w:r w:rsidRPr="006C4143">
        <w:rPr>
          <w:rFonts w:ascii="Times New Roman" w:hAnsi="Times New Roman" w:cs="Times New Roman"/>
          <w:sz w:val="24"/>
          <w:szCs w:val="24"/>
          <w:lang w:val="sq-AL"/>
        </w:rPr>
        <w:t>e tregje</w:t>
      </w:r>
      <w:r w:rsidR="00F210FC" w:rsidRPr="006C4143">
        <w:rPr>
          <w:rFonts w:ascii="Times New Roman" w:hAnsi="Times New Roman" w:cs="Times New Roman"/>
          <w:sz w:val="24"/>
          <w:szCs w:val="24"/>
          <w:lang w:val="sq-AL"/>
        </w:rPr>
        <w:t>ve</w:t>
      </w:r>
      <w:r w:rsidRPr="006C4143">
        <w:rPr>
          <w:rFonts w:ascii="Times New Roman" w:hAnsi="Times New Roman" w:cs="Times New Roman"/>
          <w:sz w:val="24"/>
          <w:szCs w:val="24"/>
          <w:lang w:val="sq-AL"/>
        </w:rPr>
        <w:t xml:space="preserve"> me pakicë dhe do të fuqizohen të veprojnë si pjesëmarrës në tregjet e energjisë dhe të tranzicionit të energjisë</w:t>
      </w:r>
      <w:bookmarkEnd w:id="136"/>
      <w:r w:rsidRPr="006C4143">
        <w:rPr>
          <w:rFonts w:ascii="Times New Roman" w:hAnsi="Times New Roman" w:cs="Times New Roman"/>
          <w:sz w:val="24"/>
          <w:szCs w:val="24"/>
          <w:lang w:val="sq-AL"/>
        </w:rPr>
        <w:t>;</w:t>
      </w:r>
    </w:p>
    <w:p w14:paraId="097DE024" w14:textId="56D50ED0"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bookmarkStart w:id="137" w:name="_Hlk188863175"/>
      <w:r w:rsidRPr="006C4143">
        <w:rPr>
          <w:rFonts w:ascii="Times New Roman" w:hAnsi="Times New Roman" w:cs="Times New Roman"/>
          <w:sz w:val="24"/>
          <w:szCs w:val="24"/>
          <w:lang w:val="sq-AL"/>
        </w:rPr>
        <w:t xml:space="preserve">pjesëmarrja në treg e klientëve </w:t>
      </w:r>
      <w:r w:rsidR="00471B3A" w:rsidRPr="006C4143">
        <w:rPr>
          <w:rFonts w:ascii="Times New Roman" w:hAnsi="Times New Roman" w:cs="Times New Roman"/>
          <w:sz w:val="24"/>
          <w:szCs w:val="24"/>
          <w:lang w:val="sq-AL"/>
        </w:rPr>
        <w:t xml:space="preserve">fundor </w:t>
      </w:r>
      <w:r w:rsidRPr="006C4143">
        <w:rPr>
          <w:rFonts w:ascii="Times New Roman" w:hAnsi="Times New Roman" w:cs="Times New Roman"/>
          <w:sz w:val="24"/>
          <w:szCs w:val="24"/>
          <w:lang w:val="sq-AL"/>
        </w:rPr>
        <w:t xml:space="preserve">dhe ndërmarrjeve të vogla do të mundësohet me agregim për të </w:t>
      </w:r>
      <w:r w:rsidR="0057792D" w:rsidRPr="006C4143">
        <w:rPr>
          <w:rFonts w:ascii="Times New Roman" w:hAnsi="Times New Roman" w:cs="Times New Roman"/>
          <w:sz w:val="24"/>
          <w:szCs w:val="24"/>
          <w:lang w:val="sq-AL"/>
        </w:rPr>
        <w:t>dh</w:t>
      </w:r>
      <w:r w:rsidR="005C1F09" w:rsidRPr="006C4143">
        <w:rPr>
          <w:rFonts w:ascii="Times New Roman" w:hAnsi="Times New Roman" w:cs="Times New Roman"/>
          <w:sz w:val="24"/>
          <w:szCs w:val="24"/>
          <w:lang w:val="sq-AL"/>
        </w:rPr>
        <w:t>ë</w:t>
      </w:r>
      <w:r w:rsidR="0057792D" w:rsidRPr="006C4143">
        <w:rPr>
          <w:rFonts w:ascii="Times New Roman" w:hAnsi="Times New Roman" w:cs="Times New Roman"/>
          <w:sz w:val="24"/>
          <w:szCs w:val="24"/>
          <w:lang w:val="sq-AL"/>
        </w:rPr>
        <w:t>n</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oferta të përbashkëta në tregun e energjisë elektrike dhe për të operuar bashkërisht në sistemin e energjisë elektrike, në përputhje me ligjin e konkurrencës</w:t>
      </w:r>
      <w:bookmarkEnd w:id="137"/>
      <w:r w:rsidRPr="006C4143">
        <w:rPr>
          <w:rFonts w:ascii="Times New Roman" w:hAnsi="Times New Roman" w:cs="Times New Roman"/>
          <w:sz w:val="24"/>
          <w:szCs w:val="24"/>
          <w:lang w:val="sq-AL"/>
        </w:rPr>
        <w:t>;</w:t>
      </w:r>
    </w:p>
    <w:p w14:paraId="3D0C67D8" w14:textId="5A17BC7F"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dh) </w:t>
      </w:r>
      <w:bookmarkStart w:id="138" w:name="_Hlk188863190"/>
      <w:r w:rsidRPr="006C4143">
        <w:rPr>
          <w:rFonts w:ascii="Times New Roman" w:hAnsi="Times New Roman" w:cs="Times New Roman"/>
          <w:sz w:val="24"/>
          <w:szCs w:val="24"/>
          <w:lang w:val="sq-AL"/>
        </w:rPr>
        <w:t xml:space="preserve">rregullat e tregut do të mundësojnë dekarbonizimin e sistemit të energjisë elektrike dhe rrjedhimisht të ekonomisë, duke përfshirë </w:t>
      </w:r>
      <w:r w:rsidR="000F2994" w:rsidRPr="006C4143">
        <w:rPr>
          <w:rFonts w:ascii="Times New Roman" w:hAnsi="Times New Roman" w:cs="Times New Roman"/>
          <w:sz w:val="24"/>
          <w:szCs w:val="24"/>
          <w:lang w:val="sq-AL"/>
        </w:rPr>
        <w:t xml:space="preserve">mundësimin e </w:t>
      </w:r>
      <w:r w:rsidRPr="006C4143">
        <w:rPr>
          <w:rFonts w:ascii="Times New Roman" w:hAnsi="Times New Roman" w:cs="Times New Roman"/>
          <w:sz w:val="24"/>
          <w:szCs w:val="24"/>
          <w:lang w:val="sq-AL"/>
        </w:rPr>
        <w:t>integrimi</w:t>
      </w:r>
      <w:r w:rsidR="000F2994"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BF2B3C"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energjisë elektrike nga burimet e rinovueshme të energjisë dhe </w:t>
      </w:r>
      <w:r w:rsidR="00B2691D" w:rsidRPr="006C4143">
        <w:rPr>
          <w:rFonts w:ascii="Times New Roman" w:hAnsi="Times New Roman" w:cs="Times New Roman"/>
          <w:sz w:val="24"/>
          <w:szCs w:val="24"/>
          <w:lang w:val="sq-AL"/>
        </w:rPr>
        <w:t>dh</w:t>
      </w:r>
      <w:r w:rsidR="005C1F09" w:rsidRPr="006C4143">
        <w:rPr>
          <w:rFonts w:ascii="Times New Roman" w:hAnsi="Times New Roman" w:cs="Times New Roman"/>
          <w:sz w:val="24"/>
          <w:szCs w:val="24"/>
          <w:lang w:val="sq-AL"/>
        </w:rPr>
        <w:t>ë</w:t>
      </w:r>
      <w:r w:rsidR="00B2691D" w:rsidRPr="006C4143">
        <w:rPr>
          <w:rFonts w:ascii="Times New Roman" w:hAnsi="Times New Roman" w:cs="Times New Roman"/>
          <w:sz w:val="24"/>
          <w:szCs w:val="24"/>
          <w:lang w:val="sq-AL"/>
        </w:rPr>
        <w:t xml:space="preserve">nien e </w:t>
      </w:r>
      <w:r w:rsidRPr="006C4143">
        <w:rPr>
          <w:rFonts w:ascii="Times New Roman" w:hAnsi="Times New Roman" w:cs="Times New Roman"/>
          <w:sz w:val="24"/>
          <w:szCs w:val="24"/>
          <w:lang w:val="sq-AL"/>
        </w:rPr>
        <w:t>stimuj</w:t>
      </w:r>
      <w:r w:rsidR="00B2691D" w:rsidRPr="006C4143">
        <w:rPr>
          <w:rFonts w:ascii="Times New Roman" w:hAnsi="Times New Roman" w:cs="Times New Roman"/>
          <w:sz w:val="24"/>
          <w:szCs w:val="24"/>
          <w:lang w:val="sq-AL"/>
        </w:rPr>
        <w:t>ve</w:t>
      </w:r>
      <w:r w:rsidRPr="006C4143">
        <w:rPr>
          <w:rFonts w:ascii="Times New Roman" w:hAnsi="Times New Roman" w:cs="Times New Roman"/>
          <w:sz w:val="24"/>
          <w:szCs w:val="24"/>
          <w:lang w:val="sq-AL"/>
        </w:rPr>
        <w:t xml:space="preserve"> për efiçencën e energjisë</w:t>
      </w:r>
      <w:bookmarkEnd w:id="138"/>
      <w:r w:rsidRPr="006C4143">
        <w:rPr>
          <w:rFonts w:ascii="Times New Roman" w:hAnsi="Times New Roman" w:cs="Times New Roman"/>
          <w:sz w:val="24"/>
          <w:szCs w:val="24"/>
          <w:lang w:val="sq-AL"/>
        </w:rPr>
        <w:t>;</w:t>
      </w:r>
    </w:p>
    <w:p w14:paraId="1FF8AE1A" w14:textId="5BA7352B"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e) </w:t>
      </w:r>
      <w:bookmarkStart w:id="139" w:name="_Hlk188863199"/>
      <w:r w:rsidRPr="006C4143">
        <w:rPr>
          <w:rFonts w:ascii="Times New Roman" w:hAnsi="Times New Roman" w:cs="Times New Roman"/>
          <w:sz w:val="24"/>
          <w:szCs w:val="24"/>
          <w:lang w:val="sq-AL"/>
        </w:rPr>
        <w:t xml:space="preserve">rregullat e tregut do të ofrojnë stimuj të përshtatshëm investimi për prodhimin, veçanërisht për investimet afatgjata në një sistem të dekarbonizuar dhe të qëndrueshëm të energjisë elektrike, </w:t>
      </w:r>
      <w:r w:rsidR="00A40243" w:rsidRPr="006C4143">
        <w:rPr>
          <w:rFonts w:ascii="Times New Roman" w:hAnsi="Times New Roman" w:cs="Times New Roman"/>
          <w:sz w:val="24"/>
          <w:szCs w:val="24"/>
          <w:lang w:val="sq-AL"/>
        </w:rPr>
        <w:t xml:space="preserve">depozitimin </w:t>
      </w:r>
      <w:r w:rsidRPr="006C4143">
        <w:rPr>
          <w:rFonts w:ascii="Times New Roman" w:hAnsi="Times New Roman" w:cs="Times New Roman"/>
          <w:sz w:val="24"/>
          <w:szCs w:val="24"/>
          <w:lang w:val="sq-AL"/>
        </w:rPr>
        <w:t xml:space="preserve">e energjisë, efiçencën e energjisë dhe </w:t>
      </w:r>
      <w:r w:rsidR="007447F4" w:rsidRPr="006C4143">
        <w:rPr>
          <w:rFonts w:ascii="Times New Roman" w:hAnsi="Times New Roman" w:cs="Times New Roman"/>
          <w:sz w:val="24"/>
          <w:szCs w:val="24"/>
          <w:lang w:val="sq-AL"/>
        </w:rPr>
        <w:t>p</w:t>
      </w:r>
      <w:r w:rsidR="001A4B9B" w:rsidRPr="006C4143">
        <w:rPr>
          <w:rFonts w:ascii="Times New Roman" w:hAnsi="Times New Roman" w:cs="Times New Roman"/>
          <w:sz w:val="24"/>
          <w:szCs w:val="24"/>
          <w:lang w:val="sq-AL"/>
        </w:rPr>
        <w:t>ë</w:t>
      </w:r>
      <w:r w:rsidR="007447F4" w:rsidRPr="006C4143">
        <w:rPr>
          <w:rFonts w:ascii="Times New Roman" w:hAnsi="Times New Roman" w:cs="Times New Roman"/>
          <w:sz w:val="24"/>
          <w:szCs w:val="24"/>
          <w:lang w:val="sq-AL"/>
        </w:rPr>
        <w:t>rgjigjen</w:t>
      </w:r>
      <w:r w:rsidR="009749C8"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ndaj kërkesës për të përmbushur nevojat e tregut, dhe do të lehtësojnë konkurrencën e drejtë që garanton sigurinë e furnizim</w:t>
      </w:r>
      <w:bookmarkEnd w:id="139"/>
      <w:r w:rsidRPr="006C4143">
        <w:rPr>
          <w:rFonts w:ascii="Times New Roman" w:hAnsi="Times New Roman" w:cs="Times New Roman"/>
          <w:sz w:val="24"/>
          <w:szCs w:val="24"/>
          <w:lang w:val="sq-AL"/>
        </w:rPr>
        <w:t>;</w:t>
      </w:r>
    </w:p>
    <w:p w14:paraId="223BCCC0" w14:textId="2ADCCD75"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ë) </w:t>
      </w:r>
      <w:bookmarkStart w:id="140" w:name="_Hlk188863207"/>
      <w:r w:rsidRPr="006C4143">
        <w:rPr>
          <w:rFonts w:ascii="Times New Roman" w:hAnsi="Times New Roman" w:cs="Times New Roman"/>
          <w:sz w:val="24"/>
          <w:szCs w:val="24"/>
          <w:lang w:val="sq-AL"/>
        </w:rPr>
        <w:t>barrierat për flukset ndërkufitare të energjisë elektrike dhe transaksionet ndërkufitare në tregjet e energjisë elektrike dhe tregjet e shërbimeve të lidhura me to do të hiqen në mënyrë progresive</w:t>
      </w:r>
      <w:bookmarkEnd w:id="140"/>
      <w:r w:rsidRPr="006C4143">
        <w:rPr>
          <w:rFonts w:ascii="Times New Roman" w:hAnsi="Times New Roman" w:cs="Times New Roman"/>
          <w:sz w:val="24"/>
          <w:szCs w:val="24"/>
          <w:lang w:val="sq-AL"/>
        </w:rPr>
        <w:t>;</w:t>
      </w:r>
    </w:p>
    <w:p w14:paraId="6B2AA928" w14:textId="73C2BBA5"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f) </w:t>
      </w:r>
      <w:bookmarkStart w:id="141" w:name="_Hlk188863218"/>
      <w:r w:rsidRPr="006C4143">
        <w:rPr>
          <w:rFonts w:ascii="Times New Roman" w:hAnsi="Times New Roman" w:cs="Times New Roman"/>
          <w:sz w:val="24"/>
          <w:szCs w:val="24"/>
          <w:lang w:val="sq-AL"/>
        </w:rPr>
        <w:t>rregullat e tregut do të sigurojnë bashkëpunim rajonal kur është efektiv</w:t>
      </w:r>
      <w:bookmarkEnd w:id="141"/>
      <w:r w:rsidRPr="006C4143">
        <w:rPr>
          <w:rFonts w:ascii="Times New Roman" w:hAnsi="Times New Roman" w:cs="Times New Roman"/>
          <w:sz w:val="24"/>
          <w:szCs w:val="24"/>
          <w:lang w:val="sq-AL"/>
        </w:rPr>
        <w:t>;</w:t>
      </w:r>
    </w:p>
    <w:p w14:paraId="5EA84157" w14:textId="4ACA9E6B"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g) </w:t>
      </w:r>
      <w:bookmarkStart w:id="142" w:name="_Hlk188863246"/>
      <w:r w:rsidR="006C2A2E" w:rsidRPr="006C4143">
        <w:rPr>
          <w:rFonts w:ascii="Times New Roman" w:hAnsi="Times New Roman" w:cs="Times New Roman"/>
          <w:sz w:val="24"/>
          <w:szCs w:val="24"/>
          <w:lang w:val="sq-AL"/>
        </w:rPr>
        <w:t xml:space="preserve">prodhim </w:t>
      </w:r>
      <w:r w:rsidRPr="006C4143">
        <w:rPr>
          <w:rFonts w:ascii="Times New Roman" w:hAnsi="Times New Roman" w:cs="Times New Roman"/>
          <w:sz w:val="24"/>
          <w:szCs w:val="24"/>
          <w:lang w:val="sq-AL"/>
        </w:rPr>
        <w:t xml:space="preserve">i sigurt dhe i qëndrueshëm, </w:t>
      </w:r>
      <w:r w:rsidR="006C2A2E" w:rsidRPr="006C4143">
        <w:rPr>
          <w:rFonts w:ascii="Times New Roman" w:hAnsi="Times New Roman" w:cs="Times New Roman"/>
          <w:sz w:val="24"/>
          <w:szCs w:val="24"/>
          <w:lang w:val="sq-AL"/>
        </w:rPr>
        <w:t>depozitim</w:t>
      </w:r>
      <w:r w:rsidR="00F14A58" w:rsidRPr="006C4143">
        <w:rPr>
          <w:rFonts w:ascii="Times New Roman" w:hAnsi="Times New Roman" w:cs="Times New Roman"/>
          <w:sz w:val="24"/>
          <w:szCs w:val="24"/>
          <w:lang w:val="sq-AL"/>
        </w:rPr>
        <w:t xml:space="preserve"> i</w:t>
      </w:r>
      <w:r w:rsidRPr="006C4143">
        <w:rPr>
          <w:rFonts w:ascii="Times New Roman" w:hAnsi="Times New Roman" w:cs="Times New Roman"/>
          <w:sz w:val="24"/>
          <w:szCs w:val="24"/>
          <w:lang w:val="sq-AL"/>
        </w:rPr>
        <w:t xml:space="preserve"> energjisë dhe </w:t>
      </w:r>
      <w:r w:rsidR="00F14A58" w:rsidRPr="006C4143">
        <w:rPr>
          <w:rFonts w:ascii="Times New Roman" w:hAnsi="Times New Roman" w:cs="Times New Roman"/>
          <w:sz w:val="24"/>
          <w:szCs w:val="24"/>
          <w:lang w:val="sq-AL"/>
        </w:rPr>
        <w:t xml:space="preserve">reagimi </w:t>
      </w:r>
      <w:r w:rsidRPr="006C4143">
        <w:rPr>
          <w:rFonts w:ascii="Times New Roman" w:hAnsi="Times New Roman" w:cs="Times New Roman"/>
          <w:sz w:val="24"/>
          <w:szCs w:val="24"/>
          <w:lang w:val="sq-AL"/>
        </w:rPr>
        <w:t xml:space="preserve">ndaj kërkesës do të </w:t>
      </w:r>
      <w:r w:rsidR="00C378FF" w:rsidRPr="006C4143">
        <w:rPr>
          <w:rFonts w:ascii="Times New Roman" w:hAnsi="Times New Roman" w:cs="Times New Roman"/>
          <w:sz w:val="24"/>
          <w:szCs w:val="24"/>
          <w:lang w:val="sq-AL"/>
        </w:rPr>
        <w:t>m</w:t>
      </w:r>
      <w:r w:rsidRPr="006C4143">
        <w:rPr>
          <w:rFonts w:ascii="Times New Roman" w:hAnsi="Times New Roman" w:cs="Times New Roman"/>
          <w:sz w:val="24"/>
          <w:szCs w:val="24"/>
          <w:lang w:val="sq-AL"/>
        </w:rPr>
        <w:t xml:space="preserve">arrin pjesë në baza të </w:t>
      </w:r>
      <w:r w:rsidR="00A704E2" w:rsidRPr="006C4143">
        <w:rPr>
          <w:rFonts w:ascii="Times New Roman" w:hAnsi="Times New Roman" w:cs="Times New Roman"/>
          <w:sz w:val="24"/>
          <w:szCs w:val="24"/>
          <w:lang w:val="sq-AL"/>
        </w:rPr>
        <w:t>nj</w:t>
      </w:r>
      <w:r w:rsidR="005C1F09" w:rsidRPr="006C4143">
        <w:rPr>
          <w:rFonts w:ascii="Times New Roman" w:hAnsi="Times New Roman" w:cs="Times New Roman"/>
          <w:sz w:val="24"/>
          <w:szCs w:val="24"/>
          <w:lang w:val="sq-AL"/>
        </w:rPr>
        <w:t>ë</w:t>
      </w:r>
      <w:r w:rsidR="00A704E2" w:rsidRPr="006C4143">
        <w:rPr>
          <w:rFonts w:ascii="Times New Roman" w:hAnsi="Times New Roman" w:cs="Times New Roman"/>
          <w:sz w:val="24"/>
          <w:szCs w:val="24"/>
          <w:lang w:val="sq-AL"/>
        </w:rPr>
        <w:t>jta</w:t>
      </w:r>
      <w:r w:rsidRPr="006C4143">
        <w:rPr>
          <w:rFonts w:ascii="Times New Roman" w:hAnsi="Times New Roman" w:cs="Times New Roman"/>
          <w:sz w:val="24"/>
          <w:szCs w:val="24"/>
          <w:lang w:val="sq-AL"/>
        </w:rPr>
        <w:t xml:space="preserve"> në treg</w:t>
      </w:r>
      <w:bookmarkEnd w:id="142"/>
      <w:r w:rsidRPr="006C4143">
        <w:rPr>
          <w:rFonts w:ascii="Times New Roman" w:hAnsi="Times New Roman" w:cs="Times New Roman"/>
          <w:sz w:val="24"/>
          <w:szCs w:val="24"/>
          <w:lang w:val="sq-AL"/>
        </w:rPr>
        <w:t>;</w:t>
      </w:r>
    </w:p>
    <w:p w14:paraId="77DF9054" w14:textId="5A2C5659"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gj) </w:t>
      </w:r>
      <w:bookmarkStart w:id="143" w:name="_Hlk188863255"/>
      <w:r w:rsidRPr="006C4143">
        <w:rPr>
          <w:rFonts w:ascii="Times New Roman" w:hAnsi="Times New Roman" w:cs="Times New Roman"/>
          <w:sz w:val="24"/>
          <w:szCs w:val="24"/>
          <w:lang w:val="sq-AL"/>
        </w:rPr>
        <w:t>të gjithë prodhuesit do të jenë përgjegjës direkt ose indirekt për shitjen e energjisë elektrike që prodhojnë</w:t>
      </w:r>
      <w:bookmarkEnd w:id="143"/>
      <w:r w:rsidRPr="006C4143">
        <w:rPr>
          <w:rFonts w:ascii="Times New Roman" w:hAnsi="Times New Roman" w:cs="Times New Roman"/>
          <w:sz w:val="24"/>
          <w:szCs w:val="24"/>
          <w:lang w:val="sq-AL"/>
        </w:rPr>
        <w:t>;</w:t>
      </w:r>
    </w:p>
    <w:p w14:paraId="56B0CBAB" w14:textId="71F96840"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h) </w:t>
      </w:r>
      <w:bookmarkStart w:id="144" w:name="_Hlk188863264"/>
      <w:r w:rsidRPr="006C4143">
        <w:rPr>
          <w:rFonts w:ascii="Times New Roman" w:hAnsi="Times New Roman" w:cs="Times New Roman"/>
          <w:sz w:val="24"/>
          <w:szCs w:val="24"/>
          <w:lang w:val="sq-AL"/>
        </w:rPr>
        <w:t>rregullat e tregut do të lejojnë zhvillimin e projekteve demonstruese në burime</w:t>
      </w:r>
      <w:r w:rsidR="00166FA8"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9F756A" w:rsidRPr="006C4143">
        <w:rPr>
          <w:rFonts w:ascii="Times New Roman" w:hAnsi="Times New Roman" w:cs="Times New Roman"/>
          <w:sz w:val="24"/>
          <w:szCs w:val="24"/>
          <w:lang w:val="sq-AL"/>
        </w:rPr>
        <w:t xml:space="preserve">e </w:t>
      </w:r>
      <w:r w:rsidRPr="006C4143">
        <w:rPr>
          <w:rFonts w:ascii="Times New Roman" w:hAnsi="Times New Roman" w:cs="Times New Roman"/>
          <w:sz w:val="24"/>
          <w:szCs w:val="24"/>
          <w:lang w:val="sq-AL"/>
        </w:rPr>
        <w:t>energji</w:t>
      </w:r>
      <w:r w:rsidR="009F756A" w:rsidRPr="006C4143">
        <w:rPr>
          <w:rFonts w:ascii="Times New Roman" w:hAnsi="Times New Roman" w:cs="Times New Roman"/>
          <w:sz w:val="24"/>
          <w:szCs w:val="24"/>
          <w:lang w:val="sq-AL"/>
        </w:rPr>
        <w:t>s</w:t>
      </w:r>
      <w:r w:rsidR="005C1F09" w:rsidRPr="006C4143">
        <w:rPr>
          <w:rFonts w:ascii="Times New Roman" w:hAnsi="Times New Roman" w:cs="Times New Roman"/>
          <w:sz w:val="24"/>
          <w:szCs w:val="24"/>
          <w:lang w:val="sq-AL"/>
        </w:rPr>
        <w:t>ë</w:t>
      </w:r>
      <w:r w:rsidR="009F756A" w:rsidRPr="006C4143">
        <w:rPr>
          <w:rFonts w:ascii="Times New Roman" w:hAnsi="Times New Roman" w:cs="Times New Roman"/>
          <w:sz w:val="24"/>
          <w:szCs w:val="24"/>
          <w:lang w:val="sq-AL"/>
        </w:rPr>
        <w:t xml:space="preserve"> </w:t>
      </w:r>
      <w:r w:rsidR="00EC3519"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ë qëndrueshme, të sigurta dhe me karbon të ulët, </w:t>
      </w:r>
      <w:r w:rsidR="00D950BF" w:rsidRPr="006C4143">
        <w:rPr>
          <w:rFonts w:ascii="Times New Roman" w:hAnsi="Times New Roman" w:cs="Times New Roman"/>
          <w:sz w:val="24"/>
          <w:szCs w:val="24"/>
          <w:lang w:val="sq-AL"/>
        </w:rPr>
        <w:t xml:space="preserve">e </w:t>
      </w:r>
      <w:r w:rsidR="009F756A" w:rsidRPr="006C4143">
        <w:rPr>
          <w:rFonts w:ascii="Times New Roman" w:hAnsi="Times New Roman" w:cs="Times New Roman"/>
          <w:sz w:val="24"/>
          <w:szCs w:val="24"/>
          <w:lang w:val="sq-AL"/>
        </w:rPr>
        <w:t>teknologji</w:t>
      </w:r>
      <w:r w:rsidR="00D950BF" w:rsidRPr="006C4143">
        <w:rPr>
          <w:rFonts w:ascii="Times New Roman" w:hAnsi="Times New Roman" w:cs="Times New Roman"/>
          <w:sz w:val="24"/>
          <w:szCs w:val="24"/>
          <w:lang w:val="sq-AL"/>
        </w:rPr>
        <w:t>ve</w:t>
      </w:r>
      <w:r w:rsidR="009F756A" w:rsidRPr="006C4143">
        <w:rPr>
          <w:rFonts w:ascii="Times New Roman" w:hAnsi="Times New Roman" w:cs="Times New Roman"/>
          <w:sz w:val="24"/>
          <w:szCs w:val="24"/>
          <w:lang w:val="sq-AL"/>
        </w:rPr>
        <w:t xml:space="preserve"> ose sisteme</w:t>
      </w:r>
      <w:r w:rsidR="00D950BF" w:rsidRPr="006C4143">
        <w:rPr>
          <w:rFonts w:ascii="Times New Roman" w:hAnsi="Times New Roman" w:cs="Times New Roman"/>
          <w:sz w:val="24"/>
          <w:szCs w:val="24"/>
          <w:lang w:val="sq-AL"/>
        </w:rPr>
        <w:t>ve</w:t>
      </w:r>
      <w:r w:rsidR="009F756A"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të cilat do të realizohen dhe përdoren për të mirën e shoqërisë</w:t>
      </w:r>
      <w:bookmarkEnd w:id="144"/>
      <w:r w:rsidRPr="006C4143">
        <w:rPr>
          <w:rFonts w:ascii="Times New Roman" w:hAnsi="Times New Roman" w:cs="Times New Roman"/>
          <w:sz w:val="24"/>
          <w:szCs w:val="24"/>
          <w:lang w:val="sq-AL"/>
        </w:rPr>
        <w:t>;</w:t>
      </w:r>
    </w:p>
    <w:p w14:paraId="5782415A" w14:textId="082149E0"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i) </w:t>
      </w:r>
      <w:bookmarkStart w:id="145" w:name="_Hlk188863274"/>
      <w:r w:rsidRPr="006C4143">
        <w:rPr>
          <w:rFonts w:ascii="Times New Roman" w:hAnsi="Times New Roman" w:cs="Times New Roman"/>
          <w:sz w:val="24"/>
          <w:szCs w:val="24"/>
          <w:lang w:val="sq-AL"/>
        </w:rPr>
        <w:t xml:space="preserve">rregullat e tregut do të mundësojnë dërgimin efikas të aseteve të </w:t>
      </w:r>
      <w:r w:rsidR="00C062D6" w:rsidRPr="006C4143">
        <w:rPr>
          <w:rFonts w:ascii="Times New Roman" w:hAnsi="Times New Roman" w:cs="Times New Roman"/>
          <w:sz w:val="24"/>
          <w:szCs w:val="24"/>
          <w:lang w:val="sq-AL"/>
        </w:rPr>
        <w:t>prodhimit</w:t>
      </w:r>
      <w:r w:rsidRPr="006C4143">
        <w:rPr>
          <w:rFonts w:ascii="Times New Roman" w:hAnsi="Times New Roman" w:cs="Times New Roman"/>
          <w:sz w:val="24"/>
          <w:szCs w:val="24"/>
          <w:lang w:val="sq-AL"/>
        </w:rPr>
        <w:t xml:space="preserve">, </w:t>
      </w:r>
      <w:r w:rsidR="00C062D6" w:rsidRPr="006C4143">
        <w:rPr>
          <w:rFonts w:ascii="Times New Roman" w:hAnsi="Times New Roman" w:cs="Times New Roman"/>
          <w:sz w:val="24"/>
          <w:szCs w:val="24"/>
          <w:lang w:val="sq-AL"/>
        </w:rPr>
        <w:t>depozitimit t</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energjisë dhe përgjigjen ndaj kërkesës</w:t>
      </w:r>
      <w:r w:rsidR="006E5D7E" w:rsidRPr="006C4143">
        <w:rPr>
          <w:rFonts w:ascii="Times New Roman" w:hAnsi="Times New Roman" w:cs="Times New Roman"/>
          <w:sz w:val="24"/>
          <w:szCs w:val="24"/>
          <w:lang w:val="sq-AL"/>
        </w:rPr>
        <w:t xml:space="preserve"> s</w:t>
      </w:r>
      <w:r w:rsidR="005C1F09" w:rsidRPr="006C4143">
        <w:rPr>
          <w:rFonts w:ascii="Times New Roman" w:hAnsi="Times New Roman" w:cs="Times New Roman"/>
          <w:sz w:val="24"/>
          <w:szCs w:val="24"/>
          <w:lang w:val="sq-AL"/>
        </w:rPr>
        <w:t>ë</w:t>
      </w:r>
      <w:r w:rsidR="006E5D7E" w:rsidRPr="006C4143">
        <w:rPr>
          <w:rFonts w:ascii="Times New Roman" w:hAnsi="Times New Roman" w:cs="Times New Roman"/>
          <w:sz w:val="24"/>
          <w:szCs w:val="24"/>
          <w:lang w:val="sq-AL"/>
        </w:rPr>
        <w:t xml:space="preserve"> tregut</w:t>
      </w:r>
      <w:bookmarkEnd w:id="145"/>
      <w:r w:rsidRPr="006C4143">
        <w:rPr>
          <w:rFonts w:ascii="Times New Roman" w:hAnsi="Times New Roman" w:cs="Times New Roman"/>
          <w:sz w:val="24"/>
          <w:szCs w:val="24"/>
          <w:lang w:val="sq-AL"/>
        </w:rPr>
        <w:t>;</w:t>
      </w:r>
    </w:p>
    <w:p w14:paraId="3B11F88E" w14:textId="0A743AD7"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j) </w:t>
      </w:r>
      <w:bookmarkStart w:id="146" w:name="_Hlk188863285"/>
      <w:r w:rsidRPr="006C4143">
        <w:rPr>
          <w:rFonts w:ascii="Times New Roman" w:hAnsi="Times New Roman" w:cs="Times New Roman"/>
          <w:sz w:val="24"/>
          <w:szCs w:val="24"/>
          <w:lang w:val="sq-AL"/>
        </w:rPr>
        <w:t xml:space="preserve">rregullat e tregut do të lejojnë </w:t>
      </w:r>
      <w:r w:rsidR="00F40751" w:rsidRPr="006C4143">
        <w:rPr>
          <w:rFonts w:ascii="Times New Roman" w:hAnsi="Times New Roman" w:cs="Times New Roman"/>
          <w:sz w:val="24"/>
          <w:szCs w:val="24"/>
          <w:lang w:val="sq-AL"/>
        </w:rPr>
        <w:t xml:space="preserve">futjen </w:t>
      </w:r>
      <w:r w:rsidRPr="006C4143">
        <w:rPr>
          <w:rFonts w:ascii="Times New Roman" w:hAnsi="Times New Roman" w:cs="Times New Roman"/>
          <w:sz w:val="24"/>
          <w:szCs w:val="24"/>
          <w:lang w:val="sq-AL"/>
        </w:rPr>
        <w:t xml:space="preserve">dhe daljen e ndërmarrjeve të prodhimit, </w:t>
      </w:r>
      <w:r w:rsidR="00EA0384" w:rsidRPr="006C4143">
        <w:rPr>
          <w:rFonts w:ascii="Times New Roman" w:hAnsi="Times New Roman" w:cs="Times New Roman"/>
          <w:sz w:val="24"/>
          <w:szCs w:val="24"/>
          <w:lang w:val="sq-AL"/>
        </w:rPr>
        <w:t>depozitimit t</w:t>
      </w:r>
      <w:r w:rsidRPr="006C4143">
        <w:rPr>
          <w:rFonts w:ascii="Times New Roman" w:hAnsi="Times New Roman" w:cs="Times New Roman"/>
          <w:sz w:val="24"/>
          <w:szCs w:val="24"/>
          <w:lang w:val="sq-AL"/>
        </w:rPr>
        <w:t xml:space="preserve">ë energjisë dhe </w:t>
      </w:r>
      <w:r w:rsidR="00EA0384"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EA0384"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furnizimit me energji elektrike</w:t>
      </w:r>
      <w:r w:rsidR="00EA0384"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xml:space="preserve"> bazuar në vlerësimin e këtyre ndërmarrjeve për </w:t>
      </w:r>
      <w:r w:rsidR="00320D85" w:rsidRPr="006C4143">
        <w:rPr>
          <w:rFonts w:ascii="Times New Roman" w:hAnsi="Times New Roman" w:cs="Times New Roman"/>
          <w:sz w:val="24"/>
          <w:szCs w:val="24"/>
          <w:lang w:val="sq-AL"/>
        </w:rPr>
        <w:t xml:space="preserve">rentabilitetin </w:t>
      </w:r>
      <w:r w:rsidRPr="006C4143">
        <w:rPr>
          <w:rFonts w:ascii="Times New Roman" w:hAnsi="Times New Roman" w:cs="Times New Roman"/>
          <w:sz w:val="24"/>
          <w:szCs w:val="24"/>
          <w:lang w:val="sq-AL"/>
        </w:rPr>
        <w:t>ekonomik dhe financiar të operacioneve të tyre</w:t>
      </w:r>
      <w:bookmarkEnd w:id="146"/>
      <w:r w:rsidRPr="006C4143">
        <w:rPr>
          <w:rFonts w:ascii="Times New Roman" w:hAnsi="Times New Roman" w:cs="Times New Roman"/>
          <w:sz w:val="24"/>
          <w:szCs w:val="24"/>
          <w:lang w:val="sq-AL"/>
        </w:rPr>
        <w:t>;</w:t>
      </w:r>
    </w:p>
    <w:p w14:paraId="3B7937C7" w14:textId="001BDC23"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k) </w:t>
      </w:r>
      <w:bookmarkStart w:id="147" w:name="_Hlk188863295"/>
      <w:r w:rsidR="00B3522C" w:rsidRPr="006C4143">
        <w:rPr>
          <w:rFonts w:ascii="Times New Roman" w:hAnsi="Times New Roman" w:cs="Times New Roman"/>
          <w:sz w:val="24"/>
          <w:szCs w:val="24"/>
          <w:lang w:val="sq-AL"/>
        </w:rPr>
        <w:t>me q</w:t>
      </w:r>
      <w:r w:rsidR="005C1F09" w:rsidRPr="006C4143">
        <w:rPr>
          <w:rFonts w:ascii="Times New Roman" w:hAnsi="Times New Roman" w:cs="Times New Roman"/>
          <w:sz w:val="24"/>
          <w:szCs w:val="24"/>
          <w:lang w:val="sq-AL"/>
        </w:rPr>
        <w:t>ë</w:t>
      </w:r>
      <w:r w:rsidR="00B3522C" w:rsidRPr="006C4143">
        <w:rPr>
          <w:rFonts w:ascii="Times New Roman" w:hAnsi="Times New Roman" w:cs="Times New Roman"/>
          <w:sz w:val="24"/>
          <w:szCs w:val="24"/>
          <w:lang w:val="sq-AL"/>
        </w:rPr>
        <w:t>llim q</w:t>
      </w:r>
      <w:r w:rsidR="005C1F09" w:rsidRPr="006C4143">
        <w:rPr>
          <w:rFonts w:ascii="Times New Roman" w:hAnsi="Times New Roman" w:cs="Times New Roman"/>
          <w:sz w:val="24"/>
          <w:szCs w:val="24"/>
          <w:lang w:val="sq-AL"/>
        </w:rPr>
        <w:t>ë</w:t>
      </w:r>
      <w:r w:rsidR="00B3522C"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të </w:t>
      </w:r>
      <w:r w:rsidR="00B3522C" w:rsidRPr="006C4143">
        <w:rPr>
          <w:rFonts w:ascii="Times New Roman" w:hAnsi="Times New Roman" w:cs="Times New Roman"/>
          <w:sz w:val="24"/>
          <w:szCs w:val="24"/>
          <w:lang w:val="sq-AL"/>
        </w:rPr>
        <w:t>mund</w:t>
      </w:r>
      <w:r w:rsidR="005C1F09" w:rsidRPr="006C4143">
        <w:rPr>
          <w:rFonts w:ascii="Times New Roman" w:hAnsi="Times New Roman" w:cs="Times New Roman"/>
          <w:sz w:val="24"/>
          <w:szCs w:val="24"/>
          <w:lang w:val="sq-AL"/>
        </w:rPr>
        <w:t>ë</w:t>
      </w:r>
      <w:r w:rsidR="00B3522C" w:rsidRPr="006C4143">
        <w:rPr>
          <w:rFonts w:ascii="Times New Roman" w:hAnsi="Times New Roman" w:cs="Times New Roman"/>
          <w:sz w:val="24"/>
          <w:szCs w:val="24"/>
          <w:lang w:val="sq-AL"/>
        </w:rPr>
        <w:t xml:space="preserve">sohen </w:t>
      </w:r>
      <w:r w:rsidRPr="006C4143">
        <w:rPr>
          <w:rFonts w:ascii="Times New Roman" w:hAnsi="Times New Roman" w:cs="Times New Roman"/>
          <w:sz w:val="24"/>
          <w:szCs w:val="24"/>
          <w:lang w:val="sq-AL"/>
        </w:rPr>
        <w:t>pjesëmarrësit e tregut të energjisë elektrike të mbrohen nga r</w:t>
      </w:r>
      <w:r w:rsidR="00B3522C" w:rsidRPr="006C4143">
        <w:rPr>
          <w:rFonts w:ascii="Times New Roman" w:hAnsi="Times New Roman" w:cs="Times New Roman"/>
          <w:sz w:val="24"/>
          <w:szCs w:val="24"/>
          <w:lang w:val="sq-AL"/>
        </w:rPr>
        <w:t xml:space="preserve">isqet e </w:t>
      </w:r>
      <w:r w:rsidR="000954F1" w:rsidRPr="006C4143">
        <w:rPr>
          <w:rFonts w:ascii="Times New Roman" w:hAnsi="Times New Roman" w:cs="Times New Roman"/>
          <w:sz w:val="24"/>
          <w:szCs w:val="24"/>
          <w:lang w:val="sq-AL"/>
        </w:rPr>
        <w:t xml:space="preserve">luhatjes </w:t>
      </w:r>
      <w:r w:rsidRPr="006C4143">
        <w:rPr>
          <w:rFonts w:ascii="Times New Roman" w:hAnsi="Times New Roman" w:cs="Times New Roman"/>
          <w:sz w:val="24"/>
          <w:szCs w:val="24"/>
          <w:lang w:val="sq-AL"/>
        </w:rPr>
        <w:t xml:space="preserve">së çmimeve </w:t>
      </w:r>
      <w:r w:rsidR="000954F1" w:rsidRPr="006C4143">
        <w:rPr>
          <w:rFonts w:ascii="Times New Roman" w:hAnsi="Times New Roman" w:cs="Times New Roman"/>
          <w:sz w:val="24"/>
          <w:szCs w:val="24"/>
          <w:lang w:val="sq-AL"/>
        </w:rPr>
        <w:t xml:space="preserve">me </w:t>
      </w:r>
      <w:r w:rsidRPr="006C4143">
        <w:rPr>
          <w:rFonts w:ascii="Times New Roman" w:hAnsi="Times New Roman" w:cs="Times New Roman"/>
          <w:sz w:val="24"/>
          <w:szCs w:val="24"/>
          <w:lang w:val="sq-AL"/>
        </w:rPr>
        <w:t xml:space="preserve">bazë të tregut dhe të </w:t>
      </w:r>
      <w:r w:rsidR="00100A4A" w:rsidRPr="006C4143">
        <w:rPr>
          <w:rFonts w:ascii="Times New Roman" w:hAnsi="Times New Roman" w:cs="Times New Roman"/>
          <w:sz w:val="24"/>
          <w:szCs w:val="24"/>
          <w:lang w:val="sq-AL"/>
        </w:rPr>
        <w:t xml:space="preserve">ulet  pasiguria </w:t>
      </w:r>
      <w:r w:rsidR="00E232BC"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E232BC" w:rsidRPr="006C4143">
        <w:rPr>
          <w:rFonts w:ascii="Times New Roman" w:hAnsi="Times New Roman" w:cs="Times New Roman"/>
          <w:sz w:val="24"/>
          <w:szCs w:val="24"/>
          <w:lang w:val="sq-AL"/>
        </w:rPr>
        <w:t xml:space="preserve">r </w:t>
      </w:r>
      <w:r w:rsidRPr="006C4143">
        <w:rPr>
          <w:rFonts w:ascii="Times New Roman" w:hAnsi="Times New Roman" w:cs="Times New Roman"/>
          <w:sz w:val="24"/>
          <w:szCs w:val="24"/>
          <w:lang w:val="sq-AL"/>
        </w:rPr>
        <w:t>kthim</w:t>
      </w:r>
      <w:r w:rsidR="00E232BC" w:rsidRPr="006C4143">
        <w:rPr>
          <w:rFonts w:ascii="Times New Roman" w:hAnsi="Times New Roman" w:cs="Times New Roman"/>
          <w:sz w:val="24"/>
          <w:szCs w:val="24"/>
          <w:lang w:val="sq-AL"/>
        </w:rPr>
        <w:t xml:space="preserve">in </w:t>
      </w:r>
      <w:r w:rsidRPr="006C4143">
        <w:rPr>
          <w:rFonts w:ascii="Times New Roman" w:hAnsi="Times New Roman" w:cs="Times New Roman"/>
          <w:sz w:val="24"/>
          <w:szCs w:val="24"/>
          <w:lang w:val="sq-AL"/>
        </w:rPr>
        <w:t>e</w:t>
      </w:r>
      <w:r w:rsidR="00E232BC"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ardh</w:t>
      </w:r>
      <w:r w:rsidR="00E232BC" w:rsidRPr="006C4143">
        <w:rPr>
          <w:rFonts w:ascii="Times New Roman" w:hAnsi="Times New Roman" w:cs="Times New Roman"/>
          <w:sz w:val="24"/>
          <w:szCs w:val="24"/>
          <w:lang w:val="sq-AL"/>
        </w:rPr>
        <w:t xml:space="preserve">urave nga </w:t>
      </w:r>
      <w:r w:rsidRPr="006C4143">
        <w:rPr>
          <w:rFonts w:ascii="Times New Roman" w:hAnsi="Times New Roman" w:cs="Times New Roman"/>
          <w:sz w:val="24"/>
          <w:szCs w:val="24"/>
          <w:lang w:val="sq-AL"/>
        </w:rPr>
        <w:t xml:space="preserve">investimi, produktet </w:t>
      </w:r>
      <w:r w:rsidR="00223161" w:rsidRPr="006C4143">
        <w:rPr>
          <w:rFonts w:ascii="Times New Roman" w:hAnsi="Times New Roman" w:cs="Times New Roman"/>
          <w:sz w:val="24"/>
          <w:szCs w:val="24"/>
          <w:lang w:val="sq-AL"/>
        </w:rPr>
        <w:t>mb</w:t>
      </w:r>
      <w:r w:rsidR="005C1F09" w:rsidRPr="006C4143">
        <w:rPr>
          <w:rFonts w:ascii="Times New Roman" w:hAnsi="Times New Roman" w:cs="Times New Roman"/>
          <w:sz w:val="24"/>
          <w:szCs w:val="24"/>
          <w:lang w:val="sq-AL"/>
        </w:rPr>
        <w:t>ë</w:t>
      </w:r>
      <w:r w:rsidR="00223161" w:rsidRPr="006C4143">
        <w:rPr>
          <w:rFonts w:ascii="Times New Roman" w:hAnsi="Times New Roman" w:cs="Times New Roman"/>
          <w:sz w:val="24"/>
          <w:szCs w:val="24"/>
          <w:lang w:val="sq-AL"/>
        </w:rPr>
        <w:t>shtet</w:t>
      </w:r>
      <w:r w:rsidR="005C1F09" w:rsidRPr="006C4143">
        <w:rPr>
          <w:rFonts w:ascii="Times New Roman" w:hAnsi="Times New Roman" w:cs="Times New Roman"/>
          <w:sz w:val="24"/>
          <w:szCs w:val="24"/>
          <w:lang w:val="sq-AL"/>
        </w:rPr>
        <w:t>ë</w:t>
      </w:r>
      <w:r w:rsidR="00223161" w:rsidRPr="006C4143">
        <w:rPr>
          <w:rFonts w:ascii="Times New Roman" w:hAnsi="Times New Roman" w:cs="Times New Roman"/>
          <w:sz w:val="24"/>
          <w:szCs w:val="24"/>
          <w:lang w:val="sq-AL"/>
        </w:rPr>
        <w:t xml:space="preserve">se dhe </w:t>
      </w:r>
      <w:r w:rsidRPr="006C4143">
        <w:rPr>
          <w:rFonts w:ascii="Times New Roman" w:hAnsi="Times New Roman" w:cs="Times New Roman"/>
          <w:sz w:val="24"/>
          <w:szCs w:val="24"/>
          <w:lang w:val="sq-AL"/>
        </w:rPr>
        <w:t xml:space="preserve">mbrojtëse afatgjatë do të </w:t>
      </w:r>
      <w:r w:rsidR="009C141B" w:rsidRPr="006C4143">
        <w:rPr>
          <w:rFonts w:ascii="Times New Roman" w:hAnsi="Times New Roman" w:cs="Times New Roman"/>
          <w:sz w:val="24"/>
          <w:szCs w:val="24"/>
          <w:lang w:val="sq-AL"/>
        </w:rPr>
        <w:t>jen</w:t>
      </w:r>
      <w:r w:rsidR="005C1F09" w:rsidRPr="006C4143">
        <w:rPr>
          <w:rFonts w:ascii="Times New Roman" w:hAnsi="Times New Roman" w:cs="Times New Roman"/>
          <w:sz w:val="24"/>
          <w:szCs w:val="24"/>
          <w:lang w:val="sq-AL"/>
        </w:rPr>
        <w:t>ë</w:t>
      </w:r>
      <w:r w:rsidR="009C141B"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9C141B"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tregt</w:t>
      </w:r>
      <w:r w:rsidR="009C141B" w:rsidRPr="006C4143">
        <w:rPr>
          <w:rFonts w:ascii="Times New Roman" w:hAnsi="Times New Roman" w:cs="Times New Roman"/>
          <w:sz w:val="24"/>
          <w:szCs w:val="24"/>
          <w:lang w:val="sq-AL"/>
        </w:rPr>
        <w:t xml:space="preserve">ueshme </w:t>
      </w:r>
      <w:r w:rsidRPr="006C4143">
        <w:rPr>
          <w:rFonts w:ascii="Times New Roman" w:hAnsi="Times New Roman" w:cs="Times New Roman"/>
          <w:sz w:val="24"/>
          <w:szCs w:val="24"/>
          <w:lang w:val="sq-AL"/>
        </w:rPr>
        <w:t>në shkëmbime</w:t>
      </w:r>
      <w:r w:rsidR="001C5B71"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në mënyrë transparente</w:t>
      </w:r>
      <w:r w:rsidR="00BE038C" w:rsidRPr="006C4143">
        <w:rPr>
          <w:rFonts w:ascii="Times New Roman" w:hAnsi="Times New Roman" w:cs="Times New Roman"/>
          <w:sz w:val="24"/>
          <w:szCs w:val="24"/>
          <w:lang w:val="sq-AL"/>
        </w:rPr>
        <w:t>, si</w:t>
      </w:r>
      <w:r w:rsidRPr="006C4143">
        <w:rPr>
          <w:rFonts w:ascii="Times New Roman" w:hAnsi="Times New Roman" w:cs="Times New Roman"/>
          <w:sz w:val="24"/>
          <w:szCs w:val="24"/>
          <w:lang w:val="sq-AL"/>
        </w:rPr>
        <w:t xml:space="preserve"> dhe </w:t>
      </w:r>
      <w:r w:rsidR="00B253AB" w:rsidRPr="006C4143">
        <w:rPr>
          <w:rFonts w:ascii="Times New Roman" w:hAnsi="Times New Roman" w:cs="Times New Roman"/>
          <w:sz w:val="24"/>
          <w:szCs w:val="24"/>
          <w:lang w:val="sq-AL"/>
        </w:rPr>
        <w:t>kontratat afatgjatë t</w:t>
      </w:r>
      <w:r w:rsidR="005C1F09" w:rsidRPr="006C4143">
        <w:rPr>
          <w:rFonts w:ascii="Times New Roman" w:hAnsi="Times New Roman" w:cs="Times New Roman"/>
          <w:sz w:val="24"/>
          <w:szCs w:val="24"/>
          <w:lang w:val="sq-AL"/>
        </w:rPr>
        <w:t>ë</w:t>
      </w:r>
      <w:r w:rsidR="00B253AB" w:rsidRPr="006C4143">
        <w:rPr>
          <w:rFonts w:ascii="Times New Roman" w:hAnsi="Times New Roman" w:cs="Times New Roman"/>
          <w:sz w:val="24"/>
          <w:szCs w:val="24"/>
          <w:lang w:val="sq-AL"/>
        </w:rPr>
        <w:t xml:space="preserve"> furnizimit </w:t>
      </w:r>
      <w:r w:rsidR="00105D89"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105D89"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energji</w:t>
      </w:r>
      <w:r w:rsidR="00105D89" w:rsidRPr="006C4143">
        <w:rPr>
          <w:rFonts w:ascii="Times New Roman" w:hAnsi="Times New Roman" w:cs="Times New Roman"/>
          <w:sz w:val="24"/>
          <w:szCs w:val="24"/>
          <w:lang w:val="sq-AL"/>
        </w:rPr>
        <w:t>s</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elektrike</w:t>
      </w:r>
      <w:r w:rsidR="00105D89"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do të jenë të negociueshme </w:t>
      </w:r>
      <w:r w:rsidR="005326FA"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5326FA" w:rsidRPr="006C4143">
        <w:rPr>
          <w:rFonts w:ascii="Times New Roman" w:hAnsi="Times New Roman" w:cs="Times New Roman"/>
          <w:sz w:val="24"/>
          <w:szCs w:val="24"/>
          <w:lang w:val="sq-AL"/>
        </w:rPr>
        <w:t>r shitje t</w:t>
      </w:r>
      <w:r w:rsidR="005C1F09" w:rsidRPr="006C4143">
        <w:rPr>
          <w:rFonts w:ascii="Times New Roman" w:hAnsi="Times New Roman" w:cs="Times New Roman"/>
          <w:sz w:val="24"/>
          <w:szCs w:val="24"/>
          <w:lang w:val="sq-AL"/>
        </w:rPr>
        <w:t>ë</w:t>
      </w:r>
      <w:r w:rsidR="005326FA" w:rsidRPr="006C4143">
        <w:rPr>
          <w:rFonts w:ascii="Times New Roman" w:hAnsi="Times New Roman" w:cs="Times New Roman"/>
          <w:sz w:val="24"/>
          <w:szCs w:val="24"/>
          <w:lang w:val="sq-AL"/>
        </w:rPr>
        <w:t xml:space="preserve"> lir</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në përputhje me ligjin e konkurrencës</w:t>
      </w:r>
      <w:bookmarkEnd w:id="147"/>
      <w:r w:rsidRPr="006C4143">
        <w:rPr>
          <w:rFonts w:ascii="Times New Roman" w:hAnsi="Times New Roman" w:cs="Times New Roman"/>
          <w:sz w:val="24"/>
          <w:szCs w:val="24"/>
          <w:lang w:val="sq-AL"/>
        </w:rPr>
        <w:t>;</w:t>
      </w:r>
    </w:p>
    <w:p w14:paraId="345D9F1E" w14:textId="47D8E250"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l) </w:t>
      </w:r>
      <w:bookmarkStart w:id="148" w:name="_Hlk188863304"/>
      <w:r w:rsidRPr="006C4143">
        <w:rPr>
          <w:rFonts w:ascii="Times New Roman" w:hAnsi="Times New Roman" w:cs="Times New Roman"/>
          <w:sz w:val="24"/>
          <w:szCs w:val="24"/>
          <w:lang w:val="sq-AL"/>
        </w:rPr>
        <w:t>rregullat e tregut do të lehtësojnë tregtinë e produkteve ndërmjet Palëve të Komunitetit të Energjisë</w:t>
      </w:r>
      <w:r w:rsidR="00DC318C"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 xml:space="preserve"> dhe ndryshimet rregullatore do të marrin parasysh efektet në tregjet dhe produktet afatshkurtër dhe afatgjatë </w:t>
      </w:r>
      <w:r w:rsidR="00F869FD" w:rsidRPr="006C4143">
        <w:rPr>
          <w:rFonts w:ascii="Times New Roman" w:hAnsi="Times New Roman" w:cs="Times New Roman"/>
          <w:sz w:val="24"/>
          <w:szCs w:val="24"/>
          <w:lang w:val="sq-AL"/>
        </w:rPr>
        <w:t>n</w:t>
      </w:r>
      <w:r w:rsidR="001A4B9B" w:rsidRPr="006C4143">
        <w:rPr>
          <w:rFonts w:ascii="Times New Roman" w:hAnsi="Times New Roman" w:cs="Times New Roman"/>
          <w:sz w:val="24"/>
          <w:szCs w:val="24"/>
          <w:lang w:val="sq-AL"/>
        </w:rPr>
        <w:t>ë</w:t>
      </w:r>
      <w:r w:rsidR="00F869FD" w:rsidRPr="006C4143">
        <w:rPr>
          <w:rFonts w:ascii="Times New Roman" w:hAnsi="Times New Roman" w:cs="Times New Roman"/>
          <w:sz w:val="24"/>
          <w:szCs w:val="24"/>
          <w:lang w:val="sq-AL"/>
        </w:rPr>
        <w:t xml:space="preserve"> avanc</w:t>
      </w:r>
      <w:r w:rsidR="001A4B9B" w:rsidRPr="006C4143">
        <w:rPr>
          <w:rFonts w:ascii="Times New Roman" w:hAnsi="Times New Roman" w:cs="Times New Roman"/>
          <w:sz w:val="24"/>
          <w:szCs w:val="24"/>
          <w:lang w:val="sq-AL"/>
        </w:rPr>
        <w:t>ë</w:t>
      </w:r>
      <w:r w:rsidR="00236337"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dhe të së ardhmes</w:t>
      </w:r>
      <w:bookmarkEnd w:id="148"/>
      <w:r w:rsidRPr="006C4143">
        <w:rPr>
          <w:rFonts w:ascii="Times New Roman" w:hAnsi="Times New Roman" w:cs="Times New Roman"/>
          <w:sz w:val="24"/>
          <w:szCs w:val="24"/>
          <w:lang w:val="sq-AL"/>
        </w:rPr>
        <w:t>;</w:t>
      </w:r>
    </w:p>
    <w:p w14:paraId="51ADD3E7" w14:textId="666EE85C" w:rsidR="005E0302"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ll) </w:t>
      </w:r>
      <w:bookmarkStart w:id="149" w:name="_Hlk188863313"/>
      <w:r w:rsidRPr="006C4143">
        <w:rPr>
          <w:rFonts w:ascii="Times New Roman" w:hAnsi="Times New Roman" w:cs="Times New Roman"/>
          <w:sz w:val="24"/>
          <w:szCs w:val="24"/>
          <w:lang w:val="sq-AL"/>
        </w:rPr>
        <w:t xml:space="preserve">pjesëmarrësit e tregut të energjisë elektrike do të kenë të drejtë të kenë akses në rrjetet e transmetimit dhe rrjetet e shpërndarjes </w:t>
      </w:r>
      <w:r w:rsidR="00C85939" w:rsidRPr="006C4143">
        <w:rPr>
          <w:rFonts w:ascii="Times New Roman" w:hAnsi="Times New Roman" w:cs="Times New Roman"/>
          <w:sz w:val="24"/>
          <w:szCs w:val="24"/>
          <w:lang w:val="sq-AL"/>
        </w:rPr>
        <w:t xml:space="preserve">me </w:t>
      </w:r>
      <w:r w:rsidRPr="006C4143">
        <w:rPr>
          <w:rFonts w:ascii="Times New Roman" w:hAnsi="Times New Roman" w:cs="Times New Roman"/>
          <w:sz w:val="24"/>
          <w:szCs w:val="24"/>
          <w:lang w:val="sq-AL"/>
        </w:rPr>
        <w:t>kushte objektive, transparente dhe jodiskriminuese</w:t>
      </w:r>
      <w:bookmarkEnd w:id="149"/>
      <w:r w:rsidRPr="006C4143">
        <w:rPr>
          <w:rFonts w:ascii="Times New Roman" w:hAnsi="Times New Roman" w:cs="Times New Roman"/>
          <w:sz w:val="24"/>
          <w:szCs w:val="24"/>
          <w:lang w:val="sq-AL"/>
        </w:rPr>
        <w:t>.</w:t>
      </w:r>
    </w:p>
    <w:p w14:paraId="24213770" w14:textId="266E24BC" w:rsidR="00B40A63"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4. </w:t>
      </w:r>
      <w:bookmarkStart w:id="150" w:name="_Hlk188863339"/>
      <w:r w:rsidR="00B40A63" w:rsidRPr="006C4143">
        <w:rPr>
          <w:rFonts w:ascii="Times New Roman" w:hAnsi="Times New Roman" w:cs="Times New Roman"/>
          <w:sz w:val="24"/>
          <w:szCs w:val="24"/>
          <w:lang w:val="sq-AL"/>
        </w:rPr>
        <w:t xml:space="preserve">Rregullat e tregut </w:t>
      </w:r>
      <w:r w:rsidR="000C5A41" w:rsidRPr="006C4143">
        <w:rPr>
          <w:rFonts w:ascii="Times New Roman" w:hAnsi="Times New Roman" w:cs="Times New Roman"/>
          <w:sz w:val="24"/>
          <w:szCs w:val="24"/>
          <w:lang w:val="sq-AL"/>
        </w:rPr>
        <w:t xml:space="preserve">do </w:t>
      </w:r>
      <w:r w:rsidR="00B40A63" w:rsidRPr="006C4143">
        <w:rPr>
          <w:rFonts w:ascii="Times New Roman" w:hAnsi="Times New Roman" w:cs="Times New Roman"/>
          <w:sz w:val="24"/>
          <w:szCs w:val="24"/>
          <w:lang w:val="sq-AL"/>
        </w:rPr>
        <w:t xml:space="preserve">të sigurojnë gjithashtu që të mos ketë as kufi maksimal dhe as </w:t>
      </w:r>
      <w:r w:rsidR="000C5A41" w:rsidRPr="006C4143">
        <w:rPr>
          <w:rFonts w:ascii="Times New Roman" w:hAnsi="Times New Roman" w:cs="Times New Roman"/>
          <w:sz w:val="24"/>
          <w:szCs w:val="24"/>
          <w:lang w:val="sq-AL"/>
        </w:rPr>
        <w:t xml:space="preserve">kufi </w:t>
      </w:r>
      <w:r w:rsidR="00B40A63" w:rsidRPr="006C4143">
        <w:rPr>
          <w:rFonts w:ascii="Times New Roman" w:hAnsi="Times New Roman" w:cs="Times New Roman"/>
          <w:sz w:val="24"/>
          <w:szCs w:val="24"/>
          <w:lang w:val="sq-AL"/>
        </w:rPr>
        <w:t xml:space="preserve">minimal për çmimin e shitjes me shumicë të energjisë elektrike. Kjo dispozitë do të zbatohet, ndër të tjera, për ofertat dhe kleringun </w:t>
      </w:r>
      <w:r w:rsidR="007A3F05" w:rsidRPr="006C4143">
        <w:rPr>
          <w:rFonts w:ascii="Times New Roman" w:hAnsi="Times New Roman" w:cs="Times New Roman"/>
          <w:sz w:val="24"/>
          <w:szCs w:val="24"/>
          <w:lang w:val="sq-AL"/>
        </w:rPr>
        <w:t xml:space="preserve">për </w:t>
      </w:r>
      <w:r w:rsidR="00B40A63" w:rsidRPr="006C4143">
        <w:rPr>
          <w:rFonts w:ascii="Times New Roman" w:hAnsi="Times New Roman" w:cs="Times New Roman"/>
          <w:sz w:val="24"/>
          <w:szCs w:val="24"/>
          <w:lang w:val="sq-AL"/>
        </w:rPr>
        <w:t xml:space="preserve">të gjitha afatet kohore dhe do të përfshijë çmimet e energjisë </w:t>
      </w:r>
      <w:r w:rsidR="00B40A63" w:rsidRPr="006C4143">
        <w:rPr>
          <w:rFonts w:ascii="Times New Roman" w:hAnsi="Times New Roman" w:cs="Times New Roman"/>
          <w:sz w:val="24"/>
          <w:szCs w:val="24"/>
          <w:lang w:val="sq-AL"/>
        </w:rPr>
        <w:lastRenderedPageBreak/>
        <w:t xml:space="preserve">balancuese dhe të </w:t>
      </w:r>
      <w:r w:rsidR="007A3F05" w:rsidRPr="006C4143">
        <w:rPr>
          <w:rFonts w:ascii="Times New Roman" w:hAnsi="Times New Roman" w:cs="Times New Roman"/>
          <w:sz w:val="24"/>
          <w:szCs w:val="24"/>
          <w:lang w:val="sq-AL"/>
        </w:rPr>
        <w:t>mosbalancimit</w:t>
      </w:r>
      <w:r w:rsidR="00B40A63" w:rsidRPr="006C4143">
        <w:rPr>
          <w:rFonts w:ascii="Times New Roman" w:hAnsi="Times New Roman" w:cs="Times New Roman"/>
          <w:sz w:val="24"/>
          <w:szCs w:val="24"/>
          <w:lang w:val="sq-AL"/>
        </w:rPr>
        <w:t xml:space="preserve">, pa </w:t>
      </w:r>
      <w:r w:rsidR="004020F8" w:rsidRPr="006C4143">
        <w:rPr>
          <w:rFonts w:ascii="Times New Roman" w:hAnsi="Times New Roman" w:cs="Times New Roman"/>
          <w:sz w:val="24"/>
          <w:szCs w:val="24"/>
          <w:lang w:val="sq-AL"/>
        </w:rPr>
        <w:t>c</w:t>
      </w:r>
      <w:r w:rsidR="005C1F09" w:rsidRPr="006C4143">
        <w:rPr>
          <w:rFonts w:ascii="Times New Roman" w:hAnsi="Times New Roman" w:cs="Times New Roman"/>
          <w:sz w:val="24"/>
          <w:szCs w:val="24"/>
          <w:lang w:val="sq-AL"/>
        </w:rPr>
        <w:t>ë</w:t>
      </w:r>
      <w:r w:rsidR="004020F8" w:rsidRPr="006C4143">
        <w:rPr>
          <w:rFonts w:ascii="Times New Roman" w:hAnsi="Times New Roman" w:cs="Times New Roman"/>
          <w:sz w:val="24"/>
          <w:szCs w:val="24"/>
          <w:lang w:val="sq-AL"/>
        </w:rPr>
        <w:t xml:space="preserve">nuar </w:t>
      </w:r>
      <w:r w:rsidR="00B40A63" w:rsidRPr="006C4143">
        <w:rPr>
          <w:rFonts w:ascii="Times New Roman" w:hAnsi="Times New Roman" w:cs="Times New Roman"/>
          <w:sz w:val="24"/>
          <w:szCs w:val="24"/>
          <w:lang w:val="sq-AL"/>
        </w:rPr>
        <w:t xml:space="preserve">kufijtë teknikë të çmimeve që mund të zbatohen në kuadrin kohor të balancimit dhe në afatet kohore të ditës </w:t>
      </w:r>
      <w:r w:rsidR="004531D7" w:rsidRPr="006C4143">
        <w:rPr>
          <w:rFonts w:ascii="Times New Roman" w:hAnsi="Times New Roman" w:cs="Times New Roman"/>
          <w:sz w:val="24"/>
          <w:szCs w:val="24"/>
          <w:lang w:val="sq-AL"/>
        </w:rPr>
        <w:t>n</w:t>
      </w:r>
      <w:r w:rsidR="001A4B9B" w:rsidRPr="006C4143">
        <w:rPr>
          <w:rFonts w:ascii="Times New Roman" w:hAnsi="Times New Roman" w:cs="Times New Roman"/>
          <w:sz w:val="24"/>
          <w:szCs w:val="24"/>
          <w:lang w:val="sq-AL"/>
        </w:rPr>
        <w:t>ë</w:t>
      </w:r>
      <w:r w:rsidR="004531D7" w:rsidRPr="006C4143">
        <w:rPr>
          <w:rFonts w:ascii="Times New Roman" w:hAnsi="Times New Roman" w:cs="Times New Roman"/>
          <w:sz w:val="24"/>
          <w:szCs w:val="24"/>
          <w:lang w:val="sq-AL"/>
        </w:rPr>
        <w:t xml:space="preserve"> avanc</w:t>
      </w:r>
      <w:r w:rsidR="001A4B9B" w:rsidRPr="006C4143">
        <w:rPr>
          <w:rFonts w:ascii="Times New Roman" w:hAnsi="Times New Roman" w:cs="Times New Roman"/>
          <w:sz w:val="24"/>
          <w:szCs w:val="24"/>
          <w:lang w:val="sq-AL"/>
        </w:rPr>
        <w:t>ë</w:t>
      </w:r>
      <w:r w:rsidR="0074471B" w:rsidRPr="006C4143">
        <w:rPr>
          <w:rFonts w:ascii="Times New Roman" w:hAnsi="Times New Roman" w:cs="Times New Roman"/>
          <w:sz w:val="24"/>
          <w:szCs w:val="24"/>
          <w:lang w:val="sq-AL"/>
        </w:rPr>
        <w:t xml:space="preserve"> </w:t>
      </w:r>
      <w:r w:rsidR="00B40A63" w:rsidRPr="006C4143">
        <w:rPr>
          <w:rFonts w:ascii="Times New Roman" w:hAnsi="Times New Roman" w:cs="Times New Roman"/>
          <w:sz w:val="24"/>
          <w:szCs w:val="24"/>
          <w:lang w:val="sq-AL"/>
        </w:rPr>
        <w:t xml:space="preserve">dhe </w:t>
      </w:r>
      <w:r w:rsidR="0074471B"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74471B"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74471B" w:rsidRPr="006C4143">
        <w:rPr>
          <w:rFonts w:ascii="Times New Roman" w:hAnsi="Times New Roman" w:cs="Times New Roman"/>
          <w:sz w:val="24"/>
          <w:szCs w:val="24"/>
          <w:lang w:val="sq-AL"/>
        </w:rPr>
        <w:t xml:space="preserve"> nj</w:t>
      </w:r>
      <w:r w:rsidR="005C1F09" w:rsidRPr="006C4143">
        <w:rPr>
          <w:rFonts w:ascii="Times New Roman" w:hAnsi="Times New Roman" w:cs="Times New Roman"/>
          <w:sz w:val="24"/>
          <w:szCs w:val="24"/>
          <w:lang w:val="sq-AL"/>
        </w:rPr>
        <w:t>ë</w:t>
      </w:r>
      <w:r w:rsidR="0074471B" w:rsidRPr="006C4143">
        <w:rPr>
          <w:rFonts w:ascii="Times New Roman" w:hAnsi="Times New Roman" w:cs="Times New Roman"/>
          <w:sz w:val="24"/>
          <w:szCs w:val="24"/>
          <w:lang w:val="sq-AL"/>
        </w:rPr>
        <w:t>jt</w:t>
      </w:r>
      <w:r w:rsidR="005C1F09" w:rsidRPr="006C4143">
        <w:rPr>
          <w:rFonts w:ascii="Times New Roman" w:hAnsi="Times New Roman" w:cs="Times New Roman"/>
          <w:sz w:val="24"/>
          <w:szCs w:val="24"/>
          <w:lang w:val="sq-AL"/>
        </w:rPr>
        <w:t>ë</w:t>
      </w:r>
      <w:r w:rsidR="0074471B" w:rsidRPr="006C4143">
        <w:rPr>
          <w:rFonts w:ascii="Times New Roman" w:hAnsi="Times New Roman" w:cs="Times New Roman"/>
          <w:sz w:val="24"/>
          <w:szCs w:val="24"/>
          <w:lang w:val="sq-AL"/>
        </w:rPr>
        <w:t xml:space="preserve">s </w:t>
      </w:r>
      <w:r w:rsidR="00B40A63" w:rsidRPr="006C4143">
        <w:rPr>
          <w:rFonts w:ascii="Times New Roman" w:hAnsi="Times New Roman" w:cs="Times New Roman"/>
          <w:sz w:val="24"/>
          <w:szCs w:val="24"/>
          <w:lang w:val="sq-AL"/>
        </w:rPr>
        <w:t>ditë</w:t>
      </w:r>
      <w:bookmarkEnd w:id="150"/>
      <w:r w:rsidR="00B40A63" w:rsidRPr="006C4143">
        <w:rPr>
          <w:rFonts w:ascii="Times New Roman" w:hAnsi="Times New Roman" w:cs="Times New Roman"/>
          <w:sz w:val="24"/>
          <w:szCs w:val="24"/>
          <w:lang w:val="sq-AL"/>
        </w:rPr>
        <w:t>.</w:t>
      </w:r>
    </w:p>
    <w:p w14:paraId="149529F7" w14:textId="520CF3F9" w:rsidR="00512540"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bookmarkStart w:id="151" w:name="_Hlk188863347"/>
      <w:r w:rsidRPr="006C4143">
        <w:rPr>
          <w:rFonts w:ascii="Times New Roman" w:hAnsi="Times New Roman" w:cs="Times New Roman"/>
          <w:sz w:val="24"/>
          <w:szCs w:val="24"/>
          <w:lang w:val="sq-AL"/>
        </w:rPr>
        <w:t xml:space="preserve">Operatori i Sistemit të Transmetimit nuk do të marrë asnjë masë për </w:t>
      </w:r>
      <w:r w:rsidR="00323C52" w:rsidRPr="006C4143">
        <w:rPr>
          <w:rFonts w:ascii="Times New Roman" w:hAnsi="Times New Roman" w:cs="Times New Roman"/>
          <w:sz w:val="24"/>
          <w:szCs w:val="24"/>
          <w:lang w:val="sq-AL"/>
        </w:rPr>
        <w:t>q</w:t>
      </w:r>
      <w:r w:rsidR="005C1F09" w:rsidRPr="006C4143">
        <w:rPr>
          <w:rFonts w:ascii="Times New Roman" w:hAnsi="Times New Roman" w:cs="Times New Roman"/>
          <w:sz w:val="24"/>
          <w:szCs w:val="24"/>
          <w:lang w:val="sq-AL"/>
        </w:rPr>
        <w:t>ë</w:t>
      </w:r>
      <w:r w:rsidR="00323C52" w:rsidRPr="006C4143">
        <w:rPr>
          <w:rFonts w:ascii="Times New Roman" w:hAnsi="Times New Roman" w:cs="Times New Roman"/>
          <w:sz w:val="24"/>
          <w:szCs w:val="24"/>
          <w:lang w:val="sq-AL"/>
        </w:rPr>
        <w:t>llime t</w:t>
      </w:r>
      <w:r w:rsidR="005C1F09" w:rsidRPr="006C4143">
        <w:rPr>
          <w:rFonts w:ascii="Times New Roman" w:hAnsi="Times New Roman" w:cs="Times New Roman"/>
          <w:sz w:val="24"/>
          <w:szCs w:val="24"/>
          <w:lang w:val="sq-AL"/>
        </w:rPr>
        <w:t>ë</w:t>
      </w:r>
      <w:r w:rsidR="00323C52" w:rsidRPr="006C4143">
        <w:rPr>
          <w:rFonts w:ascii="Times New Roman" w:hAnsi="Times New Roman" w:cs="Times New Roman"/>
          <w:sz w:val="24"/>
          <w:szCs w:val="24"/>
          <w:lang w:val="sq-AL"/>
        </w:rPr>
        <w:t xml:space="preserve"> ndryshimit t</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çmimeve të shitjes me shumicë</w:t>
      </w:r>
      <w:bookmarkEnd w:id="151"/>
      <w:r w:rsidRPr="006C4143">
        <w:rPr>
          <w:rFonts w:ascii="Times New Roman" w:hAnsi="Times New Roman" w:cs="Times New Roman"/>
          <w:sz w:val="24"/>
          <w:szCs w:val="24"/>
          <w:lang w:val="sq-AL"/>
        </w:rPr>
        <w:t>.</w:t>
      </w:r>
    </w:p>
    <w:p w14:paraId="6D3968C8" w14:textId="6343E4AB" w:rsidR="005E0302"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6. </w:t>
      </w:r>
      <w:bookmarkStart w:id="152" w:name="_Hlk188863354"/>
      <w:r w:rsidRPr="006C4143">
        <w:rPr>
          <w:rFonts w:ascii="Times New Roman" w:hAnsi="Times New Roman" w:cs="Times New Roman"/>
          <w:sz w:val="24"/>
          <w:szCs w:val="24"/>
          <w:lang w:val="sq-AL"/>
        </w:rPr>
        <w:t xml:space="preserve">ERE do të identifikojë politikat dhe masat e aplikuara që mund të </w:t>
      </w:r>
      <w:r w:rsidR="005C1F09" w:rsidRPr="006C4143">
        <w:rPr>
          <w:rFonts w:ascii="Times New Roman" w:hAnsi="Times New Roman" w:cs="Times New Roman"/>
          <w:sz w:val="24"/>
          <w:szCs w:val="24"/>
          <w:lang w:val="sq-AL"/>
        </w:rPr>
        <w:t>ç</w:t>
      </w:r>
      <w:r w:rsidR="00262E66" w:rsidRPr="006C4143">
        <w:rPr>
          <w:rFonts w:ascii="Times New Roman" w:hAnsi="Times New Roman" w:cs="Times New Roman"/>
          <w:sz w:val="24"/>
          <w:szCs w:val="24"/>
          <w:lang w:val="sq-AL"/>
        </w:rPr>
        <w:t>ojn</w:t>
      </w:r>
      <w:r w:rsidR="005C1F09" w:rsidRPr="006C4143">
        <w:rPr>
          <w:rFonts w:ascii="Times New Roman" w:hAnsi="Times New Roman" w:cs="Times New Roman"/>
          <w:sz w:val="24"/>
          <w:szCs w:val="24"/>
          <w:lang w:val="sq-AL"/>
        </w:rPr>
        <w:t>ë</w:t>
      </w:r>
      <w:r w:rsidR="00262E66"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në kufizimin </w:t>
      </w:r>
      <w:r w:rsidR="00D23997" w:rsidRPr="006C4143">
        <w:rPr>
          <w:rFonts w:ascii="Times New Roman" w:hAnsi="Times New Roman" w:cs="Times New Roman"/>
          <w:sz w:val="24"/>
          <w:szCs w:val="24"/>
          <w:lang w:val="sq-AL"/>
        </w:rPr>
        <w:t>indirekt</w:t>
      </w:r>
      <w:r w:rsidR="00262E66"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të formimit të çmimeve me shumicë. Kur ERE ka identifikuar një politikë ose masë që mund të </w:t>
      </w:r>
      <w:r w:rsidR="00B72501" w:rsidRPr="006C4143">
        <w:rPr>
          <w:rFonts w:ascii="Times New Roman" w:hAnsi="Times New Roman" w:cs="Times New Roman"/>
          <w:sz w:val="24"/>
          <w:szCs w:val="24"/>
          <w:lang w:val="sq-AL"/>
        </w:rPr>
        <w:t>ket</w:t>
      </w:r>
      <w:r w:rsidR="005C1F09" w:rsidRPr="006C4143">
        <w:rPr>
          <w:rFonts w:ascii="Times New Roman" w:hAnsi="Times New Roman" w:cs="Times New Roman"/>
          <w:sz w:val="24"/>
          <w:szCs w:val="24"/>
          <w:lang w:val="sq-AL"/>
        </w:rPr>
        <w:t>ë</w:t>
      </w:r>
      <w:r w:rsidR="00B72501" w:rsidRPr="006C4143">
        <w:rPr>
          <w:rFonts w:ascii="Times New Roman" w:hAnsi="Times New Roman" w:cs="Times New Roman"/>
          <w:sz w:val="24"/>
          <w:szCs w:val="24"/>
          <w:lang w:val="sq-AL"/>
        </w:rPr>
        <w:t xml:space="preserve"> </w:t>
      </w:r>
      <w:r w:rsidR="005C1F09" w:rsidRPr="006C4143">
        <w:rPr>
          <w:rFonts w:ascii="Times New Roman" w:hAnsi="Times New Roman" w:cs="Times New Roman"/>
          <w:sz w:val="24"/>
          <w:szCs w:val="24"/>
          <w:lang w:val="sq-AL"/>
        </w:rPr>
        <w:t>ç</w:t>
      </w:r>
      <w:r w:rsidR="00B72501" w:rsidRPr="006C4143">
        <w:rPr>
          <w:rFonts w:ascii="Times New Roman" w:hAnsi="Times New Roman" w:cs="Times New Roman"/>
          <w:sz w:val="24"/>
          <w:szCs w:val="24"/>
          <w:lang w:val="sq-AL"/>
        </w:rPr>
        <w:t>uar n</w:t>
      </w:r>
      <w:r w:rsidRPr="006C4143">
        <w:rPr>
          <w:rFonts w:ascii="Times New Roman" w:hAnsi="Times New Roman" w:cs="Times New Roman"/>
          <w:sz w:val="24"/>
          <w:szCs w:val="24"/>
          <w:lang w:val="sq-AL"/>
        </w:rPr>
        <w:t>ë kufiz</w:t>
      </w:r>
      <w:r w:rsidR="00B72501" w:rsidRPr="006C4143">
        <w:rPr>
          <w:rFonts w:ascii="Times New Roman" w:hAnsi="Times New Roman" w:cs="Times New Roman"/>
          <w:sz w:val="24"/>
          <w:szCs w:val="24"/>
          <w:lang w:val="sq-AL"/>
        </w:rPr>
        <w:t xml:space="preserve">imin e </w:t>
      </w:r>
      <w:r w:rsidRPr="006C4143">
        <w:rPr>
          <w:rFonts w:ascii="Times New Roman" w:hAnsi="Times New Roman" w:cs="Times New Roman"/>
          <w:sz w:val="24"/>
          <w:szCs w:val="24"/>
          <w:lang w:val="sq-AL"/>
        </w:rPr>
        <w:t>formimi</w:t>
      </w:r>
      <w:r w:rsidR="00B72501"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B72501"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çmimit të shitjes me shumicë, ajo do të marrë të gjitha veprimet e duhura për të eliminuar ose, nëse nuk është e mundur, për të </w:t>
      </w:r>
      <w:r w:rsidR="00904CAF" w:rsidRPr="006C4143">
        <w:rPr>
          <w:rFonts w:ascii="Times New Roman" w:hAnsi="Times New Roman" w:cs="Times New Roman"/>
          <w:sz w:val="24"/>
          <w:szCs w:val="24"/>
          <w:lang w:val="sq-AL"/>
        </w:rPr>
        <w:t xml:space="preserve">ulur </w:t>
      </w:r>
      <w:r w:rsidRPr="006C4143">
        <w:rPr>
          <w:rFonts w:ascii="Times New Roman" w:hAnsi="Times New Roman" w:cs="Times New Roman"/>
          <w:sz w:val="24"/>
          <w:szCs w:val="24"/>
          <w:lang w:val="sq-AL"/>
        </w:rPr>
        <w:t xml:space="preserve">ndikimin e kësaj politike ose mase në </w:t>
      </w:r>
      <w:r w:rsidR="006A7B61" w:rsidRPr="006C4143">
        <w:rPr>
          <w:rFonts w:ascii="Times New Roman" w:hAnsi="Times New Roman" w:cs="Times New Roman"/>
          <w:sz w:val="24"/>
          <w:szCs w:val="24"/>
          <w:lang w:val="sq-AL"/>
        </w:rPr>
        <w:t>q</w:t>
      </w:r>
      <w:r w:rsidR="005C1F09" w:rsidRPr="006C4143">
        <w:rPr>
          <w:rFonts w:ascii="Times New Roman" w:hAnsi="Times New Roman" w:cs="Times New Roman"/>
          <w:sz w:val="24"/>
          <w:szCs w:val="24"/>
          <w:lang w:val="sq-AL"/>
        </w:rPr>
        <w:t>ë</w:t>
      </w:r>
      <w:r w:rsidR="006A7B61" w:rsidRPr="006C4143">
        <w:rPr>
          <w:rFonts w:ascii="Times New Roman" w:hAnsi="Times New Roman" w:cs="Times New Roman"/>
          <w:sz w:val="24"/>
          <w:szCs w:val="24"/>
          <w:lang w:val="sq-AL"/>
        </w:rPr>
        <w:t xml:space="preserve">ndrimin </w:t>
      </w:r>
      <w:r w:rsidRPr="006C4143">
        <w:rPr>
          <w:rFonts w:ascii="Times New Roman" w:hAnsi="Times New Roman" w:cs="Times New Roman"/>
          <w:sz w:val="24"/>
          <w:szCs w:val="24"/>
          <w:lang w:val="sq-AL"/>
        </w:rPr>
        <w:t>e ofert</w:t>
      </w:r>
      <w:r w:rsidR="005C1F09" w:rsidRPr="006C4143">
        <w:rPr>
          <w:rFonts w:ascii="Times New Roman" w:hAnsi="Times New Roman" w:cs="Times New Roman"/>
          <w:sz w:val="24"/>
          <w:szCs w:val="24"/>
          <w:lang w:val="sq-AL"/>
        </w:rPr>
        <w:t>ë</w:t>
      </w:r>
      <w:r w:rsidR="006A7B61"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ERE do t'i japë Sekretariatit të Komunitetit të Energjisë </w:t>
      </w:r>
      <w:r w:rsidR="006A7B61" w:rsidRPr="006C4143">
        <w:rPr>
          <w:rFonts w:ascii="Times New Roman" w:hAnsi="Times New Roman" w:cs="Times New Roman"/>
          <w:sz w:val="24"/>
          <w:szCs w:val="24"/>
          <w:lang w:val="sq-AL"/>
        </w:rPr>
        <w:t xml:space="preserve">një raport </w:t>
      </w:r>
      <w:r w:rsidRPr="006C4143">
        <w:rPr>
          <w:rFonts w:ascii="Times New Roman" w:hAnsi="Times New Roman" w:cs="Times New Roman"/>
          <w:sz w:val="24"/>
          <w:szCs w:val="24"/>
          <w:lang w:val="sq-AL"/>
        </w:rPr>
        <w:t>deri më 31 dhjetor 2025</w:t>
      </w:r>
      <w:bookmarkEnd w:id="152"/>
      <w:r w:rsidRPr="006C4143">
        <w:rPr>
          <w:rFonts w:ascii="Times New Roman" w:hAnsi="Times New Roman" w:cs="Times New Roman"/>
          <w:sz w:val="24"/>
          <w:szCs w:val="24"/>
          <w:lang w:val="sq-AL"/>
        </w:rPr>
        <w:t>.</w:t>
      </w:r>
      <w:r w:rsidR="005E0302" w:rsidRPr="006C4143">
        <w:rPr>
          <w:rFonts w:ascii="Times New Roman" w:hAnsi="Times New Roman" w:cs="Times New Roman"/>
          <w:sz w:val="24"/>
          <w:szCs w:val="24"/>
          <w:lang w:val="sq-AL"/>
        </w:rPr>
        <w:t>”</w:t>
      </w:r>
    </w:p>
    <w:p w14:paraId="4E75A4FC" w14:textId="77777777" w:rsidR="005E0302" w:rsidRPr="006C4143" w:rsidRDefault="005E0302" w:rsidP="005E0302">
      <w:pPr>
        <w:pStyle w:val="NoSpacing"/>
        <w:rPr>
          <w:rFonts w:ascii="Times New Roman" w:hAnsi="Times New Roman" w:cs="Times New Roman"/>
          <w:sz w:val="24"/>
          <w:szCs w:val="24"/>
          <w:lang w:val="sq-AL"/>
        </w:rPr>
      </w:pPr>
    </w:p>
    <w:p w14:paraId="124739C8" w14:textId="3BA8D235" w:rsidR="005E0302" w:rsidRPr="006C4143" w:rsidRDefault="00336655"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8</w:t>
      </w:r>
      <w:r w:rsidR="00F91124" w:rsidRPr="006C4143">
        <w:rPr>
          <w:rFonts w:ascii="Times New Roman" w:hAnsi="Times New Roman" w:cs="Times New Roman"/>
          <w:sz w:val="24"/>
          <w:szCs w:val="24"/>
          <w:lang w:val="sq-AL"/>
        </w:rPr>
        <w:t>2</w:t>
      </w:r>
    </w:p>
    <w:p w14:paraId="51806627" w14:textId="77777777" w:rsidR="005E0302" w:rsidRPr="006C4143" w:rsidRDefault="005E0302" w:rsidP="005E0302">
      <w:pPr>
        <w:pStyle w:val="NoSpacing"/>
        <w:rPr>
          <w:rFonts w:ascii="Times New Roman" w:hAnsi="Times New Roman" w:cs="Times New Roman"/>
          <w:sz w:val="24"/>
          <w:szCs w:val="24"/>
          <w:lang w:val="sq-AL"/>
        </w:rPr>
      </w:pPr>
    </w:p>
    <w:p w14:paraId="45DBBE5C" w14:textId="1B63854F" w:rsidR="005E0302" w:rsidRPr="006C4143" w:rsidRDefault="00336655"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Pas nenit</w:t>
      </w:r>
      <w:r w:rsidR="005E0302" w:rsidRPr="006C4143">
        <w:rPr>
          <w:rFonts w:ascii="Times New Roman" w:hAnsi="Times New Roman" w:cs="Times New Roman"/>
          <w:sz w:val="24"/>
          <w:szCs w:val="24"/>
          <w:lang w:val="sq-AL"/>
        </w:rPr>
        <w:t xml:space="preserve"> 98, </w:t>
      </w:r>
      <w:r w:rsidRPr="006C4143">
        <w:rPr>
          <w:rFonts w:ascii="Times New Roman" w:hAnsi="Times New Roman" w:cs="Times New Roman"/>
          <w:sz w:val="24"/>
          <w:szCs w:val="24"/>
          <w:lang w:val="sq-AL"/>
        </w:rPr>
        <w:t xml:space="preserve">shtohen nenet </w:t>
      </w:r>
      <w:r w:rsidR="005E0302" w:rsidRPr="006C4143">
        <w:rPr>
          <w:rFonts w:ascii="Times New Roman" w:hAnsi="Times New Roman" w:cs="Times New Roman"/>
          <w:sz w:val="24"/>
          <w:szCs w:val="24"/>
          <w:lang w:val="sq-AL"/>
        </w:rPr>
        <w:t xml:space="preserve">98/1 </w:t>
      </w:r>
      <w:r w:rsidRPr="006C4143">
        <w:rPr>
          <w:rFonts w:ascii="Times New Roman" w:hAnsi="Times New Roman" w:cs="Times New Roman"/>
          <w:sz w:val="24"/>
          <w:szCs w:val="24"/>
          <w:lang w:val="sq-AL"/>
        </w:rPr>
        <w:t>dhe</w:t>
      </w:r>
      <w:r w:rsidR="005E0302" w:rsidRPr="006C4143">
        <w:rPr>
          <w:rFonts w:ascii="Times New Roman" w:hAnsi="Times New Roman" w:cs="Times New Roman"/>
          <w:sz w:val="24"/>
          <w:szCs w:val="24"/>
          <w:lang w:val="sq-AL"/>
        </w:rPr>
        <w:t xml:space="preserve"> 98/2</w:t>
      </w:r>
      <w:r w:rsidRPr="006C4143">
        <w:rPr>
          <w:rFonts w:ascii="Times New Roman" w:hAnsi="Times New Roman" w:cs="Times New Roman"/>
          <w:sz w:val="24"/>
          <w:szCs w:val="24"/>
          <w:lang w:val="sq-AL"/>
        </w:rPr>
        <w:t>, me këtë përmbajtje</w:t>
      </w:r>
      <w:r w:rsidR="005E0302" w:rsidRPr="006C4143">
        <w:rPr>
          <w:rFonts w:ascii="Times New Roman" w:hAnsi="Times New Roman" w:cs="Times New Roman"/>
          <w:sz w:val="24"/>
          <w:szCs w:val="24"/>
          <w:lang w:val="sq-AL"/>
        </w:rPr>
        <w:t>:</w:t>
      </w:r>
    </w:p>
    <w:p w14:paraId="1A22A13F" w14:textId="77777777" w:rsidR="005E0302" w:rsidRPr="006C4143" w:rsidRDefault="005E0302" w:rsidP="0000045A">
      <w:pPr>
        <w:pStyle w:val="NoSpacing"/>
        <w:jc w:val="both"/>
        <w:rPr>
          <w:rFonts w:ascii="Times New Roman" w:hAnsi="Times New Roman" w:cs="Times New Roman"/>
          <w:sz w:val="24"/>
          <w:szCs w:val="24"/>
          <w:lang w:val="sq-AL"/>
        </w:rPr>
      </w:pPr>
    </w:p>
    <w:p w14:paraId="3D90AEDA" w14:textId="334E68D3"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Neni</w:t>
      </w:r>
      <w:r w:rsidRPr="006C4143">
        <w:rPr>
          <w:rFonts w:ascii="Times New Roman" w:hAnsi="Times New Roman" w:cs="Times New Roman"/>
          <w:sz w:val="24"/>
          <w:szCs w:val="24"/>
          <w:lang w:val="sq-AL"/>
        </w:rPr>
        <w:t xml:space="preserve"> 98/1</w:t>
      </w:r>
    </w:p>
    <w:p w14:paraId="7290A72D" w14:textId="5C098E9C" w:rsidR="005E0302"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Tregjet e dit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s </w:t>
      </w:r>
      <w:r w:rsidR="00582EEC"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avanc</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dhe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nj</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jt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s dit</w:t>
      </w:r>
      <w:r w:rsidR="00336655" w:rsidRPr="006C4143">
        <w:rPr>
          <w:rFonts w:ascii="Times New Roman" w:hAnsi="Times New Roman" w:cs="Times New Roman"/>
          <w:sz w:val="24"/>
          <w:szCs w:val="24"/>
          <w:lang w:val="sq-AL"/>
        </w:rPr>
        <w:t>ë</w:t>
      </w:r>
    </w:p>
    <w:p w14:paraId="389FAF58" w14:textId="6A83F964" w:rsidR="00B40A63"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bookmarkStart w:id="153" w:name="_Hlk188863446"/>
      <w:r w:rsidR="00B40A63" w:rsidRPr="006C4143">
        <w:rPr>
          <w:rFonts w:ascii="Times New Roman" w:hAnsi="Times New Roman" w:cs="Times New Roman"/>
          <w:sz w:val="24"/>
          <w:szCs w:val="24"/>
          <w:lang w:val="sq-AL"/>
        </w:rPr>
        <w:t xml:space="preserve">Operatori i Sistemit të Transmetimit dhe NEMO do të organizojnë dhe menaxhojnë së bashku tregjet e integruara të ditës </w:t>
      </w:r>
      <w:r w:rsidR="00582EEC" w:rsidRPr="006C4143">
        <w:rPr>
          <w:rFonts w:ascii="Times New Roman" w:hAnsi="Times New Roman" w:cs="Times New Roman"/>
          <w:sz w:val="24"/>
          <w:szCs w:val="24"/>
          <w:lang w:val="sq-AL"/>
        </w:rPr>
        <w:t>n</w:t>
      </w:r>
      <w:r w:rsidR="00B40A63" w:rsidRPr="006C4143">
        <w:rPr>
          <w:rFonts w:ascii="Times New Roman" w:hAnsi="Times New Roman" w:cs="Times New Roman"/>
          <w:sz w:val="24"/>
          <w:szCs w:val="24"/>
          <w:lang w:val="sq-AL"/>
        </w:rPr>
        <w:t>ë avanc</w:t>
      </w:r>
      <w:r w:rsidR="00336655" w:rsidRPr="006C4143">
        <w:rPr>
          <w:rFonts w:ascii="Times New Roman" w:hAnsi="Times New Roman" w:cs="Times New Roman"/>
          <w:sz w:val="24"/>
          <w:szCs w:val="24"/>
          <w:lang w:val="sq-AL"/>
        </w:rPr>
        <w:t>ë</w:t>
      </w:r>
      <w:r w:rsidR="00B40A63" w:rsidRPr="006C4143">
        <w:rPr>
          <w:rFonts w:ascii="Times New Roman" w:hAnsi="Times New Roman" w:cs="Times New Roman"/>
          <w:sz w:val="24"/>
          <w:szCs w:val="24"/>
          <w:lang w:val="sq-AL"/>
        </w:rPr>
        <w:t xml:space="preserve"> dhe t</w:t>
      </w:r>
      <w:r w:rsidR="00336655" w:rsidRPr="006C4143">
        <w:rPr>
          <w:rFonts w:ascii="Times New Roman" w:hAnsi="Times New Roman" w:cs="Times New Roman"/>
          <w:sz w:val="24"/>
          <w:szCs w:val="24"/>
          <w:lang w:val="sq-AL"/>
        </w:rPr>
        <w:t>ë</w:t>
      </w:r>
      <w:r w:rsidR="00B40A63" w:rsidRPr="006C4143">
        <w:rPr>
          <w:rFonts w:ascii="Times New Roman" w:hAnsi="Times New Roman" w:cs="Times New Roman"/>
          <w:sz w:val="24"/>
          <w:szCs w:val="24"/>
          <w:lang w:val="sq-AL"/>
        </w:rPr>
        <w:t xml:space="preserve"> t</w:t>
      </w:r>
      <w:r w:rsidR="00336655" w:rsidRPr="006C4143">
        <w:rPr>
          <w:rFonts w:ascii="Times New Roman" w:hAnsi="Times New Roman" w:cs="Times New Roman"/>
          <w:sz w:val="24"/>
          <w:szCs w:val="24"/>
          <w:lang w:val="sq-AL"/>
        </w:rPr>
        <w:t>ë</w:t>
      </w:r>
      <w:r w:rsidR="00B40A63" w:rsidRPr="006C4143">
        <w:rPr>
          <w:rFonts w:ascii="Times New Roman" w:hAnsi="Times New Roman" w:cs="Times New Roman"/>
          <w:sz w:val="24"/>
          <w:szCs w:val="24"/>
          <w:lang w:val="sq-AL"/>
        </w:rPr>
        <w:t xml:space="preserve"> nj</w:t>
      </w:r>
      <w:r w:rsidR="00336655" w:rsidRPr="006C4143">
        <w:rPr>
          <w:rFonts w:ascii="Times New Roman" w:hAnsi="Times New Roman" w:cs="Times New Roman"/>
          <w:sz w:val="24"/>
          <w:szCs w:val="24"/>
          <w:lang w:val="sq-AL"/>
        </w:rPr>
        <w:t>ë</w:t>
      </w:r>
      <w:r w:rsidR="00B40A63" w:rsidRPr="006C4143">
        <w:rPr>
          <w:rFonts w:ascii="Times New Roman" w:hAnsi="Times New Roman" w:cs="Times New Roman"/>
          <w:sz w:val="24"/>
          <w:szCs w:val="24"/>
          <w:lang w:val="sq-AL"/>
        </w:rPr>
        <w:t>jt</w:t>
      </w:r>
      <w:r w:rsidR="00336655" w:rsidRPr="006C4143">
        <w:rPr>
          <w:rFonts w:ascii="Times New Roman" w:hAnsi="Times New Roman" w:cs="Times New Roman"/>
          <w:sz w:val="24"/>
          <w:szCs w:val="24"/>
          <w:lang w:val="sq-AL"/>
        </w:rPr>
        <w:t>ë</w:t>
      </w:r>
      <w:r w:rsidR="00B40A63" w:rsidRPr="006C4143">
        <w:rPr>
          <w:rFonts w:ascii="Times New Roman" w:hAnsi="Times New Roman" w:cs="Times New Roman"/>
          <w:sz w:val="24"/>
          <w:szCs w:val="24"/>
          <w:lang w:val="sq-AL"/>
        </w:rPr>
        <w:t>s dit</w:t>
      </w:r>
      <w:r w:rsidR="00336655" w:rsidRPr="006C4143">
        <w:rPr>
          <w:rFonts w:ascii="Times New Roman" w:hAnsi="Times New Roman" w:cs="Times New Roman"/>
          <w:sz w:val="24"/>
          <w:szCs w:val="24"/>
          <w:lang w:val="sq-AL"/>
        </w:rPr>
        <w:t>ë</w:t>
      </w:r>
      <w:r w:rsidR="00B40A63" w:rsidRPr="006C4143">
        <w:rPr>
          <w:rFonts w:ascii="Times New Roman" w:hAnsi="Times New Roman" w:cs="Times New Roman"/>
          <w:sz w:val="24"/>
          <w:szCs w:val="24"/>
          <w:lang w:val="sq-AL"/>
        </w:rPr>
        <w:t>. Operatori i Sistemit të Transmetimit dhe NEMO do të bashkëpunojnë me operatorë të tjerë të sistemit të transmetimit dhe NEMO</w:t>
      </w:r>
      <w:r w:rsidR="007B0AC7" w:rsidRPr="006C4143">
        <w:rPr>
          <w:rFonts w:ascii="Times New Roman" w:hAnsi="Times New Roman" w:cs="Times New Roman"/>
          <w:sz w:val="24"/>
          <w:szCs w:val="24"/>
          <w:lang w:val="sq-AL"/>
        </w:rPr>
        <w:t>-t</w:t>
      </w:r>
      <w:r w:rsidR="00B40A63" w:rsidRPr="006C4143">
        <w:rPr>
          <w:rFonts w:ascii="Times New Roman" w:hAnsi="Times New Roman" w:cs="Times New Roman"/>
          <w:sz w:val="24"/>
          <w:szCs w:val="24"/>
          <w:lang w:val="sq-AL"/>
        </w:rPr>
        <w:t xml:space="preserve"> </w:t>
      </w:r>
      <w:r w:rsidR="007B0AC7" w:rsidRPr="006C4143">
        <w:rPr>
          <w:rFonts w:ascii="Times New Roman" w:hAnsi="Times New Roman" w:cs="Times New Roman"/>
          <w:sz w:val="24"/>
          <w:szCs w:val="24"/>
          <w:lang w:val="sq-AL"/>
        </w:rPr>
        <w:t xml:space="preserve">e </w:t>
      </w:r>
      <w:r w:rsidR="00B40A63" w:rsidRPr="006C4143">
        <w:rPr>
          <w:rFonts w:ascii="Times New Roman" w:hAnsi="Times New Roman" w:cs="Times New Roman"/>
          <w:sz w:val="24"/>
          <w:szCs w:val="24"/>
          <w:lang w:val="sq-AL"/>
        </w:rPr>
        <w:t>Palëve të tjera të Komunitetit të Energjisë për të maksim</w:t>
      </w:r>
      <w:r w:rsidR="00087616" w:rsidRPr="006C4143">
        <w:rPr>
          <w:rFonts w:ascii="Times New Roman" w:hAnsi="Times New Roman" w:cs="Times New Roman"/>
          <w:sz w:val="24"/>
          <w:szCs w:val="24"/>
          <w:lang w:val="sq-AL"/>
        </w:rPr>
        <w:t>al</w:t>
      </w:r>
      <w:r w:rsidR="00B40A63" w:rsidRPr="006C4143">
        <w:rPr>
          <w:rFonts w:ascii="Times New Roman" w:hAnsi="Times New Roman" w:cs="Times New Roman"/>
          <w:sz w:val="24"/>
          <w:szCs w:val="24"/>
          <w:lang w:val="sq-AL"/>
        </w:rPr>
        <w:t xml:space="preserve">izuar efiçencën dhe efektivitetin e energjisë elektrike të tregtimit të ditës </w:t>
      </w:r>
      <w:r w:rsidR="00A601A2" w:rsidRPr="006C4143">
        <w:rPr>
          <w:rFonts w:ascii="Times New Roman" w:hAnsi="Times New Roman" w:cs="Times New Roman"/>
          <w:sz w:val="24"/>
          <w:szCs w:val="24"/>
          <w:lang w:val="sq-AL"/>
        </w:rPr>
        <w:t>n</w:t>
      </w:r>
      <w:r w:rsidR="00B40A63" w:rsidRPr="006C4143">
        <w:rPr>
          <w:rFonts w:ascii="Times New Roman" w:hAnsi="Times New Roman" w:cs="Times New Roman"/>
          <w:sz w:val="24"/>
          <w:szCs w:val="24"/>
          <w:lang w:val="sq-AL"/>
        </w:rPr>
        <w:t xml:space="preserve">ë </w:t>
      </w:r>
      <w:r w:rsidR="00A601A2" w:rsidRPr="006C4143">
        <w:rPr>
          <w:rFonts w:ascii="Times New Roman" w:hAnsi="Times New Roman" w:cs="Times New Roman"/>
          <w:sz w:val="24"/>
          <w:szCs w:val="24"/>
          <w:lang w:val="sq-AL"/>
        </w:rPr>
        <w:t>avanc</w:t>
      </w:r>
      <w:r w:rsidR="001A4B9B" w:rsidRPr="006C4143">
        <w:rPr>
          <w:rFonts w:ascii="Times New Roman" w:hAnsi="Times New Roman" w:cs="Times New Roman"/>
          <w:sz w:val="24"/>
          <w:szCs w:val="24"/>
          <w:lang w:val="sq-AL"/>
        </w:rPr>
        <w:t>ë</w:t>
      </w:r>
      <w:r w:rsidR="00A601A2" w:rsidRPr="006C4143">
        <w:rPr>
          <w:rFonts w:ascii="Times New Roman" w:hAnsi="Times New Roman" w:cs="Times New Roman"/>
          <w:sz w:val="24"/>
          <w:szCs w:val="24"/>
          <w:lang w:val="sq-AL"/>
        </w:rPr>
        <w:t xml:space="preserve"> </w:t>
      </w:r>
      <w:r w:rsidR="00B40A63" w:rsidRPr="006C4143">
        <w:rPr>
          <w:rFonts w:ascii="Times New Roman" w:hAnsi="Times New Roman" w:cs="Times New Roman"/>
          <w:sz w:val="24"/>
          <w:szCs w:val="24"/>
          <w:lang w:val="sq-AL"/>
        </w:rPr>
        <w:t xml:space="preserve">dhe </w:t>
      </w:r>
      <w:r w:rsidR="00087616"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087616"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087616" w:rsidRPr="006C4143">
        <w:rPr>
          <w:rFonts w:ascii="Times New Roman" w:hAnsi="Times New Roman" w:cs="Times New Roman"/>
          <w:sz w:val="24"/>
          <w:szCs w:val="24"/>
          <w:lang w:val="sq-AL"/>
        </w:rPr>
        <w:t xml:space="preserve"> nj</w:t>
      </w:r>
      <w:r w:rsidR="005C1F09" w:rsidRPr="006C4143">
        <w:rPr>
          <w:rFonts w:ascii="Times New Roman" w:hAnsi="Times New Roman" w:cs="Times New Roman"/>
          <w:sz w:val="24"/>
          <w:szCs w:val="24"/>
          <w:lang w:val="sq-AL"/>
        </w:rPr>
        <w:t>ë</w:t>
      </w:r>
      <w:r w:rsidR="00087616" w:rsidRPr="006C4143">
        <w:rPr>
          <w:rFonts w:ascii="Times New Roman" w:hAnsi="Times New Roman" w:cs="Times New Roman"/>
          <w:sz w:val="24"/>
          <w:szCs w:val="24"/>
          <w:lang w:val="sq-AL"/>
        </w:rPr>
        <w:t>jt</w:t>
      </w:r>
      <w:r w:rsidR="005C1F09" w:rsidRPr="006C4143">
        <w:rPr>
          <w:rFonts w:ascii="Times New Roman" w:hAnsi="Times New Roman" w:cs="Times New Roman"/>
          <w:sz w:val="24"/>
          <w:szCs w:val="24"/>
          <w:lang w:val="sq-AL"/>
        </w:rPr>
        <w:t>ë</w:t>
      </w:r>
      <w:r w:rsidR="00087616" w:rsidRPr="006C4143">
        <w:rPr>
          <w:rFonts w:ascii="Times New Roman" w:hAnsi="Times New Roman" w:cs="Times New Roman"/>
          <w:sz w:val="24"/>
          <w:szCs w:val="24"/>
          <w:lang w:val="sq-AL"/>
        </w:rPr>
        <w:t>s</w:t>
      </w:r>
      <w:r w:rsidR="00B40A63" w:rsidRPr="006C4143">
        <w:rPr>
          <w:rFonts w:ascii="Times New Roman" w:hAnsi="Times New Roman" w:cs="Times New Roman"/>
          <w:sz w:val="24"/>
          <w:szCs w:val="24"/>
          <w:lang w:val="sq-AL"/>
        </w:rPr>
        <w:t xml:space="preserve"> ditë</w:t>
      </w:r>
      <w:bookmarkEnd w:id="153"/>
      <w:r w:rsidR="00B40A63" w:rsidRPr="006C4143">
        <w:rPr>
          <w:rFonts w:ascii="Times New Roman" w:hAnsi="Times New Roman" w:cs="Times New Roman"/>
          <w:sz w:val="24"/>
          <w:szCs w:val="24"/>
          <w:lang w:val="sq-AL"/>
        </w:rPr>
        <w:t>.</w:t>
      </w:r>
    </w:p>
    <w:p w14:paraId="611698C3" w14:textId="6FC32722"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bookmarkStart w:id="154" w:name="_Hlk188863478"/>
      <w:r w:rsidRPr="006C4143">
        <w:rPr>
          <w:rFonts w:ascii="Times New Roman" w:hAnsi="Times New Roman" w:cs="Times New Roman"/>
          <w:sz w:val="24"/>
          <w:szCs w:val="24"/>
          <w:lang w:val="sq-AL"/>
        </w:rPr>
        <w:t xml:space="preserve">Tregjet e ditës </w:t>
      </w:r>
      <w:r w:rsidR="00A601A2" w:rsidRPr="006C4143">
        <w:rPr>
          <w:rFonts w:ascii="Times New Roman" w:hAnsi="Times New Roman" w:cs="Times New Roman"/>
          <w:sz w:val="24"/>
          <w:szCs w:val="24"/>
          <w:lang w:val="sq-AL"/>
        </w:rPr>
        <w:t>n</w:t>
      </w:r>
      <w:r w:rsidR="001A4B9B" w:rsidRPr="006C4143">
        <w:rPr>
          <w:rFonts w:ascii="Times New Roman" w:hAnsi="Times New Roman" w:cs="Times New Roman"/>
          <w:sz w:val="24"/>
          <w:szCs w:val="24"/>
          <w:lang w:val="sq-AL"/>
        </w:rPr>
        <w:t>ë</w:t>
      </w:r>
      <w:r w:rsidR="00A601A2" w:rsidRPr="006C4143">
        <w:rPr>
          <w:rFonts w:ascii="Times New Roman" w:hAnsi="Times New Roman" w:cs="Times New Roman"/>
          <w:sz w:val="24"/>
          <w:szCs w:val="24"/>
          <w:lang w:val="sq-AL"/>
        </w:rPr>
        <w:t xml:space="preserve"> avanc</w:t>
      </w:r>
      <w:r w:rsidR="001A4B9B" w:rsidRPr="006C4143">
        <w:rPr>
          <w:rFonts w:ascii="Times New Roman" w:hAnsi="Times New Roman" w:cs="Times New Roman"/>
          <w:sz w:val="24"/>
          <w:szCs w:val="24"/>
          <w:lang w:val="sq-AL"/>
        </w:rPr>
        <w:t>ë</w:t>
      </w:r>
      <w:r w:rsidR="007D5285"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dhe ato </w:t>
      </w:r>
      <w:r w:rsidR="007D5285"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7D5285"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7D5285" w:rsidRPr="006C4143">
        <w:rPr>
          <w:rFonts w:ascii="Times New Roman" w:hAnsi="Times New Roman" w:cs="Times New Roman"/>
          <w:sz w:val="24"/>
          <w:szCs w:val="24"/>
          <w:lang w:val="sq-AL"/>
        </w:rPr>
        <w:t xml:space="preserve"> nj</w:t>
      </w:r>
      <w:r w:rsidR="005C1F09" w:rsidRPr="006C4143">
        <w:rPr>
          <w:rFonts w:ascii="Times New Roman" w:hAnsi="Times New Roman" w:cs="Times New Roman"/>
          <w:sz w:val="24"/>
          <w:szCs w:val="24"/>
          <w:lang w:val="sq-AL"/>
        </w:rPr>
        <w:t>ë</w:t>
      </w:r>
      <w:r w:rsidR="007D5285" w:rsidRPr="006C4143">
        <w:rPr>
          <w:rFonts w:ascii="Times New Roman" w:hAnsi="Times New Roman" w:cs="Times New Roman"/>
          <w:sz w:val="24"/>
          <w:szCs w:val="24"/>
          <w:lang w:val="sq-AL"/>
        </w:rPr>
        <w:t>jt</w:t>
      </w:r>
      <w:r w:rsidR="005C1F09" w:rsidRPr="006C4143">
        <w:rPr>
          <w:rFonts w:ascii="Times New Roman" w:hAnsi="Times New Roman" w:cs="Times New Roman"/>
          <w:sz w:val="24"/>
          <w:szCs w:val="24"/>
          <w:lang w:val="sq-AL"/>
        </w:rPr>
        <w:t>ë</w:t>
      </w:r>
      <w:r w:rsidR="007D5285" w:rsidRPr="006C4143">
        <w:rPr>
          <w:rFonts w:ascii="Times New Roman" w:hAnsi="Times New Roman" w:cs="Times New Roman"/>
          <w:sz w:val="24"/>
          <w:szCs w:val="24"/>
          <w:lang w:val="sq-AL"/>
        </w:rPr>
        <w:t xml:space="preserve">s </w:t>
      </w:r>
      <w:r w:rsidRPr="006C4143">
        <w:rPr>
          <w:rFonts w:ascii="Times New Roman" w:hAnsi="Times New Roman" w:cs="Times New Roman"/>
          <w:sz w:val="24"/>
          <w:szCs w:val="24"/>
          <w:lang w:val="sq-AL"/>
        </w:rPr>
        <w:t>ditë</w:t>
      </w:r>
      <w:bookmarkEnd w:id="154"/>
      <w:r w:rsidRPr="006C4143">
        <w:rPr>
          <w:rFonts w:ascii="Times New Roman" w:hAnsi="Times New Roman" w:cs="Times New Roman"/>
          <w:sz w:val="24"/>
          <w:szCs w:val="24"/>
          <w:lang w:val="sq-AL"/>
        </w:rPr>
        <w:t>:</w:t>
      </w:r>
    </w:p>
    <w:p w14:paraId="3AEF49DB" w14:textId="1AFFD423"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bookmarkStart w:id="155" w:name="_Hlk188863488"/>
      <w:r w:rsidR="00E769DF" w:rsidRPr="006C4143">
        <w:rPr>
          <w:rFonts w:ascii="Times New Roman" w:hAnsi="Times New Roman" w:cs="Times New Roman"/>
          <w:sz w:val="24"/>
          <w:szCs w:val="24"/>
          <w:lang w:val="sq-AL"/>
        </w:rPr>
        <w:t xml:space="preserve">do </w:t>
      </w:r>
      <w:r w:rsidRPr="006C4143">
        <w:rPr>
          <w:rFonts w:ascii="Times New Roman" w:hAnsi="Times New Roman" w:cs="Times New Roman"/>
          <w:sz w:val="24"/>
          <w:szCs w:val="24"/>
          <w:lang w:val="sq-AL"/>
        </w:rPr>
        <w:t>të organizohe</w:t>
      </w:r>
      <w:r w:rsidR="00E769DF"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 në mënyrë të tillë që të </w:t>
      </w:r>
      <w:r w:rsidR="00E769DF" w:rsidRPr="006C4143">
        <w:rPr>
          <w:rFonts w:ascii="Times New Roman" w:hAnsi="Times New Roman" w:cs="Times New Roman"/>
          <w:sz w:val="24"/>
          <w:szCs w:val="24"/>
          <w:lang w:val="sq-AL"/>
        </w:rPr>
        <w:t xml:space="preserve">mos </w:t>
      </w:r>
      <w:r w:rsidRPr="006C4143">
        <w:rPr>
          <w:rFonts w:ascii="Times New Roman" w:hAnsi="Times New Roman" w:cs="Times New Roman"/>
          <w:sz w:val="24"/>
          <w:szCs w:val="24"/>
          <w:lang w:val="sq-AL"/>
        </w:rPr>
        <w:t>je</w:t>
      </w:r>
      <w:r w:rsidR="00E769DF"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ë diskriminuese</w:t>
      </w:r>
      <w:bookmarkEnd w:id="155"/>
      <w:r w:rsidRPr="006C4143">
        <w:rPr>
          <w:rFonts w:ascii="Times New Roman" w:hAnsi="Times New Roman" w:cs="Times New Roman"/>
          <w:sz w:val="24"/>
          <w:szCs w:val="24"/>
          <w:lang w:val="sq-AL"/>
        </w:rPr>
        <w:t>;</w:t>
      </w:r>
    </w:p>
    <w:p w14:paraId="08F1284F" w14:textId="1727BB27"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bookmarkStart w:id="156" w:name="_Hlk188863494"/>
      <w:r w:rsidR="00E769DF" w:rsidRPr="006C4143">
        <w:rPr>
          <w:rFonts w:ascii="Times New Roman" w:hAnsi="Times New Roman" w:cs="Times New Roman"/>
          <w:sz w:val="24"/>
          <w:szCs w:val="24"/>
          <w:lang w:val="sq-AL"/>
        </w:rPr>
        <w:t xml:space="preserve">do </w:t>
      </w:r>
      <w:r w:rsidRPr="006C4143">
        <w:rPr>
          <w:rFonts w:ascii="Times New Roman" w:hAnsi="Times New Roman" w:cs="Times New Roman"/>
          <w:sz w:val="24"/>
          <w:szCs w:val="24"/>
          <w:lang w:val="sq-AL"/>
        </w:rPr>
        <w:t>të maksim</w:t>
      </w:r>
      <w:r w:rsidR="00E769DF" w:rsidRPr="006C4143">
        <w:rPr>
          <w:rFonts w:ascii="Times New Roman" w:hAnsi="Times New Roman" w:cs="Times New Roman"/>
          <w:sz w:val="24"/>
          <w:szCs w:val="24"/>
          <w:lang w:val="sq-AL"/>
        </w:rPr>
        <w:t>al</w:t>
      </w:r>
      <w:r w:rsidRPr="006C4143">
        <w:rPr>
          <w:rFonts w:ascii="Times New Roman" w:hAnsi="Times New Roman" w:cs="Times New Roman"/>
          <w:sz w:val="24"/>
          <w:szCs w:val="24"/>
          <w:lang w:val="sq-AL"/>
        </w:rPr>
        <w:t xml:space="preserve">izojë aftësinë e të gjithë pjesëmarrësve në tregun e energjisë elektrike për të menaxhuar </w:t>
      </w:r>
      <w:r w:rsidR="00736DEE" w:rsidRPr="006C4143">
        <w:rPr>
          <w:rFonts w:ascii="Times New Roman" w:hAnsi="Times New Roman" w:cs="Times New Roman"/>
          <w:sz w:val="24"/>
          <w:szCs w:val="24"/>
          <w:lang w:val="sq-AL"/>
        </w:rPr>
        <w:t>mos</w:t>
      </w:r>
      <w:r w:rsidRPr="006C4143">
        <w:rPr>
          <w:rFonts w:ascii="Times New Roman" w:hAnsi="Times New Roman" w:cs="Times New Roman"/>
          <w:sz w:val="24"/>
          <w:szCs w:val="24"/>
          <w:lang w:val="sq-AL"/>
        </w:rPr>
        <w:t>sbalancat</w:t>
      </w:r>
      <w:bookmarkEnd w:id="156"/>
      <w:r w:rsidRPr="006C4143">
        <w:rPr>
          <w:rFonts w:ascii="Times New Roman" w:hAnsi="Times New Roman" w:cs="Times New Roman"/>
          <w:sz w:val="24"/>
          <w:szCs w:val="24"/>
          <w:lang w:val="sq-AL"/>
        </w:rPr>
        <w:t>;</w:t>
      </w:r>
    </w:p>
    <w:p w14:paraId="26A418B2" w14:textId="084365D1"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bookmarkStart w:id="157" w:name="_Hlk188863499"/>
      <w:r w:rsidR="0052767C" w:rsidRPr="006C4143">
        <w:rPr>
          <w:rFonts w:ascii="Times New Roman" w:hAnsi="Times New Roman" w:cs="Times New Roman"/>
          <w:sz w:val="24"/>
          <w:szCs w:val="24"/>
          <w:lang w:val="sq-AL"/>
        </w:rPr>
        <w:t xml:space="preserve">do </w:t>
      </w:r>
      <w:r w:rsidRPr="006C4143">
        <w:rPr>
          <w:rFonts w:ascii="Times New Roman" w:hAnsi="Times New Roman" w:cs="Times New Roman"/>
          <w:sz w:val="24"/>
          <w:szCs w:val="24"/>
          <w:lang w:val="sq-AL"/>
        </w:rPr>
        <w:t>të maksim</w:t>
      </w:r>
      <w:r w:rsidR="00736DEE" w:rsidRPr="006C4143">
        <w:rPr>
          <w:rFonts w:ascii="Times New Roman" w:hAnsi="Times New Roman" w:cs="Times New Roman"/>
          <w:sz w:val="24"/>
          <w:szCs w:val="24"/>
          <w:lang w:val="sq-AL"/>
        </w:rPr>
        <w:t>al</w:t>
      </w:r>
      <w:r w:rsidRPr="006C4143">
        <w:rPr>
          <w:rFonts w:ascii="Times New Roman" w:hAnsi="Times New Roman" w:cs="Times New Roman"/>
          <w:sz w:val="24"/>
          <w:szCs w:val="24"/>
          <w:lang w:val="sq-AL"/>
        </w:rPr>
        <w:t>izoj</w:t>
      </w:r>
      <w:r w:rsidR="0052767C"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ë mundësitë për të gjithë pjesëmarrësit e tregut të energjisë elektrike për të marrë pjesë në tregtinë ndërzonale sa më afër të jetë e mundur me kohën reale në të gjitha zonat e ofertave</w:t>
      </w:r>
      <w:bookmarkEnd w:id="157"/>
      <w:r w:rsidRPr="006C4143">
        <w:rPr>
          <w:rFonts w:ascii="Times New Roman" w:hAnsi="Times New Roman" w:cs="Times New Roman"/>
          <w:sz w:val="24"/>
          <w:szCs w:val="24"/>
          <w:lang w:val="sq-AL"/>
        </w:rPr>
        <w:t>;</w:t>
      </w:r>
    </w:p>
    <w:p w14:paraId="00542EC6" w14:textId="1DE04835"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w:t>
      </w:r>
      <w:bookmarkStart w:id="158" w:name="_Hlk188863514"/>
      <w:r w:rsidR="0052767C" w:rsidRPr="006C4143">
        <w:rPr>
          <w:rFonts w:ascii="Times New Roman" w:hAnsi="Times New Roman" w:cs="Times New Roman"/>
          <w:sz w:val="24"/>
          <w:szCs w:val="24"/>
          <w:lang w:val="sq-AL"/>
        </w:rPr>
        <w:t>do t</w:t>
      </w:r>
      <w:r w:rsidR="005C1F09" w:rsidRPr="006C4143">
        <w:rPr>
          <w:rFonts w:ascii="Times New Roman" w:hAnsi="Times New Roman" w:cs="Times New Roman"/>
          <w:sz w:val="24"/>
          <w:szCs w:val="24"/>
          <w:lang w:val="sq-AL"/>
        </w:rPr>
        <w:t>ë</w:t>
      </w:r>
      <w:r w:rsidR="0052767C"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ofrojnë çmime që pasqyrojnë </w:t>
      </w:r>
      <w:r w:rsidR="009E6749" w:rsidRPr="006C4143">
        <w:rPr>
          <w:rFonts w:ascii="Times New Roman" w:hAnsi="Times New Roman" w:cs="Times New Roman"/>
          <w:sz w:val="24"/>
          <w:szCs w:val="24"/>
          <w:lang w:val="sq-AL"/>
        </w:rPr>
        <w:t>parimet themelore t</w:t>
      </w:r>
      <w:r w:rsidR="005C1F09"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tregut, duke përfshirë vlerën në kohë reale të energjisë, mbi të </w:t>
      </w:r>
      <w:r w:rsidR="00A54D0C" w:rsidRPr="006C4143">
        <w:rPr>
          <w:rFonts w:ascii="Times New Roman" w:hAnsi="Times New Roman" w:cs="Times New Roman"/>
          <w:sz w:val="24"/>
          <w:szCs w:val="24"/>
          <w:lang w:val="sq-AL"/>
        </w:rPr>
        <w:t>cil</w:t>
      </w:r>
      <w:r w:rsidR="005C1F09" w:rsidRPr="006C4143">
        <w:rPr>
          <w:rFonts w:ascii="Times New Roman" w:hAnsi="Times New Roman" w:cs="Times New Roman"/>
          <w:sz w:val="24"/>
          <w:szCs w:val="24"/>
          <w:lang w:val="sq-AL"/>
        </w:rPr>
        <w:t>ë</w:t>
      </w:r>
      <w:r w:rsidR="00A54D0C" w:rsidRPr="006C4143">
        <w:rPr>
          <w:rFonts w:ascii="Times New Roman" w:hAnsi="Times New Roman" w:cs="Times New Roman"/>
          <w:sz w:val="24"/>
          <w:szCs w:val="24"/>
          <w:lang w:val="sq-AL"/>
        </w:rPr>
        <w:t xml:space="preserve">n </w:t>
      </w:r>
      <w:r w:rsidRPr="006C4143">
        <w:rPr>
          <w:rFonts w:ascii="Times New Roman" w:hAnsi="Times New Roman" w:cs="Times New Roman"/>
          <w:sz w:val="24"/>
          <w:szCs w:val="24"/>
          <w:lang w:val="sq-AL"/>
        </w:rPr>
        <w:t xml:space="preserve">pjesëmarrësit e tregut </w:t>
      </w:r>
      <w:r w:rsidR="00B25B6F" w:rsidRPr="006C4143">
        <w:rPr>
          <w:rFonts w:ascii="Times New Roman" w:hAnsi="Times New Roman" w:cs="Times New Roman"/>
          <w:sz w:val="24"/>
          <w:szCs w:val="24"/>
          <w:lang w:val="sq-AL"/>
        </w:rPr>
        <w:t xml:space="preserve">energjisë elektrike </w:t>
      </w:r>
      <w:r w:rsidRPr="006C4143">
        <w:rPr>
          <w:rFonts w:ascii="Times New Roman" w:hAnsi="Times New Roman" w:cs="Times New Roman"/>
          <w:sz w:val="24"/>
          <w:szCs w:val="24"/>
          <w:lang w:val="sq-AL"/>
        </w:rPr>
        <w:t xml:space="preserve">të </w:t>
      </w:r>
      <w:r w:rsidR="00ED2811" w:rsidRPr="006C4143">
        <w:rPr>
          <w:rFonts w:ascii="Times New Roman" w:hAnsi="Times New Roman" w:cs="Times New Roman"/>
          <w:sz w:val="24"/>
          <w:szCs w:val="24"/>
          <w:lang w:val="sq-AL"/>
        </w:rPr>
        <w:t>jen</w:t>
      </w:r>
      <w:r w:rsidR="005C1F09" w:rsidRPr="006C4143">
        <w:rPr>
          <w:rFonts w:ascii="Times New Roman" w:hAnsi="Times New Roman" w:cs="Times New Roman"/>
          <w:sz w:val="24"/>
          <w:szCs w:val="24"/>
          <w:lang w:val="sq-AL"/>
        </w:rPr>
        <w:t>ë</w:t>
      </w:r>
      <w:r w:rsidR="00ED2811" w:rsidRPr="006C4143">
        <w:rPr>
          <w:rFonts w:ascii="Times New Roman" w:hAnsi="Times New Roman" w:cs="Times New Roman"/>
          <w:sz w:val="24"/>
          <w:szCs w:val="24"/>
          <w:lang w:val="sq-AL"/>
        </w:rPr>
        <w:t xml:space="preserve"> n</w:t>
      </w:r>
      <w:r w:rsidR="005C1F09" w:rsidRPr="006C4143">
        <w:rPr>
          <w:rFonts w:ascii="Times New Roman" w:hAnsi="Times New Roman" w:cs="Times New Roman"/>
          <w:sz w:val="24"/>
          <w:szCs w:val="24"/>
          <w:lang w:val="sq-AL"/>
        </w:rPr>
        <w:t>ë</w:t>
      </w:r>
      <w:r w:rsidR="00ED2811" w:rsidRPr="006C4143">
        <w:rPr>
          <w:rFonts w:ascii="Times New Roman" w:hAnsi="Times New Roman" w:cs="Times New Roman"/>
          <w:sz w:val="24"/>
          <w:szCs w:val="24"/>
          <w:lang w:val="sq-AL"/>
        </w:rPr>
        <w:t xml:space="preserve"> gjendje t</w:t>
      </w:r>
      <w:r w:rsidR="005C1F09" w:rsidRPr="006C4143">
        <w:rPr>
          <w:rFonts w:ascii="Times New Roman" w:hAnsi="Times New Roman" w:cs="Times New Roman"/>
          <w:sz w:val="24"/>
          <w:szCs w:val="24"/>
          <w:lang w:val="sq-AL"/>
        </w:rPr>
        <w:t>ë</w:t>
      </w:r>
      <w:r w:rsidR="00ED2811" w:rsidRPr="006C4143">
        <w:rPr>
          <w:rFonts w:ascii="Times New Roman" w:hAnsi="Times New Roman" w:cs="Times New Roman"/>
          <w:sz w:val="24"/>
          <w:szCs w:val="24"/>
          <w:lang w:val="sq-AL"/>
        </w:rPr>
        <w:t xml:space="preserve"> bazohen </w:t>
      </w:r>
      <w:r w:rsidRPr="006C4143">
        <w:rPr>
          <w:rFonts w:ascii="Times New Roman" w:hAnsi="Times New Roman" w:cs="Times New Roman"/>
          <w:sz w:val="24"/>
          <w:szCs w:val="24"/>
          <w:lang w:val="sq-AL"/>
        </w:rPr>
        <w:t>kur bien dakord për produkte</w:t>
      </w:r>
      <w:r w:rsidR="001A7B60"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mbrojtëse </w:t>
      </w:r>
      <w:r w:rsidR="001A7B60" w:rsidRPr="006C4143">
        <w:rPr>
          <w:rFonts w:ascii="Times New Roman" w:hAnsi="Times New Roman" w:cs="Times New Roman"/>
          <w:sz w:val="24"/>
          <w:szCs w:val="24"/>
          <w:lang w:val="sq-AL"/>
        </w:rPr>
        <w:t>dhe mb</w:t>
      </w:r>
      <w:r w:rsidR="005C1F09" w:rsidRPr="006C4143">
        <w:rPr>
          <w:rFonts w:ascii="Times New Roman" w:hAnsi="Times New Roman" w:cs="Times New Roman"/>
          <w:sz w:val="24"/>
          <w:szCs w:val="24"/>
          <w:lang w:val="sq-AL"/>
        </w:rPr>
        <w:t>ë</w:t>
      </w:r>
      <w:r w:rsidR="001A7B60" w:rsidRPr="006C4143">
        <w:rPr>
          <w:rFonts w:ascii="Times New Roman" w:hAnsi="Times New Roman" w:cs="Times New Roman"/>
          <w:sz w:val="24"/>
          <w:szCs w:val="24"/>
          <w:lang w:val="sq-AL"/>
        </w:rPr>
        <w:t>shtet</w:t>
      </w:r>
      <w:r w:rsidR="005C1F09" w:rsidRPr="006C4143">
        <w:rPr>
          <w:rFonts w:ascii="Times New Roman" w:hAnsi="Times New Roman" w:cs="Times New Roman"/>
          <w:sz w:val="24"/>
          <w:szCs w:val="24"/>
          <w:lang w:val="sq-AL"/>
        </w:rPr>
        <w:t>ë</w:t>
      </w:r>
      <w:r w:rsidR="001A7B60" w:rsidRPr="006C4143">
        <w:rPr>
          <w:rFonts w:ascii="Times New Roman" w:hAnsi="Times New Roman" w:cs="Times New Roman"/>
          <w:sz w:val="24"/>
          <w:szCs w:val="24"/>
          <w:lang w:val="sq-AL"/>
        </w:rPr>
        <w:t xml:space="preserve">se </w:t>
      </w:r>
      <w:r w:rsidRPr="006C4143">
        <w:rPr>
          <w:rFonts w:ascii="Times New Roman" w:hAnsi="Times New Roman" w:cs="Times New Roman"/>
          <w:sz w:val="24"/>
          <w:szCs w:val="24"/>
          <w:lang w:val="sq-AL"/>
        </w:rPr>
        <w:t>afatgjatë</w:t>
      </w:r>
      <w:bookmarkEnd w:id="158"/>
      <w:r w:rsidRPr="006C4143">
        <w:rPr>
          <w:rFonts w:ascii="Times New Roman" w:hAnsi="Times New Roman" w:cs="Times New Roman"/>
          <w:sz w:val="24"/>
          <w:szCs w:val="24"/>
          <w:lang w:val="sq-AL"/>
        </w:rPr>
        <w:t>;</w:t>
      </w:r>
    </w:p>
    <w:p w14:paraId="389307B2" w14:textId="34EA3DCE"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bookmarkStart w:id="159" w:name="_Hlk188863526"/>
      <w:r w:rsidR="001A7B60" w:rsidRPr="006C4143">
        <w:rPr>
          <w:rFonts w:ascii="Times New Roman" w:hAnsi="Times New Roman" w:cs="Times New Roman"/>
          <w:sz w:val="24"/>
          <w:szCs w:val="24"/>
          <w:lang w:val="sq-AL"/>
        </w:rPr>
        <w:t xml:space="preserve">do </w:t>
      </w:r>
      <w:r w:rsidRPr="006C4143">
        <w:rPr>
          <w:rFonts w:ascii="Times New Roman" w:hAnsi="Times New Roman" w:cs="Times New Roman"/>
          <w:sz w:val="24"/>
          <w:szCs w:val="24"/>
          <w:lang w:val="sq-AL"/>
        </w:rPr>
        <w:t xml:space="preserve">të </w:t>
      </w:r>
      <w:r w:rsidR="002C3FFD" w:rsidRPr="006C4143">
        <w:rPr>
          <w:rFonts w:ascii="Times New Roman" w:hAnsi="Times New Roman" w:cs="Times New Roman"/>
          <w:sz w:val="24"/>
          <w:szCs w:val="24"/>
          <w:lang w:val="sq-AL"/>
        </w:rPr>
        <w:t>jap</w:t>
      </w:r>
      <w:r w:rsidRPr="006C4143">
        <w:rPr>
          <w:rFonts w:ascii="Times New Roman" w:hAnsi="Times New Roman" w:cs="Times New Roman"/>
          <w:sz w:val="24"/>
          <w:szCs w:val="24"/>
          <w:lang w:val="sq-AL"/>
        </w:rPr>
        <w:t>ë siguri operacionale duke lejuar përdorimin maksimal të kapacitetit të transmetimit</w:t>
      </w:r>
      <w:bookmarkEnd w:id="159"/>
      <w:r w:rsidRPr="006C4143">
        <w:rPr>
          <w:rFonts w:ascii="Times New Roman" w:hAnsi="Times New Roman" w:cs="Times New Roman"/>
          <w:sz w:val="24"/>
          <w:szCs w:val="24"/>
          <w:lang w:val="sq-AL"/>
        </w:rPr>
        <w:t>;</w:t>
      </w:r>
    </w:p>
    <w:p w14:paraId="7B9B001E" w14:textId="42938541"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dh) </w:t>
      </w:r>
      <w:bookmarkStart w:id="160" w:name="_Hlk188863536"/>
      <w:r w:rsidR="00AD46FC" w:rsidRPr="006C4143">
        <w:rPr>
          <w:rFonts w:ascii="Times New Roman" w:hAnsi="Times New Roman" w:cs="Times New Roman"/>
          <w:sz w:val="24"/>
          <w:szCs w:val="24"/>
          <w:lang w:val="sq-AL"/>
        </w:rPr>
        <w:t xml:space="preserve">do </w:t>
      </w:r>
      <w:r w:rsidRPr="006C4143">
        <w:rPr>
          <w:rFonts w:ascii="Times New Roman" w:hAnsi="Times New Roman" w:cs="Times New Roman"/>
          <w:sz w:val="24"/>
          <w:szCs w:val="24"/>
          <w:lang w:val="sq-AL"/>
        </w:rPr>
        <w:t xml:space="preserve">të </w:t>
      </w:r>
      <w:r w:rsidR="00BC63B6" w:rsidRPr="006C4143">
        <w:rPr>
          <w:rFonts w:ascii="Times New Roman" w:hAnsi="Times New Roman" w:cs="Times New Roman"/>
          <w:sz w:val="24"/>
          <w:szCs w:val="24"/>
          <w:lang w:val="sq-AL"/>
        </w:rPr>
        <w:t xml:space="preserve">jenë </w:t>
      </w:r>
      <w:r w:rsidRPr="006C4143">
        <w:rPr>
          <w:rFonts w:ascii="Times New Roman" w:hAnsi="Times New Roman" w:cs="Times New Roman"/>
          <w:sz w:val="24"/>
          <w:szCs w:val="24"/>
          <w:lang w:val="sq-AL"/>
        </w:rPr>
        <w:t>transparent</w:t>
      </w:r>
      <w:r w:rsidR="00AD46FC" w:rsidRPr="006C4143">
        <w:rPr>
          <w:rFonts w:ascii="Times New Roman" w:hAnsi="Times New Roman" w:cs="Times New Roman"/>
          <w:sz w:val="24"/>
          <w:szCs w:val="24"/>
          <w:lang w:val="sq-AL"/>
        </w:rPr>
        <w:t>e</w:t>
      </w:r>
      <w:r w:rsidRPr="006C4143">
        <w:rPr>
          <w:rFonts w:ascii="Times New Roman" w:hAnsi="Times New Roman" w:cs="Times New Roman"/>
          <w:sz w:val="24"/>
          <w:szCs w:val="24"/>
          <w:lang w:val="sq-AL"/>
        </w:rPr>
        <w:t>, duke mbrojtur në të njëjtën kohë konfidencialitetin e informacionit të ndjeshëm tregtar dhe duke siguruar që tregtimi të bëhet në mënyrë anonime</w:t>
      </w:r>
      <w:bookmarkEnd w:id="160"/>
      <w:r w:rsidRPr="006C4143">
        <w:rPr>
          <w:rFonts w:ascii="Times New Roman" w:hAnsi="Times New Roman" w:cs="Times New Roman"/>
          <w:sz w:val="24"/>
          <w:szCs w:val="24"/>
          <w:lang w:val="sq-AL"/>
        </w:rPr>
        <w:t>;</w:t>
      </w:r>
    </w:p>
    <w:p w14:paraId="04607FEE" w14:textId="0FDCEFA2"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e) </w:t>
      </w:r>
      <w:bookmarkStart w:id="161" w:name="_Hlk188863566"/>
      <w:r w:rsidR="00792F7E" w:rsidRPr="006C4143">
        <w:rPr>
          <w:rFonts w:ascii="Times New Roman" w:hAnsi="Times New Roman" w:cs="Times New Roman"/>
          <w:sz w:val="24"/>
          <w:szCs w:val="24"/>
          <w:lang w:val="sq-AL"/>
        </w:rPr>
        <w:t xml:space="preserve">nuk </w:t>
      </w:r>
      <w:r w:rsidR="00AD46FC" w:rsidRPr="006C4143">
        <w:rPr>
          <w:rFonts w:ascii="Times New Roman" w:hAnsi="Times New Roman" w:cs="Times New Roman"/>
          <w:sz w:val="24"/>
          <w:szCs w:val="24"/>
          <w:lang w:val="sq-AL"/>
        </w:rPr>
        <w:t xml:space="preserve">do </w:t>
      </w:r>
      <w:r w:rsidRPr="006C4143">
        <w:rPr>
          <w:rFonts w:ascii="Times New Roman" w:hAnsi="Times New Roman" w:cs="Times New Roman"/>
          <w:sz w:val="24"/>
          <w:szCs w:val="24"/>
          <w:lang w:val="sq-AL"/>
        </w:rPr>
        <w:t>të bëj</w:t>
      </w:r>
      <w:r w:rsidR="00BC63B6"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ë dallime ndërmjet tregtimeve të bëra brenda </w:t>
      </w:r>
      <w:r w:rsidR="00F919C3" w:rsidRPr="006C4143">
        <w:rPr>
          <w:rFonts w:ascii="Times New Roman" w:hAnsi="Times New Roman" w:cs="Times New Roman"/>
          <w:sz w:val="24"/>
          <w:szCs w:val="24"/>
          <w:lang w:val="sq-AL"/>
        </w:rPr>
        <w:t>nj</w:t>
      </w:r>
      <w:r w:rsidR="005C1F09" w:rsidRPr="006C4143">
        <w:rPr>
          <w:rFonts w:ascii="Times New Roman" w:hAnsi="Times New Roman" w:cs="Times New Roman"/>
          <w:sz w:val="24"/>
          <w:szCs w:val="24"/>
          <w:lang w:val="sq-AL"/>
        </w:rPr>
        <w:t>ë</w:t>
      </w:r>
      <w:r w:rsidR="00F919C3" w:rsidRPr="006C4143">
        <w:rPr>
          <w:rFonts w:ascii="Times New Roman" w:hAnsi="Times New Roman" w:cs="Times New Roman"/>
          <w:sz w:val="24"/>
          <w:szCs w:val="24"/>
          <w:lang w:val="sq-AL"/>
        </w:rPr>
        <w:t xml:space="preserve"> zone ofertash </w:t>
      </w:r>
      <w:r w:rsidRPr="006C4143">
        <w:rPr>
          <w:rFonts w:ascii="Times New Roman" w:hAnsi="Times New Roman" w:cs="Times New Roman"/>
          <w:sz w:val="24"/>
          <w:szCs w:val="24"/>
          <w:lang w:val="sq-AL"/>
        </w:rPr>
        <w:t>dhe ndërmjet zonave të ofertave</w:t>
      </w:r>
      <w:bookmarkEnd w:id="161"/>
      <w:r w:rsidRPr="006C4143">
        <w:rPr>
          <w:rFonts w:ascii="Times New Roman" w:hAnsi="Times New Roman" w:cs="Times New Roman"/>
          <w:sz w:val="24"/>
          <w:szCs w:val="24"/>
          <w:lang w:val="sq-AL"/>
        </w:rPr>
        <w:t>;</w:t>
      </w:r>
    </w:p>
    <w:p w14:paraId="051878D9" w14:textId="2A287E24" w:rsidR="00B40A63"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ë) </w:t>
      </w:r>
      <w:bookmarkStart w:id="162" w:name="_Hlk188863592"/>
      <w:r w:rsidRPr="006C4143">
        <w:rPr>
          <w:rFonts w:ascii="Times New Roman" w:hAnsi="Times New Roman" w:cs="Times New Roman"/>
          <w:sz w:val="24"/>
          <w:szCs w:val="24"/>
          <w:lang w:val="sq-AL"/>
        </w:rPr>
        <w:t xml:space="preserve">dhe </w:t>
      </w:r>
      <w:r w:rsidR="00BC63B6" w:rsidRPr="006C4143">
        <w:rPr>
          <w:rFonts w:ascii="Times New Roman" w:hAnsi="Times New Roman" w:cs="Times New Roman"/>
          <w:sz w:val="24"/>
          <w:szCs w:val="24"/>
          <w:lang w:val="sq-AL"/>
        </w:rPr>
        <w:t xml:space="preserve">do </w:t>
      </w:r>
      <w:r w:rsidRPr="006C4143">
        <w:rPr>
          <w:rFonts w:ascii="Times New Roman" w:hAnsi="Times New Roman" w:cs="Times New Roman"/>
          <w:sz w:val="24"/>
          <w:szCs w:val="24"/>
          <w:lang w:val="sq-AL"/>
        </w:rPr>
        <w:t>të organizohen në mënyrë të tillë që të sigurojnë që të gjithë pjesëmarrësit në tregjet e energjisë elektrike të kenë mundësi të hyjnë në treg individualisht ose përmes agregimit</w:t>
      </w:r>
      <w:bookmarkEnd w:id="162"/>
      <w:r w:rsidRPr="006C4143">
        <w:rPr>
          <w:rFonts w:ascii="Times New Roman" w:hAnsi="Times New Roman" w:cs="Times New Roman"/>
          <w:sz w:val="24"/>
          <w:szCs w:val="24"/>
          <w:lang w:val="sq-AL"/>
        </w:rPr>
        <w:t>.</w:t>
      </w:r>
    </w:p>
    <w:p w14:paraId="53A29FD0" w14:textId="1C3B1887" w:rsidR="005E0302" w:rsidRPr="006C4143" w:rsidRDefault="00B40A63"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NEMO do të bashkëpunojë me ACER-in, </w:t>
      </w:r>
      <w:r w:rsidR="00E3513B" w:rsidRPr="006C4143">
        <w:rPr>
          <w:rFonts w:ascii="Times New Roman" w:hAnsi="Times New Roman" w:cs="Times New Roman"/>
          <w:sz w:val="24"/>
          <w:szCs w:val="24"/>
          <w:lang w:val="sq-AL"/>
        </w:rPr>
        <w:t xml:space="preserve">sipas </w:t>
      </w:r>
      <w:r w:rsidRPr="006C4143">
        <w:rPr>
          <w:rFonts w:ascii="Times New Roman" w:hAnsi="Times New Roman" w:cs="Times New Roman"/>
          <w:sz w:val="24"/>
          <w:szCs w:val="24"/>
          <w:lang w:val="sq-AL"/>
        </w:rPr>
        <w:t xml:space="preserve">vendimeve të </w:t>
      </w:r>
      <w:r w:rsidR="00E3513B" w:rsidRPr="006C4143">
        <w:rPr>
          <w:rFonts w:ascii="Times New Roman" w:hAnsi="Times New Roman" w:cs="Times New Roman"/>
          <w:sz w:val="24"/>
          <w:szCs w:val="24"/>
          <w:lang w:val="sq-AL"/>
        </w:rPr>
        <w:t>saj</w:t>
      </w:r>
      <w:r w:rsidRPr="006C4143">
        <w:rPr>
          <w:rFonts w:ascii="Times New Roman" w:hAnsi="Times New Roman" w:cs="Times New Roman"/>
          <w:sz w:val="24"/>
          <w:szCs w:val="24"/>
          <w:lang w:val="sq-AL"/>
        </w:rPr>
        <w:t xml:space="preserve">, </w:t>
      </w:r>
      <w:r w:rsidR="002B3C80"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2B3C80" w:rsidRPr="006C4143">
        <w:rPr>
          <w:rFonts w:ascii="Times New Roman" w:hAnsi="Times New Roman" w:cs="Times New Roman"/>
          <w:sz w:val="24"/>
          <w:szCs w:val="24"/>
          <w:lang w:val="sq-AL"/>
        </w:rPr>
        <w:t xml:space="preserve">r </w:t>
      </w:r>
      <w:r w:rsidRPr="006C4143">
        <w:rPr>
          <w:rFonts w:ascii="Times New Roman" w:hAnsi="Times New Roman" w:cs="Times New Roman"/>
          <w:sz w:val="24"/>
          <w:szCs w:val="24"/>
          <w:lang w:val="sq-AL"/>
        </w:rPr>
        <w:t xml:space="preserve">të marrë parasysh opinionet dhe rekomandimet e </w:t>
      </w:r>
      <w:r w:rsidR="00E6120E" w:rsidRPr="006C4143">
        <w:rPr>
          <w:rFonts w:ascii="Times New Roman" w:hAnsi="Times New Roman" w:cs="Times New Roman"/>
          <w:sz w:val="24"/>
          <w:szCs w:val="24"/>
          <w:lang w:val="sq-AL"/>
        </w:rPr>
        <w:t xml:space="preserve">saj </w:t>
      </w:r>
      <w:r w:rsidRPr="006C4143">
        <w:rPr>
          <w:rFonts w:ascii="Times New Roman" w:hAnsi="Times New Roman" w:cs="Times New Roman"/>
          <w:sz w:val="24"/>
          <w:szCs w:val="24"/>
          <w:lang w:val="sq-AL"/>
        </w:rPr>
        <w:t>dhe do t'i japë a</w:t>
      </w:r>
      <w:r w:rsidR="00E6120E" w:rsidRPr="006C4143">
        <w:rPr>
          <w:rFonts w:ascii="Times New Roman" w:hAnsi="Times New Roman" w:cs="Times New Roman"/>
          <w:sz w:val="24"/>
          <w:szCs w:val="24"/>
          <w:lang w:val="sq-AL"/>
        </w:rPr>
        <w:t>saj</w:t>
      </w:r>
      <w:r w:rsidRPr="006C4143">
        <w:rPr>
          <w:rFonts w:ascii="Times New Roman" w:hAnsi="Times New Roman" w:cs="Times New Roman"/>
          <w:sz w:val="24"/>
          <w:szCs w:val="24"/>
          <w:lang w:val="sq-AL"/>
        </w:rPr>
        <w:t xml:space="preserve"> informacion sipas kërkesës.</w:t>
      </w:r>
    </w:p>
    <w:p w14:paraId="20D9C45C" w14:textId="77777777" w:rsidR="005E0302" w:rsidRPr="006C4143" w:rsidRDefault="005E0302" w:rsidP="0000045A">
      <w:pPr>
        <w:pStyle w:val="NoSpacing"/>
        <w:jc w:val="both"/>
        <w:rPr>
          <w:rFonts w:ascii="Times New Roman" w:hAnsi="Times New Roman" w:cs="Times New Roman"/>
          <w:sz w:val="24"/>
          <w:szCs w:val="24"/>
          <w:lang w:val="sq-AL"/>
        </w:rPr>
      </w:pPr>
    </w:p>
    <w:p w14:paraId="5D4EB012" w14:textId="4F434F04" w:rsidR="005E0302" w:rsidRPr="006C4143" w:rsidRDefault="00336655"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98/2</w:t>
      </w:r>
    </w:p>
    <w:p w14:paraId="2EC59AA7" w14:textId="0A021619" w:rsidR="005E0302" w:rsidRPr="006C4143" w:rsidRDefault="00B40A63" w:rsidP="0000045A">
      <w:pPr>
        <w:pStyle w:val="NoSpacing"/>
        <w:jc w:val="both"/>
        <w:rPr>
          <w:rFonts w:ascii="Times New Roman" w:hAnsi="Times New Roman" w:cs="Times New Roman"/>
          <w:sz w:val="24"/>
          <w:szCs w:val="24"/>
          <w:lang w:val="sq-AL"/>
        </w:rPr>
      </w:pPr>
      <w:bookmarkStart w:id="163" w:name="_Hlk188863623"/>
      <w:r w:rsidRPr="006C4143">
        <w:rPr>
          <w:rFonts w:ascii="Times New Roman" w:hAnsi="Times New Roman" w:cs="Times New Roman"/>
          <w:sz w:val="24"/>
          <w:szCs w:val="24"/>
          <w:lang w:val="sq-AL"/>
        </w:rPr>
        <w:t xml:space="preserve">Tregjet </w:t>
      </w:r>
      <w:r w:rsidR="00AE6632" w:rsidRPr="006C4143">
        <w:rPr>
          <w:rFonts w:ascii="Times New Roman" w:hAnsi="Times New Roman" w:cs="Times New Roman"/>
          <w:sz w:val="24"/>
          <w:szCs w:val="24"/>
          <w:lang w:val="sq-AL"/>
        </w:rPr>
        <w:t>n</w:t>
      </w:r>
      <w:r w:rsidR="001A4B9B" w:rsidRPr="006C4143">
        <w:rPr>
          <w:rFonts w:ascii="Times New Roman" w:hAnsi="Times New Roman" w:cs="Times New Roman"/>
          <w:sz w:val="24"/>
          <w:szCs w:val="24"/>
          <w:lang w:val="sq-AL"/>
        </w:rPr>
        <w:t>ë</w:t>
      </w:r>
      <w:r w:rsidR="00AE6632" w:rsidRPr="006C4143">
        <w:rPr>
          <w:rFonts w:ascii="Times New Roman" w:hAnsi="Times New Roman" w:cs="Times New Roman"/>
          <w:sz w:val="24"/>
          <w:szCs w:val="24"/>
          <w:lang w:val="sq-AL"/>
        </w:rPr>
        <w:t xml:space="preserve"> avanc</w:t>
      </w:r>
      <w:r w:rsidR="001A4B9B" w:rsidRPr="006C4143">
        <w:rPr>
          <w:rFonts w:ascii="Times New Roman" w:hAnsi="Times New Roman" w:cs="Times New Roman"/>
          <w:sz w:val="24"/>
          <w:szCs w:val="24"/>
          <w:lang w:val="sq-AL"/>
        </w:rPr>
        <w:t>ë</w:t>
      </w:r>
      <w:r w:rsidR="00AE6632" w:rsidRPr="006C4143">
        <w:rPr>
          <w:rFonts w:ascii="Times New Roman" w:hAnsi="Times New Roman" w:cs="Times New Roman"/>
          <w:sz w:val="24"/>
          <w:szCs w:val="24"/>
          <w:lang w:val="sq-AL"/>
        </w:rPr>
        <w:t xml:space="preserve"> </w:t>
      </w:r>
      <w:r w:rsidR="0049119A" w:rsidRPr="006C4143">
        <w:rPr>
          <w:rFonts w:ascii="Times New Roman" w:hAnsi="Times New Roman" w:cs="Times New Roman"/>
          <w:sz w:val="24"/>
          <w:szCs w:val="24"/>
          <w:lang w:val="sq-AL"/>
        </w:rPr>
        <w:t xml:space="preserve">me </w:t>
      </w:r>
      <w:r w:rsidR="005C1F09" w:rsidRPr="006C4143">
        <w:rPr>
          <w:rFonts w:ascii="Times New Roman" w:hAnsi="Times New Roman" w:cs="Times New Roman"/>
          <w:sz w:val="24"/>
          <w:szCs w:val="24"/>
          <w:lang w:val="sq-AL"/>
        </w:rPr>
        <w:t>ç</w:t>
      </w:r>
      <w:r w:rsidR="0049119A" w:rsidRPr="006C4143">
        <w:rPr>
          <w:rFonts w:ascii="Times New Roman" w:hAnsi="Times New Roman" w:cs="Times New Roman"/>
          <w:sz w:val="24"/>
          <w:szCs w:val="24"/>
          <w:lang w:val="sq-AL"/>
        </w:rPr>
        <w:t>mime t</w:t>
      </w:r>
      <w:r w:rsidR="005C1F09" w:rsidRPr="006C4143">
        <w:rPr>
          <w:rFonts w:ascii="Times New Roman" w:hAnsi="Times New Roman" w:cs="Times New Roman"/>
          <w:sz w:val="24"/>
          <w:szCs w:val="24"/>
          <w:lang w:val="sq-AL"/>
        </w:rPr>
        <w:t>ë</w:t>
      </w:r>
      <w:r w:rsidR="0049119A" w:rsidRPr="006C4143">
        <w:rPr>
          <w:rFonts w:ascii="Times New Roman" w:hAnsi="Times New Roman" w:cs="Times New Roman"/>
          <w:sz w:val="24"/>
          <w:szCs w:val="24"/>
          <w:lang w:val="sq-AL"/>
        </w:rPr>
        <w:t xml:space="preserve"> para</w:t>
      </w:r>
      <w:r w:rsidR="00CB4267" w:rsidRPr="006C4143">
        <w:rPr>
          <w:rFonts w:ascii="Times New Roman" w:hAnsi="Times New Roman" w:cs="Times New Roman"/>
          <w:sz w:val="24"/>
          <w:szCs w:val="24"/>
          <w:lang w:val="sq-AL"/>
        </w:rPr>
        <w:t>c</w:t>
      </w:r>
      <w:r w:rsidR="0049119A" w:rsidRPr="006C4143">
        <w:rPr>
          <w:rFonts w:ascii="Times New Roman" w:hAnsi="Times New Roman" w:cs="Times New Roman"/>
          <w:sz w:val="24"/>
          <w:szCs w:val="24"/>
          <w:lang w:val="sq-AL"/>
        </w:rPr>
        <w:t>aktuara</w:t>
      </w:r>
      <w:bookmarkEnd w:id="163"/>
    </w:p>
    <w:p w14:paraId="6DCAB2A9" w14:textId="77777777" w:rsidR="005E0302" w:rsidRPr="006C4143" w:rsidRDefault="005E0302" w:rsidP="0000045A">
      <w:pPr>
        <w:pStyle w:val="NoSpacing"/>
        <w:jc w:val="both"/>
        <w:rPr>
          <w:rFonts w:ascii="Times New Roman" w:hAnsi="Times New Roman" w:cs="Times New Roman"/>
          <w:sz w:val="24"/>
          <w:szCs w:val="24"/>
          <w:lang w:val="sq-AL"/>
        </w:rPr>
      </w:pPr>
    </w:p>
    <w:p w14:paraId="752CC344" w14:textId="798A6C6D" w:rsidR="00C34706"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1. </w:t>
      </w:r>
      <w:bookmarkStart w:id="164" w:name="_Hlk188863660"/>
      <w:r w:rsidR="00C34706" w:rsidRPr="006C4143">
        <w:rPr>
          <w:rFonts w:ascii="Times New Roman" w:hAnsi="Times New Roman" w:cs="Times New Roman"/>
          <w:sz w:val="24"/>
          <w:szCs w:val="24"/>
          <w:lang w:val="sq-AL"/>
        </w:rPr>
        <w:t>ERE do të miratojë rregullat e harmonizuara të alokimit për të drejtat afatgjata të transmetimit në përputhje me Rregulloren e Komisionit (BE) 2016/1719 të miratuar nga Palët e Komunitetit të Energjisë</w:t>
      </w:r>
      <w:bookmarkEnd w:id="164"/>
      <w:r w:rsidR="00C34706" w:rsidRPr="006C4143">
        <w:rPr>
          <w:rFonts w:ascii="Times New Roman" w:hAnsi="Times New Roman" w:cs="Times New Roman"/>
          <w:sz w:val="24"/>
          <w:szCs w:val="24"/>
          <w:lang w:val="sq-AL"/>
        </w:rPr>
        <w:t>.</w:t>
      </w:r>
    </w:p>
    <w:p w14:paraId="514BFD0A" w14:textId="292C743A" w:rsidR="00C34706"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bookmarkStart w:id="165" w:name="_Hlk188863668"/>
      <w:r w:rsidRPr="006C4143">
        <w:rPr>
          <w:rFonts w:ascii="Times New Roman" w:hAnsi="Times New Roman" w:cs="Times New Roman"/>
          <w:sz w:val="24"/>
          <w:szCs w:val="24"/>
          <w:lang w:val="sq-AL"/>
        </w:rPr>
        <w:t xml:space="preserve">Në përputhje me rregullat e përmendura </w:t>
      </w:r>
      <w:bookmarkStart w:id="166" w:name="_Hlk188863705"/>
      <w:r w:rsidRPr="006C4143">
        <w:rPr>
          <w:rFonts w:ascii="Times New Roman" w:hAnsi="Times New Roman" w:cs="Times New Roman"/>
          <w:sz w:val="24"/>
          <w:szCs w:val="24"/>
          <w:lang w:val="sq-AL"/>
        </w:rPr>
        <w:t xml:space="preserve">në </w:t>
      </w:r>
      <w:r w:rsidR="00E046C4" w:rsidRPr="006C4143">
        <w:rPr>
          <w:rFonts w:ascii="Times New Roman" w:hAnsi="Times New Roman" w:cs="Times New Roman"/>
          <w:sz w:val="24"/>
          <w:szCs w:val="24"/>
          <w:lang w:val="sq-AL"/>
        </w:rPr>
        <w:t>pikën 1 të këtij neni</w:t>
      </w:r>
      <w:bookmarkEnd w:id="165"/>
      <w:bookmarkEnd w:id="166"/>
      <w:r w:rsidRPr="006C4143">
        <w:rPr>
          <w:rFonts w:ascii="Times New Roman" w:hAnsi="Times New Roman" w:cs="Times New Roman"/>
          <w:sz w:val="24"/>
          <w:szCs w:val="24"/>
          <w:lang w:val="sq-AL"/>
        </w:rPr>
        <w:t>:</w:t>
      </w:r>
    </w:p>
    <w:p w14:paraId="6B3753DA" w14:textId="6930DBF0" w:rsidR="00C34706"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bookmarkStart w:id="167" w:name="_Hlk188863713"/>
      <w:r w:rsidRPr="006C4143">
        <w:rPr>
          <w:rFonts w:ascii="Times New Roman" w:hAnsi="Times New Roman" w:cs="Times New Roman"/>
          <w:sz w:val="24"/>
          <w:szCs w:val="24"/>
          <w:lang w:val="sq-AL"/>
        </w:rPr>
        <w:t xml:space="preserve">Operatori i Sistemit të Transmetimit do të </w:t>
      </w:r>
      <w:r w:rsidR="00350C85" w:rsidRPr="006C4143">
        <w:rPr>
          <w:rFonts w:ascii="Times New Roman" w:hAnsi="Times New Roman" w:cs="Times New Roman"/>
          <w:sz w:val="24"/>
          <w:szCs w:val="24"/>
          <w:lang w:val="sq-AL"/>
        </w:rPr>
        <w:t>akordo</w:t>
      </w:r>
      <w:r w:rsidRPr="006C4143">
        <w:rPr>
          <w:rFonts w:ascii="Times New Roman" w:hAnsi="Times New Roman" w:cs="Times New Roman"/>
          <w:sz w:val="24"/>
          <w:szCs w:val="24"/>
          <w:lang w:val="sq-AL"/>
        </w:rPr>
        <w:t xml:space="preserve">jë të drejta afatgjata transmetimi ose do të </w:t>
      </w:r>
      <w:r w:rsidR="002C2CF6" w:rsidRPr="006C4143">
        <w:rPr>
          <w:rFonts w:ascii="Times New Roman" w:hAnsi="Times New Roman" w:cs="Times New Roman"/>
          <w:sz w:val="24"/>
          <w:szCs w:val="24"/>
          <w:lang w:val="sq-AL"/>
        </w:rPr>
        <w:t>marr</w:t>
      </w:r>
      <w:r w:rsidR="005C1F09" w:rsidRPr="006C4143">
        <w:rPr>
          <w:rFonts w:ascii="Times New Roman" w:hAnsi="Times New Roman" w:cs="Times New Roman"/>
          <w:sz w:val="24"/>
          <w:szCs w:val="24"/>
          <w:lang w:val="sq-AL"/>
        </w:rPr>
        <w:t>ë</w:t>
      </w:r>
      <w:r w:rsidR="002C2CF6"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masa </w:t>
      </w:r>
      <w:r w:rsidR="0007022F"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07022F" w:rsidRPr="006C4143">
        <w:rPr>
          <w:rFonts w:ascii="Times New Roman" w:hAnsi="Times New Roman" w:cs="Times New Roman"/>
          <w:sz w:val="24"/>
          <w:szCs w:val="24"/>
          <w:lang w:val="sq-AL"/>
        </w:rPr>
        <w:t xml:space="preserve"> nj</w:t>
      </w:r>
      <w:r w:rsidR="005C1F09" w:rsidRPr="006C4143">
        <w:rPr>
          <w:rFonts w:ascii="Times New Roman" w:hAnsi="Times New Roman" w:cs="Times New Roman"/>
          <w:sz w:val="24"/>
          <w:szCs w:val="24"/>
          <w:lang w:val="sq-AL"/>
        </w:rPr>
        <w:t>ë</w:t>
      </w:r>
      <w:r w:rsidR="0007022F" w:rsidRPr="006C4143">
        <w:rPr>
          <w:rFonts w:ascii="Times New Roman" w:hAnsi="Times New Roman" w:cs="Times New Roman"/>
          <w:sz w:val="24"/>
          <w:szCs w:val="24"/>
          <w:lang w:val="sq-AL"/>
        </w:rPr>
        <w:t xml:space="preserve">jta </w:t>
      </w:r>
      <w:r w:rsidRPr="006C4143">
        <w:rPr>
          <w:rFonts w:ascii="Times New Roman" w:hAnsi="Times New Roman" w:cs="Times New Roman"/>
          <w:sz w:val="24"/>
          <w:szCs w:val="24"/>
          <w:lang w:val="sq-AL"/>
        </w:rPr>
        <w:t xml:space="preserve">për të </w:t>
      </w:r>
      <w:r w:rsidR="0007022F" w:rsidRPr="006C4143">
        <w:rPr>
          <w:rFonts w:ascii="Times New Roman" w:hAnsi="Times New Roman" w:cs="Times New Roman"/>
          <w:sz w:val="24"/>
          <w:szCs w:val="24"/>
          <w:lang w:val="sq-AL"/>
        </w:rPr>
        <w:t>mund</w:t>
      </w:r>
      <w:r w:rsidR="005C1F09" w:rsidRPr="006C4143">
        <w:rPr>
          <w:rFonts w:ascii="Times New Roman" w:hAnsi="Times New Roman" w:cs="Times New Roman"/>
          <w:sz w:val="24"/>
          <w:szCs w:val="24"/>
          <w:lang w:val="sq-AL"/>
        </w:rPr>
        <w:t>ë</w:t>
      </w:r>
      <w:r w:rsidR="0007022F" w:rsidRPr="006C4143">
        <w:rPr>
          <w:rFonts w:ascii="Times New Roman" w:hAnsi="Times New Roman" w:cs="Times New Roman"/>
          <w:sz w:val="24"/>
          <w:szCs w:val="24"/>
          <w:lang w:val="sq-AL"/>
        </w:rPr>
        <w:t xml:space="preserve">suar </w:t>
      </w:r>
      <w:r w:rsidRPr="006C4143">
        <w:rPr>
          <w:rFonts w:ascii="Times New Roman" w:hAnsi="Times New Roman" w:cs="Times New Roman"/>
          <w:sz w:val="24"/>
          <w:szCs w:val="24"/>
          <w:lang w:val="sq-AL"/>
        </w:rPr>
        <w:t>pjesëmarrësit e tregut të energjisë elektrike, të mbro</w:t>
      </w:r>
      <w:r w:rsidR="00A2433D" w:rsidRPr="006C4143">
        <w:rPr>
          <w:rFonts w:ascii="Times New Roman" w:hAnsi="Times New Roman" w:cs="Times New Roman"/>
          <w:sz w:val="24"/>
          <w:szCs w:val="24"/>
          <w:lang w:val="sq-AL"/>
        </w:rPr>
        <w:t xml:space="preserve">hen nga </w:t>
      </w:r>
      <w:r w:rsidRPr="006C4143">
        <w:rPr>
          <w:rFonts w:ascii="Times New Roman" w:hAnsi="Times New Roman" w:cs="Times New Roman"/>
          <w:sz w:val="24"/>
          <w:szCs w:val="24"/>
          <w:lang w:val="sq-AL"/>
        </w:rPr>
        <w:t>r</w:t>
      </w:r>
      <w:r w:rsidR="00A2433D" w:rsidRPr="006C4143">
        <w:rPr>
          <w:rFonts w:ascii="Times New Roman" w:hAnsi="Times New Roman" w:cs="Times New Roman"/>
          <w:sz w:val="24"/>
          <w:szCs w:val="24"/>
          <w:lang w:val="sq-AL"/>
        </w:rPr>
        <w:t>isqet</w:t>
      </w:r>
      <w:r w:rsidRPr="006C4143">
        <w:rPr>
          <w:rFonts w:ascii="Times New Roman" w:hAnsi="Times New Roman" w:cs="Times New Roman"/>
          <w:sz w:val="24"/>
          <w:szCs w:val="24"/>
          <w:lang w:val="sq-AL"/>
        </w:rPr>
        <w:t xml:space="preserve"> e çmimeve tej kufijve të zonës ofertuese</w:t>
      </w:r>
      <w:bookmarkEnd w:id="167"/>
      <w:r w:rsidRPr="006C4143">
        <w:rPr>
          <w:rFonts w:ascii="Times New Roman" w:hAnsi="Times New Roman" w:cs="Times New Roman"/>
          <w:sz w:val="24"/>
          <w:szCs w:val="24"/>
          <w:lang w:val="sq-AL"/>
        </w:rPr>
        <w:t>;</w:t>
      </w:r>
    </w:p>
    <w:p w14:paraId="4498CFA0" w14:textId="4F6D59B0" w:rsidR="00C34706"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bookmarkStart w:id="168" w:name="_Hlk188863719"/>
      <w:r w:rsidRPr="006C4143">
        <w:rPr>
          <w:rFonts w:ascii="Times New Roman" w:hAnsi="Times New Roman" w:cs="Times New Roman"/>
          <w:sz w:val="24"/>
          <w:szCs w:val="24"/>
          <w:lang w:val="sq-AL"/>
        </w:rPr>
        <w:t>të drejtat afatgjata të transmetimit do të shpërndahen në mënyrë transparente, bazuar në treg dhe jodiskriminuese nëpërmjet një platforme të vetme ose rajonale shpërndarjeje</w:t>
      </w:r>
      <w:bookmarkEnd w:id="168"/>
      <w:r w:rsidRPr="006C4143">
        <w:rPr>
          <w:rFonts w:ascii="Times New Roman" w:hAnsi="Times New Roman" w:cs="Times New Roman"/>
          <w:sz w:val="24"/>
          <w:szCs w:val="24"/>
          <w:lang w:val="sq-AL"/>
        </w:rPr>
        <w:t>;</w:t>
      </w:r>
    </w:p>
    <w:p w14:paraId="5C9B8C52" w14:textId="07A4309D" w:rsidR="005E0302"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bookmarkStart w:id="169" w:name="_Hlk188863725"/>
      <w:r w:rsidRPr="006C4143">
        <w:rPr>
          <w:rFonts w:ascii="Times New Roman" w:hAnsi="Times New Roman" w:cs="Times New Roman"/>
          <w:sz w:val="24"/>
          <w:szCs w:val="24"/>
          <w:lang w:val="sq-AL"/>
        </w:rPr>
        <w:t xml:space="preserve">Operatori i Tregut do të jetë i lirë të zhvillojë produkte mbrojtëse të ardhshme, duke përfshirë produkte mbrojtëse </w:t>
      </w:r>
      <w:r w:rsidR="00044773"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044773" w:rsidRPr="006C4143">
        <w:rPr>
          <w:rFonts w:ascii="Times New Roman" w:hAnsi="Times New Roman" w:cs="Times New Roman"/>
          <w:sz w:val="24"/>
          <w:szCs w:val="24"/>
          <w:lang w:val="sq-AL"/>
        </w:rPr>
        <w:t xml:space="preserve"> ardhshme </w:t>
      </w:r>
      <w:r w:rsidRPr="006C4143">
        <w:rPr>
          <w:rFonts w:ascii="Times New Roman" w:hAnsi="Times New Roman" w:cs="Times New Roman"/>
          <w:sz w:val="24"/>
          <w:szCs w:val="24"/>
          <w:lang w:val="sq-AL"/>
        </w:rPr>
        <w:t>afatgjatë, për t'</w:t>
      </w:r>
      <w:r w:rsidR="00346E60" w:rsidRPr="006C4143">
        <w:rPr>
          <w:rFonts w:ascii="Times New Roman" w:hAnsi="Times New Roman" w:cs="Times New Roman"/>
          <w:sz w:val="24"/>
          <w:szCs w:val="24"/>
          <w:lang w:val="sq-AL"/>
        </w:rPr>
        <w:t>i</w:t>
      </w:r>
      <w:r w:rsidRPr="006C4143">
        <w:rPr>
          <w:rFonts w:ascii="Times New Roman" w:hAnsi="Times New Roman" w:cs="Times New Roman"/>
          <w:sz w:val="24"/>
          <w:szCs w:val="24"/>
          <w:lang w:val="sq-AL"/>
        </w:rPr>
        <w:t>u ofruar pjesëmarrësve të tregut</w:t>
      </w:r>
      <w:r w:rsidR="00382006" w:rsidRPr="006C4143">
        <w:rPr>
          <w:rFonts w:ascii="Times New Roman" w:hAnsi="Times New Roman" w:cs="Times New Roman"/>
          <w:sz w:val="24"/>
          <w:szCs w:val="24"/>
          <w:lang w:val="sq-AL"/>
        </w:rPr>
        <w:t>, me</w:t>
      </w:r>
      <w:r w:rsidRPr="006C4143">
        <w:rPr>
          <w:rFonts w:ascii="Times New Roman" w:hAnsi="Times New Roman" w:cs="Times New Roman"/>
          <w:sz w:val="24"/>
          <w:szCs w:val="24"/>
          <w:lang w:val="sq-AL"/>
        </w:rPr>
        <w:t xml:space="preserve"> mundësitë </w:t>
      </w:r>
      <w:r w:rsidR="00382006" w:rsidRPr="006C4143">
        <w:rPr>
          <w:rFonts w:ascii="Times New Roman" w:hAnsi="Times New Roman" w:cs="Times New Roman"/>
          <w:sz w:val="24"/>
          <w:szCs w:val="24"/>
          <w:lang w:val="sq-AL"/>
        </w:rPr>
        <w:t xml:space="preserve">e nevojshme </w:t>
      </w:r>
      <w:r w:rsidRPr="006C4143">
        <w:rPr>
          <w:rFonts w:ascii="Times New Roman" w:hAnsi="Times New Roman" w:cs="Times New Roman"/>
          <w:sz w:val="24"/>
          <w:szCs w:val="24"/>
          <w:lang w:val="sq-AL"/>
        </w:rPr>
        <w:t xml:space="preserve">për </w:t>
      </w:r>
      <w:r w:rsidR="003464FB" w:rsidRPr="006C4143">
        <w:rPr>
          <w:rFonts w:ascii="Times New Roman" w:hAnsi="Times New Roman" w:cs="Times New Roman"/>
          <w:sz w:val="24"/>
          <w:szCs w:val="24"/>
          <w:lang w:val="sq-AL"/>
        </w:rPr>
        <w:t xml:space="preserve">t’u </w:t>
      </w:r>
      <w:r w:rsidRPr="006C4143">
        <w:rPr>
          <w:rFonts w:ascii="Times New Roman" w:hAnsi="Times New Roman" w:cs="Times New Roman"/>
          <w:sz w:val="24"/>
          <w:szCs w:val="24"/>
          <w:lang w:val="sq-AL"/>
        </w:rPr>
        <w:t xml:space="preserve">mbrojtur </w:t>
      </w:r>
      <w:r w:rsidR="003464FB" w:rsidRPr="006C4143">
        <w:rPr>
          <w:rFonts w:ascii="Times New Roman" w:hAnsi="Times New Roman" w:cs="Times New Roman"/>
          <w:sz w:val="24"/>
          <w:szCs w:val="24"/>
          <w:lang w:val="sq-AL"/>
        </w:rPr>
        <w:t>n</w:t>
      </w:r>
      <w:r w:rsidR="00C22505" w:rsidRPr="006C4143">
        <w:rPr>
          <w:rFonts w:ascii="Times New Roman" w:hAnsi="Times New Roman" w:cs="Times New Roman"/>
          <w:sz w:val="24"/>
          <w:szCs w:val="24"/>
          <w:lang w:val="sq-AL"/>
        </w:rPr>
        <w:t xml:space="preserve">daj </w:t>
      </w:r>
      <w:r w:rsidRPr="006C4143">
        <w:rPr>
          <w:rFonts w:ascii="Times New Roman" w:hAnsi="Times New Roman" w:cs="Times New Roman"/>
          <w:sz w:val="24"/>
          <w:szCs w:val="24"/>
          <w:lang w:val="sq-AL"/>
        </w:rPr>
        <w:t>r</w:t>
      </w:r>
      <w:r w:rsidR="003464FB" w:rsidRPr="006C4143">
        <w:rPr>
          <w:rFonts w:ascii="Times New Roman" w:hAnsi="Times New Roman" w:cs="Times New Roman"/>
          <w:sz w:val="24"/>
          <w:szCs w:val="24"/>
          <w:lang w:val="sq-AL"/>
        </w:rPr>
        <w:t>i</w:t>
      </w:r>
      <w:r w:rsidR="00C22505" w:rsidRPr="006C4143">
        <w:rPr>
          <w:rFonts w:ascii="Times New Roman" w:hAnsi="Times New Roman" w:cs="Times New Roman"/>
          <w:sz w:val="24"/>
          <w:szCs w:val="24"/>
          <w:lang w:val="sq-AL"/>
        </w:rPr>
        <w:t xml:space="preserve">sqeve </w:t>
      </w:r>
      <w:r w:rsidRPr="006C4143">
        <w:rPr>
          <w:rFonts w:ascii="Times New Roman" w:hAnsi="Times New Roman" w:cs="Times New Roman"/>
          <w:sz w:val="24"/>
          <w:szCs w:val="24"/>
          <w:lang w:val="sq-AL"/>
        </w:rPr>
        <w:t xml:space="preserve">financiare </w:t>
      </w:r>
      <w:r w:rsidR="00C22505" w:rsidRPr="006C4143">
        <w:rPr>
          <w:rFonts w:ascii="Times New Roman" w:hAnsi="Times New Roman" w:cs="Times New Roman"/>
          <w:sz w:val="24"/>
          <w:szCs w:val="24"/>
          <w:lang w:val="sq-AL"/>
        </w:rPr>
        <w:t xml:space="preserve">nga </w:t>
      </w:r>
      <w:r w:rsidRPr="006C4143">
        <w:rPr>
          <w:rFonts w:ascii="Times New Roman" w:hAnsi="Times New Roman" w:cs="Times New Roman"/>
          <w:sz w:val="24"/>
          <w:szCs w:val="24"/>
          <w:lang w:val="sq-AL"/>
        </w:rPr>
        <w:t>luhatje</w:t>
      </w:r>
      <w:r w:rsidR="00C22505" w:rsidRPr="006C4143">
        <w:rPr>
          <w:rFonts w:ascii="Times New Roman" w:hAnsi="Times New Roman" w:cs="Times New Roman"/>
          <w:sz w:val="24"/>
          <w:szCs w:val="24"/>
          <w:lang w:val="sq-AL"/>
        </w:rPr>
        <w:t>t e</w:t>
      </w:r>
      <w:r w:rsidRPr="006C4143">
        <w:rPr>
          <w:rFonts w:ascii="Times New Roman" w:hAnsi="Times New Roman" w:cs="Times New Roman"/>
          <w:sz w:val="24"/>
          <w:szCs w:val="24"/>
          <w:lang w:val="sq-AL"/>
        </w:rPr>
        <w:t xml:space="preserve"> çmimeve</w:t>
      </w:r>
      <w:bookmarkEnd w:id="169"/>
      <w:r w:rsidRPr="006C4143">
        <w:rPr>
          <w:rFonts w:ascii="Times New Roman" w:hAnsi="Times New Roman" w:cs="Times New Roman"/>
          <w:sz w:val="24"/>
          <w:szCs w:val="24"/>
          <w:lang w:val="sq-AL"/>
        </w:rPr>
        <w:t>.</w:t>
      </w:r>
    </w:p>
    <w:p w14:paraId="56630CAA" w14:textId="77777777" w:rsidR="005E0302" w:rsidRPr="006C4143" w:rsidRDefault="005E0302" w:rsidP="005E0302">
      <w:pPr>
        <w:pStyle w:val="NoSpacing"/>
        <w:rPr>
          <w:rFonts w:ascii="Times New Roman" w:hAnsi="Times New Roman" w:cs="Times New Roman"/>
          <w:sz w:val="24"/>
          <w:szCs w:val="24"/>
          <w:lang w:val="sq-AL"/>
        </w:rPr>
      </w:pPr>
    </w:p>
    <w:p w14:paraId="30E9BEA9" w14:textId="2FA4D369" w:rsidR="005E0302" w:rsidRPr="006C4143" w:rsidRDefault="00C34706"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8</w:t>
      </w:r>
      <w:r w:rsidR="00F91124" w:rsidRPr="006C4143">
        <w:rPr>
          <w:rFonts w:ascii="Times New Roman" w:hAnsi="Times New Roman" w:cs="Times New Roman"/>
          <w:sz w:val="24"/>
          <w:szCs w:val="24"/>
          <w:lang w:val="sq-AL"/>
        </w:rPr>
        <w:t>3</w:t>
      </w:r>
    </w:p>
    <w:p w14:paraId="12441843" w14:textId="77777777" w:rsidR="005E0302" w:rsidRPr="006C4143" w:rsidRDefault="005E0302" w:rsidP="0000045A">
      <w:pPr>
        <w:pStyle w:val="NoSpacing"/>
        <w:jc w:val="both"/>
        <w:rPr>
          <w:rFonts w:ascii="Times New Roman" w:hAnsi="Times New Roman" w:cs="Times New Roman"/>
          <w:sz w:val="24"/>
          <w:szCs w:val="24"/>
          <w:lang w:val="sq-AL"/>
        </w:rPr>
      </w:pPr>
    </w:p>
    <w:p w14:paraId="59638506" w14:textId="7FCF82C0" w:rsidR="005E0302"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w:t>
      </w:r>
      <w:r w:rsidR="005E0302" w:rsidRPr="006C4143">
        <w:rPr>
          <w:rFonts w:ascii="Times New Roman" w:hAnsi="Times New Roman" w:cs="Times New Roman"/>
          <w:sz w:val="24"/>
          <w:szCs w:val="24"/>
          <w:lang w:val="sq-AL"/>
        </w:rPr>
        <w:t xml:space="preserve"> 99,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to ndryshime</w:t>
      </w:r>
      <w:r w:rsidR="005E0302" w:rsidRPr="006C4143">
        <w:rPr>
          <w:rFonts w:ascii="Times New Roman" w:hAnsi="Times New Roman" w:cs="Times New Roman"/>
          <w:sz w:val="24"/>
          <w:szCs w:val="24"/>
          <w:lang w:val="sq-AL"/>
        </w:rPr>
        <w:t>:</w:t>
      </w:r>
    </w:p>
    <w:p w14:paraId="59F32A58" w14:textId="49FB18C5"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C34706"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s 1</w:t>
      </w:r>
      <w:r w:rsidRPr="006C4143">
        <w:rPr>
          <w:rFonts w:ascii="Times New Roman" w:hAnsi="Times New Roman" w:cs="Times New Roman"/>
          <w:sz w:val="24"/>
          <w:szCs w:val="24"/>
          <w:lang w:val="sq-AL"/>
        </w:rPr>
        <w:t xml:space="preserve">, </w:t>
      </w:r>
      <w:r w:rsidR="00C34706" w:rsidRPr="006C4143">
        <w:rPr>
          <w:rFonts w:ascii="Times New Roman" w:hAnsi="Times New Roman" w:cs="Times New Roman"/>
          <w:sz w:val="24"/>
          <w:szCs w:val="24"/>
          <w:lang w:val="sq-AL"/>
        </w:rPr>
        <w:t>shtohen pikat</w:t>
      </w:r>
      <w:r w:rsidRPr="006C4143">
        <w:rPr>
          <w:rFonts w:ascii="Times New Roman" w:hAnsi="Times New Roman" w:cs="Times New Roman"/>
          <w:sz w:val="24"/>
          <w:szCs w:val="24"/>
          <w:lang w:val="sq-AL"/>
        </w:rPr>
        <w:t xml:space="preserve"> 1/1, 1/2, </w:t>
      </w:r>
      <w:r w:rsidR="00C34706" w:rsidRPr="006C4143">
        <w:rPr>
          <w:rFonts w:ascii="Times New Roman" w:hAnsi="Times New Roman" w:cs="Times New Roman"/>
          <w:sz w:val="24"/>
          <w:szCs w:val="24"/>
          <w:lang w:val="sq-AL"/>
        </w:rPr>
        <w:t>dhe</w:t>
      </w:r>
      <w:r w:rsidRPr="006C4143">
        <w:rPr>
          <w:rFonts w:ascii="Times New Roman" w:hAnsi="Times New Roman" w:cs="Times New Roman"/>
          <w:sz w:val="24"/>
          <w:szCs w:val="24"/>
          <w:lang w:val="sq-AL"/>
        </w:rPr>
        <w:t xml:space="preserve"> 1/3 </w:t>
      </w:r>
      <w:r w:rsidR="00C34706"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t</w:t>
      </w:r>
      <w:r w:rsidR="00C22505" w:rsidRPr="006C4143">
        <w:rPr>
          <w:rFonts w:ascii="Times New Roman" w:hAnsi="Times New Roman" w:cs="Times New Roman"/>
          <w:sz w:val="24"/>
          <w:szCs w:val="24"/>
          <w:lang w:val="sq-AL"/>
        </w:rPr>
        <w:t>o</w:t>
      </w:r>
      <w:r w:rsidR="00C34706"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5DDFCEB1" w14:textId="2D6CDC70" w:rsidR="00C34706"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“1/1. </w:t>
      </w:r>
      <w:bookmarkStart w:id="170" w:name="_Hlk188863742"/>
      <w:r w:rsidR="00C34706" w:rsidRPr="006C4143">
        <w:rPr>
          <w:rFonts w:ascii="Times New Roman" w:hAnsi="Times New Roman" w:cs="Times New Roman"/>
          <w:sz w:val="24"/>
          <w:szCs w:val="24"/>
          <w:lang w:val="sq-AL"/>
        </w:rPr>
        <w:t xml:space="preserve">Këshilli i Ministrave mund të zgjedhë të </w:t>
      </w:r>
      <w:r w:rsidR="000806EA" w:rsidRPr="006C4143">
        <w:rPr>
          <w:rFonts w:ascii="Times New Roman" w:hAnsi="Times New Roman" w:cs="Times New Roman"/>
          <w:sz w:val="24"/>
          <w:szCs w:val="24"/>
          <w:lang w:val="sq-AL"/>
        </w:rPr>
        <w:t>b</w:t>
      </w:r>
      <w:r w:rsidR="005C1F09" w:rsidRPr="006C4143">
        <w:rPr>
          <w:rFonts w:ascii="Times New Roman" w:hAnsi="Times New Roman" w:cs="Times New Roman"/>
          <w:sz w:val="24"/>
          <w:szCs w:val="24"/>
          <w:lang w:val="sq-AL"/>
        </w:rPr>
        <w:t>ë</w:t>
      </w:r>
      <w:r w:rsidR="000806EA" w:rsidRPr="006C4143">
        <w:rPr>
          <w:rFonts w:ascii="Times New Roman" w:hAnsi="Times New Roman" w:cs="Times New Roman"/>
          <w:sz w:val="24"/>
          <w:szCs w:val="24"/>
          <w:lang w:val="sq-AL"/>
        </w:rPr>
        <w:t>j</w:t>
      </w:r>
      <w:r w:rsidR="005C1F09" w:rsidRPr="006C4143">
        <w:rPr>
          <w:rFonts w:ascii="Times New Roman" w:hAnsi="Times New Roman" w:cs="Times New Roman"/>
          <w:sz w:val="24"/>
          <w:szCs w:val="24"/>
          <w:lang w:val="sq-AL"/>
        </w:rPr>
        <w:t>ë</w:t>
      </w:r>
      <w:r w:rsidR="000806EA" w:rsidRPr="006C4143">
        <w:rPr>
          <w:rFonts w:ascii="Times New Roman" w:hAnsi="Times New Roman" w:cs="Times New Roman"/>
          <w:sz w:val="24"/>
          <w:szCs w:val="24"/>
          <w:lang w:val="sq-AL"/>
        </w:rPr>
        <w:t xml:space="preserve"> </w:t>
      </w:r>
      <w:r w:rsidR="00C34706" w:rsidRPr="006C4143">
        <w:rPr>
          <w:rFonts w:ascii="Times New Roman" w:hAnsi="Times New Roman" w:cs="Times New Roman"/>
          <w:sz w:val="24"/>
          <w:szCs w:val="24"/>
          <w:lang w:val="sq-AL"/>
        </w:rPr>
        <w:t xml:space="preserve">përjashtime nga përgjegjësia e </w:t>
      </w:r>
      <w:r w:rsidR="000806EA" w:rsidRPr="006C4143">
        <w:rPr>
          <w:rFonts w:ascii="Times New Roman" w:hAnsi="Times New Roman" w:cs="Times New Roman"/>
          <w:sz w:val="24"/>
          <w:szCs w:val="24"/>
          <w:lang w:val="sq-AL"/>
        </w:rPr>
        <w:t xml:space="preserve">balancimit </w:t>
      </w:r>
      <w:r w:rsidR="00C34706" w:rsidRPr="006C4143">
        <w:rPr>
          <w:rFonts w:ascii="Times New Roman" w:hAnsi="Times New Roman" w:cs="Times New Roman"/>
          <w:sz w:val="24"/>
          <w:szCs w:val="24"/>
          <w:lang w:val="sq-AL"/>
        </w:rPr>
        <w:t>për</w:t>
      </w:r>
      <w:bookmarkEnd w:id="170"/>
      <w:r w:rsidR="00C34706" w:rsidRPr="006C4143">
        <w:rPr>
          <w:rFonts w:ascii="Times New Roman" w:hAnsi="Times New Roman" w:cs="Times New Roman"/>
          <w:sz w:val="24"/>
          <w:szCs w:val="24"/>
          <w:lang w:val="sq-AL"/>
        </w:rPr>
        <w:t>:</w:t>
      </w:r>
    </w:p>
    <w:p w14:paraId="6E095276" w14:textId="77777777" w:rsidR="00C34706"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bookmarkStart w:id="171" w:name="_Hlk188863753"/>
      <w:r w:rsidRPr="006C4143">
        <w:rPr>
          <w:rFonts w:ascii="Times New Roman" w:hAnsi="Times New Roman" w:cs="Times New Roman"/>
          <w:sz w:val="24"/>
          <w:szCs w:val="24"/>
          <w:lang w:val="sq-AL"/>
        </w:rPr>
        <w:t>projektet demonstruese për teknologjitë inovative, me kusht që këto përjashtime të kufizohen në kohën dhe masën e nevojshme për arritjen e qëllimeve të demonstrimit</w:t>
      </w:r>
      <w:bookmarkEnd w:id="171"/>
      <w:r w:rsidRPr="006C4143">
        <w:rPr>
          <w:rFonts w:ascii="Times New Roman" w:hAnsi="Times New Roman" w:cs="Times New Roman"/>
          <w:sz w:val="24"/>
          <w:szCs w:val="24"/>
          <w:lang w:val="sq-AL"/>
        </w:rPr>
        <w:t>;</w:t>
      </w:r>
    </w:p>
    <w:p w14:paraId="76AD63DD" w14:textId="0BCA785A" w:rsidR="00C34706"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bookmarkStart w:id="172" w:name="_Hlk188863762"/>
      <w:r w:rsidRPr="006C4143">
        <w:rPr>
          <w:rFonts w:ascii="Times New Roman" w:hAnsi="Times New Roman" w:cs="Times New Roman"/>
          <w:sz w:val="24"/>
          <w:szCs w:val="24"/>
          <w:lang w:val="sq-AL"/>
        </w:rPr>
        <w:t xml:space="preserve">impiantet e prodhimit që përdorin burime të rinovueshme të energjisë me një kapacitet të instaluar të energjisë elektrike më të vogël se 400 </w:t>
      </w:r>
      <w:r w:rsidR="003E056C" w:rsidRPr="006C4143">
        <w:rPr>
          <w:rFonts w:ascii="Times New Roman" w:hAnsi="Times New Roman" w:cs="Times New Roman"/>
          <w:sz w:val="24"/>
          <w:szCs w:val="24"/>
          <w:lang w:val="sq-AL"/>
        </w:rPr>
        <w:t>kW</w:t>
      </w:r>
      <w:bookmarkEnd w:id="172"/>
      <w:r w:rsidRPr="006C4143">
        <w:rPr>
          <w:rFonts w:ascii="Times New Roman" w:hAnsi="Times New Roman" w:cs="Times New Roman"/>
          <w:sz w:val="24"/>
          <w:szCs w:val="24"/>
          <w:lang w:val="sq-AL"/>
        </w:rPr>
        <w:t>;</w:t>
      </w:r>
    </w:p>
    <w:p w14:paraId="74DCFDCF" w14:textId="77777777" w:rsidR="00C34706"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bookmarkStart w:id="173" w:name="_Hlk188863771"/>
      <w:r w:rsidRPr="006C4143">
        <w:rPr>
          <w:rFonts w:ascii="Times New Roman" w:hAnsi="Times New Roman" w:cs="Times New Roman"/>
          <w:sz w:val="24"/>
          <w:szCs w:val="24"/>
          <w:lang w:val="sq-AL"/>
        </w:rPr>
        <w:t>instalimet që përfitojnë nga mbështetja e miratuar nga Këshilli i Ministrave, Ministria ose ERE dhe të vëna në punë përpara datës 31 dhjetor 2024</w:t>
      </w:r>
      <w:bookmarkEnd w:id="173"/>
      <w:r w:rsidRPr="006C4143">
        <w:rPr>
          <w:rFonts w:ascii="Times New Roman" w:hAnsi="Times New Roman" w:cs="Times New Roman"/>
          <w:sz w:val="24"/>
          <w:szCs w:val="24"/>
          <w:lang w:val="sq-AL"/>
        </w:rPr>
        <w:t>.</w:t>
      </w:r>
    </w:p>
    <w:p w14:paraId="5D01D706" w14:textId="1E68EDB6" w:rsidR="00C34706"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1/2. </w:t>
      </w:r>
      <w:bookmarkStart w:id="174" w:name="_Hlk188863787"/>
      <w:r w:rsidRPr="006C4143">
        <w:rPr>
          <w:rFonts w:ascii="Times New Roman" w:hAnsi="Times New Roman" w:cs="Times New Roman"/>
          <w:sz w:val="24"/>
          <w:szCs w:val="24"/>
          <w:lang w:val="sq-AL"/>
        </w:rPr>
        <w:t xml:space="preserve">Kur Këshilli i Ministrave </w:t>
      </w:r>
      <w:r w:rsidR="001A27A9" w:rsidRPr="006C4143">
        <w:rPr>
          <w:rFonts w:ascii="Times New Roman" w:hAnsi="Times New Roman" w:cs="Times New Roman"/>
          <w:sz w:val="24"/>
          <w:szCs w:val="24"/>
          <w:lang w:val="sq-AL"/>
        </w:rPr>
        <w:t>b</w:t>
      </w:r>
      <w:r w:rsidR="005C1F09" w:rsidRPr="006C4143">
        <w:rPr>
          <w:rFonts w:ascii="Times New Roman" w:hAnsi="Times New Roman" w:cs="Times New Roman"/>
          <w:sz w:val="24"/>
          <w:szCs w:val="24"/>
          <w:lang w:val="sq-AL"/>
        </w:rPr>
        <w:t>ë</w:t>
      </w:r>
      <w:r w:rsidR="001A27A9" w:rsidRPr="006C4143">
        <w:rPr>
          <w:rFonts w:ascii="Times New Roman" w:hAnsi="Times New Roman" w:cs="Times New Roman"/>
          <w:sz w:val="24"/>
          <w:szCs w:val="24"/>
          <w:lang w:val="sq-AL"/>
        </w:rPr>
        <w:t xml:space="preserve">n </w:t>
      </w:r>
      <w:r w:rsidRPr="006C4143">
        <w:rPr>
          <w:rFonts w:ascii="Times New Roman" w:hAnsi="Times New Roman" w:cs="Times New Roman"/>
          <w:sz w:val="24"/>
          <w:szCs w:val="24"/>
          <w:lang w:val="sq-AL"/>
        </w:rPr>
        <w:t xml:space="preserve">një </w:t>
      </w:r>
      <w:r w:rsidR="001A27A9" w:rsidRPr="006C4143">
        <w:rPr>
          <w:rFonts w:ascii="Times New Roman" w:hAnsi="Times New Roman" w:cs="Times New Roman"/>
          <w:sz w:val="24"/>
          <w:szCs w:val="24"/>
          <w:lang w:val="sq-AL"/>
        </w:rPr>
        <w:t>p</w:t>
      </w:r>
      <w:r w:rsidR="005C1F09" w:rsidRPr="006C4143">
        <w:rPr>
          <w:rFonts w:ascii="Times New Roman" w:hAnsi="Times New Roman" w:cs="Times New Roman"/>
          <w:sz w:val="24"/>
          <w:szCs w:val="24"/>
          <w:lang w:val="sq-AL"/>
        </w:rPr>
        <w:t>ë</w:t>
      </w:r>
      <w:r w:rsidR="001A27A9" w:rsidRPr="006C4143">
        <w:rPr>
          <w:rFonts w:ascii="Times New Roman" w:hAnsi="Times New Roman" w:cs="Times New Roman"/>
          <w:sz w:val="24"/>
          <w:szCs w:val="24"/>
          <w:lang w:val="sq-AL"/>
        </w:rPr>
        <w:t xml:space="preserve">rjashtim </w:t>
      </w:r>
      <w:r w:rsidR="009F05B6" w:rsidRPr="006C4143">
        <w:rPr>
          <w:rFonts w:ascii="Times New Roman" w:hAnsi="Times New Roman" w:cs="Times New Roman"/>
          <w:sz w:val="24"/>
          <w:szCs w:val="24"/>
          <w:lang w:val="sq-AL"/>
        </w:rPr>
        <w:t xml:space="preserve">sipas </w:t>
      </w:r>
      <w:r w:rsidRPr="006C4143">
        <w:rPr>
          <w:rFonts w:ascii="Times New Roman" w:hAnsi="Times New Roman" w:cs="Times New Roman"/>
          <w:sz w:val="24"/>
          <w:szCs w:val="24"/>
          <w:lang w:val="sq-AL"/>
        </w:rPr>
        <w:t>p</w:t>
      </w:r>
      <w:r w:rsidR="009F05B6" w:rsidRPr="006C4143">
        <w:rPr>
          <w:rFonts w:ascii="Times New Roman" w:hAnsi="Times New Roman" w:cs="Times New Roman"/>
          <w:sz w:val="24"/>
          <w:szCs w:val="24"/>
          <w:lang w:val="sq-AL"/>
        </w:rPr>
        <w:t>ik</w:t>
      </w:r>
      <w:r w:rsidR="005C1F09" w:rsidRPr="006C4143">
        <w:rPr>
          <w:rFonts w:ascii="Times New Roman" w:hAnsi="Times New Roman" w:cs="Times New Roman"/>
          <w:sz w:val="24"/>
          <w:szCs w:val="24"/>
          <w:lang w:val="sq-AL"/>
        </w:rPr>
        <w:t>ë</w:t>
      </w:r>
      <w:r w:rsidR="009F05B6"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1/1, ai siguron që përgjegjësia financiare për </w:t>
      </w:r>
      <w:r w:rsidR="009F05B6" w:rsidRPr="006C4143">
        <w:rPr>
          <w:rFonts w:ascii="Times New Roman" w:hAnsi="Times New Roman" w:cs="Times New Roman"/>
          <w:sz w:val="24"/>
          <w:szCs w:val="24"/>
          <w:lang w:val="sq-AL"/>
        </w:rPr>
        <w:t>mos</w:t>
      </w:r>
      <w:r w:rsidRPr="006C4143">
        <w:rPr>
          <w:rFonts w:ascii="Times New Roman" w:hAnsi="Times New Roman" w:cs="Times New Roman"/>
          <w:sz w:val="24"/>
          <w:szCs w:val="24"/>
          <w:lang w:val="sq-AL"/>
        </w:rPr>
        <w:t>balanc</w:t>
      </w:r>
      <w:r w:rsidR="009F05B6" w:rsidRPr="006C4143">
        <w:rPr>
          <w:rFonts w:ascii="Times New Roman" w:hAnsi="Times New Roman" w:cs="Times New Roman"/>
          <w:sz w:val="24"/>
          <w:szCs w:val="24"/>
          <w:lang w:val="sq-AL"/>
        </w:rPr>
        <w:t>imet</w:t>
      </w:r>
      <w:r w:rsidRPr="006C4143">
        <w:rPr>
          <w:rFonts w:ascii="Times New Roman" w:hAnsi="Times New Roman" w:cs="Times New Roman"/>
          <w:sz w:val="24"/>
          <w:szCs w:val="24"/>
          <w:lang w:val="sq-AL"/>
        </w:rPr>
        <w:t xml:space="preserve"> të përmbushet nga një pjesëmarrës tjetër në tregun e energjisë elektrike</w:t>
      </w:r>
      <w:bookmarkEnd w:id="174"/>
      <w:r w:rsidRPr="006C4143">
        <w:rPr>
          <w:rFonts w:ascii="Times New Roman" w:hAnsi="Times New Roman" w:cs="Times New Roman"/>
          <w:sz w:val="24"/>
          <w:szCs w:val="24"/>
          <w:lang w:val="sq-AL"/>
        </w:rPr>
        <w:t>.</w:t>
      </w:r>
    </w:p>
    <w:p w14:paraId="2AA2DF84" w14:textId="2245BEC9" w:rsidR="00C34706"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1/3. </w:t>
      </w:r>
      <w:bookmarkStart w:id="175" w:name="_Hlk188863800"/>
      <w:r w:rsidRPr="006C4143">
        <w:rPr>
          <w:rFonts w:ascii="Times New Roman" w:hAnsi="Times New Roman" w:cs="Times New Roman"/>
          <w:sz w:val="24"/>
          <w:szCs w:val="24"/>
          <w:lang w:val="sq-AL"/>
        </w:rPr>
        <w:t xml:space="preserve">Për objektet e prodhimit të energjisë elektrike </w:t>
      </w:r>
      <w:r w:rsidR="000A7E15" w:rsidRPr="006C4143">
        <w:rPr>
          <w:rFonts w:ascii="Times New Roman" w:hAnsi="Times New Roman" w:cs="Times New Roman"/>
          <w:sz w:val="24"/>
          <w:szCs w:val="24"/>
          <w:lang w:val="sq-AL"/>
        </w:rPr>
        <w:t>q</w:t>
      </w:r>
      <w:r w:rsidR="005C1F09" w:rsidRPr="006C4143">
        <w:rPr>
          <w:rFonts w:ascii="Times New Roman" w:hAnsi="Times New Roman" w:cs="Times New Roman"/>
          <w:sz w:val="24"/>
          <w:szCs w:val="24"/>
          <w:lang w:val="sq-AL"/>
        </w:rPr>
        <w:t>ë</w:t>
      </w:r>
      <w:r w:rsidR="000A7E15" w:rsidRPr="006C4143">
        <w:rPr>
          <w:rFonts w:ascii="Times New Roman" w:hAnsi="Times New Roman" w:cs="Times New Roman"/>
          <w:sz w:val="24"/>
          <w:szCs w:val="24"/>
          <w:lang w:val="sq-AL"/>
        </w:rPr>
        <w:t xml:space="preserve"> do t</w:t>
      </w:r>
      <w:r w:rsidR="005C1F09" w:rsidRPr="006C4143">
        <w:rPr>
          <w:rFonts w:ascii="Times New Roman" w:hAnsi="Times New Roman" w:cs="Times New Roman"/>
          <w:sz w:val="24"/>
          <w:szCs w:val="24"/>
          <w:lang w:val="sq-AL"/>
        </w:rPr>
        <w:t>ë</w:t>
      </w:r>
      <w:r w:rsidR="000A7E15" w:rsidRPr="006C4143">
        <w:rPr>
          <w:rFonts w:ascii="Times New Roman" w:hAnsi="Times New Roman" w:cs="Times New Roman"/>
          <w:sz w:val="24"/>
          <w:szCs w:val="24"/>
          <w:lang w:val="sq-AL"/>
        </w:rPr>
        <w:t xml:space="preserve"> </w:t>
      </w:r>
      <w:r w:rsidR="007E23DF" w:rsidRPr="006C4143">
        <w:rPr>
          <w:rFonts w:ascii="Times New Roman" w:hAnsi="Times New Roman" w:cs="Times New Roman"/>
          <w:sz w:val="24"/>
          <w:szCs w:val="24"/>
          <w:lang w:val="sq-AL"/>
        </w:rPr>
        <w:t xml:space="preserve">autorizohen </w:t>
      </w:r>
      <w:r w:rsidRPr="006C4143">
        <w:rPr>
          <w:rFonts w:ascii="Times New Roman" w:hAnsi="Times New Roman" w:cs="Times New Roman"/>
          <w:sz w:val="24"/>
          <w:szCs w:val="24"/>
          <w:lang w:val="sq-AL"/>
        </w:rPr>
        <w:t xml:space="preserve">nga 1 janari 2026, </w:t>
      </w:r>
      <w:r w:rsidR="007E23DF" w:rsidRPr="006C4143">
        <w:rPr>
          <w:rFonts w:ascii="Times New Roman" w:hAnsi="Times New Roman" w:cs="Times New Roman"/>
          <w:sz w:val="24"/>
          <w:szCs w:val="24"/>
          <w:lang w:val="sq-AL"/>
        </w:rPr>
        <w:t>g</w:t>
      </w:r>
      <w:r w:rsidR="005C1F09" w:rsidRPr="006C4143">
        <w:rPr>
          <w:rFonts w:ascii="Times New Roman" w:hAnsi="Times New Roman" w:cs="Times New Roman"/>
          <w:sz w:val="24"/>
          <w:szCs w:val="24"/>
          <w:lang w:val="sq-AL"/>
        </w:rPr>
        <w:t>ë</w:t>
      </w:r>
      <w:r w:rsidR="007E23DF" w:rsidRPr="006C4143">
        <w:rPr>
          <w:rFonts w:ascii="Times New Roman" w:hAnsi="Times New Roman" w:cs="Times New Roman"/>
          <w:sz w:val="24"/>
          <w:szCs w:val="24"/>
          <w:lang w:val="sq-AL"/>
        </w:rPr>
        <w:t xml:space="preserve">rma </w:t>
      </w:r>
      <w:r w:rsidRPr="006C4143">
        <w:rPr>
          <w:rFonts w:ascii="Times New Roman" w:hAnsi="Times New Roman" w:cs="Times New Roman"/>
          <w:sz w:val="24"/>
          <w:szCs w:val="24"/>
          <w:lang w:val="sq-AL"/>
        </w:rPr>
        <w:t xml:space="preserve">"b" e </w:t>
      </w:r>
      <w:r w:rsidR="00931813" w:rsidRPr="006C4143">
        <w:rPr>
          <w:rFonts w:ascii="Times New Roman" w:hAnsi="Times New Roman" w:cs="Times New Roman"/>
          <w:sz w:val="24"/>
          <w:szCs w:val="24"/>
          <w:lang w:val="sq-AL"/>
        </w:rPr>
        <w:t>pik</w:t>
      </w:r>
      <w:r w:rsidR="005C1F09" w:rsidRPr="006C4143">
        <w:rPr>
          <w:rFonts w:ascii="Times New Roman" w:hAnsi="Times New Roman" w:cs="Times New Roman"/>
          <w:sz w:val="24"/>
          <w:szCs w:val="24"/>
          <w:lang w:val="sq-AL"/>
        </w:rPr>
        <w:t>ë</w:t>
      </w:r>
      <w:r w:rsidR="00931813" w:rsidRPr="006C4143">
        <w:rPr>
          <w:rFonts w:ascii="Times New Roman" w:hAnsi="Times New Roman" w:cs="Times New Roman"/>
          <w:sz w:val="24"/>
          <w:szCs w:val="24"/>
          <w:lang w:val="sq-AL"/>
        </w:rPr>
        <w:t xml:space="preserve">s </w:t>
      </w:r>
      <w:r w:rsidRPr="006C4143">
        <w:rPr>
          <w:rFonts w:ascii="Times New Roman" w:hAnsi="Times New Roman" w:cs="Times New Roman"/>
          <w:sz w:val="24"/>
          <w:szCs w:val="24"/>
          <w:lang w:val="sq-AL"/>
        </w:rPr>
        <w:t>1/1 do të zbatohet vetëm për prodhimin që përdor burime të rinovueshme të energjisë me një kapacitet të instaluar të energjisë elektrike më të vogël se 200 k</w:t>
      </w:r>
      <w:r w:rsidR="00931813" w:rsidRPr="006C4143">
        <w:rPr>
          <w:rFonts w:ascii="Times New Roman" w:hAnsi="Times New Roman" w:cs="Times New Roman"/>
          <w:sz w:val="24"/>
          <w:szCs w:val="24"/>
          <w:lang w:val="sq-AL"/>
        </w:rPr>
        <w:t>W</w:t>
      </w:r>
      <w:bookmarkEnd w:id="175"/>
      <w:r w:rsidRPr="006C4143">
        <w:rPr>
          <w:rFonts w:ascii="Times New Roman" w:hAnsi="Times New Roman" w:cs="Times New Roman"/>
          <w:sz w:val="24"/>
          <w:szCs w:val="24"/>
          <w:lang w:val="sq-AL"/>
        </w:rPr>
        <w:t>.</w:t>
      </w:r>
    </w:p>
    <w:p w14:paraId="27536DD4" w14:textId="4DFE3697" w:rsidR="005E0302"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2. Në pikën 3 fjalët “pjesëmarrësit e tregut” zëvendësohen me fjalët “</w:t>
      </w:r>
      <w:bookmarkStart w:id="176" w:name="_Hlk188863812"/>
      <w:r w:rsidRPr="006C4143">
        <w:rPr>
          <w:rFonts w:ascii="Times New Roman" w:hAnsi="Times New Roman" w:cs="Times New Roman"/>
          <w:sz w:val="24"/>
          <w:szCs w:val="24"/>
          <w:lang w:val="sq-AL"/>
        </w:rPr>
        <w:t>pjesëmarrësit e tregut 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energjis</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elektrike</w:t>
      </w:r>
      <w:bookmarkEnd w:id="176"/>
      <w:r w:rsidR="005E0302"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46A9183C" w14:textId="77777777" w:rsidR="005E0302" w:rsidRPr="006C4143" w:rsidRDefault="005E0302" w:rsidP="0000045A">
      <w:pPr>
        <w:pStyle w:val="NoSpacing"/>
        <w:jc w:val="both"/>
        <w:rPr>
          <w:rFonts w:ascii="Times New Roman" w:hAnsi="Times New Roman" w:cs="Times New Roman"/>
          <w:sz w:val="24"/>
          <w:szCs w:val="24"/>
          <w:lang w:val="sq-AL"/>
        </w:rPr>
      </w:pPr>
    </w:p>
    <w:p w14:paraId="601394CE" w14:textId="35DDF880" w:rsidR="005E0302" w:rsidRPr="006C4143" w:rsidRDefault="00C34706"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8</w:t>
      </w:r>
      <w:r w:rsidR="00F91124" w:rsidRPr="006C4143">
        <w:rPr>
          <w:rFonts w:ascii="Times New Roman" w:hAnsi="Times New Roman" w:cs="Times New Roman"/>
          <w:sz w:val="24"/>
          <w:szCs w:val="24"/>
          <w:lang w:val="sq-AL"/>
        </w:rPr>
        <w:t>4</w:t>
      </w:r>
    </w:p>
    <w:p w14:paraId="6A4088F6" w14:textId="77777777" w:rsidR="005E0302" w:rsidRPr="006C4143" w:rsidRDefault="005E0302" w:rsidP="005E0302">
      <w:pPr>
        <w:pStyle w:val="NoSpacing"/>
        <w:rPr>
          <w:rFonts w:ascii="Times New Roman" w:hAnsi="Times New Roman" w:cs="Times New Roman"/>
          <w:sz w:val="24"/>
          <w:szCs w:val="24"/>
          <w:lang w:val="sq-AL"/>
        </w:rPr>
      </w:pPr>
    </w:p>
    <w:p w14:paraId="48D3354F" w14:textId="2DCBF94C" w:rsidR="005E0302"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w:t>
      </w:r>
      <w:r w:rsidR="005E0302" w:rsidRPr="006C4143">
        <w:rPr>
          <w:rFonts w:ascii="Times New Roman" w:hAnsi="Times New Roman" w:cs="Times New Roman"/>
          <w:sz w:val="24"/>
          <w:szCs w:val="24"/>
          <w:lang w:val="sq-AL"/>
        </w:rPr>
        <w:t xml:space="preserve"> 100,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to shtesa</w:t>
      </w:r>
      <w:r w:rsidR="005E0302" w:rsidRPr="006C4143">
        <w:rPr>
          <w:rFonts w:ascii="Times New Roman" w:hAnsi="Times New Roman" w:cs="Times New Roman"/>
          <w:sz w:val="24"/>
          <w:szCs w:val="24"/>
          <w:lang w:val="sq-AL"/>
        </w:rPr>
        <w:t>:</w:t>
      </w:r>
    </w:p>
    <w:p w14:paraId="69B0FFC6" w14:textId="69F82DA8"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C34706"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1, </w:t>
      </w:r>
      <w:r w:rsidR="00C34706" w:rsidRPr="006C4143">
        <w:rPr>
          <w:rFonts w:ascii="Times New Roman" w:hAnsi="Times New Roman" w:cs="Times New Roman"/>
          <w:sz w:val="24"/>
          <w:szCs w:val="24"/>
          <w:lang w:val="sq-AL"/>
        </w:rPr>
        <w:t>shtohet pika</w:t>
      </w:r>
      <w:r w:rsidRPr="006C4143">
        <w:rPr>
          <w:rFonts w:ascii="Times New Roman" w:hAnsi="Times New Roman" w:cs="Times New Roman"/>
          <w:sz w:val="24"/>
          <w:szCs w:val="24"/>
          <w:lang w:val="sq-AL"/>
        </w:rPr>
        <w:t xml:space="preserve"> 1/1 </w:t>
      </w:r>
      <w:r w:rsidR="00C34706"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10A2657D" w14:textId="77777777" w:rsidR="00C34706"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“1/1. </w:t>
      </w:r>
      <w:bookmarkStart w:id="177" w:name="_Hlk188863981"/>
      <w:r w:rsidR="00C34706" w:rsidRPr="006C4143">
        <w:rPr>
          <w:rFonts w:ascii="Times New Roman" w:hAnsi="Times New Roman" w:cs="Times New Roman"/>
          <w:sz w:val="24"/>
          <w:szCs w:val="24"/>
          <w:lang w:val="sq-AL"/>
        </w:rPr>
        <w:t>Tregjet balancuese, duke përfshirë proceset e parakualifikimit, do të organizohen në atë mënyrë që</w:t>
      </w:r>
      <w:bookmarkEnd w:id="177"/>
      <w:r w:rsidR="00C34706" w:rsidRPr="006C4143">
        <w:rPr>
          <w:rFonts w:ascii="Times New Roman" w:hAnsi="Times New Roman" w:cs="Times New Roman"/>
          <w:sz w:val="24"/>
          <w:szCs w:val="24"/>
          <w:lang w:val="sq-AL"/>
        </w:rPr>
        <w:t>:</w:t>
      </w:r>
    </w:p>
    <w:p w14:paraId="411C18EB" w14:textId="6E9A5B2D" w:rsidR="00C34706"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bookmarkStart w:id="178" w:name="_Hlk188863993"/>
      <w:r w:rsidRPr="006C4143">
        <w:rPr>
          <w:rFonts w:ascii="Times New Roman" w:hAnsi="Times New Roman" w:cs="Times New Roman"/>
          <w:sz w:val="24"/>
          <w:szCs w:val="24"/>
          <w:lang w:val="sq-AL"/>
        </w:rPr>
        <w:t>të siguroj</w:t>
      </w:r>
      <w:r w:rsidR="00E549B6"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ë </w:t>
      </w:r>
      <w:r w:rsidR="000C3743" w:rsidRPr="006C4143">
        <w:rPr>
          <w:rFonts w:ascii="Times New Roman" w:hAnsi="Times New Roman" w:cs="Times New Roman"/>
          <w:sz w:val="24"/>
          <w:szCs w:val="24"/>
          <w:lang w:val="sq-AL"/>
        </w:rPr>
        <w:t>efektivisht jo</w:t>
      </w:r>
      <w:r w:rsidRPr="006C4143">
        <w:rPr>
          <w:rFonts w:ascii="Times New Roman" w:hAnsi="Times New Roman" w:cs="Times New Roman"/>
          <w:sz w:val="24"/>
          <w:szCs w:val="24"/>
          <w:lang w:val="sq-AL"/>
        </w:rPr>
        <w:t xml:space="preserve">diskriminim midis pjesëmarrësve të tregut të energjisë elektrike, duke marrë parasysh nevojat e ndryshme teknike të sistemit të energjisë elektrike dhe </w:t>
      </w:r>
      <w:r w:rsidR="00F066F8" w:rsidRPr="006C4143">
        <w:rPr>
          <w:rFonts w:ascii="Times New Roman" w:hAnsi="Times New Roman" w:cs="Times New Roman"/>
          <w:sz w:val="24"/>
          <w:szCs w:val="24"/>
          <w:lang w:val="sq-AL"/>
        </w:rPr>
        <w:t xml:space="preserve">kapacitetet </w:t>
      </w:r>
      <w:r w:rsidRPr="006C4143">
        <w:rPr>
          <w:rFonts w:ascii="Times New Roman" w:hAnsi="Times New Roman" w:cs="Times New Roman"/>
          <w:sz w:val="24"/>
          <w:szCs w:val="24"/>
          <w:lang w:val="sq-AL"/>
        </w:rPr>
        <w:t xml:space="preserve">e ndryshme teknike të burimeve të prodhimit dhe </w:t>
      </w:r>
      <w:r w:rsidR="0014798F" w:rsidRPr="006C4143">
        <w:rPr>
          <w:rFonts w:ascii="Times New Roman" w:hAnsi="Times New Roman" w:cs="Times New Roman"/>
          <w:sz w:val="24"/>
          <w:szCs w:val="24"/>
          <w:lang w:val="sq-AL"/>
        </w:rPr>
        <w:t>depozitimit t</w:t>
      </w:r>
      <w:r w:rsidRPr="006C4143">
        <w:rPr>
          <w:rFonts w:ascii="Times New Roman" w:hAnsi="Times New Roman" w:cs="Times New Roman"/>
          <w:sz w:val="24"/>
          <w:szCs w:val="24"/>
          <w:lang w:val="sq-AL"/>
        </w:rPr>
        <w:t>ë energjisë</w:t>
      </w:r>
      <w:bookmarkEnd w:id="178"/>
      <w:r w:rsidRPr="006C4143">
        <w:rPr>
          <w:rFonts w:ascii="Times New Roman" w:hAnsi="Times New Roman" w:cs="Times New Roman"/>
          <w:sz w:val="24"/>
          <w:szCs w:val="24"/>
          <w:lang w:val="sq-AL"/>
        </w:rPr>
        <w:t>;</w:t>
      </w:r>
    </w:p>
    <w:p w14:paraId="6DF4C529" w14:textId="0265ABF0" w:rsidR="00C34706"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bookmarkStart w:id="179" w:name="_Hlk188864009"/>
      <w:r w:rsidRPr="006C4143">
        <w:rPr>
          <w:rFonts w:ascii="Times New Roman" w:hAnsi="Times New Roman" w:cs="Times New Roman"/>
          <w:sz w:val="24"/>
          <w:szCs w:val="24"/>
          <w:lang w:val="sq-AL"/>
        </w:rPr>
        <w:t>të siguroj</w:t>
      </w:r>
      <w:r w:rsidR="0014798F"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ë që shërbimet të përcaktohen në mënyrë transparente dhe teknologjikisht</w:t>
      </w:r>
      <w:r w:rsidR="007D10B1" w:rsidRPr="006C4143">
        <w:rPr>
          <w:rFonts w:ascii="Times New Roman" w:hAnsi="Times New Roman" w:cs="Times New Roman"/>
          <w:sz w:val="24"/>
          <w:szCs w:val="24"/>
          <w:lang w:val="sq-AL"/>
        </w:rPr>
        <w:t xml:space="preserve"> neutrale, si</w:t>
      </w:r>
      <w:r w:rsidRPr="006C4143">
        <w:rPr>
          <w:rFonts w:ascii="Times New Roman" w:hAnsi="Times New Roman" w:cs="Times New Roman"/>
          <w:sz w:val="24"/>
          <w:szCs w:val="24"/>
          <w:lang w:val="sq-AL"/>
        </w:rPr>
        <w:t xml:space="preserve"> dhe të prokurohen në mënyrë transparente, të bazuar</w:t>
      </w:r>
      <w:r w:rsidR="007D10B1" w:rsidRPr="006C4143">
        <w:rPr>
          <w:rFonts w:ascii="Times New Roman" w:hAnsi="Times New Roman" w:cs="Times New Roman"/>
          <w:sz w:val="24"/>
          <w:szCs w:val="24"/>
          <w:lang w:val="sq-AL"/>
        </w:rPr>
        <w:t>a</w:t>
      </w:r>
      <w:r w:rsidRPr="006C4143">
        <w:rPr>
          <w:rFonts w:ascii="Times New Roman" w:hAnsi="Times New Roman" w:cs="Times New Roman"/>
          <w:sz w:val="24"/>
          <w:szCs w:val="24"/>
          <w:lang w:val="sq-AL"/>
        </w:rPr>
        <w:t xml:space="preserve"> në treg</w:t>
      </w:r>
      <w:bookmarkEnd w:id="179"/>
      <w:r w:rsidRPr="006C4143">
        <w:rPr>
          <w:rFonts w:ascii="Times New Roman" w:hAnsi="Times New Roman" w:cs="Times New Roman"/>
          <w:sz w:val="24"/>
          <w:szCs w:val="24"/>
          <w:lang w:val="sq-AL"/>
        </w:rPr>
        <w:t>;</w:t>
      </w:r>
    </w:p>
    <w:p w14:paraId="623CB545" w14:textId="6298EA71" w:rsidR="00C34706"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c) </w:t>
      </w:r>
      <w:bookmarkStart w:id="180" w:name="_Hlk188864018"/>
      <w:r w:rsidRPr="006C4143">
        <w:rPr>
          <w:rFonts w:ascii="Times New Roman" w:hAnsi="Times New Roman" w:cs="Times New Roman"/>
          <w:sz w:val="24"/>
          <w:szCs w:val="24"/>
          <w:lang w:val="sq-AL"/>
        </w:rPr>
        <w:t>të siguroj</w:t>
      </w:r>
      <w:r w:rsidR="000C3743"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ë akses jodiskriminues për të gjithë pjesëmarrësit e tregut, individualisht ose përmes </w:t>
      </w:r>
      <w:r w:rsidR="000C3743" w:rsidRPr="006C4143">
        <w:rPr>
          <w:rFonts w:ascii="Times New Roman" w:hAnsi="Times New Roman" w:cs="Times New Roman"/>
          <w:sz w:val="24"/>
          <w:szCs w:val="24"/>
          <w:lang w:val="sq-AL"/>
        </w:rPr>
        <w:t>agregimit</w:t>
      </w:r>
      <w:r w:rsidRPr="006C4143">
        <w:rPr>
          <w:rFonts w:ascii="Times New Roman" w:hAnsi="Times New Roman" w:cs="Times New Roman"/>
          <w:sz w:val="24"/>
          <w:szCs w:val="24"/>
          <w:lang w:val="sq-AL"/>
        </w:rPr>
        <w:t xml:space="preserve">, duke përfshirë energjinë elektrike të prodhuar nga burime të ndryshueshme të rinovueshme të energjisë dhe </w:t>
      </w:r>
      <w:r w:rsidR="00605008" w:rsidRPr="006C4143">
        <w:rPr>
          <w:rFonts w:ascii="Times New Roman" w:hAnsi="Times New Roman" w:cs="Times New Roman"/>
          <w:sz w:val="24"/>
          <w:szCs w:val="24"/>
          <w:lang w:val="sq-AL"/>
        </w:rPr>
        <w:t xml:space="preserve">depozitimin </w:t>
      </w:r>
      <w:r w:rsidRPr="006C4143">
        <w:rPr>
          <w:rFonts w:ascii="Times New Roman" w:hAnsi="Times New Roman" w:cs="Times New Roman"/>
          <w:sz w:val="24"/>
          <w:szCs w:val="24"/>
          <w:lang w:val="sq-AL"/>
        </w:rPr>
        <w:t>e energjisë</w:t>
      </w:r>
      <w:bookmarkEnd w:id="180"/>
      <w:r w:rsidRPr="006C4143">
        <w:rPr>
          <w:rFonts w:ascii="Times New Roman" w:hAnsi="Times New Roman" w:cs="Times New Roman"/>
          <w:sz w:val="24"/>
          <w:szCs w:val="24"/>
          <w:lang w:val="sq-AL"/>
        </w:rPr>
        <w:t>;</w:t>
      </w:r>
    </w:p>
    <w:p w14:paraId="193E91FD" w14:textId="0E3B4D78" w:rsidR="005E0302"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w:t>
      </w:r>
      <w:bookmarkStart w:id="181" w:name="_Hlk188864028"/>
      <w:r w:rsidR="00605008" w:rsidRPr="006C4143">
        <w:rPr>
          <w:rFonts w:ascii="Times New Roman" w:hAnsi="Times New Roman" w:cs="Times New Roman"/>
          <w:sz w:val="24"/>
          <w:szCs w:val="24"/>
          <w:lang w:val="sq-AL"/>
        </w:rPr>
        <w:t>t</w:t>
      </w:r>
      <w:r w:rsidR="005C1F09" w:rsidRPr="006C4143">
        <w:rPr>
          <w:rFonts w:ascii="Times New Roman" w:hAnsi="Times New Roman" w:cs="Times New Roman"/>
          <w:sz w:val="24"/>
          <w:szCs w:val="24"/>
          <w:lang w:val="sq-AL"/>
        </w:rPr>
        <w:t>ë</w:t>
      </w:r>
      <w:r w:rsidR="00605008"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 xml:space="preserve">respektojnë nevojën për të akomoduar peshën në rritje të </w:t>
      </w:r>
      <w:r w:rsidR="004317BB" w:rsidRPr="006C4143">
        <w:rPr>
          <w:rFonts w:ascii="Times New Roman" w:hAnsi="Times New Roman" w:cs="Times New Roman"/>
          <w:sz w:val="24"/>
          <w:szCs w:val="24"/>
          <w:lang w:val="sq-AL"/>
        </w:rPr>
        <w:t xml:space="preserve">prodhimit </w:t>
      </w:r>
      <w:r w:rsidRPr="006C4143">
        <w:rPr>
          <w:rFonts w:ascii="Times New Roman" w:hAnsi="Times New Roman" w:cs="Times New Roman"/>
          <w:sz w:val="24"/>
          <w:szCs w:val="24"/>
          <w:lang w:val="sq-AL"/>
        </w:rPr>
        <w:t xml:space="preserve">të ndryshueshëm dhe </w:t>
      </w:r>
      <w:r w:rsidR="004317BB" w:rsidRPr="006C4143">
        <w:rPr>
          <w:rFonts w:ascii="Times New Roman" w:hAnsi="Times New Roman" w:cs="Times New Roman"/>
          <w:sz w:val="24"/>
          <w:szCs w:val="24"/>
          <w:lang w:val="sq-AL"/>
        </w:rPr>
        <w:t xml:space="preserve">futjen </w:t>
      </w:r>
      <w:r w:rsidRPr="006C4143">
        <w:rPr>
          <w:rFonts w:ascii="Times New Roman" w:hAnsi="Times New Roman" w:cs="Times New Roman"/>
          <w:sz w:val="24"/>
          <w:szCs w:val="24"/>
          <w:lang w:val="sq-AL"/>
        </w:rPr>
        <w:t>e teknologjive të reja</w:t>
      </w:r>
      <w:bookmarkEnd w:id="181"/>
      <w:r w:rsidRPr="006C4143">
        <w:rPr>
          <w:rFonts w:ascii="Times New Roman" w:hAnsi="Times New Roman" w:cs="Times New Roman"/>
          <w:sz w:val="24"/>
          <w:szCs w:val="24"/>
          <w:lang w:val="sq-AL"/>
        </w:rPr>
        <w:t>.</w:t>
      </w:r>
      <w:r w:rsidR="005E0302" w:rsidRPr="006C4143">
        <w:rPr>
          <w:rFonts w:ascii="Times New Roman" w:hAnsi="Times New Roman" w:cs="Times New Roman"/>
          <w:sz w:val="24"/>
          <w:szCs w:val="24"/>
          <w:lang w:val="sq-AL"/>
        </w:rPr>
        <w:t>”</w:t>
      </w:r>
    </w:p>
    <w:p w14:paraId="10735C12" w14:textId="6A68D653"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2. P</w:t>
      </w:r>
      <w:r w:rsidR="00C34706" w:rsidRPr="006C4143">
        <w:rPr>
          <w:rFonts w:ascii="Times New Roman" w:hAnsi="Times New Roman" w:cs="Times New Roman"/>
          <w:sz w:val="24"/>
          <w:szCs w:val="24"/>
          <w:lang w:val="sq-AL"/>
        </w:rPr>
        <w:t>ika 3 shfuqizohet</w:t>
      </w:r>
      <w:r w:rsidRPr="006C4143">
        <w:rPr>
          <w:rFonts w:ascii="Times New Roman" w:hAnsi="Times New Roman" w:cs="Times New Roman"/>
          <w:sz w:val="24"/>
          <w:szCs w:val="24"/>
          <w:lang w:val="sq-AL"/>
        </w:rPr>
        <w:t>.</w:t>
      </w:r>
    </w:p>
    <w:p w14:paraId="349FEB1E" w14:textId="4EB3251E"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C34706"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s</w:t>
      </w:r>
      <w:r w:rsidRPr="006C4143">
        <w:rPr>
          <w:rFonts w:ascii="Times New Roman" w:hAnsi="Times New Roman" w:cs="Times New Roman"/>
          <w:sz w:val="24"/>
          <w:szCs w:val="24"/>
          <w:lang w:val="sq-AL"/>
        </w:rPr>
        <w:t xml:space="preserve"> 4, </w:t>
      </w:r>
      <w:r w:rsidR="00C34706" w:rsidRPr="006C4143">
        <w:rPr>
          <w:rFonts w:ascii="Times New Roman" w:hAnsi="Times New Roman" w:cs="Times New Roman"/>
          <w:sz w:val="24"/>
          <w:szCs w:val="24"/>
          <w:lang w:val="sq-AL"/>
        </w:rPr>
        <w:t>shtohet pika 5 me k</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760BA9CC" w14:textId="5E095FAA"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“5. </w:t>
      </w:r>
      <w:bookmarkStart w:id="182" w:name="_Hlk188864171"/>
      <w:r w:rsidR="00C34706" w:rsidRPr="006C4143">
        <w:rPr>
          <w:rFonts w:ascii="Times New Roman" w:hAnsi="Times New Roman" w:cs="Times New Roman"/>
          <w:sz w:val="24"/>
          <w:szCs w:val="24"/>
          <w:lang w:val="sq-AL"/>
        </w:rPr>
        <w:t>Brenda datës 1 janar 2028, ERE do t'i raportojë Sekretariatit të Komunitetit të Energjisë dhe Bordit Rregullator të Komunitetit të Energjisë mbi pjesën e kapacitetit total të mbuluar nga kontratat me kohëzgjatje ose periudhë prokurimi më të gjatë se një ditë</w:t>
      </w:r>
      <w:bookmarkEnd w:id="182"/>
      <w:r w:rsidRPr="006C4143">
        <w:rPr>
          <w:rFonts w:ascii="Times New Roman" w:hAnsi="Times New Roman" w:cs="Times New Roman"/>
          <w:sz w:val="24"/>
          <w:szCs w:val="24"/>
          <w:lang w:val="sq-AL"/>
        </w:rPr>
        <w:t>.”</w:t>
      </w:r>
    </w:p>
    <w:p w14:paraId="387DF763" w14:textId="77777777" w:rsidR="005E0302" w:rsidRPr="006C4143" w:rsidRDefault="005E0302" w:rsidP="005E0302">
      <w:pPr>
        <w:pStyle w:val="NoSpacing"/>
        <w:rPr>
          <w:rFonts w:ascii="Times New Roman" w:hAnsi="Times New Roman" w:cs="Times New Roman"/>
          <w:sz w:val="24"/>
          <w:szCs w:val="24"/>
          <w:lang w:val="sq-AL"/>
        </w:rPr>
      </w:pPr>
    </w:p>
    <w:p w14:paraId="5388699B" w14:textId="6669E806" w:rsidR="005E0302" w:rsidRPr="006C4143" w:rsidRDefault="00C34706"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8</w:t>
      </w:r>
      <w:r w:rsidR="00F91124" w:rsidRPr="006C4143">
        <w:rPr>
          <w:rFonts w:ascii="Times New Roman" w:hAnsi="Times New Roman" w:cs="Times New Roman"/>
          <w:sz w:val="24"/>
          <w:szCs w:val="24"/>
          <w:lang w:val="sq-AL"/>
        </w:rPr>
        <w:t>5</w:t>
      </w:r>
    </w:p>
    <w:p w14:paraId="33483494" w14:textId="77777777" w:rsidR="005E0302" w:rsidRPr="006C4143" w:rsidRDefault="005E0302" w:rsidP="005E0302">
      <w:pPr>
        <w:pStyle w:val="NoSpacing"/>
        <w:rPr>
          <w:rFonts w:ascii="Times New Roman" w:hAnsi="Times New Roman" w:cs="Times New Roman"/>
          <w:sz w:val="24"/>
          <w:szCs w:val="24"/>
          <w:lang w:val="sq-AL"/>
        </w:rPr>
      </w:pPr>
    </w:p>
    <w:p w14:paraId="7415E05D" w14:textId="29802D34" w:rsidR="005E0302" w:rsidRPr="006C4143" w:rsidRDefault="00C34706"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w:t>
      </w:r>
      <w:r w:rsidR="00336655"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in 107</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to ndryshime dhe shtesa</w:t>
      </w:r>
      <w:r w:rsidR="005E0302" w:rsidRPr="006C4143">
        <w:rPr>
          <w:rFonts w:ascii="Times New Roman" w:hAnsi="Times New Roman" w:cs="Times New Roman"/>
          <w:sz w:val="24"/>
          <w:szCs w:val="24"/>
          <w:lang w:val="sq-AL"/>
        </w:rPr>
        <w:t>:</w:t>
      </w:r>
    </w:p>
    <w:p w14:paraId="064D3E62" w14:textId="28FDCE9B"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C34706"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 1, </w:t>
      </w:r>
      <w:r w:rsidR="00C34706" w:rsidRPr="006C4143">
        <w:rPr>
          <w:rFonts w:ascii="Times New Roman" w:hAnsi="Times New Roman" w:cs="Times New Roman"/>
          <w:sz w:val="24"/>
          <w:szCs w:val="24"/>
          <w:lang w:val="sq-AL"/>
        </w:rPr>
        <w:t>numri</w:t>
      </w:r>
      <w:r w:rsidRPr="006C4143">
        <w:rPr>
          <w:rFonts w:ascii="Times New Roman" w:hAnsi="Times New Roman" w:cs="Times New Roman"/>
          <w:sz w:val="24"/>
          <w:szCs w:val="24"/>
          <w:lang w:val="sq-AL"/>
        </w:rPr>
        <w:t xml:space="preserve"> “0.1%” </w:t>
      </w:r>
      <w:r w:rsidR="00C34706" w:rsidRPr="006C4143">
        <w:rPr>
          <w:rFonts w:ascii="Times New Roman" w:hAnsi="Times New Roman" w:cs="Times New Roman"/>
          <w:sz w:val="24"/>
          <w:szCs w:val="24"/>
          <w:lang w:val="sq-AL"/>
        </w:rPr>
        <w:t>z</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 xml:space="preserve">sohet me </w:t>
      </w:r>
      <w:r w:rsidRPr="006C4143">
        <w:rPr>
          <w:rFonts w:ascii="Times New Roman" w:hAnsi="Times New Roman" w:cs="Times New Roman"/>
          <w:sz w:val="24"/>
          <w:szCs w:val="24"/>
          <w:lang w:val="sq-AL"/>
        </w:rPr>
        <w:t xml:space="preserve">“500,000 </w:t>
      </w:r>
      <w:r w:rsidR="00C34706" w:rsidRPr="006C4143">
        <w:rPr>
          <w:rFonts w:ascii="Times New Roman" w:hAnsi="Times New Roman" w:cs="Times New Roman"/>
          <w:sz w:val="24"/>
          <w:szCs w:val="24"/>
          <w:lang w:val="sq-AL"/>
        </w:rPr>
        <w:t>lek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5C5EECF9" w14:textId="750AB657"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C34706"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s 1</w:t>
      </w:r>
      <w:r w:rsidRPr="006C4143">
        <w:rPr>
          <w:rFonts w:ascii="Times New Roman" w:hAnsi="Times New Roman" w:cs="Times New Roman"/>
          <w:sz w:val="24"/>
          <w:szCs w:val="24"/>
          <w:lang w:val="sq-AL"/>
        </w:rPr>
        <w:t xml:space="preserve">, </w:t>
      </w:r>
      <w:r w:rsidR="00C34706" w:rsidRPr="006C4143">
        <w:rPr>
          <w:rFonts w:ascii="Times New Roman" w:hAnsi="Times New Roman" w:cs="Times New Roman"/>
          <w:sz w:val="24"/>
          <w:szCs w:val="24"/>
          <w:lang w:val="sq-AL"/>
        </w:rPr>
        <w:t>shtohet pika</w:t>
      </w:r>
      <w:r w:rsidRPr="006C4143">
        <w:rPr>
          <w:rFonts w:ascii="Times New Roman" w:hAnsi="Times New Roman" w:cs="Times New Roman"/>
          <w:sz w:val="24"/>
          <w:szCs w:val="24"/>
          <w:lang w:val="sq-AL"/>
        </w:rPr>
        <w:t xml:space="preserve"> 1/1 </w:t>
      </w:r>
      <w:r w:rsidR="00C34706" w:rsidRPr="006C4143">
        <w:rPr>
          <w:rFonts w:ascii="Times New Roman" w:hAnsi="Times New Roman" w:cs="Times New Roman"/>
          <w:sz w:val="24"/>
          <w:szCs w:val="24"/>
          <w:lang w:val="sq-AL"/>
        </w:rPr>
        <w:t>me k</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40B5EF36" w14:textId="5D4C0AA6"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“1/1. </w:t>
      </w:r>
      <w:bookmarkStart w:id="183" w:name="_Hlk188864357"/>
      <w:r w:rsidR="00C34706" w:rsidRPr="006C4143">
        <w:rPr>
          <w:rFonts w:ascii="Times New Roman" w:hAnsi="Times New Roman" w:cs="Times New Roman"/>
          <w:sz w:val="24"/>
          <w:szCs w:val="24"/>
          <w:lang w:val="sq-AL"/>
        </w:rPr>
        <w:t>Kufiri i sipërm i gjobave të përmendura në paragrafin 1 do të jetë 10% e qarkullimit vjetor të Operatorit të Sistemit të Transmetimit në Operatorin e Sistemit të Transmetimit ose deri në 10% të xhiros vjetore të ndërmarrjes së integruar vertikalisht në ndërmarrjen e integruar vertikalisht</w:t>
      </w:r>
      <w:r w:rsidR="00B54D7C" w:rsidRPr="006C4143">
        <w:rPr>
          <w:rFonts w:ascii="Times New Roman" w:hAnsi="Times New Roman" w:cs="Times New Roman"/>
          <w:sz w:val="24"/>
          <w:szCs w:val="24"/>
          <w:lang w:val="sq-AL"/>
        </w:rPr>
        <w:t xml:space="preserve">, </w:t>
      </w:r>
      <w:r w:rsidR="00C34706" w:rsidRPr="006C4143">
        <w:rPr>
          <w:rFonts w:ascii="Times New Roman" w:hAnsi="Times New Roman" w:cs="Times New Roman"/>
          <w:sz w:val="24"/>
          <w:szCs w:val="24"/>
          <w:lang w:val="sq-AL"/>
        </w:rPr>
        <w:t>sipas rastit, për mospërmbushje të detyrimeve përkatëse në zbatim të këtij ligji</w:t>
      </w:r>
      <w:bookmarkEnd w:id="183"/>
      <w:r w:rsidR="00C34706"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1EA6D3E5" w14:textId="77777777" w:rsidR="005E0302" w:rsidRPr="006C4143" w:rsidRDefault="005E0302" w:rsidP="005E0302">
      <w:pPr>
        <w:pStyle w:val="NoSpacing"/>
        <w:rPr>
          <w:rFonts w:ascii="Times New Roman" w:hAnsi="Times New Roman" w:cs="Times New Roman"/>
          <w:sz w:val="24"/>
          <w:szCs w:val="24"/>
          <w:lang w:val="sq-AL"/>
        </w:rPr>
      </w:pPr>
    </w:p>
    <w:p w14:paraId="011BB38A" w14:textId="2BE16F25" w:rsidR="005E0302" w:rsidRPr="006C4143" w:rsidRDefault="00C34706"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8</w:t>
      </w:r>
      <w:r w:rsidR="00F91124" w:rsidRPr="006C4143">
        <w:rPr>
          <w:rFonts w:ascii="Times New Roman" w:hAnsi="Times New Roman" w:cs="Times New Roman"/>
          <w:sz w:val="24"/>
          <w:szCs w:val="24"/>
          <w:lang w:val="sq-AL"/>
        </w:rPr>
        <w:t>6</w:t>
      </w:r>
    </w:p>
    <w:p w14:paraId="1EC36337" w14:textId="77777777" w:rsidR="005E0302" w:rsidRPr="006C4143" w:rsidRDefault="005E0302" w:rsidP="005E0302">
      <w:pPr>
        <w:pStyle w:val="NoSpacing"/>
        <w:rPr>
          <w:rFonts w:ascii="Times New Roman" w:hAnsi="Times New Roman" w:cs="Times New Roman"/>
          <w:sz w:val="24"/>
          <w:szCs w:val="24"/>
          <w:lang w:val="sq-AL"/>
        </w:rPr>
      </w:pPr>
    </w:p>
    <w:p w14:paraId="48C203A8" w14:textId="43C86295" w:rsidR="005E0302" w:rsidRPr="006C4143" w:rsidRDefault="00C34706"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 108</w:t>
      </w:r>
      <w:r w:rsidR="005E030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to ndryshime dhe shtesa</w:t>
      </w:r>
      <w:r w:rsidR="005E0302" w:rsidRPr="006C4143">
        <w:rPr>
          <w:rFonts w:ascii="Times New Roman" w:hAnsi="Times New Roman" w:cs="Times New Roman"/>
          <w:sz w:val="24"/>
          <w:szCs w:val="24"/>
          <w:lang w:val="sq-AL"/>
        </w:rPr>
        <w:t>:</w:t>
      </w:r>
    </w:p>
    <w:p w14:paraId="56131EBB" w14:textId="722BDC82"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C34706"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n 1</w:t>
      </w:r>
      <w:r w:rsidRPr="006C4143">
        <w:rPr>
          <w:rFonts w:ascii="Times New Roman" w:hAnsi="Times New Roman" w:cs="Times New Roman"/>
          <w:sz w:val="24"/>
          <w:szCs w:val="24"/>
          <w:lang w:val="sq-AL"/>
        </w:rPr>
        <w:t xml:space="preserve">, </w:t>
      </w:r>
      <w:r w:rsidR="00C34706"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hen shtesat e m</w:t>
      </w:r>
      <w:r w:rsidR="00336655" w:rsidRPr="006C4143">
        <w:rPr>
          <w:rFonts w:ascii="Times New Roman" w:hAnsi="Times New Roman" w:cs="Times New Roman"/>
          <w:sz w:val="24"/>
          <w:szCs w:val="24"/>
          <w:lang w:val="sq-AL"/>
        </w:rPr>
        <w:t>ë</w:t>
      </w:r>
      <w:r w:rsidR="00C34706" w:rsidRPr="006C4143">
        <w:rPr>
          <w:rFonts w:ascii="Times New Roman" w:hAnsi="Times New Roman" w:cs="Times New Roman"/>
          <w:sz w:val="24"/>
          <w:szCs w:val="24"/>
          <w:lang w:val="sq-AL"/>
        </w:rPr>
        <w:t>poshtme</w:t>
      </w:r>
      <w:r w:rsidRPr="006C4143">
        <w:rPr>
          <w:rFonts w:ascii="Times New Roman" w:hAnsi="Times New Roman" w:cs="Times New Roman"/>
          <w:sz w:val="24"/>
          <w:szCs w:val="24"/>
          <w:lang w:val="sq-AL"/>
        </w:rPr>
        <w:t>:</w:t>
      </w:r>
    </w:p>
    <w:p w14:paraId="368ED43C" w14:textId="78DE8E90"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C34706"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BD7BC2" w:rsidRPr="006C4143">
        <w:rPr>
          <w:rFonts w:ascii="Times New Roman" w:hAnsi="Times New Roman" w:cs="Times New Roman"/>
          <w:sz w:val="24"/>
          <w:szCs w:val="24"/>
          <w:lang w:val="sq-AL"/>
        </w:rPr>
        <w:t>ve</w:t>
      </w:r>
      <w:r w:rsidR="00C34706"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w:t>
      </w:r>
      <w:r w:rsidR="00BD7BC2" w:rsidRPr="006C4143">
        <w:rPr>
          <w:rFonts w:ascii="Times New Roman" w:hAnsi="Times New Roman" w:cs="Times New Roman"/>
          <w:sz w:val="24"/>
          <w:szCs w:val="24"/>
          <w:lang w:val="sq-AL"/>
        </w:rPr>
        <w:t>nene</w:t>
      </w:r>
      <w:r w:rsidR="007624AE" w:rsidRPr="006C4143">
        <w:rPr>
          <w:rFonts w:ascii="Times New Roman" w:hAnsi="Times New Roman" w:cs="Times New Roman"/>
          <w:sz w:val="24"/>
          <w:szCs w:val="24"/>
          <w:lang w:val="sq-AL"/>
        </w:rPr>
        <w:t>ve</w:t>
      </w:r>
      <w:r w:rsidR="00BD7BC2" w:rsidRPr="006C4143">
        <w:rPr>
          <w:rFonts w:ascii="Times New Roman" w:hAnsi="Times New Roman" w:cs="Times New Roman"/>
          <w:sz w:val="24"/>
          <w:szCs w:val="24"/>
          <w:lang w:val="sq-AL"/>
        </w:rPr>
        <w:t xml:space="preserve"> </w:t>
      </w:r>
      <w:r w:rsidRPr="006C4143">
        <w:rPr>
          <w:rFonts w:ascii="Times New Roman" w:hAnsi="Times New Roman" w:cs="Times New Roman"/>
          <w:sz w:val="24"/>
          <w:szCs w:val="24"/>
          <w:lang w:val="sq-AL"/>
        </w:rPr>
        <w:t>4, p</w:t>
      </w:r>
      <w:r w:rsidR="00BD7BC2"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2, </w:t>
      </w:r>
      <w:r w:rsidR="00BD7BC2" w:rsidRPr="006C4143">
        <w:rPr>
          <w:rFonts w:ascii="Times New Roman" w:hAnsi="Times New Roman" w:cs="Times New Roman"/>
          <w:sz w:val="24"/>
          <w:szCs w:val="24"/>
          <w:lang w:val="sq-AL"/>
        </w:rPr>
        <w:t>sh</w:t>
      </w:r>
      <w:r w:rsidR="003013F6" w:rsidRPr="006C4143">
        <w:rPr>
          <w:rFonts w:ascii="Times New Roman" w:hAnsi="Times New Roman" w:cs="Times New Roman"/>
          <w:sz w:val="24"/>
          <w:szCs w:val="24"/>
          <w:lang w:val="sq-AL"/>
        </w:rPr>
        <w:t>kr</w:t>
      </w:r>
      <w:r w:rsidR="00BD7BC2" w:rsidRPr="006C4143">
        <w:rPr>
          <w:rFonts w:ascii="Times New Roman" w:hAnsi="Times New Roman" w:cs="Times New Roman"/>
          <w:sz w:val="24"/>
          <w:szCs w:val="24"/>
          <w:lang w:val="sq-AL"/>
        </w:rPr>
        <w:t>onja a) dhe b) shtohen fjal</w:t>
      </w:r>
      <w:r w:rsidR="00336655" w:rsidRPr="006C4143">
        <w:rPr>
          <w:rFonts w:ascii="Times New Roman" w:hAnsi="Times New Roman" w:cs="Times New Roman"/>
          <w:sz w:val="24"/>
          <w:szCs w:val="24"/>
          <w:lang w:val="sq-AL"/>
        </w:rPr>
        <w:t>ë</w:t>
      </w:r>
      <w:r w:rsidR="00BD7BC2" w:rsidRPr="006C4143">
        <w:rPr>
          <w:rFonts w:ascii="Times New Roman" w:hAnsi="Times New Roman" w:cs="Times New Roman"/>
          <w:sz w:val="24"/>
          <w:szCs w:val="24"/>
          <w:lang w:val="sq-AL"/>
        </w:rPr>
        <w:t>t “</w:t>
      </w:r>
      <w:r w:rsidR="003013F6" w:rsidRPr="006C4143">
        <w:rPr>
          <w:rFonts w:ascii="Times New Roman" w:hAnsi="Times New Roman" w:cs="Times New Roman"/>
          <w:sz w:val="24"/>
          <w:szCs w:val="24"/>
          <w:lang w:val="sq-AL"/>
        </w:rPr>
        <w:t xml:space="preserve"> dhe </w:t>
      </w:r>
      <w:r w:rsidR="00BD7BC2" w:rsidRPr="006C4143">
        <w:rPr>
          <w:rFonts w:ascii="Times New Roman" w:hAnsi="Times New Roman" w:cs="Times New Roman"/>
          <w:sz w:val="24"/>
          <w:szCs w:val="24"/>
          <w:lang w:val="sq-AL"/>
        </w:rPr>
        <w:t>pika 7”</w:t>
      </w:r>
      <w:r w:rsidRPr="006C4143">
        <w:rPr>
          <w:rFonts w:ascii="Times New Roman" w:hAnsi="Times New Roman" w:cs="Times New Roman"/>
          <w:sz w:val="24"/>
          <w:szCs w:val="24"/>
          <w:lang w:val="sq-AL"/>
        </w:rPr>
        <w:t>”;</w:t>
      </w:r>
    </w:p>
    <w:p w14:paraId="2070D5A5" w14:textId="277627DB"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BD7BC2"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BD7BC2" w:rsidRPr="006C4143">
        <w:rPr>
          <w:rFonts w:ascii="Times New Roman" w:hAnsi="Times New Roman" w:cs="Times New Roman"/>
          <w:sz w:val="24"/>
          <w:szCs w:val="24"/>
          <w:lang w:val="sq-AL"/>
        </w:rPr>
        <w:t>ve “6, pika 1”, shtohen fjal</w:t>
      </w:r>
      <w:r w:rsidR="00336655" w:rsidRPr="006C4143">
        <w:rPr>
          <w:rFonts w:ascii="Times New Roman" w:hAnsi="Times New Roman" w:cs="Times New Roman"/>
          <w:sz w:val="24"/>
          <w:szCs w:val="24"/>
          <w:lang w:val="sq-AL"/>
        </w:rPr>
        <w:t>ë</w:t>
      </w:r>
      <w:r w:rsidR="00BD7BC2"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“6/1, </w:t>
      </w:r>
      <w:r w:rsidR="00BD7BC2" w:rsidRPr="006C4143">
        <w:rPr>
          <w:rFonts w:ascii="Times New Roman" w:hAnsi="Times New Roman" w:cs="Times New Roman"/>
          <w:sz w:val="24"/>
          <w:szCs w:val="24"/>
          <w:lang w:val="sq-AL"/>
        </w:rPr>
        <w:t>pika 2</w:t>
      </w:r>
      <w:r w:rsidRPr="006C4143">
        <w:rPr>
          <w:rFonts w:ascii="Times New Roman" w:hAnsi="Times New Roman" w:cs="Times New Roman"/>
          <w:sz w:val="24"/>
          <w:szCs w:val="24"/>
          <w:lang w:val="sq-AL"/>
        </w:rPr>
        <w:t>”;</w:t>
      </w:r>
    </w:p>
    <w:p w14:paraId="23C0D83C" w14:textId="514B2CE2"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BD7BC2"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BD7BC2" w:rsidRPr="006C4143">
        <w:rPr>
          <w:rFonts w:ascii="Times New Roman" w:hAnsi="Times New Roman" w:cs="Times New Roman"/>
          <w:sz w:val="24"/>
          <w:szCs w:val="24"/>
          <w:lang w:val="sq-AL"/>
        </w:rPr>
        <w:t>ve “pika 3, shkronja ç)” shtohen fjal</w:t>
      </w:r>
      <w:r w:rsidR="00336655" w:rsidRPr="006C4143">
        <w:rPr>
          <w:rFonts w:ascii="Times New Roman" w:hAnsi="Times New Roman" w:cs="Times New Roman"/>
          <w:sz w:val="24"/>
          <w:szCs w:val="24"/>
          <w:lang w:val="sq-AL"/>
        </w:rPr>
        <w:t>ë</w:t>
      </w:r>
      <w:r w:rsidR="00BD7BC2" w:rsidRPr="006C4143">
        <w:rPr>
          <w:rFonts w:ascii="Times New Roman" w:hAnsi="Times New Roman" w:cs="Times New Roman"/>
          <w:sz w:val="24"/>
          <w:szCs w:val="24"/>
          <w:lang w:val="sq-AL"/>
        </w:rPr>
        <w:t xml:space="preserve">t </w:t>
      </w:r>
      <w:r w:rsidRPr="006C4143">
        <w:rPr>
          <w:rFonts w:ascii="Times New Roman" w:hAnsi="Times New Roman" w:cs="Times New Roman"/>
          <w:sz w:val="24"/>
          <w:szCs w:val="24"/>
          <w:lang w:val="sq-AL"/>
        </w:rPr>
        <w:t>“79/1, p</w:t>
      </w:r>
      <w:r w:rsidR="00BD7BC2"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2”;</w:t>
      </w:r>
    </w:p>
    <w:p w14:paraId="38343F9A" w14:textId="47827513"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w:t>
      </w:r>
      <w:r w:rsidR="00BD7BC2" w:rsidRPr="006C4143">
        <w:rPr>
          <w:rFonts w:ascii="Times New Roman" w:hAnsi="Times New Roman" w:cs="Times New Roman"/>
          <w:sz w:val="24"/>
          <w:szCs w:val="24"/>
          <w:lang w:val="sq-AL"/>
        </w:rPr>
        <w:t>fjal</w:t>
      </w:r>
      <w:r w:rsidR="00336655" w:rsidRPr="006C4143">
        <w:rPr>
          <w:rFonts w:ascii="Times New Roman" w:hAnsi="Times New Roman" w:cs="Times New Roman"/>
          <w:sz w:val="24"/>
          <w:szCs w:val="24"/>
          <w:lang w:val="sq-AL"/>
        </w:rPr>
        <w:t>ë</w:t>
      </w:r>
      <w:r w:rsidR="00BD7BC2"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“95, p</w:t>
      </w:r>
      <w:r w:rsidR="00BD7BC2"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1” </w:t>
      </w:r>
      <w:r w:rsidR="00BD7BC2" w:rsidRPr="006C4143">
        <w:rPr>
          <w:rFonts w:ascii="Times New Roman" w:hAnsi="Times New Roman" w:cs="Times New Roman"/>
          <w:sz w:val="24"/>
          <w:szCs w:val="24"/>
          <w:lang w:val="sq-AL"/>
        </w:rPr>
        <w:t>z</w:t>
      </w:r>
      <w:r w:rsidR="00336655" w:rsidRPr="006C4143">
        <w:rPr>
          <w:rFonts w:ascii="Times New Roman" w:hAnsi="Times New Roman" w:cs="Times New Roman"/>
          <w:sz w:val="24"/>
          <w:szCs w:val="24"/>
          <w:lang w:val="sq-AL"/>
        </w:rPr>
        <w:t>ë</w:t>
      </w:r>
      <w:r w:rsidR="00BD7BC2" w:rsidRPr="006C4143">
        <w:rPr>
          <w:rFonts w:ascii="Times New Roman" w:hAnsi="Times New Roman" w:cs="Times New Roman"/>
          <w:sz w:val="24"/>
          <w:szCs w:val="24"/>
          <w:lang w:val="sq-AL"/>
        </w:rPr>
        <w:t>vend</w:t>
      </w:r>
      <w:r w:rsidR="00336655" w:rsidRPr="006C4143">
        <w:rPr>
          <w:rFonts w:ascii="Times New Roman" w:hAnsi="Times New Roman" w:cs="Times New Roman"/>
          <w:sz w:val="24"/>
          <w:szCs w:val="24"/>
          <w:lang w:val="sq-AL"/>
        </w:rPr>
        <w:t>ë</w:t>
      </w:r>
      <w:r w:rsidR="00BD7BC2" w:rsidRPr="006C4143">
        <w:rPr>
          <w:rFonts w:ascii="Times New Roman" w:hAnsi="Times New Roman" w:cs="Times New Roman"/>
          <w:sz w:val="24"/>
          <w:szCs w:val="24"/>
          <w:lang w:val="sq-AL"/>
        </w:rPr>
        <w:t>sohen me fjal</w:t>
      </w:r>
      <w:r w:rsidR="00336655" w:rsidRPr="006C4143">
        <w:rPr>
          <w:rFonts w:ascii="Times New Roman" w:hAnsi="Times New Roman" w:cs="Times New Roman"/>
          <w:sz w:val="24"/>
          <w:szCs w:val="24"/>
          <w:lang w:val="sq-AL"/>
        </w:rPr>
        <w:t>ë</w:t>
      </w:r>
      <w:r w:rsidR="00BD7BC2"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w:t>
      </w:r>
      <w:r w:rsidR="00BD7BC2" w:rsidRPr="006C4143">
        <w:rPr>
          <w:rFonts w:ascii="Times New Roman" w:hAnsi="Times New Roman" w:cs="Times New Roman"/>
          <w:sz w:val="24"/>
          <w:szCs w:val="24"/>
          <w:lang w:val="sq-AL"/>
        </w:rPr>
        <w:t>“95, pik</w:t>
      </w:r>
      <w:r w:rsidR="007C5AD1" w:rsidRPr="006C4143">
        <w:rPr>
          <w:rFonts w:ascii="Times New Roman" w:hAnsi="Times New Roman" w:cs="Times New Roman"/>
          <w:sz w:val="24"/>
          <w:szCs w:val="24"/>
          <w:lang w:val="sq-AL"/>
        </w:rPr>
        <w:t>a</w:t>
      </w:r>
      <w:r w:rsidR="00BD7BC2" w:rsidRPr="006C4143">
        <w:rPr>
          <w:rFonts w:ascii="Times New Roman" w:hAnsi="Times New Roman" w:cs="Times New Roman"/>
          <w:sz w:val="24"/>
          <w:szCs w:val="24"/>
          <w:lang w:val="sq-AL"/>
        </w:rPr>
        <w:t>t 1 dhe 2/1”</w:t>
      </w:r>
      <w:r w:rsidRPr="006C4143">
        <w:rPr>
          <w:rFonts w:ascii="Times New Roman" w:hAnsi="Times New Roman" w:cs="Times New Roman"/>
          <w:sz w:val="24"/>
          <w:szCs w:val="24"/>
          <w:lang w:val="sq-AL"/>
        </w:rPr>
        <w:t>;</w:t>
      </w:r>
    </w:p>
    <w:p w14:paraId="4778CD90" w14:textId="1E311C8B"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r w:rsidR="00BD7BC2" w:rsidRPr="006C4143">
        <w:rPr>
          <w:rFonts w:ascii="Times New Roman" w:hAnsi="Times New Roman" w:cs="Times New Roman"/>
          <w:sz w:val="24"/>
          <w:szCs w:val="24"/>
          <w:lang w:val="sq-AL"/>
        </w:rPr>
        <w:t>pas fjal</w:t>
      </w:r>
      <w:r w:rsidR="00336655" w:rsidRPr="006C4143">
        <w:rPr>
          <w:rFonts w:ascii="Times New Roman" w:hAnsi="Times New Roman" w:cs="Times New Roman"/>
          <w:sz w:val="24"/>
          <w:szCs w:val="24"/>
          <w:lang w:val="sq-AL"/>
        </w:rPr>
        <w:t>ë</w:t>
      </w:r>
      <w:r w:rsidR="00BD7BC2" w:rsidRPr="006C4143">
        <w:rPr>
          <w:rFonts w:ascii="Times New Roman" w:hAnsi="Times New Roman" w:cs="Times New Roman"/>
          <w:sz w:val="24"/>
          <w:szCs w:val="24"/>
          <w:lang w:val="sq-AL"/>
        </w:rPr>
        <w:t>ve “97, pika 3”, shtohen fjal</w:t>
      </w:r>
      <w:r w:rsidR="00336655" w:rsidRPr="006C4143">
        <w:rPr>
          <w:rFonts w:ascii="Times New Roman" w:hAnsi="Times New Roman" w:cs="Times New Roman"/>
          <w:sz w:val="24"/>
          <w:szCs w:val="24"/>
          <w:lang w:val="sq-AL"/>
        </w:rPr>
        <w:t>ë</w:t>
      </w:r>
      <w:r w:rsidR="00BD7BC2" w:rsidRPr="006C4143">
        <w:rPr>
          <w:rFonts w:ascii="Times New Roman" w:hAnsi="Times New Roman" w:cs="Times New Roman"/>
          <w:sz w:val="24"/>
          <w:szCs w:val="24"/>
          <w:lang w:val="sq-AL"/>
        </w:rPr>
        <w:t>t “</w:t>
      </w:r>
      <w:r w:rsidRPr="006C4143">
        <w:rPr>
          <w:rFonts w:ascii="Times New Roman" w:hAnsi="Times New Roman" w:cs="Times New Roman"/>
          <w:sz w:val="24"/>
          <w:szCs w:val="24"/>
          <w:lang w:val="sq-AL"/>
        </w:rPr>
        <w:t>97/1, p</w:t>
      </w:r>
      <w:r w:rsidR="00BD7BC2" w:rsidRPr="006C4143">
        <w:rPr>
          <w:rFonts w:ascii="Times New Roman" w:hAnsi="Times New Roman" w:cs="Times New Roman"/>
          <w:sz w:val="24"/>
          <w:szCs w:val="24"/>
          <w:lang w:val="sq-AL"/>
        </w:rPr>
        <w:t>ika 2”</w:t>
      </w:r>
      <w:r w:rsidRPr="006C4143">
        <w:rPr>
          <w:rFonts w:ascii="Times New Roman" w:hAnsi="Times New Roman" w:cs="Times New Roman"/>
          <w:sz w:val="24"/>
          <w:szCs w:val="24"/>
          <w:lang w:val="sq-AL"/>
        </w:rPr>
        <w:t>;</w:t>
      </w:r>
    </w:p>
    <w:p w14:paraId="0072E642" w14:textId="1AC8D24E"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C715AD"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C715AD" w:rsidRPr="006C4143">
        <w:rPr>
          <w:rFonts w:ascii="Times New Roman" w:hAnsi="Times New Roman" w:cs="Times New Roman"/>
          <w:sz w:val="24"/>
          <w:szCs w:val="24"/>
          <w:lang w:val="sq-AL"/>
        </w:rPr>
        <w:t xml:space="preserve"> fund t</w:t>
      </w:r>
      <w:r w:rsidR="00336655" w:rsidRPr="006C4143">
        <w:rPr>
          <w:rFonts w:ascii="Times New Roman" w:hAnsi="Times New Roman" w:cs="Times New Roman"/>
          <w:sz w:val="24"/>
          <w:szCs w:val="24"/>
          <w:lang w:val="sq-AL"/>
        </w:rPr>
        <w:t>ë</w:t>
      </w:r>
      <w:r w:rsidR="00C715AD"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C715AD" w:rsidRPr="006C4143">
        <w:rPr>
          <w:rFonts w:ascii="Times New Roman" w:hAnsi="Times New Roman" w:cs="Times New Roman"/>
          <w:sz w:val="24"/>
          <w:szCs w:val="24"/>
          <w:lang w:val="sq-AL"/>
        </w:rPr>
        <w:t>s 2</w:t>
      </w:r>
      <w:r w:rsidRPr="006C4143">
        <w:rPr>
          <w:rFonts w:ascii="Times New Roman" w:hAnsi="Times New Roman" w:cs="Times New Roman"/>
          <w:sz w:val="24"/>
          <w:szCs w:val="24"/>
          <w:lang w:val="sq-AL"/>
        </w:rPr>
        <w:t xml:space="preserve">, </w:t>
      </w:r>
      <w:r w:rsidR="00C715AD" w:rsidRPr="006C4143">
        <w:rPr>
          <w:rFonts w:ascii="Times New Roman" w:hAnsi="Times New Roman" w:cs="Times New Roman"/>
          <w:sz w:val="24"/>
          <w:szCs w:val="24"/>
          <w:lang w:val="sq-AL"/>
        </w:rPr>
        <w:t>shtohen fjal</w:t>
      </w:r>
      <w:r w:rsidR="00336655" w:rsidRPr="006C4143">
        <w:rPr>
          <w:rFonts w:ascii="Times New Roman" w:hAnsi="Times New Roman" w:cs="Times New Roman"/>
          <w:sz w:val="24"/>
          <w:szCs w:val="24"/>
          <w:lang w:val="sq-AL"/>
        </w:rPr>
        <w:t>ë</w:t>
      </w:r>
      <w:r w:rsidR="00C715AD"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“25/1, p</w:t>
      </w:r>
      <w:r w:rsidR="00C715AD"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1; 67/2, p</w:t>
      </w:r>
      <w:r w:rsidR="00C715AD"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4; 69/3, p</w:t>
      </w:r>
      <w:r w:rsidR="00C715AD" w:rsidRPr="006C4143">
        <w:rPr>
          <w:rFonts w:ascii="Times New Roman" w:hAnsi="Times New Roman" w:cs="Times New Roman"/>
          <w:sz w:val="24"/>
          <w:szCs w:val="24"/>
          <w:lang w:val="sq-AL"/>
        </w:rPr>
        <w:t>ikat</w:t>
      </w:r>
      <w:r w:rsidRPr="006C4143">
        <w:rPr>
          <w:rFonts w:ascii="Times New Roman" w:hAnsi="Times New Roman" w:cs="Times New Roman"/>
          <w:sz w:val="24"/>
          <w:szCs w:val="24"/>
          <w:lang w:val="sq-AL"/>
        </w:rPr>
        <w:t xml:space="preserve"> 2 </w:t>
      </w:r>
      <w:r w:rsidR="00C715AD" w:rsidRPr="006C4143">
        <w:rPr>
          <w:rFonts w:ascii="Times New Roman" w:hAnsi="Times New Roman" w:cs="Times New Roman"/>
          <w:sz w:val="24"/>
          <w:szCs w:val="24"/>
          <w:lang w:val="sq-AL"/>
        </w:rPr>
        <w:t>dhe</w:t>
      </w:r>
      <w:r w:rsidRPr="006C4143">
        <w:rPr>
          <w:rFonts w:ascii="Times New Roman" w:hAnsi="Times New Roman" w:cs="Times New Roman"/>
          <w:sz w:val="24"/>
          <w:szCs w:val="24"/>
          <w:lang w:val="sq-AL"/>
        </w:rPr>
        <w:t xml:space="preserve"> 5; 75/1, p</w:t>
      </w:r>
      <w:r w:rsidR="00C715AD"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4; 80/5 p</w:t>
      </w:r>
      <w:r w:rsidR="00C715AD"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7”.</w:t>
      </w:r>
    </w:p>
    <w:p w14:paraId="52F81664" w14:textId="340DDD93"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3. </w:t>
      </w:r>
      <w:r w:rsidR="00C715AD"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00C715AD" w:rsidRPr="006C4143">
        <w:rPr>
          <w:rFonts w:ascii="Times New Roman" w:hAnsi="Times New Roman" w:cs="Times New Roman"/>
          <w:sz w:val="24"/>
          <w:szCs w:val="24"/>
          <w:lang w:val="sq-AL"/>
        </w:rPr>
        <w:t xml:space="preserve"> pik</w:t>
      </w:r>
      <w:r w:rsidR="00336655" w:rsidRPr="006C4143">
        <w:rPr>
          <w:rFonts w:ascii="Times New Roman" w:hAnsi="Times New Roman" w:cs="Times New Roman"/>
          <w:sz w:val="24"/>
          <w:szCs w:val="24"/>
          <w:lang w:val="sq-AL"/>
        </w:rPr>
        <w:t>ë</w:t>
      </w:r>
      <w:r w:rsidR="00C715AD" w:rsidRPr="006C4143">
        <w:rPr>
          <w:rFonts w:ascii="Times New Roman" w:hAnsi="Times New Roman" w:cs="Times New Roman"/>
          <w:sz w:val="24"/>
          <w:szCs w:val="24"/>
          <w:lang w:val="sq-AL"/>
        </w:rPr>
        <w:t>n</w:t>
      </w:r>
      <w:r w:rsidRPr="006C4143">
        <w:rPr>
          <w:rFonts w:ascii="Times New Roman" w:hAnsi="Times New Roman" w:cs="Times New Roman"/>
          <w:sz w:val="24"/>
          <w:szCs w:val="24"/>
          <w:lang w:val="sq-AL"/>
        </w:rPr>
        <w:t xml:space="preserve"> 3, </w:t>
      </w:r>
      <w:r w:rsidR="00C715AD"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00C715AD" w:rsidRPr="006C4143">
        <w:rPr>
          <w:rFonts w:ascii="Times New Roman" w:hAnsi="Times New Roman" w:cs="Times New Roman"/>
          <w:sz w:val="24"/>
          <w:szCs w:val="24"/>
          <w:lang w:val="sq-AL"/>
        </w:rPr>
        <w:t>hen ndryshimet dhe shtesat e m</w:t>
      </w:r>
      <w:r w:rsidR="00336655" w:rsidRPr="006C4143">
        <w:rPr>
          <w:rFonts w:ascii="Times New Roman" w:hAnsi="Times New Roman" w:cs="Times New Roman"/>
          <w:sz w:val="24"/>
          <w:szCs w:val="24"/>
          <w:lang w:val="sq-AL"/>
        </w:rPr>
        <w:t>ë</w:t>
      </w:r>
      <w:r w:rsidR="00C715AD" w:rsidRPr="006C4143">
        <w:rPr>
          <w:rFonts w:ascii="Times New Roman" w:hAnsi="Times New Roman" w:cs="Times New Roman"/>
          <w:sz w:val="24"/>
          <w:szCs w:val="24"/>
          <w:lang w:val="sq-AL"/>
        </w:rPr>
        <w:t>poshtme</w:t>
      </w:r>
      <w:r w:rsidRPr="006C4143">
        <w:rPr>
          <w:rFonts w:ascii="Times New Roman" w:hAnsi="Times New Roman" w:cs="Times New Roman"/>
          <w:sz w:val="24"/>
          <w:szCs w:val="24"/>
          <w:lang w:val="sq-AL"/>
        </w:rPr>
        <w:t>:</w:t>
      </w:r>
    </w:p>
    <w:p w14:paraId="127FDED0" w14:textId="1E5C5628"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a) </w:t>
      </w:r>
      <w:r w:rsidR="00336655" w:rsidRPr="006C4143">
        <w:rPr>
          <w:rFonts w:ascii="Times New Roman" w:hAnsi="Times New Roman" w:cs="Times New Roman"/>
          <w:sz w:val="24"/>
          <w:szCs w:val="24"/>
          <w:lang w:val="sq-AL"/>
        </w:rPr>
        <w:t xml:space="preserve">pas numrit “21”, </w:t>
      </w:r>
      <w:r w:rsidR="00ED5DE7" w:rsidRPr="006C4143">
        <w:rPr>
          <w:rFonts w:ascii="Times New Roman" w:hAnsi="Times New Roman" w:cs="Times New Roman"/>
          <w:sz w:val="24"/>
          <w:szCs w:val="24"/>
          <w:lang w:val="sq-AL"/>
        </w:rPr>
        <w:t>fjal</w:t>
      </w:r>
      <w:r w:rsidR="00336655" w:rsidRPr="006C4143">
        <w:rPr>
          <w:rFonts w:ascii="Times New Roman" w:hAnsi="Times New Roman" w:cs="Times New Roman"/>
          <w:sz w:val="24"/>
          <w:szCs w:val="24"/>
          <w:lang w:val="sq-AL"/>
        </w:rPr>
        <w:t>ë</w:t>
      </w:r>
      <w:r w:rsidR="00ED5DE7" w:rsidRPr="006C4143">
        <w:rPr>
          <w:rFonts w:ascii="Times New Roman" w:hAnsi="Times New Roman" w:cs="Times New Roman"/>
          <w:sz w:val="24"/>
          <w:szCs w:val="24"/>
          <w:lang w:val="sq-AL"/>
        </w:rPr>
        <w:t>t</w:t>
      </w:r>
      <w:r w:rsidRPr="006C4143">
        <w:rPr>
          <w:rFonts w:ascii="Times New Roman" w:hAnsi="Times New Roman" w:cs="Times New Roman"/>
          <w:sz w:val="24"/>
          <w:szCs w:val="24"/>
          <w:lang w:val="sq-AL"/>
        </w:rPr>
        <w:t xml:space="preserve"> “p</w:t>
      </w:r>
      <w:r w:rsidR="00ED5DE7"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6” </w:t>
      </w:r>
      <w:r w:rsidR="00336655" w:rsidRPr="006C4143">
        <w:rPr>
          <w:rFonts w:ascii="Times New Roman" w:hAnsi="Times New Roman" w:cs="Times New Roman"/>
          <w:sz w:val="24"/>
          <w:szCs w:val="24"/>
          <w:lang w:val="sq-AL"/>
        </w:rPr>
        <w:t>zëvendësohen me fjalët</w:t>
      </w:r>
      <w:r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ika</w:t>
      </w:r>
      <w:r w:rsidR="00410343"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 xml:space="preserve"> 7 dhe 8</w:t>
      </w:r>
      <w:r w:rsidRPr="006C4143">
        <w:rPr>
          <w:rFonts w:ascii="Times New Roman" w:hAnsi="Times New Roman" w:cs="Times New Roman"/>
          <w:sz w:val="24"/>
          <w:szCs w:val="24"/>
          <w:lang w:val="sq-AL"/>
        </w:rPr>
        <w:t>”</w:t>
      </w:r>
      <w:r w:rsidR="00336655" w:rsidRPr="006C4143">
        <w:rPr>
          <w:rFonts w:ascii="Times New Roman" w:hAnsi="Times New Roman" w:cs="Times New Roman"/>
          <w:sz w:val="24"/>
          <w:szCs w:val="24"/>
          <w:lang w:val="sq-AL"/>
        </w:rPr>
        <w:t>;</w:t>
      </w:r>
    </w:p>
    <w:p w14:paraId="4E938064" w14:textId="0A0C2F29"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b) </w:t>
      </w:r>
      <w:r w:rsidR="00336655" w:rsidRPr="006C4143">
        <w:rPr>
          <w:rFonts w:ascii="Times New Roman" w:hAnsi="Times New Roman" w:cs="Times New Roman"/>
          <w:sz w:val="24"/>
          <w:szCs w:val="24"/>
          <w:lang w:val="sq-AL"/>
        </w:rPr>
        <w:t xml:space="preserve">pas fjalëve “45, pika 1” shtohen fjalët </w:t>
      </w:r>
      <w:r w:rsidRPr="006C4143">
        <w:rPr>
          <w:rFonts w:ascii="Times New Roman" w:hAnsi="Times New Roman" w:cs="Times New Roman"/>
          <w:sz w:val="24"/>
          <w:szCs w:val="24"/>
          <w:lang w:val="sq-AL"/>
        </w:rPr>
        <w:t>“54, p</w:t>
      </w:r>
      <w:r w:rsidR="00336655" w:rsidRPr="006C4143">
        <w:rPr>
          <w:rFonts w:ascii="Times New Roman" w:hAnsi="Times New Roman" w:cs="Times New Roman"/>
          <w:sz w:val="24"/>
          <w:szCs w:val="24"/>
          <w:lang w:val="sq-AL"/>
        </w:rPr>
        <w:t xml:space="preserve">ika </w:t>
      </w:r>
      <w:r w:rsidRPr="006C4143">
        <w:rPr>
          <w:rFonts w:ascii="Times New Roman" w:hAnsi="Times New Roman" w:cs="Times New Roman"/>
          <w:sz w:val="24"/>
          <w:szCs w:val="24"/>
          <w:lang w:val="sq-AL"/>
        </w:rPr>
        <w:t>10; 56/1, p</w:t>
      </w:r>
      <w:r w:rsidR="00336655"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4”;</w:t>
      </w:r>
    </w:p>
    <w:p w14:paraId="0BB16A54" w14:textId="667FFB70"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c) </w:t>
      </w:r>
      <w:r w:rsidR="00336655" w:rsidRPr="006C4143">
        <w:rPr>
          <w:rFonts w:ascii="Times New Roman" w:hAnsi="Times New Roman" w:cs="Times New Roman"/>
          <w:sz w:val="24"/>
          <w:szCs w:val="24"/>
          <w:lang w:val="sq-AL"/>
        </w:rPr>
        <w:t>fjalët</w:t>
      </w:r>
      <w:r w:rsidRPr="006C4143">
        <w:rPr>
          <w:rFonts w:ascii="Times New Roman" w:hAnsi="Times New Roman" w:cs="Times New Roman"/>
          <w:sz w:val="24"/>
          <w:szCs w:val="24"/>
          <w:lang w:val="sq-AL"/>
        </w:rPr>
        <w:t xml:space="preserve"> “69</w:t>
      </w:r>
      <w:r w:rsidR="00336655" w:rsidRPr="006C4143">
        <w:rPr>
          <w:rFonts w:ascii="Times New Roman" w:hAnsi="Times New Roman" w:cs="Times New Roman"/>
          <w:sz w:val="24"/>
          <w:szCs w:val="24"/>
          <w:lang w:val="sq-AL"/>
        </w:rPr>
        <w:t>, pika</w:t>
      </w:r>
      <w:r w:rsidRPr="006C4143">
        <w:rPr>
          <w:rFonts w:ascii="Times New Roman" w:hAnsi="Times New Roman" w:cs="Times New Roman"/>
          <w:sz w:val="24"/>
          <w:szCs w:val="24"/>
          <w:lang w:val="sq-AL"/>
        </w:rPr>
        <w:t xml:space="preserve"> 8; 69</w:t>
      </w:r>
      <w:r w:rsidR="00336655" w:rsidRPr="006C4143">
        <w:rPr>
          <w:rFonts w:ascii="Times New Roman" w:hAnsi="Times New Roman" w:cs="Times New Roman"/>
          <w:sz w:val="24"/>
          <w:szCs w:val="24"/>
          <w:lang w:val="sq-AL"/>
        </w:rPr>
        <w:t>, pika</w:t>
      </w:r>
      <w:r w:rsidRPr="006C4143">
        <w:rPr>
          <w:rFonts w:ascii="Times New Roman" w:hAnsi="Times New Roman" w:cs="Times New Roman"/>
          <w:sz w:val="24"/>
          <w:szCs w:val="24"/>
          <w:lang w:val="sq-AL"/>
        </w:rPr>
        <w:t xml:space="preserve"> 11” </w:t>
      </w:r>
      <w:r w:rsidR="00336655" w:rsidRPr="006C4143">
        <w:rPr>
          <w:rFonts w:ascii="Times New Roman" w:hAnsi="Times New Roman" w:cs="Times New Roman"/>
          <w:sz w:val="24"/>
          <w:szCs w:val="24"/>
          <w:lang w:val="sq-AL"/>
        </w:rPr>
        <w:t>zëvendësohen me fjalët</w:t>
      </w:r>
      <w:r w:rsidRPr="006C4143">
        <w:rPr>
          <w:rFonts w:ascii="Times New Roman" w:hAnsi="Times New Roman" w:cs="Times New Roman"/>
          <w:sz w:val="24"/>
          <w:szCs w:val="24"/>
          <w:lang w:val="sq-AL"/>
        </w:rPr>
        <w:t xml:space="preserve"> “69, </w:t>
      </w:r>
      <w:r w:rsidR="00336655" w:rsidRPr="006C4143">
        <w:rPr>
          <w:rFonts w:ascii="Times New Roman" w:hAnsi="Times New Roman" w:cs="Times New Roman"/>
          <w:sz w:val="24"/>
          <w:szCs w:val="24"/>
          <w:lang w:val="sq-AL"/>
        </w:rPr>
        <w:t>shkronja</w:t>
      </w:r>
      <w:r w:rsidRPr="006C4143">
        <w:rPr>
          <w:rFonts w:ascii="Times New Roman" w:hAnsi="Times New Roman" w:cs="Times New Roman"/>
          <w:sz w:val="24"/>
          <w:szCs w:val="24"/>
          <w:lang w:val="sq-AL"/>
        </w:rPr>
        <w:t xml:space="preserve"> ë)</w:t>
      </w:r>
      <w:r w:rsidR="00336655"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3048BE81" w14:textId="3A1DE11E"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ç) </w:t>
      </w:r>
      <w:r w:rsidR="00336655" w:rsidRPr="006C4143">
        <w:rPr>
          <w:rFonts w:ascii="Times New Roman" w:hAnsi="Times New Roman" w:cs="Times New Roman"/>
          <w:sz w:val="24"/>
          <w:szCs w:val="24"/>
          <w:lang w:val="sq-AL"/>
        </w:rPr>
        <w:t>pas fjalëve “71, pika 5”, shtohen fjalët</w:t>
      </w:r>
      <w:r w:rsidRPr="006C4143">
        <w:rPr>
          <w:rFonts w:ascii="Times New Roman" w:hAnsi="Times New Roman" w:cs="Times New Roman"/>
          <w:sz w:val="24"/>
          <w:szCs w:val="24"/>
          <w:lang w:val="sq-AL"/>
        </w:rPr>
        <w:t xml:space="preserve"> “72, p</w:t>
      </w:r>
      <w:r w:rsidR="00336655"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4”;</w:t>
      </w:r>
    </w:p>
    <w:p w14:paraId="71C13839" w14:textId="51119D40"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 </w:t>
      </w:r>
      <w:r w:rsidR="00336655" w:rsidRPr="006C4143">
        <w:rPr>
          <w:rFonts w:ascii="Times New Roman" w:hAnsi="Times New Roman" w:cs="Times New Roman"/>
          <w:sz w:val="24"/>
          <w:szCs w:val="24"/>
          <w:lang w:val="sq-AL"/>
        </w:rPr>
        <w:t>pas fjalëve “77, pikat 6 dhe 10”, shtohen fjalët</w:t>
      </w:r>
      <w:r w:rsidRPr="006C4143">
        <w:rPr>
          <w:rFonts w:ascii="Times New Roman" w:hAnsi="Times New Roman" w:cs="Times New Roman"/>
          <w:sz w:val="24"/>
          <w:szCs w:val="24"/>
          <w:lang w:val="sq-AL"/>
        </w:rPr>
        <w:t xml:space="preserve"> “78, p</w:t>
      </w:r>
      <w:r w:rsidR="00336655"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1; 80/2 p</w:t>
      </w:r>
      <w:r w:rsidR="00336655"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1; 80/4, p</w:t>
      </w:r>
      <w:r w:rsidR="00336655"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5”;</w:t>
      </w:r>
    </w:p>
    <w:p w14:paraId="1C96C8FD" w14:textId="25F62711"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dh) </w:t>
      </w:r>
      <w:r w:rsidR="00336655" w:rsidRPr="006C4143">
        <w:rPr>
          <w:rFonts w:ascii="Times New Roman" w:hAnsi="Times New Roman" w:cs="Times New Roman"/>
          <w:sz w:val="24"/>
          <w:szCs w:val="24"/>
          <w:lang w:val="sq-AL"/>
        </w:rPr>
        <w:t xml:space="preserve">pas fjalëve “84, pika 1”, shtohen fjalët </w:t>
      </w:r>
      <w:r w:rsidRPr="006C4143">
        <w:rPr>
          <w:rFonts w:ascii="Times New Roman" w:hAnsi="Times New Roman" w:cs="Times New Roman"/>
          <w:sz w:val="24"/>
          <w:szCs w:val="24"/>
          <w:lang w:val="sq-AL"/>
        </w:rPr>
        <w:t>“86, p</w:t>
      </w:r>
      <w:r w:rsidR="00336655" w:rsidRPr="006C4143">
        <w:rPr>
          <w:rFonts w:ascii="Times New Roman" w:hAnsi="Times New Roman" w:cs="Times New Roman"/>
          <w:sz w:val="24"/>
          <w:szCs w:val="24"/>
          <w:lang w:val="sq-AL"/>
        </w:rPr>
        <w:t>ika</w:t>
      </w:r>
      <w:r w:rsidRPr="006C4143">
        <w:rPr>
          <w:rFonts w:ascii="Times New Roman" w:hAnsi="Times New Roman" w:cs="Times New Roman"/>
          <w:sz w:val="24"/>
          <w:szCs w:val="24"/>
          <w:lang w:val="sq-AL"/>
        </w:rPr>
        <w:t xml:space="preserve"> 2”;</w:t>
      </w:r>
    </w:p>
    <w:p w14:paraId="5FA94323" w14:textId="1F0A8AC8"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e) </w:t>
      </w:r>
      <w:r w:rsidR="00336655" w:rsidRPr="006C4143">
        <w:rPr>
          <w:rFonts w:ascii="Times New Roman" w:hAnsi="Times New Roman" w:cs="Times New Roman"/>
          <w:sz w:val="24"/>
          <w:szCs w:val="24"/>
          <w:lang w:val="sq-AL"/>
        </w:rPr>
        <w:t>pas fjalëve “98, pikat 1 dhe 2”, shtohen fjalët</w:t>
      </w:r>
      <w:r w:rsidRPr="006C4143">
        <w:rPr>
          <w:rFonts w:ascii="Times New Roman" w:hAnsi="Times New Roman" w:cs="Times New Roman"/>
          <w:sz w:val="24"/>
          <w:szCs w:val="24"/>
          <w:lang w:val="sq-AL"/>
        </w:rPr>
        <w:t xml:space="preserve"> “98/2</w:t>
      </w:r>
      <w:r w:rsidR="00336655" w:rsidRPr="006C4143">
        <w:rPr>
          <w:rFonts w:ascii="Times New Roman" w:hAnsi="Times New Roman" w:cs="Times New Roman"/>
          <w:sz w:val="24"/>
          <w:szCs w:val="24"/>
          <w:lang w:val="sq-AL"/>
        </w:rPr>
        <w:t>, pika</w:t>
      </w:r>
      <w:r w:rsidRPr="006C4143">
        <w:rPr>
          <w:rFonts w:ascii="Times New Roman" w:hAnsi="Times New Roman" w:cs="Times New Roman"/>
          <w:sz w:val="24"/>
          <w:szCs w:val="24"/>
          <w:lang w:val="sq-AL"/>
        </w:rPr>
        <w:t xml:space="preserve"> 1”;</w:t>
      </w:r>
    </w:p>
    <w:p w14:paraId="7B817C83" w14:textId="6E4DE87C"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ë) </w:t>
      </w:r>
      <w:r w:rsidR="00336655" w:rsidRPr="006C4143">
        <w:rPr>
          <w:rFonts w:ascii="Times New Roman" w:hAnsi="Times New Roman" w:cs="Times New Roman"/>
          <w:sz w:val="24"/>
          <w:szCs w:val="24"/>
          <w:lang w:val="sq-AL"/>
        </w:rPr>
        <w:t>fjalët</w:t>
      </w:r>
      <w:r w:rsidRPr="006C4143">
        <w:rPr>
          <w:rFonts w:ascii="Times New Roman" w:hAnsi="Times New Roman" w:cs="Times New Roman"/>
          <w:sz w:val="24"/>
          <w:szCs w:val="24"/>
          <w:lang w:val="sq-AL"/>
        </w:rPr>
        <w:t xml:space="preserve"> “100, p</w:t>
      </w:r>
      <w:r w:rsidR="00336655" w:rsidRPr="006C4143">
        <w:rPr>
          <w:rFonts w:ascii="Times New Roman" w:hAnsi="Times New Roman" w:cs="Times New Roman"/>
          <w:sz w:val="24"/>
          <w:szCs w:val="24"/>
          <w:lang w:val="sq-AL"/>
        </w:rPr>
        <w:t>ika 3</w:t>
      </w:r>
      <w:r w:rsidRPr="006C4143">
        <w:rPr>
          <w:rFonts w:ascii="Times New Roman" w:hAnsi="Times New Roman" w:cs="Times New Roman"/>
          <w:sz w:val="24"/>
          <w:szCs w:val="24"/>
          <w:lang w:val="sq-AL"/>
        </w:rPr>
        <w:t xml:space="preserve">” </w:t>
      </w:r>
      <w:r w:rsidR="00336655" w:rsidRPr="006C4143">
        <w:rPr>
          <w:rFonts w:ascii="Times New Roman" w:hAnsi="Times New Roman" w:cs="Times New Roman"/>
          <w:sz w:val="24"/>
          <w:szCs w:val="24"/>
          <w:lang w:val="sq-AL"/>
        </w:rPr>
        <w:t>shfuqizohen</w:t>
      </w:r>
      <w:r w:rsidRPr="006C4143">
        <w:rPr>
          <w:rFonts w:ascii="Times New Roman" w:hAnsi="Times New Roman" w:cs="Times New Roman"/>
          <w:sz w:val="24"/>
          <w:szCs w:val="24"/>
          <w:lang w:val="sq-AL"/>
        </w:rPr>
        <w:t>.</w:t>
      </w:r>
    </w:p>
    <w:p w14:paraId="3192B5E3" w14:textId="77777777" w:rsidR="005E0302" w:rsidRPr="006C4143" w:rsidRDefault="005E0302" w:rsidP="005E0302">
      <w:pPr>
        <w:pStyle w:val="NoSpacing"/>
        <w:rPr>
          <w:rFonts w:ascii="Times New Roman" w:hAnsi="Times New Roman" w:cs="Times New Roman"/>
          <w:sz w:val="24"/>
          <w:szCs w:val="24"/>
          <w:lang w:val="sq-AL"/>
        </w:rPr>
      </w:pPr>
    </w:p>
    <w:p w14:paraId="64588886" w14:textId="5C3C5BEB" w:rsidR="005E0302" w:rsidRPr="006C4143" w:rsidRDefault="00C715AD" w:rsidP="005E0302">
      <w:pPr>
        <w:pStyle w:val="NoSpacing"/>
        <w:jc w:val="center"/>
        <w:rPr>
          <w:rFonts w:ascii="Times New Roman" w:hAnsi="Times New Roman" w:cs="Times New Roman"/>
          <w:sz w:val="24"/>
          <w:szCs w:val="24"/>
          <w:lang w:val="sq-AL"/>
        </w:rPr>
      </w:pPr>
      <w:r w:rsidRPr="006C4143">
        <w:rPr>
          <w:rFonts w:ascii="Times New Roman" w:hAnsi="Times New Roman" w:cs="Times New Roman"/>
          <w:sz w:val="24"/>
          <w:szCs w:val="24"/>
          <w:lang w:val="sq-AL"/>
        </w:rPr>
        <w:t>Neni</w:t>
      </w:r>
      <w:r w:rsidR="005E0302" w:rsidRPr="006C4143">
        <w:rPr>
          <w:rFonts w:ascii="Times New Roman" w:hAnsi="Times New Roman" w:cs="Times New Roman"/>
          <w:sz w:val="24"/>
          <w:szCs w:val="24"/>
          <w:lang w:val="sq-AL"/>
        </w:rPr>
        <w:t xml:space="preserve"> 8</w:t>
      </w:r>
      <w:r w:rsidR="00F91124" w:rsidRPr="006C4143">
        <w:rPr>
          <w:rFonts w:ascii="Times New Roman" w:hAnsi="Times New Roman" w:cs="Times New Roman"/>
          <w:sz w:val="24"/>
          <w:szCs w:val="24"/>
          <w:lang w:val="sq-AL"/>
        </w:rPr>
        <w:t>7</w:t>
      </w:r>
    </w:p>
    <w:p w14:paraId="337A6C53" w14:textId="77777777" w:rsidR="005E0302" w:rsidRPr="006C4143" w:rsidRDefault="005E0302" w:rsidP="005E0302">
      <w:pPr>
        <w:pStyle w:val="NoSpacing"/>
        <w:rPr>
          <w:rFonts w:ascii="Times New Roman" w:hAnsi="Times New Roman" w:cs="Times New Roman"/>
          <w:sz w:val="24"/>
          <w:szCs w:val="24"/>
          <w:lang w:val="sq-AL"/>
        </w:rPr>
      </w:pPr>
    </w:p>
    <w:p w14:paraId="7A9A785A" w14:textId="0A655B93" w:rsidR="005E0302" w:rsidRPr="006C4143" w:rsidRDefault="00C715AD"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N</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 xml:space="preserve"> nenin</w:t>
      </w:r>
      <w:r w:rsidR="005E0302" w:rsidRPr="006C4143">
        <w:rPr>
          <w:rFonts w:ascii="Times New Roman" w:hAnsi="Times New Roman" w:cs="Times New Roman"/>
          <w:sz w:val="24"/>
          <w:szCs w:val="24"/>
          <w:lang w:val="sq-AL"/>
        </w:rPr>
        <w:t xml:space="preserve"> 109, </w:t>
      </w:r>
      <w:r w:rsidRPr="006C4143">
        <w:rPr>
          <w:rFonts w:ascii="Times New Roman" w:hAnsi="Times New Roman" w:cs="Times New Roman"/>
          <w:sz w:val="24"/>
          <w:szCs w:val="24"/>
          <w:lang w:val="sq-AL"/>
        </w:rPr>
        <w:t>b</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hen k</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to ndryshime dhe shtesa</w:t>
      </w:r>
      <w:r w:rsidR="005E0302" w:rsidRPr="006C4143">
        <w:rPr>
          <w:rFonts w:ascii="Times New Roman" w:hAnsi="Times New Roman" w:cs="Times New Roman"/>
          <w:sz w:val="24"/>
          <w:szCs w:val="24"/>
          <w:lang w:val="sq-AL"/>
        </w:rPr>
        <w:t>:</w:t>
      </w:r>
    </w:p>
    <w:p w14:paraId="13080A7C" w14:textId="792E19BF" w:rsidR="005E0302" w:rsidRPr="006C4143" w:rsidRDefault="005E0302" w:rsidP="005E0302">
      <w:pPr>
        <w:pStyle w:val="NoSpacing"/>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1. </w:t>
      </w:r>
      <w:r w:rsidR="00C715AD" w:rsidRPr="006C4143">
        <w:rPr>
          <w:rFonts w:ascii="Times New Roman" w:hAnsi="Times New Roman" w:cs="Times New Roman"/>
          <w:sz w:val="24"/>
          <w:szCs w:val="24"/>
          <w:lang w:val="sq-AL"/>
        </w:rPr>
        <w:t>Neni 1 ndryshohet si m</w:t>
      </w:r>
      <w:r w:rsidR="00336655" w:rsidRPr="006C4143">
        <w:rPr>
          <w:rFonts w:ascii="Times New Roman" w:hAnsi="Times New Roman" w:cs="Times New Roman"/>
          <w:sz w:val="24"/>
          <w:szCs w:val="24"/>
          <w:lang w:val="sq-AL"/>
        </w:rPr>
        <w:t>ë</w:t>
      </w:r>
      <w:r w:rsidR="00C715AD" w:rsidRPr="006C4143">
        <w:rPr>
          <w:rFonts w:ascii="Times New Roman" w:hAnsi="Times New Roman" w:cs="Times New Roman"/>
          <w:sz w:val="24"/>
          <w:szCs w:val="24"/>
          <w:lang w:val="sq-AL"/>
        </w:rPr>
        <w:t xml:space="preserve"> posht</w:t>
      </w:r>
      <w:r w:rsidR="00336655" w:rsidRPr="006C4143">
        <w:rPr>
          <w:rFonts w:ascii="Times New Roman" w:hAnsi="Times New Roman" w:cs="Times New Roman"/>
          <w:sz w:val="24"/>
          <w:szCs w:val="24"/>
          <w:lang w:val="sq-AL"/>
        </w:rPr>
        <w:t>ë</w:t>
      </w:r>
      <w:r w:rsidRPr="006C4143">
        <w:rPr>
          <w:rFonts w:ascii="Times New Roman" w:hAnsi="Times New Roman" w:cs="Times New Roman"/>
          <w:sz w:val="24"/>
          <w:szCs w:val="24"/>
          <w:lang w:val="sq-AL"/>
        </w:rPr>
        <w:t>:</w:t>
      </w:r>
    </w:p>
    <w:p w14:paraId="3686FF34" w14:textId="1F7B2C91"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lastRenderedPageBreak/>
        <w:t xml:space="preserve">“1. </w:t>
      </w:r>
      <w:bookmarkStart w:id="184" w:name="_Hlk188864747"/>
      <w:r w:rsidR="00C715AD" w:rsidRPr="006C4143">
        <w:rPr>
          <w:rFonts w:ascii="Times New Roman" w:hAnsi="Times New Roman" w:cs="Times New Roman"/>
          <w:sz w:val="24"/>
          <w:szCs w:val="24"/>
          <w:lang w:val="sq-AL"/>
        </w:rPr>
        <w:t>K</w:t>
      </w:r>
      <w:r w:rsidR="003013F6" w:rsidRPr="006C4143">
        <w:rPr>
          <w:rFonts w:ascii="Times New Roman" w:hAnsi="Times New Roman" w:cs="Times New Roman"/>
          <w:sz w:val="24"/>
          <w:szCs w:val="24"/>
          <w:lang w:val="sq-AL"/>
        </w:rPr>
        <w:t>lientët</w:t>
      </w:r>
      <w:r w:rsidR="00EF362D" w:rsidRPr="006C4143">
        <w:rPr>
          <w:rFonts w:ascii="Times New Roman" w:hAnsi="Times New Roman" w:cs="Times New Roman"/>
          <w:sz w:val="24"/>
          <w:szCs w:val="24"/>
          <w:lang w:val="sq-AL"/>
        </w:rPr>
        <w:t xml:space="preserve"> </w:t>
      </w:r>
      <w:r w:rsidR="00C715AD" w:rsidRPr="006C4143">
        <w:rPr>
          <w:rFonts w:ascii="Times New Roman" w:hAnsi="Times New Roman" w:cs="Times New Roman"/>
          <w:sz w:val="24"/>
          <w:szCs w:val="24"/>
          <w:lang w:val="sq-AL"/>
        </w:rPr>
        <w:t xml:space="preserve">e lidhur </w:t>
      </w:r>
      <w:r w:rsidR="00EF362D" w:rsidRPr="006C4143">
        <w:rPr>
          <w:rFonts w:ascii="Times New Roman" w:hAnsi="Times New Roman" w:cs="Times New Roman"/>
          <w:sz w:val="24"/>
          <w:szCs w:val="24"/>
          <w:lang w:val="sq-AL"/>
        </w:rPr>
        <w:t xml:space="preserve">me </w:t>
      </w:r>
      <w:r w:rsidR="00C715AD" w:rsidRPr="006C4143">
        <w:rPr>
          <w:rFonts w:ascii="Times New Roman" w:hAnsi="Times New Roman" w:cs="Times New Roman"/>
          <w:sz w:val="24"/>
          <w:szCs w:val="24"/>
          <w:lang w:val="sq-AL"/>
        </w:rPr>
        <w:t xml:space="preserve">nivelin e tensionit 20 kV e lart konsiderohen se kanë hyrë në tregun e liberalizuar. Konsumatorët e lidhur </w:t>
      </w:r>
      <w:r w:rsidR="002E373F" w:rsidRPr="006C4143">
        <w:rPr>
          <w:rFonts w:ascii="Times New Roman" w:hAnsi="Times New Roman" w:cs="Times New Roman"/>
          <w:sz w:val="24"/>
          <w:szCs w:val="24"/>
          <w:lang w:val="sq-AL"/>
        </w:rPr>
        <w:t xml:space="preserve">me </w:t>
      </w:r>
      <w:r w:rsidR="00C715AD" w:rsidRPr="006C4143">
        <w:rPr>
          <w:rFonts w:ascii="Times New Roman" w:hAnsi="Times New Roman" w:cs="Times New Roman"/>
          <w:sz w:val="24"/>
          <w:szCs w:val="24"/>
          <w:lang w:val="sq-AL"/>
        </w:rPr>
        <w:t>nivelet e tensionit 10 kV</w:t>
      </w:r>
      <w:r w:rsidR="0000045A">
        <w:rPr>
          <w:rFonts w:ascii="Times New Roman" w:hAnsi="Times New Roman" w:cs="Times New Roman"/>
          <w:sz w:val="24"/>
          <w:szCs w:val="24"/>
          <w:lang w:val="sq-AL"/>
        </w:rPr>
        <w:t xml:space="preserve"> dhe </w:t>
      </w:r>
      <w:r w:rsidR="00C715AD" w:rsidRPr="006C4143">
        <w:rPr>
          <w:rFonts w:ascii="Times New Roman" w:hAnsi="Times New Roman" w:cs="Times New Roman"/>
          <w:sz w:val="24"/>
          <w:szCs w:val="24"/>
          <w:lang w:val="sq-AL"/>
        </w:rPr>
        <w:t>6 kV kanë të drejtë të zgjedhin lirisht furnizuesin e tyre. Këshilli i Ministrave, bazuar në raportet e përmendura në pikën 8 të nenit 85, vlerëson mundësinë e zgjerimit të mëtejshëm të tregut të liberalizuar</w:t>
      </w:r>
      <w:bookmarkEnd w:id="184"/>
      <w:r w:rsidR="00C715AD"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73F944A8" w14:textId="08E8D2B8"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2. </w:t>
      </w:r>
      <w:r w:rsidR="00C715AD" w:rsidRPr="006C4143">
        <w:rPr>
          <w:rFonts w:ascii="Times New Roman" w:hAnsi="Times New Roman" w:cs="Times New Roman"/>
          <w:sz w:val="24"/>
          <w:szCs w:val="24"/>
          <w:lang w:val="sq-AL"/>
        </w:rPr>
        <w:t>Pas pik</w:t>
      </w:r>
      <w:r w:rsidR="00336655" w:rsidRPr="006C4143">
        <w:rPr>
          <w:rFonts w:ascii="Times New Roman" w:hAnsi="Times New Roman" w:cs="Times New Roman"/>
          <w:sz w:val="24"/>
          <w:szCs w:val="24"/>
          <w:lang w:val="sq-AL"/>
        </w:rPr>
        <w:t>ë</w:t>
      </w:r>
      <w:r w:rsidR="00C715AD" w:rsidRPr="006C4143">
        <w:rPr>
          <w:rFonts w:ascii="Times New Roman" w:hAnsi="Times New Roman" w:cs="Times New Roman"/>
          <w:sz w:val="24"/>
          <w:szCs w:val="24"/>
          <w:lang w:val="sq-AL"/>
        </w:rPr>
        <w:t>s 5 shtohet pika 6 me k</w:t>
      </w:r>
      <w:r w:rsidR="00336655" w:rsidRPr="006C4143">
        <w:rPr>
          <w:rFonts w:ascii="Times New Roman" w:hAnsi="Times New Roman" w:cs="Times New Roman"/>
          <w:sz w:val="24"/>
          <w:szCs w:val="24"/>
          <w:lang w:val="sq-AL"/>
        </w:rPr>
        <w:t>ë</w:t>
      </w:r>
      <w:r w:rsidR="00C715AD" w:rsidRPr="006C4143">
        <w:rPr>
          <w:rFonts w:ascii="Times New Roman" w:hAnsi="Times New Roman" w:cs="Times New Roman"/>
          <w:sz w:val="24"/>
          <w:szCs w:val="24"/>
          <w:lang w:val="sq-AL"/>
        </w:rPr>
        <w:t>t</w:t>
      </w:r>
      <w:r w:rsidR="00336655" w:rsidRPr="006C4143">
        <w:rPr>
          <w:rFonts w:ascii="Times New Roman" w:hAnsi="Times New Roman" w:cs="Times New Roman"/>
          <w:sz w:val="24"/>
          <w:szCs w:val="24"/>
          <w:lang w:val="sq-AL"/>
        </w:rPr>
        <w:t>ë</w:t>
      </w:r>
      <w:r w:rsidR="00C715AD" w:rsidRPr="006C4143">
        <w:rPr>
          <w:rFonts w:ascii="Times New Roman" w:hAnsi="Times New Roman" w:cs="Times New Roman"/>
          <w:sz w:val="24"/>
          <w:szCs w:val="24"/>
          <w:lang w:val="sq-AL"/>
        </w:rPr>
        <w:t xml:space="preserve"> p</w:t>
      </w:r>
      <w:r w:rsidR="00336655" w:rsidRPr="006C4143">
        <w:rPr>
          <w:rFonts w:ascii="Times New Roman" w:hAnsi="Times New Roman" w:cs="Times New Roman"/>
          <w:sz w:val="24"/>
          <w:szCs w:val="24"/>
          <w:lang w:val="sq-AL"/>
        </w:rPr>
        <w:t>ë</w:t>
      </w:r>
      <w:r w:rsidR="00C715AD" w:rsidRPr="006C4143">
        <w:rPr>
          <w:rFonts w:ascii="Times New Roman" w:hAnsi="Times New Roman" w:cs="Times New Roman"/>
          <w:sz w:val="24"/>
          <w:szCs w:val="24"/>
          <w:lang w:val="sq-AL"/>
        </w:rPr>
        <w:t>rmbajtje</w:t>
      </w:r>
      <w:r w:rsidRPr="006C4143">
        <w:rPr>
          <w:rFonts w:ascii="Times New Roman" w:hAnsi="Times New Roman" w:cs="Times New Roman"/>
          <w:sz w:val="24"/>
          <w:szCs w:val="24"/>
          <w:lang w:val="sq-AL"/>
        </w:rPr>
        <w:t>:</w:t>
      </w:r>
    </w:p>
    <w:p w14:paraId="3CCBC7E9" w14:textId="54D5E0F7" w:rsidR="005E0302" w:rsidRPr="006C4143" w:rsidRDefault="005E0302" w:rsidP="0000045A">
      <w:pPr>
        <w:pStyle w:val="NoSpacing"/>
        <w:jc w:val="both"/>
        <w:rPr>
          <w:rFonts w:ascii="Times New Roman" w:hAnsi="Times New Roman" w:cs="Times New Roman"/>
          <w:sz w:val="24"/>
          <w:szCs w:val="24"/>
          <w:lang w:val="sq-AL"/>
        </w:rPr>
      </w:pPr>
      <w:r w:rsidRPr="006C4143">
        <w:rPr>
          <w:rFonts w:ascii="Times New Roman" w:hAnsi="Times New Roman" w:cs="Times New Roman"/>
          <w:sz w:val="24"/>
          <w:szCs w:val="24"/>
          <w:lang w:val="sq-AL"/>
        </w:rPr>
        <w:t xml:space="preserve">“6. </w:t>
      </w:r>
      <w:bookmarkStart w:id="185" w:name="_Hlk188864761"/>
      <w:r w:rsidR="00C715AD" w:rsidRPr="006C4143">
        <w:rPr>
          <w:rFonts w:ascii="Times New Roman" w:hAnsi="Times New Roman" w:cs="Times New Roman"/>
          <w:sz w:val="24"/>
          <w:szCs w:val="24"/>
          <w:lang w:val="sq-AL"/>
        </w:rPr>
        <w:t xml:space="preserve">Të gjithë përdoruesit e sistemit që lidhen me rrjetin e transmetimit janë të detyruar të sigurojnë pajtueshmërinë me kërkesat e këtij ligji dhe legjislacionit tjetër të miratuar </w:t>
      </w:r>
      <w:r w:rsidR="00296E43" w:rsidRPr="006C4143">
        <w:rPr>
          <w:rFonts w:ascii="Times New Roman" w:hAnsi="Times New Roman" w:cs="Times New Roman"/>
          <w:sz w:val="24"/>
          <w:szCs w:val="24"/>
          <w:lang w:val="sq-AL"/>
        </w:rPr>
        <w:t>n</w:t>
      </w:r>
      <w:r w:rsidR="005C1F09" w:rsidRPr="006C4143">
        <w:rPr>
          <w:rFonts w:ascii="Times New Roman" w:hAnsi="Times New Roman" w:cs="Times New Roman"/>
          <w:sz w:val="24"/>
          <w:szCs w:val="24"/>
          <w:lang w:val="sq-AL"/>
        </w:rPr>
        <w:t>ë</w:t>
      </w:r>
      <w:r w:rsidR="00296E43" w:rsidRPr="006C4143">
        <w:rPr>
          <w:rFonts w:ascii="Times New Roman" w:hAnsi="Times New Roman" w:cs="Times New Roman"/>
          <w:sz w:val="24"/>
          <w:szCs w:val="24"/>
          <w:lang w:val="sq-AL"/>
        </w:rPr>
        <w:t xml:space="preserve"> baz</w:t>
      </w:r>
      <w:r w:rsidR="005C1F09" w:rsidRPr="006C4143">
        <w:rPr>
          <w:rFonts w:ascii="Times New Roman" w:hAnsi="Times New Roman" w:cs="Times New Roman"/>
          <w:sz w:val="24"/>
          <w:szCs w:val="24"/>
          <w:lang w:val="sq-AL"/>
        </w:rPr>
        <w:t>ë</w:t>
      </w:r>
      <w:r w:rsidR="00296E43" w:rsidRPr="006C4143">
        <w:rPr>
          <w:rFonts w:ascii="Times New Roman" w:hAnsi="Times New Roman" w:cs="Times New Roman"/>
          <w:sz w:val="24"/>
          <w:szCs w:val="24"/>
          <w:lang w:val="sq-AL"/>
        </w:rPr>
        <w:t xml:space="preserve"> t</w:t>
      </w:r>
      <w:r w:rsidR="005C1F09" w:rsidRPr="006C4143">
        <w:rPr>
          <w:rFonts w:ascii="Times New Roman" w:hAnsi="Times New Roman" w:cs="Times New Roman"/>
          <w:sz w:val="24"/>
          <w:szCs w:val="24"/>
          <w:lang w:val="sq-AL"/>
        </w:rPr>
        <w:t>ë</w:t>
      </w:r>
      <w:r w:rsidR="00296E43" w:rsidRPr="006C4143">
        <w:rPr>
          <w:rFonts w:ascii="Times New Roman" w:hAnsi="Times New Roman" w:cs="Times New Roman"/>
          <w:sz w:val="24"/>
          <w:szCs w:val="24"/>
          <w:lang w:val="sq-AL"/>
        </w:rPr>
        <w:t xml:space="preserve"> </w:t>
      </w:r>
      <w:r w:rsidR="00C715AD" w:rsidRPr="006C4143">
        <w:rPr>
          <w:rFonts w:ascii="Times New Roman" w:hAnsi="Times New Roman" w:cs="Times New Roman"/>
          <w:sz w:val="24"/>
          <w:szCs w:val="24"/>
          <w:lang w:val="sq-AL"/>
        </w:rPr>
        <w:t xml:space="preserve">këtij ligji deri më 31 dhjetor 2027. Në rast se ndonjë përdorues </w:t>
      </w:r>
      <w:r w:rsidR="003013F6" w:rsidRPr="006C4143">
        <w:rPr>
          <w:rFonts w:ascii="Times New Roman" w:hAnsi="Times New Roman" w:cs="Times New Roman"/>
          <w:sz w:val="24"/>
          <w:szCs w:val="24"/>
          <w:lang w:val="sq-AL"/>
        </w:rPr>
        <w:t>i</w:t>
      </w:r>
      <w:r w:rsidR="00C715AD" w:rsidRPr="006C4143">
        <w:rPr>
          <w:rFonts w:ascii="Times New Roman" w:hAnsi="Times New Roman" w:cs="Times New Roman"/>
          <w:sz w:val="24"/>
          <w:szCs w:val="24"/>
          <w:lang w:val="sq-AL"/>
        </w:rPr>
        <w:t xml:space="preserve"> sistemit</w:t>
      </w:r>
      <w:r w:rsidR="00194AE9" w:rsidRPr="006C4143">
        <w:rPr>
          <w:rFonts w:ascii="Times New Roman" w:hAnsi="Times New Roman" w:cs="Times New Roman"/>
          <w:sz w:val="24"/>
          <w:szCs w:val="24"/>
          <w:lang w:val="sq-AL"/>
        </w:rPr>
        <w:t xml:space="preserve"> nuk i p</w:t>
      </w:r>
      <w:r w:rsidR="005C1F09" w:rsidRPr="006C4143">
        <w:rPr>
          <w:rFonts w:ascii="Times New Roman" w:hAnsi="Times New Roman" w:cs="Times New Roman"/>
          <w:sz w:val="24"/>
          <w:szCs w:val="24"/>
          <w:lang w:val="sq-AL"/>
        </w:rPr>
        <w:t>ë</w:t>
      </w:r>
      <w:r w:rsidR="00194AE9" w:rsidRPr="006C4143">
        <w:rPr>
          <w:rFonts w:ascii="Times New Roman" w:hAnsi="Times New Roman" w:cs="Times New Roman"/>
          <w:sz w:val="24"/>
          <w:szCs w:val="24"/>
          <w:lang w:val="sq-AL"/>
        </w:rPr>
        <w:t xml:space="preserve">rmbahet </w:t>
      </w:r>
      <w:r w:rsidR="003013F6" w:rsidRPr="006C4143">
        <w:rPr>
          <w:rFonts w:ascii="Times New Roman" w:hAnsi="Times New Roman" w:cs="Times New Roman"/>
          <w:sz w:val="24"/>
          <w:szCs w:val="24"/>
          <w:lang w:val="sq-AL"/>
        </w:rPr>
        <w:t xml:space="preserve">kërkesave dhe nuk i përmbush ato </w:t>
      </w:r>
      <w:r w:rsidR="0029387B" w:rsidRPr="006C4143">
        <w:rPr>
          <w:rFonts w:ascii="Times New Roman" w:hAnsi="Times New Roman" w:cs="Times New Roman"/>
          <w:sz w:val="24"/>
          <w:szCs w:val="24"/>
          <w:lang w:val="sq-AL"/>
        </w:rPr>
        <w:t xml:space="preserve">brenda </w:t>
      </w:r>
      <w:r w:rsidR="005709E0" w:rsidRPr="006C4143">
        <w:rPr>
          <w:rFonts w:ascii="Times New Roman" w:hAnsi="Times New Roman" w:cs="Times New Roman"/>
          <w:sz w:val="24"/>
          <w:szCs w:val="24"/>
          <w:lang w:val="sq-AL"/>
        </w:rPr>
        <w:t xml:space="preserve">këtij </w:t>
      </w:r>
      <w:r w:rsidR="00C715AD" w:rsidRPr="006C4143">
        <w:rPr>
          <w:rFonts w:ascii="Times New Roman" w:hAnsi="Times New Roman" w:cs="Times New Roman"/>
          <w:sz w:val="24"/>
          <w:szCs w:val="24"/>
          <w:lang w:val="sq-AL"/>
        </w:rPr>
        <w:t>afat</w:t>
      </w:r>
      <w:r w:rsidR="005709E0" w:rsidRPr="006C4143">
        <w:rPr>
          <w:rFonts w:ascii="Times New Roman" w:hAnsi="Times New Roman" w:cs="Times New Roman"/>
          <w:sz w:val="24"/>
          <w:szCs w:val="24"/>
          <w:lang w:val="sq-AL"/>
        </w:rPr>
        <w:t>i</w:t>
      </w:r>
      <w:r w:rsidR="00C715AD" w:rsidRPr="006C4143">
        <w:rPr>
          <w:rFonts w:ascii="Times New Roman" w:hAnsi="Times New Roman" w:cs="Times New Roman"/>
          <w:sz w:val="24"/>
          <w:szCs w:val="24"/>
          <w:lang w:val="sq-AL"/>
        </w:rPr>
        <w:t xml:space="preserve">, Operatori i Sistemit të Transmetimit do të ketë të drejtë të shkëpusë </w:t>
      </w:r>
      <w:r w:rsidR="007B057D" w:rsidRPr="006C4143">
        <w:rPr>
          <w:rFonts w:ascii="Times New Roman" w:hAnsi="Times New Roman" w:cs="Times New Roman"/>
          <w:sz w:val="24"/>
          <w:szCs w:val="24"/>
          <w:lang w:val="sq-AL"/>
        </w:rPr>
        <w:t xml:space="preserve">nga rrjeti i transmetimit </w:t>
      </w:r>
      <w:r w:rsidR="00C715AD" w:rsidRPr="006C4143">
        <w:rPr>
          <w:rFonts w:ascii="Times New Roman" w:hAnsi="Times New Roman" w:cs="Times New Roman"/>
          <w:sz w:val="24"/>
          <w:szCs w:val="24"/>
          <w:lang w:val="sq-AL"/>
        </w:rPr>
        <w:t>përdoruesin</w:t>
      </w:r>
      <w:r w:rsidR="00C56679" w:rsidRPr="006C4143">
        <w:rPr>
          <w:rFonts w:ascii="Times New Roman" w:hAnsi="Times New Roman" w:cs="Times New Roman"/>
          <w:sz w:val="24"/>
          <w:szCs w:val="24"/>
          <w:lang w:val="sq-AL"/>
        </w:rPr>
        <w:t xml:space="preserve"> </w:t>
      </w:r>
      <w:r w:rsidR="00C715AD" w:rsidRPr="006C4143">
        <w:rPr>
          <w:rFonts w:ascii="Times New Roman" w:hAnsi="Times New Roman" w:cs="Times New Roman"/>
          <w:sz w:val="24"/>
          <w:szCs w:val="24"/>
          <w:lang w:val="sq-AL"/>
        </w:rPr>
        <w:t xml:space="preserve">e sistemit që nuk </w:t>
      </w:r>
      <w:r w:rsidR="00681221" w:rsidRPr="006C4143">
        <w:rPr>
          <w:rFonts w:ascii="Times New Roman" w:hAnsi="Times New Roman" w:cs="Times New Roman"/>
          <w:sz w:val="24"/>
          <w:szCs w:val="24"/>
          <w:lang w:val="sq-AL"/>
        </w:rPr>
        <w:t>i p</w:t>
      </w:r>
      <w:r w:rsidR="005C1F09" w:rsidRPr="006C4143">
        <w:rPr>
          <w:rFonts w:ascii="Times New Roman" w:hAnsi="Times New Roman" w:cs="Times New Roman"/>
          <w:sz w:val="24"/>
          <w:szCs w:val="24"/>
          <w:lang w:val="sq-AL"/>
        </w:rPr>
        <w:t>ë</w:t>
      </w:r>
      <w:r w:rsidR="00681221" w:rsidRPr="006C4143">
        <w:rPr>
          <w:rFonts w:ascii="Times New Roman" w:hAnsi="Times New Roman" w:cs="Times New Roman"/>
          <w:sz w:val="24"/>
          <w:szCs w:val="24"/>
          <w:lang w:val="sq-AL"/>
        </w:rPr>
        <w:t>rmb</w:t>
      </w:r>
      <w:r w:rsidR="0029387B" w:rsidRPr="006C4143">
        <w:rPr>
          <w:rFonts w:ascii="Times New Roman" w:hAnsi="Times New Roman" w:cs="Times New Roman"/>
          <w:sz w:val="24"/>
          <w:szCs w:val="24"/>
          <w:lang w:val="sq-AL"/>
        </w:rPr>
        <w:t>a</w:t>
      </w:r>
      <w:r w:rsidR="00681221" w:rsidRPr="006C4143">
        <w:rPr>
          <w:rFonts w:ascii="Times New Roman" w:hAnsi="Times New Roman" w:cs="Times New Roman"/>
          <w:sz w:val="24"/>
          <w:szCs w:val="24"/>
          <w:lang w:val="sq-AL"/>
        </w:rPr>
        <w:t xml:space="preserve">het </w:t>
      </w:r>
      <w:r w:rsidR="006A6340" w:rsidRPr="006C4143">
        <w:rPr>
          <w:rFonts w:ascii="Times New Roman" w:hAnsi="Times New Roman" w:cs="Times New Roman"/>
          <w:sz w:val="24"/>
          <w:szCs w:val="24"/>
          <w:lang w:val="sq-AL"/>
        </w:rPr>
        <w:t>k</w:t>
      </w:r>
      <w:r w:rsidR="005C1F09" w:rsidRPr="006C4143">
        <w:rPr>
          <w:rFonts w:ascii="Times New Roman" w:hAnsi="Times New Roman" w:cs="Times New Roman"/>
          <w:sz w:val="24"/>
          <w:szCs w:val="24"/>
          <w:lang w:val="sq-AL"/>
        </w:rPr>
        <w:t>ë</w:t>
      </w:r>
      <w:r w:rsidR="006A6340" w:rsidRPr="006C4143">
        <w:rPr>
          <w:rFonts w:ascii="Times New Roman" w:hAnsi="Times New Roman" w:cs="Times New Roman"/>
          <w:sz w:val="24"/>
          <w:szCs w:val="24"/>
          <w:lang w:val="sq-AL"/>
        </w:rPr>
        <w:t xml:space="preserve">rkesave </w:t>
      </w:r>
      <w:r w:rsidR="0029387B" w:rsidRPr="006C4143">
        <w:rPr>
          <w:rFonts w:ascii="Times New Roman" w:hAnsi="Times New Roman" w:cs="Times New Roman"/>
          <w:sz w:val="24"/>
          <w:szCs w:val="24"/>
          <w:lang w:val="sq-AL"/>
        </w:rPr>
        <w:t>brenda afati</w:t>
      </w:r>
      <w:bookmarkEnd w:id="185"/>
      <w:r w:rsidR="00C715AD" w:rsidRPr="006C4143">
        <w:rPr>
          <w:rFonts w:ascii="Times New Roman" w:hAnsi="Times New Roman" w:cs="Times New Roman"/>
          <w:sz w:val="24"/>
          <w:szCs w:val="24"/>
          <w:lang w:val="sq-AL"/>
        </w:rPr>
        <w:t>.</w:t>
      </w:r>
      <w:r w:rsidRPr="006C4143">
        <w:rPr>
          <w:rFonts w:ascii="Times New Roman" w:hAnsi="Times New Roman" w:cs="Times New Roman"/>
          <w:sz w:val="24"/>
          <w:szCs w:val="24"/>
          <w:lang w:val="sq-AL"/>
        </w:rPr>
        <w:t>”</w:t>
      </w:r>
    </w:p>
    <w:p w14:paraId="63A1702B" w14:textId="77777777" w:rsidR="009D476F" w:rsidRPr="006C4143" w:rsidRDefault="009D476F" w:rsidP="005E0302">
      <w:pPr>
        <w:pStyle w:val="NoSpacing"/>
        <w:rPr>
          <w:rFonts w:ascii="Times New Roman" w:hAnsi="Times New Roman" w:cs="Times New Roman"/>
          <w:sz w:val="24"/>
          <w:szCs w:val="24"/>
          <w:lang w:val="sq-AL"/>
        </w:rPr>
      </w:pPr>
    </w:p>
    <w:sectPr w:rsidR="009D476F" w:rsidRPr="006C4143" w:rsidSect="007268D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4F844" w14:textId="77777777" w:rsidR="00601AC2" w:rsidRDefault="00601AC2" w:rsidP="007268D3">
      <w:pPr>
        <w:spacing w:after="0"/>
      </w:pPr>
      <w:r>
        <w:separator/>
      </w:r>
    </w:p>
  </w:endnote>
  <w:endnote w:type="continuationSeparator" w:id="0">
    <w:p w14:paraId="2DD8E94C" w14:textId="77777777" w:rsidR="00601AC2" w:rsidRDefault="00601AC2" w:rsidP="007268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632743"/>
      <w:docPartObj>
        <w:docPartGallery w:val="Page Numbers (Bottom of Page)"/>
        <w:docPartUnique/>
      </w:docPartObj>
    </w:sdtPr>
    <w:sdtEndPr>
      <w:rPr>
        <w:noProof/>
      </w:rPr>
    </w:sdtEndPr>
    <w:sdtContent>
      <w:p w14:paraId="02CD6985" w14:textId="6F6F19E6" w:rsidR="007268D3" w:rsidRDefault="007268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2C9AD2" w14:textId="77777777" w:rsidR="007268D3" w:rsidRDefault="00726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6F92A" w14:textId="77777777" w:rsidR="00601AC2" w:rsidRDefault="00601AC2" w:rsidP="007268D3">
      <w:pPr>
        <w:spacing w:after="0"/>
      </w:pPr>
      <w:r>
        <w:separator/>
      </w:r>
    </w:p>
  </w:footnote>
  <w:footnote w:type="continuationSeparator" w:id="0">
    <w:p w14:paraId="1217DFFC" w14:textId="77777777" w:rsidR="00601AC2" w:rsidRDefault="00601AC2" w:rsidP="007268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2A47320"/>
    <w:multiLevelType w:val="multilevel"/>
    <w:tmpl w:val="16454295"/>
    <w:name w:val="S headingM"/>
    <w:lvl w:ilvl="0">
      <w:start w:val="1"/>
      <w:numFmt w:val="upperRoman"/>
      <w:pStyle w:val="SheadingIM"/>
      <w:lvlText w:val="%1."/>
      <w:lvlJc w:val="left"/>
      <w:pPr>
        <w:tabs>
          <w:tab w:val="num" w:pos="964"/>
        </w:tabs>
        <w:ind w:left="964" w:hanging="964"/>
      </w:pPr>
    </w:lvl>
    <w:lvl w:ilvl="1">
      <w:start w:val="1"/>
      <w:numFmt w:val="decimal"/>
      <w:pStyle w:val="SheadingM1"/>
      <w:lvlText w:val="%2"/>
      <w:lvlJc w:val="left"/>
      <w:pPr>
        <w:tabs>
          <w:tab w:val="num" w:pos="964"/>
        </w:tabs>
        <w:ind w:left="964" w:hanging="964"/>
      </w:pPr>
    </w:lvl>
    <w:lvl w:ilvl="2">
      <w:start w:val="1"/>
      <w:numFmt w:val="decimal"/>
      <w:pStyle w:val="SheadingM2"/>
      <w:lvlText w:val="%2.%3"/>
      <w:lvlJc w:val="left"/>
      <w:pPr>
        <w:tabs>
          <w:tab w:val="num" w:pos="964"/>
        </w:tabs>
        <w:ind w:left="964" w:hanging="964"/>
      </w:pPr>
    </w:lvl>
    <w:lvl w:ilvl="3">
      <w:start w:val="1"/>
      <w:numFmt w:val="decimal"/>
      <w:pStyle w:val="SheadingM3"/>
      <w:lvlText w:val="%2.%3.%4"/>
      <w:lvlJc w:val="left"/>
      <w:pPr>
        <w:tabs>
          <w:tab w:val="num" w:pos="964"/>
        </w:tabs>
        <w:ind w:left="964" w:hanging="964"/>
      </w:pPr>
    </w:lvl>
    <w:lvl w:ilvl="4">
      <w:start w:val="1"/>
      <w:numFmt w:val="decimal"/>
      <w:pStyle w:val="SheadingM4"/>
      <w:lvlText w:val="%2.%3.%4.%5"/>
      <w:lvlJc w:val="left"/>
      <w:pPr>
        <w:tabs>
          <w:tab w:val="num" w:pos="964"/>
        </w:tabs>
        <w:ind w:left="964" w:hanging="964"/>
      </w:pPr>
    </w:lvl>
    <w:lvl w:ilvl="5">
      <w:start w:val="1"/>
      <w:numFmt w:val="decimal"/>
      <w:pStyle w:val="SheadingM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A47314"/>
    <w:multiLevelType w:val="multilevel"/>
    <w:tmpl w:val="6584E8CC"/>
    <w:lvl w:ilvl="0">
      <w:start w:val="1"/>
      <w:numFmt w:val="upperRoman"/>
      <w:pStyle w:val="SheadingI"/>
      <w:lvlText w:val="%1."/>
      <w:lvlJc w:val="left"/>
      <w:pPr>
        <w:tabs>
          <w:tab w:val="num" w:pos="680"/>
        </w:tabs>
        <w:ind w:left="680" w:hanging="680"/>
      </w:pPr>
      <w:rPr>
        <w:rFonts w:hint="default"/>
      </w:rPr>
    </w:lvl>
    <w:lvl w:ilvl="1">
      <w:start w:val="1"/>
      <w:numFmt w:val="decimal"/>
      <w:pStyle w:val="Sheading5"/>
      <w:lvlText w:val="%2"/>
      <w:lvlJc w:val="left"/>
      <w:pPr>
        <w:tabs>
          <w:tab w:val="num" w:pos="964"/>
        </w:tabs>
        <w:ind w:left="964" w:hanging="680"/>
      </w:pPr>
      <w:rPr>
        <w:rFonts w:ascii="Times New Roman" w:hAnsi="Times New Roman" w:cs="Times New Roman" w:hint="default"/>
        <w:b w:val="0"/>
        <w:bCs/>
        <w:sz w:val="24"/>
        <w:szCs w:val="24"/>
      </w:rPr>
    </w:lvl>
    <w:lvl w:ilvl="2">
      <w:start w:val="1"/>
      <w:numFmt w:val="decimal"/>
      <w:pStyle w:val="Sheading2"/>
      <w:lvlText w:val="%2.%3"/>
      <w:lvlJc w:val="left"/>
      <w:pPr>
        <w:tabs>
          <w:tab w:val="num" w:pos="680"/>
        </w:tabs>
        <w:ind w:left="680" w:hanging="680"/>
      </w:pPr>
      <w:rPr>
        <w:rFonts w:hint="default"/>
      </w:rPr>
    </w:lvl>
    <w:lvl w:ilvl="3">
      <w:start w:val="1"/>
      <w:numFmt w:val="decimal"/>
      <w:pStyle w:val="SheadingI"/>
      <w:lvlText w:val="%2.%3.%4"/>
      <w:lvlJc w:val="left"/>
      <w:pPr>
        <w:tabs>
          <w:tab w:val="num" w:pos="1531"/>
        </w:tabs>
        <w:ind w:left="1531" w:hanging="851"/>
      </w:pPr>
      <w:rPr>
        <w:rFonts w:hint="default"/>
      </w:rPr>
    </w:lvl>
    <w:lvl w:ilvl="4">
      <w:start w:val="1"/>
      <w:numFmt w:val="decimal"/>
      <w:pStyle w:val="Sheading4"/>
      <w:lvlText w:val="%2.%3.%4.%5"/>
      <w:lvlJc w:val="left"/>
      <w:pPr>
        <w:tabs>
          <w:tab w:val="num" w:pos="2778"/>
        </w:tabs>
        <w:ind w:left="2778" w:hanging="1247"/>
      </w:pPr>
      <w:rPr>
        <w:rFonts w:hint="default"/>
      </w:rPr>
    </w:lvl>
    <w:lvl w:ilvl="5">
      <w:start w:val="1"/>
      <w:numFmt w:val="decimal"/>
      <w:pStyle w:val="Sheading5"/>
      <w:lvlText w:val="%2.%3.%4.%5.%6"/>
      <w:lvlJc w:val="left"/>
      <w:pPr>
        <w:tabs>
          <w:tab w:val="num" w:pos="2778"/>
        </w:tabs>
        <w:ind w:left="2778" w:hanging="1247"/>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6E34061C"/>
    <w:multiLevelType w:val="hybridMultilevel"/>
    <w:tmpl w:val="3E12A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021090">
    <w:abstractNumId w:val="1"/>
  </w:num>
  <w:num w:numId="2" w16cid:durableId="1569879268">
    <w:abstractNumId w:val="0"/>
  </w:num>
  <w:num w:numId="3" w16cid:durableId="191543041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C9"/>
    <w:rsid w:val="0000045A"/>
    <w:rsid w:val="000033B3"/>
    <w:rsid w:val="00003E43"/>
    <w:rsid w:val="00006D48"/>
    <w:rsid w:val="00011F31"/>
    <w:rsid w:val="0001276F"/>
    <w:rsid w:val="00014C5B"/>
    <w:rsid w:val="0001726A"/>
    <w:rsid w:val="00024ED2"/>
    <w:rsid w:val="000255BF"/>
    <w:rsid w:val="000259E1"/>
    <w:rsid w:val="00025DC0"/>
    <w:rsid w:val="00026DAB"/>
    <w:rsid w:val="00027E07"/>
    <w:rsid w:val="00033427"/>
    <w:rsid w:val="000343FD"/>
    <w:rsid w:val="00034791"/>
    <w:rsid w:val="000401E3"/>
    <w:rsid w:val="000421F1"/>
    <w:rsid w:val="00044773"/>
    <w:rsid w:val="00044BC8"/>
    <w:rsid w:val="00044EA1"/>
    <w:rsid w:val="00046A89"/>
    <w:rsid w:val="000470C9"/>
    <w:rsid w:val="0004769E"/>
    <w:rsid w:val="00050A8A"/>
    <w:rsid w:val="00050AFC"/>
    <w:rsid w:val="00054E50"/>
    <w:rsid w:val="000566A9"/>
    <w:rsid w:val="00060C7A"/>
    <w:rsid w:val="0006151F"/>
    <w:rsid w:val="00061720"/>
    <w:rsid w:val="00061793"/>
    <w:rsid w:val="00062763"/>
    <w:rsid w:val="00063080"/>
    <w:rsid w:val="000630B5"/>
    <w:rsid w:val="00063D8A"/>
    <w:rsid w:val="000641EE"/>
    <w:rsid w:val="00065378"/>
    <w:rsid w:val="00065E67"/>
    <w:rsid w:val="00065EF7"/>
    <w:rsid w:val="00067919"/>
    <w:rsid w:val="0007022F"/>
    <w:rsid w:val="00071615"/>
    <w:rsid w:val="00072335"/>
    <w:rsid w:val="000806EA"/>
    <w:rsid w:val="00080A58"/>
    <w:rsid w:val="00081356"/>
    <w:rsid w:val="00084508"/>
    <w:rsid w:val="00087616"/>
    <w:rsid w:val="0009081C"/>
    <w:rsid w:val="00094E15"/>
    <w:rsid w:val="000954F1"/>
    <w:rsid w:val="00096ADD"/>
    <w:rsid w:val="00096D0F"/>
    <w:rsid w:val="00097723"/>
    <w:rsid w:val="000A01FE"/>
    <w:rsid w:val="000A196B"/>
    <w:rsid w:val="000A1AE0"/>
    <w:rsid w:val="000A3C2C"/>
    <w:rsid w:val="000A6028"/>
    <w:rsid w:val="000A72C3"/>
    <w:rsid w:val="000A7E15"/>
    <w:rsid w:val="000B0F96"/>
    <w:rsid w:val="000B3083"/>
    <w:rsid w:val="000C215C"/>
    <w:rsid w:val="000C3106"/>
    <w:rsid w:val="000C3743"/>
    <w:rsid w:val="000C5A41"/>
    <w:rsid w:val="000C5C41"/>
    <w:rsid w:val="000C5E9E"/>
    <w:rsid w:val="000C5EF3"/>
    <w:rsid w:val="000D1F54"/>
    <w:rsid w:val="000D4B4A"/>
    <w:rsid w:val="000D4E79"/>
    <w:rsid w:val="000D648E"/>
    <w:rsid w:val="000D68FA"/>
    <w:rsid w:val="000D7CF4"/>
    <w:rsid w:val="000E27CC"/>
    <w:rsid w:val="000E56CF"/>
    <w:rsid w:val="000F13CF"/>
    <w:rsid w:val="000F1B80"/>
    <w:rsid w:val="000F2994"/>
    <w:rsid w:val="000F3283"/>
    <w:rsid w:val="000F3E1F"/>
    <w:rsid w:val="000F4411"/>
    <w:rsid w:val="000F52FD"/>
    <w:rsid w:val="000F67AA"/>
    <w:rsid w:val="0010062D"/>
    <w:rsid w:val="00100A4A"/>
    <w:rsid w:val="00101ABE"/>
    <w:rsid w:val="001023CC"/>
    <w:rsid w:val="001032A2"/>
    <w:rsid w:val="0010359A"/>
    <w:rsid w:val="00104CCC"/>
    <w:rsid w:val="00104E6A"/>
    <w:rsid w:val="00105C97"/>
    <w:rsid w:val="00105D89"/>
    <w:rsid w:val="00105E8E"/>
    <w:rsid w:val="0011178B"/>
    <w:rsid w:val="0011725D"/>
    <w:rsid w:val="0011733A"/>
    <w:rsid w:val="001210BB"/>
    <w:rsid w:val="001217C5"/>
    <w:rsid w:val="00131EFD"/>
    <w:rsid w:val="00134D51"/>
    <w:rsid w:val="0013503F"/>
    <w:rsid w:val="001350E6"/>
    <w:rsid w:val="001366AA"/>
    <w:rsid w:val="00140646"/>
    <w:rsid w:val="00142027"/>
    <w:rsid w:val="0014217E"/>
    <w:rsid w:val="001425E3"/>
    <w:rsid w:val="00142F6E"/>
    <w:rsid w:val="00146F44"/>
    <w:rsid w:val="00147600"/>
    <w:rsid w:val="0014798F"/>
    <w:rsid w:val="001520FD"/>
    <w:rsid w:val="001609C0"/>
    <w:rsid w:val="00161903"/>
    <w:rsid w:val="00166E44"/>
    <w:rsid w:val="00166FA8"/>
    <w:rsid w:val="00170376"/>
    <w:rsid w:val="00171FD2"/>
    <w:rsid w:val="001756CE"/>
    <w:rsid w:val="00176ACA"/>
    <w:rsid w:val="001775B1"/>
    <w:rsid w:val="001820D2"/>
    <w:rsid w:val="00182BA6"/>
    <w:rsid w:val="00193155"/>
    <w:rsid w:val="00194AE9"/>
    <w:rsid w:val="00195B41"/>
    <w:rsid w:val="00195EE3"/>
    <w:rsid w:val="00197DF8"/>
    <w:rsid w:val="00197F36"/>
    <w:rsid w:val="001A12EF"/>
    <w:rsid w:val="001A27A9"/>
    <w:rsid w:val="001A4A40"/>
    <w:rsid w:val="001A4A99"/>
    <w:rsid w:val="001A4B9B"/>
    <w:rsid w:val="001A5E6E"/>
    <w:rsid w:val="001A7B60"/>
    <w:rsid w:val="001B16DE"/>
    <w:rsid w:val="001B2450"/>
    <w:rsid w:val="001B4DE7"/>
    <w:rsid w:val="001B548E"/>
    <w:rsid w:val="001B59EB"/>
    <w:rsid w:val="001B729D"/>
    <w:rsid w:val="001B7BB4"/>
    <w:rsid w:val="001C0080"/>
    <w:rsid w:val="001C12CC"/>
    <w:rsid w:val="001C5B71"/>
    <w:rsid w:val="001D0194"/>
    <w:rsid w:val="001D064D"/>
    <w:rsid w:val="001D3150"/>
    <w:rsid w:val="001D39BE"/>
    <w:rsid w:val="001D3CF2"/>
    <w:rsid w:val="001E323E"/>
    <w:rsid w:val="001E4381"/>
    <w:rsid w:val="001E510F"/>
    <w:rsid w:val="001E585C"/>
    <w:rsid w:val="001E5971"/>
    <w:rsid w:val="001E5EBF"/>
    <w:rsid w:val="001E77F3"/>
    <w:rsid w:val="001F2ABB"/>
    <w:rsid w:val="001F3051"/>
    <w:rsid w:val="001F398C"/>
    <w:rsid w:val="001F3B3D"/>
    <w:rsid w:val="001F582F"/>
    <w:rsid w:val="001F6D3E"/>
    <w:rsid w:val="002002EB"/>
    <w:rsid w:val="0020243A"/>
    <w:rsid w:val="00204020"/>
    <w:rsid w:val="002049FA"/>
    <w:rsid w:val="00204BB2"/>
    <w:rsid w:val="002104F6"/>
    <w:rsid w:val="00211C9F"/>
    <w:rsid w:val="00212AA4"/>
    <w:rsid w:val="00217082"/>
    <w:rsid w:val="002177D1"/>
    <w:rsid w:val="00223161"/>
    <w:rsid w:val="0022363D"/>
    <w:rsid w:val="0022519B"/>
    <w:rsid w:val="00230AB7"/>
    <w:rsid w:val="0023515D"/>
    <w:rsid w:val="00236337"/>
    <w:rsid w:val="00240912"/>
    <w:rsid w:val="00241BD4"/>
    <w:rsid w:val="002427D1"/>
    <w:rsid w:val="0024447D"/>
    <w:rsid w:val="002461C8"/>
    <w:rsid w:val="00246CEC"/>
    <w:rsid w:val="002510E6"/>
    <w:rsid w:val="00251140"/>
    <w:rsid w:val="0025332C"/>
    <w:rsid w:val="00253D23"/>
    <w:rsid w:val="002560AB"/>
    <w:rsid w:val="00256F66"/>
    <w:rsid w:val="00261DB2"/>
    <w:rsid w:val="00262E66"/>
    <w:rsid w:val="002636C8"/>
    <w:rsid w:val="00266A42"/>
    <w:rsid w:val="00266AEB"/>
    <w:rsid w:val="002702E4"/>
    <w:rsid w:val="00270C7B"/>
    <w:rsid w:val="0027105C"/>
    <w:rsid w:val="00273341"/>
    <w:rsid w:val="002757D8"/>
    <w:rsid w:val="002765DC"/>
    <w:rsid w:val="002777EC"/>
    <w:rsid w:val="002809B1"/>
    <w:rsid w:val="002826C1"/>
    <w:rsid w:val="00284AF6"/>
    <w:rsid w:val="00285AAA"/>
    <w:rsid w:val="0029387B"/>
    <w:rsid w:val="00293C79"/>
    <w:rsid w:val="0029467A"/>
    <w:rsid w:val="00294BCA"/>
    <w:rsid w:val="00296E43"/>
    <w:rsid w:val="002A19DD"/>
    <w:rsid w:val="002A231E"/>
    <w:rsid w:val="002A2F18"/>
    <w:rsid w:val="002A4D61"/>
    <w:rsid w:val="002A55FC"/>
    <w:rsid w:val="002A7EDC"/>
    <w:rsid w:val="002B0055"/>
    <w:rsid w:val="002B28E9"/>
    <w:rsid w:val="002B33E4"/>
    <w:rsid w:val="002B3C80"/>
    <w:rsid w:val="002C14E2"/>
    <w:rsid w:val="002C2CF6"/>
    <w:rsid w:val="002C358B"/>
    <w:rsid w:val="002C3D5C"/>
    <w:rsid w:val="002C3FFD"/>
    <w:rsid w:val="002C4AF5"/>
    <w:rsid w:val="002C6C70"/>
    <w:rsid w:val="002D03C6"/>
    <w:rsid w:val="002D2144"/>
    <w:rsid w:val="002D22A9"/>
    <w:rsid w:val="002D3D53"/>
    <w:rsid w:val="002D47D1"/>
    <w:rsid w:val="002E065B"/>
    <w:rsid w:val="002E1096"/>
    <w:rsid w:val="002E1FDC"/>
    <w:rsid w:val="002E2BE1"/>
    <w:rsid w:val="002E3059"/>
    <w:rsid w:val="002E373F"/>
    <w:rsid w:val="002E4562"/>
    <w:rsid w:val="002E4AFC"/>
    <w:rsid w:val="002E5562"/>
    <w:rsid w:val="002F1B9C"/>
    <w:rsid w:val="002F3160"/>
    <w:rsid w:val="002F4814"/>
    <w:rsid w:val="002F4F74"/>
    <w:rsid w:val="002F5317"/>
    <w:rsid w:val="002F54D3"/>
    <w:rsid w:val="002F5702"/>
    <w:rsid w:val="003013F6"/>
    <w:rsid w:val="0030171C"/>
    <w:rsid w:val="00306324"/>
    <w:rsid w:val="003111C8"/>
    <w:rsid w:val="00311728"/>
    <w:rsid w:val="00311746"/>
    <w:rsid w:val="00312563"/>
    <w:rsid w:val="00313673"/>
    <w:rsid w:val="003138F1"/>
    <w:rsid w:val="00314BE7"/>
    <w:rsid w:val="00314F01"/>
    <w:rsid w:val="00320839"/>
    <w:rsid w:val="00320D85"/>
    <w:rsid w:val="00323C52"/>
    <w:rsid w:val="0033444D"/>
    <w:rsid w:val="0033483D"/>
    <w:rsid w:val="00335496"/>
    <w:rsid w:val="00335865"/>
    <w:rsid w:val="00336655"/>
    <w:rsid w:val="00340D10"/>
    <w:rsid w:val="00341503"/>
    <w:rsid w:val="0034303E"/>
    <w:rsid w:val="003448BD"/>
    <w:rsid w:val="003464FB"/>
    <w:rsid w:val="00346E60"/>
    <w:rsid w:val="00346FF3"/>
    <w:rsid w:val="00347097"/>
    <w:rsid w:val="00350C85"/>
    <w:rsid w:val="003542AE"/>
    <w:rsid w:val="003569BC"/>
    <w:rsid w:val="00362B63"/>
    <w:rsid w:val="00365112"/>
    <w:rsid w:val="00365D59"/>
    <w:rsid w:val="00367681"/>
    <w:rsid w:val="0037070E"/>
    <w:rsid w:val="00372712"/>
    <w:rsid w:val="003762F7"/>
    <w:rsid w:val="00376E2A"/>
    <w:rsid w:val="0037764E"/>
    <w:rsid w:val="00380FCD"/>
    <w:rsid w:val="00382006"/>
    <w:rsid w:val="00392602"/>
    <w:rsid w:val="003A6BE4"/>
    <w:rsid w:val="003B075A"/>
    <w:rsid w:val="003B0B74"/>
    <w:rsid w:val="003B2EBC"/>
    <w:rsid w:val="003B5271"/>
    <w:rsid w:val="003B63D1"/>
    <w:rsid w:val="003B69DB"/>
    <w:rsid w:val="003B7603"/>
    <w:rsid w:val="003B7A35"/>
    <w:rsid w:val="003C01A5"/>
    <w:rsid w:val="003C06F6"/>
    <w:rsid w:val="003C1DA3"/>
    <w:rsid w:val="003C50DA"/>
    <w:rsid w:val="003C5740"/>
    <w:rsid w:val="003C719F"/>
    <w:rsid w:val="003C776A"/>
    <w:rsid w:val="003D001B"/>
    <w:rsid w:val="003D1BDD"/>
    <w:rsid w:val="003D2D0D"/>
    <w:rsid w:val="003D337E"/>
    <w:rsid w:val="003D4134"/>
    <w:rsid w:val="003D4BA7"/>
    <w:rsid w:val="003D5D1B"/>
    <w:rsid w:val="003D64A6"/>
    <w:rsid w:val="003E056C"/>
    <w:rsid w:val="003E3F88"/>
    <w:rsid w:val="003E55D5"/>
    <w:rsid w:val="003E57DC"/>
    <w:rsid w:val="003E6384"/>
    <w:rsid w:val="003E63FD"/>
    <w:rsid w:val="003F2602"/>
    <w:rsid w:val="003F4957"/>
    <w:rsid w:val="003F5131"/>
    <w:rsid w:val="003F5880"/>
    <w:rsid w:val="003F65E1"/>
    <w:rsid w:val="00400E55"/>
    <w:rsid w:val="0040134A"/>
    <w:rsid w:val="004020F8"/>
    <w:rsid w:val="004026E4"/>
    <w:rsid w:val="00403281"/>
    <w:rsid w:val="00404BEA"/>
    <w:rsid w:val="004059AD"/>
    <w:rsid w:val="00405E3E"/>
    <w:rsid w:val="004063C0"/>
    <w:rsid w:val="00406A38"/>
    <w:rsid w:val="00407AFE"/>
    <w:rsid w:val="00410343"/>
    <w:rsid w:val="00410A2A"/>
    <w:rsid w:val="004213AF"/>
    <w:rsid w:val="00422006"/>
    <w:rsid w:val="00422ECB"/>
    <w:rsid w:val="004317BB"/>
    <w:rsid w:val="00431806"/>
    <w:rsid w:val="004369E2"/>
    <w:rsid w:val="00445DAB"/>
    <w:rsid w:val="00445E48"/>
    <w:rsid w:val="00447C49"/>
    <w:rsid w:val="004531D7"/>
    <w:rsid w:val="0045481A"/>
    <w:rsid w:val="0045494D"/>
    <w:rsid w:val="00454EAC"/>
    <w:rsid w:val="0045726E"/>
    <w:rsid w:val="0045761D"/>
    <w:rsid w:val="00457F59"/>
    <w:rsid w:val="00461242"/>
    <w:rsid w:val="004625D4"/>
    <w:rsid w:val="00462CE4"/>
    <w:rsid w:val="00464160"/>
    <w:rsid w:val="0046568E"/>
    <w:rsid w:val="00470FF9"/>
    <w:rsid w:val="00471B3A"/>
    <w:rsid w:val="0047217E"/>
    <w:rsid w:val="00473567"/>
    <w:rsid w:val="00473D4A"/>
    <w:rsid w:val="00480B7C"/>
    <w:rsid w:val="004824B0"/>
    <w:rsid w:val="00483BF5"/>
    <w:rsid w:val="00483D8A"/>
    <w:rsid w:val="0048466B"/>
    <w:rsid w:val="0048537B"/>
    <w:rsid w:val="00487626"/>
    <w:rsid w:val="0049119A"/>
    <w:rsid w:val="00491775"/>
    <w:rsid w:val="00491B35"/>
    <w:rsid w:val="0049213A"/>
    <w:rsid w:val="00492D64"/>
    <w:rsid w:val="004950F7"/>
    <w:rsid w:val="0049577F"/>
    <w:rsid w:val="004966B7"/>
    <w:rsid w:val="00497646"/>
    <w:rsid w:val="004A15E7"/>
    <w:rsid w:val="004A49B5"/>
    <w:rsid w:val="004A5714"/>
    <w:rsid w:val="004A6D6A"/>
    <w:rsid w:val="004A7D53"/>
    <w:rsid w:val="004B0D53"/>
    <w:rsid w:val="004B20D9"/>
    <w:rsid w:val="004B62E7"/>
    <w:rsid w:val="004C1312"/>
    <w:rsid w:val="004C197D"/>
    <w:rsid w:val="004C1FA9"/>
    <w:rsid w:val="004C3CE9"/>
    <w:rsid w:val="004C5EF0"/>
    <w:rsid w:val="004D0218"/>
    <w:rsid w:val="004D03EA"/>
    <w:rsid w:val="004D220D"/>
    <w:rsid w:val="004D2BE0"/>
    <w:rsid w:val="004D438E"/>
    <w:rsid w:val="004D4C97"/>
    <w:rsid w:val="004D4E4B"/>
    <w:rsid w:val="004D5535"/>
    <w:rsid w:val="004D6B6A"/>
    <w:rsid w:val="004D6C85"/>
    <w:rsid w:val="004E0667"/>
    <w:rsid w:val="004E61BE"/>
    <w:rsid w:val="004E7017"/>
    <w:rsid w:val="004E78A0"/>
    <w:rsid w:val="004F199C"/>
    <w:rsid w:val="00505DFF"/>
    <w:rsid w:val="00506DEA"/>
    <w:rsid w:val="0050786A"/>
    <w:rsid w:val="00507B22"/>
    <w:rsid w:val="00512234"/>
    <w:rsid w:val="00512540"/>
    <w:rsid w:val="00516A70"/>
    <w:rsid w:val="00517FFC"/>
    <w:rsid w:val="00521122"/>
    <w:rsid w:val="00523BC9"/>
    <w:rsid w:val="00523D01"/>
    <w:rsid w:val="00523ECB"/>
    <w:rsid w:val="005251B0"/>
    <w:rsid w:val="00527153"/>
    <w:rsid w:val="0052724C"/>
    <w:rsid w:val="0052767C"/>
    <w:rsid w:val="00527CBC"/>
    <w:rsid w:val="005304D5"/>
    <w:rsid w:val="00531FFB"/>
    <w:rsid w:val="005326FA"/>
    <w:rsid w:val="00532E85"/>
    <w:rsid w:val="005341A3"/>
    <w:rsid w:val="005342C6"/>
    <w:rsid w:val="00535C55"/>
    <w:rsid w:val="00536D89"/>
    <w:rsid w:val="0054083D"/>
    <w:rsid w:val="00541AC8"/>
    <w:rsid w:val="005429DF"/>
    <w:rsid w:val="0054304F"/>
    <w:rsid w:val="00544AD5"/>
    <w:rsid w:val="005451FC"/>
    <w:rsid w:val="005473EE"/>
    <w:rsid w:val="00553E11"/>
    <w:rsid w:val="005557A3"/>
    <w:rsid w:val="0055786E"/>
    <w:rsid w:val="00561E9A"/>
    <w:rsid w:val="005620E6"/>
    <w:rsid w:val="00564F70"/>
    <w:rsid w:val="005709E0"/>
    <w:rsid w:val="00570FC7"/>
    <w:rsid w:val="00571565"/>
    <w:rsid w:val="00575C27"/>
    <w:rsid w:val="00576A8A"/>
    <w:rsid w:val="00576E37"/>
    <w:rsid w:val="0057792D"/>
    <w:rsid w:val="00580EF5"/>
    <w:rsid w:val="00581941"/>
    <w:rsid w:val="0058229A"/>
    <w:rsid w:val="00582EEC"/>
    <w:rsid w:val="0058362C"/>
    <w:rsid w:val="00584EE0"/>
    <w:rsid w:val="00586FB5"/>
    <w:rsid w:val="00591FA4"/>
    <w:rsid w:val="00592898"/>
    <w:rsid w:val="00592A63"/>
    <w:rsid w:val="005933ED"/>
    <w:rsid w:val="00595FAD"/>
    <w:rsid w:val="00597111"/>
    <w:rsid w:val="0059763E"/>
    <w:rsid w:val="00597CC2"/>
    <w:rsid w:val="00597F1D"/>
    <w:rsid w:val="005A091D"/>
    <w:rsid w:val="005A162B"/>
    <w:rsid w:val="005A2FEA"/>
    <w:rsid w:val="005A3EF8"/>
    <w:rsid w:val="005A584E"/>
    <w:rsid w:val="005B4A30"/>
    <w:rsid w:val="005B4FE7"/>
    <w:rsid w:val="005B6FE5"/>
    <w:rsid w:val="005C1F09"/>
    <w:rsid w:val="005C1F72"/>
    <w:rsid w:val="005C2729"/>
    <w:rsid w:val="005C4E63"/>
    <w:rsid w:val="005D034A"/>
    <w:rsid w:val="005D37E9"/>
    <w:rsid w:val="005D5C8C"/>
    <w:rsid w:val="005E0302"/>
    <w:rsid w:val="005E156D"/>
    <w:rsid w:val="005E6AB4"/>
    <w:rsid w:val="005E729A"/>
    <w:rsid w:val="005E7B42"/>
    <w:rsid w:val="005F0447"/>
    <w:rsid w:val="005F1F37"/>
    <w:rsid w:val="005F3415"/>
    <w:rsid w:val="005F3FB4"/>
    <w:rsid w:val="005F4D75"/>
    <w:rsid w:val="005F5935"/>
    <w:rsid w:val="005F6E6D"/>
    <w:rsid w:val="005F6F0D"/>
    <w:rsid w:val="00600C37"/>
    <w:rsid w:val="00600DCB"/>
    <w:rsid w:val="00601AC2"/>
    <w:rsid w:val="0060300C"/>
    <w:rsid w:val="00604A4B"/>
    <w:rsid w:val="00604F34"/>
    <w:rsid w:val="00605008"/>
    <w:rsid w:val="0061009F"/>
    <w:rsid w:val="006104DA"/>
    <w:rsid w:val="00612A1C"/>
    <w:rsid w:val="006139B2"/>
    <w:rsid w:val="00616CF7"/>
    <w:rsid w:val="006178BC"/>
    <w:rsid w:val="00621F73"/>
    <w:rsid w:val="0062239B"/>
    <w:rsid w:val="00622ADF"/>
    <w:rsid w:val="006238E5"/>
    <w:rsid w:val="00625F5B"/>
    <w:rsid w:val="006277CD"/>
    <w:rsid w:val="00627B79"/>
    <w:rsid w:val="006322DF"/>
    <w:rsid w:val="006359B5"/>
    <w:rsid w:val="00636973"/>
    <w:rsid w:val="006375AC"/>
    <w:rsid w:val="006416C2"/>
    <w:rsid w:val="00641977"/>
    <w:rsid w:val="00641A5B"/>
    <w:rsid w:val="0064210F"/>
    <w:rsid w:val="00644247"/>
    <w:rsid w:val="00645984"/>
    <w:rsid w:val="00646D40"/>
    <w:rsid w:val="006478B7"/>
    <w:rsid w:val="006507B0"/>
    <w:rsid w:val="00650B0B"/>
    <w:rsid w:val="00651932"/>
    <w:rsid w:val="006527E9"/>
    <w:rsid w:val="0065406B"/>
    <w:rsid w:val="006544E9"/>
    <w:rsid w:val="00654969"/>
    <w:rsid w:val="006577EA"/>
    <w:rsid w:val="00660C48"/>
    <w:rsid w:val="00666FFC"/>
    <w:rsid w:val="00667D6B"/>
    <w:rsid w:val="0067057F"/>
    <w:rsid w:val="00671952"/>
    <w:rsid w:val="0067353E"/>
    <w:rsid w:val="00676490"/>
    <w:rsid w:val="00681221"/>
    <w:rsid w:val="00682AB9"/>
    <w:rsid w:val="006835B4"/>
    <w:rsid w:val="006856BC"/>
    <w:rsid w:val="00685EE1"/>
    <w:rsid w:val="00691809"/>
    <w:rsid w:val="00691F2E"/>
    <w:rsid w:val="006921DA"/>
    <w:rsid w:val="006924AF"/>
    <w:rsid w:val="00692688"/>
    <w:rsid w:val="00692C62"/>
    <w:rsid w:val="006933F8"/>
    <w:rsid w:val="006956D0"/>
    <w:rsid w:val="00697236"/>
    <w:rsid w:val="006A0C37"/>
    <w:rsid w:val="006A0D49"/>
    <w:rsid w:val="006A14CA"/>
    <w:rsid w:val="006A2466"/>
    <w:rsid w:val="006A47C8"/>
    <w:rsid w:val="006A5D7F"/>
    <w:rsid w:val="006A6340"/>
    <w:rsid w:val="006A6D3B"/>
    <w:rsid w:val="006A6E56"/>
    <w:rsid w:val="006A7B61"/>
    <w:rsid w:val="006B056F"/>
    <w:rsid w:val="006B0B21"/>
    <w:rsid w:val="006B1055"/>
    <w:rsid w:val="006B1CF2"/>
    <w:rsid w:val="006B3C24"/>
    <w:rsid w:val="006B5DC3"/>
    <w:rsid w:val="006B640F"/>
    <w:rsid w:val="006B6F93"/>
    <w:rsid w:val="006C06D5"/>
    <w:rsid w:val="006C2A2E"/>
    <w:rsid w:val="006C3A3C"/>
    <w:rsid w:val="006C3B5C"/>
    <w:rsid w:val="006C4143"/>
    <w:rsid w:val="006D0048"/>
    <w:rsid w:val="006D04E7"/>
    <w:rsid w:val="006D2513"/>
    <w:rsid w:val="006D3E6E"/>
    <w:rsid w:val="006D6DB7"/>
    <w:rsid w:val="006E054F"/>
    <w:rsid w:val="006E19F8"/>
    <w:rsid w:val="006E26CE"/>
    <w:rsid w:val="006E5752"/>
    <w:rsid w:val="006E5C69"/>
    <w:rsid w:val="006E5D7E"/>
    <w:rsid w:val="006E6558"/>
    <w:rsid w:val="006E69C8"/>
    <w:rsid w:val="006E7F03"/>
    <w:rsid w:val="006F1029"/>
    <w:rsid w:val="006F1EB1"/>
    <w:rsid w:val="006F2A03"/>
    <w:rsid w:val="006F2A1C"/>
    <w:rsid w:val="006F5836"/>
    <w:rsid w:val="007017D6"/>
    <w:rsid w:val="00703168"/>
    <w:rsid w:val="00711018"/>
    <w:rsid w:val="007113FB"/>
    <w:rsid w:val="00713EB7"/>
    <w:rsid w:val="007162EE"/>
    <w:rsid w:val="00716D56"/>
    <w:rsid w:val="00720E28"/>
    <w:rsid w:val="00725381"/>
    <w:rsid w:val="00725B6D"/>
    <w:rsid w:val="007265BB"/>
    <w:rsid w:val="007268D3"/>
    <w:rsid w:val="007278CB"/>
    <w:rsid w:val="007304EF"/>
    <w:rsid w:val="0073221E"/>
    <w:rsid w:val="00732B85"/>
    <w:rsid w:val="007332C1"/>
    <w:rsid w:val="00733523"/>
    <w:rsid w:val="00734F69"/>
    <w:rsid w:val="00735916"/>
    <w:rsid w:val="0073604D"/>
    <w:rsid w:val="00736DEE"/>
    <w:rsid w:val="007408E3"/>
    <w:rsid w:val="00741AC1"/>
    <w:rsid w:val="007440FF"/>
    <w:rsid w:val="0074471B"/>
    <w:rsid w:val="007447F4"/>
    <w:rsid w:val="00744ADE"/>
    <w:rsid w:val="00744D4F"/>
    <w:rsid w:val="00744F21"/>
    <w:rsid w:val="00746C04"/>
    <w:rsid w:val="00750153"/>
    <w:rsid w:val="007505D2"/>
    <w:rsid w:val="007515D9"/>
    <w:rsid w:val="00752CE9"/>
    <w:rsid w:val="00755378"/>
    <w:rsid w:val="00755544"/>
    <w:rsid w:val="007624AE"/>
    <w:rsid w:val="00765AAA"/>
    <w:rsid w:val="00765D99"/>
    <w:rsid w:val="0077015E"/>
    <w:rsid w:val="00770948"/>
    <w:rsid w:val="0077317F"/>
    <w:rsid w:val="00775B6D"/>
    <w:rsid w:val="007824E7"/>
    <w:rsid w:val="0078394F"/>
    <w:rsid w:val="00792F7E"/>
    <w:rsid w:val="00796CBC"/>
    <w:rsid w:val="00796F9F"/>
    <w:rsid w:val="007A28AD"/>
    <w:rsid w:val="007A3F05"/>
    <w:rsid w:val="007A574A"/>
    <w:rsid w:val="007A639A"/>
    <w:rsid w:val="007B057D"/>
    <w:rsid w:val="007B0AC7"/>
    <w:rsid w:val="007B38D9"/>
    <w:rsid w:val="007B4784"/>
    <w:rsid w:val="007B5620"/>
    <w:rsid w:val="007B7C21"/>
    <w:rsid w:val="007C1067"/>
    <w:rsid w:val="007C52E8"/>
    <w:rsid w:val="007C5894"/>
    <w:rsid w:val="007C5AD1"/>
    <w:rsid w:val="007D0065"/>
    <w:rsid w:val="007D10B1"/>
    <w:rsid w:val="007D211C"/>
    <w:rsid w:val="007D3AE4"/>
    <w:rsid w:val="007D4CBE"/>
    <w:rsid w:val="007D4D22"/>
    <w:rsid w:val="007D5285"/>
    <w:rsid w:val="007D66F1"/>
    <w:rsid w:val="007E033C"/>
    <w:rsid w:val="007E0A47"/>
    <w:rsid w:val="007E0EC5"/>
    <w:rsid w:val="007E1021"/>
    <w:rsid w:val="007E23DF"/>
    <w:rsid w:val="007E3032"/>
    <w:rsid w:val="007E3121"/>
    <w:rsid w:val="007E38E8"/>
    <w:rsid w:val="007E3D93"/>
    <w:rsid w:val="007E4A19"/>
    <w:rsid w:val="007E4B50"/>
    <w:rsid w:val="007E55C8"/>
    <w:rsid w:val="007E6D1A"/>
    <w:rsid w:val="007E7D3A"/>
    <w:rsid w:val="007F0374"/>
    <w:rsid w:val="007F25A1"/>
    <w:rsid w:val="007F351D"/>
    <w:rsid w:val="007F5733"/>
    <w:rsid w:val="007F5F8F"/>
    <w:rsid w:val="007F6212"/>
    <w:rsid w:val="007F625B"/>
    <w:rsid w:val="007F6EAC"/>
    <w:rsid w:val="007F73AB"/>
    <w:rsid w:val="00805D5F"/>
    <w:rsid w:val="00807DF6"/>
    <w:rsid w:val="008120C9"/>
    <w:rsid w:val="00814A59"/>
    <w:rsid w:val="00814DA9"/>
    <w:rsid w:val="00815A08"/>
    <w:rsid w:val="00817C1F"/>
    <w:rsid w:val="008207D9"/>
    <w:rsid w:val="00824254"/>
    <w:rsid w:val="0082464D"/>
    <w:rsid w:val="008253AC"/>
    <w:rsid w:val="00825E4C"/>
    <w:rsid w:val="00826D39"/>
    <w:rsid w:val="0083142D"/>
    <w:rsid w:val="00831577"/>
    <w:rsid w:val="00831BFE"/>
    <w:rsid w:val="0083293D"/>
    <w:rsid w:val="00832E50"/>
    <w:rsid w:val="00833679"/>
    <w:rsid w:val="0083381E"/>
    <w:rsid w:val="00835E74"/>
    <w:rsid w:val="0083700A"/>
    <w:rsid w:val="0083769E"/>
    <w:rsid w:val="00841204"/>
    <w:rsid w:val="00843ECD"/>
    <w:rsid w:val="0084452C"/>
    <w:rsid w:val="00846406"/>
    <w:rsid w:val="008467D8"/>
    <w:rsid w:val="00850D59"/>
    <w:rsid w:val="00851510"/>
    <w:rsid w:val="00852654"/>
    <w:rsid w:val="00854B0F"/>
    <w:rsid w:val="0085644C"/>
    <w:rsid w:val="00856923"/>
    <w:rsid w:val="00864680"/>
    <w:rsid w:val="00864DB3"/>
    <w:rsid w:val="0086642E"/>
    <w:rsid w:val="008679DB"/>
    <w:rsid w:val="00867F8D"/>
    <w:rsid w:val="00870D62"/>
    <w:rsid w:val="00871473"/>
    <w:rsid w:val="00871D92"/>
    <w:rsid w:val="00872972"/>
    <w:rsid w:val="00882E23"/>
    <w:rsid w:val="00882F73"/>
    <w:rsid w:val="00882FEA"/>
    <w:rsid w:val="00886828"/>
    <w:rsid w:val="00891038"/>
    <w:rsid w:val="0089137F"/>
    <w:rsid w:val="00891518"/>
    <w:rsid w:val="00891E8A"/>
    <w:rsid w:val="00894E9A"/>
    <w:rsid w:val="00895AC3"/>
    <w:rsid w:val="008979B3"/>
    <w:rsid w:val="008A28F2"/>
    <w:rsid w:val="008A38C9"/>
    <w:rsid w:val="008A5C5A"/>
    <w:rsid w:val="008B1351"/>
    <w:rsid w:val="008B61D1"/>
    <w:rsid w:val="008B66F4"/>
    <w:rsid w:val="008C0177"/>
    <w:rsid w:val="008C1BD2"/>
    <w:rsid w:val="008C21E0"/>
    <w:rsid w:val="008C4DE7"/>
    <w:rsid w:val="008C6974"/>
    <w:rsid w:val="008C75FF"/>
    <w:rsid w:val="008D0113"/>
    <w:rsid w:val="008D0AC9"/>
    <w:rsid w:val="008D21F1"/>
    <w:rsid w:val="008D60FD"/>
    <w:rsid w:val="008D6C40"/>
    <w:rsid w:val="008E30DE"/>
    <w:rsid w:val="008E4981"/>
    <w:rsid w:val="008E581E"/>
    <w:rsid w:val="008E616B"/>
    <w:rsid w:val="008E6241"/>
    <w:rsid w:val="008F3457"/>
    <w:rsid w:val="008F7194"/>
    <w:rsid w:val="008F7453"/>
    <w:rsid w:val="00900BE0"/>
    <w:rsid w:val="00902CCA"/>
    <w:rsid w:val="00904CAF"/>
    <w:rsid w:val="00905A83"/>
    <w:rsid w:val="0091106C"/>
    <w:rsid w:val="00912344"/>
    <w:rsid w:val="009124BF"/>
    <w:rsid w:val="00912BFB"/>
    <w:rsid w:val="00912DE0"/>
    <w:rsid w:val="00913677"/>
    <w:rsid w:val="00914D22"/>
    <w:rsid w:val="00917B47"/>
    <w:rsid w:val="0092027F"/>
    <w:rsid w:val="009205D6"/>
    <w:rsid w:val="00923377"/>
    <w:rsid w:val="00924524"/>
    <w:rsid w:val="009258FC"/>
    <w:rsid w:val="009268A4"/>
    <w:rsid w:val="009301C5"/>
    <w:rsid w:val="00931813"/>
    <w:rsid w:val="00932F37"/>
    <w:rsid w:val="0093572B"/>
    <w:rsid w:val="00935A89"/>
    <w:rsid w:val="00937028"/>
    <w:rsid w:val="009374C4"/>
    <w:rsid w:val="00937C4D"/>
    <w:rsid w:val="009508D8"/>
    <w:rsid w:val="00952D4A"/>
    <w:rsid w:val="00953F4A"/>
    <w:rsid w:val="00957058"/>
    <w:rsid w:val="00961458"/>
    <w:rsid w:val="00965141"/>
    <w:rsid w:val="00965B3D"/>
    <w:rsid w:val="00966F45"/>
    <w:rsid w:val="0097014B"/>
    <w:rsid w:val="00970843"/>
    <w:rsid w:val="00972611"/>
    <w:rsid w:val="00972A0B"/>
    <w:rsid w:val="0097362F"/>
    <w:rsid w:val="00973986"/>
    <w:rsid w:val="009749C8"/>
    <w:rsid w:val="00974B14"/>
    <w:rsid w:val="00975DA1"/>
    <w:rsid w:val="00982FE4"/>
    <w:rsid w:val="009857EE"/>
    <w:rsid w:val="00986446"/>
    <w:rsid w:val="00986D94"/>
    <w:rsid w:val="009A1078"/>
    <w:rsid w:val="009A2892"/>
    <w:rsid w:val="009A372B"/>
    <w:rsid w:val="009A3D0B"/>
    <w:rsid w:val="009A502A"/>
    <w:rsid w:val="009A7304"/>
    <w:rsid w:val="009B41C5"/>
    <w:rsid w:val="009B43CB"/>
    <w:rsid w:val="009B5C43"/>
    <w:rsid w:val="009B5CA7"/>
    <w:rsid w:val="009B5DBD"/>
    <w:rsid w:val="009B6790"/>
    <w:rsid w:val="009B69A9"/>
    <w:rsid w:val="009C0C93"/>
    <w:rsid w:val="009C141B"/>
    <w:rsid w:val="009C2257"/>
    <w:rsid w:val="009C4D23"/>
    <w:rsid w:val="009C5059"/>
    <w:rsid w:val="009C592E"/>
    <w:rsid w:val="009C6458"/>
    <w:rsid w:val="009D3A1F"/>
    <w:rsid w:val="009D428D"/>
    <w:rsid w:val="009D476F"/>
    <w:rsid w:val="009E298F"/>
    <w:rsid w:val="009E357F"/>
    <w:rsid w:val="009E41C3"/>
    <w:rsid w:val="009E6749"/>
    <w:rsid w:val="009F0534"/>
    <w:rsid w:val="009F05B6"/>
    <w:rsid w:val="009F1D47"/>
    <w:rsid w:val="009F4411"/>
    <w:rsid w:val="009F50CA"/>
    <w:rsid w:val="009F756A"/>
    <w:rsid w:val="00A009BE"/>
    <w:rsid w:val="00A02DD3"/>
    <w:rsid w:val="00A1635D"/>
    <w:rsid w:val="00A17BAF"/>
    <w:rsid w:val="00A17EA8"/>
    <w:rsid w:val="00A205C0"/>
    <w:rsid w:val="00A21455"/>
    <w:rsid w:val="00A21679"/>
    <w:rsid w:val="00A22835"/>
    <w:rsid w:val="00A22CB8"/>
    <w:rsid w:val="00A22ED2"/>
    <w:rsid w:val="00A233D9"/>
    <w:rsid w:val="00A2433D"/>
    <w:rsid w:val="00A2537C"/>
    <w:rsid w:val="00A25C8D"/>
    <w:rsid w:val="00A26C02"/>
    <w:rsid w:val="00A26FEE"/>
    <w:rsid w:val="00A32034"/>
    <w:rsid w:val="00A3360A"/>
    <w:rsid w:val="00A350AF"/>
    <w:rsid w:val="00A37085"/>
    <w:rsid w:val="00A40243"/>
    <w:rsid w:val="00A42164"/>
    <w:rsid w:val="00A448E0"/>
    <w:rsid w:val="00A44EA0"/>
    <w:rsid w:val="00A50EDE"/>
    <w:rsid w:val="00A543E6"/>
    <w:rsid w:val="00A54C70"/>
    <w:rsid w:val="00A54D0C"/>
    <w:rsid w:val="00A54E58"/>
    <w:rsid w:val="00A601A2"/>
    <w:rsid w:val="00A603B7"/>
    <w:rsid w:val="00A60973"/>
    <w:rsid w:val="00A60E15"/>
    <w:rsid w:val="00A62246"/>
    <w:rsid w:val="00A63BAA"/>
    <w:rsid w:val="00A6414E"/>
    <w:rsid w:val="00A65847"/>
    <w:rsid w:val="00A66981"/>
    <w:rsid w:val="00A66C09"/>
    <w:rsid w:val="00A704E2"/>
    <w:rsid w:val="00A70E4B"/>
    <w:rsid w:val="00A74E5D"/>
    <w:rsid w:val="00A76B76"/>
    <w:rsid w:val="00A76F58"/>
    <w:rsid w:val="00A777AA"/>
    <w:rsid w:val="00A80D19"/>
    <w:rsid w:val="00A80ECA"/>
    <w:rsid w:val="00A810DA"/>
    <w:rsid w:val="00A81F94"/>
    <w:rsid w:val="00A830AA"/>
    <w:rsid w:val="00A8467C"/>
    <w:rsid w:val="00A925F5"/>
    <w:rsid w:val="00A9409C"/>
    <w:rsid w:val="00A96CE9"/>
    <w:rsid w:val="00A97CB8"/>
    <w:rsid w:val="00AA0739"/>
    <w:rsid w:val="00AA15E2"/>
    <w:rsid w:val="00AA1A10"/>
    <w:rsid w:val="00AA1A72"/>
    <w:rsid w:val="00AA1C38"/>
    <w:rsid w:val="00AA62FE"/>
    <w:rsid w:val="00AA7455"/>
    <w:rsid w:val="00AB2864"/>
    <w:rsid w:val="00AB3732"/>
    <w:rsid w:val="00AB6640"/>
    <w:rsid w:val="00AB7741"/>
    <w:rsid w:val="00AC1330"/>
    <w:rsid w:val="00AC3900"/>
    <w:rsid w:val="00AC47FA"/>
    <w:rsid w:val="00AC4BE8"/>
    <w:rsid w:val="00AD2D5B"/>
    <w:rsid w:val="00AD3179"/>
    <w:rsid w:val="00AD3CA3"/>
    <w:rsid w:val="00AD46FC"/>
    <w:rsid w:val="00AD68FA"/>
    <w:rsid w:val="00AE0EB8"/>
    <w:rsid w:val="00AE19B6"/>
    <w:rsid w:val="00AE2396"/>
    <w:rsid w:val="00AE31AB"/>
    <w:rsid w:val="00AE43E4"/>
    <w:rsid w:val="00AE47B6"/>
    <w:rsid w:val="00AE626A"/>
    <w:rsid w:val="00AE6632"/>
    <w:rsid w:val="00AE6D21"/>
    <w:rsid w:val="00AF44B5"/>
    <w:rsid w:val="00AF4E45"/>
    <w:rsid w:val="00AF5394"/>
    <w:rsid w:val="00AF586E"/>
    <w:rsid w:val="00AF771C"/>
    <w:rsid w:val="00AF7E87"/>
    <w:rsid w:val="00B01FD4"/>
    <w:rsid w:val="00B05CD2"/>
    <w:rsid w:val="00B068DF"/>
    <w:rsid w:val="00B130EC"/>
    <w:rsid w:val="00B1451B"/>
    <w:rsid w:val="00B146A5"/>
    <w:rsid w:val="00B146F8"/>
    <w:rsid w:val="00B1716C"/>
    <w:rsid w:val="00B17738"/>
    <w:rsid w:val="00B22242"/>
    <w:rsid w:val="00B22D0C"/>
    <w:rsid w:val="00B253AB"/>
    <w:rsid w:val="00B25AEF"/>
    <w:rsid w:val="00B25B6F"/>
    <w:rsid w:val="00B2691D"/>
    <w:rsid w:val="00B26E84"/>
    <w:rsid w:val="00B31AEB"/>
    <w:rsid w:val="00B31CCB"/>
    <w:rsid w:val="00B3353B"/>
    <w:rsid w:val="00B3522C"/>
    <w:rsid w:val="00B3558E"/>
    <w:rsid w:val="00B36747"/>
    <w:rsid w:val="00B40A63"/>
    <w:rsid w:val="00B421E7"/>
    <w:rsid w:val="00B46594"/>
    <w:rsid w:val="00B46B37"/>
    <w:rsid w:val="00B4716D"/>
    <w:rsid w:val="00B51447"/>
    <w:rsid w:val="00B51689"/>
    <w:rsid w:val="00B517CF"/>
    <w:rsid w:val="00B52506"/>
    <w:rsid w:val="00B54D7C"/>
    <w:rsid w:val="00B608CB"/>
    <w:rsid w:val="00B611BE"/>
    <w:rsid w:val="00B61BAF"/>
    <w:rsid w:val="00B63E8A"/>
    <w:rsid w:val="00B65D80"/>
    <w:rsid w:val="00B6738D"/>
    <w:rsid w:val="00B67C51"/>
    <w:rsid w:val="00B71E30"/>
    <w:rsid w:val="00B72501"/>
    <w:rsid w:val="00B72586"/>
    <w:rsid w:val="00B72999"/>
    <w:rsid w:val="00B75698"/>
    <w:rsid w:val="00B801AB"/>
    <w:rsid w:val="00B807FE"/>
    <w:rsid w:val="00B8113E"/>
    <w:rsid w:val="00B815A2"/>
    <w:rsid w:val="00B85074"/>
    <w:rsid w:val="00B85107"/>
    <w:rsid w:val="00B87531"/>
    <w:rsid w:val="00B877D3"/>
    <w:rsid w:val="00B905E2"/>
    <w:rsid w:val="00B92B6E"/>
    <w:rsid w:val="00B94C28"/>
    <w:rsid w:val="00B96340"/>
    <w:rsid w:val="00BA23C7"/>
    <w:rsid w:val="00BA53F8"/>
    <w:rsid w:val="00BA67F1"/>
    <w:rsid w:val="00BB07F5"/>
    <w:rsid w:val="00BB51DB"/>
    <w:rsid w:val="00BC082A"/>
    <w:rsid w:val="00BC0D21"/>
    <w:rsid w:val="00BC2B53"/>
    <w:rsid w:val="00BC3AC5"/>
    <w:rsid w:val="00BC5843"/>
    <w:rsid w:val="00BC63B6"/>
    <w:rsid w:val="00BD00E7"/>
    <w:rsid w:val="00BD1AA2"/>
    <w:rsid w:val="00BD282A"/>
    <w:rsid w:val="00BD7BC2"/>
    <w:rsid w:val="00BE038C"/>
    <w:rsid w:val="00BE7264"/>
    <w:rsid w:val="00BF084E"/>
    <w:rsid w:val="00BF2B3C"/>
    <w:rsid w:val="00BF40D5"/>
    <w:rsid w:val="00BF4559"/>
    <w:rsid w:val="00BF667F"/>
    <w:rsid w:val="00BF6D2F"/>
    <w:rsid w:val="00C06086"/>
    <w:rsid w:val="00C062D6"/>
    <w:rsid w:val="00C0785E"/>
    <w:rsid w:val="00C07E8D"/>
    <w:rsid w:val="00C12721"/>
    <w:rsid w:val="00C13F2D"/>
    <w:rsid w:val="00C157BE"/>
    <w:rsid w:val="00C174E8"/>
    <w:rsid w:val="00C176B7"/>
    <w:rsid w:val="00C202A5"/>
    <w:rsid w:val="00C21BCC"/>
    <w:rsid w:val="00C22505"/>
    <w:rsid w:val="00C2483E"/>
    <w:rsid w:val="00C2666B"/>
    <w:rsid w:val="00C26742"/>
    <w:rsid w:val="00C27791"/>
    <w:rsid w:val="00C322C9"/>
    <w:rsid w:val="00C34706"/>
    <w:rsid w:val="00C355C9"/>
    <w:rsid w:val="00C358BB"/>
    <w:rsid w:val="00C35D07"/>
    <w:rsid w:val="00C35FF4"/>
    <w:rsid w:val="00C378FF"/>
    <w:rsid w:val="00C37FE7"/>
    <w:rsid w:val="00C404F9"/>
    <w:rsid w:val="00C466BE"/>
    <w:rsid w:val="00C54F9C"/>
    <w:rsid w:val="00C55225"/>
    <w:rsid w:val="00C5529E"/>
    <w:rsid w:val="00C553F9"/>
    <w:rsid w:val="00C56679"/>
    <w:rsid w:val="00C6024B"/>
    <w:rsid w:val="00C62E73"/>
    <w:rsid w:val="00C64F73"/>
    <w:rsid w:val="00C67260"/>
    <w:rsid w:val="00C70046"/>
    <w:rsid w:val="00C715AD"/>
    <w:rsid w:val="00C724F5"/>
    <w:rsid w:val="00C73C42"/>
    <w:rsid w:val="00C740E8"/>
    <w:rsid w:val="00C747E9"/>
    <w:rsid w:val="00C74D5A"/>
    <w:rsid w:val="00C760AF"/>
    <w:rsid w:val="00C77ED9"/>
    <w:rsid w:val="00C80082"/>
    <w:rsid w:val="00C8359B"/>
    <w:rsid w:val="00C85939"/>
    <w:rsid w:val="00C866D5"/>
    <w:rsid w:val="00C908CB"/>
    <w:rsid w:val="00C916C9"/>
    <w:rsid w:val="00C92532"/>
    <w:rsid w:val="00C9446A"/>
    <w:rsid w:val="00C94EC3"/>
    <w:rsid w:val="00C959C9"/>
    <w:rsid w:val="00C969BF"/>
    <w:rsid w:val="00CA208E"/>
    <w:rsid w:val="00CA374B"/>
    <w:rsid w:val="00CA4662"/>
    <w:rsid w:val="00CA48A6"/>
    <w:rsid w:val="00CA65A1"/>
    <w:rsid w:val="00CB05D2"/>
    <w:rsid w:val="00CB0BF0"/>
    <w:rsid w:val="00CB2B54"/>
    <w:rsid w:val="00CB4267"/>
    <w:rsid w:val="00CB46FB"/>
    <w:rsid w:val="00CB4B64"/>
    <w:rsid w:val="00CB5A14"/>
    <w:rsid w:val="00CB5CDB"/>
    <w:rsid w:val="00CB69EA"/>
    <w:rsid w:val="00CC038D"/>
    <w:rsid w:val="00CC0E33"/>
    <w:rsid w:val="00CC12FC"/>
    <w:rsid w:val="00CC1668"/>
    <w:rsid w:val="00CC27A5"/>
    <w:rsid w:val="00CC2B07"/>
    <w:rsid w:val="00CC35FE"/>
    <w:rsid w:val="00CC670E"/>
    <w:rsid w:val="00CC7251"/>
    <w:rsid w:val="00CC7F71"/>
    <w:rsid w:val="00CD0061"/>
    <w:rsid w:val="00CD0111"/>
    <w:rsid w:val="00CD3002"/>
    <w:rsid w:val="00CD34FC"/>
    <w:rsid w:val="00CD6E18"/>
    <w:rsid w:val="00CE020E"/>
    <w:rsid w:val="00CE414A"/>
    <w:rsid w:val="00CE5B1A"/>
    <w:rsid w:val="00CE604E"/>
    <w:rsid w:val="00CF058C"/>
    <w:rsid w:val="00CF0940"/>
    <w:rsid w:val="00CF0B04"/>
    <w:rsid w:val="00CF7263"/>
    <w:rsid w:val="00D022D8"/>
    <w:rsid w:val="00D0286D"/>
    <w:rsid w:val="00D0301B"/>
    <w:rsid w:val="00D036A2"/>
    <w:rsid w:val="00D03703"/>
    <w:rsid w:val="00D04C1F"/>
    <w:rsid w:val="00D1150A"/>
    <w:rsid w:val="00D14899"/>
    <w:rsid w:val="00D17A55"/>
    <w:rsid w:val="00D213E3"/>
    <w:rsid w:val="00D2155A"/>
    <w:rsid w:val="00D2178F"/>
    <w:rsid w:val="00D23123"/>
    <w:rsid w:val="00D237F0"/>
    <w:rsid w:val="00D23997"/>
    <w:rsid w:val="00D2417B"/>
    <w:rsid w:val="00D24FFE"/>
    <w:rsid w:val="00D25359"/>
    <w:rsid w:val="00D32146"/>
    <w:rsid w:val="00D350B4"/>
    <w:rsid w:val="00D367CC"/>
    <w:rsid w:val="00D37873"/>
    <w:rsid w:val="00D4358E"/>
    <w:rsid w:val="00D4557D"/>
    <w:rsid w:val="00D461C8"/>
    <w:rsid w:val="00D46E77"/>
    <w:rsid w:val="00D46F05"/>
    <w:rsid w:val="00D52278"/>
    <w:rsid w:val="00D5254C"/>
    <w:rsid w:val="00D54793"/>
    <w:rsid w:val="00D55EF3"/>
    <w:rsid w:val="00D57C48"/>
    <w:rsid w:val="00D6070B"/>
    <w:rsid w:val="00D60895"/>
    <w:rsid w:val="00D60A3D"/>
    <w:rsid w:val="00D6281F"/>
    <w:rsid w:val="00D642C3"/>
    <w:rsid w:val="00D64AFB"/>
    <w:rsid w:val="00D64D8D"/>
    <w:rsid w:val="00D65E54"/>
    <w:rsid w:val="00D65F99"/>
    <w:rsid w:val="00D67259"/>
    <w:rsid w:val="00D701C1"/>
    <w:rsid w:val="00D71301"/>
    <w:rsid w:val="00D7456F"/>
    <w:rsid w:val="00D76CFA"/>
    <w:rsid w:val="00D77F92"/>
    <w:rsid w:val="00D844A4"/>
    <w:rsid w:val="00D91717"/>
    <w:rsid w:val="00D93029"/>
    <w:rsid w:val="00D93260"/>
    <w:rsid w:val="00D950BF"/>
    <w:rsid w:val="00D95965"/>
    <w:rsid w:val="00D95B78"/>
    <w:rsid w:val="00D973E6"/>
    <w:rsid w:val="00DA0D32"/>
    <w:rsid w:val="00DA4195"/>
    <w:rsid w:val="00DA462C"/>
    <w:rsid w:val="00DA544A"/>
    <w:rsid w:val="00DA76C2"/>
    <w:rsid w:val="00DB007D"/>
    <w:rsid w:val="00DB1245"/>
    <w:rsid w:val="00DB3801"/>
    <w:rsid w:val="00DB3CDF"/>
    <w:rsid w:val="00DB4A0D"/>
    <w:rsid w:val="00DB6ED6"/>
    <w:rsid w:val="00DB7B8B"/>
    <w:rsid w:val="00DC0BE7"/>
    <w:rsid w:val="00DC1FFE"/>
    <w:rsid w:val="00DC2823"/>
    <w:rsid w:val="00DC2CB5"/>
    <w:rsid w:val="00DC2CC3"/>
    <w:rsid w:val="00DC318C"/>
    <w:rsid w:val="00DC3F9E"/>
    <w:rsid w:val="00DC6B75"/>
    <w:rsid w:val="00DC75F3"/>
    <w:rsid w:val="00DD79A5"/>
    <w:rsid w:val="00DE4044"/>
    <w:rsid w:val="00DE4A0C"/>
    <w:rsid w:val="00DE51CC"/>
    <w:rsid w:val="00DE7C6B"/>
    <w:rsid w:val="00DF7D2C"/>
    <w:rsid w:val="00E046C4"/>
    <w:rsid w:val="00E048A3"/>
    <w:rsid w:val="00E07D35"/>
    <w:rsid w:val="00E10A09"/>
    <w:rsid w:val="00E12780"/>
    <w:rsid w:val="00E223DB"/>
    <w:rsid w:val="00E22DFF"/>
    <w:rsid w:val="00E232BC"/>
    <w:rsid w:val="00E245F9"/>
    <w:rsid w:val="00E25784"/>
    <w:rsid w:val="00E30A68"/>
    <w:rsid w:val="00E30A8E"/>
    <w:rsid w:val="00E3502F"/>
    <w:rsid w:val="00E3513B"/>
    <w:rsid w:val="00E35B62"/>
    <w:rsid w:val="00E36784"/>
    <w:rsid w:val="00E36F2D"/>
    <w:rsid w:val="00E37BB2"/>
    <w:rsid w:val="00E40791"/>
    <w:rsid w:val="00E46795"/>
    <w:rsid w:val="00E5087C"/>
    <w:rsid w:val="00E5282D"/>
    <w:rsid w:val="00E53661"/>
    <w:rsid w:val="00E53A72"/>
    <w:rsid w:val="00E549B6"/>
    <w:rsid w:val="00E55C3C"/>
    <w:rsid w:val="00E56010"/>
    <w:rsid w:val="00E57DA3"/>
    <w:rsid w:val="00E60658"/>
    <w:rsid w:val="00E6120E"/>
    <w:rsid w:val="00E63257"/>
    <w:rsid w:val="00E651E8"/>
    <w:rsid w:val="00E72597"/>
    <w:rsid w:val="00E72D2D"/>
    <w:rsid w:val="00E73817"/>
    <w:rsid w:val="00E749CA"/>
    <w:rsid w:val="00E7584E"/>
    <w:rsid w:val="00E7595E"/>
    <w:rsid w:val="00E75E62"/>
    <w:rsid w:val="00E75EF3"/>
    <w:rsid w:val="00E769DF"/>
    <w:rsid w:val="00E8086F"/>
    <w:rsid w:val="00E834BB"/>
    <w:rsid w:val="00E8360C"/>
    <w:rsid w:val="00E92D2A"/>
    <w:rsid w:val="00EA0384"/>
    <w:rsid w:val="00EA1F98"/>
    <w:rsid w:val="00EA3D79"/>
    <w:rsid w:val="00EA4E57"/>
    <w:rsid w:val="00EA53E3"/>
    <w:rsid w:val="00EB1378"/>
    <w:rsid w:val="00EB2B46"/>
    <w:rsid w:val="00EB3802"/>
    <w:rsid w:val="00EB49A5"/>
    <w:rsid w:val="00EB4BBA"/>
    <w:rsid w:val="00EC262C"/>
    <w:rsid w:val="00EC2920"/>
    <w:rsid w:val="00EC3519"/>
    <w:rsid w:val="00EC3DD0"/>
    <w:rsid w:val="00EC5AB2"/>
    <w:rsid w:val="00EC5E7B"/>
    <w:rsid w:val="00ED11AA"/>
    <w:rsid w:val="00ED2811"/>
    <w:rsid w:val="00ED5857"/>
    <w:rsid w:val="00ED5DE7"/>
    <w:rsid w:val="00ED73BF"/>
    <w:rsid w:val="00ED7858"/>
    <w:rsid w:val="00ED7B48"/>
    <w:rsid w:val="00EE06EF"/>
    <w:rsid w:val="00EF092F"/>
    <w:rsid w:val="00EF0BC5"/>
    <w:rsid w:val="00EF17A5"/>
    <w:rsid w:val="00EF211E"/>
    <w:rsid w:val="00EF362D"/>
    <w:rsid w:val="00EF3BCC"/>
    <w:rsid w:val="00EF43B5"/>
    <w:rsid w:val="00EF4D24"/>
    <w:rsid w:val="00EF54EC"/>
    <w:rsid w:val="00EF6A6A"/>
    <w:rsid w:val="00EF78DE"/>
    <w:rsid w:val="00F04065"/>
    <w:rsid w:val="00F042F1"/>
    <w:rsid w:val="00F0435E"/>
    <w:rsid w:val="00F04B02"/>
    <w:rsid w:val="00F0560C"/>
    <w:rsid w:val="00F066F8"/>
    <w:rsid w:val="00F06C0C"/>
    <w:rsid w:val="00F10557"/>
    <w:rsid w:val="00F12CDC"/>
    <w:rsid w:val="00F13100"/>
    <w:rsid w:val="00F1391C"/>
    <w:rsid w:val="00F14A58"/>
    <w:rsid w:val="00F150A0"/>
    <w:rsid w:val="00F15493"/>
    <w:rsid w:val="00F1572B"/>
    <w:rsid w:val="00F210FC"/>
    <w:rsid w:val="00F221A7"/>
    <w:rsid w:val="00F2424A"/>
    <w:rsid w:val="00F250BD"/>
    <w:rsid w:val="00F350CD"/>
    <w:rsid w:val="00F363DC"/>
    <w:rsid w:val="00F3641A"/>
    <w:rsid w:val="00F37F35"/>
    <w:rsid w:val="00F40751"/>
    <w:rsid w:val="00F42494"/>
    <w:rsid w:val="00F42AE7"/>
    <w:rsid w:val="00F52341"/>
    <w:rsid w:val="00F52C99"/>
    <w:rsid w:val="00F5638D"/>
    <w:rsid w:val="00F57738"/>
    <w:rsid w:val="00F6012B"/>
    <w:rsid w:val="00F609F6"/>
    <w:rsid w:val="00F60D69"/>
    <w:rsid w:val="00F626E0"/>
    <w:rsid w:val="00F636D4"/>
    <w:rsid w:val="00F64E4D"/>
    <w:rsid w:val="00F66328"/>
    <w:rsid w:val="00F71F77"/>
    <w:rsid w:val="00F74377"/>
    <w:rsid w:val="00F7472C"/>
    <w:rsid w:val="00F81152"/>
    <w:rsid w:val="00F83DF9"/>
    <w:rsid w:val="00F8460F"/>
    <w:rsid w:val="00F85912"/>
    <w:rsid w:val="00F869FD"/>
    <w:rsid w:val="00F900C1"/>
    <w:rsid w:val="00F91124"/>
    <w:rsid w:val="00F919C3"/>
    <w:rsid w:val="00F91AB0"/>
    <w:rsid w:val="00F9573A"/>
    <w:rsid w:val="00FA06BC"/>
    <w:rsid w:val="00FA0A00"/>
    <w:rsid w:val="00FA167D"/>
    <w:rsid w:val="00FA1886"/>
    <w:rsid w:val="00FA19A5"/>
    <w:rsid w:val="00FA4EE2"/>
    <w:rsid w:val="00FA5AA4"/>
    <w:rsid w:val="00FA685A"/>
    <w:rsid w:val="00FA6DD2"/>
    <w:rsid w:val="00FB0232"/>
    <w:rsid w:val="00FB0CA7"/>
    <w:rsid w:val="00FC3072"/>
    <w:rsid w:val="00FC6A43"/>
    <w:rsid w:val="00FC7DC5"/>
    <w:rsid w:val="00FD41D2"/>
    <w:rsid w:val="00FD456A"/>
    <w:rsid w:val="00FD5498"/>
    <w:rsid w:val="00FE05F5"/>
    <w:rsid w:val="00FE378F"/>
    <w:rsid w:val="00FE60EB"/>
    <w:rsid w:val="00FF0756"/>
    <w:rsid w:val="00FF5E53"/>
    <w:rsid w:val="00FF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110B"/>
  <w15:chartTrackingRefBased/>
  <w15:docId w15:val="{62DD6C39-67F6-4858-9240-6B4A05CC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5E0302"/>
    <w:pPr>
      <w:spacing w:after="200" w:line="240" w:lineRule="auto"/>
    </w:pPr>
    <w:rPr>
      <w:rFonts w:eastAsiaTheme="minorEastAsia"/>
      <w:kern w:val="0"/>
      <w:sz w:val="24"/>
      <w:lang w:eastAsia="ja-JP"/>
      <w14:ligatures w14:val="none"/>
    </w:rPr>
  </w:style>
  <w:style w:type="paragraph" w:styleId="Heading1">
    <w:name w:val="heading 1"/>
    <w:basedOn w:val="Normal"/>
    <w:next w:val="Normal"/>
    <w:link w:val="Heading1Char"/>
    <w:uiPriority w:val="9"/>
    <w:qFormat/>
    <w:rsid w:val="00047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0C9"/>
    <w:rPr>
      <w:rFonts w:eastAsiaTheme="majorEastAsia" w:cstheme="majorBidi"/>
      <w:color w:val="272727" w:themeColor="text1" w:themeTint="D8"/>
    </w:rPr>
  </w:style>
  <w:style w:type="paragraph" w:styleId="Title">
    <w:name w:val="Title"/>
    <w:basedOn w:val="Normal"/>
    <w:next w:val="Normal"/>
    <w:link w:val="TitleChar"/>
    <w:uiPriority w:val="10"/>
    <w:qFormat/>
    <w:rsid w:val="000470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0C9"/>
    <w:pPr>
      <w:spacing w:before="160"/>
      <w:jc w:val="center"/>
    </w:pPr>
    <w:rPr>
      <w:i/>
      <w:iCs/>
      <w:color w:val="404040" w:themeColor="text1" w:themeTint="BF"/>
    </w:rPr>
  </w:style>
  <w:style w:type="character" w:customStyle="1" w:styleId="QuoteChar">
    <w:name w:val="Quote Char"/>
    <w:basedOn w:val="DefaultParagraphFont"/>
    <w:link w:val="Quote"/>
    <w:uiPriority w:val="29"/>
    <w:rsid w:val="000470C9"/>
    <w:rPr>
      <w:i/>
      <w:iCs/>
      <w:color w:val="404040" w:themeColor="text1" w:themeTint="BF"/>
    </w:rPr>
  </w:style>
  <w:style w:type="paragraph" w:styleId="ListParagraph">
    <w:name w:val="List Paragraph"/>
    <w:basedOn w:val="Normal"/>
    <w:uiPriority w:val="99"/>
    <w:qFormat/>
    <w:rsid w:val="000470C9"/>
    <w:pPr>
      <w:ind w:left="720"/>
      <w:contextualSpacing/>
    </w:pPr>
  </w:style>
  <w:style w:type="character" w:styleId="IntenseEmphasis">
    <w:name w:val="Intense Emphasis"/>
    <w:basedOn w:val="DefaultParagraphFont"/>
    <w:uiPriority w:val="21"/>
    <w:qFormat/>
    <w:rsid w:val="000470C9"/>
    <w:rPr>
      <w:i/>
      <w:iCs/>
      <w:color w:val="0F4761" w:themeColor="accent1" w:themeShade="BF"/>
    </w:rPr>
  </w:style>
  <w:style w:type="paragraph" w:styleId="IntenseQuote">
    <w:name w:val="Intense Quote"/>
    <w:basedOn w:val="Normal"/>
    <w:next w:val="Normal"/>
    <w:link w:val="IntenseQuoteChar"/>
    <w:uiPriority w:val="30"/>
    <w:qFormat/>
    <w:rsid w:val="00047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0C9"/>
    <w:rPr>
      <w:i/>
      <w:iCs/>
      <w:color w:val="0F4761" w:themeColor="accent1" w:themeShade="BF"/>
    </w:rPr>
  </w:style>
  <w:style w:type="character" w:styleId="IntenseReference">
    <w:name w:val="Intense Reference"/>
    <w:basedOn w:val="DefaultParagraphFont"/>
    <w:uiPriority w:val="32"/>
    <w:qFormat/>
    <w:rsid w:val="000470C9"/>
    <w:rPr>
      <w:b/>
      <w:bCs/>
      <w:smallCaps/>
      <w:color w:val="0F4761" w:themeColor="accent1" w:themeShade="BF"/>
      <w:spacing w:val="5"/>
    </w:rPr>
  </w:style>
  <w:style w:type="paragraph" w:styleId="NoSpacing">
    <w:name w:val="No Spacing"/>
    <w:uiPriority w:val="1"/>
    <w:qFormat/>
    <w:rsid w:val="005E0302"/>
    <w:pPr>
      <w:spacing w:after="0" w:line="240" w:lineRule="auto"/>
    </w:pPr>
  </w:style>
  <w:style w:type="paragraph" w:styleId="Revision">
    <w:name w:val="Revision"/>
    <w:hidden/>
    <w:uiPriority w:val="99"/>
    <w:semiHidden/>
    <w:rsid w:val="005E0302"/>
    <w:pPr>
      <w:spacing w:after="0" w:line="240" w:lineRule="auto"/>
    </w:pPr>
  </w:style>
  <w:style w:type="character" w:customStyle="1" w:styleId="cf01">
    <w:name w:val="cf01"/>
    <w:basedOn w:val="DefaultParagraphFont"/>
    <w:rsid w:val="005E0302"/>
    <w:rPr>
      <w:rFonts w:ascii="Segoe UI" w:hAnsi="Segoe UI" w:cs="Segoe UI" w:hint="default"/>
      <w:sz w:val="18"/>
      <w:szCs w:val="18"/>
    </w:rPr>
  </w:style>
  <w:style w:type="paragraph" w:customStyle="1" w:styleId="SheadingI">
    <w:name w:val="S_heading I."/>
    <w:basedOn w:val="Stext"/>
    <w:next w:val="Sheading1"/>
    <w:qFormat/>
    <w:rsid w:val="005E0302"/>
    <w:pPr>
      <w:keepNext/>
      <w:keepLines/>
      <w:numPr>
        <w:numId w:val="1"/>
      </w:numPr>
      <w:tabs>
        <w:tab w:val="clear" w:pos="680"/>
        <w:tab w:val="num" w:pos="360"/>
      </w:tabs>
      <w:ind w:left="0" w:firstLine="0"/>
      <w:outlineLvl w:val="0"/>
    </w:pPr>
    <w:rPr>
      <w:b/>
    </w:rPr>
  </w:style>
  <w:style w:type="paragraph" w:customStyle="1" w:styleId="Sheading1">
    <w:name w:val="S_heading 1"/>
    <w:basedOn w:val="Normal"/>
    <w:next w:val="Normal"/>
    <w:uiPriority w:val="1"/>
    <w:qFormat/>
    <w:rsid w:val="005E0302"/>
    <w:pPr>
      <w:keepNext/>
      <w:keepLines/>
      <w:tabs>
        <w:tab w:val="num" w:pos="964"/>
      </w:tabs>
      <w:spacing w:before="240" w:after="60" w:line="280" w:lineRule="atLeast"/>
      <w:ind w:left="964" w:hanging="680"/>
      <w:jc w:val="both"/>
      <w:outlineLvl w:val="0"/>
    </w:pPr>
    <w:rPr>
      <w:rFonts w:ascii="Verdana" w:eastAsia="Verdana" w:hAnsi="Verdana" w:cs="Verdana"/>
      <w:b/>
      <w:sz w:val="20"/>
      <w:szCs w:val="20"/>
      <w:lang w:val="de-AT" w:eastAsia="de-AT"/>
    </w:rPr>
  </w:style>
  <w:style w:type="paragraph" w:customStyle="1" w:styleId="Sheading2">
    <w:name w:val="S_heading 2"/>
    <w:basedOn w:val="Normal"/>
    <w:next w:val="Normal"/>
    <w:uiPriority w:val="1"/>
    <w:qFormat/>
    <w:rsid w:val="005E0302"/>
    <w:pPr>
      <w:keepNext/>
      <w:keepLines/>
      <w:numPr>
        <w:ilvl w:val="2"/>
        <w:numId w:val="1"/>
      </w:numPr>
      <w:spacing w:before="240" w:after="60" w:line="280" w:lineRule="atLeast"/>
      <w:jc w:val="both"/>
      <w:outlineLvl w:val="1"/>
    </w:pPr>
    <w:rPr>
      <w:rFonts w:ascii="Verdana" w:eastAsia="Verdana" w:hAnsi="Verdana" w:cs="Verdana"/>
      <w:sz w:val="20"/>
      <w:szCs w:val="20"/>
      <w:lang w:val="de-AT" w:eastAsia="de-AT"/>
    </w:rPr>
  </w:style>
  <w:style w:type="paragraph" w:customStyle="1" w:styleId="Sheading3">
    <w:name w:val="S_heading 3"/>
    <w:basedOn w:val="Normal"/>
    <w:next w:val="Normal"/>
    <w:uiPriority w:val="1"/>
    <w:qFormat/>
    <w:rsid w:val="005E0302"/>
    <w:pPr>
      <w:keepNext/>
      <w:keepLines/>
      <w:tabs>
        <w:tab w:val="num" w:pos="1531"/>
      </w:tabs>
      <w:spacing w:before="240" w:after="60" w:line="280" w:lineRule="atLeast"/>
      <w:ind w:left="1531" w:hanging="851"/>
      <w:jc w:val="both"/>
      <w:outlineLvl w:val="2"/>
    </w:pPr>
    <w:rPr>
      <w:rFonts w:ascii="Verdana" w:eastAsia="Verdana" w:hAnsi="Verdana" w:cs="Verdana"/>
      <w:sz w:val="20"/>
      <w:szCs w:val="20"/>
      <w:lang w:val="de-AT" w:eastAsia="de-AT"/>
    </w:rPr>
  </w:style>
  <w:style w:type="paragraph" w:customStyle="1" w:styleId="Sheading4">
    <w:name w:val="S_heading 4"/>
    <w:basedOn w:val="Normal"/>
    <w:next w:val="Normal"/>
    <w:uiPriority w:val="1"/>
    <w:qFormat/>
    <w:rsid w:val="005E0302"/>
    <w:pPr>
      <w:keepNext/>
      <w:keepLines/>
      <w:numPr>
        <w:ilvl w:val="4"/>
        <w:numId w:val="1"/>
      </w:numPr>
      <w:spacing w:before="240" w:after="60" w:line="280" w:lineRule="atLeast"/>
      <w:jc w:val="both"/>
      <w:outlineLvl w:val="3"/>
    </w:pPr>
    <w:rPr>
      <w:rFonts w:ascii="Verdana" w:eastAsia="Verdana" w:hAnsi="Verdana" w:cs="Verdana"/>
      <w:sz w:val="20"/>
      <w:szCs w:val="20"/>
      <w:lang w:val="de-AT" w:eastAsia="de-AT"/>
    </w:rPr>
  </w:style>
  <w:style w:type="paragraph" w:customStyle="1" w:styleId="Sheading5">
    <w:name w:val="S_heading 5"/>
    <w:basedOn w:val="Normal"/>
    <w:next w:val="Normal"/>
    <w:uiPriority w:val="1"/>
    <w:qFormat/>
    <w:rsid w:val="005E0302"/>
    <w:pPr>
      <w:keepNext/>
      <w:keepLines/>
      <w:numPr>
        <w:ilvl w:val="5"/>
        <w:numId w:val="1"/>
      </w:numPr>
      <w:spacing w:before="240" w:after="60" w:line="280" w:lineRule="atLeast"/>
      <w:jc w:val="both"/>
      <w:outlineLvl w:val="4"/>
    </w:pPr>
    <w:rPr>
      <w:rFonts w:ascii="Verdana" w:eastAsia="Verdana" w:hAnsi="Verdana" w:cs="Verdana"/>
      <w:sz w:val="20"/>
      <w:szCs w:val="20"/>
      <w:lang w:val="de-AT" w:eastAsia="de-AT"/>
    </w:rPr>
  </w:style>
  <w:style w:type="paragraph" w:customStyle="1" w:styleId="Stext">
    <w:name w:val="S_text"/>
    <w:link w:val="StextZchn"/>
    <w:uiPriority w:val="11"/>
    <w:qFormat/>
    <w:rsid w:val="005E0302"/>
    <w:pPr>
      <w:spacing w:before="240" w:after="60" w:line="280" w:lineRule="atLeast"/>
      <w:jc w:val="both"/>
    </w:pPr>
    <w:rPr>
      <w:rFonts w:ascii="Verdana" w:eastAsia="Verdana" w:hAnsi="Verdana" w:cs="Verdana"/>
      <w:kern w:val="0"/>
      <w:sz w:val="20"/>
      <w:szCs w:val="20"/>
      <w:lang w:val="de-AT" w:eastAsia="de-AT"/>
      <w14:ligatures w14:val="none"/>
    </w:rPr>
  </w:style>
  <w:style w:type="character" w:customStyle="1" w:styleId="StextZchn">
    <w:name w:val="S_text Zchn"/>
    <w:basedOn w:val="DefaultParagraphFont"/>
    <w:link w:val="Stext"/>
    <w:uiPriority w:val="11"/>
    <w:rsid w:val="005E0302"/>
    <w:rPr>
      <w:rFonts w:ascii="Verdana" w:eastAsia="Verdana" w:hAnsi="Verdana" w:cs="Verdana"/>
      <w:kern w:val="0"/>
      <w:sz w:val="20"/>
      <w:szCs w:val="20"/>
      <w:lang w:val="de-AT" w:eastAsia="de-AT"/>
      <w14:ligatures w14:val="none"/>
    </w:rPr>
  </w:style>
  <w:style w:type="paragraph" w:customStyle="1" w:styleId="Stext1narrow">
    <w:name w:val="S_text_1_narrow"/>
    <w:basedOn w:val="Normal"/>
    <w:uiPriority w:val="28"/>
    <w:qFormat/>
    <w:rsid w:val="005E0302"/>
    <w:pPr>
      <w:spacing w:before="240" w:after="60" w:line="280" w:lineRule="atLeast"/>
      <w:ind w:left="680"/>
      <w:contextualSpacing/>
      <w:jc w:val="both"/>
    </w:pPr>
    <w:rPr>
      <w:rFonts w:ascii="Verdana" w:eastAsia="Verdana" w:hAnsi="Verdana" w:cs="Verdana"/>
      <w:sz w:val="20"/>
      <w:szCs w:val="20"/>
      <w:lang w:val="de-AT" w:eastAsia="de-AT"/>
    </w:rPr>
  </w:style>
  <w:style w:type="character" w:customStyle="1" w:styleId="BodyTextChar">
    <w:name w:val="Body Text Char"/>
    <w:basedOn w:val="DefaultParagraphFont"/>
    <w:link w:val="BodyText"/>
    <w:rsid w:val="005E0302"/>
    <w:rPr>
      <w:rFonts w:ascii="Times New Roman" w:eastAsia="Times New Roman" w:hAnsi="Times New Roman" w:cs="Times New Roman"/>
    </w:rPr>
  </w:style>
  <w:style w:type="paragraph" w:styleId="BodyText">
    <w:name w:val="Body Text"/>
    <w:basedOn w:val="Normal"/>
    <w:link w:val="BodyTextChar"/>
    <w:qFormat/>
    <w:rsid w:val="005E0302"/>
    <w:pPr>
      <w:widowControl w:val="0"/>
      <w:spacing w:after="0"/>
      <w:ind w:firstLine="360"/>
    </w:pPr>
    <w:rPr>
      <w:rFonts w:ascii="Times New Roman" w:eastAsia="Times New Roman" w:hAnsi="Times New Roman" w:cs="Times New Roman"/>
      <w:kern w:val="2"/>
      <w:sz w:val="22"/>
      <w:lang w:eastAsia="en-US"/>
      <w14:ligatures w14:val="standardContextual"/>
    </w:rPr>
  </w:style>
  <w:style w:type="character" w:customStyle="1" w:styleId="BodyTextChar1">
    <w:name w:val="Body Text Char1"/>
    <w:basedOn w:val="DefaultParagraphFont"/>
    <w:uiPriority w:val="99"/>
    <w:semiHidden/>
    <w:rsid w:val="005E0302"/>
    <w:rPr>
      <w:rFonts w:eastAsiaTheme="minorEastAsia"/>
      <w:kern w:val="0"/>
      <w:sz w:val="24"/>
      <w:lang w:eastAsia="ja-JP"/>
      <w14:ligatures w14:val="none"/>
    </w:rPr>
  </w:style>
  <w:style w:type="character" w:styleId="CommentReference">
    <w:name w:val="annotation reference"/>
    <w:basedOn w:val="DefaultParagraphFont"/>
    <w:uiPriority w:val="99"/>
    <w:semiHidden/>
    <w:unhideWhenUsed/>
    <w:rsid w:val="005E0302"/>
    <w:rPr>
      <w:sz w:val="16"/>
      <w:szCs w:val="16"/>
    </w:rPr>
  </w:style>
  <w:style w:type="paragraph" w:styleId="CommentText">
    <w:name w:val="annotation text"/>
    <w:basedOn w:val="Normal"/>
    <w:link w:val="CommentTextChar"/>
    <w:uiPriority w:val="99"/>
    <w:unhideWhenUsed/>
    <w:rsid w:val="005E0302"/>
    <w:rPr>
      <w:sz w:val="20"/>
      <w:szCs w:val="20"/>
    </w:rPr>
  </w:style>
  <w:style w:type="character" w:customStyle="1" w:styleId="CommentTextChar">
    <w:name w:val="Comment Text Char"/>
    <w:basedOn w:val="DefaultParagraphFont"/>
    <w:link w:val="CommentText"/>
    <w:uiPriority w:val="99"/>
    <w:rsid w:val="005E0302"/>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5E0302"/>
    <w:rPr>
      <w:b/>
      <w:bCs/>
    </w:rPr>
  </w:style>
  <w:style w:type="character" w:customStyle="1" w:styleId="CommentSubjectChar">
    <w:name w:val="Comment Subject Char"/>
    <w:basedOn w:val="CommentTextChar"/>
    <w:link w:val="CommentSubject"/>
    <w:uiPriority w:val="99"/>
    <w:semiHidden/>
    <w:rsid w:val="005E0302"/>
    <w:rPr>
      <w:rFonts w:eastAsiaTheme="minorEastAsia"/>
      <w:b/>
      <w:bCs/>
      <w:kern w:val="0"/>
      <w:sz w:val="20"/>
      <w:szCs w:val="20"/>
      <w:lang w:eastAsia="ja-JP"/>
      <w14:ligatures w14:val="none"/>
    </w:rPr>
  </w:style>
  <w:style w:type="paragraph" w:customStyle="1" w:styleId="Stext1">
    <w:name w:val="S_text 1"/>
    <w:basedOn w:val="Stext"/>
    <w:uiPriority w:val="20"/>
    <w:qFormat/>
    <w:rsid w:val="005E0302"/>
    <w:pPr>
      <w:ind w:left="680"/>
    </w:pPr>
  </w:style>
  <w:style w:type="paragraph" w:customStyle="1" w:styleId="SheadingIM">
    <w:name w:val="S_heading I. M"/>
    <w:basedOn w:val="Stext"/>
    <w:next w:val="SheadingM1"/>
    <w:uiPriority w:val="4"/>
    <w:semiHidden/>
    <w:unhideWhenUsed/>
    <w:qFormat/>
    <w:rsid w:val="004A7D53"/>
    <w:pPr>
      <w:keepNext/>
      <w:keepLines/>
      <w:numPr>
        <w:numId w:val="2"/>
      </w:numPr>
      <w:outlineLvl w:val="0"/>
    </w:pPr>
    <w:rPr>
      <w:b/>
    </w:rPr>
  </w:style>
  <w:style w:type="paragraph" w:customStyle="1" w:styleId="SheadingM1">
    <w:name w:val="S_headingM1"/>
    <w:basedOn w:val="Stext1"/>
    <w:next w:val="Stext1"/>
    <w:uiPriority w:val="5"/>
    <w:semiHidden/>
    <w:unhideWhenUsed/>
    <w:qFormat/>
    <w:rsid w:val="004A7D53"/>
    <w:pPr>
      <w:keepNext/>
      <w:numPr>
        <w:ilvl w:val="1"/>
        <w:numId w:val="2"/>
      </w:numPr>
      <w:outlineLvl w:val="0"/>
    </w:pPr>
    <w:rPr>
      <w:b/>
    </w:rPr>
  </w:style>
  <w:style w:type="paragraph" w:customStyle="1" w:styleId="SheadingM2">
    <w:name w:val="S_headingM2"/>
    <w:basedOn w:val="Normal"/>
    <w:next w:val="Normal"/>
    <w:uiPriority w:val="5"/>
    <w:semiHidden/>
    <w:unhideWhenUsed/>
    <w:qFormat/>
    <w:rsid w:val="004A7D53"/>
    <w:pPr>
      <w:keepNext/>
      <w:numPr>
        <w:ilvl w:val="2"/>
        <w:numId w:val="2"/>
      </w:numPr>
      <w:spacing w:before="240" w:after="60" w:line="280" w:lineRule="atLeast"/>
      <w:jc w:val="both"/>
      <w:outlineLvl w:val="1"/>
    </w:pPr>
    <w:rPr>
      <w:rFonts w:ascii="Verdana" w:eastAsia="Verdana" w:hAnsi="Verdana" w:cs="Verdana"/>
      <w:sz w:val="20"/>
      <w:szCs w:val="20"/>
      <w:lang w:val="de-AT" w:eastAsia="de-AT"/>
    </w:rPr>
  </w:style>
  <w:style w:type="paragraph" w:customStyle="1" w:styleId="SheadingM3">
    <w:name w:val="S_headingM3"/>
    <w:basedOn w:val="Normal"/>
    <w:next w:val="Normal"/>
    <w:uiPriority w:val="5"/>
    <w:semiHidden/>
    <w:unhideWhenUsed/>
    <w:qFormat/>
    <w:rsid w:val="004A7D53"/>
    <w:pPr>
      <w:keepNext/>
      <w:numPr>
        <w:ilvl w:val="3"/>
        <w:numId w:val="2"/>
      </w:numPr>
      <w:spacing w:before="240" w:after="60" w:line="280" w:lineRule="atLeast"/>
      <w:jc w:val="both"/>
      <w:outlineLvl w:val="2"/>
    </w:pPr>
    <w:rPr>
      <w:rFonts w:ascii="Verdana" w:eastAsia="Verdana" w:hAnsi="Verdana" w:cs="Verdana"/>
      <w:sz w:val="20"/>
      <w:szCs w:val="20"/>
      <w:lang w:val="de-AT" w:eastAsia="de-AT"/>
    </w:rPr>
  </w:style>
  <w:style w:type="paragraph" w:customStyle="1" w:styleId="SheadingM4">
    <w:name w:val="S_headingM4"/>
    <w:basedOn w:val="Normal"/>
    <w:next w:val="Normal"/>
    <w:uiPriority w:val="5"/>
    <w:semiHidden/>
    <w:unhideWhenUsed/>
    <w:qFormat/>
    <w:rsid w:val="004A7D53"/>
    <w:pPr>
      <w:keepNext/>
      <w:numPr>
        <w:ilvl w:val="4"/>
        <w:numId w:val="2"/>
      </w:numPr>
      <w:spacing w:before="240" w:after="60" w:line="280" w:lineRule="atLeast"/>
      <w:jc w:val="both"/>
      <w:outlineLvl w:val="3"/>
    </w:pPr>
    <w:rPr>
      <w:rFonts w:ascii="Verdana" w:eastAsia="Verdana" w:hAnsi="Verdana" w:cs="Verdana"/>
      <w:sz w:val="20"/>
      <w:szCs w:val="20"/>
      <w:lang w:val="de-AT" w:eastAsia="de-AT"/>
    </w:rPr>
  </w:style>
  <w:style w:type="paragraph" w:customStyle="1" w:styleId="SheadingM5">
    <w:name w:val="S_headingM5"/>
    <w:basedOn w:val="Normal"/>
    <w:next w:val="Normal"/>
    <w:uiPriority w:val="5"/>
    <w:semiHidden/>
    <w:unhideWhenUsed/>
    <w:qFormat/>
    <w:rsid w:val="004A7D53"/>
    <w:pPr>
      <w:keepNext/>
      <w:numPr>
        <w:ilvl w:val="5"/>
        <w:numId w:val="2"/>
      </w:numPr>
      <w:spacing w:before="240" w:after="60" w:line="280" w:lineRule="atLeast"/>
      <w:jc w:val="both"/>
      <w:outlineLvl w:val="4"/>
    </w:pPr>
    <w:rPr>
      <w:rFonts w:ascii="Verdana" w:eastAsia="Verdana" w:hAnsi="Verdana" w:cs="Verdana"/>
      <w:sz w:val="20"/>
      <w:szCs w:val="20"/>
      <w:lang w:val="de-AT" w:eastAsia="de-AT"/>
    </w:rPr>
  </w:style>
  <w:style w:type="paragraph" w:styleId="Header">
    <w:name w:val="header"/>
    <w:basedOn w:val="Normal"/>
    <w:link w:val="HeaderChar"/>
    <w:uiPriority w:val="99"/>
    <w:unhideWhenUsed/>
    <w:rsid w:val="007268D3"/>
    <w:pPr>
      <w:tabs>
        <w:tab w:val="center" w:pos="4680"/>
        <w:tab w:val="right" w:pos="9360"/>
      </w:tabs>
      <w:spacing w:after="0"/>
    </w:pPr>
  </w:style>
  <w:style w:type="character" w:customStyle="1" w:styleId="HeaderChar">
    <w:name w:val="Header Char"/>
    <w:basedOn w:val="DefaultParagraphFont"/>
    <w:link w:val="Header"/>
    <w:uiPriority w:val="99"/>
    <w:rsid w:val="007268D3"/>
    <w:rPr>
      <w:rFonts w:eastAsiaTheme="minorEastAsia"/>
      <w:kern w:val="0"/>
      <w:sz w:val="24"/>
      <w:lang w:eastAsia="ja-JP"/>
      <w14:ligatures w14:val="none"/>
    </w:rPr>
  </w:style>
  <w:style w:type="paragraph" w:styleId="Footer">
    <w:name w:val="footer"/>
    <w:basedOn w:val="Normal"/>
    <w:link w:val="FooterChar"/>
    <w:uiPriority w:val="99"/>
    <w:unhideWhenUsed/>
    <w:rsid w:val="007268D3"/>
    <w:pPr>
      <w:tabs>
        <w:tab w:val="center" w:pos="4680"/>
        <w:tab w:val="right" w:pos="9360"/>
      </w:tabs>
      <w:spacing w:after="0"/>
    </w:pPr>
  </w:style>
  <w:style w:type="character" w:customStyle="1" w:styleId="FooterChar">
    <w:name w:val="Footer Char"/>
    <w:basedOn w:val="DefaultParagraphFont"/>
    <w:link w:val="Footer"/>
    <w:uiPriority w:val="99"/>
    <w:rsid w:val="007268D3"/>
    <w:rPr>
      <w:rFonts w:eastAsiaTheme="minorEastAsia"/>
      <w:kern w:val="0"/>
      <w:sz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C7E37-0A58-4AEA-A780-99E8C247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22641</Words>
  <Characters>129059</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Author BK</cp:lastModifiedBy>
  <cp:revision>2</cp:revision>
  <dcterms:created xsi:type="dcterms:W3CDTF">2025-06-25T13:19:00Z</dcterms:created>
  <dcterms:modified xsi:type="dcterms:W3CDTF">2025-06-25T13:19:00Z</dcterms:modified>
</cp:coreProperties>
</file>