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4B70" w14:textId="77777777" w:rsidR="0024491D" w:rsidRDefault="0024491D" w:rsidP="0024491D">
      <w:pPr>
        <w:spacing w:after="0" w:line="276" w:lineRule="auto"/>
        <w:jc w:val="center"/>
        <w:rPr>
          <w:rFonts w:ascii="Times New Roman" w:hAnsi="Times New Roman" w:cs="Times New Roman"/>
          <w:b/>
          <w:bCs/>
          <w:sz w:val="24"/>
          <w:szCs w:val="24"/>
          <w:lang w:val="sq-AL"/>
        </w:rPr>
      </w:pPr>
      <w:r w:rsidRPr="003C5FF2">
        <w:rPr>
          <w:rFonts w:ascii="Times New Roman" w:hAnsi="Times New Roman" w:cs="Times New Roman"/>
          <w:b/>
          <w:bCs/>
          <w:sz w:val="24"/>
          <w:szCs w:val="24"/>
          <w:lang w:val="sq-AL"/>
        </w:rPr>
        <w:t>Raport për rezultatet e konsultimeve publike</w:t>
      </w:r>
    </w:p>
    <w:p w14:paraId="49BEB1CF" w14:textId="77777777" w:rsidR="002F3464" w:rsidRPr="003C5FF2" w:rsidRDefault="002F3464" w:rsidP="0024491D">
      <w:pPr>
        <w:spacing w:after="0" w:line="276" w:lineRule="auto"/>
        <w:jc w:val="center"/>
        <w:rPr>
          <w:rFonts w:ascii="Times New Roman" w:hAnsi="Times New Roman" w:cs="Times New Roman"/>
          <w:b/>
          <w:bCs/>
          <w:sz w:val="24"/>
          <w:szCs w:val="24"/>
          <w:lang w:val="sq-AL"/>
        </w:rPr>
      </w:pPr>
    </w:p>
    <w:p w14:paraId="0AD1F89C" w14:textId="77777777" w:rsidR="0024491D" w:rsidRPr="003C5FF2" w:rsidRDefault="0024491D" w:rsidP="0024491D">
      <w:pPr>
        <w:spacing w:after="0" w:line="276" w:lineRule="auto"/>
        <w:jc w:val="both"/>
        <w:rPr>
          <w:rFonts w:ascii="Times New Roman" w:hAnsi="Times New Roman" w:cs="Times New Roman"/>
          <w:b/>
          <w:bCs/>
          <w:sz w:val="24"/>
          <w:szCs w:val="24"/>
          <w:lang w:val="sq-AL"/>
        </w:rPr>
      </w:pPr>
      <w:r w:rsidRPr="003C5FF2">
        <w:rPr>
          <w:rFonts w:ascii="Times New Roman" w:hAnsi="Times New Roman" w:cs="Times New Roman"/>
          <w:b/>
          <w:bCs/>
          <w:sz w:val="24"/>
          <w:szCs w:val="24"/>
          <w:lang w:val="sq-AL"/>
        </w:rPr>
        <w:t>1. Titulli i draftaktit</w:t>
      </w:r>
    </w:p>
    <w:p w14:paraId="37DCFB45" w14:textId="0ECF1AFD" w:rsidR="0024491D" w:rsidRPr="003C5FF2" w:rsidRDefault="009A4A24" w:rsidP="0024491D">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Projekt</w:t>
      </w:r>
      <w:r w:rsidR="00546D92">
        <w:rPr>
          <w:rFonts w:ascii="Times New Roman" w:hAnsi="Times New Roman" w:cs="Times New Roman"/>
          <w:sz w:val="24"/>
          <w:szCs w:val="24"/>
          <w:lang w:val="sq-AL"/>
        </w:rPr>
        <w:t>ligji</w:t>
      </w:r>
      <w:r w:rsidR="00517453" w:rsidRPr="003C5FF2">
        <w:rPr>
          <w:rFonts w:ascii="Times New Roman" w:hAnsi="Times New Roman" w:cs="Times New Roman"/>
          <w:sz w:val="24"/>
          <w:szCs w:val="24"/>
          <w:lang w:val="sq-AL"/>
        </w:rPr>
        <w:t xml:space="preserve"> </w:t>
      </w:r>
      <w:r w:rsidRPr="003C5FF2">
        <w:rPr>
          <w:rFonts w:ascii="Times New Roman" w:hAnsi="Times New Roman" w:cs="Times New Roman"/>
          <w:sz w:val="24"/>
          <w:szCs w:val="24"/>
          <w:lang w:val="sq-AL"/>
        </w:rPr>
        <w:t>“Për m</w:t>
      </w:r>
      <w:r w:rsidR="00546D92">
        <w:rPr>
          <w:rFonts w:ascii="Times New Roman" w:hAnsi="Times New Roman" w:cs="Times New Roman"/>
          <w:sz w:val="24"/>
          <w:szCs w:val="24"/>
          <w:lang w:val="sq-AL"/>
        </w:rPr>
        <w:t>brojtjen e konsumatorit</w:t>
      </w:r>
      <w:r w:rsidRPr="003C5FF2">
        <w:rPr>
          <w:rFonts w:ascii="Times New Roman" w:hAnsi="Times New Roman" w:cs="Times New Roman"/>
          <w:sz w:val="24"/>
          <w:szCs w:val="24"/>
          <w:lang w:val="sq-AL"/>
        </w:rPr>
        <w:t>”</w:t>
      </w:r>
      <w:r w:rsidR="00517453" w:rsidRPr="003C5FF2">
        <w:rPr>
          <w:rFonts w:ascii="Times New Roman" w:hAnsi="Times New Roman" w:cs="Times New Roman"/>
          <w:sz w:val="24"/>
          <w:szCs w:val="24"/>
          <w:lang w:val="sq-AL"/>
        </w:rPr>
        <w:t xml:space="preserve"> </w:t>
      </w:r>
      <w:r w:rsidR="00546D92">
        <w:rPr>
          <w:rFonts w:ascii="Times New Roman" w:hAnsi="Times New Roman" w:cs="Times New Roman"/>
          <w:sz w:val="24"/>
          <w:szCs w:val="24"/>
          <w:lang w:val="sq-AL"/>
        </w:rPr>
        <w:t>.</w:t>
      </w:r>
    </w:p>
    <w:p w14:paraId="21263FFA" w14:textId="77777777" w:rsidR="009A4A24" w:rsidRPr="003C5FF2" w:rsidRDefault="009A4A24" w:rsidP="0024491D">
      <w:pPr>
        <w:spacing w:after="0" w:line="276" w:lineRule="auto"/>
        <w:jc w:val="both"/>
        <w:rPr>
          <w:rFonts w:ascii="Times New Roman" w:hAnsi="Times New Roman" w:cs="Times New Roman"/>
          <w:sz w:val="24"/>
          <w:szCs w:val="24"/>
          <w:lang w:val="sq-AL"/>
        </w:rPr>
      </w:pPr>
    </w:p>
    <w:p w14:paraId="328D99B1" w14:textId="77777777" w:rsidR="0024491D" w:rsidRPr="003C5FF2" w:rsidRDefault="0024491D" w:rsidP="0024491D">
      <w:pPr>
        <w:spacing w:after="0" w:line="276" w:lineRule="auto"/>
        <w:jc w:val="both"/>
        <w:rPr>
          <w:rFonts w:ascii="Times New Roman" w:hAnsi="Times New Roman" w:cs="Times New Roman"/>
          <w:b/>
          <w:bCs/>
          <w:sz w:val="24"/>
          <w:szCs w:val="24"/>
          <w:lang w:val="sq-AL"/>
        </w:rPr>
      </w:pPr>
      <w:r w:rsidRPr="003C5FF2">
        <w:rPr>
          <w:rFonts w:ascii="Times New Roman" w:hAnsi="Times New Roman" w:cs="Times New Roman"/>
          <w:b/>
          <w:bCs/>
          <w:sz w:val="24"/>
          <w:szCs w:val="24"/>
          <w:lang w:val="sq-AL"/>
        </w:rPr>
        <w:t>2. Kohëzgjatja e konsultimeve</w:t>
      </w:r>
    </w:p>
    <w:p w14:paraId="7D4DDC8F"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Specifikoni kohëzgjatjen e përgjithshme të konsultimeve publike sa i përket ditëve të punës,</w:t>
      </w:r>
    </w:p>
    <w:p w14:paraId="2F13622C"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përfshirë datën e hapjes dhe mbylljes së konsultimeve publike; nëse kohëzgjatja ishte më e</w:t>
      </w:r>
    </w:p>
    <w:p w14:paraId="15A9EE28"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shkurtër se 20 ditë pune e paraparë me ligj, jepni arsye për shkurtimin e kohëzgjatjes.</w:t>
      </w:r>
    </w:p>
    <w:p w14:paraId="73B6B221"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p>
    <w:p w14:paraId="3F93CFD7" w14:textId="77777777" w:rsidR="0024491D" w:rsidRPr="003C5FF2" w:rsidRDefault="0024491D" w:rsidP="0024491D">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Konsultimet në portalin e Regjistrit Elektronik për Njoftimet dhe Konsultimet Publike: 20 ditë</w:t>
      </w:r>
    </w:p>
    <w:p w14:paraId="24993E6D" w14:textId="19899A52" w:rsidR="0024491D" w:rsidRPr="003C5FF2" w:rsidRDefault="00622935" w:rsidP="0024491D">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P</w:t>
      </w:r>
      <w:r w:rsidR="0024491D" w:rsidRPr="003C5FF2">
        <w:rPr>
          <w:rFonts w:ascii="Times New Roman" w:hAnsi="Times New Roman" w:cs="Times New Roman"/>
          <w:sz w:val="24"/>
          <w:szCs w:val="24"/>
          <w:lang w:val="sq-AL"/>
        </w:rPr>
        <w:t>une</w:t>
      </w:r>
      <w:r w:rsidRPr="003C5FF2">
        <w:rPr>
          <w:rFonts w:ascii="Times New Roman" w:hAnsi="Times New Roman" w:cs="Times New Roman"/>
          <w:sz w:val="24"/>
          <w:szCs w:val="24"/>
          <w:lang w:val="sq-AL"/>
        </w:rPr>
        <w:t xml:space="preserve">, </w:t>
      </w:r>
      <w:r w:rsidR="00546D92">
        <w:rPr>
          <w:rFonts w:ascii="Times New Roman" w:hAnsi="Times New Roman" w:cs="Times New Roman"/>
          <w:sz w:val="24"/>
          <w:szCs w:val="24"/>
          <w:lang w:val="sq-AL"/>
        </w:rPr>
        <w:t>0</w:t>
      </w:r>
      <w:r w:rsidRPr="003C5FF2">
        <w:rPr>
          <w:rFonts w:ascii="Times New Roman" w:hAnsi="Times New Roman" w:cs="Times New Roman"/>
          <w:sz w:val="24"/>
          <w:szCs w:val="24"/>
          <w:lang w:val="sq-AL"/>
        </w:rPr>
        <w:t>2.0</w:t>
      </w:r>
      <w:r w:rsidR="00546D92">
        <w:rPr>
          <w:rFonts w:ascii="Times New Roman" w:hAnsi="Times New Roman" w:cs="Times New Roman"/>
          <w:sz w:val="24"/>
          <w:szCs w:val="24"/>
          <w:lang w:val="sq-AL"/>
        </w:rPr>
        <w:t>7</w:t>
      </w:r>
      <w:r w:rsidRPr="003C5FF2">
        <w:rPr>
          <w:rFonts w:ascii="Times New Roman" w:hAnsi="Times New Roman" w:cs="Times New Roman"/>
          <w:sz w:val="24"/>
          <w:szCs w:val="24"/>
          <w:lang w:val="sq-AL"/>
        </w:rPr>
        <w:t>.202</w:t>
      </w:r>
      <w:r w:rsidR="00546D92">
        <w:rPr>
          <w:rFonts w:ascii="Times New Roman" w:hAnsi="Times New Roman" w:cs="Times New Roman"/>
          <w:sz w:val="24"/>
          <w:szCs w:val="24"/>
          <w:lang w:val="sq-AL"/>
        </w:rPr>
        <w:t>5</w:t>
      </w:r>
      <w:r w:rsidRPr="003C5FF2">
        <w:rPr>
          <w:rFonts w:ascii="Times New Roman" w:hAnsi="Times New Roman" w:cs="Times New Roman"/>
          <w:sz w:val="24"/>
          <w:szCs w:val="24"/>
          <w:lang w:val="sq-AL"/>
        </w:rPr>
        <w:t xml:space="preserve"> – </w:t>
      </w:r>
      <w:r w:rsidR="00546D92">
        <w:rPr>
          <w:rFonts w:ascii="Times New Roman" w:hAnsi="Times New Roman" w:cs="Times New Roman"/>
          <w:sz w:val="24"/>
          <w:szCs w:val="24"/>
          <w:lang w:val="sq-AL"/>
        </w:rPr>
        <w:t>30.07.2025</w:t>
      </w:r>
      <w:r w:rsidR="0024491D" w:rsidRPr="003C5FF2">
        <w:rPr>
          <w:rFonts w:ascii="Times New Roman" w:hAnsi="Times New Roman" w:cs="Times New Roman"/>
          <w:sz w:val="24"/>
          <w:szCs w:val="24"/>
          <w:lang w:val="sq-AL"/>
        </w:rPr>
        <w:t>, bazuar në ligjin 146/2014 “Për njoftimin dhe konsultimin publik”.</w:t>
      </w:r>
    </w:p>
    <w:p w14:paraId="2B46F08C" w14:textId="77777777" w:rsidR="0024491D" w:rsidRPr="003C5FF2" w:rsidRDefault="0024491D" w:rsidP="0024491D">
      <w:pPr>
        <w:spacing w:after="0" w:line="276" w:lineRule="auto"/>
        <w:jc w:val="both"/>
        <w:rPr>
          <w:rFonts w:ascii="Times New Roman" w:hAnsi="Times New Roman" w:cs="Times New Roman"/>
          <w:sz w:val="24"/>
          <w:szCs w:val="24"/>
          <w:lang w:val="sq-AL"/>
        </w:rPr>
      </w:pPr>
    </w:p>
    <w:p w14:paraId="25FCB4D7" w14:textId="77777777" w:rsidR="0024491D" w:rsidRPr="003C5FF2" w:rsidRDefault="0024491D" w:rsidP="0024491D">
      <w:pPr>
        <w:spacing w:after="0" w:line="276" w:lineRule="auto"/>
        <w:jc w:val="both"/>
        <w:rPr>
          <w:rFonts w:ascii="Times New Roman" w:hAnsi="Times New Roman" w:cs="Times New Roman"/>
          <w:b/>
          <w:bCs/>
          <w:sz w:val="24"/>
          <w:szCs w:val="24"/>
          <w:lang w:val="sq-AL"/>
        </w:rPr>
      </w:pPr>
      <w:r w:rsidRPr="003C5FF2">
        <w:rPr>
          <w:rFonts w:ascii="Times New Roman" w:hAnsi="Times New Roman" w:cs="Times New Roman"/>
          <w:b/>
          <w:bCs/>
          <w:sz w:val="24"/>
          <w:szCs w:val="24"/>
          <w:lang w:val="sq-AL"/>
        </w:rPr>
        <w:t>3. Metoda e konsultimit</w:t>
      </w:r>
    </w:p>
    <w:p w14:paraId="6AB25C64" w14:textId="77777777" w:rsidR="0024491D" w:rsidRPr="003C5FF2" w:rsidRDefault="0024491D" w:rsidP="00311AEF">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Listoni të gjitha metodat e konsultimit të përdorura, të tilla si konsultimet elektronike (Regjistri</w:t>
      </w:r>
    </w:p>
    <w:p w14:paraId="32C9C52B" w14:textId="62A43E8E" w:rsidR="0024491D" w:rsidRPr="003C5FF2" w:rsidRDefault="0024491D" w:rsidP="00311AEF">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Elektronik, posta elektronike, faqet e internetit, etj.), Takimet publike, seancat e organeve</w:t>
      </w:r>
      <w:r w:rsidR="00311AEF">
        <w:rPr>
          <w:rFonts w:ascii="Times New Roman" w:hAnsi="Times New Roman" w:cs="Times New Roman"/>
          <w:i/>
          <w:iCs/>
          <w:sz w:val="24"/>
          <w:szCs w:val="24"/>
          <w:lang w:val="sq-AL"/>
        </w:rPr>
        <w:t xml:space="preserve"> </w:t>
      </w:r>
      <w:r w:rsidRPr="003C5FF2">
        <w:rPr>
          <w:rFonts w:ascii="Times New Roman" w:hAnsi="Times New Roman" w:cs="Times New Roman"/>
          <w:i/>
          <w:iCs/>
          <w:sz w:val="24"/>
          <w:szCs w:val="24"/>
          <w:lang w:val="sq-AL"/>
        </w:rPr>
        <w:t>këshilluese…, dhe siguroni informacione për afatin kohor, kohëzgjatjen dhe afatet e tyre.</w:t>
      </w:r>
    </w:p>
    <w:p w14:paraId="1C7C1671" w14:textId="08FE5913" w:rsidR="0024491D" w:rsidRPr="003C5FF2" w:rsidRDefault="0024491D" w:rsidP="00311AEF">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Shpjegoni se si u shpërnda informacioni mbi konsultimet e hapura, si u ftuan palët e interesuara</w:t>
      </w:r>
      <w:r w:rsidR="00622935" w:rsidRPr="003C5FF2">
        <w:rPr>
          <w:rFonts w:ascii="Times New Roman" w:hAnsi="Times New Roman" w:cs="Times New Roman"/>
          <w:i/>
          <w:iCs/>
          <w:sz w:val="24"/>
          <w:szCs w:val="24"/>
          <w:lang w:val="sq-AL"/>
        </w:rPr>
        <w:t xml:space="preserve"> </w:t>
      </w:r>
      <w:r w:rsidRPr="003C5FF2">
        <w:rPr>
          <w:rFonts w:ascii="Times New Roman" w:hAnsi="Times New Roman" w:cs="Times New Roman"/>
          <w:i/>
          <w:iCs/>
          <w:sz w:val="24"/>
          <w:szCs w:val="24"/>
          <w:lang w:val="sq-AL"/>
        </w:rPr>
        <w:t>të kontribuojnë.</w:t>
      </w:r>
    </w:p>
    <w:p w14:paraId="5F75BEF2" w14:textId="77777777" w:rsidR="0024491D" w:rsidRPr="003C5FF2" w:rsidRDefault="0024491D" w:rsidP="00311AEF">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Përfshini gjithashtu aktivitete nga konsultimet paraprake nëse janë organizuar të tilla).</w:t>
      </w:r>
    </w:p>
    <w:p w14:paraId="24C57119"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p>
    <w:p w14:paraId="7BDB4474" w14:textId="3B20C1B4" w:rsidR="00622935" w:rsidRPr="003C5FF2" w:rsidRDefault="0024491D" w:rsidP="0024491D">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Metodat e konsultimit publik të përdorura si vijon:</w:t>
      </w:r>
    </w:p>
    <w:p w14:paraId="4C9A847B" w14:textId="37BAA0DB" w:rsidR="004D79B0" w:rsidRPr="002F3464" w:rsidRDefault="004D79B0" w:rsidP="004D79B0">
      <w:pPr>
        <w:spacing w:after="0"/>
        <w:jc w:val="both"/>
        <w:rPr>
          <w:rFonts w:ascii="Times New Roman" w:hAnsi="Times New Roman" w:cs="Times New Roman"/>
          <w:sz w:val="24"/>
          <w:szCs w:val="24"/>
          <w:lang w:val="sq-AL"/>
        </w:rPr>
      </w:pPr>
      <w:bookmarkStart w:id="0" w:name="_Hlk167700994"/>
      <w:r w:rsidRPr="002F3464">
        <w:rPr>
          <w:rFonts w:ascii="Times New Roman" w:hAnsi="Times New Roman" w:cs="Times New Roman"/>
          <w:sz w:val="24"/>
          <w:szCs w:val="24"/>
          <w:lang w:val="sq-AL"/>
        </w:rPr>
        <w:t>a.</w:t>
      </w:r>
      <w:r w:rsidR="00622935" w:rsidRPr="002F3464">
        <w:rPr>
          <w:rFonts w:ascii="Times New Roman" w:hAnsi="Times New Roman" w:cs="Times New Roman"/>
          <w:sz w:val="24"/>
          <w:szCs w:val="24"/>
          <w:lang w:val="sq-AL"/>
        </w:rPr>
        <w:t>Projekt</w:t>
      </w:r>
      <w:r w:rsidR="00546D92" w:rsidRPr="002F3464">
        <w:rPr>
          <w:rFonts w:ascii="Times New Roman" w:hAnsi="Times New Roman" w:cs="Times New Roman"/>
          <w:sz w:val="24"/>
          <w:szCs w:val="24"/>
          <w:lang w:val="sq-AL"/>
        </w:rPr>
        <w:t>ligji</w:t>
      </w:r>
      <w:r w:rsidR="00622935" w:rsidRPr="002F3464">
        <w:rPr>
          <w:rFonts w:ascii="Times New Roman" w:hAnsi="Times New Roman" w:cs="Times New Roman"/>
          <w:sz w:val="24"/>
          <w:szCs w:val="24"/>
          <w:lang w:val="sq-AL"/>
        </w:rPr>
        <w:t xml:space="preserve"> “Për m</w:t>
      </w:r>
      <w:r w:rsidR="00546D92" w:rsidRPr="002F3464">
        <w:rPr>
          <w:rFonts w:ascii="Times New Roman" w:hAnsi="Times New Roman" w:cs="Times New Roman"/>
          <w:sz w:val="24"/>
          <w:szCs w:val="24"/>
          <w:lang w:val="sq-AL"/>
        </w:rPr>
        <w:t xml:space="preserve">brojtjen e konsumatorit” </w:t>
      </w:r>
      <w:r w:rsidR="0054119E" w:rsidRPr="002F3464">
        <w:rPr>
          <w:rFonts w:ascii="Times New Roman" w:hAnsi="Times New Roman" w:cs="Times New Roman"/>
          <w:sz w:val="24"/>
          <w:szCs w:val="24"/>
          <w:lang w:val="sq-AL"/>
        </w:rPr>
        <w:t>ë</w:t>
      </w:r>
      <w:r w:rsidR="00622935" w:rsidRPr="002F3464">
        <w:rPr>
          <w:rFonts w:ascii="Times New Roman" w:hAnsi="Times New Roman" w:cs="Times New Roman"/>
          <w:sz w:val="24"/>
          <w:szCs w:val="24"/>
          <w:lang w:val="sq-AL"/>
        </w:rPr>
        <w:t>sht</w:t>
      </w:r>
      <w:r w:rsidR="0054119E" w:rsidRPr="002F3464">
        <w:rPr>
          <w:rFonts w:ascii="Times New Roman" w:hAnsi="Times New Roman" w:cs="Times New Roman"/>
          <w:sz w:val="24"/>
          <w:szCs w:val="24"/>
          <w:lang w:val="sq-AL"/>
        </w:rPr>
        <w:t>ë</w:t>
      </w:r>
      <w:r w:rsidR="00622935" w:rsidRPr="002F3464">
        <w:rPr>
          <w:rFonts w:ascii="Times New Roman" w:hAnsi="Times New Roman" w:cs="Times New Roman"/>
          <w:sz w:val="24"/>
          <w:szCs w:val="24"/>
          <w:lang w:val="sq-AL"/>
        </w:rPr>
        <w:t xml:space="preserve"> konsultuar </w:t>
      </w:r>
      <w:bookmarkEnd w:id="0"/>
      <w:r w:rsidR="00622935" w:rsidRPr="002F3464">
        <w:rPr>
          <w:rFonts w:ascii="Times New Roman" w:hAnsi="Times New Roman" w:cs="Times New Roman"/>
          <w:sz w:val="24"/>
          <w:szCs w:val="24"/>
          <w:lang w:val="sq-AL"/>
        </w:rPr>
        <w:t>në tryeza të përbashk</w:t>
      </w:r>
      <w:r w:rsidR="0050604E" w:rsidRPr="002F3464">
        <w:rPr>
          <w:rFonts w:ascii="Times New Roman" w:hAnsi="Times New Roman" w:cs="Times New Roman"/>
          <w:sz w:val="24"/>
          <w:szCs w:val="24"/>
          <w:lang w:val="sq-AL"/>
        </w:rPr>
        <w:t>ë</w:t>
      </w:r>
      <w:r w:rsidR="00622935" w:rsidRPr="002F3464">
        <w:rPr>
          <w:rFonts w:ascii="Times New Roman" w:hAnsi="Times New Roman" w:cs="Times New Roman"/>
          <w:sz w:val="24"/>
          <w:szCs w:val="24"/>
          <w:lang w:val="sq-AL"/>
        </w:rPr>
        <w:t xml:space="preserve">ta, me </w:t>
      </w:r>
      <w:bookmarkStart w:id="1" w:name="_Hlk167701966"/>
      <w:r w:rsidR="00622935" w:rsidRPr="002F3464">
        <w:rPr>
          <w:rFonts w:ascii="Times New Roman" w:hAnsi="Times New Roman" w:cs="Times New Roman"/>
          <w:sz w:val="24"/>
          <w:szCs w:val="24"/>
          <w:lang w:val="sq-AL"/>
        </w:rPr>
        <w:t>Shoqatat e Mbrojtje</w:t>
      </w:r>
      <w:r w:rsidR="003C5FF2" w:rsidRPr="002F3464">
        <w:rPr>
          <w:rFonts w:ascii="Times New Roman" w:hAnsi="Times New Roman" w:cs="Times New Roman"/>
          <w:sz w:val="24"/>
          <w:szCs w:val="24"/>
          <w:lang w:val="sq-AL"/>
        </w:rPr>
        <w:t>s s</w:t>
      </w:r>
      <w:r w:rsidR="0054119E" w:rsidRPr="002F3464">
        <w:rPr>
          <w:rFonts w:ascii="Times New Roman" w:hAnsi="Times New Roman" w:cs="Times New Roman"/>
          <w:sz w:val="24"/>
          <w:szCs w:val="24"/>
          <w:lang w:val="sq-AL"/>
        </w:rPr>
        <w:t>ë</w:t>
      </w:r>
      <w:r w:rsidR="003C5FF2" w:rsidRPr="002F3464">
        <w:rPr>
          <w:rFonts w:ascii="Times New Roman" w:hAnsi="Times New Roman" w:cs="Times New Roman"/>
          <w:sz w:val="24"/>
          <w:szCs w:val="24"/>
          <w:lang w:val="sq-AL"/>
        </w:rPr>
        <w:t xml:space="preserve"> </w:t>
      </w:r>
      <w:r w:rsidR="00622935" w:rsidRPr="002F3464">
        <w:rPr>
          <w:rFonts w:ascii="Times New Roman" w:hAnsi="Times New Roman" w:cs="Times New Roman"/>
          <w:sz w:val="24"/>
          <w:szCs w:val="24"/>
          <w:lang w:val="sq-AL"/>
        </w:rPr>
        <w:t>Konsumatorit,</w:t>
      </w:r>
      <w:r w:rsidR="00546D92" w:rsidRPr="002F3464">
        <w:rPr>
          <w:rFonts w:ascii="Times New Roman" w:hAnsi="Times New Roman" w:cs="Times New Roman"/>
          <w:sz w:val="24"/>
          <w:szCs w:val="24"/>
          <w:lang w:val="sq-AL"/>
        </w:rPr>
        <w:t xml:space="preserve"> </w:t>
      </w:r>
      <w:r w:rsidR="00622935" w:rsidRPr="002F3464">
        <w:rPr>
          <w:rFonts w:ascii="Times New Roman" w:hAnsi="Times New Roman" w:cs="Times New Roman"/>
          <w:sz w:val="24"/>
          <w:szCs w:val="24"/>
          <w:lang w:val="sq-AL"/>
        </w:rPr>
        <w:t>Shoqatat e Biznesit dhe Dhomat e Tregtisë dhe Industrisë</w:t>
      </w:r>
      <w:bookmarkEnd w:id="1"/>
      <w:r w:rsidR="00622935" w:rsidRPr="002F3464">
        <w:rPr>
          <w:rFonts w:ascii="Times New Roman" w:hAnsi="Times New Roman" w:cs="Times New Roman"/>
          <w:sz w:val="24"/>
          <w:szCs w:val="24"/>
          <w:lang w:val="sq-AL"/>
        </w:rPr>
        <w:t>, në dat</w:t>
      </w:r>
      <w:r w:rsidR="0054119E" w:rsidRPr="002F3464">
        <w:rPr>
          <w:rFonts w:ascii="Times New Roman" w:hAnsi="Times New Roman" w:cs="Times New Roman"/>
          <w:sz w:val="24"/>
          <w:szCs w:val="24"/>
          <w:lang w:val="sq-AL"/>
        </w:rPr>
        <w:t>ë</w:t>
      </w:r>
      <w:r w:rsidR="00622935" w:rsidRPr="002F3464">
        <w:rPr>
          <w:rFonts w:ascii="Times New Roman" w:hAnsi="Times New Roman" w:cs="Times New Roman"/>
          <w:sz w:val="24"/>
          <w:szCs w:val="24"/>
          <w:lang w:val="sq-AL"/>
        </w:rPr>
        <w:t xml:space="preserve">n </w:t>
      </w:r>
      <w:r w:rsidRPr="002F3464">
        <w:rPr>
          <w:rFonts w:ascii="Times New Roman" w:hAnsi="Times New Roman" w:cs="Times New Roman"/>
          <w:sz w:val="24"/>
          <w:szCs w:val="24"/>
          <w:lang w:val="sq-AL"/>
        </w:rPr>
        <w:t>17 korrik 2025, në një takim konsultues me grupet e interesit/Tryezën e Informimit dhe Konsultimit për Kapitullin 28, e ngritur në kuadër të Platformës së Partneritetit për Integrimin Europian. Nga të pranishmit u dhanë sugjerime dhe rekomandime të cilat janë vlerësuar lidhur me pranueshmërinë e tyre dhe një pjesë e konsiderueshme janë pranuar dhe reflektuar në projektligj.</w:t>
      </w:r>
    </w:p>
    <w:p w14:paraId="388AEBC5" w14:textId="4364B084" w:rsidR="00C91E5E" w:rsidRPr="00C91E5E" w:rsidRDefault="00622935" w:rsidP="00C91E5E">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b.</w:t>
      </w:r>
      <w:r w:rsidR="0024491D" w:rsidRPr="003C5FF2">
        <w:rPr>
          <w:rFonts w:ascii="Times New Roman" w:hAnsi="Times New Roman" w:cs="Times New Roman"/>
          <w:sz w:val="24"/>
          <w:szCs w:val="24"/>
          <w:lang w:val="sq-AL"/>
        </w:rPr>
        <w:t xml:space="preserve"> Konsultimi në portalin “Rregjistri Elektronik për Njoftimet dhe </w:t>
      </w:r>
      <w:r w:rsidR="00177568" w:rsidRPr="003C5FF2">
        <w:rPr>
          <w:rFonts w:ascii="Times New Roman" w:hAnsi="Times New Roman" w:cs="Times New Roman"/>
          <w:sz w:val="24"/>
          <w:szCs w:val="24"/>
          <w:lang w:val="sq-AL"/>
        </w:rPr>
        <w:t>K</w:t>
      </w:r>
      <w:r w:rsidR="0024491D" w:rsidRPr="003C5FF2">
        <w:rPr>
          <w:rFonts w:ascii="Times New Roman" w:hAnsi="Times New Roman" w:cs="Times New Roman"/>
          <w:sz w:val="24"/>
          <w:szCs w:val="24"/>
          <w:lang w:val="sq-AL"/>
        </w:rPr>
        <w:t>onsultimet Publike” për</w:t>
      </w:r>
      <w:r w:rsidR="00C514D1" w:rsidRPr="003C5FF2">
        <w:rPr>
          <w:rFonts w:ascii="Times New Roman" w:hAnsi="Times New Roman" w:cs="Times New Roman"/>
          <w:sz w:val="24"/>
          <w:szCs w:val="24"/>
          <w:lang w:val="sq-AL"/>
        </w:rPr>
        <w:t xml:space="preserve"> </w:t>
      </w:r>
      <w:r w:rsidR="0024491D" w:rsidRPr="003C5FF2">
        <w:rPr>
          <w:rFonts w:ascii="Times New Roman" w:hAnsi="Times New Roman" w:cs="Times New Roman"/>
          <w:sz w:val="24"/>
          <w:szCs w:val="24"/>
          <w:lang w:val="sq-AL"/>
        </w:rPr>
        <w:t xml:space="preserve">periudhën </w:t>
      </w:r>
      <w:r w:rsidR="00546D92">
        <w:rPr>
          <w:rFonts w:ascii="Times New Roman" w:hAnsi="Times New Roman" w:cs="Times New Roman"/>
          <w:sz w:val="24"/>
          <w:szCs w:val="24"/>
          <w:lang w:val="sq-AL"/>
        </w:rPr>
        <w:t>02.07.2025-30.07.2025</w:t>
      </w:r>
      <w:r w:rsidR="00177568" w:rsidRPr="003C5FF2">
        <w:rPr>
          <w:rFonts w:ascii="Times New Roman" w:hAnsi="Times New Roman" w:cs="Times New Roman"/>
          <w:sz w:val="24"/>
          <w:szCs w:val="24"/>
          <w:lang w:val="sq-AL"/>
        </w:rPr>
        <w:t>. P</w:t>
      </w:r>
      <w:r w:rsidR="0054119E">
        <w:rPr>
          <w:rFonts w:ascii="Times New Roman" w:hAnsi="Times New Roman" w:cs="Times New Roman"/>
          <w:sz w:val="24"/>
          <w:szCs w:val="24"/>
          <w:lang w:val="sq-AL"/>
        </w:rPr>
        <w:t>ë</w:t>
      </w:r>
      <w:r w:rsidR="00177568" w:rsidRPr="003C5FF2">
        <w:rPr>
          <w:rFonts w:ascii="Times New Roman" w:hAnsi="Times New Roman" w:cs="Times New Roman"/>
          <w:sz w:val="24"/>
          <w:szCs w:val="24"/>
          <w:lang w:val="sq-AL"/>
        </w:rPr>
        <w:t>rmes publikimit n</w:t>
      </w:r>
      <w:r w:rsidR="0054119E">
        <w:rPr>
          <w:rFonts w:ascii="Times New Roman" w:hAnsi="Times New Roman" w:cs="Times New Roman"/>
          <w:sz w:val="24"/>
          <w:szCs w:val="24"/>
          <w:lang w:val="sq-AL"/>
        </w:rPr>
        <w:t>ë</w:t>
      </w:r>
      <w:r w:rsidR="00177568" w:rsidRPr="003C5FF2">
        <w:rPr>
          <w:rFonts w:ascii="Times New Roman" w:hAnsi="Times New Roman" w:cs="Times New Roman"/>
          <w:sz w:val="24"/>
          <w:szCs w:val="24"/>
          <w:lang w:val="sq-AL"/>
        </w:rPr>
        <w:t xml:space="preserve"> RENJK</w:t>
      </w:r>
      <w:r w:rsidR="000D0EB7" w:rsidRPr="003C5FF2">
        <w:rPr>
          <w:rFonts w:ascii="Times New Roman" w:hAnsi="Times New Roman" w:cs="Times New Roman"/>
          <w:sz w:val="24"/>
          <w:szCs w:val="24"/>
          <w:lang w:val="sq-AL"/>
        </w:rPr>
        <w:t xml:space="preserve">, në zbatim të ligjit 146/2014, </w:t>
      </w:r>
      <w:r w:rsidR="00177568" w:rsidRPr="003C5FF2">
        <w:rPr>
          <w:rFonts w:ascii="Times New Roman" w:hAnsi="Times New Roman" w:cs="Times New Roman"/>
          <w:sz w:val="24"/>
          <w:szCs w:val="24"/>
          <w:lang w:val="sq-AL"/>
        </w:rPr>
        <w:t>jan</w:t>
      </w:r>
      <w:r w:rsidR="0054119E">
        <w:rPr>
          <w:rFonts w:ascii="Times New Roman" w:hAnsi="Times New Roman" w:cs="Times New Roman"/>
          <w:sz w:val="24"/>
          <w:szCs w:val="24"/>
          <w:lang w:val="sq-AL"/>
        </w:rPr>
        <w:t>ë</w:t>
      </w:r>
      <w:r w:rsidR="00177568" w:rsidRPr="003C5FF2">
        <w:rPr>
          <w:rFonts w:ascii="Times New Roman" w:hAnsi="Times New Roman" w:cs="Times New Roman"/>
          <w:sz w:val="24"/>
          <w:szCs w:val="24"/>
          <w:lang w:val="sq-AL"/>
        </w:rPr>
        <w:t xml:space="preserve"> ftuar qytetarë, ekspertë të fushës, shoqata dhe përfaqësues të tjerë të publikut të interesuar për të kontribuar përgjatë procesit të konsultimit publik, të draft</w:t>
      </w:r>
      <w:r w:rsidR="00546D92">
        <w:rPr>
          <w:rFonts w:ascii="Times New Roman" w:hAnsi="Times New Roman" w:cs="Times New Roman"/>
          <w:sz w:val="24"/>
          <w:szCs w:val="24"/>
          <w:lang w:val="sq-AL"/>
        </w:rPr>
        <w:t xml:space="preserve"> ligjit “Për mbrojtjen e konsumatorit”. </w:t>
      </w:r>
      <w:r w:rsidR="000D0EB7" w:rsidRPr="003C5FF2">
        <w:rPr>
          <w:rFonts w:ascii="Times New Roman" w:hAnsi="Times New Roman" w:cs="Times New Roman"/>
          <w:sz w:val="24"/>
          <w:szCs w:val="24"/>
          <w:lang w:val="sq-AL"/>
        </w:rPr>
        <w:t>Projekt</w:t>
      </w:r>
      <w:r w:rsidR="00546D92">
        <w:rPr>
          <w:rFonts w:ascii="Times New Roman" w:hAnsi="Times New Roman" w:cs="Times New Roman"/>
          <w:sz w:val="24"/>
          <w:szCs w:val="24"/>
          <w:lang w:val="sq-AL"/>
        </w:rPr>
        <w:t>ligji</w:t>
      </w:r>
      <w:r w:rsidR="000D0EB7" w:rsidRPr="003C5FF2">
        <w:rPr>
          <w:rFonts w:ascii="Times New Roman" w:hAnsi="Times New Roman" w:cs="Times New Roman"/>
          <w:sz w:val="24"/>
          <w:szCs w:val="24"/>
          <w:lang w:val="sq-AL"/>
        </w:rPr>
        <w:t xml:space="preserve">, relacioni shpjegues, dokumenti </w:t>
      </w:r>
      <w:r w:rsidR="00546D92">
        <w:rPr>
          <w:rFonts w:ascii="Times New Roman" w:hAnsi="Times New Roman" w:cs="Times New Roman"/>
          <w:sz w:val="24"/>
          <w:szCs w:val="24"/>
          <w:lang w:val="sq-AL"/>
        </w:rPr>
        <w:t>konsultativ</w:t>
      </w:r>
      <w:r w:rsidR="000D0EB7" w:rsidRPr="003C5FF2">
        <w:rPr>
          <w:rFonts w:ascii="Times New Roman" w:hAnsi="Times New Roman" w:cs="Times New Roman"/>
          <w:sz w:val="24"/>
          <w:szCs w:val="24"/>
          <w:lang w:val="sq-AL"/>
        </w:rPr>
        <w:t xml:space="preserve"> dhe </w:t>
      </w:r>
      <w:r w:rsidR="00546D92">
        <w:rPr>
          <w:rFonts w:ascii="Times New Roman" w:hAnsi="Times New Roman" w:cs="Times New Roman"/>
          <w:sz w:val="24"/>
          <w:szCs w:val="24"/>
          <w:lang w:val="sq-AL"/>
        </w:rPr>
        <w:t>tabelat e përputhshmërisë</w:t>
      </w:r>
      <w:r w:rsidR="000D0EB7" w:rsidRPr="003C5FF2">
        <w:rPr>
          <w:rFonts w:ascii="Times New Roman" w:hAnsi="Times New Roman" w:cs="Times New Roman"/>
          <w:sz w:val="24"/>
          <w:szCs w:val="24"/>
          <w:lang w:val="sq-AL"/>
        </w:rPr>
        <w:t>, janë publikuar në RENJK ku çdo i interesuar është njohur me dokumentet përkatëse. Gjithashtu, institucionet me të cilat është kryer konsultimi janë njohur me këto dokumente.</w:t>
      </w:r>
    </w:p>
    <w:p w14:paraId="638E196C" w14:textId="01318B76" w:rsidR="0092070D" w:rsidRPr="003C5FF2" w:rsidRDefault="0092070D" w:rsidP="000D0EB7">
      <w:pPr>
        <w:spacing w:after="0" w:line="276" w:lineRule="auto"/>
        <w:jc w:val="both"/>
        <w:rPr>
          <w:rFonts w:ascii="Times New Roman" w:hAnsi="Times New Roman" w:cs="Times New Roman"/>
          <w:sz w:val="24"/>
          <w:szCs w:val="24"/>
          <w:lang w:val="sq-AL"/>
        </w:rPr>
      </w:pPr>
    </w:p>
    <w:p w14:paraId="50CDE094" w14:textId="05597BA4" w:rsidR="00177568" w:rsidRPr="003C5FF2" w:rsidRDefault="000D0EB7" w:rsidP="00177568">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Nga publikimi n</w:t>
      </w:r>
      <w:r w:rsidR="0054119E">
        <w:rPr>
          <w:rFonts w:ascii="Times New Roman" w:hAnsi="Times New Roman" w:cs="Times New Roman"/>
          <w:sz w:val="24"/>
          <w:szCs w:val="24"/>
          <w:lang w:val="sq-AL"/>
        </w:rPr>
        <w:t>ë</w:t>
      </w:r>
      <w:r w:rsidRPr="003C5FF2">
        <w:rPr>
          <w:rFonts w:ascii="Times New Roman" w:hAnsi="Times New Roman" w:cs="Times New Roman"/>
          <w:sz w:val="24"/>
          <w:szCs w:val="24"/>
          <w:lang w:val="sq-AL"/>
        </w:rPr>
        <w:t xml:space="preserve"> RENJK </w:t>
      </w:r>
      <w:r w:rsidR="00177568" w:rsidRPr="003C5FF2">
        <w:rPr>
          <w:rFonts w:ascii="Times New Roman" w:hAnsi="Times New Roman" w:cs="Times New Roman"/>
          <w:sz w:val="24"/>
          <w:szCs w:val="24"/>
          <w:lang w:val="sq-AL"/>
        </w:rPr>
        <w:t>jan</w:t>
      </w:r>
      <w:r w:rsidR="0054119E">
        <w:rPr>
          <w:rFonts w:ascii="Times New Roman" w:hAnsi="Times New Roman" w:cs="Times New Roman"/>
          <w:sz w:val="24"/>
          <w:szCs w:val="24"/>
          <w:lang w:val="sq-AL"/>
        </w:rPr>
        <w:t>ë</w:t>
      </w:r>
      <w:r w:rsidR="00177568" w:rsidRPr="003C5FF2">
        <w:rPr>
          <w:rFonts w:ascii="Times New Roman" w:hAnsi="Times New Roman" w:cs="Times New Roman"/>
          <w:sz w:val="24"/>
          <w:szCs w:val="24"/>
          <w:lang w:val="sq-AL"/>
        </w:rPr>
        <w:t xml:space="preserve"> pritur komente të përgjithshme publike</w:t>
      </w:r>
      <w:r w:rsidRPr="003C5FF2">
        <w:rPr>
          <w:rFonts w:ascii="Times New Roman" w:hAnsi="Times New Roman" w:cs="Times New Roman"/>
          <w:sz w:val="24"/>
          <w:szCs w:val="24"/>
          <w:lang w:val="sq-AL"/>
        </w:rPr>
        <w:t xml:space="preserve">, </w:t>
      </w:r>
      <w:r w:rsidR="00177568" w:rsidRPr="003C5FF2">
        <w:rPr>
          <w:rFonts w:ascii="Times New Roman" w:hAnsi="Times New Roman" w:cs="Times New Roman"/>
          <w:sz w:val="24"/>
          <w:szCs w:val="24"/>
          <w:lang w:val="sq-AL"/>
        </w:rPr>
        <w:t>kryesisht mbi</w:t>
      </w:r>
      <w:r w:rsidRPr="003C5FF2">
        <w:rPr>
          <w:rFonts w:ascii="Times New Roman" w:hAnsi="Times New Roman" w:cs="Times New Roman"/>
          <w:sz w:val="24"/>
          <w:szCs w:val="24"/>
          <w:lang w:val="sq-AL"/>
        </w:rPr>
        <w:t xml:space="preserve"> parashikimet p</w:t>
      </w:r>
      <w:r w:rsidR="0054119E">
        <w:rPr>
          <w:rFonts w:ascii="Times New Roman" w:hAnsi="Times New Roman" w:cs="Times New Roman"/>
          <w:sz w:val="24"/>
          <w:szCs w:val="24"/>
          <w:lang w:val="sq-AL"/>
        </w:rPr>
        <w:t>ë</w:t>
      </w:r>
      <w:r w:rsidRPr="003C5FF2">
        <w:rPr>
          <w:rFonts w:ascii="Times New Roman" w:hAnsi="Times New Roman" w:cs="Times New Roman"/>
          <w:sz w:val="24"/>
          <w:szCs w:val="24"/>
          <w:lang w:val="sq-AL"/>
        </w:rPr>
        <w:t>r</w:t>
      </w:r>
      <w:r w:rsidR="00177568" w:rsidRPr="003C5FF2">
        <w:rPr>
          <w:rFonts w:ascii="Times New Roman" w:hAnsi="Times New Roman" w:cs="Times New Roman"/>
          <w:sz w:val="24"/>
          <w:szCs w:val="24"/>
          <w:lang w:val="sq-AL"/>
        </w:rPr>
        <w:t>:</w:t>
      </w:r>
    </w:p>
    <w:p w14:paraId="052D758C" w14:textId="217B0D9E" w:rsidR="00177568" w:rsidRPr="003C5FF2" w:rsidRDefault="00177568" w:rsidP="00177568">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-Mbrojtje</w:t>
      </w:r>
      <w:r w:rsidR="000D0EB7" w:rsidRPr="003C5FF2">
        <w:rPr>
          <w:rFonts w:ascii="Times New Roman" w:hAnsi="Times New Roman" w:cs="Times New Roman"/>
          <w:sz w:val="24"/>
          <w:szCs w:val="24"/>
          <w:lang w:val="sq-AL"/>
        </w:rPr>
        <w:t xml:space="preserve">n e </w:t>
      </w:r>
      <w:r w:rsidRPr="003C5FF2">
        <w:rPr>
          <w:rFonts w:ascii="Times New Roman" w:hAnsi="Times New Roman" w:cs="Times New Roman"/>
          <w:sz w:val="24"/>
          <w:szCs w:val="24"/>
          <w:lang w:val="sq-AL"/>
        </w:rPr>
        <w:t>interesave ekonomike të konsumatorëve, nëpërmjet përmirësimit të informacionit dhe transparencës</w:t>
      </w:r>
      <w:r w:rsidR="000D0EB7" w:rsidRPr="003C5FF2">
        <w:rPr>
          <w:rFonts w:ascii="Times New Roman" w:hAnsi="Times New Roman" w:cs="Times New Roman"/>
          <w:sz w:val="24"/>
          <w:szCs w:val="24"/>
          <w:lang w:val="sq-AL"/>
        </w:rPr>
        <w:t>;</w:t>
      </w:r>
    </w:p>
    <w:p w14:paraId="3C031EED" w14:textId="54E8E5F1" w:rsidR="00177568" w:rsidRPr="0007453D" w:rsidRDefault="000D0EB7" w:rsidP="00177568">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w:t>
      </w:r>
      <w:r w:rsidR="00177568" w:rsidRPr="0007453D">
        <w:rPr>
          <w:rFonts w:ascii="Times New Roman" w:hAnsi="Times New Roman" w:cs="Times New Roman"/>
          <w:sz w:val="24"/>
          <w:szCs w:val="24"/>
          <w:lang w:val="sq-AL"/>
        </w:rPr>
        <w:t>Përmir</w:t>
      </w:r>
      <w:r w:rsidR="00546D92" w:rsidRPr="0007453D">
        <w:rPr>
          <w:rFonts w:ascii="Times New Roman" w:hAnsi="Times New Roman" w:cs="Times New Roman"/>
          <w:sz w:val="24"/>
          <w:szCs w:val="24"/>
          <w:lang w:val="sq-AL"/>
        </w:rPr>
        <w:t>ë</w:t>
      </w:r>
      <w:r w:rsidR="00177568" w:rsidRPr="0007453D">
        <w:rPr>
          <w:rFonts w:ascii="Times New Roman" w:hAnsi="Times New Roman" w:cs="Times New Roman"/>
          <w:sz w:val="24"/>
          <w:szCs w:val="24"/>
          <w:lang w:val="sq-AL"/>
        </w:rPr>
        <w:t>simi</w:t>
      </w:r>
      <w:r w:rsidR="00F3714C" w:rsidRPr="0007453D">
        <w:rPr>
          <w:rFonts w:ascii="Times New Roman" w:hAnsi="Times New Roman" w:cs="Times New Roman"/>
          <w:sz w:val="24"/>
          <w:szCs w:val="24"/>
          <w:lang w:val="sq-AL"/>
        </w:rPr>
        <w:t>n e</w:t>
      </w:r>
      <w:r w:rsidRPr="0007453D">
        <w:rPr>
          <w:rFonts w:ascii="Times New Roman" w:hAnsi="Times New Roman" w:cs="Times New Roman"/>
          <w:sz w:val="24"/>
          <w:szCs w:val="24"/>
          <w:lang w:val="sq-AL"/>
        </w:rPr>
        <w:t xml:space="preserve"> l</w:t>
      </w:r>
      <w:r w:rsidR="00177568" w:rsidRPr="0007453D">
        <w:rPr>
          <w:rFonts w:ascii="Times New Roman" w:hAnsi="Times New Roman" w:cs="Times New Roman"/>
          <w:sz w:val="24"/>
          <w:szCs w:val="24"/>
          <w:lang w:val="sq-AL"/>
        </w:rPr>
        <w:t>egjislacionit komb</w:t>
      </w:r>
      <w:r w:rsidR="0054119E" w:rsidRPr="0007453D">
        <w:rPr>
          <w:rFonts w:ascii="Times New Roman" w:hAnsi="Times New Roman" w:cs="Times New Roman"/>
          <w:sz w:val="24"/>
          <w:szCs w:val="24"/>
          <w:lang w:val="sq-AL"/>
        </w:rPr>
        <w:t>ë</w:t>
      </w:r>
      <w:r w:rsidR="00177568" w:rsidRPr="0007453D">
        <w:rPr>
          <w:rFonts w:ascii="Times New Roman" w:hAnsi="Times New Roman" w:cs="Times New Roman"/>
          <w:sz w:val="24"/>
          <w:szCs w:val="24"/>
          <w:lang w:val="sq-AL"/>
        </w:rPr>
        <w:t>tar n</w:t>
      </w:r>
      <w:r w:rsidR="0054119E" w:rsidRPr="0007453D">
        <w:rPr>
          <w:rFonts w:ascii="Times New Roman" w:hAnsi="Times New Roman" w:cs="Times New Roman"/>
          <w:sz w:val="24"/>
          <w:szCs w:val="24"/>
          <w:lang w:val="sq-AL"/>
        </w:rPr>
        <w:t>ë</w:t>
      </w:r>
      <w:r w:rsidRPr="0007453D">
        <w:rPr>
          <w:rFonts w:ascii="Times New Roman" w:hAnsi="Times New Roman" w:cs="Times New Roman"/>
          <w:sz w:val="24"/>
          <w:szCs w:val="24"/>
          <w:lang w:val="sq-AL"/>
        </w:rPr>
        <w:t xml:space="preserve"> </w:t>
      </w:r>
      <w:r w:rsidR="00177568" w:rsidRPr="0007453D">
        <w:rPr>
          <w:rFonts w:ascii="Times New Roman" w:hAnsi="Times New Roman" w:cs="Times New Roman"/>
          <w:sz w:val="24"/>
          <w:szCs w:val="24"/>
          <w:lang w:val="sq-AL"/>
        </w:rPr>
        <w:t>p</w:t>
      </w:r>
      <w:r w:rsidR="0054119E" w:rsidRPr="0007453D">
        <w:rPr>
          <w:rFonts w:ascii="Times New Roman" w:hAnsi="Times New Roman" w:cs="Times New Roman"/>
          <w:sz w:val="24"/>
          <w:szCs w:val="24"/>
          <w:lang w:val="sq-AL"/>
        </w:rPr>
        <w:t>ë</w:t>
      </w:r>
      <w:r w:rsidR="00177568" w:rsidRPr="0007453D">
        <w:rPr>
          <w:rFonts w:ascii="Times New Roman" w:hAnsi="Times New Roman" w:cs="Times New Roman"/>
          <w:sz w:val="24"/>
          <w:szCs w:val="24"/>
          <w:lang w:val="sq-AL"/>
        </w:rPr>
        <w:t xml:space="preserve">rputhje </w:t>
      </w:r>
      <w:r w:rsidRPr="0007453D">
        <w:rPr>
          <w:rFonts w:ascii="Times New Roman" w:hAnsi="Times New Roman" w:cs="Times New Roman"/>
          <w:sz w:val="24"/>
          <w:szCs w:val="24"/>
          <w:lang w:val="sq-AL"/>
        </w:rPr>
        <w:t xml:space="preserve">me </w:t>
      </w:r>
      <w:r w:rsidR="00177568" w:rsidRPr="0007453D">
        <w:rPr>
          <w:rFonts w:ascii="Times New Roman" w:hAnsi="Times New Roman" w:cs="Times New Roman"/>
          <w:sz w:val="24"/>
          <w:szCs w:val="24"/>
          <w:lang w:val="sq-AL"/>
        </w:rPr>
        <w:t>rregulloret dhe direktivat e BE</w:t>
      </w:r>
      <w:r w:rsidRPr="0007453D">
        <w:rPr>
          <w:rFonts w:ascii="Times New Roman" w:hAnsi="Times New Roman" w:cs="Times New Roman"/>
          <w:sz w:val="24"/>
          <w:szCs w:val="24"/>
          <w:lang w:val="sq-AL"/>
        </w:rPr>
        <w:t>;</w:t>
      </w:r>
    </w:p>
    <w:p w14:paraId="05CA4491" w14:textId="0BA050BC" w:rsidR="0007453D" w:rsidRPr="002F3464" w:rsidRDefault="0007453D" w:rsidP="00177568">
      <w:pPr>
        <w:spacing w:after="0" w:line="276" w:lineRule="auto"/>
        <w:jc w:val="both"/>
        <w:rPr>
          <w:rFonts w:ascii="Times New Roman" w:hAnsi="Times New Roman" w:cs="Times New Roman"/>
          <w:color w:val="000000"/>
          <w:sz w:val="24"/>
          <w:szCs w:val="24"/>
          <w:lang w:val="sq-AL"/>
        </w:rPr>
      </w:pPr>
      <w:r w:rsidRPr="0007453D">
        <w:rPr>
          <w:rFonts w:ascii="Times New Roman" w:hAnsi="Times New Roman" w:cs="Times New Roman"/>
          <w:sz w:val="24"/>
          <w:szCs w:val="24"/>
          <w:lang w:val="sq-AL"/>
        </w:rPr>
        <w:lastRenderedPageBreak/>
        <w:t>-</w:t>
      </w:r>
      <w:r w:rsidRPr="002F3464">
        <w:rPr>
          <w:rFonts w:ascii="Times New Roman" w:hAnsi="Times New Roman" w:cs="Times New Roman"/>
          <w:color w:val="000000"/>
          <w:sz w:val="24"/>
          <w:szCs w:val="24"/>
          <w:lang w:val="sq-AL"/>
        </w:rPr>
        <w:t>Kushtet e padrejta në kontratat me konsumatorin dhe  të drejtat e konsumatorit në përgjithësi</w:t>
      </w:r>
      <w:r w:rsidR="00841954" w:rsidRPr="002F3464">
        <w:rPr>
          <w:rFonts w:ascii="Times New Roman" w:hAnsi="Times New Roman" w:cs="Times New Roman"/>
          <w:color w:val="000000"/>
          <w:sz w:val="24"/>
          <w:szCs w:val="24"/>
          <w:lang w:val="sq-AL"/>
        </w:rPr>
        <w:t>,</w:t>
      </w:r>
      <w:r w:rsidRPr="002F3464">
        <w:rPr>
          <w:rFonts w:ascii="Times New Roman" w:hAnsi="Times New Roman" w:cs="Times New Roman"/>
          <w:color w:val="000000"/>
          <w:sz w:val="24"/>
          <w:szCs w:val="24"/>
          <w:lang w:val="sq-AL"/>
        </w:rPr>
        <w:t xml:space="preserve"> si dhe mbrojtjen për kontratat jashtë qendrave të tregtimit dhe ato të lidhura në largësi;</w:t>
      </w:r>
    </w:p>
    <w:p w14:paraId="679997BE" w14:textId="25B3A619" w:rsidR="0007453D" w:rsidRDefault="0007453D" w:rsidP="00177568">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-D</w:t>
      </w:r>
      <w:r w:rsidRPr="0007453D">
        <w:rPr>
          <w:rFonts w:ascii="Times New Roman" w:hAnsi="Times New Roman" w:cs="Times New Roman"/>
          <w:sz w:val="24"/>
          <w:szCs w:val="24"/>
          <w:lang w:val="sq-AL"/>
        </w:rPr>
        <w:t>ispozita</w:t>
      </w:r>
      <w:r>
        <w:rPr>
          <w:rFonts w:ascii="Times New Roman" w:hAnsi="Times New Roman" w:cs="Times New Roman"/>
          <w:sz w:val="24"/>
          <w:szCs w:val="24"/>
          <w:lang w:val="sq-AL"/>
        </w:rPr>
        <w:t>t</w:t>
      </w:r>
      <w:r w:rsidRPr="0007453D">
        <w:rPr>
          <w:rFonts w:ascii="Times New Roman" w:hAnsi="Times New Roman" w:cs="Times New Roman"/>
          <w:sz w:val="24"/>
          <w:szCs w:val="24"/>
          <w:lang w:val="sq-AL"/>
        </w:rPr>
        <w:t xml:space="preserve"> për kontratat e shitjes së mallrave dhe për furnizimin me përmbajtje dhe shërbime digjitale, </w:t>
      </w:r>
      <w:r w:rsidR="00841954">
        <w:rPr>
          <w:rFonts w:ascii="Times New Roman" w:hAnsi="Times New Roman" w:cs="Times New Roman"/>
          <w:sz w:val="24"/>
          <w:szCs w:val="24"/>
          <w:lang w:val="sq-AL"/>
        </w:rPr>
        <w:t>në lidhje me</w:t>
      </w:r>
      <w:r w:rsidRPr="0007453D">
        <w:rPr>
          <w:rFonts w:ascii="Times New Roman" w:hAnsi="Times New Roman" w:cs="Times New Roman"/>
          <w:sz w:val="24"/>
          <w:szCs w:val="24"/>
          <w:lang w:val="sq-AL"/>
        </w:rPr>
        <w:t xml:space="preserve"> mjetet për të drejtën për riparim, zëvendësim, ulje çmimi apo zgjidhje të kontratës</w:t>
      </w:r>
      <w:r>
        <w:rPr>
          <w:rFonts w:ascii="Times New Roman" w:hAnsi="Times New Roman" w:cs="Times New Roman"/>
          <w:sz w:val="24"/>
          <w:szCs w:val="24"/>
          <w:lang w:val="sq-AL"/>
        </w:rPr>
        <w:t>;</w:t>
      </w:r>
    </w:p>
    <w:p w14:paraId="40F9FE8F" w14:textId="5E18BFF9" w:rsidR="0007453D" w:rsidRPr="002F3464" w:rsidRDefault="0007453D" w:rsidP="0007453D">
      <w:pPr>
        <w:pStyle w:val="NormalWeb"/>
        <w:spacing w:before="0" w:beforeAutospacing="0" w:after="0" w:afterAutospacing="0" w:line="276" w:lineRule="auto"/>
        <w:jc w:val="both"/>
        <w:rPr>
          <w:color w:val="000000"/>
          <w:lang w:val="sq-AL"/>
        </w:rPr>
      </w:pPr>
      <w:r>
        <w:rPr>
          <w:lang w:val="sq-AL"/>
        </w:rPr>
        <w:t>-R</w:t>
      </w:r>
      <w:r w:rsidRPr="0007453D">
        <w:rPr>
          <w:lang w:val="sq-AL"/>
        </w:rPr>
        <w:t>iorganiz</w:t>
      </w:r>
      <w:r>
        <w:rPr>
          <w:lang w:val="sq-AL"/>
        </w:rPr>
        <w:t>imin e</w:t>
      </w:r>
      <w:r w:rsidRPr="0007453D">
        <w:rPr>
          <w:lang w:val="sq-AL"/>
        </w:rPr>
        <w:t xml:space="preserve"> strukturë</w:t>
      </w:r>
      <w:r>
        <w:rPr>
          <w:lang w:val="sq-AL"/>
        </w:rPr>
        <w:t>s</w:t>
      </w:r>
      <w:r w:rsidRPr="0007453D">
        <w:rPr>
          <w:lang w:val="sq-AL"/>
        </w:rPr>
        <w:t xml:space="preserve"> institucionale kombëtare për mbrojtjen e konsumatorit</w:t>
      </w:r>
      <w:r>
        <w:rPr>
          <w:lang w:val="sq-AL"/>
        </w:rPr>
        <w:t xml:space="preserve"> </w:t>
      </w:r>
      <w:r w:rsidRPr="002F3464">
        <w:rPr>
          <w:color w:val="000000"/>
          <w:lang w:val="sq-AL"/>
        </w:rPr>
        <w:t>duke vënë në qendër të sistemit</w:t>
      </w:r>
      <w:r w:rsidRPr="002F3464">
        <w:rPr>
          <w:rStyle w:val="apple-converted-space"/>
          <w:color w:val="000000"/>
          <w:lang w:val="sq-AL"/>
        </w:rPr>
        <w:t> </w:t>
      </w:r>
      <w:r w:rsidRPr="002F3464">
        <w:rPr>
          <w:rStyle w:val="Strong"/>
          <w:b w:val="0"/>
          <w:color w:val="000000"/>
          <w:lang w:val="sq-AL"/>
        </w:rPr>
        <w:t>Agjencinë Kombëtare për Mbrojtjen e Konsumatorit (AKMK)</w:t>
      </w:r>
      <w:r w:rsidRPr="002F3464">
        <w:rPr>
          <w:b/>
          <w:color w:val="000000"/>
          <w:lang w:val="sq-AL"/>
        </w:rPr>
        <w:t>.</w:t>
      </w:r>
      <w:r w:rsidRPr="002F3464">
        <w:rPr>
          <w:color w:val="000000"/>
          <w:lang w:val="sq-AL"/>
        </w:rPr>
        <w:t xml:space="preserve"> Kjo agjenci, si organ administrativ i posaçëm dhe përgjegjës për zbatimin e ligjit,</w:t>
      </w:r>
      <w:r w:rsidR="004D79B0" w:rsidRPr="002F3464">
        <w:rPr>
          <w:color w:val="000000"/>
          <w:lang w:val="sq-AL"/>
        </w:rPr>
        <w:t xml:space="preserve"> </w:t>
      </w:r>
      <w:r w:rsidR="00841954" w:rsidRPr="002F3464">
        <w:rPr>
          <w:color w:val="000000"/>
          <w:lang w:val="sq-AL"/>
        </w:rPr>
        <w:t>që do të</w:t>
      </w:r>
      <w:r w:rsidRPr="002F3464">
        <w:rPr>
          <w:color w:val="000000"/>
          <w:lang w:val="sq-AL"/>
        </w:rPr>
        <w:t xml:space="preserve"> përfaqëso</w:t>
      </w:r>
      <w:r w:rsidR="00841954" w:rsidRPr="002F3464">
        <w:rPr>
          <w:color w:val="000000"/>
          <w:lang w:val="sq-AL"/>
        </w:rPr>
        <w:t>j</w:t>
      </w:r>
      <w:r w:rsidRPr="002F3464">
        <w:rPr>
          <w:color w:val="000000"/>
          <w:lang w:val="sq-AL"/>
        </w:rPr>
        <w:t xml:space="preserve"> nyjën qendrore të ndërhyrjes publike në mbrojtjen e të drejtave të konsumatorëve.</w:t>
      </w:r>
    </w:p>
    <w:p w14:paraId="16271E80" w14:textId="2F3D8233" w:rsidR="00177568" w:rsidRPr="0007453D" w:rsidRDefault="000D0EB7" w:rsidP="00177568">
      <w:pPr>
        <w:spacing w:after="0" w:line="276" w:lineRule="auto"/>
        <w:jc w:val="both"/>
        <w:rPr>
          <w:rFonts w:ascii="Times New Roman" w:hAnsi="Times New Roman" w:cs="Times New Roman"/>
          <w:sz w:val="24"/>
          <w:szCs w:val="24"/>
          <w:lang w:val="sq-AL"/>
        </w:rPr>
      </w:pPr>
      <w:r w:rsidRPr="0007453D">
        <w:rPr>
          <w:rFonts w:ascii="Times New Roman" w:hAnsi="Times New Roman" w:cs="Times New Roman"/>
          <w:sz w:val="24"/>
          <w:szCs w:val="24"/>
          <w:lang w:val="sq-AL"/>
        </w:rPr>
        <w:t>-</w:t>
      </w:r>
      <w:r w:rsidR="00177568" w:rsidRPr="0007453D">
        <w:rPr>
          <w:rFonts w:ascii="Times New Roman" w:hAnsi="Times New Roman" w:cs="Times New Roman"/>
          <w:sz w:val="24"/>
          <w:szCs w:val="24"/>
          <w:lang w:val="sq-AL"/>
        </w:rPr>
        <w:t>Informimi</w:t>
      </w:r>
      <w:r w:rsidRPr="0007453D">
        <w:rPr>
          <w:rFonts w:ascii="Times New Roman" w:hAnsi="Times New Roman" w:cs="Times New Roman"/>
          <w:sz w:val="24"/>
          <w:szCs w:val="24"/>
          <w:lang w:val="sq-AL"/>
        </w:rPr>
        <w:t xml:space="preserve">n </w:t>
      </w:r>
      <w:r w:rsidR="00177568" w:rsidRPr="0007453D">
        <w:rPr>
          <w:rFonts w:ascii="Times New Roman" w:hAnsi="Times New Roman" w:cs="Times New Roman"/>
          <w:sz w:val="24"/>
          <w:szCs w:val="24"/>
          <w:lang w:val="sq-AL"/>
        </w:rPr>
        <w:t>dhe ndërgjegjësim</w:t>
      </w:r>
      <w:r w:rsidRPr="0007453D">
        <w:rPr>
          <w:rFonts w:ascii="Times New Roman" w:hAnsi="Times New Roman" w:cs="Times New Roman"/>
          <w:sz w:val="24"/>
          <w:szCs w:val="24"/>
          <w:lang w:val="sq-AL"/>
        </w:rPr>
        <w:t xml:space="preserve">in e </w:t>
      </w:r>
      <w:r w:rsidR="00177568" w:rsidRPr="0007453D">
        <w:rPr>
          <w:rFonts w:ascii="Times New Roman" w:hAnsi="Times New Roman" w:cs="Times New Roman"/>
          <w:sz w:val="24"/>
          <w:szCs w:val="24"/>
          <w:lang w:val="sq-AL"/>
        </w:rPr>
        <w:t>konsumatorëve dhe</w:t>
      </w:r>
      <w:r w:rsidRPr="0007453D">
        <w:rPr>
          <w:rFonts w:ascii="Times New Roman" w:hAnsi="Times New Roman" w:cs="Times New Roman"/>
          <w:sz w:val="24"/>
          <w:szCs w:val="24"/>
          <w:lang w:val="sq-AL"/>
        </w:rPr>
        <w:t xml:space="preserve"> </w:t>
      </w:r>
      <w:r w:rsidR="00177568" w:rsidRPr="0007453D">
        <w:rPr>
          <w:rFonts w:ascii="Times New Roman" w:hAnsi="Times New Roman" w:cs="Times New Roman"/>
          <w:sz w:val="24"/>
          <w:szCs w:val="24"/>
          <w:lang w:val="sq-AL"/>
        </w:rPr>
        <w:t>subjekteve, si dhe bashkëpunimi</w:t>
      </w:r>
      <w:r w:rsidRPr="0007453D">
        <w:rPr>
          <w:rFonts w:ascii="Times New Roman" w:hAnsi="Times New Roman" w:cs="Times New Roman"/>
          <w:sz w:val="24"/>
          <w:szCs w:val="24"/>
          <w:lang w:val="sq-AL"/>
        </w:rPr>
        <w:t xml:space="preserve">n </w:t>
      </w:r>
      <w:r w:rsidR="00177568" w:rsidRPr="0007453D">
        <w:rPr>
          <w:rFonts w:ascii="Times New Roman" w:hAnsi="Times New Roman" w:cs="Times New Roman"/>
          <w:sz w:val="24"/>
          <w:szCs w:val="24"/>
          <w:lang w:val="sq-AL"/>
        </w:rPr>
        <w:t xml:space="preserve"> ndërinstitucional</w:t>
      </w:r>
      <w:r w:rsidRPr="0007453D">
        <w:rPr>
          <w:rFonts w:ascii="Times New Roman" w:hAnsi="Times New Roman" w:cs="Times New Roman"/>
          <w:sz w:val="24"/>
          <w:szCs w:val="24"/>
          <w:lang w:val="sq-AL"/>
        </w:rPr>
        <w:t xml:space="preserve">. </w:t>
      </w:r>
    </w:p>
    <w:p w14:paraId="3AAA200E" w14:textId="68C60FD6" w:rsidR="00177568" w:rsidRPr="003C5FF2" w:rsidRDefault="00546D92" w:rsidP="0024491D">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Është përcjell </w:t>
      </w:r>
      <w:r w:rsidR="00F3714C">
        <w:rPr>
          <w:rFonts w:ascii="Times New Roman" w:hAnsi="Times New Roman" w:cs="Times New Roman"/>
          <w:sz w:val="24"/>
          <w:szCs w:val="24"/>
          <w:lang w:val="sq-AL"/>
        </w:rPr>
        <w:t>vetëm 1(</w:t>
      </w:r>
      <w:r>
        <w:rPr>
          <w:rFonts w:ascii="Times New Roman" w:hAnsi="Times New Roman" w:cs="Times New Roman"/>
          <w:sz w:val="24"/>
          <w:szCs w:val="24"/>
          <w:lang w:val="sq-AL"/>
        </w:rPr>
        <w:t>një</w:t>
      </w:r>
      <w:r w:rsidR="00F3714C">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24491D" w:rsidRPr="003C5FF2">
        <w:rPr>
          <w:rFonts w:ascii="Times New Roman" w:hAnsi="Times New Roman" w:cs="Times New Roman"/>
          <w:sz w:val="24"/>
          <w:szCs w:val="24"/>
          <w:lang w:val="sq-AL"/>
        </w:rPr>
        <w:t xml:space="preserve">koment </w:t>
      </w:r>
      <w:r w:rsidR="00EE10F7" w:rsidRPr="003C5FF2">
        <w:rPr>
          <w:rFonts w:ascii="Times New Roman" w:hAnsi="Times New Roman" w:cs="Times New Roman"/>
          <w:sz w:val="24"/>
          <w:szCs w:val="24"/>
          <w:lang w:val="sq-AL"/>
        </w:rPr>
        <w:t>nga konsultimi i projekt</w:t>
      </w:r>
      <w:r>
        <w:rPr>
          <w:rFonts w:ascii="Times New Roman" w:hAnsi="Times New Roman" w:cs="Times New Roman"/>
          <w:sz w:val="24"/>
          <w:szCs w:val="24"/>
          <w:lang w:val="sq-AL"/>
        </w:rPr>
        <w:t>ligjit</w:t>
      </w:r>
      <w:r w:rsidR="00EE10F7" w:rsidRPr="003C5FF2">
        <w:rPr>
          <w:rFonts w:ascii="Times New Roman" w:hAnsi="Times New Roman" w:cs="Times New Roman"/>
          <w:sz w:val="24"/>
          <w:szCs w:val="24"/>
          <w:lang w:val="sq-AL"/>
        </w:rPr>
        <w:t xml:space="preserve"> “Për m</w:t>
      </w:r>
      <w:r>
        <w:rPr>
          <w:rFonts w:ascii="Times New Roman" w:hAnsi="Times New Roman" w:cs="Times New Roman"/>
          <w:sz w:val="24"/>
          <w:szCs w:val="24"/>
          <w:lang w:val="sq-AL"/>
        </w:rPr>
        <w:t xml:space="preserve">brojtjen </w:t>
      </w:r>
      <w:r w:rsidR="00EE10F7" w:rsidRPr="003C5FF2">
        <w:rPr>
          <w:rFonts w:ascii="Times New Roman" w:hAnsi="Times New Roman" w:cs="Times New Roman"/>
          <w:sz w:val="24"/>
          <w:szCs w:val="24"/>
          <w:lang w:val="sq-AL"/>
        </w:rPr>
        <w:t xml:space="preserve">e </w:t>
      </w:r>
      <w:r>
        <w:rPr>
          <w:rFonts w:ascii="Times New Roman" w:hAnsi="Times New Roman" w:cs="Times New Roman"/>
          <w:sz w:val="24"/>
          <w:szCs w:val="24"/>
          <w:lang w:val="sq-AL"/>
        </w:rPr>
        <w:t>konsumatorit</w:t>
      </w:r>
      <w:r w:rsidR="00EE10F7" w:rsidRPr="003C5FF2">
        <w:rPr>
          <w:rFonts w:ascii="Times New Roman" w:hAnsi="Times New Roman" w:cs="Times New Roman"/>
          <w:sz w:val="24"/>
          <w:szCs w:val="24"/>
          <w:lang w:val="sq-AL"/>
        </w:rPr>
        <w:t xml:space="preserve">, </w:t>
      </w:r>
      <w:r w:rsidR="0024491D" w:rsidRPr="003C5FF2">
        <w:rPr>
          <w:rFonts w:ascii="Times New Roman" w:hAnsi="Times New Roman" w:cs="Times New Roman"/>
          <w:sz w:val="24"/>
          <w:szCs w:val="24"/>
          <w:lang w:val="sq-AL"/>
        </w:rPr>
        <w:t>përmes</w:t>
      </w:r>
      <w:r w:rsidR="00EE10F7" w:rsidRPr="003C5FF2">
        <w:rPr>
          <w:rFonts w:ascii="Times New Roman" w:hAnsi="Times New Roman" w:cs="Times New Roman"/>
          <w:sz w:val="24"/>
          <w:szCs w:val="24"/>
          <w:lang w:val="sq-AL"/>
        </w:rPr>
        <w:t xml:space="preserve"> </w:t>
      </w:r>
      <w:r w:rsidR="0024491D" w:rsidRPr="003C5FF2">
        <w:rPr>
          <w:rFonts w:ascii="Times New Roman" w:hAnsi="Times New Roman" w:cs="Times New Roman"/>
          <w:sz w:val="24"/>
          <w:szCs w:val="24"/>
          <w:lang w:val="sq-AL"/>
        </w:rPr>
        <w:t>p</w:t>
      </w:r>
      <w:r w:rsidR="00177568" w:rsidRPr="003C5FF2">
        <w:rPr>
          <w:rFonts w:ascii="Times New Roman" w:hAnsi="Times New Roman" w:cs="Times New Roman"/>
          <w:sz w:val="24"/>
          <w:szCs w:val="24"/>
          <w:lang w:val="sq-AL"/>
        </w:rPr>
        <w:t>ortali</w:t>
      </w:r>
      <w:r w:rsidR="00EE10F7" w:rsidRPr="003C5FF2">
        <w:rPr>
          <w:rFonts w:ascii="Times New Roman" w:hAnsi="Times New Roman" w:cs="Times New Roman"/>
          <w:sz w:val="24"/>
          <w:szCs w:val="24"/>
          <w:lang w:val="sq-AL"/>
        </w:rPr>
        <w:t xml:space="preserve">t RENJK. </w:t>
      </w:r>
    </w:p>
    <w:p w14:paraId="65D4B84F" w14:textId="77777777" w:rsidR="0024491D" w:rsidRPr="003C5FF2" w:rsidRDefault="0024491D" w:rsidP="0024491D">
      <w:pPr>
        <w:spacing w:after="0" w:line="276" w:lineRule="auto"/>
        <w:jc w:val="both"/>
        <w:rPr>
          <w:rFonts w:ascii="Times New Roman" w:hAnsi="Times New Roman" w:cs="Times New Roman"/>
          <w:sz w:val="24"/>
          <w:szCs w:val="24"/>
          <w:lang w:val="sq-AL"/>
        </w:rPr>
      </w:pPr>
    </w:p>
    <w:p w14:paraId="5F902048" w14:textId="77777777" w:rsidR="0024491D" w:rsidRPr="003C5FF2" w:rsidRDefault="0024491D" w:rsidP="0024491D">
      <w:pPr>
        <w:spacing w:after="0" w:line="276" w:lineRule="auto"/>
        <w:jc w:val="both"/>
        <w:rPr>
          <w:rFonts w:ascii="Times New Roman" w:hAnsi="Times New Roman" w:cs="Times New Roman"/>
          <w:b/>
          <w:bCs/>
          <w:sz w:val="24"/>
          <w:szCs w:val="24"/>
          <w:lang w:val="sq-AL"/>
        </w:rPr>
      </w:pPr>
      <w:r w:rsidRPr="003C5FF2">
        <w:rPr>
          <w:rFonts w:ascii="Times New Roman" w:hAnsi="Times New Roman" w:cs="Times New Roman"/>
          <w:b/>
          <w:bCs/>
          <w:sz w:val="24"/>
          <w:szCs w:val="24"/>
          <w:lang w:val="sq-AL"/>
        </w:rPr>
        <w:t>4. Palët e interesit të përfshira</w:t>
      </w:r>
    </w:p>
    <w:p w14:paraId="373361E4"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Listoni të gjithë palët e interesuara, qoftë organizata apo individë, të cilët kanë dhënë</w:t>
      </w:r>
    </w:p>
    <w:p w14:paraId="493F4BB5"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komente/kontribut në konsultimet publike përmes metodave të ndryshme të konsultimit, gjatë</w:t>
      </w:r>
    </w:p>
    <w:p w14:paraId="1C483D77"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gjithë procesit të hartimit.</w:t>
      </w:r>
    </w:p>
    <w:p w14:paraId="1A6AC87D"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Përmendni gjithashtu numrin dhe strukturën e palëve të interesuara që morën pjesë në takime</w:t>
      </w:r>
    </w:p>
    <w:p w14:paraId="0D9A171D"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publike ose seanca të organeve këshilluese.</w:t>
      </w:r>
    </w:p>
    <w:p w14:paraId="6B7573BF"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Specifikoni palët e interesuara që morën pjesë në grupin e punës për hartimin e aktit.</w:t>
      </w:r>
    </w:p>
    <w:p w14:paraId="56E15B6F"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p>
    <w:p w14:paraId="13E659C8" w14:textId="5F9F0454" w:rsidR="0024491D" w:rsidRDefault="0024491D" w:rsidP="0024491D">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 xml:space="preserve">Palët e interesuara, të cilat morën pjesë në </w:t>
      </w:r>
      <w:r w:rsidR="003C5FF2" w:rsidRPr="003C5FF2">
        <w:rPr>
          <w:rFonts w:ascii="Times New Roman" w:hAnsi="Times New Roman" w:cs="Times New Roman"/>
          <w:sz w:val="24"/>
          <w:szCs w:val="24"/>
          <w:lang w:val="sq-AL"/>
        </w:rPr>
        <w:t xml:space="preserve">konsultimin </w:t>
      </w:r>
      <w:r w:rsidRPr="003C5FF2">
        <w:rPr>
          <w:rFonts w:ascii="Times New Roman" w:hAnsi="Times New Roman" w:cs="Times New Roman"/>
          <w:sz w:val="24"/>
          <w:szCs w:val="24"/>
          <w:lang w:val="sq-AL"/>
        </w:rPr>
        <w:t>e këtij projekt</w:t>
      </w:r>
      <w:r w:rsidR="00A77611">
        <w:rPr>
          <w:rFonts w:ascii="Times New Roman" w:hAnsi="Times New Roman" w:cs="Times New Roman"/>
          <w:sz w:val="24"/>
          <w:szCs w:val="24"/>
          <w:lang w:val="sq-AL"/>
        </w:rPr>
        <w:t>ligjit</w:t>
      </w:r>
      <w:r w:rsidRPr="003C5FF2">
        <w:rPr>
          <w:rFonts w:ascii="Times New Roman" w:hAnsi="Times New Roman" w:cs="Times New Roman"/>
          <w:sz w:val="24"/>
          <w:szCs w:val="24"/>
          <w:lang w:val="sq-AL"/>
        </w:rPr>
        <w:t xml:space="preserve"> janë:</w:t>
      </w:r>
      <w:r w:rsidR="003C5FF2" w:rsidRPr="003C5FF2">
        <w:rPr>
          <w:rFonts w:ascii="Times New Roman" w:hAnsi="Times New Roman" w:cs="Times New Roman"/>
          <w:sz w:val="24"/>
          <w:szCs w:val="24"/>
          <w:lang w:val="sq-AL"/>
        </w:rPr>
        <w:t xml:space="preserve"> </w:t>
      </w:r>
    </w:p>
    <w:p w14:paraId="6E633698" w14:textId="3F8A9F81" w:rsidR="00841954" w:rsidRDefault="00E57D28" w:rsidP="0024491D">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w:t>
      </w:r>
      <w:r w:rsidR="00841954">
        <w:rPr>
          <w:rFonts w:ascii="Times New Roman" w:hAnsi="Times New Roman" w:cs="Times New Roman"/>
          <w:sz w:val="24"/>
          <w:szCs w:val="24"/>
          <w:lang w:val="sq-AL"/>
        </w:rPr>
        <w:t>Shoqëria Civile dhe Rrjeti i Biznesit;</w:t>
      </w:r>
    </w:p>
    <w:p w14:paraId="5162EE1B" w14:textId="6F325FE0" w:rsidR="003C5FF2" w:rsidRPr="003C5FF2" w:rsidRDefault="00841954" w:rsidP="0024491D">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w:t>
      </w:r>
      <w:r w:rsidR="003C5FF2" w:rsidRPr="003C5FF2">
        <w:rPr>
          <w:rFonts w:ascii="Times New Roman" w:hAnsi="Times New Roman" w:cs="Times New Roman"/>
          <w:sz w:val="24"/>
          <w:szCs w:val="24"/>
          <w:lang w:val="sq-AL"/>
        </w:rPr>
        <w:t>Shoqata e Mbrojtjes s</w:t>
      </w:r>
      <w:r w:rsidR="0054119E">
        <w:rPr>
          <w:rFonts w:ascii="Times New Roman" w:hAnsi="Times New Roman" w:cs="Times New Roman"/>
          <w:sz w:val="24"/>
          <w:szCs w:val="24"/>
          <w:lang w:val="sq-AL"/>
        </w:rPr>
        <w:t>ë</w:t>
      </w:r>
      <w:r w:rsidR="003C5FF2" w:rsidRPr="003C5FF2">
        <w:rPr>
          <w:rFonts w:ascii="Times New Roman" w:hAnsi="Times New Roman" w:cs="Times New Roman"/>
          <w:sz w:val="24"/>
          <w:szCs w:val="24"/>
          <w:lang w:val="sq-AL"/>
        </w:rPr>
        <w:t xml:space="preserve"> Konsumatorit</w:t>
      </w:r>
      <w:r w:rsidR="0050604E">
        <w:rPr>
          <w:rFonts w:ascii="Times New Roman" w:hAnsi="Times New Roman" w:cs="Times New Roman"/>
          <w:sz w:val="24"/>
          <w:szCs w:val="24"/>
          <w:lang w:val="sq-AL"/>
        </w:rPr>
        <w:t>;</w:t>
      </w:r>
    </w:p>
    <w:p w14:paraId="59675C24" w14:textId="49BCF1A5" w:rsidR="003C5FF2" w:rsidRDefault="003C5FF2" w:rsidP="0024491D">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w:t>
      </w:r>
      <w:r w:rsidR="0050604E">
        <w:rPr>
          <w:rFonts w:ascii="Times New Roman" w:hAnsi="Times New Roman" w:cs="Times New Roman"/>
          <w:sz w:val="24"/>
          <w:szCs w:val="24"/>
          <w:lang w:val="sq-AL"/>
        </w:rPr>
        <w:t>Konsumatori në Fokus</w:t>
      </w:r>
      <w:r w:rsidRPr="003C5FF2">
        <w:rPr>
          <w:rFonts w:ascii="Times New Roman" w:hAnsi="Times New Roman" w:cs="Times New Roman"/>
          <w:sz w:val="24"/>
          <w:szCs w:val="24"/>
          <w:lang w:val="sq-AL"/>
        </w:rPr>
        <w:t xml:space="preserve"> </w:t>
      </w:r>
      <w:r w:rsidR="0050604E">
        <w:rPr>
          <w:rFonts w:ascii="Times New Roman" w:hAnsi="Times New Roman" w:cs="Times New Roman"/>
          <w:sz w:val="24"/>
          <w:szCs w:val="24"/>
          <w:lang w:val="sq-AL"/>
        </w:rPr>
        <w:t>;</w:t>
      </w:r>
    </w:p>
    <w:p w14:paraId="1481C313" w14:textId="77777777" w:rsidR="0050604E" w:rsidRPr="002F3464" w:rsidRDefault="007B75DA" w:rsidP="0024491D">
      <w:pPr>
        <w:spacing w:after="0" w:line="276" w:lineRule="auto"/>
        <w:jc w:val="both"/>
        <w:rPr>
          <w:rFonts w:ascii="Times New Roman" w:hAnsi="Times New Roman"/>
          <w:sz w:val="24"/>
          <w:szCs w:val="24"/>
          <w:lang w:val="fr-FR"/>
        </w:rPr>
      </w:pPr>
      <w:r>
        <w:rPr>
          <w:rFonts w:ascii="Times New Roman" w:hAnsi="Times New Roman" w:cs="Times New Roman"/>
          <w:sz w:val="24"/>
          <w:szCs w:val="24"/>
          <w:lang w:val="sq-AL"/>
        </w:rPr>
        <w:t>-</w:t>
      </w:r>
      <w:r w:rsidR="0050604E">
        <w:rPr>
          <w:rFonts w:ascii="Times New Roman" w:hAnsi="Times New Roman" w:cs="Times New Roman"/>
          <w:sz w:val="24"/>
          <w:szCs w:val="24"/>
          <w:lang w:val="sq-AL"/>
        </w:rPr>
        <w:t xml:space="preserve">Qendra </w:t>
      </w:r>
      <w:r w:rsidR="0050604E" w:rsidRPr="002F3464">
        <w:rPr>
          <w:rFonts w:ascii="Times New Roman" w:hAnsi="Times New Roman"/>
          <w:sz w:val="24"/>
          <w:szCs w:val="24"/>
          <w:lang w:val="fr-FR"/>
        </w:rPr>
        <w:t>"Peshëmatje-Çmime";</w:t>
      </w:r>
    </w:p>
    <w:p w14:paraId="7BFBBE3C" w14:textId="3F173CC0" w:rsidR="0050604E" w:rsidRDefault="0050604E" w:rsidP="0024491D">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w:t>
      </w:r>
      <w:r w:rsidRPr="0050604E">
        <w:rPr>
          <w:rFonts w:ascii="Times New Roman" w:hAnsi="Times New Roman" w:cs="Times New Roman"/>
          <w:sz w:val="24"/>
          <w:szCs w:val="24"/>
          <w:lang w:val="sq-AL"/>
        </w:rPr>
        <w:t>Qendra "Konsumatori Shqiptar"</w:t>
      </w:r>
      <w:r>
        <w:rPr>
          <w:rFonts w:ascii="Times New Roman" w:hAnsi="Times New Roman" w:cs="Times New Roman"/>
          <w:sz w:val="24"/>
          <w:szCs w:val="24"/>
          <w:lang w:val="sq-AL"/>
        </w:rPr>
        <w:t>;</w:t>
      </w:r>
    </w:p>
    <w:p w14:paraId="130F827C" w14:textId="7982607F" w:rsidR="007B75DA" w:rsidRDefault="0050604E" w:rsidP="0024491D">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w:t>
      </w:r>
      <w:r w:rsidR="007B75DA">
        <w:rPr>
          <w:rFonts w:ascii="Times New Roman" w:hAnsi="Times New Roman" w:cs="Times New Roman"/>
          <w:sz w:val="24"/>
          <w:szCs w:val="24"/>
          <w:lang w:val="sq-AL"/>
        </w:rPr>
        <w:t>Dhoma e Tregtisë dhe Industrisë-Tiranë</w:t>
      </w:r>
      <w:r>
        <w:rPr>
          <w:rFonts w:ascii="Times New Roman" w:hAnsi="Times New Roman" w:cs="Times New Roman"/>
          <w:sz w:val="24"/>
          <w:szCs w:val="24"/>
          <w:lang w:val="sq-AL"/>
        </w:rPr>
        <w:t>;</w:t>
      </w:r>
    </w:p>
    <w:p w14:paraId="438D108A" w14:textId="77777777" w:rsidR="0050604E" w:rsidRDefault="007B75DA" w:rsidP="0050604E">
      <w:pPr>
        <w:spacing w:after="0" w:line="276" w:lineRule="auto"/>
        <w:jc w:val="both"/>
        <w:rPr>
          <w:rFonts w:ascii="Times New Roman" w:hAnsi="Times New Roman"/>
          <w:sz w:val="24"/>
          <w:szCs w:val="24"/>
        </w:rPr>
      </w:pPr>
      <w:r>
        <w:rPr>
          <w:rFonts w:ascii="Times New Roman" w:hAnsi="Times New Roman" w:cs="Times New Roman"/>
          <w:sz w:val="24"/>
          <w:szCs w:val="24"/>
          <w:lang w:val="sq-AL"/>
        </w:rPr>
        <w:t>-</w:t>
      </w:r>
      <w:r w:rsidR="0050604E">
        <w:rPr>
          <w:rFonts w:ascii="Times New Roman" w:hAnsi="Times New Roman"/>
          <w:sz w:val="24"/>
          <w:szCs w:val="24"/>
        </w:rPr>
        <w:t xml:space="preserve">Bashkimi </w:t>
      </w:r>
      <w:proofErr w:type="spellStart"/>
      <w:r w:rsidR="0050604E">
        <w:rPr>
          <w:rFonts w:ascii="Times New Roman" w:hAnsi="Times New Roman"/>
          <w:sz w:val="24"/>
          <w:szCs w:val="24"/>
        </w:rPr>
        <w:t>i</w:t>
      </w:r>
      <w:proofErr w:type="spellEnd"/>
      <w:r w:rsidR="0050604E">
        <w:rPr>
          <w:rFonts w:ascii="Times New Roman" w:hAnsi="Times New Roman"/>
          <w:sz w:val="24"/>
          <w:szCs w:val="24"/>
        </w:rPr>
        <w:t xml:space="preserve"> </w:t>
      </w:r>
      <w:proofErr w:type="spellStart"/>
      <w:r w:rsidR="0050604E">
        <w:rPr>
          <w:rFonts w:ascii="Times New Roman" w:hAnsi="Times New Roman"/>
          <w:sz w:val="24"/>
          <w:szCs w:val="24"/>
        </w:rPr>
        <w:t>Dhomave</w:t>
      </w:r>
      <w:proofErr w:type="spellEnd"/>
      <w:r w:rsidR="0050604E">
        <w:rPr>
          <w:rFonts w:ascii="Times New Roman" w:hAnsi="Times New Roman"/>
          <w:sz w:val="24"/>
          <w:szCs w:val="24"/>
        </w:rPr>
        <w:t xml:space="preserve"> </w:t>
      </w:r>
      <w:proofErr w:type="spellStart"/>
      <w:r w:rsidR="0050604E">
        <w:rPr>
          <w:rFonts w:ascii="Times New Roman" w:hAnsi="Times New Roman"/>
          <w:sz w:val="24"/>
          <w:szCs w:val="24"/>
        </w:rPr>
        <w:t>të</w:t>
      </w:r>
      <w:proofErr w:type="spellEnd"/>
      <w:r w:rsidR="0050604E">
        <w:rPr>
          <w:rFonts w:ascii="Times New Roman" w:hAnsi="Times New Roman"/>
          <w:sz w:val="24"/>
          <w:szCs w:val="24"/>
        </w:rPr>
        <w:t xml:space="preserve"> </w:t>
      </w:r>
      <w:proofErr w:type="spellStart"/>
      <w:r w:rsidR="0050604E">
        <w:rPr>
          <w:rFonts w:ascii="Times New Roman" w:hAnsi="Times New Roman"/>
          <w:sz w:val="24"/>
          <w:szCs w:val="24"/>
        </w:rPr>
        <w:t>Tregtisë</w:t>
      </w:r>
      <w:proofErr w:type="spellEnd"/>
      <w:r w:rsidR="0050604E">
        <w:rPr>
          <w:rFonts w:ascii="Times New Roman" w:hAnsi="Times New Roman"/>
          <w:sz w:val="24"/>
          <w:szCs w:val="24"/>
        </w:rPr>
        <w:t xml:space="preserve"> </w:t>
      </w:r>
      <w:proofErr w:type="spellStart"/>
      <w:r w:rsidR="0050604E">
        <w:rPr>
          <w:rFonts w:ascii="Times New Roman" w:hAnsi="Times New Roman"/>
          <w:sz w:val="24"/>
          <w:szCs w:val="24"/>
        </w:rPr>
        <w:t>dhe</w:t>
      </w:r>
      <w:proofErr w:type="spellEnd"/>
      <w:r w:rsidR="0050604E">
        <w:rPr>
          <w:rFonts w:ascii="Times New Roman" w:hAnsi="Times New Roman"/>
          <w:sz w:val="24"/>
          <w:szCs w:val="24"/>
        </w:rPr>
        <w:t xml:space="preserve"> </w:t>
      </w:r>
      <w:proofErr w:type="spellStart"/>
      <w:r w:rsidR="0050604E">
        <w:rPr>
          <w:rFonts w:ascii="Times New Roman" w:hAnsi="Times New Roman"/>
          <w:sz w:val="24"/>
          <w:szCs w:val="24"/>
        </w:rPr>
        <w:t>Industrisë</w:t>
      </w:r>
      <w:proofErr w:type="spellEnd"/>
      <w:r w:rsidR="0050604E">
        <w:rPr>
          <w:rFonts w:ascii="Times New Roman" w:hAnsi="Times New Roman"/>
          <w:sz w:val="24"/>
          <w:szCs w:val="24"/>
        </w:rPr>
        <w:t>;</w:t>
      </w:r>
    </w:p>
    <w:p w14:paraId="15C06948" w14:textId="4CFEA34E" w:rsidR="0050604E" w:rsidRPr="0050604E" w:rsidRDefault="0050604E" w:rsidP="0050604E">
      <w:pPr>
        <w:spacing w:after="0"/>
        <w:contextualSpacing/>
        <w:jc w:val="both"/>
        <w:rPr>
          <w:rFonts w:ascii="Times New Roman" w:hAnsi="Times New Roman"/>
          <w:sz w:val="24"/>
          <w:szCs w:val="24"/>
          <w:lang w:val="es-ES"/>
        </w:rPr>
      </w:pPr>
      <w:r>
        <w:rPr>
          <w:rFonts w:ascii="Times New Roman" w:hAnsi="Times New Roman"/>
          <w:sz w:val="24"/>
          <w:szCs w:val="24"/>
          <w:lang w:val="es-ES"/>
        </w:rPr>
        <w:t>-</w:t>
      </w:r>
      <w:r w:rsidRPr="0050604E">
        <w:rPr>
          <w:rFonts w:ascii="Times New Roman" w:hAnsi="Times New Roman"/>
          <w:sz w:val="24"/>
          <w:szCs w:val="24"/>
          <w:lang w:val="es-ES"/>
        </w:rPr>
        <w:t>Këshilli Shqiptar i Agrobiznesit;</w:t>
      </w:r>
    </w:p>
    <w:p w14:paraId="1193BF42" w14:textId="5FCBD5EE" w:rsidR="0050604E" w:rsidRPr="0050604E" w:rsidRDefault="0050604E" w:rsidP="0050604E">
      <w:pPr>
        <w:spacing w:after="0"/>
        <w:contextualSpacing/>
        <w:jc w:val="both"/>
        <w:rPr>
          <w:rFonts w:ascii="Times New Roman" w:hAnsi="Times New Roman"/>
          <w:sz w:val="24"/>
          <w:szCs w:val="24"/>
          <w:lang w:val="es-ES"/>
        </w:rPr>
      </w:pPr>
      <w:r>
        <w:rPr>
          <w:rFonts w:ascii="Times New Roman" w:hAnsi="Times New Roman"/>
          <w:sz w:val="24"/>
          <w:szCs w:val="24"/>
          <w:lang w:val="es-ES"/>
        </w:rPr>
        <w:t>-</w:t>
      </w:r>
      <w:r w:rsidRPr="0050604E">
        <w:rPr>
          <w:rFonts w:ascii="Times New Roman" w:hAnsi="Times New Roman"/>
          <w:sz w:val="24"/>
          <w:szCs w:val="24"/>
          <w:lang w:val="es-ES"/>
        </w:rPr>
        <w:t>Qendra Shqiptare për Popullsinë dhe Zhvillimin;</w:t>
      </w:r>
    </w:p>
    <w:p w14:paraId="1BE1B7D1" w14:textId="4E3105EB" w:rsidR="0050604E" w:rsidRPr="0050604E" w:rsidRDefault="0050604E" w:rsidP="0050604E">
      <w:pPr>
        <w:spacing w:after="0"/>
        <w:contextualSpacing/>
        <w:jc w:val="both"/>
        <w:rPr>
          <w:rFonts w:ascii="Times New Roman" w:hAnsi="Times New Roman"/>
          <w:sz w:val="24"/>
          <w:szCs w:val="24"/>
          <w:lang w:val="sq-AL"/>
        </w:rPr>
      </w:pPr>
      <w:r w:rsidRPr="002F3464">
        <w:rPr>
          <w:rFonts w:ascii="Times New Roman" w:hAnsi="Times New Roman"/>
          <w:sz w:val="24"/>
          <w:szCs w:val="24"/>
          <w:lang w:val="es-ES"/>
        </w:rPr>
        <w:t>-Qendra Alert;</w:t>
      </w:r>
    </w:p>
    <w:p w14:paraId="62DBEB5D" w14:textId="19BCE4AC" w:rsidR="003C5FF2" w:rsidRPr="00E57D28" w:rsidRDefault="003C5FF2" w:rsidP="0024491D">
      <w:pPr>
        <w:spacing w:after="0" w:line="276" w:lineRule="auto"/>
        <w:jc w:val="both"/>
        <w:rPr>
          <w:rFonts w:ascii="Times New Roman" w:hAnsi="Times New Roman" w:cs="Times New Roman"/>
          <w:sz w:val="24"/>
          <w:szCs w:val="24"/>
          <w:highlight w:val="yellow"/>
          <w:lang w:val="sq-AL"/>
        </w:rPr>
      </w:pPr>
      <w:r w:rsidRPr="003C5FF2">
        <w:rPr>
          <w:rFonts w:ascii="Times New Roman" w:hAnsi="Times New Roman" w:cs="Times New Roman"/>
          <w:sz w:val="24"/>
          <w:szCs w:val="24"/>
          <w:lang w:val="sq-AL"/>
        </w:rPr>
        <w:t>-</w:t>
      </w:r>
      <w:r w:rsidRPr="002F3464">
        <w:rPr>
          <w:rFonts w:ascii="Times New Roman" w:hAnsi="Times New Roman" w:cs="Times New Roman"/>
          <w:sz w:val="24"/>
          <w:szCs w:val="24"/>
          <w:lang w:val="es-ES"/>
        </w:rPr>
        <w:t>Q</w:t>
      </w:r>
      <w:r w:rsidRPr="003C5FF2">
        <w:rPr>
          <w:rFonts w:ascii="Times New Roman" w:hAnsi="Times New Roman" w:cs="Times New Roman"/>
          <w:sz w:val="24"/>
          <w:szCs w:val="24"/>
          <w:lang w:val="sq-AL"/>
        </w:rPr>
        <w:t>ytetarë, ekspertë të fushës, shoqata dhe përfaqësues të tjerë të publikut të interesuar për të kontribuar përgjatë procesit të konsultimit publik</w:t>
      </w:r>
      <w:r w:rsidR="0050604E">
        <w:rPr>
          <w:rFonts w:ascii="Times New Roman" w:hAnsi="Times New Roman" w:cs="Times New Roman"/>
          <w:sz w:val="24"/>
          <w:szCs w:val="24"/>
          <w:lang w:val="sq-AL"/>
        </w:rPr>
        <w:t>.</w:t>
      </w:r>
    </w:p>
    <w:p w14:paraId="70FD5F45" w14:textId="5AD21305" w:rsidR="003C5FF2" w:rsidRDefault="0024491D" w:rsidP="0054119E">
      <w:pPr>
        <w:spacing w:after="0" w:line="276" w:lineRule="auto"/>
        <w:jc w:val="both"/>
        <w:rPr>
          <w:rFonts w:ascii="Times New Roman" w:hAnsi="Times New Roman" w:cs="Times New Roman"/>
          <w:sz w:val="24"/>
          <w:szCs w:val="24"/>
          <w:lang w:val="sq-AL"/>
        </w:rPr>
      </w:pPr>
      <w:r w:rsidRPr="005B690A">
        <w:rPr>
          <w:rFonts w:ascii="Times New Roman" w:hAnsi="Times New Roman" w:cs="Times New Roman"/>
          <w:sz w:val="24"/>
          <w:szCs w:val="24"/>
          <w:lang w:val="sq-AL"/>
        </w:rPr>
        <w:t>Hartimi</w:t>
      </w:r>
      <w:r w:rsidR="003C5FF2" w:rsidRPr="005B690A">
        <w:rPr>
          <w:rFonts w:ascii="Times New Roman" w:hAnsi="Times New Roman" w:cs="Times New Roman"/>
          <w:sz w:val="24"/>
          <w:szCs w:val="24"/>
          <w:lang w:val="sq-AL"/>
        </w:rPr>
        <w:t xml:space="preserve"> i </w:t>
      </w:r>
      <w:r w:rsidR="00D34B34">
        <w:rPr>
          <w:rFonts w:ascii="Times New Roman" w:hAnsi="Times New Roman" w:cs="Times New Roman"/>
          <w:sz w:val="24"/>
          <w:szCs w:val="24"/>
          <w:lang w:val="sq-AL"/>
        </w:rPr>
        <w:t xml:space="preserve">projektligjit </w:t>
      </w:r>
      <w:r w:rsidRPr="005B690A">
        <w:rPr>
          <w:rFonts w:ascii="Times New Roman" w:hAnsi="Times New Roman" w:cs="Times New Roman"/>
          <w:sz w:val="24"/>
          <w:szCs w:val="24"/>
          <w:lang w:val="sq-AL"/>
        </w:rPr>
        <w:t xml:space="preserve">ka kaluar përmes një dialogu </w:t>
      </w:r>
      <w:r w:rsidR="0054119E">
        <w:rPr>
          <w:rFonts w:ascii="Times New Roman" w:hAnsi="Times New Roman" w:cs="Times New Roman"/>
          <w:sz w:val="24"/>
          <w:szCs w:val="24"/>
          <w:lang w:val="sq-AL"/>
        </w:rPr>
        <w:t xml:space="preserve">dhe kontributi </w:t>
      </w:r>
      <w:r w:rsidRPr="005B690A">
        <w:rPr>
          <w:rFonts w:ascii="Times New Roman" w:hAnsi="Times New Roman" w:cs="Times New Roman"/>
          <w:sz w:val="24"/>
          <w:szCs w:val="24"/>
          <w:lang w:val="sq-AL"/>
        </w:rPr>
        <w:t>të vazhdueshëm m</w:t>
      </w:r>
      <w:r w:rsidR="0054119E">
        <w:rPr>
          <w:rFonts w:ascii="Times New Roman" w:hAnsi="Times New Roman" w:cs="Times New Roman"/>
          <w:sz w:val="24"/>
          <w:szCs w:val="24"/>
          <w:lang w:val="sq-AL"/>
        </w:rPr>
        <w:t>e m</w:t>
      </w:r>
      <w:r w:rsidR="0054119E" w:rsidRPr="0054119E">
        <w:rPr>
          <w:rFonts w:ascii="Times New Roman" w:hAnsi="Times New Roman" w:cs="Times New Roman"/>
          <w:sz w:val="24"/>
          <w:szCs w:val="24"/>
          <w:lang w:val="sq-AL"/>
        </w:rPr>
        <w:t xml:space="preserve">inistritë e linjës: Ministria e </w:t>
      </w:r>
      <w:r w:rsidR="00E57D28">
        <w:rPr>
          <w:rFonts w:ascii="Times New Roman" w:hAnsi="Times New Roman" w:cs="Times New Roman"/>
          <w:sz w:val="24"/>
          <w:szCs w:val="24"/>
          <w:lang w:val="sq-AL"/>
        </w:rPr>
        <w:t>Drejt</w:t>
      </w:r>
      <w:r w:rsidR="0054119E" w:rsidRPr="0054119E">
        <w:rPr>
          <w:rFonts w:ascii="Times New Roman" w:hAnsi="Times New Roman" w:cs="Times New Roman"/>
          <w:sz w:val="24"/>
          <w:szCs w:val="24"/>
          <w:lang w:val="sq-AL"/>
        </w:rPr>
        <w:t xml:space="preserve">ësisë, </w:t>
      </w:r>
      <w:r w:rsidR="00E57D28" w:rsidRPr="00E57D28">
        <w:rPr>
          <w:rFonts w:ascii="Times New Roman" w:hAnsi="Times New Roman" w:cs="Times New Roman"/>
          <w:sz w:val="24"/>
          <w:szCs w:val="24"/>
          <w:lang w:val="sq-AL"/>
        </w:rPr>
        <w:t>Ministri</w:t>
      </w:r>
      <w:r w:rsidR="00E57D28">
        <w:rPr>
          <w:rFonts w:ascii="Times New Roman" w:hAnsi="Times New Roman" w:cs="Times New Roman"/>
          <w:sz w:val="24"/>
          <w:szCs w:val="24"/>
          <w:lang w:val="sq-AL"/>
        </w:rPr>
        <w:t>a e</w:t>
      </w:r>
      <w:r w:rsidR="00E57D28" w:rsidRPr="00E57D28">
        <w:rPr>
          <w:rFonts w:ascii="Times New Roman" w:hAnsi="Times New Roman" w:cs="Times New Roman"/>
          <w:sz w:val="24"/>
          <w:szCs w:val="24"/>
          <w:lang w:val="sq-AL"/>
        </w:rPr>
        <w:t xml:space="preserve"> Financave</w:t>
      </w:r>
      <w:r w:rsidR="0054119E" w:rsidRPr="0054119E">
        <w:rPr>
          <w:rFonts w:ascii="Times New Roman" w:hAnsi="Times New Roman" w:cs="Times New Roman"/>
          <w:sz w:val="24"/>
          <w:szCs w:val="24"/>
          <w:lang w:val="sq-AL"/>
        </w:rPr>
        <w:t xml:space="preserve">, Ministria e </w:t>
      </w:r>
      <w:r w:rsidR="00E57D28">
        <w:rPr>
          <w:rFonts w:ascii="Times New Roman" w:hAnsi="Times New Roman"/>
          <w:sz w:val="24"/>
          <w:szCs w:val="24"/>
          <w:lang w:val="sq-AL"/>
        </w:rPr>
        <w:t>Infrastrukturës dhe Energjisë</w:t>
      </w:r>
      <w:r w:rsidR="0054119E">
        <w:rPr>
          <w:rFonts w:ascii="Times New Roman" w:hAnsi="Times New Roman" w:cs="Times New Roman"/>
          <w:sz w:val="24"/>
          <w:szCs w:val="24"/>
          <w:lang w:val="sq-AL"/>
        </w:rPr>
        <w:t>;</w:t>
      </w:r>
      <w:r w:rsidR="00CB0D80">
        <w:rPr>
          <w:rFonts w:ascii="Times New Roman" w:hAnsi="Times New Roman" w:cs="Times New Roman"/>
          <w:sz w:val="24"/>
          <w:szCs w:val="24"/>
          <w:lang w:val="sq-AL"/>
        </w:rPr>
        <w:t xml:space="preserve"> </w:t>
      </w:r>
      <w:r w:rsidR="0054119E" w:rsidRPr="0054119E">
        <w:rPr>
          <w:rFonts w:ascii="Times New Roman" w:hAnsi="Times New Roman" w:cs="Times New Roman"/>
          <w:sz w:val="24"/>
          <w:szCs w:val="24"/>
          <w:lang w:val="sq-AL"/>
        </w:rPr>
        <w:t>Entet rregullatore: Enti Rregullator i Energjisë, Autoriteti i Komunikimeve Elektronike dhe Postare, Enti Rregullator i Ujit, Banka e Shqipërisë, Autoriteti i Aviacionit Civil, Autoriteti i Mbikëqyrjes Financiare</w:t>
      </w:r>
      <w:r w:rsidR="0054119E">
        <w:rPr>
          <w:rFonts w:ascii="Times New Roman" w:hAnsi="Times New Roman" w:cs="Times New Roman"/>
          <w:sz w:val="24"/>
          <w:szCs w:val="24"/>
          <w:lang w:val="sq-AL"/>
        </w:rPr>
        <w:t xml:space="preserve">; </w:t>
      </w:r>
      <w:r w:rsidR="0054119E" w:rsidRPr="0054119E">
        <w:rPr>
          <w:rFonts w:ascii="Times New Roman" w:hAnsi="Times New Roman" w:cs="Times New Roman"/>
          <w:sz w:val="24"/>
          <w:szCs w:val="24"/>
          <w:lang w:val="sq-AL"/>
        </w:rPr>
        <w:t>Institucionet e Infrastrukturës së cilësisë: Drejtoria e Përgjithshme e Akredititmit, Drejtoria e Përgjithshme e Standartizimit, Drejtoria e Përgjithshme Metrologjisë</w:t>
      </w:r>
      <w:r w:rsidR="0054119E">
        <w:rPr>
          <w:rFonts w:ascii="Times New Roman" w:hAnsi="Times New Roman" w:cs="Times New Roman"/>
          <w:sz w:val="24"/>
          <w:szCs w:val="24"/>
          <w:lang w:val="sq-AL"/>
        </w:rPr>
        <w:t xml:space="preserve">; </w:t>
      </w:r>
      <w:r w:rsidR="0054119E" w:rsidRPr="0054119E">
        <w:rPr>
          <w:rFonts w:ascii="Times New Roman" w:hAnsi="Times New Roman" w:cs="Times New Roman"/>
          <w:sz w:val="24"/>
          <w:szCs w:val="24"/>
          <w:lang w:val="sq-AL"/>
        </w:rPr>
        <w:t xml:space="preserve"> Inspektorati Shtetëror i Mbikëqyrjes së Tregut</w:t>
      </w:r>
      <w:r w:rsidR="00CB0D80">
        <w:rPr>
          <w:rFonts w:ascii="Times New Roman" w:hAnsi="Times New Roman" w:cs="Times New Roman"/>
          <w:sz w:val="24"/>
          <w:szCs w:val="24"/>
          <w:lang w:val="sq-AL"/>
        </w:rPr>
        <w:t xml:space="preserve">, si dhe </w:t>
      </w:r>
      <w:r w:rsidR="00CB0D80" w:rsidRPr="009B6058">
        <w:rPr>
          <w:rFonts w:ascii="Times New Roman" w:hAnsi="Times New Roman" w:cs="Times New Roman"/>
          <w:sz w:val="24"/>
          <w:szCs w:val="24"/>
          <w:lang w:val="sq-AL"/>
        </w:rPr>
        <w:t>Agjencisë Kombëtare të Shoqërisë së Informacionit.</w:t>
      </w:r>
    </w:p>
    <w:p w14:paraId="3DF63DD7" w14:textId="77777777" w:rsidR="0054119E" w:rsidRPr="0054119E" w:rsidRDefault="0054119E" w:rsidP="0054119E">
      <w:pPr>
        <w:spacing w:after="0" w:line="276" w:lineRule="auto"/>
        <w:jc w:val="both"/>
        <w:rPr>
          <w:rFonts w:ascii="Times New Roman" w:hAnsi="Times New Roman" w:cs="Times New Roman"/>
          <w:sz w:val="24"/>
          <w:szCs w:val="24"/>
          <w:lang w:val="sq-AL"/>
        </w:rPr>
      </w:pPr>
    </w:p>
    <w:p w14:paraId="74389BD9" w14:textId="062FEDB0" w:rsidR="0024491D" w:rsidRDefault="0024491D" w:rsidP="0024491D">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lastRenderedPageBreak/>
        <w:t>Projekt</w:t>
      </w:r>
      <w:r w:rsidR="00546D92">
        <w:rPr>
          <w:rFonts w:ascii="Times New Roman" w:hAnsi="Times New Roman" w:cs="Times New Roman"/>
          <w:sz w:val="24"/>
          <w:szCs w:val="24"/>
          <w:lang w:val="sq-AL"/>
        </w:rPr>
        <w:t>ligji</w:t>
      </w:r>
      <w:r w:rsidR="003C5FF2" w:rsidRPr="003C5FF2">
        <w:rPr>
          <w:rFonts w:ascii="Times New Roman" w:hAnsi="Times New Roman" w:cs="Times New Roman"/>
          <w:sz w:val="24"/>
          <w:szCs w:val="24"/>
          <w:lang w:val="sq-AL"/>
        </w:rPr>
        <w:t xml:space="preserve"> </w:t>
      </w:r>
      <w:r w:rsidRPr="003C5FF2">
        <w:rPr>
          <w:rFonts w:ascii="Times New Roman" w:hAnsi="Times New Roman" w:cs="Times New Roman"/>
          <w:sz w:val="24"/>
          <w:szCs w:val="24"/>
          <w:lang w:val="sq-AL"/>
        </w:rPr>
        <w:t>i është nënshtruar konsultimit publik përmes publikimit të tij në Regjistrin Elektronik</w:t>
      </w:r>
      <w:r w:rsidR="003C5FF2" w:rsidRPr="003C5FF2">
        <w:rPr>
          <w:rFonts w:ascii="Times New Roman" w:hAnsi="Times New Roman" w:cs="Times New Roman"/>
          <w:sz w:val="24"/>
          <w:szCs w:val="24"/>
          <w:lang w:val="sq-AL"/>
        </w:rPr>
        <w:t xml:space="preserve"> </w:t>
      </w:r>
      <w:r w:rsidRPr="003C5FF2">
        <w:rPr>
          <w:rFonts w:ascii="Times New Roman" w:hAnsi="Times New Roman" w:cs="Times New Roman"/>
          <w:sz w:val="24"/>
          <w:szCs w:val="24"/>
          <w:lang w:val="sq-AL"/>
        </w:rPr>
        <w:t>për Njoftimet dhe Konsultimet Publike nëpërmjet të cilit</w:t>
      </w:r>
      <w:r w:rsidR="00E57D28">
        <w:rPr>
          <w:rFonts w:ascii="Times New Roman" w:hAnsi="Times New Roman" w:cs="Times New Roman"/>
          <w:sz w:val="24"/>
          <w:szCs w:val="24"/>
          <w:lang w:val="sq-AL"/>
        </w:rPr>
        <w:t xml:space="preserve"> </w:t>
      </w:r>
      <w:r w:rsidRPr="003C5FF2">
        <w:rPr>
          <w:rFonts w:ascii="Times New Roman" w:hAnsi="Times New Roman" w:cs="Times New Roman"/>
          <w:sz w:val="24"/>
          <w:szCs w:val="24"/>
          <w:lang w:val="sq-AL"/>
        </w:rPr>
        <w:t>u përcoll</w:t>
      </w:r>
      <w:r w:rsidR="00E57D28">
        <w:rPr>
          <w:rFonts w:ascii="Times New Roman" w:hAnsi="Times New Roman" w:cs="Times New Roman"/>
          <w:sz w:val="24"/>
          <w:szCs w:val="24"/>
          <w:lang w:val="sq-AL"/>
        </w:rPr>
        <w:t xml:space="preserve"> vetëm </w:t>
      </w:r>
      <w:r w:rsidR="0081761D">
        <w:rPr>
          <w:rFonts w:ascii="Times New Roman" w:hAnsi="Times New Roman" w:cs="Times New Roman"/>
          <w:sz w:val="24"/>
          <w:szCs w:val="24"/>
          <w:lang w:val="sq-AL"/>
        </w:rPr>
        <w:t>1 (</w:t>
      </w:r>
      <w:r w:rsidR="00E57D28">
        <w:rPr>
          <w:rFonts w:ascii="Times New Roman" w:hAnsi="Times New Roman" w:cs="Times New Roman"/>
          <w:sz w:val="24"/>
          <w:szCs w:val="24"/>
          <w:lang w:val="sq-AL"/>
        </w:rPr>
        <w:t>një</w:t>
      </w:r>
      <w:r w:rsidR="0081761D">
        <w:rPr>
          <w:rFonts w:ascii="Times New Roman" w:hAnsi="Times New Roman" w:cs="Times New Roman"/>
          <w:sz w:val="24"/>
          <w:szCs w:val="24"/>
          <w:lang w:val="sq-AL"/>
        </w:rPr>
        <w:t>)</w:t>
      </w:r>
      <w:r w:rsidRPr="003C5FF2">
        <w:rPr>
          <w:rFonts w:ascii="Times New Roman" w:hAnsi="Times New Roman" w:cs="Times New Roman"/>
          <w:sz w:val="24"/>
          <w:szCs w:val="24"/>
          <w:lang w:val="sq-AL"/>
        </w:rPr>
        <w:t xml:space="preserve"> koment.</w:t>
      </w:r>
    </w:p>
    <w:p w14:paraId="4F7B18F3" w14:textId="77777777" w:rsidR="00395F48" w:rsidRDefault="00395F48" w:rsidP="0024491D">
      <w:pPr>
        <w:spacing w:after="0" w:line="276" w:lineRule="auto"/>
        <w:jc w:val="both"/>
        <w:rPr>
          <w:rFonts w:ascii="Times New Roman" w:hAnsi="Times New Roman" w:cs="Times New Roman"/>
          <w:b/>
          <w:bCs/>
          <w:sz w:val="24"/>
          <w:szCs w:val="24"/>
          <w:lang w:val="sq-AL"/>
        </w:rPr>
      </w:pPr>
    </w:p>
    <w:p w14:paraId="3ABFCF64" w14:textId="346CDD85" w:rsidR="0024491D" w:rsidRPr="003C5FF2" w:rsidRDefault="0024491D" w:rsidP="0024491D">
      <w:pPr>
        <w:spacing w:after="0" w:line="276" w:lineRule="auto"/>
        <w:jc w:val="both"/>
        <w:rPr>
          <w:rFonts w:ascii="Times New Roman" w:hAnsi="Times New Roman" w:cs="Times New Roman"/>
          <w:b/>
          <w:bCs/>
          <w:sz w:val="24"/>
          <w:szCs w:val="24"/>
          <w:lang w:val="sq-AL"/>
        </w:rPr>
      </w:pPr>
      <w:r w:rsidRPr="003C5FF2">
        <w:rPr>
          <w:rFonts w:ascii="Times New Roman" w:hAnsi="Times New Roman" w:cs="Times New Roman"/>
          <w:b/>
          <w:bCs/>
          <w:sz w:val="24"/>
          <w:szCs w:val="24"/>
          <w:lang w:val="sq-AL"/>
        </w:rPr>
        <w:t>1. Pasqyra e komenteve të pranuara me arsyetimin e komenteve të pranuara/refuzuara</w:t>
      </w:r>
    </w:p>
    <w:p w14:paraId="6B83F708"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Gruponi komentet/ propozimit e pranuara sipas çështjes që ato ngritën;</w:t>
      </w:r>
    </w:p>
    <w:p w14:paraId="40A8E797"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Gruponi komente të ngjashme së bashku dhe renditni palët e interesuara që i ngritën ato;</w:t>
      </w:r>
    </w:p>
    <w:p w14:paraId="2AC96519"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r w:rsidRPr="003C5FF2">
        <w:rPr>
          <w:rFonts w:ascii="Times New Roman" w:hAnsi="Times New Roman" w:cs="Times New Roman"/>
          <w:i/>
          <w:iCs/>
          <w:sz w:val="24"/>
          <w:szCs w:val="24"/>
          <w:lang w:val="sq-AL"/>
        </w:rPr>
        <w:t>Shpjegoni cili ishte vendimi i marrë dhe sqaroni shkurtimisht arsyet për të.</w:t>
      </w:r>
    </w:p>
    <w:p w14:paraId="53D75ED5" w14:textId="77777777" w:rsidR="0024491D" w:rsidRPr="003C5FF2" w:rsidRDefault="0024491D" w:rsidP="0024491D">
      <w:pPr>
        <w:spacing w:after="0" w:line="276" w:lineRule="auto"/>
        <w:jc w:val="both"/>
        <w:rPr>
          <w:rFonts w:ascii="Times New Roman" w:hAnsi="Times New Roman" w:cs="Times New Roman"/>
          <w:i/>
          <w:iCs/>
          <w:sz w:val="24"/>
          <w:szCs w:val="24"/>
          <w:lang w:val="sq-AL"/>
        </w:rPr>
      </w:pPr>
    </w:p>
    <w:p w14:paraId="4B608959" w14:textId="7E9CB736" w:rsidR="00530314" w:rsidRPr="003C5FF2" w:rsidRDefault="0024491D" w:rsidP="0024491D">
      <w:pPr>
        <w:spacing w:after="0"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Në tabelën e mëposhtme paraqiten komentet e pranuara</w:t>
      </w:r>
      <w:r w:rsidR="004D12F0">
        <w:rPr>
          <w:rFonts w:ascii="Times New Roman" w:hAnsi="Times New Roman" w:cs="Times New Roman"/>
          <w:sz w:val="24"/>
          <w:szCs w:val="24"/>
          <w:lang w:val="sq-AL"/>
        </w:rPr>
        <w:t xml:space="preserve"> </w:t>
      </w:r>
      <w:r w:rsidRPr="003C5FF2">
        <w:rPr>
          <w:rFonts w:ascii="Times New Roman" w:hAnsi="Times New Roman" w:cs="Times New Roman"/>
          <w:sz w:val="24"/>
          <w:szCs w:val="24"/>
          <w:lang w:val="sq-AL"/>
        </w:rPr>
        <w:t>në lidhje me këtë projektakt:</w:t>
      </w:r>
    </w:p>
    <w:p w14:paraId="4A90DB59" w14:textId="77777777" w:rsidR="0024491D" w:rsidRPr="003C5FF2" w:rsidRDefault="0024491D" w:rsidP="0024491D">
      <w:pPr>
        <w:spacing w:after="0" w:line="276" w:lineRule="auto"/>
        <w:jc w:val="both"/>
        <w:rPr>
          <w:rFonts w:ascii="Times New Roman" w:hAnsi="Times New Roman" w:cs="Times New Roman"/>
          <w:sz w:val="24"/>
          <w:szCs w:val="24"/>
          <w:lang w:val="sq-AL"/>
        </w:rPr>
      </w:pPr>
    </w:p>
    <w:tbl>
      <w:tblPr>
        <w:tblStyle w:val="TableGrid"/>
        <w:tblW w:w="11340" w:type="dxa"/>
        <w:tblInd w:w="-1085" w:type="dxa"/>
        <w:tblLayout w:type="fixed"/>
        <w:tblLook w:val="04A0" w:firstRow="1" w:lastRow="0" w:firstColumn="1" w:lastColumn="0" w:noHBand="0" w:noVBand="1"/>
      </w:tblPr>
      <w:tblGrid>
        <w:gridCol w:w="2520"/>
        <w:gridCol w:w="3600"/>
        <w:gridCol w:w="1710"/>
        <w:gridCol w:w="1440"/>
        <w:gridCol w:w="2070"/>
      </w:tblGrid>
      <w:tr w:rsidR="0014588A" w:rsidRPr="003C5FF2" w14:paraId="7F61987B" w14:textId="77777777" w:rsidTr="00A823B8">
        <w:trPr>
          <w:trHeight w:val="2087"/>
        </w:trPr>
        <w:tc>
          <w:tcPr>
            <w:tcW w:w="2520" w:type="dxa"/>
          </w:tcPr>
          <w:p w14:paraId="455D0057"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Çështja e adresuar</w:t>
            </w:r>
          </w:p>
          <w:p w14:paraId="1BE2E6AB"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(psh. përkufizimi i</w:t>
            </w:r>
          </w:p>
          <w:p w14:paraId="6AB7F886"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ri i…, kushtet për</w:t>
            </w:r>
          </w:p>
          <w:p w14:paraId="2EC614AE"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regjistrimin e…,</w:t>
            </w:r>
          </w:p>
          <w:p w14:paraId="0014358D"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rregullimi i…,</w:t>
            </w:r>
          </w:p>
          <w:p w14:paraId="7409A01B" w14:textId="225709A3"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etj.)</w:t>
            </w:r>
          </w:p>
        </w:tc>
        <w:tc>
          <w:tcPr>
            <w:tcW w:w="3600" w:type="dxa"/>
          </w:tcPr>
          <w:p w14:paraId="08F6DCE2"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Komenti</w:t>
            </w:r>
          </w:p>
          <w:p w14:paraId="01847C88"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(grumbulloni dhe</w:t>
            </w:r>
          </w:p>
          <w:p w14:paraId="52AA2A3F"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përmblidhni komente</w:t>
            </w:r>
          </w:p>
          <w:p w14:paraId="65239F9B"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identike/të ngjashme</w:t>
            </w:r>
          </w:p>
          <w:p w14:paraId="22AEF81E"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nga palët e ndryshme të</w:t>
            </w:r>
          </w:p>
          <w:p w14:paraId="3050147C" w14:textId="2D716593"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interesuara së bashku)</w:t>
            </w:r>
          </w:p>
        </w:tc>
        <w:tc>
          <w:tcPr>
            <w:tcW w:w="1710" w:type="dxa"/>
          </w:tcPr>
          <w:p w14:paraId="5D561542"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Palët e interesuara</w:t>
            </w:r>
          </w:p>
          <w:p w14:paraId="4A7A6F73"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(renditni të gjithë</w:t>
            </w:r>
          </w:p>
          <w:p w14:paraId="56126CE3"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ata që adresuan</w:t>
            </w:r>
          </w:p>
          <w:p w14:paraId="1BE81FB4"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çështjen në mënyrë</w:t>
            </w:r>
          </w:p>
          <w:p w14:paraId="0B2EA973" w14:textId="3314EAB3"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të ngjashme)</w:t>
            </w:r>
          </w:p>
        </w:tc>
        <w:tc>
          <w:tcPr>
            <w:tcW w:w="1440" w:type="dxa"/>
          </w:tcPr>
          <w:p w14:paraId="3AADDC50"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Vendimi</w:t>
            </w:r>
          </w:p>
          <w:p w14:paraId="3AE9CB5E"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(i pranuar/i</w:t>
            </w:r>
          </w:p>
          <w:p w14:paraId="362BBAFA"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pranuar</w:t>
            </w:r>
          </w:p>
          <w:p w14:paraId="46B0DCE4" w14:textId="7777777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pjesërisht/i</w:t>
            </w:r>
          </w:p>
          <w:p w14:paraId="1827506F" w14:textId="0A16E90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refuzuar)</w:t>
            </w:r>
          </w:p>
        </w:tc>
        <w:tc>
          <w:tcPr>
            <w:tcW w:w="2070" w:type="dxa"/>
          </w:tcPr>
          <w:p w14:paraId="374579E2" w14:textId="4CF7D897" w:rsidR="0024491D" w:rsidRPr="003C5FF2" w:rsidRDefault="0024491D" w:rsidP="0024491D">
            <w:pPr>
              <w:spacing w:line="276" w:lineRule="auto"/>
              <w:jc w:val="both"/>
              <w:rPr>
                <w:rFonts w:ascii="Times New Roman" w:hAnsi="Times New Roman" w:cs="Times New Roman"/>
                <w:sz w:val="24"/>
                <w:szCs w:val="24"/>
                <w:lang w:val="sq-AL"/>
              </w:rPr>
            </w:pPr>
            <w:r w:rsidRPr="003C5FF2">
              <w:rPr>
                <w:rFonts w:ascii="Times New Roman" w:hAnsi="Times New Roman" w:cs="Times New Roman"/>
                <w:sz w:val="24"/>
                <w:szCs w:val="24"/>
                <w:lang w:val="sq-AL"/>
              </w:rPr>
              <w:t>Justifikimi</w:t>
            </w:r>
          </w:p>
        </w:tc>
      </w:tr>
      <w:tr w:rsidR="006032CC" w:rsidRPr="003C5FF2" w14:paraId="48408022" w14:textId="77777777" w:rsidTr="00B93DE8">
        <w:trPr>
          <w:trHeight w:val="170"/>
        </w:trPr>
        <w:tc>
          <w:tcPr>
            <w:tcW w:w="2520" w:type="dxa"/>
          </w:tcPr>
          <w:p w14:paraId="0483512E" w14:textId="77777777" w:rsidR="006032CC" w:rsidRDefault="006032CC"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Paketat e udhëtimit</w:t>
            </w:r>
          </w:p>
          <w:p w14:paraId="44A46B63" w14:textId="77777777" w:rsidR="00594DEC" w:rsidRDefault="00594DEC" w:rsidP="0024491D">
            <w:pPr>
              <w:spacing w:line="276" w:lineRule="auto"/>
              <w:jc w:val="both"/>
              <w:rPr>
                <w:rFonts w:ascii="Times New Roman" w:hAnsi="Times New Roman" w:cs="Times New Roman"/>
                <w:sz w:val="24"/>
                <w:szCs w:val="24"/>
                <w:lang w:val="sq-AL"/>
              </w:rPr>
            </w:pPr>
          </w:p>
          <w:p w14:paraId="2F28710B" w14:textId="77777777" w:rsidR="00594DEC" w:rsidRDefault="00594DEC" w:rsidP="0024491D">
            <w:pPr>
              <w:spacing w:line="276" w:lineRule="auto"/>
              <w:jc w:val="both"/>
              <w:rPr>
                <w:rFonts w:ascii="Times New Roman" w:hAnsi="Times New Roman" w:cs="Times New Roman"/>
                <w:sz w:val="24"/>
                <w:szCs w:val="24"/>
                <w:lang w:val="sq-AL"/>
              </w:rPr>
            </w:pPr>
          </w:p>
          <w:p w14:paraId="429EF748" w14:textId="77777777" w:rsidR="00594DEC" w:rsidRDefault="00594DEC" w:rsidP="0024491D">
            <w:pPr>
              <w:spacing w:line="276" w:lineRule="auto"/>
              <w:jc w:val="both"/>
              <w:rPr>
                <w:rFonts w:ascii="Times New Roman" w:hAnsi="Times New Roman" w:cs="Times New Roman"/>
                <w:sz w:val="24"/>
                <w:szCs w:val="24"/>
                <w:lang w:val="sq-AL"/>
              </w:rPr>
            </w:pPr>
          </w:p>
          <w:p w14:paraId="6B6AD42F" w14:textId="77777777" w:rsidR="00594DEC" w:rsidRDefault="00594DEC" w:rsidP="0024491D">
            <w:pPr>
              <w:spacing w:line="276" w:lineRule="auto"/>
              <w:jc w:val="both"/>
              <w:rPr>
                <w:rFonts w:ascii="Times New Roman" w:hAnsi="Times New Roman" w:cs="Times New Roman"/>
                <w:sz w:val="24"/>
                <w:szCs w:val="24"/>
                <w:lang w:val="sq-AL"/>
              </w:rPr>
            </w:pPr>
          </w:p>
          <w:p w14:paraId="484F979D" w14:textId="77777777" w:rsidR="00594DEC" w:rsidRDefault="00594DEC" w:rsidP="0024491D">
            <w:pPr>
              <w:spacing w:line="276" w:lineRule="auto"/>
              <w:jc w:val="both"/>
              <w:rPr>
                <w:rFonts w:ascii="Times New Roman" w:hAnsi="Times New Roman" w:cs="Times New Roman"/>
                <w:sz w:val="24"/>
                <w:szCs w:val="24"/>
                <w:lang w:val="sq-AL"/>
              </w:rPr>
            </w:pPr>
          </w:p>
          <w:p w14:paraId="6FBADA76" w14:textId="5E317E18" w:rsidR="00594DEC" w:rsidRDefault="00594DEC" w:rsidP="0024491D">
            <w:pPr>
              <w:spacing w:line="276" w:lineRule="auto"/>
              <w:jc w:val="both"/>
              <w:rPr>
                <w:rFonts w:ascii="Times New Roman" w:hAnsi="Times New Roman" w:cs="Times New Roman"/>
                <w:sz w:val="24"/>
                <w:szCs w:val="24"/>
                <w:lang w:val="sq-AL"/>
              </w:rPr>
            </w:pPr>
          </w:p>
        </w:tc>
        <w:tc>
          <w:tcPr>
            <w:tcW w:w="3600" w:type="dxa"/>
          </w:tcPr>
          <w:p w14:paraId="42F19D54" w14:textId="52BFEEF1" w:rsidR="006032CC" w:rsidRPr="006032CC" w:rsidRDefault="006032CC" w:rsidP="006032CC">
            <w:pPr>
              <w:spacing w:line="276" w:lineRule="auto"/>
              <w:jc w:val="both"/>
              <w:rPr>
                <w:rFonts w:ascii="Times New Roman" w:hAnsi="Times New Roman" w:cs="Times New Roman"/>
                <w:sz w:val="24"/>
                <w:szCs w:val="24"/>
                <w:lang w:val="sq-AL"/>
              </w:rPr>
            </w:pPr>
            <w:r w:rsidRPr="006032CC">
              <w:rPr>
                <w:rFonts w:ascii="Times New Roman" w:hAnsi="Times New Roman" w:cs="Times New Roman"/>
                <w:sz w:val="24"/>
                <w:szCs w:val="24"/>
                <w:lang w:val="sq-AL"/>
              </w:rPr>
              <w:t>Nga nje analiz</w:t>
            </w:r>
            <w:r>
              <w:rPr>
                <w:rFonts w:ascii="Times New Roman" w:hAnsi="Times New Roman" w:cs="Times New Roman"/>
                <w:sz w:val="24"/>
                <w:szCs w:val="24"/>
                <w:lang w:val="sq-AL"/>
              </w:rPr>
              <w:t>ë</w:t>
            </w:r>
            <w:r w:rsidRPr="006032CC">
              <w:rPr>
                <w:rFonts w:ascii="Times New Roman" w:hAnsi="Times New Roman" w:cs="Times New Roman"/>
                <w:sz w:val="24"/>
                <w:szCs w:val="24"/>
                <w:lang w:val="sq-AL"/>
              </w:rPr>
              <w:t xml:space="preserve"> e projektligjit v</w:t>
            </w:r>
            <w:r>
              <w:rPr>
                <w:rFonts w:ascii="Times New Roman" w:hAnsi="Times New Roman" w:cs="Times New Roman"/>
                <w:sz w:val="24"/>
                <w:szCs w:val="24"/>
                <w:lang w:val="sq-AL"/>
              </w:rPr>
              <w:t>ihet</w:t>
            </w:r>
            <w:r w:rsidRPr="006032CC">
              <w:rPr>
                <w:rFonts w:ascii="Times New Roman" w:hAnsi="Times New Roman" w:cs="Times New Roman"/>
                <w:sz w:val="24"/>
                <w:szCs w:val="24"/>
                <w:lang w:val="sq-AL"/>
              </w:rPr>
              <w:t xml:space="preserve"> re se projektligji i ri nuk e trajton drejtpërdrejt rregullimin e paketave të udhëtimit, por e delegalon kompetencën tek ligji “Për Turizmin”. Nga ana tjetër, neni 54, pika 2 e ligjit për Turizmin përcakton se për paketat e udhëtimit zbatohen dispozitat e legjislacionit për mbrojtjen e konsumatorit.</w:t>
            </w:r>
          </w:p>
          <w:p w14:paraId="4A2D741C" w14:textId="77777777" w:rsidR="006032CC" w:rsidRPr="006032CC" w:rsidRDefault="006032CC" w:rsidP="006032CC">
            <w:pPr>
              <w:spacing w:line="276" w:lineRule="auto"/>
              <w:jc w:val="both"/>
              <w:rPr>
                <w:rFonts w:ascii="Times New Roman" w:hAnsi="Times New Roman" w:cs="Times New Roman"/>
                <w:sz w:val="24"/>
                <w:szCs w:val="24"/>
                <w:lang w:val="sq-AL"/>
              </w:rPr>
            </w:pPr>
          </w:p>
          <w:p w14:paraId="0FA8B166" w14:textId="77777777" w:rsidR="005C05AD" w:rsidRDefault="006032CC" w:rsidP="006032CC">
            <w:pPr>
              <w:spacing w:line="276" w:lineRule="auto"/>
              <w:jc w:val="both"/>
              <w:rPr>
                <w:rFonts w:ascii="Times New Roman" w:hAnsi="Times New Roman" w:cs="Times New Roman"/>
                <w:sz w:val="24"/>
                <w:szCs w:val="24"/>
                <w:lang w:val="sq-AL"/>
              </w:rPr>
            </w:pPr>
            <w:r w:rsidRPr="006032CC">
              <w:rPr>
                <w:rFonts w:ascii="Times New Roman" w:hAnsi="Times New Roman" w:cs="Times New Roman"/>
                <w:sz w:val="24"/>
                <w:szCs w:val="24"/>
                <w:lang w:val="sq-AL"/>
              </w:rPr>
              <w:t xml:space="preserve">Në këtë mënyrë, del qartë se rregullimi juridik i paketave të udhëtimit nuk është i përfshirë në mënyrë të drejtpërdrejtë as në projektligjin e ri dhe as në ligjin për turizmin, por mbështetet mbi ligjin “Për mbrojtjen e konsumatorëve” dhe aktet nënligjore në zbatim të tij, siç është VKM nr. 65, datë 21.1.2009. </w:t>
            </w:r>
          </w:p>
          <w:p w14:paraId="4CCC32C8" w14:textId="404E1C83" w:rsidR="006032CC" w:rsidRPr="002F3464" w:rsidRDefault="006032CC" w:rsidP="006032CC">
            <w:pPr>
              <w:spacing w:line="276" w:lineRule="auto"/>
              <w:jc w:val="both"/>
              <w:rPr>
                <w:rStyle w:val="ParagrafiChar"/>
                <w:rFonts w:ascii="Times New Roman" w:eastAsiaTheme="minorHAnsi" w:hAnsi="Times New Roman"/>
                <w:sz w:val="24"/>
                <w:lang w:val="sq-AL"/>
              </w:rPr>
            </w:pPr>
            <w:r w:rsidRPr="002F3464">
              <w:rPr>
                <w:rStyle w:val="ParagrafiChar"/>
                <w:rFonts w:ascii="Times New Roman" w:eastAsiaTheme="minorHAnsi" w:hAnsi="Times New Roman"/>
                <w:sz w:val="24"/>
                <w:lang w:val="sq-AL"/>
              </w:rPr>
              <w:t xml:space="preserve">Kjo mënyrë e tërthortë e rregullimit mund të shkaktojë paqartësi </w:t>
            </w:r>
            <w:r w:rsidRPr="002F3464">
              <w:rPr>
                <w:rStyle w:val="ParagrafiChar"/>
                <w:rFonts w:ascii="Times New Roman" w:eastAsiaTheme="minorHAnsi" w:hAnsi="Times New Roman"/>
                <w:sz w:val="24"/>
                <w:lang w:val="sq-AL"/>
              </w:rPr>
              <w:lastRenderedPageBreak/>
              <w:t>normative për subjektet turistike dhe</w:t>
            </w:r>
            <w:r w:rsidR="005C05AD" w:rsidRPr="002F3464">
              <w:rPr>
                <w:rStyle w:val="ParagrafiChar"/>
                <w:rFonts w:ascii="Times New Roman" w:eastAsiaTheme="minorHAnsi" w:hAnsi="Times New Roman"/>
                <w:sz w:val="24"/>
                <w:lang w:val="sq-AL"/>
              </w:rPr>
              <w:t xml:space="preserve"> </w:t>
            </w:r>
            <w:r w:rsidRPr="002F3464">
              <w:rPr>
                <w:rStyle w:val="ParagrafiChar"/>
                <w:rFonts w:ascii="Times New Roman" w:eastAsiaTheme="minorHAnsi" w:hAnsi="Times New Roman"/>
                <w:sz w:val="24"/>
                <w:lang w:val="sq-AL"/>
              </w:rPr>
              <w:t>konsumatorët,vështirësi në zbatim dhe në mbikëqyrje administrative dhe mungesë koherence me Direktivën (EU) 2015/2302 për paketat turistike, e cila kërkon rregullim të qartë e të harmonizuar të kësaj çështjeje.</w:t>
            </w:r>
            <w:r w:rsidR="005C05AD" w:rsidRPr="002F3464">
              <w:rPr>
                <w:rStyle w:val="ParagrafiChar"/>
                <w:rFonts w:ascii="Times New Roman" w:eastAsiaTheme="minorHAnsi" w:hAnsi="Times New Roman"/>
                <w:sz w:val="24"/>
                <w:lang w:val="sq-AL"/>
              </w:rPr>
              <w:t xml:space="preserve"> </w:t>
            </w:r>
            <w:r w:rsidRPr="002F3464">
              <w:rPr>
                <w:rStyle w:val="ParagrafiChar"/>
                <w:rFonts w:ascii="Times New Roman" w:eastAsiaTheme="minorHAnsi" w:hAnsi="Times New Roman"/>
                <w:sz w:val="24"/>
                <w:lang w:val="sq-AL"/>
              </w:rPr>
              <w:t>Do të ishte e udhës që në projektligjin e ri të parashikohej qartësisht një seksion i veçantë për paketat e udhëtimit, ose të paktën referim i drejtpërdrejtë dhe sistematik tek ligji për mbrojtjen e konsumatorëve dhe aktet përkatëse, për të siguruar një qasje më të qartë dhe të qëndrueshme.</w:t>
            </w:r>
          </w:p>
          <w:p w14:paraId="6E5BDC1F" w14:textId="77777777" w:rsidR="006032CC" w:rsidRPr="003C5FF2" w:rsidRDefault="006032CC" w:rsidP="0024491D">
            <w:pPr>
              <w:spacing w:line="276" w:lineRule="auto"/>
              <w:jc w:val="both"/>
              <w:rPr>
                <w:rFonts w:ascii="Times New Roman" w:hAnsi="Times New Roman" w:cs="Times New Roman"/>
                <w:sz w:val="24"/>
                <w:szCs w:val="24"/>
                <w:lang w:val="sq-AL"/>
              </w:rPr>
            </w:pPr>
          </w:p>
        </w:tc>
        <w:tc>
          <w:tcPr>
            <w:tcW w:w="1710" w:type="dxa"/>
          </w:tcPr>
          <w:p w14:paraId="551889D2" w14:textId="2BBF4DB0" w:rsidR="006032CC" w:rsidRPr="003C5FF2" w:rsidRDefault="00F00B7F" w:rsidP="00F00B7F">
            <w:pPr>
              <w:spacing w:line="276" w:lineRule="auto"/>
              <w:jc w:val="both"/>
              <w:rPr>
                <w:rFonts w:ascii="Times New Roman" w:hAnsi="Times New Roman" w:cs="Times New Roman"/>
                <w:sz w:val="24"/>
                <w:szCs w:val="24"/>
                <w:lang w:val="sq-AL"/>
              </w:rPr>
            </w:pPr>
            <w:r w:rsidRPr="00F00B7F">
              <w:rPr>
                <w:rFonts w:ascii="Times New Roman" w:hAnsi="Times New Roman" w:cs="Times New Roman"/>
                <w:sz w:val="24"/>
                <w:szCs w:val="24"/>
              </w:rPr>
              <w:lastRenderedPageBreak/>
              <w:t>Arjan Haxhi</w:t>
            </w:r>
          </w:p>
        </w:tc>
        <w:tc>
          <w:tcPr>
            <w:tcW w:w="1440" w:type="dxa"/>
          </w:tcPr>
          <w:p w14:paraId="3C0C4703" w14:textId="238E8AA9" w:rsidR="006032CC" w:rsidRDefault="006D7963"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CC60B3">
              <w:rPr>
                <w:rFonts w:ascii="Times New Roman" w:hAnsi="Times New Roman" w:cs="Times New Roman"/>
                <w:sz w:val="24"/>
                <w:szCs w:val="24"/>
                <w:lang w:val="sq-AL"/>
              </w:rPr>
              <w:t>p</w:t>
            </w:r>
            <w:r w:rsidR="00B060E6">
              <w:rPr>
                <w:rFonts w:ascii="Times New Roman" w:hAnsi="Times New Roman" w:cs="Times New Roman"/>
                <w:sz w:val="24"/>
                <w:szCs w:val="24"/>
                <w:lang w:val="sq-AL"/>
              </w:rPr>
              <w:t>ranuar</w:t>
            </w:r>
          </w:p>
          <w:p w14:paraId="296C212C" w14:textId="31245CF2" w:rsidR="0072520B" w:rsidRPr="003C5FF2" w:rsidRDefault="0072520B"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(neni 150)</w:t>
            </w:r>
          </w:p>
        </w:tc>
        <w:tc>
          <w:tcPr>
            <w:tcW w:w="2070" w:type="dxa"/>
          </w:tcPr>
          <w:p w14:paraId="34414D55" w14:textId="77777777" w:rsidR="006032CC" w:rsidRPr="003C5FF2" w:rsidRDefault="006032CC" w:rsidP="0024491D">
            <w:pPr>
              <w:spacing w:line="276" w:lineRule="auto"/>
              <w:jc w:val="both"/>
              <w:rPr>
                <w:rFonts w:ascii="Times New Roman" w:hAnsi="Times New Roman" w:cs="Times New Roman"/>
                <w:sz w:val="24"/>
                <w:szCs w:val="24"/>
                <w:lang w:val="sq-AL"/>
              </w:rPr>
            </w:pPr>
          </w:p>
        </w:tc>
      </w:tr>
      <w:tr w:rsidR="00F168AA" w:rsidRPr="003C5FF2" w14:paraId="73856D52" w14:textId="77777777" w:rsidTr="00A823B8">
        <w:trPr>
          <w:trHeight w:val="2087"/>
        </w:trPr>
        <w:tc>
          <w:tcPr>
            <w:tcW w:w="2520" w:type="dxa"/>
          </w:tcPr>
          <w:p w14:paraId="6F295406" w14:textId="653EDA40" w:rsidR="00F168AA" w:rsidRPr="003C5FF2" w:rsidRDefault="00F168AA" w:rsidP="0024491D">
            <w:pPr>
              <w:spacing w:line="276" w:lineRule="auto"/>
              <w:jc w:val="both"/>
              <w:rPr>
                <w:rFonts w:ascii="Times New Roman" w:hAnsi="Times New Roman" w:cs="Times New Roman"/>
                <w:sz w:val="24"/>
                <w:szCs w:val="24"/>
                <w:lang w:val="sq-AL"/>
              </w:rPr>
            </w:pPr>
            <w:r w:rsidRPr="00F168AA">
              <w:rPr>
                <w:rFonts w:ascii="Times New Roman" w:hAnsi="Times New Roman" w:cs="Times New Roman"/>
                <w:sz w:val="24"/>
                <w:szCs w:val="24"/>
                <w:lang w:val="sq-AL"/>
              </w:rPr>
              <w:t>Neni 5</w:t>
            </w:r>
          </w:p>
        </w:tc>
        <w:tc>
          <w:tcPr>
            <w:tcW w:w="3600" w:type="dxa"/>
          </w:tcPr>
          <w:p w14:paraId="5EE10815" w14:textId="50E8D56A" w:rsidR="00F168AA" w:rsidRPr="00F168AA" w:rsidRDefault="00BB1185" w:rsidP="00F168AA">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F168AA" w:rsidRPr="00F168AA">
              <w:rPr>
                <w:rFonts w:ascii="Times New Roman" w:hAnsi="Times New Roman" w:cs="Times New Roman"/>
                <w:sz w:val="24"/>
                <w:szCs w:val="24"/>
                <w:lang w:val="sq-AL"/>
              </w:rPr>
              <w:t>ë rishikohet pika 13</w:t>
            </w:r>
            <w:r w:rsidR="009413C9">
              <w:rPr>
                <w:rFonts w:ascii="Times New Roman" w:hAnsi="Times New Roman" w:cs="Times New Roman"/>
                <w:sz w:val="24"/>
                <w:szCs w:val="24"/>
                <w:lang w:val="sq-AL"/>
              </w:rPr>
              <w:t>:</w:t>
            </w:r>
            <w:r w:rsidR="00F168AA" w:rsidRPr="00F168AA">
              <w:rPr>
                <w:rFonts w:ascii="Times New Roman" w:hAnsi="Times New Roman" w:cs="Times New Roman"/>
                <w:sz w:val="24"/>
                <w:szCs w:val="24"/>
                <w:lang w:val="sq-AL"/>
              </w:rPr>
              <w:t xml:space="preserve"> “Dorëzimi i mallit” duke e riformuluar “…</w:t>
            </w:r>
            <w:r w:rsidR="00F168AA" w:rsidRPr="009413C9">
              <w:rPr>
                <w:rFonts w:ascii="Times New Roman" w:hAnsi="Times New Roman" w:cs="Times New Roman"/>
                <w:i/>
                <w:sz w:val="24"/>
                <w:szCs w:val="24"/>
                <w:lang w:val="sq-AL"/>
              </w:rPr>
              <w:t>është marrja fizike e mallit në posedim nga konsumatori, përveç rasteve kur palët kanë rënë dakord ndryshe</w:t>
            </w:r>
            <w:r w:rsidR="00F168AA" w:rsidRPr="00F168AA">
              <w:rPr>
                <w:rFonts w:ascii="Times New Roman" w:hAnsi="Times New Roman" w:cs="Times New Roman"/>
                <w:sz w:val="24"/>
                <w:szCs w:val="24"/>
                <w:lang w:val="sq-AL"/>
              </w:rPr>
              <w:t>.”</w:t>
            </w:r>
          </w:p>
          <w:p w14:paraId="1F8961FE" w14:textId="00833BB4" w:rsidR="00F168AA" w:rsidRPr="003C5FF2" w:rsidRDefault="00BB1185" w:rsidP="00F168AA">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F168AA" w:rsidRPr="00F168AA">
              <w:rPr>
                <w:rFonts w:ascii="Times New Roman" w:hAnsi="Times New Roman" w:cs="Times New Roman"/>
                <w:sz w:val="24"/>
                <w:szCs w:val="24"/>
                <w:lang w:val="sq-AL"/>
              </w:rPr>
              <w:t xml:space="preserve">ë rishikohet terminologjia e përdorur në pikën 45 “Parullë”, duke qenë se ky term përgjithësisht përdoret në ushtri ose për mesazhe me konotacion politik. </w:t>
            </w:r>
          </w:p>
        </w:tc>
        <w:tc>
          <w:tcPr>
            <w:tcW w:w="1710" w:type="dxa"/>
          </w:tcPr>
          <w:p w14:paraId="748111D4" w14:textId="1CDCD842" w:rsidR="00F168AA" w:rsidRPr="00B37F62" w:rsidRDefault="00B37F62" w:rsidP="0024491D">
            <w:pPr>
              <w:spacing w:line="276" w:lineRule="auto"/>
              <w:jc w:val="both"/>
              <w:rPr>
                <w:rFonts w:ascii="Times New Roman" w:hAnsi="Times New Roman" w:cs="Times New Roman"/>
                <w:bCs/>
                <w:sz w:val="24"/>
                <w:szCs w:val="24"/>
                <w:lang w:val="sq-AL"/>
              </w:rPr>
            </w:pPr>
            <w:r w:rsidRPr="00B37F62">
              <w:rPr>
                <w:rFonts w:ascii="Times New Roman" w:hAnsi="Times New Roman" w:cs="Times New Roman"/>
                <w:bCs/>
                <w:sz w:val="24"/>
                <w:szCs w:val="24"/>
                <w:lang w:val="sq-AL"/>
              </w:rPr>
              <w:t>“CR Partners” sh.p.k</w:t>
            </w:r>
          </w:p>
        </w:tc>
        <w:tc>
          <w:tcPr>
            <w:tcW w:w="1440" w:type="dxa"/>
          </w:tcPr>
          <w:p w14:paraId="1695F9F0" w14:textId="3B07B52A" w:rsidR="00F168AA" w:rsidRPr="003C5FF2" w:rsidRDefault="006D7963"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CC60B3">
              <w:rPr>
                <w:rFonts w:ascii="Times New Roman" w:hAnsi="Times New Roman" w:cs="Times New Roman"/>
                <w:sz w:val="24"/>
                <w:szCs w:val="24"/>
                <w:lang w:val="sq-AL"/>
              </w:rPr>
              <w:t>p</w:t>
            </w:r>
            <w:r w:rsidR="00DE461B">
              <w:rPr>
                <w:rFonts w:ascii="Times New Roman" w:hAnsi="Times New Roman" w:cs="Times New Roman"/>
                <w:sz w:val="24"/>
                <w:szCs w:val="24"/>
                <w:lang w:val="sq-AL"/>
              </w:rPr>
              <w:t>ranuar</w:t>
            </w:r>
          </w:p>
        </w:tc>
        <w:tc>
          <w:tcPr>
            <w:tcW w:w="2070" w:type="dxa"/>
          </w:tcPr>
          <w:p w14:paraId="12A232D9" w14:textId="25895229" w:rsidR="00F168AA" w:rsidRPr="003C5FF2" w:rsidRDefault="00DE461B"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Ndryshuar në slogan</w:t>
            </w:r>
          </w:p>
        </w:tc>
      </w:tr>
      <w:tr w:rsidR="00F168AA" w:rsidRPr="003C5FF2" w14:paraId="5B104388" w14:textId="77777777" w:rsidTr="00A823B8">
        <w:trPr>
          <w:trHeight w:val="2087"/>
        </w:trPr>
        <w:tc>
          <w:tcPr>
            <w:tcW w:w="2520" w:type="dxa"/>
          </w:tcPr>
          <w:p w14:paraId="6EFF28D1" w14:textId="5026FF6B" w:rsidR="00F168AA" w:rsidRPr="003C5FF2" w:rsidRDefault="00F168AA" w:rsidP="0024491D">
            <w:pPr>
              <w:spacing w:line="276" w:lineRule="auto"/>
              <w:jc w:val="both"/>
              <w:rPr>
                <w:rFonts w:ascii="Times New Roman" w:hAnsi="Times New Roman" w:cs="Times New Roman"/>
                <w:sz w:val="24"/>
                <w:szCs w:val="24"/>
                <w:lang w:val="sq-AL"/>
              </w:rPr>
            </w:pPr>
            <w:r w:rsidRPr="00F168AA">
              <w:rPr>
                <w:rFonts w:ascii="Times New Roman" w:hAnsi="Times New Roman" w:cs="Times New Roman"/>
                <w:sz w:val="24"/>
                <w:szCs w:val="24"/>
                <w:lang w:val="sq-AL"/>
              </w:rPr>
              <w:t>Neni 6</w:t>
            </w:r>
          </w:p>
        </w:tc>
        <w:tc>
          <w:tcPr>
            <w:tcW w:w="3600" w:type="dxa"/>
          </w:tcPr>
          <w:p w14:paraId="4DCDBBA2" w14:textId="06ABC444" w:rsidR="00F168AA" w:rsidRPr="003C5FF2" w:rsidRDefault="00F168AA" w:rsidP="0024491D">
            <w:pPr>
              <w:spacing w:line="276" w:lineRule="auto"/>
              <w:jc w:val="both"/>
              <w:rPr>
                <w:rFonts w:ascii="Times New Roman" w:hAnsi="Times New Roman" w:cs="Times New Roman"/>
                <w:sz w:val="24"/>
                <w:szCs w:val="24"/>
                <w:lang w:val="sq-AL"/>
              </w:rPr>
            </w:pPr>
            <w:r w:rsidRPr="00F168AA">
              <w:rPr>
                <w:rFonts w:ascii="Times New Roman" w:hAnsi="Times New Roman" w:cs="Times New Roman"/>
                <w:sz w:val="24"/>
                <w:szCs w:val="24"/>
                <w:lang w:val="sq-AL"/>
              </w:rPr>
              <w:t>Sugjeroj që pika 10 të plotësohet si në vijim “</w:t>
            </w:r>
            <w:r w:rsidRPr="009413C9">
              <w:rPr>
                <w:rFonts w:ascii="Times New Roman" w:hAnsi="Times New Roman" w:cs="Times New Roman"/>
                <w:i/>
                <w:sz w:val="24"/>
                <w:szCs w:val="24"/>
                <w:lang w:val="sq-AL"/>
              </w:rPr>
              <w:t>e drejta e trajtimit të barabartë dhe mosdiskriminimit të konsumatorëve, në përputhje me ligjin për mbrojtjen nga diskriminimi</w:t>
            </w:r>
            <w:r w:rsidRPr="00F168AA">
              <w:rPr>
                <w:rFonts w:ascii="Times New Roman" w:hAnsi="Times New Roman" w:cs="Times New Roman"/>
                <w:sz w:val="24"/>
                <w:szCs w:val="24"/>
                <w:lang w:val="sq-AL"/>
              </w:rPr>
              <w:t>”</w:t>
            </w:r>
            <w:r w:rsidR="00BB1185">
              <w:rPr>
                <w:rFonts w:ascii="Times New Roman" w:hAnsi="Times New Roman" w:cs="Times New Roman"/>
                <w:sz w:val="24"/>
                <w:szCs w:val="24"/>
                <w:lang w:val="sq-AL"/>
              </w:rPr>
              <w:t>.</w:t>
            </w:r>
          </w:p>
        </w:tc>
        <w:tc>
          <w:tcPr>
            <w:tcW w:w="1710" w:type="dxa"/>
          </w:tcPr>
          <w:p w14:paraId="68A40A4B" w14:textId="5F6111B3" w:rsidR="00F168AA" w:rsidRPr="00B37F62" w:rsidRDefault="00B37F62" w:rsidP="0024491D">
            <w:pPr>
              <w:spacing w:line="276" w:lineRule="auto"/>
              <w:jc w:val="both"/>
              <w:rPr>
                <w:rFonts w:ascii="Times New Roman" w:hAnsi="Times New Roman" w:cs="Times New Roman"/>
                <w:bCs/>
                <w:sz w:val="24"/>
                <w:szCs w:val="24"/>
                <w:lang w:val="sq-AL"/>
              </w:rPr>
            </w:pPr>
            <w:r w:rsidRPr="00B37F62">
              <w:rPr>
                <w:rFonts w:ascii="Times New Roman" w:hAnsi="Times New Roman" w:cs="Times New Roman"/>
                <w:bCs/>
                <w:sz w:val="24"/>
                <w:szCs w:val="24"/>
                <w:lang w:val="sq-AL"/>
              </w:rPr>
              <w:t>“CR Partners” sh.p.k</w:t>
            </w:r>
          </w:p>
        </w:tc>
        <w:tc>
          <w:tcPr>
            <w:tcW w:w="1440" w:type="dxa"/>
          </w:tcPr>
          <w:p w14:paraId="782BD448" w14:textId="5DC0D849" w:rsidR="00F168AA" w:rsidRPr="003C5FF2" w:rsidRDefault="006D7963"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CC60B3">
              <w:rPr>
                <w:rFonts w:ascii="Times New Roman" w:hAnsi="Times New Roman" w:cs="Times New Roman"/>
                <w:sz w:val="24"/>
                <w:szCs w:val="24"/>
                <w:lang w:val="sq-AL"/>
              </w:rPr>
              <w:t>p</w:t>
            </w:r>
            <w:r w:rsidR="00DE461B">
              <w:rPr>
                <w:rFonts w:ascii="Times New Roman" w:hAnsi="Times New Roman" w:cs="Times New Roman"/>
                <w:sz w:val="24"/>
                <w:szCs w:val="24"/>
                <w:lang w:val="sq-AL"/>
              </w:rPr>
              <w:t>ranuar</w:t>
            </w:r>
          </w:p>
        </w:tc>
        <w:tc>
          <w:tcPr>
            <w:tcW w:w="2070" w:type="dxa"/>
          </w:tcPr>
          <w:p w14:paraId="447BC3B8" w14:textId="77777777" w:rsidR="00F168AA" w:rsidRPr="003C5FF2" w:rsidRDefault="00F168AA" w:rsidP="0024491D">
            <w:pPr>
              <w:spacing w:line="276" w:lineRule="auto"/>
              <w:jc w:val="both"/>
              <w:rPr>
                <w:rFonts w:ascii="Times New Roman" w:hAnsi="Times New Roman" w:cs="Times New Roman"/>
                <w:sz w:val="24"/>
                <w:szCs w:val="24"/>
                <w:lang w:val="sq-AL"/>
              </w:rPr>
            </w:pPr>
          </w:p>
        </w:tc>
      </w:tr>
      <w:tr w:rsidR="00F168AA" w:rsidRPr="00594DEC" w14:paraId="7C89AEA0" w14:textId="77777777" w:rsidTr="00A823B8">
        <w:trPr>
          <w:trHeight w:val="2087"/>
        </w:trPr>
        <w:tc>
          <w:tcPr>
            <w:tcW w:w="2520" w:type="dxa"/>
          </w:tcPr>
          <w:p w14:paraId="0999E811" w14:textId="15DDED79" w:rsidR="00F168AA"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Neni 9</w:t>
            </w:r>
          </w:p>
        </w:tc>
        <w:tc>
          <w:tcPr>
            <w:tcW w:w="3600" w:type="dxa"/>
          </w:tcPr>
          <w:p w14:paraId="70689B21" w14:textId="42FEF64C" w:rsidR="00F168AA"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 xml:space="preserve">Duke marrë në konsideratë se jemi në proces digjitalizimi masiv, mendoj që qasja më e mirë edhe për tregtarët është që të kenë lehtësira për dhënien e informacionit për informimin e konsumatorit nëpërmjet mediumeve të ndryshme të komunikimin. Rrjedhimisht </w:t>
            </w:r>
            <w:r w:rsidRPr="000D5826">
              <w:rPr>
                <w:rFonts w:ascii="Times New Roman" w:hAnsi="Times New Roman" w:cs="Times New Roman"/>
                <w:sz w:val="24"/>
                <w:szCs w:val="24"/>
                <w:lang w:val="sq-AL"/>
              </w:rPr>
              <w:lastRenderedPageBreak/>
              <w:t>sugjeroj që pika 1 e nenit të riformulohet</w:t>
            </w:r>
            <w:r w:rsidR="00DD3D06">
              <w:rPr>
                <w:rFonts w:ascii="Times New Roman" w:hAnsi="Times New Roman" w:cs="Times New Roman"/>
                <w:sz w:val="24"/>
                <w:szCs w:val="24"/>
                <w:lang w:val="sq-AL"/>
              </w:rPr>
              <w:t>:</w:t>
            </w:r>
            <w:r w:rsidRPr="000D5826">
              <w:rPr>
                <w:rFonts w:ascii="Times New Roman" w:hAnsi="Times New Roman" w:cs="Times New Roman"/>
                <w:sz w:val="24"/>
                <w:szCs w:val="24"/>
                <w:lang w:val="sq-AL"/>
              </w:rPr>
              <w:t xml:space="preserve"> “</w:t>
            </w:r>
            <w:r w:rsidRPr="00200FA1">
              <w:rPr>
                <w:rFonts w:ascii="Times New Roman" w:hAnsi="Times New Roman" w:cs="Times New Roman"/>
                <w:i/>
                <w:sz w:val="24"/>
                <w:szCs w:val="24"/>
                <w:lang w:val="sq-AL"/>
              </w:rPr>
              <w:t>Tregtarët janë të detyruar, në kufijtë e veprimtarive përkatëse, t’u japin konsumatorëve të dhëna të plota dhe të sakta për produktet e vendosura në treg ose të parashikuara për t’u vendosur në treg, duke përfshirë edhe nëpërmjet mediumeve të qëndrueshme të komunikimit</w:t>
            </w:r>
            <w:r w:rsidRPr="000D5826">
              <w:rPr>
                <w:rFonts w:ascii="Times New Roman" w:hAnsi="Times New Roman" w:cs="Times New Roman"/>
                <w:sz w:val="24"/>
                <w:szCs w:val="24"/>
                <w:lang w:val="sq-AL"/>
              </w:rPr>
              <w:t>”.</w:t>
            </w:r>
          </w:p>
        </w:tc>
        <w:tc>
          <w:tcPr>
            <w:tcW w:w="1710" w:type="dxa"/>
          </w:tcPr>
          <w:p w14:paraId="781441B6" w14:textId="16B28EF4" w:rsidR="00F168AA"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“CR Partners” sh.p.k</w:t>
            </w:r>
          </w:p>
        </w:tc>
        <w:tc>
          <w:tcPr>
            <w:tcW w:w="1440" w:type="dxa"/>
          </w:tcPr>
          <w:p w14:paraId="3C29E5B8" w14:textId="2228EC3B" w:rsidR="00F168AA" w:rsidRPr="003C5FF2" w:rsidRDefault="00CC60B3"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r</w:t>
            </w:r>
            <w:r w:rsidR="00465426">
              <w:rPr>
                <w:rFonts w:ascii="Times New Roman" w:hAnsi="Times New Roman" w:cs="Times New Roman"/>
                <w:sz w:val="24"/>
                <w:szCs w:val="24"/>
                <w:lang w:val="sq-AL"/>
              </w:rPr>
              <w:t>efuzuar</w:t>
            </w:r>
          </w:p>
        </w:tc>
        <w:tc>
          <w:tcPr>
            <w:tcW w:w="2070" w:type="dxa"/>
          </w:tcPr>
          <w:p w14:paraId="2E5E8E66" w14:textId="1588722D" w:rsidR="00F168AA" w:rsidRPr="00465426" w:rsidRDefault="002659D5" w:rsidP="0024491D">
            <w:pPr>
              <w:spacing w:line="276" w:lineRule="auto"/>
              <w:jc w:val="both"/>
              <w:rPr>
                <w:rFonts w:ascii="Times New Roman" w:hAnsi="Times New Roman" w:cs="Times New Roman"/>
                <w:sz w:val="24"/>
                <w:szCs w:val="24"/>
                <w:lang w:val="sq-AL"/>
              </w:rPr>
            </w:pPr>
            <w:r w:rsidRPr="00465426">
              <w:rPr>
                <w:rFonts w:ascii="Times New Roman" w:hAnsi="Times New Roman" w:cs="Times New Roman"/>
                <w:sz w:val="24"/>
                <w:szCs w:val="24"/>
                <w:lang w:val="sq-AL"/>
              </w:rPr>
              <w:t>I</w:t>
            </w:r>
            <w:r w:rsidR="00392D1B" w:rsidRPr="00465426">
              <w:rPr>
                <w:rFonts w:ascii="Times New Roman" w:hAnsi="Times New Roman" w:cs="Times New Roman"/>
                <w:sz w:val="24"/>
                <w:szCs w:val="24"/>
                <w:lang w:val="sq-AL"/>
              </w:rPr>
              <w:t xml:space="preserve">nformacioni nuk specifikohet </w:t>
            </w:r>
            <w:r w:rsidR="008333AE">
              <w:rPr>
                <w:rFonts w:ascii="Times New Roman" w:hAnsi="Times New Roman" w:cs="Times New Roman"/>
                <w:sz w:val="24"/>
                <w:szCs w:val="24"/>
                <w:lang w:val="sq-AL"/>
              </w:rPr>
              <w:t>ç</w:t>
            </w:r>
            <w:r w:rsidR="00392D1B" w:rsidRPr="00465426">
              <w:rPr>
                <w:rFonts w:ascii="Times New Roman" w:hAnsi="Times New Roman" w:cs="Times New Roman"/>
                <w:sz w:val="24"/>
                <w:szCs w:val="24"/>
                <w:lang w:val="sq-AL"/>
              </w:rPr>
              <w:t>far</w:t>
            </w:r>
            <w:r w:rsidR="00B6405E">
              <w:rPr>
                <w:rFonts w:ascii="Times New Roman" w:hAnsi="Times New Roman" w:cs="Times New Roman"/>
                <w:sz w:val="24"/>
                <w:szCs w:val="24"/>
                <w:lang w:val="sq-AL"/>
              </w:rPr>
              <w:t>ë</w:t>
            </w:r>
            <w:r w:rsidR="00392D1B" w:rsidRPr="00465426">
              <w:rPr>
                <w:rFonts w:ascii="Times New Roman" w:hAnsi="Times New Roman" w:cs="Times New Roman"/>
                <w:sz w:val="24"/>
                <w:szCs w:val="24"/>
                <w:lang w:val="sq-AL"/>
              </w:rPr>
              <w:t xml:space="preserve"> forme ka</w:t>
            </w:r>
            <w:r w:rsidRPr="00465426">
              <w:rPr>
                <w:rFonts w:ascii="Times New Roman" w:hAnsi="Times New Roman" w:cs="Times New Roman"/>
                <w:sz w:val="24"/>
                <w:szCs w:val="24"/>
                <w:lang w:val="sq-AL"/>
              </w:rPr>
              <w:t xml:space="preserve"> ? M</w:t>
            </w:r>
            <w:r w:rsidR="00392D1B" w:rsidRPr="00465426">
              <w:rPr>
                <w:rFonts w:ascii="Times New Roman" w:hAnsi="Times New Roman" w:cs="Times New Roman"/>
                <w:sz w:val="24"/>
                <w:szCs w:val="24"/>
                <w:lang w:val="sq-AL"/>
              </w:rPr>
              <w:t>und t</w:t>
            </w:r>
            <w:r w:rsidR="00B6405E">
              <w:rPr>
                <w:rFonts w:ascii="Times New Roman" w:hAnsi="Times New Roman" w:cs="Times New Roman"/>
                <w:sz w:val="24"/>
                <w:szCs w:val="24"/>
                <w:lang w:val="sq-AL"/>
              </w:rPr>
              <w:t>ë</w:t>
            </w:r>
            <w:r w:rsidR="00392D1B" w:rsidRPr="00465426">
              <w:rPr>
                <w:rFonts w:ascii="Times New Roman" w:hAnsi="Times New Roman" w:cs="Times New Roman"/>
                <w:sz w:val="24"/>
                <w:szCs w:val="24"/>
                <w:lang w:val="sq-AL"/>
              </w:rPr>
              <w:t xml:space="preserve"> jet</w:t>
            </w:r>
            <w:r w:rsidR="00B6405E">
              <w:rPr>
                <w:rFonts w:ascii="Times New Roman" w:hAnsi="Times New Roman" w:cs="Times New Roman"/>
                <w:sz w:val="24"/>
                <w:szCs w:val="24"/>
                <w:lang w:val="sq-AL"/>
              </w:rPr>
              <w:t>ë</w:t>
            </w:r>
            <w:r w:rsidR="00392D1B" w:rsidRPr="00465426">
              <w:rPr>
                <w:rFonts w:ascii="Times New Roman" w:hAnsi="Times New Roman" w:cs="Times New Roman"/>
                <w:sz w:val="24"/>
                <w:szCs w:val="24"/>
                <w:lang w:val="sq-AL"/>
              </w:rPr>
              <w:t xml:space="preserve"> n</w:t>
            </w:r>
            <w:r w:rsidR="00B6405E">
              <w:rPr>
                <w:rFonts w:ascii="Times New Roman" w:hAnsi="Times New Roman" w:cs="Times New Roman"/>
                <w:sz w:val="24"/>
                <w:szCs w:val="24"/>
                <w:lang w:val="sq-AL"/>
              </w:rPr>
              <w:t>ë</w:t>
            </w:r>
            <w:r w:rsidR="00392D1B" w:rsidRPr="00465426">
              <w:rPr>
                <w:rFonts w:ascii="Times New Roman" w:hAnsi="Times New Roman" w:cs="Times New Roman"/>
                <w:sz w:val="24"/>
                <w:szCs w:val="24"/>
                <w:lang w:val="sq-AL"/>
              </w:rPr>
              <w:t xml:space="preserve"> t</w:t>
            </w:r>
            <w:r w:rsidR="00B6405E">
              <w:rPr>
                <w:rFonts w:ascii="Times New Roman" w:hAnsi="Times New Roman" w:cs="Times New Roman"/>
                <w:sz w:val="24"/>
                <w:szCs w:val="24"/>
                <w:lang w:val="sq-AL"/>
              </w:rPr>
              <w:t>ë</w:t>
            </w:r>
            <w:r w:rsidR="00392D1B" w:rsidRPr="00465426">
              <w:rPr>
                <w:rFonts w:ascii="Times New Roman" w:hAnsi="Times New Roman" w:cs="Times New Roman"/>
                <w:sz w:val="24"/>
                <w:szCs w:val="24"/>
                <w:lang w:val="sq-AL"/>
              </w:rPr>
              <w:t xml:space="preserve"> gjitha format</w:t>
            </w:r>
            <w:r w:rsidRPr="00465426">
              <w:rPr>
                <w:rFonts w:ascii="Times New Roman" w:hAnsi="Times New Roman" w:cs="Times New Roman"/>
                <w:sz w:val="24"/>
                <w:szCs w:val="24"/>
                <w:lang w:val="sq-AL"/>
              </w:rPr>
              <w:t xml:space="preserve">, </w:t>
            </w:r>
            <w:r w:rsidR="00392D1B" w:rsidRPr="00465426">
              <w:rPr>
                <w:rFonts w:ascii="Times New Roman" w:hAnsi="Times New Roman" w:cs="Times New Roman"/>
                <w:sz w:val="24"/>
                <w:szCs w:val="24"/>
                <w:lang w:val="sq-AL"/>
              </w:rPr>
              <w:t>n</w:t>
            </w:r>
            <w:r w:rsidR="00B6405E">
              <w:rPr>
                <w:rFonts w:ascii="Times New Roman" w:hAnsi="Times New Roman" w:cs="Times New Roman"/>
                <w:sz w:val="24"/>
                <w:szCs w:val="24"/>
                <w:lang w:val="sq-AL"/>
              </w:rPr>
              <w:t>ë</w:t>
            </w:r>
            <w:r w:rsidR="00392D1B" w:rsidRPr="00465426">
              <w:rPr>
                <w:rFonts w:ascii="Times New Roman" w:hAnsi="Times New Roman" w:cs="Times New Roman"/>
                <w:sz w:val="24"/>
                <w:szCs w:val="24"/>
                <w:lang w:val="sq-AL"/>
              </w:rPr>
              <w:t>se e p</w:t>
            </w:r>
            <w:r w:rsidR="00B6405E">
              <w:rPr>
                <w:rFonts w:ascii="Times New Roman" w:hAnsi="Times New Roman" w:cs="Times New Roman"/>
                <w:sz w:val="24"/>
                <w:szCs w:val="24"/>
                <w:lang w:val="sq-AL"/>
              </w:rPr>
              <w:t>ë</w:t>
            </w:r>
            <w:r w:rsidR="00392D1B" w:rsidRPr="00465426">
              <w:rPr>
                <w:rFonts w:ascii="Times New Roman" w:hAnsi="Times New Roman" w:cs="Times New Roman"/>
                <w:sz w:val="24"/>
                <w:szCs w:val="24"/>
                <w:lang w:val="sq-AL"/>
              </w:rPr>
              <w:t>rfshijm</w:t>
            </w:r>
            <w:r w:rsidR="00B6405E">
              <w:rPr>
                <w:rFonts w:ascii="Times New Roman" w:hAnsi="Times New Roman" w:cs="Times New Roman"/>
                <w:sz w:val="24"/>
                <w:szCs w:val="24"/>
                <w:lang w:val="sq-AL"/>
              </w:rPr>
              <w:t>ë</w:t>
            </w:r>
            <w:r w:rsidR="00392D1B" w:rsidRPr="00465426">
              <w:rPr>
                <w:rFonts w:ascii="Times New Roman" w:hAnsi="Times New Roman" w:cs="Times New Roman"/>
                <w:sz w:val="24"/>
                <w:szCs w:val="24"/>
                <w:lang w:val="sq-AL"/>
              </w:rPr>
              <w:t xml:space="preserve"> k</w:t>
            </w:r>
            <w:r w:rsidR="00B6405E">
              <w:rPr>
                <w:rFonts w:ascii="Times New Roman" w:hAnsi="Times New Roman" w:cs="Times New Roman"/>
                <w:sz w:val="24"/>
                <w:szCs w:val="24"/>
                <w:lang w:val="sq-AL"/>
              </w:rPr>
              <w:t>ë</w:t>
            </w:r>
            <w:r w:rsidR="00392D1B" w:rsidRPr="00465426">
              <w:rPr>
                <w:rFonts w:ascii="Times New Roman" w:hAnsi="Times New Roman" w:cs="Times New Roman"/>
                <w:sz w:val="24"/>
                <w:szCs w:val="24"/>
                <w:lang w:val="sq-AL"/>
              </w:rPr>
              <w:t>t</w:t>
            </w:r>
            <w:r w:rsidR="00B6405E">
              <w:rPr>
                <w:rFonts w:ascii="Times New Roman" w:hAnsi="Times New Roman" w:cs="Times New Roman"/>
                <w:sz w:val="24"/>
                <w:szCs w:val="24"/>
                <w:lang w:val="sq-AL"/>
              </w:rPr>
              <w:t>ë</w:t>
            </w:r>
            <w:r w:rsidR="00392D1B" w:rsidRPr="00465426">
              <w:rPr>
                <w:rFonts w:ascii="Times New Roman" w:hAnsi="Times New Roman" w:cs="Times New Roman"/>
                <w:sz w:val="24"/>
                <w:szCs w:val="24"/>
                <w:lang w:val="sq-AL"/>
              </w:rPr>
              <w:t xml:space="preserve"> dmth që e kufizojmë formën </w:t>
            </w:r>
            <w:r w:rsidR="00392D1B" w:rsidRPr="00465426">
              <w:rPr>
                <w:rFonts w:ascii="Times New Roman" w:hAnsi="Times New Roman" w:cs="Times New Roman"/>
                <w:sz w:val="24"/>
                <w:szCs w:val="24"/>
                <w:lang w:val="sq-AL"/>
              </w:rPr>
              <w:lastRenderedPageBreak/>
              <w:t>e dhënies së informacionit</w:t>
            </w:r>
            <w:r w:rsidRPr="00465426">
              <w:rPr>
                <w:rFonts w:ascii="Times New Roman" w:hAnsi="Times New Roman" w:cs="Times New Roman"/>
                <w:sz w:val="24"/>
                <w:szCs w:val="24"/>
                <w:lang w:val="sq-AL"/>
              </w:rPr>
              <w:t xml:space="preserve">, </w:t>
            </w:r>
            <w:r w:rsidR="00392D1B" w:rsidRPr="00465426">
              <w:rPr>
                <w:rFonts w:ascii="Times New Roman" w:hAnsi="Times New Roman" w:cs="Times New Roman"/>
                <w:sz w:val="24"/>
                <w:szCs w:val="24"/>
                <w:lang w:val="sq-AL"/>
              </w:rPr>
              <w:t>pasi ai mund të jepet me goje, shkrim madje edhe me pictograme</w:t>
            </w:r>
            <w:r w:rsidRPr="00465426">
              <w:rPr>
                <w:rFonts w:ascii="Times New Roman" w:hAnsi="Times New Roman" w:cs="Times New Roman"/>
                <w:sz w:val="24"/>
                <w:szCs w:val="24"/>
                <w:lang w:val="sq-AL"/>
              </w:rPr>
              <w:t>.</w:t>
            </w:r>
          </w:p>
        </w:tc>
      </w:tr>
      <w:tr w:rsidR="00F168AA" w:rsidRPr="00594DEC" w14:paraId="50F04089" w14:textId="77777777" w:rsidTr="00A823B8">
        <w:trPr>
          <w:trHeight w:val="2087"/>
        </w:trPr>
        <w:tc>
          <w:tcPr>
            <w:tcW w:w="2520" w:type="dxa"/>
          </w:tcPr>
          <w:p w14:paraId="19C73F9D" w14:textId="12CF4E53" w:rsidR="00F168AA"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lastRenderedPageBreak/>
              <w:t>Neni 17</w:t>
            </w:r>
          </w:p>
        </w:tc>
        <w:tc>
          <w:tcPr>
            <w:tcW w:w="3600" w:type="dxa"/>
          </w:tcPr>
          <w:p w14:paraId="0BE02395" w14:textId="11D69A21" w:rsidR="00F168AA"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Në paragrafin 5 parashikohet detyrimi i tregtarit (që ofron shërbime me interes publik) për të afishuar në mënyrë të dukshme njoftimin për mënyrën e paraqitjes së ankesës me shkrim në faturën e lëshuar për konsumatorin. Ky parashikimin bie ndesh me nenin 9 të ligjit 87/2019 “Për faturën dhe sistemin e monitorimit të qarkullimit”, i cili parashikon se fatura e lëshuar përpilohet në formën e caktuar në udhëzimin e ministrit përgjegjës për financat dhe përmban, të paktën, informacionin e mëposhtëm...</w:t>
            </w:r>
          </w:p>
        </w:tc>
        <w:tc>
          <w:tcPr>
            <w:tcW w:w="1710" w:type="dxa"/>
          </w:tcPr>
          <w:p w14:paraId="30C1D1CA" w14:textId="5B22D578" w:rsidR="00F168AA"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“CR Partners” sh.p.k</w:t>
            </w:r>
          </w:p>
        </w:tc>
        <w:tc>
          <w:tcPr>
            <w:tcW w:w="1440" w:type="dxa"/>
          </w:tcPr>
          <w:p w14:paraId="1699F0E0" w14:textId="411B6779" w:rsidR="00F168AA" w:rsidRPr="003C5FF2" w:rsidRDefault="00BB3BD2"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CC60B3">
              <w:rPr>
                <w:rFonts w:ascii="Times New Roman" w:hAnsi="Times New Roman" w:cs="Times New Roman"/>
                <w:sz w:val="24"/>
                <w:szCs w:val="24"/>
                <w:lang w:val="sq-AL"/>
              </w:rPr>
              <w:t>p</w:t>
            </w:r>
            <w:r w:rsidR="00BA7189">
              <w:rPr>
                <w:rFonts w:ascii="Times New Roman" w:hAnsi="Times New Roman" w:cs="Times New Roman"/>
                <w:sz w:val="24"/>
                <w:szCs w:val="24"/>
                <w:lang w:val="sq-AL"/>
              </w:rPr>
              <w:t>ranuar</w:t>
            </w:r>
          </w:p>
        </w:tc>
        <w:tc>
          <w:tcPr>
            <w:tcW w:w="2070" w:type="dxa"/>
          </w:tcPr>
          <w:p w14:paraId="2ABA8796" w14:textId="34FC7D57" w:rsidR="00F168AA" w:rsidRPr="00465426" w:rsidRDefault="00465426" w:rsidP="0024491D">
            <w:pPr>
              <w:spacing w:line="276" w:lineRule="auto"/>
              <w:jc w:val="both"/>
              <w:rPr>
                <w:rFonts w:ascii="Times New Roman" w:hAnsi="Times New Roman" w:cs="Times New Roman"/>
                <w:sz w:val="24"/>
                <w:szCs w:val="24"/>
                <w:lang w:val="sq-AL"/>
              </w:rPr>
            </w:pPr>
            <w:r w:rsidRPr="00465426">
              <w:rPr>
                <w:rFonts w:ascii="Times New Roman" w:hAnsi="Times New Roman" w:cs="Times New Roman"/>
                <w:iCs/>
                <w:sz w:val="24"/>
                <w:szCs w:val="24"/>
                <w:lang w:val="sq-AL"/>
              </w:rPr>
              <w:t>Udh</w:t>
            </w:r>
            <w:r w:rsidR="00B6405E">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zimi duhet t</w:t>
            </w:r>
            <w:r w:rsidR="00B6405E">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 xml:space="preserve"> ndryshoj</w:t>
            </w:r>
            <w:r w:rsidR="00B6405E">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 xml:space="preserve"> sepse aty duhet t</w:t>
            </w:r>
            <w:r w:rsidR="00B6405E">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 xml:space="preserve"> paraqitet t</w:t>
            </w:r>
            <w:r w:rsidR="00B6405E">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 xml:space="preserve"> pakt</w:t>
            </w:r>
            <w:r w:rsidR="00B6405E">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n nj</w:t>
            </w:r>
            <w:r w:rsidR="00B6405E">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 xml:space="preserve"> adres</w:t>
            </w:r>
            <w:r w:rsidR="003062B2">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 xml:space="preserve"> email-i se ku konsumatori mund t</w:t>
            </w:r>
            <w:r w:rsidR="00B6405E">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 xml:space="preserve"> drejtoj</w:t>
            </w:r>
            <w:r w:rsidR="00B6405E">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 xml:space="preserve"> ankesat</w:t>
            </w:r>
            <w:r w:rsidR="00B6405E">
              <w:rPr>
                <w:rFonts w:ascii="Times New Roman" w:hAnsi="Times New Roman" w:cs="Times New Roman"/>
                <w:iCs/>
                <w:sz w:val="24"/>
                <w:szCs w:val="24"/>
                <w:lang w:val="sq-AL"/>
              </w:rPr>
              <w:t>. K</w:t>
            </w:r>
            <w:r w:rsidRPr="00465426">
              <w:rPr>
                <w:rFonts w:ascii="Times New Roman" w:hAnsi="Times New Roman" w:cs="Times New Roman"/>
                <w:iCs/>
                <w:sz w:val="24"/>
                <w:szCs w:val="24"/>
                <w:lang w:val="sq-AL"/>
              </w:rPr>
              <w:t xml:space="preserve">jo </w:t>
            </w:r>
            <w:r w:rsidR="00B6405E">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sht</w:t>
            </w:r>
            <w:r w:rsidR="00B6405E">
              <w:rPr>
                <w:rFonts w:ascii="Times New Roman" w:hAnsi="Times New Roman" w:cs="Times New Roman"/>
                <w:iCs/>
                <w:sz w:val="24"/>
                <w:szCs w:val="24"/>
                <w:lang w:val="sq-AL"/>
              </w:rPr>
              <w:t>ë</w:t>
            </w:r>
            <w:r w:rsidRPr="00465426">
              <w:rPr>
                <w:rFonts w:ascii="Times New Roman" w:hAnsi="Times New Roman" w:cs="Times New Roman"/>
                <w:iCs/>
                <w:sz w:val="24"/>
                <w:szCs w:val="24"/>
                <w:lang w:val="sq-AL"/>
              </w:rPr>
              <w:t xml:space="preserve"> e domosdoshme edhë në drejtësinë digjitale në diskutim të ditëve të sotme.</w:t>
            </w:r>
          </w:p>
        </w:tc>
      </w:tr>
      <w:tr w:rsidR="00F168AA" w:rsidRPr="003C5FF2" w14:paraId="2AB84E14" w14:textId="77777777" w:rsidTr="00E16869">
        <w:trPr>
          <w:trHeight w:val="1430"/>
        </w:trPr>
        <w:tc>
          <w:tcPr>
            <w:tcW w:w="2520" w:type="dxa"/>
          </w:tcPr>
          <w:p w14:paraId="2AFA64DE" w14:textId="2DDDB625" w:rsidR="00F168AA"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Neni 18</w:t>
            </w:r>
          </w:p>
        </w:tc>
        <w:tc>
          <w:tcPr>
            <w:tcW w:w="3600" w:type="dxa"/>
          </w:tcPr>
          <w:p w14:paraId="62FC6692" w14:textId="125335E9" w:rsidR="00F168AA"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Në kuadër të procesit të digjitalizimit dhe në mbështetje të legjislacionit të BE-së, sugjerojmë që paragrafi 5 i nenit të rishikohet duke u dhënë mundësinë palëve të transaksionit që të dakortësojnë modalitetin e përcjelljes së faturës së produktit, si në vijim</w:t>
            </w:r>
            <w:r w:rsidR="003951C1">
              <w:rPr>
                <w:rFonts w:ascii="Times New Roman" w:hAnsi="Times New Roman" w:cs="Times New Roman"/>
                <w:sz w:val="24"/>
                <w:szCs w:val="24"/>
                <w:lang w:val="sq-AL"/>
              </w:rPr>
              <w:t>:</w:t>
            </w:r>
            <w:r w:rsidRPr="000D5826">
              <w:rPr>
                <w:rFonts w:ascii="Times New Roman" w:hAnsi="Times New Roman" w:cs="Times New Roman"/>
                <w:sz w:val="24"/>
                <w:szCs w:val="24"/>
                <w:lang w:val="sq-AL"/>
              </w:rPr>
              <w:t xml:space="preserve"> “</w:t>
            </w:r>
            <w:r w:rsidRPr="003951C1">
              <w:rPr>
                <w:rFonts w:ascii="Times New Roman" w:hAnsi="Times New Roman" w:cs="Times New Roman"/>
                <w:i/>
                <w:sz w:val="24"/>
                <w:szCs w:val="24"/>
                <w:lang w:val="sq-AL"/>
              </w:rPr>
              <w:t xml:space="preserve">Palët kanë të drejtë të bien dakord mbi mënyrën e dorëzimit të faturës, përfshirë dërgimin me postë, dorazi ose nëpërmjet mjeteve të qëndrueshme të komunikimit. Në rast se palët bien dakord që faturat të dorëzohen dorazi ose me postë, ato duhet t’i dorëzohen konsumatorit në adresën e banimit, </w:t>
            </w:r>
            <w:r w:rsidRPr="003951C1">
              <w:rPr>
                <w:rFonts w:ascii="Times New Roman" w:hAnsi="Times New Roman" w:cs="Times New Roman"/>
                <w:i/>
                <w:sz w:val="24"/>
                <w:szCs w:val="24"/>
                <w:lang w:val="sq-AL"/>
              </w:rPr>
              <w:lastRenderedPageBreak/>
              <w:t>në mënyrë zyrtare dhe jo më vonë se pesëmbëdhjetë (15) ditë kalendarike përpara afatit të pagesës</w:t>
            </w:r>
            <w:r w:rsidRPr="000D5826">
              <w:rPr>
                <w:rFonts w:ascii="Times New Roman" w:hAnsi="Times New Roman" w:cs="Times New Roman"/>
                <w:sz w:val="24"/>
                <w:szCs w:val="24"/>
                <w:lang w:val="sq-AL"/>
              </w:rPr>
              <w:t>”</w:t>
            </w:r>
            <w:r w:rsidR="00BB1185">
              <w:rPr>
                <w:rFonts w:ascii="Times New Roman" w:hAnsi="Times New Roman" w:cs="Times New Roman"/>
                <w:sz w:val="24"/>
                <w:szCs w:val="24"/>
                <w:lang w:val="sq-AL"/>
              </w:rPr>
              <w:t>.</w:t>
            </w:r>
          </w:p>
        </w:tc>
        <w:tc>
          <w:tcPr>
            <w:tcW w:w="1710" w:type="dxa"/>
          </w:tcPr>
          <w:p w14:paraId="07F7EBA6" w14:textId="62644A96" w:rsidR="00F168AA"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“CR Partners” sh.p.k</w:t>
            </w:r>
          </w:p>
        </w:tc>
        <w:tc>
          <w:tcPr>
            <w:tcW w:w="1440" w:type="dxa"/>
          </w:tcPr>
          <w:p w14:paraId="4D17F567" w14:textId="3F158A9D" w:rsidR="00F168AA" w:rsidRPr="003C5FF2" w:rsidRDefault="00BB3BD2"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CC60B3">
              <w:rPr>
                <w:rFonts w:ascii="Times New Roman" w:hAnsi="Times New Roman" w:cs="Times New Roman"/>
                <w:sz w:val="24"/>
                <w:szCs w:val="24"/>
                <w:lang w:val="sq-AL"/>
              </w:rPr>
              <w:t>p</w:t>
            </w:r>
            <w:r w:rsidR="00951001">
              <w:rPr>
                <w:rFonts w:ascii="Times New Roman" w:hAnsi="Times New Roman" w:cs="Times New Roman"/>
                <w:sz w:val="24"/>
                <w:szCs w:val="24"/>
                <w:lang w:val="sq-AL"/>
              </w:rPr>
              <w:t>ranuar</w:t>
            </w:r>
          </w:p>
        </w:tc>
        <w:tc>
          <w:tcPr>
            <w:tcW w:w="2070" w:type="dxa"/>
          </w:tcPr>
          <w:p w14:paraId="2B2E4FCE" w14:textId="77777777" w:rsidR="00F168AA" w:rsidRPr="003C5FF2" w:rsidRDefault="00F168AA" w:rsidP="0024491D">
            <w:pPr>
              <w:spacing w:line="276" w:lineRule="auto"/>
              <w:jc w:val="both"/>
              <w:rPr>
                <w:rFonts w:ascii="Times New Roman" w:hAnsi="Times New Roman" w:cs="Times New Roman"/>
                <w:sz w:val="24"/>
                <w:szCs w:val="24"/>
                <w:lang w:val="sq-AL"/>
              </w:rPr>
            </w:pPr>
          </w:p>
        </w:tc>
      </w:tr>
      <w:tr w:rsidR="000D5826" w:rsidRPr="00594DEC" w14:paraId="417EC6F6" w14:textId="77777777" w:rsidTr="00A823B8">
        <w:trPr>
          <w:trHeight w:val="2087"/>
        </w:trPr>
        <w:tc>
          <w:tcPr>
            <w:tcW w:w="2520" w:type="dxa"/>
          </w:tcPr>
          <w:p w14:paraId="1AA3C742" w14:textId="0287B473" w:rsidR="000D5826"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Neni 25</w:t>
            </w:r>
          </w:p>
        </w:tc>
        <w:tc>
          <w:tcPr>
            <w:tcW w:w="3600" w:type="dxa"/>
          </w:tcPr>
          <w:p w14:paraId="181FE022" w14:textId="4B576FE1" w:rsidR="000D5826"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Sugjeroj që të qartësohet më tepër qëllimi i dispozitës në paragrafin e parë pasi terminologjia “...</w:t>
            </w:r>
            <w:r w:rsidRPr="003951C1">
              <w:rPr>
                <w:rFonts w:ascii="Times New Roman" w:hAnsi="Times New Roman" w:cs="Times New Roman"/>
                <w:i/>
                <w:sz w:val="24"/>
                <w:szCs w:val="24"/>
                <w:lang w:val="sq-AL"/>
              </w:rPr>
              <w:t>kërkohet transparence lidhur me renditjen e rezultateve të kërkimit...”</w:t>
            </w:r>
            <w:r w:rsidRPr="000D5826">
              <w:rPr>
                <w:rFonts w:ascii="Times New Roman" w:hAnsi="Times New Roman" w:cs="Times New Roman"/>
                <w:sz w:val="24"/>
                <w:szCs w:val="24"/>
                <w:lang w:val="sq-AL"/>
              </w:rPr>
              <w:t xml:space="preserve"> mbetet shumë e përgjithshme. Është e nevojshme që tregtarët të jenë të qartë në kërkesat/detyrimet ligjore, duke marrë në konsideratë që neni 231 i ligjit parashikon gjobë nga 300,000 deri në 600,000 lekë për shkelje të këtij neni. Në riformulimin e dispozitës mund të merret në konsideratë paragrafi 1 i nenit 6a i Direktives (BE) 83/2011 “</w:t>
            </w:r>
            <w:r w:rsidRPr="003951C1">
              <w:rPr>
                <w:rFonts w:ascii="Times New Roman" w:hAnsi="Times New Roman" w:cs="Times New Roman"/>
                <w:i/>
                <w:sz w:val="24"/>
                <w:szCs w:val="24"/>
                <w:lang w:val="sq-AL"/>
              </w:rPr>
              <w:t xml:space="preserve">to provide the consumer </w:t>
            </w:r>
            <w:r w:rsidR="00FE2DCA">
              <w:rPr>
                <w:rFonts w:ascii="Times New Roman" w:hAnsi="Times New Roman" w:cs="Times New Roman"/>
                <w:i/>
                <w:sz w:val="24"/>
                <w:szCs w:val="24"/>
                <w:lang w:val="sq-AL"/>
              </w:rPr>
              <w:t>ë</w:t>
            </w:r>
            <w:r w:rsidRPr="003951C1">
              <w:rPr>
                <w:rFonts w:ascii="Times New Roman" w:hAnsi="Times New Roman" w:cs="Times New Roman"/>
                <w:i/>
                <w:sz w:val="24"/>
                <w:szCs w:val="24"/>
                <w:lang w:val="sq-AL"/>
              </w:rPr>
              <w:t>ith the follo</w:t>
            </w:r>
            <w:r w:rsidR="00FE2DCA">
              <w:rPr>
                <w:rFonts w:ascii="Times New Roman" w:hAnsi="Times New Roman" w:cs="Times New Roman"/>
                <w:i/>
                <w:sz w:val="24"/>
                <w:szCs w:val="24"/>
                <w:lang w:val="sq-AL"/>
              </w:rPr>
              <w:t>ë</w:t>
            </w:r>
            <w:r w:rsidRPr="003951C1">
              <w:rPr>
                <w:rFonts w:ascii="Times New Roman" w:hAnsi="Times New Roman" w:cs="Times New Roman"/>
                <w:i/>
                <w:sz w:val="24"/>
                <w:szCs w:val="24"/>
                <w:lang w:val="sq-AL"/>
              </w:rPr>
              <w:t xml:space="preserve">ing information in a clear and comprehensible manner and in a </w:t>
            </w:r>
            <w:r w:rsidR="00FE2DCA">
              <w:rPr>
                <w:rFonts w:ascii="Times New Roman" w:hAnsi="Times New Roman" w:cs="Times New Roman"/>
                <w:i/>
                <w:sz w:val="24"/>
                <w:szCs w:val="24"/>
                <w:lang w:val="sq-AL"/>
              </w:rPr>
              <w:t>ë</w:t>
            </w:r>
            <w:r w:rsidRPr="003951C1">
              <w:rPr>
                <w:rFonts w:ascii="Times New Roman" w:hAnsi="Times New Roman" w:cs="Times New Roman"/>
                <w:i/>
                <w:sz w:val="24"/>
                <w:szCs w:val="24"/>
                <w:lang w:val="sq-AL"/>
              </w:rPr>
              <w:t>ay appropriate to the means of distance communication</w:t>
            </w:r>
            <w:r w:rsidRPr="000D5826">
              <w:rPr>
                <w:rFonts w:ascii="Times New Roman" w:hAnsi="Times New Roman" w:cs="Times New Roman"/>
                <w:sz w:val="24"/>
                <w:szCs w:val="24"/>
                <w:lang w:val="sq-AL"/>
              </w:rPr>
              <w:t>”</w:t>
            </w:r>
            <w:r w:rsidR="00BB1185">
              <w:rPr>
                <w:rFonts w:ascii="Times New Roman" w:hAnsi="Times New Roman" w:cs="Times New Roman"/>
                <w:sz w:val="24"/>
                <w:szCs w:val="24"/>
                <w:lang w:val="sq-AL"/>
              </w:rPr>
              <w:t>.</w:t>
            </w:r>
          </w:p>
        </w:tc>
        <w:tc>
          <w:tcPr>
            <w:tcW w:w="1710" w:type="dxa"/>
          </w:tcPr>
          <w:p w14:paraId="19E631D3" w14:textId="3C8E4F35" w:rsidR="000D5826"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“CR Partners” sh.p.k</w:t>
            </w:r>
          </w:p>
        </w:tc>
        <w:tc>
          <w:tcPr>
            <w:tcW w:w="1440" w:type="dxa"/>
          </w:tcPr>
          <w:p w14:paraId="2F122B58" w14:textId="6ECC469D" w:rsidR="000D5826" w:rsidRPr="003C5FF2" w:rsidRDefault="00C81292"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refuzuar</w:t>
            </w:r>
          </w:p>
        </w:tc>
        <w:tc>
          <w:tcPr>
            <w:tcW w:w="2070" w:type="dxa"/>
          </w:tcPr>
          <w:p w14:paraId="67159194" w14:textId="6B6667A7" w:rsidR="000D5826" w:rsidRPr="00FF50DA" w:rsidRDefault="00465426" w:rsidP="0024491D">
            <w:pPr>
              <w:spacing w:line="276" w:lineRule="auto"/>
              <w:jc w:val="both"/>
              <w:rPr>
                <w:rFonts w:ascii="Times New Roman" w:hAnsi="Times New Roman" w:cs="Times New Roman"/>
                <w:sz w:val="24"/>
                <w:szCs w:val="24"/>
                <w:lang w:val="sq-AL"/>
              </w:rPr>
            </w:pPr>
            <w:r w:rsidRPr="00FF50DA">
              <w:rPr>
                <w:rFonts w:ascii="Times New Roman" w:hAnsi="Times New Roman" w:cs="Times New Roman"/>
                <w:sz w:val="24"/>
                <w:szCs w:val="24"/>
                <w:lang w:val="sq-AL"/>
              </w:rPr>
              <w:t xml:space="preserve"> </w:t>
            </w:r>
            <w:r w:rsidR="00DE1ED8">
              <w:rPr>
                <w:rFonts w:ascii="Times New Roman" w:hAnsi="Times New Roman" w:cs="Times New Roman"/>
                <w:sz w:val="24"/>
                <w:szCs w:val="24"/>
                <w:lang w:val="sq-AL"/>
              </w:rPr>
              <w:t>N</w:t>
            </w:r>
            <w:r w:rsidRPr="00FF50DA">
              <w:rPr>
                <w:rFonts w:ascii="Times New Roman" w:hAnsi="Times New Roman" w:cs="Times New Roman"/>
                <w:sz w:val="24"/>
                <w:szCs w:val="24"/>
                <w:lang w:val="sq-AL"/>
              </w:rPr>
              <w:t>enin 25 është traspozuar neni 7 (4a) i Direktivës 2005/29 - https://eur-lex.europa.eu/lega-content/EN/TXT/?uri=CELEX%3A02005L0029-20220528 , kështu që nuk është e njëjta situatë me nenin 6a të Direktivës 2011/83.) Është bërë  “...</w:t>
            </w:r>
            <w:r w:rsidRPr="00FF50DA">
              <w:rPr>
                <w:rFonts w:ascii="Times New Roman" w:hAnsi="Times New Roman" w:cs="Times New Roman"/>
                <w:i/>
                <w:iCs/>
                <w:sz w:val="24"/>
                <w:szCs w:val="24"/>
                <w:lang w:val="sq-AL"/>
              </w:rPr>
              <w:t xml:space="preserve">kërkohet transparence sipas paragrafëve </w:t>
            </w:r>
            <w:r w:rsidRPr="00FF50DA">
              <w:rPr>
                <w:rFonts w:ascii="Times New Roman" w:hAnsi="Times New Roman" w:cs="Times New Roman"/>
                <w:b/>
                <w:bCs/>
                <w:i/>
                <w:iCs/>
                <w:sz w:val="24"/>
                <w:szCs w:val="24"/>
                <w:lang w:val="sq-AL"/>
              </w:rPr>
              <w:t>2 dhe 3 të këtij neni</w:t>
            </w:r>
            <w:r w:rsidRPr="00FF50DA">
              <w:rPr>
                <w:rFonts w:ascii="Times New Roman" w:hAnsi="Times New Roman" w:cs="Times New Roman"/>
                <w:i/>
                <w:iCs/>
                <w:sz w:val="24"/>
                <w:szCs w:val="24"/>
                <w:lang w:val="sq-AL"/>
              </w:rPr>
              <w:t xml:space="preserve"> lidhur me renditjen e rezultateve të kërkimit...” Pra trasparenca është vetëm ajo e parashikuar në pikat 2 dhe 3 të nenit 25 te projektligjit.</w:t>
            </w:r>
          </w:p>
        </w:tc>
      </w:tr>
      <w:tr w:rsidR="000D5826" w:rsidRPr="00594DEC" w14:paraId="101F8A46" w14:textId="77777777" w:rsidTr="005C05AD">
        <w:trPr>
          <w:trHeight w:val="1430"/>
        </w:trPr>
        <w:tc>
          <w:tcPr>
            <w:tcW w:w="2520" w:type="dxa"/>
          </w:tcPr>
          <w:p w14:paraId="4B1A1627" w14:textId="011B82CC" w:rsidR="000D5826"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Neni 26</w:t>
            </w:r>
          </w:p>
        </w:tc>
        <w:tc>
          <w:tcPr>
            <w:tcW w:w="3600" w:type="dxa"/>
          </w:tcPr>
          <w:p w14:paraId="42D0C37D" w14:textId="6DD93BB7" w:rsidR="000D5826"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 xml:space="preserve">Mendoj që është në interes të të gjithë palëve që ky nen të jetë më shterrues pasi praktika ka treguar që konsumatorët që lënë përshtypjet mund të mos jenë me emrat origjinalë pavarësisht se mund të kenë qenë konsumatorë që kanë përdorur ose blerë realisht produktin. Në kushtet kur identifikimi i tij bëhet i pamundur nga tregtari (dhe jo për faj të tij) </w:t>
            </w:r>
            <w:r w:rsidRPr="000D5826">
              <w:rPr>
                <w:rFonts w:ascii="Times New Roman" w:hAnsi="Times New Roman" w:cs="Times New Roman"/>
                <w:sz w:val="24"/>
                <w:szCs w:val="24"/>
                <w:lang w:val="sq-AL"/>
              </w:rPr>
              <w:lastRenderedPageBreak/>
              <w:t>sipas dispozitës aktuale tregtari është i ekspozuar për praktikë të padrejtë tregtare dhe rrjedhimisht ndëshkimin me gjobë.</w:t>
            </w:r>
          </w:p>
        </w:tc>
        <w:tc>
          <w:tcPr>
            <w:tcW w:w="1710" w:type="dxa"/>
          </w:tcPr>
          <w:p w14:paraId="5DE86CC6" w14:textId="3A81819D" w:rsidR="000D5826"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“CR Partners” sh.p.k</w:t>
            </w:r>
          </w:p>
        </w:tc>
        <w:tc>
          <w:tcPr>
            <w:tcW w:w="1440" w:type="dxa"/>
          </w:tcPr>
          <w:p w14:paraId="38A1C404" w14:textId="13D4A01A" w:rsidR="000D5826" w:rsidRPr="003C5FF2" w:rsidRDefault="00E9342C"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refuzuar</w:t>
            </w:r>
          </w:p>
        </w:tc>
        <w:tc>
          <w:tcPr>
            <w:tcW w:w="2070" w:type="dxa"/>
          </w:tcPr>
          <w:p w14:paraId="4F3AB3E5" w14:textId="34D17B28" w:rsidR="00465426" w:rsidRPr="000F4322" w:rsidRDefault="00DE1ED8"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D</w:t>
            </w:r>
            <w:r w:rsidRPr="00DE1ED8">
              <w:rPr>
                <w:rFonts w:ascii="Times New Roman" w:hAnsi="Times New Roman" w:cs="Times New Roman"/>
                <w:sz w:val="24"/>
                <w:szCs w:val="24"/>
                <w:lang w:val="sq-AL"/>
              </w:rPr>
              <w:t xml:space="preserve">irektiva </w:t>
            </w:r>
            <w:r w:rsidR="00465426" w:rsidRPr="000F4322">
              <w:rPr>
                <w:rFonts w:ascii="Times New Roman" w:hAnsi="Times New Roman" w:cs="Times New Roman"/>
                <w:sz w:val="24"/>
                <w:szCs w:val="24"/>
                <w:lang w:val="sq-AL"/>
              </w:rPr>
              <w:t>përcakton në nenin 7(6) të Direktivës 2005/29  pasi kjo situate zbatohet vet</w:t>
            </w:r>
            <w:r w:rsidR="002D24C0">
              <w:rPr>
                <w:rFonts w:ascii="Times New Roman" w:hAnsi="Times New Roman" w:cs="Times New Roman"/>
                <w:sz w:val="24"/>
                <w:szCs w:val="24"/>
                <w:lang w:val="sq-AL"/>
              </w:rPr>
              <w:t>ë</w:t>
            </w:r>
            <w:r w:rsidR="00465426" w:rsidRPr="000F4322">
              <w:rPr>
                <w:rFonts w:ascii="Times New Roman" w:hAnsi="Times New Roman" w:cs="Times New Roman"/>
                <w:sz w:val="24"/>
                <w:szCs w:val="24"/>
                <w:lang w:val="sq-AL"/>
              </w:rPr>
              <w:t>m kur plot</w:t>
            </w:r>
            <w:r w:rsidR="002D24C0">
              <w:rPr>
                <w:rFonts w:ascii="Times New Roman" w:hAnsi="Times New Roman" w:cs="Times New Roman"/>
                <w:sz w:val="24"/>
                <w:szCs w:val="24"/>
                <w:lang w:val="sq-AL"/>
              </w:rPr>
              <w:t>ë</w:t>
            </w:r>
            <w:r w:rsidR="00465426" w:rsidRPr="000F4322">
              <w:rPr>
                <w:rFonts w:ascii="Times New Roman" w:hAnsi="Times New Roman" w:cs="Times New Roman"/>
                <w:sz w:val="24"/>
                <w:szCs w:val="24"/>
                <w:lang w:val="sq-AL"/>
              </w:rPr>
              <w:t>sohen n</w:t>
            </w:r>
            <w:r w:rsidR="002D24C0">
              <w:rPr>
                <w:rFonts w:ascii="Times New Roman" w:hAnsi="Times New Roman" w:cs="Times New Roman"/>
                <w:sz w:val="24"/>
                <w:szCs w:val="24"/>
                <w:lang w:val="sq-AL"/>
              </w:rPr>
              <w:t>ë</w:t>
            </w:r>
            <w:r w:rsidR="00465426" w:rsidRPr="000F4322">
              <w:rPr>
                <w:rFonts w:ascii="Times New Roman" w:hAnsi="Times New Roman" w:cs="Times New Roman"/>
                <w:sz w:val="24"/>
                <w:szCs w:val="24"/>
                <w:lang w:val="sq-AL"/>
              </w:rPr>
              <w:t xml:space="preserve"> m</w:t>
            </w:r>
            <w:r w:rsidR="002D24C0">
              <w:rPr>
                <w:rFonts w:ascii="Times New Roman" w:hAnsi="Times New Roman" w:cs="Times New Roman"/>
                <w:sz w:val="24"/>
                <w:szCs w:val="24"/>
                <w:lang w:val="sq-AL"/>
              </w:rPr>
              <w:t>ë</w:t>
            </w:r>
            <w:r w:rsidR="00465426" w:rsidRPr="000F4322">
              <w:rPr>
                <w:rFonts w:ascii="Times New Roman" w:hAnsi="Times New Roman" w:cs="Times New Roman"/>
                <w:sz w:val="24"/>
                <w:szCs w:val="24"/>
                <w:lang w:val="sq-AL"/>
              </w:rPr>
              <w:t>nyr</w:t>
            </w:r>
            <w:r w:rsidR="002D24C0">
              <w:rPr>
                <w:rFonts w:ascii="Times New Roman" w:hAnsi="Times New Roman" w:cs="Times New Roman"/>
                <w:sz w:val="24"/>
                <w:szCs w:val="24"/>
                <w:lang w:val="sq-AL"/>
              </w:rPr>
              <w:t>ë</w:t>
            </w:r>
            <w:r w:rsidR="00465426" w:rsidRPr="000F4322">
              <w:rPr>
                <w:rFonts w:ascii="Times New Roman" w:hAnsi="Times New Roman" w:cs="Times New Roman"/>
                <w:sz w:val="24"/>
                <w:szCs w:val="24"/>
                <w:lang w:val="sq-AL"/>
              </w:rPr>
              <w:t xml:space="preserve"> kumulative dy kushte: </w:t>
            </w:r>
          </w:p>
          <w:p w14:paraId="57AE7C7A" w14:textId="21BE9298" w:rsidR="00465426" w:rsidRPr="000F4322" w:rsidRDefault="00465426" w:rsidP="0024491D">
            <w:pPr>
              <w:spacing w:line="276" w:lineRule="auto"/>
              <w:jc w:val="both"/>
              <w:rPr>
                <w:rFonts w:ascii="Times New Roman" w:hAnsi="Times New Roman" w:cs="Times New Roman"/>
                <w:sz w:val="24"/>
                <w:szCs w:val="24"/>
                <w:lang w:val="sq-AL"/>
              </w:rPr>
            </w:pPr>
            <w:r w:rsidRPr="000F4322">
              <w:rPr>
                <w:rFonts w:ascii="Times New Roman" w:hAnsi="Times New Roman" w:cs="Times New Roman"/>
                <w:sz w:val="24"/>
                <w:szCs w:val="24"/>
                <w:lang w:val="sq-AL"/>
              </w:rPr>
              <w:t xml:space="preserve">1. Tregtari jep akses tek </w:t>
            </w:r>
            <w:r w:rsidRPr="000F4322">
              <w:rPr>
                <w:rFonts w:ascii="Times New Roman" w:hAnsi="Times New Roman" w:cs="Times New Roman"/>
                <w:sz w:val="24"/>
                <w:szCs w:val="24"/>
                <w:lang w:val="sq-AL"/>
              </w:rPr>
              <w:lastRenderedPageBreak/>
              <w:t>p</w:t>
            </w:r>
            <w:r w:rsidR="002D24C0">
              <w:rPr>
                <w:rFonts w:ascii="Times New Roman" w:hAnsi="Times New Roman" w:cs="Times New Roman"/>
                <w:sz w:val="24"/>
                <w:szCs w:val="24"/>
                <w:lang w:val="sq-AL"/>
              </w:rPr>
              <w:t>ë</w:t>
            </w:r>
            <w:r w:rsidRPr="000F4322">
              <w:rPr>
                <w:rFonts w:ascii="Times New Roman" w:hAnsi="Times New Roman" w:cs="Times New Roman"/>
                <w:sz w:val="24"/>
                <w:szCs w:val="24"/>
                <w:lang w:val="sq-AL"/>
              </w:rPr>
              <w:t>rshtypjet dhe 2.Tregtari jep informacion nëse dhe si ai sigurohet qe informacioni është nga konsumatorë të vërtetë.</w:t>
            </w:r>
          </w:p>
          <w:p w14:paraId="30E9B05C" w14:textId="04A1A80E" w:rsidR="000D5826" w:rsidRPr="003C5FF2" w:rsidRDefault="00465426" w:rsidP="0024491D">
            <w:pPr>
              <w:spacing w:line="276" w:lineRule="auto"/>
              <w:jc w:val="both"/>
              <w:rPr>
                <w:rFonts w:ascii="Times New Roman" w:hAnsi="Times New Roman" w:cs="Times New Roman"/>
                <w:sz w:val="24"/>
                <w:szCs w:val="24"/>
                <w:lang w:val="sq-AL"/>
              </w:rPr>
            </w:pPr>
            <w:r w:rsidRPr="000F4322">
              <w:rPr>
                <w:rFonts w:ascii="Times New Roman" w:hAnsi="Times New Roman" w:cs="Times New Roman"/>
                <w:sz w:val="24"/>
                <w:szCs w:val="24"/>
                <w:lang w:val="sq-AL"/>
              </w:rPr>
              <w:t xml:space="preserve"> Ky informacion q</w:t>
            </w:r>
            <w:r w:rsidR="002D24C0">
              <w:rPr>
                <w:rFonts w:ascii="Times New Roman" w:hAnsi="Times New Roman" w:cs="Times New Roman"/>
                <w:sz w:val="24"/>
                <w:szCs w:val="24"/>
                <w:lang w:val="sq-AL"/>
              </w:rPr>
              <w:t>ë</w:t>
            </w:r>
            <w:r w:rsidRPr="000F4322">
              <w:rPr>
                <w:rFonts w:ascii="Times New Roman" w:hAnsi="Times New Roman" w:cs="Times New Roman"/>
                <w:sz w:val="24"/>
                <w:szCs w:val="24"/>
                <w:lang w:val="sq-AL"/>
              </w:rPr>
              <w:t xml:space="preserve"> jepet me vullnet t</w:t>
            </w:r>
            <w:r w:rsidR="002D24C0">
              <w:rPr>
                <w:rFonts w:ascii="Times New Roman" w:hAnsi="Times New Roman" w:cs="Times New Roman"/>
                <w:sz w:val="24"/>
                <w:szCs w:val="24"/>
                <w:lang w:val="sq-AL"/>
              </w:rPr>
              <w:t>ë</w:t>
            </w:r>
            <w:r w:rsidRPr="000F4322">
              <w:rPr>
                <w:rFonts w:ascii="Times New Roman" w:hAnsi="Times New Roman" w:cs="Times New Roman"/>
                <w:sz w:val="24"/>
                <w:szCs w:val="24"/>
                <w:lang w:val="sq-AL"/>
              </w:rPr>
              <w:t xml:space="preserve"> plot</w:t>
            </w:r>
            <w:r w:rsidR="002D24C0">
              <w:rPr>
                <w:rFonts w:ascii="Times New Roman" w:hAnsi="Times New Roman" w:cs="Times New Roman"/>
                <w:sz w:val="24"/>
                <w:szCs w:val="24"/>
                <w:lang w:val="sq-AL"/>
              </w:rPr>
              <w:t>ë</w:t>
            </w:r>
            <w:r w:rsidRPr="000F4322">
              <w:rPr>
                <w:rFonts w:ascii="Times New Roman" w:hAnsi="Times New Roman" w:cs="Times New Roman"/>
                <w:sz w:val="24"/>
                <w:szCs w:val="24"/>
                <w:lang w:val="sq-AL"/>
              </w:rPr>
              <w:t xml:space="preserve"> t</w:t>
            </w:r>
            <w:r w:rsidR="002D24C0">
              <w:rPr>
                <w:rFonts w:ascii="Times New Roman" w:hAnsi="Times New Roman" w:cs="Times New Roman"/>
                <w:sz w:val="24"/>
                <w:szCs w:val="24"/>
                <w:lang w:val="sq-AL"/>
              </w:rPr>
              <w:t>ë</w:t>
            </w:r>
            <w:r w:rsidRPr="000F4322">
              <w:rPr>
                <w:rFonts w:ascii="Times New Roman" w:hAnsi="Times New Roman" w:cs="Times New Roman"/>
                <w:sz w:val="24"/>
                <w:szCs w:val="24"/>
                <w:lang w:val="sq-AL"/>
              </w:rPr>
              <w:t xml:space="preserve"> tregtarit pëbën informacion thelbësor. Pra vetëm nëse tregtari e jep këtë informacion</w:t>
            </w:r>
            <w:r w:rsidR="00E9342C">
              <w:rPr>
                <w:rFonts w:ascii="Times New Roman" w:hAnsi="Times New Roman" w:cs="Times New Roman"/>
                <w:sz w:val="24"/>
                <w:szCs w:val="24"/>
                <w:lang w:val="sq-AL"/>
              </w:rPr>
              <w:t xml:space="preserve"> </w:t>
            </w:r>
            <w:r w:rsidRPr="000F4322">
              <w:rPr>
                <w:rFonts w:ascii="Times New Roman" w:hAnsi="Times New Roman" w:cs="Times New Roman"/>
                <w:sz w:val="24"/>
                <w:szCs w:val="24"/>
                <w:lang w:val="sq-AL"/>
              </w:rPr>
              <w:t>nëse tregtari nuk sigurohet dot për këtë, atëherë ai nuk e jep këtë info për konsumatoritn. Pra kjo është një situatë që varet krejtësisht nga tregtari. P.sh., tregtari mund të mos lejojë fare të bëhen revie</w:t>
            </w:r>
            <w:r w:rsidR="00FE2DCA">
              <w:rPr>
                <w:rFonts w:ascii="Times New Roman" w:hAnsi="Times New Roman" w:cs="Times New Roman"/>
                <w:sz w:val="24"/>
                <w:szCs w:val="24"/>
                <w:lang w:val="sq-AL"/>
              </w:rPr>
              <w:t>ë</w:t>
            </w:r>
            <w:r w:rsidRPr="000F4322">
              <w:rPr>
                <w:rFonts w:ascii="Times New Roman" w:hAnsi="Times New Roman" w:cs="Times New Roman"/>
                <w:sz w:val="24"/>
                <w:szCs w:val="24"/>
                <w:lang w:val="sq-AL"/>
              </w:rPr>
              <w:t>, ose tregtari mund të lejojë vetëm persona të identifikuar të bëjnë revie</w:t>
            </w:r>
            <w:r w:rsidR="00FE2DCA">
              <w:rPr>
                <w:rFonts w:ascii="Times New Roman" w:hAnsi="Times New Roman" w:cs="Times New Roman"/>
                <w:sz w:val="24"/>
                <w:szCs w:val="24"/>
                <w:lang w:val="sq-AL"/>
              </w:rPr>
              <w:t>ë</w:t>
            </w:r>
            <w:r w:rsidRPr="000F4322">
              <w:rPr>
                <w:rFonts w:ascii="Times New Roman" w:hAnsi="Times New Roman" w:cs="Times New Roman"/>
                <w:sz w:val="24"/>
                <w:szCs w:val="24"/>
                <w:lang w:val="sq-AL"/>
              </w:rPr>
              <w:t>, kjo është e zgjidhur në pikëpamje teknike. Gjithashtu tregtari mund të lejojë revie</w:t>
            </w:r>
            <w:r w:rsidR="00FE2DCA">
              <w:rPr>
                <w:rFonts w:ascii="Times New Roman" w:hAnsi="Times New Roman" w:cs="Times New Roman"/>
                <w:sz w:val="24"/>
                <w:szCs w:val="24"/>
                <w:lang w:val="sq-AL"/>
              </w:rPr>
              <w:t>ë</w:t>
            </w:r>
            <w:r w:rsidRPr="000F4322">
              <w:rPr>
                <w:rFonts w:ascii="Times New Roman" w:hAnsi="Times New Roman" w:cs="Times New Roman"/>
                <w:sz w:val="24"/>
                <w:szCs w:val="24"/>
                <w:lang w:val="sq-AL"/>
              </w:rPr>
              <w:t xml:space="preserve">s, por nuk jep informacion që këto janë nga konsumtorë real (këtu nuk plotësohet kushti i </w:t>
            </w:r>
            <w:r w:rsidRPr="000F4322">
              <w:rPr>
                <w:rFonts w:ascii="Times New Roman" w:hAnsi="Times New Roman" w:cs="Times New Roman"/>
                <w:sz w:val="24"/>
                <w:szCs w:val="24"/>
                <w:lang w:val="sq-AL"/>
              </w:rPr>
              <w:lastRenderedPageBreak/>
              <w:t>dytë dhe tregtari nuk mban përgjegjësi) , pra kjo situatë varet krejtësisht nga tregtari</w:t>
            </w:r>
            <w:r w:rsidR="00E9342C">
              <w:rPr>
                <w:rFonts w:ascii="Times New Roman" w:hAnsi="Times New Roman" w:cs="Times New Roman"/>
                <w:sz w:val="24"/>
                <w:szCs w:val="24"/>
                <w:lang w:val="sq-AL"/>
              </w:rPr>
              <w:t xml:space="preserve"> </w:t>
            </w:r>
            <w:r w:rsidRPr="000F4322">
              <w:rPr>
                <w:rFonts w:ascii="Times New Roman" w:hAnsi="Times New Roman" w:cs="Times New Roman"/>
                <w:sz w:val="24"/>
                <w:szCs w:val="24"/>
                <w:lang w:val="sq-AL"/>
              </w:rPr>
              <w:t xml:space="preserve">thjesht tregtari duhet të tregojë të vërtetën nëse ka apo jo kontroll mbi përshtypjet dhe nëse thotë: po kam- duhet të shpjegojë sesi e ka dhe si e realizon këtë lloj kontrolli. Sikurse theksova më sipër në pikëpamje teknike të </w:t>
            </w:r>
            <w:r w:rsidR="00FE2DCA">
              <w:rPr>
                <w:rFonts w:ascii="Times New Roman" w:hAnsi="Times New Roman" w:cs="Times New Roman"/>
                <w:sz w:val="24"/>
                <w:szCs w:val="24"/>
                <w:lang w:val="sq-AL"/>
              </w:rPr>
              <w:t>ë</w:t>
            </w:r>
            <w:r w:rsidRPr="000F4322">
              <w:rPr>
                <w:rFonts w:ascii="Times New Roman" w:hAnsi="Times New Roman" w:cs="Times New Roman"/>
                <w:sz w:val="24"/>
                <w:szCs w:val="24"/>
                <w:lang w:val="sq-AL"/>
              </w:rPr>
              <w:t>ebfaqeve kjo është di</w:t>
            </w:r>
            <w:r w:rsidR="00E9342C">
              <w:rPr>
                <w:rFonts w:ascii="Times New Roman" w:hAnsi="Times New Roman" w:cs="Times New Roman"/>
                <w:sz w:val="24"/>
                <w:szCs w:val="24"/>
                <w:lang w:val="sq-AL"/>
              </w:rPr>
              <w:t>ç</w:t>
            </w:r>
            <w:r w:rsidRPr="000F4322">
              <w:rPr>
                <w:rFonts w:ascii="Times New Roman" w:hAnsi="Times New Roman" w:cs="Times New Roman"/>
                <w:sz w:val="24"/>
                <w:szCs w:val="24"/>
                <w:lang w:val="sq-AL"/>
              </w:rPr>
              <w:t>ka e realizueshme pa asnjë problem për ata që dinë të përdorin këtë lloj teknologjie. Ideja thelbësore këtu është që tregtari të mos gënjejë</w:t>
            </w:r>
            <w:r w:rsidR="00FE2D9D">
              <w:rPr>
                <w:rFonts w:ascii="Times New Roman" w:hAnsi="Times New Roman" w:cs="Times New Roman"/>
                <w:sz w:val="24"/>
                <w:szCs w:val="24"/>
                <w:lang w:val="sq-AL"/>
              </w:rPr>
              <w:t>,</w:t>
            </w:r>
            <w:r w:rsidRPr="000F4322">
              <w:rPr>
                <w:rFonts w:ascii="Times New Roman" w:hAnsi="Times New Roman" w:cs="Times New Roman"/>
                <w:sz w:val="24"/>
                <w:szCs w:val="24"/>
                <w:lang w:val="sq-AL"/>
              </w:rPr>
              <w:t xml:space="preserve"> kur nuk ka kontroll mund të mos thotë asgjë ose të thotë që nuk kam kontroll (kjo situata e munges</w:t>
            </w:r>
            <w:r w:rsidR="00FE2D9D">
              <w:rPr>
                <w:rFonts w:ascii="Times New Roman" w:hAnsi="Times New Roman" w:cs="Times New Roman"/>
                <w:sz w:val="24"/>
                <w:szCs w:val="24"/>
                <w:lang w:val="sq-AL"/>
              </w:rPr>
              <w:t>ë</w:t>
            </w:r>
            <w:r w:rsidRPr="000F4322">
              <w:rPr>
                <w:rFonts w:ascii="Times New Roman" w:hAnsi="Times New Roman" w:cs="Times New Roman"/>
                <w:sz w:val="24"/>
                <w:szCs w:val="24"/>
                <w:lang w:val="sq-AL"/>
              </w:rPr>
              <w:t>s s</w:t>
            </w:r>
            <w:r w:rsidR="00FE2D9D">
              <w:rPr>
                <w:rFonts w:ascii="Times New Roman" w:hAnsi="Times New Roman" w:cs="Times New Roman"/>
                <w:sz w:val="24"/>
                <w:szCs w:val="24"/>
                <w:lang w:val="sq-AL"/>
              </w:rPr>
              <w:t>ë</w:t>
            </w:r>
            <w:r w:rsidRPr="000F4322">
              <w:rPr>
                <w:rFonts w:ascii="Times New Roman" w:hAnsi="Times New Roman" w:cs="Times New Roman"/>
                <w:sz w:val="24"/>
                <w:szCs w:val="24"/>
                <w:lang w:val="sq-AL"/>
              </w:rPr>
              <w:t xml:space="preserve"> kontrollit </w:t>
            </w:r>
            <w:r w:rsidR="00FE2D9D">
              <w:rPr>
                <w:rFonts w:ascii="Times New Roman" w:hAnsi="Times New Roman" w:cs="Times New Roman"/>
                <w:sz w:val="24"/>
                <w:szCs w:val="24"/>
                <w:lang w:val="sq-AL"/>
              </w:rPr>
              <w:t>ë</w:t>
            </w:r>
            <w:r w:rsidRPr="000F4322">
              <w:rPr>
                <w:rFonts w:ascii="Times New Roman" w:hAnsi="Times New Roman" w:cs="Times New Roman"/>
                <w:sz w:val="24"/>
                <w:szCs w:val="24"/>
                <w:lang w:val="sq-AL"/>
              </w:rPr>
              <w:t>sht</w:t>
            </w:r>
            <w:r w:rsidR="00FE2D9D">
              <w:rPr>
                <w:rFonts w:ascii="Times New Roman" w:hAnsi="Times New Roman" w:cs="Times New Roman"/>
                <w:sz w:val="24"/>
                <w:szCs w:val="24"/>
                <w:lang w:val="sq-AL"/>
              </w:rPr>
              <w:t>ë</w:t>
            </w:r>
            <w:r w:rsidRPr="000F4322">
              <w:rPr>
                <w:rFonts w:ascii="Times New Roman" w:hAnsi="Times New Roman" w:cs="Times New Roman"/>
                <w:sz w:val="24"/>
                <w:szCs w:val="24"/>
                <w:lang w:val="sq-AL"/>
              </w:rPr>
              <w:t xml:space="preserve"> e pabesueshme ose në aspekte të caktuara e palejueshme edhe n</w:t>
            </w:r>
            <w:r w:rsidR="00FE2D9D">
              <w:rPr>
                <w:rFonts w:ascii="Times New Roman" w:hAnsi="Times New Roman" w:cs="Times New Roman"/>
                <w:sz w:val="24"/>
                <w:szCs w:val="24"/>
                <w:lang w:val="sq-AL"/>
              </w:rPr>
              <w:t>ë</w:t>
            </w:r>
            <w:r w:rsidRPr="000F4322">
              <w:rPr>
                <w:rFonts w:ascii="Times New Roman" w:hAnsi="Times New Roman" w:cs="Times New Roman"/>
                <w:sz w:val="24"/>
                <w:szCs w:val="24"/>
                <w:lang w:val="sq-AL"/>
              </w:rPr>
              <w:t xml:space="preserve"> akte </w:t>
            </w:r>
            <w:r w:rsidR="00FE2D9D">
              <w:rPr>
                <w:rFonts w:ascii="Times New Roman" w:hAnsi="Times New Roman" w:cs="Times New Roman"/>
                <w:sz w:val="24"/>
                <w:szCs w:val="24"/>
                <w:lang w:val="sq-AL"/>
              </w:rPr>
              <w:t>të</w:t>
            </w:r>
            <w:r w:rsidRPr="000F4322">
              <w:rPr>
                <w:rFonts w:ascii="Times New Roman" w:hAnsi="Times New Roman" w:cs="Times New Roman"/>
                <w:sz w:val="24"/>
                <w:szCs w:val="24"/>
                <w:lang w:val="sq-AL"/>
              </w:rPr>
              <w:t xml:space="preserve"> tjera ligjore.)</w:t>
            </w:r>
          </w:p>
        </w:tc>
      </w:tr>
      <w:tr w:rsidR="000D5826" w:rsidRPr="00594DEC" w14:paraId="15879AC5" w14:textId="77777777" w:rsidTr="00963283">
        <w:trPr>
          <w:trHeight w:val="710"/>
        </w:trPr>
        <w:tc>
          <w:tcPr>
            <w:tcW w:w="2520" w:type="dxa"/>
          </w:tcPr>
          <w:p w14:paraId="63039387" w14:textId="180598AA" w:rsidR="000D5826"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lastRenderedPageBreak/>
              <w:t>Neni 32</w:t>
            </w:r>
          </w:p>
        </w:tc>
        <w:tc>
          <w:tcPr>
            <w:tcW w:w="3600" w:type="dxa"/>
          </w:tcPr>
          <w:p w14:paraId="1B3F9BE1" w14:textId="08B11476" w:rsidR="000D5826"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Pika 2 e nenit nënkupton që një praktikë e konsideruar si e padrejtë nga autoriteti përgjegjës përbën fakt të provuar në rast se konsumatori zgjedh të kërkojë mbrojtje gjyqësore. Mendoj se duhet të rishikohet ky pozicion i ligjit pasi (i) gjetja e autoritetit përgjegjës mund të jetë e gabuar  provuar në rrugë administrative dhe/ose gjyqësore dhe (ii) c</w:t>
            </w:r>
            <w:r w:rsidR="00A0025B">
              <w:rPr>
                <w:rFonts w:ascii="Times New Roman" w:hAnsi="Times New Roman" w:cs="Times New Roman"/>
                <w:sz w:val="24"/>
                <w:szCs w:val="24"/>
                <w:lang w:val="sq-AL"/>
              </w:rPr>
              <w:t>ë</w:t>
            </w:r>
            <w:r w:rsidRPr="000D5826">
              <w:rPr>
                <w:rFonts w:ascii="Times New Roman" w:hAnsi="Times New Roman" w:cs="Times New Roman"/>
                <w:sz w:val="24"/>
                <w:szCs w:val="24"/>
                <w:lang w:val="sq-AL"/>
              </w:rPr>
              <w:t>nohet barazia e palëve në proces.</w:t>
            </w:r>
          </w:p>
        </w:tc>
        <w:tc>
          <w:tcPr>
            <w:tcW w:w="1710" w:type="dxa"/>
          </w:tcPr>
          <w:p w14:paraId="724BC78C" w14:textId="15564A51" w:rsidR="000D5826"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“CR Partners” sh.p.k</w:t>
            </w:r>
          </w:p>
        </w:tc>
        <w:tc>
          <w:tcPr>
            <w:tcW w:w="1440" w:type="dxa"/>
          </w:tcPr>
          <w:p w14:paraId="60334AA1" w14:textId="458488B1" w:rsidR="000D5826" w:rsidRPr="003C5FF2" w:rsidRDefault="004E299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refuzuar</w:t>
            </w:r>
          </w:p>
        </w:tc>
        <w:tc>
          <w:tcPr>
            <w:tcW w:w="2070" w:type="dxa"/>
          </w:tcPr>
          <w:p w14:paraId="2AC2FD99" w14:textId="57958036" w:rsidR="000D5826" w:rsidRPr="008E5A94" w:rsidRDefault="004E299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8E5A94" w:rsidRPr="008E5A94">
              <w:rPr>
                <w:rFonts w:ascii="Times New Roman" w:hAnsi="Times New Roman" w:cs="Times New Roman"/>
                <w:sz w:val="24"/>
                <w:szCs w:val="24"/>
                <w:lang w:val="sq-AL"/>
              </w:rPr>
              <w:t>ë këto lloj proceses</w:t>
            </w:r>
            <w:r>
              <w:rPr>
                <w:rFonts w:ascii="Times New Roman" w:hAnsi="Times New Roman" w:cs="Times New Roman"/>
                <w:sz w:val="24"/>
                <w:szCs w:val="24"/>
                <w:lang w:val="sq-AL"/>
              </w:rPr>
              <w:t>h</w:t>
            </w:r>
            <w:r w:rsidR="008E5A94" w:rsidRPr="008E5A94">
              <w:rPr>
                <w:rFonts w:ascii="Times New Roman" w:hAnsi="Times New Roman" w:cs="Times New Roman"/>
                <w:sz w:val="24"/>
                <w:szCs w:val="24"/>
                <w:lang w:val="sq-AL"/>
              </w:rPr>
              <w:t xml:space="preserve"> me vlerë të vogël është e rëndësishme që proceset gjyqësore të kryhen shpejt dhe pa vonesa dhe n</w:t>
            </w:r>
            <w:r>
              <w:rPr>
                <w:rFonts w:ascii="Times New Roman" w:hAnsi="Times New Roman" w:cs="Times New Roman"/>
                <w:sz w:val="24"/>
                <w:szCs w:val="24"/>
                <w:lang w:val="sq-AL"/>
              </w:rPr>
              <w:t>ë</w:t>
            </w:r>
            <w:r w:rsidR="008E5A94" w:rsidRPr="008E5A94">
              <w:rPr>
                <w:rFonts w:ascii="Times New Roman" w:hAnsi="Times New Roman" w:cs="Times New Roman"/>
                <w:sz w:val="24"/>
                <w:szCs w:val="24"/>
                <w:lang w:val="sq-AL"/>
              </w:rPr>
              <w:t xml:space="preserve"> çdo rast barra e provës nuk rëndon asnjëherë mbi konsumatorin, madje edhe pa kërkesën e konsumatorit gjykata ex officio vepron. Pra ideja është që nëse një praktike është shpallur ndërkohë si e tillë nga një organ administrativ në fakt nuk ka vend më të shpenzohet kohe nga gjykata kur është duke vlerësuar një kërkes</w:t>
            </w:r>
            <w:r w:rsidR="008E5A94" w:rsidRPr="002F3464">
              <w:rPr>
                <w:rFonts w:ascii="Times New Roman" w:hAnsi="Times New Roman" w:cs="Times New Roman"/>
                <w:sz w:val="24"/>
                <w:szCs w:val="24"/>
                <w:lang w:val="sq-AL" w:eastAsia="ja-JP"/>
              </w:rPr>
              <w:t>ë</w:t>
            </w:r>
            <w:r w:rsidR="008E5A94" w:rsidRPr="008E5A94">
              <w:rPr>
                <w:rFonts w:ascii="Times New Roman" w:hAnsi="Times New Roman" w:cs="Times New Roman"/>
                <w:sz w:val="24"/>
                <w:szCs w:val="24"/>
                <w:lang w:val="sq-AL"/>
              </w:rPr>
              <w:t xml:space="preserve"> konsumatore. Pasi kundërshtimi i aktit administrativ mund të kryhet në mënyra të tjera nga tregtari.</w:t>
            </w:r>
          </w:p>
        </w:tc>
      </w:tr>
      <w:tr w:rsidR="000D5826" w:rsidRPr="00594DEC" w14:paraId="675A7ADB" w14:textId="77777777" w:rsidTr="00A823B8">
        <w:trPr>
          <w:trHeight w:val="2087"/>
        </w:trPr>
        <w:tc>
          <w:tcPr>
            <w:tcW w:w="2520" w:type="dxa"/>
          </w:tcPr>
          <w:p w14:paraId="175EBDF1" w14:textId="435B82C5" w:rsidR="000D5826"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Neni 50</w:t>
            </w:r>
          </w:p>
        </w:tc>
        <w:tc>
          <w:tcPr>
            <w:tcW w:w="3600" w:type="dxa"/>
          </w:tcPr>
          <w:p w14:paraId="28A98412" w14:textId="6D7B38E0" w:rsidR="000D5826" w:rsidRPr="003C5FF2" w:rsidRDefault="000D5826" w:rsidP="0024491D">
            <w:pPr>
              <w:spacing w:line="276" w:lineRule="auto"/>
              <w:jc w:val="both"/>
              <w:rPr>
                <w:rFonts w:ascii="Times New Roman" w:hAnsi="Times New Roman" w:cs="Times New Roman"/>
                <w:sz w:val="24"/>
                <w:szCs w:val="24"/>
                <w:lang w:val="sq-AL"/>
              </w:rPr>
            </w:pPr>
            <w:r w:rsidRPr="000D5826">
              <w:rPr>
                <w:rFonts w:ascii="Times New Roman" w:hAnsi="Times New Roman" w:cs="Times New Roman"/>
                <w:sz w:val="24"/>
                <w:szCs w:val="24"/>
                <w:lang w:val="sq-AL"/>
              </w:rPr>
              <w:t>Sugjeroj që paragrafi i parë të përfshijë edhe mediumet e komunikimit të qëndrueshëm si një mjet efektiv për informimin e konsumatorëve, duke e riformuluar nenin 1 në</w:t>
            </w:r>
            <w:r w:rsidR="00963283">
              <w:rPr>
                <w:rFonts w:ascii="Times New Roman" w:hAnsi="Times New Roman" w:cs="Times New Roman"/>
                <w:sz w:val="24"/>
                <w:szCs w:val="24"/>
                <w:lang w:val="sq-AL"/>
              </w:rPr>
              <w:t>:</w:t>
            </w:r>
            <w:r w:rsidRPr="000D5826">
              <w:rPr>
                <w:rFonts w:ascii="Times New Roman" w:hAnsi="Times New Roman" w:cs="Times New Roman"/>
                <w:sz w:val="24"/>
                <w:szCs w:val="24"/>
                <w:lang w:val="sq-AL"/>
              </w:rPr>
              <w:t xml:space="preserve"> “</w:t>
            </w:r>
            <w:r w:rsidRPr="00C431E5">
              <w:rPr>
                <w:rFonts w:ascii="Times New Roman" w:hAnsi="Times New Roman" w:cs="Times New Roman"/>
                <w:i/>
                <w:sz w:val="24"/>
                <w:szCs w:val="24"/>
                <w:lang w:val="sq-AL"/>
              </w:rPr>
              <w:t xml:space="preserve">Përpara se konsumatori të ketë lidhur një kontratë të ndryshme nga një kontratë në distancë ose një kontratë jashtë qendrave të </w:t>
            </w:r>
            <w:r w:rsidRPr="00C431E5">
              <w:rPr>
                <w:rFonts w:ascii="Times New Roman" w:hAnsi="Times New Roman" w:cs="Times New Roman"/>
                <w:i/>
                <w:sz w:val="24"/>
                <w:szCs w:val="24"/>
                <w:lang w:val="sq-AL"/>
              </w:rPr>
              <w:lastRenderedPageBreak/>
              <w:t>tregtimit apo të ketë pranuar ndonjë ofertë korresponduese, tregtari i jep konsumatorit informacionin e mëposhtëm, në mënyrë të qartë dhe të kuptueshme qoftë në formë shkresore ose nëpërmjet mjeteve të komunikimit të qëndrueshëm, nëse ky informacion nuk është ndërkohë i dukshëm nga konteksti</w:t>
            </w:r>
            <w:r w:rsidRPr="000D5826">
              <w:rPr>
                <w:rFonts w:ascii="Times New Roman" w:hAnsi="Times New Roman" w:cs="Times New Roman"/>
                <w:sz w:val="24"/>
                <w:szCs w:val="24"/>
                <w:lang w:val="sq-AL"/>
              </w:rPr>
              <w:t>.</w:t>
            </w:r>
            <w:r w:rsidR="00963283">
              <w:rPr>
                <w:rFonts w:ascii="Times New Roman" w:hAnsi="Times New Roman" w:cs="Times New Roman"/>
                <w:sz w:val="24"/>
                <w:szCs w:val="24"/>
                <w:lang w:val="sq-AL"/>
              </w:rPr>
              <w:t>”</w:t>
            </w:r>
          </w:p>
        </w:tc>
        <w:tc>
          <w:tcPr>
            <w:tcW w:w="1710" w:type="dxa"/>
          </w:tcPr>
          <w:p w14:paraId="0A3C5EE4" w14:textId="2A6DB695" w:rsidR="000D5826"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“CR Partners” sh.p.k</w:t>
            </w:r>
          </w:p>
        </w:tc>
        <w:tc>
          <w:tcPr>
            <w:tcW w:w="1440" w:type="dxa"/>
          </w:tcPr>
          <w:p w14:paraId="4910F4B8" w14:textId="403776A7" w:rsidR="000D5826" w:rsidRPr="003C5FF2" w:rsidRDefault="004E299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CC60B3">
              <w:rPr>
                <w:rFonts w:ascii="Times New Roman" w:hAnsi="Times New Roman" w:cs="Times New Roman"/>
                <w:sz w:val="24"/>
                <w:szCs w:val="24"/>
                <w:lang w:val="sq-AL"/>
              </w:rPr>
              <w:t>r</w:t>
            </w:r>
            <w:r w:rsidR="00A000D1">
              <w:rPr>
                <w:rFonts w:ascii="Times New Roman" w:hAnsi="Times New Roman" w:cs="Times New Roman"/>
                <w:sz w:val="24"/>
                <w:szCs w:val="24"/>
                <w:lang w:val="sq-AL"/>
              </w:rPr>
              <w:t>efuzuar</w:t>
            </w:r>
          </w:p>
        </w:tc>
        <w:tc>
          <w:tcPr>
            <w:tcW w:w="2070" w:type="dxa"/>
          </w:tcPr>
          <w:p w14:paraId="50047DB9" w14:textId="772316C6" w:rsidR="00465426" w:rsidRPr="000F4322" w:rsidRDefault="00D13D02" w:rsidP="000F4322">
            <w:pPr>
              <w:jc w:val="both"/>
              <w:rPr>
                <w:rFonts w:ascii="Times New Roman" w:hAnsi="Times New Roman" w:cs="Times New Roman"/>
                <w:sz w:val="24"/>
                <w:szCs w:val="24"/>
                <w:lang w:val="sq-AL"/>
              </w:rPr>
            </w:pPr>
            <w:r>
              <w:rPr>
                <w:rFonts w:ascii="Times New Roman" w:hAnsi="Times New Roman" w:cs="Times New Roman"/>
                <w:sz w:val="24"/>
                <w:szCs w:val="24"/>
                <w:lang w:val="sq-AL"/>
              </w:rPr>
              <w:t>Propozimi sjell kufizim</w:t>
            </w:r>
            <w:r w:rsidR="00465426" w:rsidRPr="000F4322">
              <w:rPr>
                <w:rFonts w:ascii="Times New Roman" w:hAnsi="Times New Roman" w:cs="Times New Roman"/>
                <w:sz w:val="24"/>
                <w:szCs w:val="24"/>
                <w:lang w:val="sq-AL"/>
              </w:rPr>
              <w:t>, pasi duke e lënë nenin siç është do të thotë që kemi liri të plotë t</w:t>
            </w:r>
            <w:r w:rsidR="00465426" w:rsidRPr="000F4322">
              <w:rPr>
                <w:rFonts w:ascii="Times New Roman" w:eastAsia="Segoe UI Symbol" w:hAnsi="Times New Roman" w:cs="Times New Roman"/>
                <w:sz w:val="24"/>
                <w:szCs w:val="24"/>
                <w:lang w:val="sq-AL"/>
              </w:rPr>
              <w:t>ë</w:t>
            </w:r>
            <w:r w:rsidR="00465426" w:rsidRPr="000F4322">
              <w:rPr>
                <w:rFonts w:ascii="Times New Roman" w:hAnsi="Times New Roman" w:cs="Times New Roman"/>
                <w:sz w:val="24"/>
                <w:szCs w:val="24"/>
                <w:lang w:val="sq-AL"/>
              </w:rPr>
              <w:t xml:space="preserve"> form</w:t>
            </w:r>
            <w:r w:rsidR="00465426" w:rsidRPr="002F3464">
              <w:rPr>
                <w:rFonts w:ascii="Times New Roman" w:hAnsi="Times New Roman" w:cs="Times New Roman"/>
                <w:sz w:val="24"/>
                <w:szCs w:val="24"/>
                <w:lang w:val="sq-AL" w:eastAsia="ja-JP"/>
              </w:rPr>
              <w:t>ë</w:t>
            </w:r>
            <w:r w:rsidR="00465426" w:rsidRPr="000F4322">
              <w:rPr>
                <w:rFonts w:ascii="Times New Roman" w:hAnsi="Times New Roman" w:cs="Times New Roman"/>
                <w:sz w:val="24"/>
                <w:szCs w:val="24"/>
                <w:lang w:val="sq-AL"/>
              </w:rPr>
              <w:t xml:space="preserve">s. </w:t>
            </w:r>
          </w:p>
          <w:p w14:paraId="575801BD" w14:textId="77777777" w:rsidR="00465426" w:rsidRPr="000F4322" w:rsidRDefault="00465426" w:rsidP="000F4322">
            <w:pPr>
              <w:jc w:val="both"/>
              <w:rPr>
                <w:rFonts w:ascii="Times New Roman" w:hAnsi="Times New Roman" w:cs="Times New Roman"/>
                <w:sz w:val="24"/>
                <w:szCs w:val="24"/>
                <w:lang w:val="sq-AL"/>
              </w:rPr>
            </w:pPr>
            <w:r w:rsidRPr="000F4322">
              <w:rPr>
                <w:rFonts w:ascii="Times New Roman" w:hAnsi="Times New Roman" w:cs="Times New Roman"/>
                <w:sz w:val="24"/>
                <w:szCs w:val="24"/>
                <w:lang w:val="sq-AL"/>
              </w:rPr>
              <w:t> </w:t>
            </w:r>
          </w:p>
          <w:p w14:paraId="2A8910E9" w14:textId="77777777" w:rsidR="000D5826" w:rsidRPr="003C5FF2" w:rsidRDefault="000D5826" w:rsidP="0024491D">
            <w:pPr>
              <w:spacing w:line="276" w:lineRule="auto"/>
              <w:jc w:val="both"/>
              <w:rPr>
                <w:rFonts w:ascii="Times New Roman" w:hAnsi="Times New Roman" w:cs="Times New Roman"/>
                <w:sz w:val="24"/>
                <w:szCs w:val="24"/>
                <w:lang w:val="sq-AL"/>
              </w:rPr>
            </w:pPr>
          </w:p>
        </w:tc>
      </w:tr>
      <w:tr w:rsidR="000D5826" w:rsidRPr="00594DEC" w14:paraId="7A56FF11" w14:textId="77777777" w:rsidTr="00A823B8">
        <w:trPr>
          <w:trHeight w:val="2087"/>
        </w:trPr>
        <w:tc>
          <w:tcPr>
            <w:tcW w:w="2520" w:type="dxa"/>
          </w:tcPr>
          <w:p w14:paraId="407CA358" w14:textId="287F9F72" w:rsidR="000D5826" w:rsidRPr="000D5826" w:rsidRDefault="00A823B8"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Neni 51 </w:t>
            </w:r>
          </w:p>
        </w:tc>
        <w:tc>
          <w:tcPr>
            <w:tcW w:w="3600" w:type="dxa"/>
          </w:tcPr>
          <w:p w14:paraId="0893489B" w14:textId="051D1F75" w:rsidR="00311AEF" w:rsidRPr="000D5826" w:rsidRDefault="00A823B8" w:rsidP="0024491D">
            <w:pPr>
              <w:spacing w:line="276" w:lineRule="auto"/>
              <w:jc w:val="both"/>
              <w:rPr>
                <w:rFonts w:ascii="Times New Roman" w:hAnsi="Times New Roman" w:cs="Times New Roman"/>
                <w:sz w:val="24"/>
                <w:szCs w:val="24"/>
                <w:lang w:val="sq-AL"/>
              </w:rPr>
            </w:pPr>
            <w:r w:rsidRPr="00A823B8">
              <w:rPr>
                <w:rFonts w:ascii="Times New Roman" w:hAnsi="Times New Roman" w:cs="Times New Roman"/>
                <w:sz w:val="24"/>
                <w:szCs w:val="24"/>
                <w:lang w:val="sq-AL"/>
              </w:rPr>
              <w:t>I njëjti riformulim të bëhet edhe për nenin 51.</w:t>
            </w:r>
          </w:p>
        </w:tc>
        <w:tc>
          <w:tcPr>
            <w:tcW w:w="1710" w:type="dxa"/>
          </w:tcPr>
          <w:p w14:paraId="1555096D" w14:textId="4E022B99" w:rsidR="000D5826"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“CR Partners” sh.p.k</w:t>
            </w:r>
          </w:p>
        </w:tc>
        <w:tc>
          <w:tcPr>
            <w:tcW w:w="1440" w:type="dxa"/>
          </w:tcPr>
          <w:p w14:paraId="7A574707" w14:textId="743ACD4C" w:rsidR="000D5826" w:rsidRPr="003C5FF2" w:rsidRDefault="00CC60B3"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refuzuar</w:t>
            </w:r>
          </w:p>
        </w:tc>
        <w:tc>
          <w:tcPr>
            <w:tcW w:w="2070" w:type="dxa"/>
          </w:tcPr>
          <w:p w14:paraId="014CCCBC" w14:textId="0FAE6E3F" w:rsidR="000D5826" w:rsidRPr="003C5FF2" w:rsidRDefault="00402E36" w:rsidP="0024491D">
            <w:pPr>
              <w:spacing w:line="276" w:lineRule="auto"/>
              <w:jc w:val="both"/>
              <w:rPr>
                <w:rFonts w:ascii="Times New Roman" w:hAnsi="Times New Roman" w:cs="Times New Roman"/>
                <w:sz w:val="24"/>
                <w:szCs w:val="24"/>
                <w:lang w:val="sq-AL"/>
              </w:rPr>
            </w:pPr>
            <w:r w:rsidRPr="00402E36">
              <w:rPr>
                <w:rFonts w:ascii="Times New Roman" w:hAnsi="Times New Roman" w:cs="Times New Roman"/>
                <w:sz w:val="24"/>
                <w:szCs w:val="24"/>
                <w:lang w:val="sq-AL"/>
              </w:rPr>
              <w:t>Propozimi sjell kufizim, pasi duke e lënë nenin siç është do të thotë që kemi liri të plotë të formës.</w:t>
            </w:r>
          </w:p>
        </w:tc>
      </w:tr>
      <w:tr w:rsidR="000D5826" w:rsidRPr="00594DEC" w14:paraId="475769F0" w14:textId="77777777" w:rsidTr="00EB3EFB">
        <w:trPr>
          <w:trHeight w:val="800"/>
        </w:trPr>
        <w:tc>
          <w:tcPr>
            <w:tcW w:w="2520" w:type="dxa"/>
          </w:tcPr>
          <w:p w14:paraId="085F6469" w14:textId="34C9948B" w:rsidR="000D5826" w:rsidRPr="000D5826" w:rsidRDefault="00A823B8" w:rsidP="0024491D">
            <w:pPr>
              <w:spacing w:line="276" w:lineRule="auto"/>
              <w:jc w:val="both"/>
              <w:rPr>
                <w:rFonts w:ascii="Times New Roman" w:hAnsi="Times New Roman" w:cs="Times New Roman"/>
                <w:sz w:val="24"/>
                <w:szCs w:val="24"/>
                <w:lang w:val="sq-AL"/>
              </w:rPr>
            </w:pPr>
            <w:r w:rsidRPr="00A823B8">
              <w:rPr>
                <w:rFonts w:ascii="Times New Roman" w:hAnsi="Times New Roman" w:cs="Times New Roman"/>
                <w:sz w:val="24"/>
                <w:szCs w:val="24"/>
                <w:lang w:val="sq-AL"/>
              </w:rPr>
              <w:t>Neni 68</w:t>
            </w:r>
          </w:p>
        </w:tc>
        <w:tc>
          <w:tcPr>
            <w:tcW w:w="3600" w:type="dxa"/>
          </w:tcPr>
          <w:p w14:paraId="3C30C441" w14:textId="77777777" w:rsidR="00A823B8" w:rsidRPr="00A823B8" w:rsidRDefault="00A823B8" w:rsidP="00A823B8">
            <w:pPr>
              <w:spacing w:line="276" w:lineRule="auto"/>
              <w:jc w:val="both"/>
              <w:rPr>
                <w:rFonts w:ascii="Times New Roman" w:hAnsi="Times New Roman" w:cs="Times New Roman"/>
                <w:sz w:val="24"/>
                <w:szCs w:val="24"/>
                <w:lang w:val="sq-AL"/>
              </w:rPr>
            </w:pPr>
            <w:r w:rsidRPr="00A823B8">
              <w:rPr>
                <w:rFonts w:ascii="Times New Roman" w:hAnsi="Times New Roman" w:cs="Times New Roman"/>
                <w:sz w:val="24"/>
                <w:szCs w:val="24"/>
                <w:lang w:val="sq-AL"/>
              </w:rPr>
              <w:t>Në pikën a) parashikohet përjashtimi i heqjes dorë nga kontrata e shërbimeve pasi shërbimi është kryer plotësisht por, nëse kontrata i vendos konsumatorit detyrimin të paguajë, vetëm nëse përmbushja e kontratës ka filluar me pëlqimin e shprehur paraprak të konsumatorit dhe me pranimin se ai do të humbasë të drejtën e tij të dorëheqjes nga kontrata, sapo kontrata të jetë përmbushur plotësisht nga tregtari.</w:t>
            </w:r>
          </w:p>
          <w:p w14:paraId="4E9BBE3A" w14:textId="61052BF2" w:rsidR="000D5826" w:rsidRPr="000D5826" w:rsidRDefault="00A823B8" w:rsidP="00A823B8">
            <w:pPr>
              <w:spacing w:line="276" w:lineRule="auto"/>
              <w:jc w:val="both"/>
              <w:rPr>
                <w:rFonts w:ascii="Times New Roman" w:hAnsi="Times New Roman" w:cs="Times New Roman"/>
                <w:sz w:val="24"/>
                <w:szCs w:val="24"/>
                <w:lang w:val="sq-AL"/>
              </w:rPr>
            </w:pPr>
            <w:r w:rsidRPr="00A823B8">
              <w:rPr>
                <w:rFonts w:ascii="Times New Roman" w:hAnsi="Times New Roman" w:cs="Times New Roman"/>
                <w:sz w:val="24"/>
                <w:szCs w:val="24"/>
                <w:lang w:val="sq-AL"/>
              </w:rPr>
              <w:t>Nga dispozita nënkuptohet që kjo pikë do të përfshijë 2(dy) situata të veçanta të kontratës së shërbimeve, por ka nevojë për një qartësim mbi ndryshimet mes rasteve të parashikuara nga kjo pikë.</w:t>
            </w:r>
          </w:p>
        </w:tc>
        <w:tc>
          <w:tcPr>
            <w:tcW w:w="1710" w:type="dxa"/>
          </w:tcPr>
          <w:p w14:paraId="47DD85BF" w14:textId="444F72A2" w:rsidR="000D5826"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“CR Partners” sh.p.k</w:t>
            </w:r>
          </w:p>
        </w:tc>
        <w:tc>
          <w:tcPr>
            <w:tcW w:w="1440" w:type="dxa"/>
          </w:tcPr>
          <w:p w14:paraId="1860BF97" w14:textId="0047C1D5" w:rsidR="000D5826" w:rsidRPr="003C5FF2" w:rsidRDefault="004E299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CC60B3">
              <w:rPr>
                <w:rFonts w:ascii="Times New Roman" w:hAnsi="Times New Roman" w:cs="Times New Roman"/>
                <w:sz w:val="24"/>
                <w:szCs w:val="24"/>
                <w:lang w:val="sq-AL"/>
              </w:rPr>
              <w:t>p</w:t>
            </w:r>
            <w:r w:rsidR="005C4FE0">
              <w:rPr>
                <w:rFonts w:ascii="Times New Roman" w:hAnsi="Times New Roman" w:cs="Times New Roman"/>
                <w:sz w:val="24"/>
                <w:szCs w:val="24"/>
                <w:lang w:val="sq-AL"/>
              </w:rPr>
              <w:t>ranuar</w:t>
            </w:r>
          </w:p>
        </w:tc>
        <w:tc>
          <w:tcPr>
            <w:tcW w:w="2070" w:type="dxa"/>
          </w:tcPr>
          <w:p w14:paraId="52A2B71B" w14:textId="64969EC5" w:rsidR="000D5826" w:rsidRPr="000F4322" w:rsidRDefault="00CD4B80" w:rsidP="000F4322">
            <w:pPr>
              <w:jc w:val="both"/>
              <w:rPr>
                <w:rFonts w:ascii="Times New Roman" w:hAnsi="Times New Roman" w:cs="Times New Roman"/>
                <w:sz w:val="24"/>
                <w:szCs w:val="24"/>
                <w:lang w:val="sq-AL"/>
              </w:rPr>
            </w:pPr>
            <w:r w:rsidRPr="000F4322">
              <w:rPr>
                <w:rFonts w:ascii="Times New Roman" w:hAnsi="Times New Roman" w:cs="Times New Roman"/>
                <w:sz w:val="24"/>
                <w:szCs w:val="24"/>
                <w:lang w:val="sq-AL"/>
              </w:rPr>
              <w:t xml:space="preserve"> </w:t>
            </w:r>
            <w:r w:rsidR="00BC2EAF">
              <w:rPr>
                <w:rFonts w:ascii="Times New Roman" w:hAnsi="Times New Roman" w:cs="Times New Roman"/>
                <w:sz w:val="24"/>
                <w:szCs w:val="24"/>
                <w:lang w:val="sq-AL"/>
              </w:rPr>
              <w:t>P</w:t>
            </w:r>
            <w:r w:rsidRPr="000F4322">
              <w:rPr>
                <w:rFonts w:ascii="Times New Roman" w:hAnsi="Times New Roman" w:cs="Times New Roman"/>
                <w:sz w:val="24"/>
                <w:szCs w:val="24"/>
                <w:lang w:val="sq-AL"/>
              </w:rPr>
              <w:t>asi njëra është rasti kur konsumatori nuk paguan</w:t>
            </w:r>
            <w:r w:rsidR="000C3A46">
              <w:rPr>
                <w:rFonts w:ascii="Times New Roman" w:hAnsi="Times New Roman" w:cs="Times New Roman"/>
                <w:sz w:val="24"/>
                <w:szCs w:val="24"/>
                <w:lang w:val="sq-AL"/>
              </w:rPr>
              <w:t>,</w:t>
            </w:r>
            <w:r w:rsidRPr="000F4322">
              <w:rPr>
                <w:rFonts w:ascii="Times New Roman" w:hAnsi="Times New Roman" w:cs="Times New Roman"/>
                <w:sz w:val="24"/>
                <w:szCs w:val="24"/>
                <w:lang w:val="sq-AL"/>
              </w:rPr>
              <w:t xml:space="preserve"> p.sh një aplikacion falas (këtu në fakt pagesa është më të dhëna- emri; nr. Cel- email etj)</w:t>
            </w:r>
            <w:r w:rsidR="00C40F9D">
              <w:rPr>
                <w:rFonts w:ascii="Times New Roman" w:hAnsi="Times New Roman" w:cs="Times New Roman"/>
                <w:sz w:val="24"/>
                <w:szCs w:val="24"/>
                <w:lang w:val="sq-AL"/>
              </w:rPr>
              <w:t>. R</w:t>
            </w:r>
            <w:r w:rsidRPr="000F4322">
              <w:rPr>
                <w:rFonts w:ascii="Times New Roman" w:hAnsi="Times New Roman" w:cs="Times New Roman"/>
                <w:sz w:val="24"/>
                <w:szCs w:val="24"/>
                <w:lang w:val="sq-AL"/>
              </w:rPr>
              <w:t>asti i dytë është rasti kur konsumatori paguan një çmim monetar</w:t>
            </w:r>
            <w:r w:rsidR="005C4FE0" w:rsidRPr="000F4322">
              <w:rPr>
                <w:rFonts w:ascii="Times New Roman" w:hAnsi="Times New Roman" w:cs="Times New Roman"/>
                <w:sz w:val="24"/>
                <w:szCs w:val="24"/>
                <w:lang w:val="sq-AL"/>
              </w:rPr>
              <w:t xml:space="preserve">. Është vendosur në anaogji me gërmën </w:t>
            </w:r>
            <w:r w:rsidRPr="000F4322">
              <w:rPr>
                <w:rFonts w:ascii="Times New Roman" w:hAnsi="Times New Roman" w:cs="Times New Roman"/>
                <w:sz w:val="24"/>
                <w:szCs w:val="24"/>
                <w:lang w:val="sq-AL"/>
              </w:rPr>
              <w:t>(i) për t’u kuptuar më qartë</w:t>
            </w:r>
            <w:r w:rsidR="005C4FE0" w:rsidRPr="000F4322">
              <w:rPr>
                <w:rFonts w:ascii="Times New Roman" w:hAnsi="Times New Roman" w:cs="Times New Roman"/>
                <w:sz w:val="24"/>
                <w:szCs w:val="24"/>
                <w:lang w:val="sq-AL"/>
              </w:rPr>
              <w:t>.</w:t>
            </w:r>
          </w:p>
        </w:tc>
      </w:tr>
      <w:tr w:rsidR="000D5826" w:rsidRPr="00594DEC" w14:paraId="2A278901" w14:textId="77777777" w:rsidTr="00A823B8">
        <w:trPr>
          <w:trHeight w:val="2087"/>
        </w:trPr>
        <w:tc>
          <w:tcPr>
            <w:tcW w:w="2520" w:type="dxa"/>
          </w:tcPr>
          <w:p w14:paraId="4179BBD0" w14:textId="2ED859E5" w:rsidR="000D5826" w:rsidRPr="000D5826" w:rsidRDefault="004F66B0" w:rsidP="0024491D">
            <w:pPr>
              <w:spacing w:line="276" w:lineRule="auto"/>
              <w:jc w:val="both"/>
              <w:rPr>
                <w:rFonts w:ascii="Times New Roman" w:hAnsi="Times New Roman" w:cs="Times New Roman"/>
                <w:sz w:val="24"/>
                <w:szCs w:val="24"/>
                <w:lang w:val="sq-AL"/>
              </w:rPr>
            </w:pPr>
            <w:r w:rsidRPr="004F66B0">
              <w:rPr>
                <w:rFonts w:ascii="Times New Roman" w:hAnsi="Times New Roman" w:cs="Times New Roman"/>
                <w:sz w:val="24"/>
                <w:szCs w:val="24"/>
                <w:lang w:val="sq-AL"/>
              </w:rPr>
              <w:t>Neni 106</w:t>
            </w:r>
          </w:p>
        </w:tc>
        <w:tc>
          <w:tcPr>
            <w:tcW w:w="3600" w:type="dxa"/>
          </w:tcPr>
          <w:p w14:paraId="7626EF01" w14:textId="0714CEEF" w:rsidR="000D5826" w:rsidRPr="000D5826" w:rsidRDefault="004F66B0" w:rsidP="0024491D">
            <w:pPr>
              <w:spacing w:line="276" w:lineRule="auto"/>
              <w:jc w:val="both"/>
              <w:rPr>
                <w:rFonts w:ascii="Times New Roman" w:hAnsi="Times New Roman" w:cs="Times New Roman"/>
                <w:sz w:val="24"/>
                <w:szCs w:val="24"/>
                <w:lang w:val="sq-AL"/>
              </w:rPr>
            </w:pPr>
            <w:r w:rsidRPr="004F66B0">
              <w:rPr>
                <w:rFonts w:ascii="Times New Roman" w:hAnsi="Times New Roman" w:cs="Times New Roman"/>
                <w:sz w:val="24"/>
                <w:szCs w:val="24"/>
                <w:lang w:val="sq-AL"/>
              </w:rPr>
              <w:t xml:space="preserve">Paragrafi 3 parashikon për një afat shtyrje që zgjatet një herë me dymbëdhjetë muaj ndërkaq pika 6 parashikon që kërkesa për riparim pezullon afatin prekluziv për 12 muaj. Është e nevojshme që të sqarohet ndërlidhja mes 2(dy) </w:t>
            </w:r>
            <w:r w:rsidRPr="004F66B0">
              <w:rPr>
                <w:rFonts w:ascii="Times New Roman" w:hAnsi="Times New Roman" w:cs="Times New Roman"/>
                <w:sz w:val="24"/>
                <w:szCs w:val="24"/>
                <w:lang w:val="sq-AL"/>
              </w:rPr>
              <w:lastRenderedPageBreak/>
              <w:t>paragrafëve, të cilët duket sikur janë në përplasje me njëri-tjetrin</w:t>
            </w:r>
            <w:r w:rsidR="003D3139">
              <w:rPr>
                <w:rFonts w:ascii="Times New Roman" w:hAnsi="Times New Roman" w:cs="Times New Roman"/>
                <w:sz w:val="24"/>
                <w:szCs w:val="24"/>
                <w:lang w:val="sq-AL"/>
              </w:rPr>
              <w:t>.</w:t>
            </w:r>
          </w:p>
        </w:tc>
        <w:tc>
          <w:tcPr>
            <w:tcW w:w="1710" w:type="dxa"/>
          </w:tcPr>
          <w:p w14:paraId="4EABEE67" w14:textId="36ED99D4" w:rsidR="000D5826"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“CR Partners” sh.p.k</w:t>
            </w:r>
          </w:p>
        </w:tc>
        <w:tc>
          <w:tcPr>
            <w:tcW w:w="1440" w:type="dxa"/>
          </w:tcPr>
          <w:p w14:paraId="34E5B4C5" w14:textId="050578E2" w:rsidR="000D5826" w:rsidRPr="003C5FF2" w:rsidRDefault="00EB6DFB"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EB3EFB">
              <w:rPr>
                <w:rFonts w:ascii="Times New Roman" w:hAnsi="Times New Roman" w:cs="Times New Roman"/>
                <w:sz w:val="24"/>
                <w:szCs w:val="24"/>
                <w:lang w:val="sq-AL"/>
              </w:rPr>
              <w:t>p</w:t>
            </w:r>
            <w:r w:rsidR="00CD4B80">
              <w:rPr>
                <w:rFonts w:ascii="Times New Roman" w:hAnsi="Times New Roman" w:cs="Times New Roman"/>
                <w:sz w:val="24"/>
                <w:szCs w:val="24"/>
                <w:lang w:val="sq-AL"/>
              </w:rPr>
              <w:t>ranuar</w:t>
            </w:r>
            <w:r w:rsidR="00574D3C">
              <w:rPr>
                <w:rFonts w:ascii="Times New Roman" w:hAnsi="Times New Roman" w:cs="Times New Roman"/>
                <w:sz w:val="24"/>
                <w:szCs w:val="24"/>
                <w:lang w:val="sq-AL"/>
              </w:rPr>
              <w:t xml:space="preserve"> pjesërisht</w:t>
            </w:r>
          </w:p>
        </w:tc>
        <w:tc>
          <w:tcPr>
            <w:tcW w:w="2070" w:type="dxa"/>
          </w:tcPr>
          <w:p w14:paraId="6B54AAC0" w14:textId="45B4B60D" w:rsidR="000D5826" w:rsidRPr="0024533A" w:rsidRDefault="009B1378"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Propozimi ne draftligj sjell</w:t>
            </w:r>
            <w:r w:rsidR="00CD4B80" w:rsidRPr="0024533A">
              <w:rPr>
                <w:rFonts w:ascii="Times New Roman" w:hAnsi="Times New Roman" w:cs="Times New Roman"/>
                <w:sz w:val="24"/>
                <w:szCs w:val="24"/>
                <w:lang w:val="sq-AL"/>
              </w:rPr>
              <w:t xml:space="preserve"> një incentivë për ata që riparojnë, ideja themelore është që ai që riparon sendin ka afat 3 vjet parashkrimi, </w:t>
            </w:r>
            <w:r w:rsidR="00CD4B80" w:rsidRPr="0024533A">
              <w:rPr>
                <w:rFonts w:ascii="Times New Roman" w:hAnsi="Times New Roman" w:cs="Times New Roman"/>
                <w:sz w:val="24"/>
                <w:szCs w:val="24"/>
                <w:lang w:val="sq-AL"/>
              </w:rPr>
              <w:lastRenderedPageBreak/>
              <w:t>ndërsa ai që nuk riparon ka afat 2 vjet. Kur thuhet që kërkesa për riparim pezullon afatin për 12 muaj do të thotë</w:t>
            </w:r>
            <w:r w:rsidR="0073591C">
              <w:rPr>
                <w:rFonts w:ascii="Times New Roman" w:hAnsi="Times New Roman" w:cs="Times New Roman"/>
                <w:sz w:val="24"/>
                <w:szCs w:val="24"/>
                <w:lang w:val="sq-AL"/>
              </w:rPr>
              <w:t xml:space="preserve"> </w:t>
            </w:r>
            <w:r w:rsidR="00CD4B80" w:rsidRPr="0024533A">
              <w:rPr>
                <w:rFonts w:ascii="Times New Roman" w:hAnsi="Times New Roman" w:cs="Times New Roman"/>
                <w:sz w:val="24"/>
                <w:szCs w:val="24"/>
                <w:lang w:val="sq-AL"/>
              </w:rPr>
              <w:t>që 12 muaj afati nuk ecën + 2 vjet që është afati i përgjegjësisë së shitësit = 3 vjet. Pra të dy paragrafet arrijnë në të njëjtin konkluzion. Nëse keni ndonjë propozim tjetër që e nxjerr më në pah këtë fakt jeni i mirëpritur ta jepni. Ndryshimi që kam bërë është fshirja e pikës 6 të këtij neni</w:t>
            </w:r>
            <w:r w:rsidR="0073591C">
              <w:rPr>
                <w:rFonts w:ascii="Times New Roman" w:hAnsi="Times New Roman" w:cs="Times New Roman"/>
                <w:sz w:val="24"/>
                <w:szCs w:val="24"/>
                <w:lang w:val="sq-AL"/>
              </w:rPr>
              <w:t xml:space="preserve">, </w:t>
            </w:r>
            <w:r w:rsidR="00CD4B80" w:rsidRPr="0024533A">
              <w:rPr>
                <w:rFonts w:ascii="Times New Roman" w:hAnsi="Times New Roman" w:cs="Times New Roman"/>
                <w:sz w:val="24"/>
                <w:szCs w:val="24"/>
                <w:lang w:val="sq-AL"/>
              </w:rPr>
              <w:t>lënia e zgjatjes së afatit. Në fakt kjo ka një problematike me teorinë tonë të parashkrimit në Kodin Civil i cili njeh vetëm pezullimin dhe ndërprejen. Nuk e njeh zgjatjen si koncept, megjithëse ky është ligj i posaçëm po prezantojmë një koncept të veçantë.)</w:t>
            </w:r>
          </w:p>
        </w:tc>
      </w:tr>
      <w:tr w:rsidR="000D5826" w:rsidRPr="003C5FF2" w14:paraId="0C0EF158" w14:textId="77777777" w:rsidTr="00A823B8">
        <w:trPr>
          <w:trHeight w:val="2087"/>
        </w:trPr>
        <w:tc>
          <w:tcPr>
            <w:tcW w:w="2520" w:type="dxa"/>
          </w:tcPr>
          <w:p w14:paraId="7D725424" w14:textId="0B61CA07" w:rsidR="000D5826" w:rsidRPr="000D5826" w:rsidRDefault="00453EF0"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Referencat në projektligj</w:t>
            </w:r>
          </w:p>
        </w:tc>
        <w:tc>
          <w:tcPr>
            <w:tcW w:w="3600" w:type="dxa"/>
          </w:tcPr>
          <w:p w14:paraId="71DDB86E" w14:textId="2FCF58C7" w:rsidR="000D5826" w:rsidRDefault="003D3139"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Të r</w:t>
            </w:r>
            <w:r w:rsidRPr="003D3139">
              <w:rPr>
                <w:rFonts w:ascii="Times New Roman" w:hAnsi="Times New Roman" w:cs="Times New Roman"/>
                <w:sz w:val="24"/>
                <w:szCs w:val="24"/>
                <w:lang w:val="sq-AL"/>
              </w:rPr>
              <w:t>ishikohen në tërësi edhe njëherë referencat në nenet përgjatë ligjit pasi gjenden disa referenca që nuk përkojnë me renditjen e neneve (p.sh., pika gj e nenit 51, neni 60/1, neni 70) në ligj dhe të përditësohet tabela e përputhshmërisë me të gjithë aktet e përafruara.</w:t>
            </w:r>
          </w:p>
          <w:p w14:paraId="408D98BE" w14:textId="132991AF" w:rsidR="005C05AD" w:rsidRDefault="005C05AD" w:rsidP="0024491D">
            <w:pPr>
              <w:spacing w:line="276" w:lineRule="auto"/>
              <w:jc w:val="both"/>
              <w:rPr>
                <w:rFonts w:ascii="Times New Roman" w:hAnsi="Times New Roman" w:cs="Times New Roman"/>
                <w:sz w:val="24"/>
                <w:szCs w:val="24"/>
                <w:lang w:val="sq-AL"/>
              </w:rPr>
            </w:pPr>
          </w:p>
          <w:p w14:paraId="3CC6A630" w14:textId="2BE26172" w:rsidR="005C05AD" w:rsidRDefault="005C05AD" w:rsidP="0024491D">
            <w:pPr>
              <w:spacing w:line="276" w:lineRule="auto"/>
              <w:jc w:val="both"/>
              <w:rPr>
                <w:rFonts w:ascii="Times New Roman" w:hAnsi="Times New Roman" w:cs="Times New Roman"/>
                <w:sz w:val="24"/>
                <w:szCs w:val="24"/>
                <w:lang w:val="sq-AL"/>
              </w:rPr>
            </w:pPr>
          </w:p>
          <w:p w14:paraId="26C11C5F" w14:textId="596A26B3" w:rsidR="005C05AD" w:rsidRDefault="005C05AD" w:rsidP="0024491D">
            <w:pPr>
              <w:spacing w:line="276" w:lineRule="auto"/>
              <w:jc w:val="both"/>
              <w:rPr>
                <w:rFonts w:ascii="Times New Roman" w:hAnsi="Times New Roman" w:cs="Times New Roman"/>
                <w:sz w:val="24"/>
                <w:szCs w:val="24"/>
                <w:lang w:val="sq-AL"/>
              </w:rPr>
            </w:pPr>
          </w:p>
          <w:p w14:paraId="585B9816" w14:textId="4CE675E2" w:rsidR="005C05AD" w:rsidRDefault="005C05AD" w:rsidP="0024491D">
            <w:pPr>
              <w:spacing w:line="276" w:lineRule="auto"/>
              <w:jc w:val="both"/>
              <w:rPr>
                <w:rFonts w:ascii="Times New Roman" w:hAnsi="Times New Roman" w:cs="Times New Roman"/>
                <w:sz w:val="24"/>
                <w:szCs w:val="24"/>
                <w:lang w:val="sq-AL"/>
              </w:rPr>
            </w:pPr>
          </w:p>
          <w:p w14:paraId="40453C8A" w14:textId="77777777" w:rsidR="005C05AD" w:rsidRDefault="005C05AD" w:rsidP="0024491D">
            <w:pPr>
              <w:spacing w:line="276" w:lineRule="auto"/>
              <w:jc w:val="both"/>
              <w:rPr>
                <w:rFonts w:ascii="Times New Roman" w:hAnsi="Times New Roman" w:cs="Times New Roman"/>
                <w:sz w:val="24"/>
                <w:szCs w:val="24"/>
                <w:lang w:val="sq-AL"/>
              </w:rPr>
            </w:pPr>
          </w:p>
          <w:p w14:paraId="2612D580" w14:textId="1C688C5E" w:rsidR="005C05AD" w:rsidRPr="000D5826" w:rsidRDefault="005C05AD" w:rsidP="0024491D">
            <w:pPr>
              <w:spacing w:line="276" w:lineRule="auto"/>
              <w:jc w:val="both"/>
              <w:rPr>
                <w:rFonts w:ascii="Times New Roman" w:hAnsi="Times New Roman" w:cs="Times New Roman"/>
                <w:sz w:val="24"/>
                <w:szCs w:val="24"/>
                <w:lang w:val="sq-AL"/>
              </w:rPr>
            </w:pPr>
          </w:p>
        </w:tc>
        <w:tc>
          <w:tcPr>
            <w:tcW w:w="1710" w:type="dxa"/>
          </w:tcPr>
          <w:p w14:paraId="3B95630C" w14:textId="54331FD9" w:rsidR="000D5826"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“CR Partners” sh.p.k</w:t>
            </w:r>
          </w:p>
        </w:tc>
        <w:tc>
          <w:tcPr>
            <w:tcW w:w="1440" w:type="dxa"/>
          </w:tcPr>
          <w:p w14:paraId="6D058B23" w14:textId="66297370" w:rsidR="000D5826" w:rsidRPr="003C5FF2" w:rsidRDefault="00DA710C"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574D3C">
              <w:rPr>
                <w:rFonts w:ascii="Times New Roman" w:hAnsi="Times New Roman" w:cs="Times New Roman"/>
                <w:sz w:val="24"/>
                <w:szCs w:val="24"/>
                <w:lang w:val="sq-AL"/>
              </w:rPr>
              <w:t>p</w:t>
            </w:r>
            <w:r w:rsidR="00B64B92">
              <w:rPr>
                <w:rFonts w:ascii="Times New Roman" w:hAnsi="Times New Roman" w:cs="Times New Roman"/>
                <w:sz w:val="24"/>
                <w:szCs w:val="24"/>
                <w:lang w:val="sq-AL"/>
              </w:rPr>
              <w:t>ranuar</w:t>
            </w:r>
          </w:p>
        </w:tc>
        <w:tc>
          <w:tcPr>
            <w:tcW w:w="2070" w:type="dxa"/>
          </w:tcPr>
          <w:p w14:paraId="08B7BE5F" w14:textId="77777777" w:rsidR="000D5826" w:rsidRPr="003C5FF2" w:rsidRDefault="000D5826" w:rsidP="0024491D">
            <w:pPr>
              <w:spacing w:line="276" w:lineRule="auto"/>
              <w:jc w:val="both"/>
              <w:rPr>
                <w:rFonts w:ascii="Times New Roman" w:hAnsi="Times New Roman" w:cs="Times New Roman"/>
                <w:sz w:val="24"/>
                <w:szCs w:val="24"/>
                <w:lang w:val="sq-AL"/>
              </w:rPr>
            </w:pPr>
          </w:p>
        </w:tc>
      </w:tr>
      <w:tr w:rsidR="003D3139" w:rsidRPr="003C5FF2" w14:paraId="2F41CD6C" w14:textId="77777777" w:rsidTr="00BB1185">
        <w:trPr>
          <w:trHeight w:val="1790"/>
        </w:trPr>
        <w:tc>
          <w:tcPr>
            <w:tcW w:w="2520" w:type="dxa"/>
          </w:tcPr>
          <w:p w14:paraId="5B323FD6" w14:textId="5D09237B" w:rsidR="003D3139" w:rsidRDefault="0067395A"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Tabelat e përputhshmërisë</w:t>
            </w:r>
          </w:p>
        </w:tc>
        <w:tc>
          <w:tcPr>
            <w:tcW w:w="3600" w:type="dxa"/>
          </w:tcPr>
          <w:p w14:paraId="31C7D88C" w14:textId="453B09D9" w:rsidR="003D3139" w:rsidRPr="000D5826" w:rsidRDefault="003D3139" w:rsidP="0024491D">
            <w:pPr>
              <w:spacing w:line="276" w:lineRule="auto"/>
              <w:jc w:val="both"/>
              <w:rPr>
                <w:rFonts w:ascii="Times New Roman" w:hAnsi="Times New Roman" w:cs="Times New Roman"/>
                <w:sz w:val="24"/>
                <w:szCs w:val="24"/>
                <w:lang w:val="sq-AL"/>
              </w:rPr>
            </w:pPr>
            <w:r w:rsidRPr="003D3139">
              <w:rPr>
                <w:rFonts w:ascii="Times New Roman" w:hAnsi="Times New Roman" w:cs="Times New Roman"/>
                <w:sz w:val="24"/>
                <w:szCs w:val="24"/>
                <w:lang w:val="sq-AL"/>
              </w:rPr>
              <w:t>Nga tabelat nuk është e qartë nëse nenet janë hartuar në përputhje me direktivat përkatëse të Bashkimit Evropian apo janë mbartur nga legjislacioni ekzistues.</w:t>
            </w:r>
          </w:p>
        </w:tc>
        <w:tc>
          <w:tcPr>
            <w:tcW w:w="1710" w:type="dxa"/>
          </w:tcPr>
          <w:p w14:paraId="5ACB4A99" w14:textId="420A02BB" w:rsidR="003D3139"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ICC</w:t>
            </w:r>
          </w:p>
        </w:tc>
        <w:tc>
          <w:tcPr>
            <w:tcW w:w="1440" w:type="dxa"/>
          </w:tcPr>
          <w:p w14:paraId="43F9C452" w14:textId="12F9022F" w:rsidR="003D3139" w:rsidRPr="003C5FF2" w:rsidRDefault="00F93FE9"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refuzuar</w:t>
            </w:r>
          </w:p>
        </w:tc>
        <w:tc>
          <w:tcPr>
            <w:tcW w:w="2070" w:type="dxa"/>
          </w:tcPr>
          <w:p w14:paraId="1A6E0B8B" w14:textId="77EEBDBA" w:rsidR="00CA2F7C" w:rsidRDefault="00CA2F7C"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Ministria e </w:t>
            </w:r>
            <w:r w:rsidR="00F821BB">
              <w:rPr>
                <w:rFonts w:ascii="Times New Roman" w:hAnsi="Times New Roman" w:cs="Times New Roman"/>
                <w:sz w:val="24"/>
                <w:szCs w:val="24"/>
                <w:lang w:val="sq-AL"/>
              </w:rPr>
              <w:t>Ek</w:t>
            </w:r>
            <w:r>
              <w:rPr>
                <w:rFonts w:ascii="Times New Roman" w:hAnsi="Times New Roman" w:cs="Times New Roman"/>
                <w:sz w:val="24"/>
                <w:szCs w:val="24"/>
                <w:lang w:val="sq-AL"/>
              </w:rPr>
              <w:t>onomis</w:t>
            </w:r>
            <w:r w:rsidR="00F821BB">
              <w:rPr>
                <w:rFonts w:ascii="Times New Roman" w:hAnsi="Times New Roman" w:cs="Times New Roman"/>
                <w:sz w:val="24"/>
                <w:szCs w:val="24"/>
                <w:lang w:val="sq-AL"/>
              </w:rPr>
              <w:t>ë</w:t>
            </w:r>
            <w:r>
              <w:rPr>
                <w:rFonts w:ascii="Times New Roman" w:hAnsi="Times New Roman" w:cs="Times New Roman"/>
                <w:sz w:val="24"/>
                <w:szCs w:val="24"/>
                <w:lang w:val="sq-AL"/>
              </w:rPr>
              <w:t xml:space="preserve"> ka hartuar Tabelat e p</w:t>
            </w:r>
            <w:r w:rsidR="00F821BB">
              <w:rPr>
                <w:rFonts w:ascii="Times New Roman" w:hAnsi="Times New Roman" w:cs="Times New Roman"/>
                <w:sz w:val="24"/>
                <w:szCs w:val="24"/>
                <w:lang w:val="sq-AL"/>
              </w:rPr>
              <w:t>ë</w:t>
            </w:r>
            <w:r>
              <w:rPr>
                <w:rFonts w:ascii="Times New Roman" w:hAnsi="Times New Roman" w:cs="Times New Roman"/>
                <w:sz w:val="24"/>
                <w:szCs w:val="24"/>
                <w:lang w:val="sq-AL"/>
              </w:rPr>
              <w:t>rpu</w:t>
            </w:r>
            <w:r w:rsidR="00F821BB">
              <w:rPr>
                <w:rFonts w:ascii="Times New Roman" w:hAnsi="Times New Roman" w:cs="Times New Roman"/>
                <w:sz w:val="24"/>
                <w:szCs w:val="24"/>
                <w:lang w:val="sq-AL"/>
              </w:rPr>
              <w:t>t</w:t>
            </w:r>
            <w:r>
              <w:rPr>
                <w:rFonts w:ascii="Times New Roman" w:hAnsi="Times New Roman" w:cs="Times New Roman"/>
                <w:sz w:val="24"/>
                <w:szCs w:val="24"/>
                <w:lang w:val="sq-AL"/>
              </w:rPr>
              <w:t>h</w:t>
            </w:r>
            <w:r w:rsidR="00F821BB">
              <w:rPr>
                <w:rFonts w:ascii="Times New Roman" w:hAnsi="Times New Roman" w:cs="Times New Roman"/>
                <w:sz w:val="24"/>
                <w:szCs w:val="24"/>
                <w:lang w:val="sq-AL"/>
              </w:rPr>
              <w:t>sh</w:t>
            </w:r>
            <w:r>
              <w:rPr>
                <w:rFonts w:ascii="Times New Roman" w:hAnsi="Times New Roman" w:cs="Times New Roman"/>
                <w:sz w:val="24"/>
                <w:szCs w:val="24"/>
                <w:lang w:val="sq-AL"/>
              </w:rPr>
              <w:t>m</w:t>
            </w:r>
            <w:r w:rsidR="00F821BB">
              <w:rPr>
                <w:rFonts w:ascii="Times New Roman" w:hAnsi="Times New Roman" w:cs="Times New Roman"/>
                <w:sz w:val="24"/>
                <w:szCs w:val="24"/>
                <w:lang w:val="sq-AL"/>
              </w:rPr>
              <w:t>ë</w:t>
            </w:r>
            <w:r>
              <w:rPr>
                <w:rFonts w:ascii="Times New Roman" w:hAnsi="Times New Roman" w:cs="Times New Roman"/>
                <w:sz w:val="24"/>
                <w:szCs w:val="24"/>
                <w:lang w:val="sq-AL"/>
              </w:rPr>
              <w:t>ris</w:t>
            </w:r>
            <w:r w:rsidR="00F821BB">
              <w:rPr>
                <w:rFonts w:ascii="Times New Roman" w:hAnsi="Times New Roman" w:cs="Times New Roman"/>
                <w:sz w:val="24"/>
                <w:szCs w:val="24"/>
                <w:lang w:val="sq-AL"/>
              </w:rPr>
              <w:t>ë</w:t>
            </w:r>
            <w:r>
              <w:rPr>
                <w:rFonts w:ascii="Times New Roman" w:hAnsi="Times New Roman" w:cs="Times New Roman"/>
                <w:sz w:val="24"/>
                <w:szCs w:val="24"/>
                <w:lang w:val="sq-AL"/>
              </w:rPr>
              <w:t xml:space="preserve"> n</w:t>
            </w:r>
            <w:r w:rsidR="00F821BB">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F821BB">
              <w:rPr>
                <w:rFonts w:ascii="Times New Roman" w:hAnsi="Times New Roman" w:cs="Times New Roman"/>
                <w:sz w:val="24"/>
                <w:szCs w:val="24"/>
                <w:lang w:val="sq-AL"/>
              </w:rPr>
              <w:t>ë</w:t>
            </w:r>
            <w:r>
              <w:rPr>
                <w:rFonts w:ascii="Times New Roman" w:hAnsi="Times New Roman" w:cs="Times New Roman"/>
                <w:sz w:val="24"/>
                <w:szCs w:val="24"/>
                <w:lang w:val="sq-AL"/>
              </w:rPr>
              <w:t>rputhje me legjislacionin n</w:t>
            </w:r>
            <w:r w:rsidR="00F821BB">
              <w:rPr>
                <w:rFonts w:ascii="Times New Roman" w:hAnsi="Times New Roman" w:cs="Times New Roman"/>
                <w:sz w:val="24"/>
                <w:szCs w:val="24"/>
                <w:lang w:val="sq-AL"/>
              </w:rPr>
              <w:t>ë</w:t>
            </w:r>
            <w:r>
              <w:rPr>
                <w:rFonts w:ascii="Times New Roman" w:hAnsi="Times New Roman" w:cs="Times New Roman"/>
                <w:sz w:val="24"/>
                <w:szCs w:val="24"/>
                <w:lang w:val="sq-AL"/>
              </w:rPr>
              <w:t xml:space="preserve"> fuqi dhe ka d</w:t>
            </w:r>
            <w:r w:rsidR="00F821BB">
              <w:rPr>
                <w:rFonts w:ascii="Times New Roman" w:hAnsi="Times New Roman" w:cs="Times New Roman"/>
                <w:sz w:val="24"/>
                <w:szCs w:val="24"/>
                <w:lang w:val="sq-AL"/>
              </w:rPr>
              <w:t>ë</w:t>
            </w:r>
            <w:r>
              <w:rPr>
                <w:rFonts w:ascii="Times New Roman" w:hAnsi="Times New Roman" w:cs="Times New Roman"/>
                <w:sz w:val="24"/>
                <w:szCs w:val="24"/>
                <w:lang w:val="sq-AL"/>
              </w:rPr>
              <w:t>rguar p</w:t>
            </w:r>
            <w:r w:rsidR="00F821BB">
              <w:rPr>
                <w:rFonts w:ascii="Times New Roman" w:hAnsi="Times New Roman" w:cs="Times New Roman"/>
                <w:sz w:val="24"/>
                <w:szCs w:val="24"/>
                <w:lang w:val="sq-AL"/>
              </w:rPr>
              <w:t>ë</w:t>
            </w:r>
            <w:r>
              <w:rPr>
                <w:rFonts w:ascii="Times New Roman" w:hAnsi="Times New Roman" w:cs="Times New Roman"/>
                <w:sz w:val="24"/>
                <w:szCs w:val="24"/>
                <w:lang w:val="sq-AL"/>
              </w:rPr>
              <w:t xml:space="preserve">r mendim tek </w:t>
            </w:r>
            <w:r w:rsidR="002D274D">
              <w:rPr>
                <w:rFonts w:ascii="Times New Roman" w:hAnsi="Times New Roman" w:cs="Times New Roman"/>
                <w:sz w:val="24"/>
                <w:szCs w:val="24"/>
                <w:lang w:val="sq-AL"/>
              </w:rPr>
              <w:t xml:space="preserve">Ministri i Shtetit dhe </w:t>
            </w:r>
            <w:r>
              <w:rPr>
                <w:rFonts w:ascii="Times New Roman" w:hAnsi="Times New Roman" w:cs="Times New Roman"/>
                <w:sz w:val="24"/>
                <w:szCs w:val="24"/>
                <w:lang w:val="sq-AL"/>
              </w:rPr>
              <w:t>Kryenegociatoria si insitucioni p</w:t>
            </w:r>
            <w:r w:rsidR="00F821BB">
              <w:rPr>
                <w:rFonts w:ascii="Times New Roman" w:hAnsi="Times New Roman" w:cs="Times New Roman"/>
                <w:sz w:val="24"/>
                <w:szCs w:val="24"/>
                <w:lang w:val="sq-AL"/>
              </w:rPr>
              <w:t>ë</w:t>
            </w:r>
            <w:r>
              <w:rPr>
                <w:rFonts w:ascii="Times New Roman" w:hAnsi="Times New Roman" w:cs="Times New Roman"/>
                <w:sz w:val="24"/>
                <w:szCs w:val="24"/>
                <w:lang w:val="sq-AL"/>
              </w:rPr>
              <w:t>rgj</w:t>
            </w:r>
            <w:r w:rsidR="00F821BB">
              <w:rPr>
                <w:rFonts w:ascii="Times New Roman" w:hAnsi="Times New Roman" w:cs="Times New Roman"/>
                <w:sz w:val="24"/>
                <w:szCs w:val="24"/>
                <w:lang w:val="sq-AL"/>
              </w:rPr>
              <w:t>e</w:t>
            </w:r>
            <w:r>
              <w:rPr>
                <w:rFonts w:ascii="Times New Roman" w:hAnsi="Times New Roman" w:cs="Times New Roman"/>
                <w:sz w:val="24"/>
                <w:szCs w:val="24"/>
                <w:lang w:val="sq-AL"/>
              </w:rPr>
              <w:t>gj</w:t>
            </w:r>
            <w:r w:rsidR="00F821BB">
              <w:rPr>
                <w:rFonts w:ascii="Times New Roman" w:hAnsi="Times New Roman" w:cs="Times New Roman"/>
                <w:sz w:val="24"/>
                <w:szCs w:val="24"/>
                <w:lang w:val="sq-AL"/>
              </w:rPr>
              <w:t>ë</w:t>
            </w:r>
            <w:r>
              <w:rPr>
                <w:rFonts w:ascii="Times New Roman" w:hAnsi="Times New Roman" w:cs="Times New Roman"/>
                <w:sz w:val="24"/>
                <w:szCs w:val="24"/>
                <w:lang w:val="sq-AL"/>
              </w:rPr>
              <w:t>s p</w:t>
            </w:r>
            <w:r w:rsidR="00F821BB">
              <w:rPr>
                <w:rFonts w:ascii="Times New Roman" w:hAnsi="Times New Roman" w:cs="Times New Roman"/>
                <w:sz w:val="24"/>
                <w:szCs w:val="24"/>
                <w:lang w:val="sq-AL"/>
              </w:rPr>
              <w:t>ë</w:t>
            </w:r>
            <w:r>
              <w:rPr>
                <w:rFonts w:ascii="Times New Roman" w:hAnsi="Times New Roman" w:cs="Times New Roman"/>
                <w:sz w:val="24"/>
                <w:szCs w:val="24"/>
                <w:lang w:val="sq-AL"/>
              </w:rPr>
              <w:t>r vler</w:t>
            </w:r>
            <w:r w:rsidR="00F821BB">
              <w:rPr>
                <w:rFonts w:ascii="Times New Roman" w:hAnsi="Times New Roman" w:cs="Times New Roman"/>
                <w:sz w:val="24"/>
                <w:szCs w:val="24"/>
                <w:lang w:val="sq-AL"/>
              </w:rPr>
              <w:t>ë</w:t>
            </w:r>
            <w:r>
              <w:rPr>
                <w:rFonts w:ascii="Times New Roman" w:hAnsi="Times New Roman" w:cs="Times New Roman"/>
                <w:sz w:val="24"/>
                <w:szCs w:val="24"/>
                <w:lang w:val="sq-AL"/>
              </w:rPr>
              <w:t>simin</w:t>
            </w:r>
            <w:r w:rsidR="00F821BB">
              <w:rPr>
                <w:rFonts w:ascii="Times New Roman" w:hAnsi="Times New Roman" w:cs="Times New Roman"/>
                <w:sz w:val="24"/>
                <w:szCs w:val="24"/>
                <w:lang w:val="sq-AL"/>
              </w:rPr>
              <w:t>.</w:t>
            </w:r>
            <w:r>
              <w:rPr>
                <w:rFonts w:ascii="Times New Roman" w:hAnsi="Times New Roman" w:cs="Times New Roman"/>
                <w:sz w:val="24"/>
                <w:szCs w:val="24"/>
                <w:lang w:val="sq-AL"/>
              </w:rPr>
              <w:t xml:space="preserve"> </w:t>
            </w:r>
          </w:p>
          <w:p w14:paraId="5E36CFCD" w14:textId="2FBDABA1" w:rsidR="00E81540" w:rsidRDefault="00E81540"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Modeli i Tabelës së Përputhshmërisë parashikohet n</w:t>
            </w:r>
            <w:r w:rsidR="00BC26C8">
              <w:rPr>
                <w:rFonts w:ascii="Times New Roman" w:hAnsi="Times New Roman" w:cs="Times New Roman"/>
                <w:sz w:val="24"/>
                <w:szCs w:val="24"/>
                <w:lang w:val="sq-AL"/>
              </w:rPr>
              <w:t>ë</w:t>
            </w:r>
            <w:r>
              <w:rPr>
                <w:rFonts w:ascii="Times New Roman" w:hAnsi="Times New Roman" w:cs="Times New Roman"/>
                <w:sz w:val="24"/>
                <w:szCs w:val="24"/>
                <w:lang w:val="sq-AL"/>
              </w:rPr>
              <w:t xml:space="preserve"> vendimi</w:t>
            </w:r>
            <w:r w:rsidR="00BC26C8">
              <w:rPr>
                <w:rFonts w:ascii="Times New Roman" w:hAnsi="Times New Roman" w:cs="Times New Roman"/>
                <w:sz w:val="24"/>
                <w:szCs w:val="24"/>
                <w:lang w:val="sq-AL"/>
              </w:rPr>
              <w:t>n</w:t>
            </w:r>
            <w:r>
              <w:rPr>
                <w:rFonts w:ascii="Times New Roman" w:hAnsi="Times New Roman" w:cs="Times New Roman"/>
                <w:sz w:val="24"/>
                <w:szCs w:val="24"/>
                <w:lang w:val="sq-AL"/>
              </w:rPr>
              <w:t xml:space="preserve"> nr.584, datë 28.08.2003 </w:t>
            </w:r>
            <w:r w:rsidR="00BC26C8">
              <w:rPr>
                <w:rFonts w:ascii="Times New Roman" w:hAnsi="Times New Roman" w:cs="Times New Roman"/>
                <w:sz w:val="24"/>
                <w:szCs w:val="24"/>
                <w:lang w:val="sq-AL"/>
              </w:rPr>
              <w:t>të</w:t>
            </w:r>
            <w:r>
              <w:rPr>
                <w:rFonts w:ascii="Times New Roman" w:hAnsi="Times New Roman" w:cs="Times New Roman"/>
                <w:sz w:val="24"/>
                <w:szCs w:val="24"/>
                <w:lang w:val="sq-AL"/>
              </w:rPr>
              <w:t xml:space="preserve"> Këshillit të Ministrave “Për miratimin e Rregullores së Këshillit të Ministrave” , të ndryshuar. Modeli i tabelave </w:t>
            </w:r>
            <w:r w:rsidR="00963283">
              <w:rPr>
                <w:rFonts w:ascii="Times New Roman" w:hAnsi="Times New Roman" w:cs="Times New Roman"/>
                <w:sz w:val="24"/>
                <w:szCs w:val="24"/>
                <w:lang w:val="sq-AL"/>
              </w:rPr>
              <w:t xml:space="preserve">të përputhshmërisë </w:t>
            </w:r>
            <w:r w:rsidR="00740468">
              <w:rPr>
                <w:rFonts w:ascii="Times New Roman" w:hAnsi="Times New Roman" w:cs="Times New Roman"/>
                <w:sz w:val="24"/>
                <w:szCs w:val="24"/>
                <w:lang w:val="sq-AL"/>
              </w:rPr>
              <w:t xml:space="preserve">është bërë </w:t>
            </w:r>
            <w:r>
              <w:rPr>
                <w:rFonts w:ascii="Times New Roman" w:hAnsi="Times New Roman" w:cs="Times New Roman"/>
                <w:sz w:val="24"/>
                <w:szCs w:val="24"/>
                <w:lang w:val="sq-AL"/>
              </w:rPr>
              <w:t xml:space="preserve">sipas </w:t>
            </w:r>
            <w:r>
              <w:rPr>
                <w:rFonts w:ascii="Times New Roman" w:hAnsi="Times New Roman" w:cs="Times New Roman"/>
                <w:sz w:val="24"/>
                <w:szCs w:val="24"/>
                <w:lang w:val="sq-AL"/>
              </w:rPr>
              <w:lastRenderedPageBreak/>
              <w:t>kërkesave të Komisionit Evropian, që shërben për të paraqitur nivelin e përgatitjes pë</w:t>
            </w:r>
            <w:r w:rsidR="00963283">
              <w:rPr>
                <w:rFonts w:ascii="Times New Roman" w:hAnsi="Times New Roman" w:cs="Times New Roman"/>
                <w:sz w:val="24"/>
                <w:szCs w:val="24"/>
                <w:lang w:val="sq-AL"/>
              </w:rPr>
              <w:t>r</w:t>
            </w:r>
            <w:r>
              <w:rPr>
                <w:rFonts w:ascii="Times New Roman" w:hAnsi="Times New Roman" w:cs="Times New Roman"/>
                <w:sz w:val="24"/>
                <w:szCs w:val="24"/>
                <w:lang w:val="sq-AL"/>
              </w:rPr>
              <w:t xml:space="preserve"> vendet kandidate në BE dhe përshtatjen sipas </w:t>
            </w:r>
            <w:r w:rsidRPr="00963283">
              <w:rPr>
                <w:rFonts w:ascii="Times New Roman" w:hAnsi="Times New Roman" w:cs="Times New Roman"/>
                <w:i/>
                <w:sz w:val="24"/>
                <w:szCs w:val="24"/>
                <w:lang w:val="sq-AL"/>
              </w:rPr>
              <w:t>acquis</w:t>
            </w:r>
            <w:r>
              <w:rPr>
                <w:rFonts w:ascii="Times New Roman" w:hAnsi="Times New Roman" w:cs="Times New Roman"/>
                <w:sz w:val="24"/>
                <w:szCs w:val="24"/>
                <w:lang w:val="sq-AL"/>
              </w:rPr>
              <w:t xml:space="preserve"> të BE</w:t>
            </w:r>
            <w:r w:rsidR="00740468">
              <w:rPr>
                <w:rFonts w:ascii="Times New Roman" w:hAnsi="Times New Roman" w:cs="Times New Roman"/>
                <w:sz w:val="24"/>
                <w:szCs w:val="24"/>
                <w:lang w:val="sq-AL"/>
              </w:rPr>
              <w:t>. Nenet janë hartuar dhe janë në përputhje të plotë me nenet e direktivave përkatëse. Projektligji është hartuar në përputhje të plotë me 5</w:t>
            </w:r>
            <w:r w:rsidR="00963283">
              <w:rPr>
                <w:rFonts w:ascii="Times New Roman" w:hAnsi="Times New Roman" w:cs="Times New Roman"/>
                <w:sz w:val="24"/>
                <w:szCs w:val="24"/>
                <w:lang w:val="sq-AL"/>
              </w:rPr>
              <w:t xml:space="preserve"> </w:t>
            </w:r>
            <w:r w:rsidR="00740468">
              <w:rPr>
                <w:rFonts w:ascii="Times New Roman" w:hAnsi="Times New Roman" w:cs="Times New Roman"/>
                <w:sz w:val="24"/>
                <w:szCs w:val="24"/>
                <w:lang w:val="sq-AL"/>
              </w:rPr>
              <w:t xml:space="preserve">direktiva dhe pjesërisht me 1 rregullore. </w:t>
            </w:r>
          </w:p>
          <w:p w14:paraId="5349162A" w14:textId="77777777" w:rsidR="00E81540" w:rsidRDefault="00E81540" w:rsidP="0024491D">
            <w:pPr>
              <w:spacing w:line="276" w:lineRule="auto"/>
              <w:jc w:val="both"/>
              <w:rPr>
                <w:rFonts w:ascii="Times New Roman" w:hAnsi="Times New Roman" w:cs="Times New Roman"/>
                <w:sz w:val="24"/>
                <w:szCs w:val="24"/>
                <w:lang w:val="sq-AL"/>
              </w:rPr>
            </w:pPr>
          </w:p>
          <w:p w14:paraId="5FED577A" w14:textId="05CFA3A8" w:rsidR="00E81540" w:rsidRPr="003C5FF2" w:rsidRDefault="00740468"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Tabelat e përputhshmërisë janë dërguar edhe Komisionit Evropian i cili i ka pranuar ato. </w:t>
            </w:r>
          </w:p>
        </w:tc>
      </w:tr>
      <w:tr w:rsidR="000D5826" w:rsidRPr="00594DEC" w14:paraId="0201AD6D" w14:textId="77777777" w:rsidTr="00A823B8">
        <w:trPr>
          <w:trHeight w:val="2087"/>
        </w:trPr>
        <w:tc>
          <w:tcPr>
            <w:tcW w:w="2520" w:type="dxa"/>
          </w:tcPr>
          <w:p w14:paraId="2BCAFCB6" w14:textId="01F24C33" w:rsidR="000D5826" w:rsidRPr="000D5826" w:rsidRDefault="0067395A"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Tabelat e përputhshmërisë</w:t>
            </w:r>
          </w:p>
        </w:tc>
        <w:tc>
          <w:tcPr>
            <w:tcW w:w="3600" w:type="dxa"/>
          </w:tcPr>
          <w:p w14:paraId="254D99D3" w14:textId="5DCD18FA" w:rsidR="000D5826" w:rsidRPr="000D5826" w:rsidRDefault="003D3139" w:rsidP="0024491D">
            <w:pPr>
              <w:spacing w:line="276" w:lineRule="auto"/>
              <w:jc w:val="both"/>
              <w:rPr>
                <w:rFonts w:ascii="Times New Roman" w:hAnsi="Times New Roman" w:cs="Times New Roman"/>
                <w:sz w:val="24"/>
                <w:szCs w:val="24"/>
                <w:lang w:val="sq-AL"/>
              </w:rPr>
            </w:pPr>
            <w:r w:rsidRPr="003D3139">
              <w:rPr>
                <w:rFonts w:ascii="Times New Roman" w:hAnsi="Times New Roman" w:cs="Times New Roman"/>
                <w:sz w:val="24"/>
                <w:szCs w:val="24"/>
                <w:lang w:val="sq-AL"/>
              </w:rPr>
              <w:t>Mungesa e një pasqyre të plotë dhe të detajuar për çdo nen  ku të jetë e qartë lidhja me direktivën përkatëse (dhe nenin përkatës të saj)  e bën të vështirë procesin e analizës dhe të konsultimit real për palët e interesuara, veçanërisht sektorin privat.</w:t>
            </w:r>
          </w:p>
        </w:tc>
        <w:tc>
          <w:tcPr>
            <w:tcW w:w="1710" w:type="dxa"/>
          </w:tcPr>
          <w:p w14:paraId="2D1306F9" w14:textId="15179F78" w:rsidR="000D5826"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ICC</w:t>
            </w:r>
          </w:p>
        </w:tc>
        <w:tc>
          <w:tcPr>
            <w:tcW w:w="1440" w:type="dxa"/>
          </w:tcPr>
          <w:p w14:paraId="4DFF57B2" w14:textId="2088163F" w:rsidR="000D5826" w:rsidRPr="003C5FF2" w:rsidRDefault="00F93FE9"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refuzuar</w:t>
            </w:r>
          </w:p>
        </w:tc>
        <w:tc>
          <w:tcPr>
            <w:tcW w:w="2070" w:type="dxa"/>
          </w:tcPr>
          <w:p w14:paraId="0418168E" w14:textId="70689E22" w:rsidR="00A32D4F" w:rsidRDefault="00A32D4F"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Tabela e përputhshmërisë janë dakordësuar me Komisionin Evropian dhe janë të ndara në një sërë kolonash. Bëhet krahasimi i përmbajtjes së aktit ligjor të BE-së me përmbajtjen e projektiligjit vendas dispozitë pas dispozite.</w:t>
            </w:r>
          </w:p>
          <w:p w14:paraId="7E09A231" w14:textId="77777777" w:rsidR="00A32D4F" w:rsidRDefault="00A32D4F" w:rsidP="00A32D4F">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Tabela e përputhshmërisë përmban në kolonën e parë nenet e direktivës dhe në kolonën e dytë nenet e projektligjit. </w:t>
            </w:r>
          </w:p>
          <w:p w14:paraId="6CC5422F" w14:textId="77777777" w:rsidR="000D5826" w:rsidRDefault="00A12D5E"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Në kolonën tjetër shënohet  vlerësimi i pajtueshmërisë me aktin e BE-së. Pra, tabela e përputhshmërisë pasqyron në mënyrë të detajuar të gjithë tekstin e aktit të BE-së që synohet të përafrohet (rregullore apo direktivë) dhe </w:t>
            </w:r>
            <w:r w:rsidR="003A4681">
              <w:rPr>
                <w:rFonts w:ascii="Times New Roman" w:hAnsi="Times New Roman" w:cs="Times New Roman"/>
                <w:sz w:val="24"/>
                <w:szCs w:val="24"/>
                <w:lang w:val="sq-AL"/>
              </w:rPr>
              <w:t>të</w:t>
            </w:r>
            <w:r>
              <w:rPr>
                <w:rFonts w:ascii="Times New Roman" w:hAnsi="Times New Roman" w:cs="Times New Roman"/>
                <w:sz w:val="24"/>
                <w:szCs w:val="24"/>
                <w:lang w:val="sq-AL"/>
              </w:rPr>
              <w:t xml:space="preserve"> gjithë nenet e projektiligjit. Duke i krahasuar së bashku del edhe </w:t>
            </w:r>
            <w:r w:rsidR="003A4681">
              <w:rPr>
                <w:rFonts w:ascii="Times New Roman" w:hAnsi="Times New Roman" w:cs="Times New Roman"/>
                <w:sz w:val="24"/>
                <w:szCs w:val="24"/>
                <w:lang w:val="sq-AL"/>
              </w:rPr>
              <w:t>vlerësimi i harmonizimit të plotë apo të pjesshëm i këtij projektligji me aquis e BE-së.</w:t>
            </w:r>
          </w:p>
          <w:p w14:paraId="57D42E51" w14:textId="261FDF13" w:rsidR="00CA2F7C" w:rsidRPr="003C5FF2" w:rsidRDefault="00CA2F7C" w:rsidP="0024491D">
            <w:pPr>
              <w:spacing w:line="276" w:lineRule="auto"/>
              <w:jc w:val="both"/>
              <w:rPr>
                <w:rFonts w:ascii="Times New Roman" w:hAnsi="Times New Roman" w:cs="Times New Roman"/>
                <w:sz w:val="24"/>
                <w:szCs w:val="24"/>
                <w:lang w:val="sq-AL"/>
              </w:rPr>
            </w:pPr>
          </w:p>
        </w:tc>
      </w:tr>
      <w:tr w:rsidR="000D5826" w:rsidRPr="00594DEC" w14:paraId="7800D55D" w14:textId="77777777" w:rsidTr="00574D3C">
        <w:trPr>
          <w:trHeight w:val="800"/>
        </w:trPr>
        <w:tc>
          <w:tcPr>
            <w:tcW w:w="2520" w:type="dxa"/>
          </w:tcPr>
          <w:p w14:paraId="062A6C17" w14:textId="4762017D" w:rsidR="000D5826" w:rsidRPr="000D5826" w:rsidRDefault="0067395A"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Tabelat e përputhshmërisë</w:t>
            </w:r>
          </w:p>
        </w:tc>
        <w:tc>
          <w:tcPr>
            <w:tcW w:w="3600" w:type="dxa"/>
          </w:tcPr>
          <w:p w14:paraId="5527322A" w14:textId="300C1C4D" w:rsidR="000D5826" w:rsidRPr="002F3464" w:rsidRDefault="003D3139" w:rsidP="009413C9">
            <w:pPr>
              <w:jc w:val="both"/>
              <w:rPr>
                <w:rFonts w:ascii="Times New Roman" w:hAnsi="Times New Roman" w:cs="Times New Roman"/>
                <w:sz w:val="24"/>
                <w:szCs w:val="24"/>
                <w:lang w:val="sq-AL"/>
              </w:rPr>
            </w:pPr>
            <w:r w:rsidRPr="002F3464">
              <w:rPr>
                <w:rStyle w:val="ParagrafiChar"/>
                <w:rFonts w:ascii="Times New Roman" w:eastAsia="MS Mincho" w:hAnsi="Times New Roman"/>
                <w:sz w:val="24"/>
                <w:lang w:val="sq-AL"/>
              </w:rPr>
              <w:t>Duke pasur parasysh</w:t>
            </w:r>
            <w:r w:rsidR="007F388F" w:rsidRPr="002F3464">
              <w:rPr>
                <w:rFonts w:ascii="Times New Roman" w:hAnsi="Times New Roman" w:cs="Times New Roman"/>
                <w:sz w:val="24"/>
                <w:szCs w:val="24"/>
                <w:lang w:val="sq-AL"/>
              </w:rPr>
              <w:t xml:space="preserve"> </w:t>
            </w:r>
            <w:r w:rsidRPr="002F3464">
              <w:rPr>
                <w:rFonts w:ascii="Times New Roman" w:hAnsi="Times New Roman" w:cs="Times New Roman"/>
                <w:sz w:val="24"/>
                <w:szCs w:val="24"/>
                <w:lang w:val="sq-AL"/>
              </w:rPr>
              <w:t>kompleksitetin dhe volumin e këtij ligji, do të ishte shumë e dobishme që drafti final të shoqërohet me një tabelë krahasuese ku për çdo nen të projektligjit të jetë e qartë:</w:t>
            </w:r>
            <w:r w:rsidR="005C05AD" w:rsidRPr="002F3464">
              <w:rPr>
                <w:rFonts w:ascii="Times New Roman" w:hAnsi="Times New Roman" w:cs="Times New Roman"/>
                <w:sz w:val="24"/>
                <w:szCs w:val="24"/>
                <w:lang w:val="sq-AL"/>
              </w:rPr>
              <w:t xml:space="preserve"> </w:t>
            </w:r>
            <w:r w:rsidRPr="002F3464">
              <w:rPr>
                <w:rFonts w:ascii="Times New Roman" w:hAnsi="Times New Roman" w:cs="Times New Roman"/>
                <w:sz w:val="24"/>
                <w:szCs w:val="24"/>
                <w:lang w:val="sq-AL"/>
              </w:rPr>
              <w:t>nëse ka bazë në një direktivë të BE-së,</w:t>
            </w:r>
            <w:r w:rsidR="007F388F" w:rsidRPr="002F3464">
              <w:rPr>
                <w:rFonts w:ascii="Times New Roman" w:hAnsi="Times New Roman" w:cs="Times New Roman"/>
                <w:sz w:val="24"/>
                <w:szCs w:val="24"/>
                <w:lang w:val="sq-AL"/>
              </w:rPr>
              <w:t xml:space="preserve"> </w:t>
            </w:r>
            <w:r w:rsidRPr="002F3464">
              <w:rPr>
                <w:rFonts w:ascii="Times New Roman" w:hAnsi="Times New Roman" w:cs="Times New Roman"/>
                <w:sz w:val="24"/>
                <w:szCs w:val="24"/>
                <w:lang w:val="sq-AL"/>
              </w:rPr>
              <w:t>cili është neni përkatës i direktivës,</w:t>
            </w:r>
            <w:r w:rsidR="007F388F" w:rsidRPr="002F3464">
              <w:rPr>
                <w:rFonts w:ascii="Times New Roman" w:hAnsi="Times New Roman" w:cs="Times New Roman"/>
                <w:sz w:val="24"/>
                <w:szCs w:val="24"/>
                <w:lang w:val="sq-AL"/>
              </w:rPr>
              <w:t xml:space="preserve"> </w:t>
            </w:r>
            <w:r w:rsidRPr="002F3464">
              <w:rPr>
                <w:rFonts w:ascii="Times New Roman" w:hAnsi="Times New Roman" w:cs="Times New Roman"/>
                <w:sz w:val="24"/>
                <w:szCs w:val="24"/>
                <w:lang w:val="sq-AL"/>
              </w:rPr>
              <w:t>nëse neni është riformuluar apo është i mbartur nga ligji i mëparshëm.</w:t>
            </w:r>
          </w:p>
          <w:p w14:paraId="63F0CFB5" w14:textId="77777777" w:rsidR="009471F2" w:rsidRPr="002F3464" w:rsidRDefault="009471F2" w:rsidP="005C05AD">
            <w:pPr>
              <w:jc w:val="both"/>
              <w:rPr>
                <w:lang w:val="sq-AL"/>
              </w:rPr>
            </w:pPr>
          </w:p>
          <w:p w14:paraId="1B75DE85" w14:textId="77777777" w:rsidR="009471F2" w:rsidRPr="002F3464" w:rsidRDefault="009471F2" w:rsidP="005C05AD">
            <w:pPr>
              <w:jc w:val="both"/>
              <w:rPr>
                <w:lang w:val="sq-AL"/>
              </w:rPr>
            </w:pPr>
          </w:p>
          <w:p w14:paraId="24817444" w14:textId="285D398F" w:rsidR="009471F2" w:rsidRPr="002F3464" w:rsidRDefault="009471F2" w:rsidP="005C05AD">
            <w:pPr>
              <w:jc w:val="both"/>
              <w:rPr>
                <w:lang w:val="sq-AL"/>
              </w:rPr>
            </w:pPr>
          </w:p>
        </w:tc>
        <w:tc>
          <w:tcPr>
            <w:tcW w:w="1710" w:type="dxa"/>
          </w:tcPr>
          <w:p w14:paraId="15561A3D" w14:textId="464D88C6" w:rsidR="000D5826"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ICC</w:t>
            </w:r>
          </w:p>
        </w:tc>
        <w:tc>
          <w:tcPr>
            <w:tcW w:w="1440" w:type="dxa"/>
          </w:tcPr>
          <w:p w14:paraId="23395F38" w14:textId="21D55872" w:rsidR="000D5826" w:rsidRPr="003C5FF2" w:rsidRDefault="00F93FE9"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refuzuar</w:t>
            </w:r>
          </w:p>
        </w:tc>
        <w:tc>
          <w:tcPr>
            <w:tcW w:w="2070" w:type="dxa"/>
          </w:tcPr>
          <w:p w14:paraId="23DCDDD3" w14:textId="6CC6706E" w:rsidR="00CA2F7C" w:rsidRDefault="00CA2F7C"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Shih dhe m</w:t>
            </w:r>
            <w:r w:rsidR="002D274D">
              <w:rPr>
                <w:rFonts w:ascii="Times New Roman" w:hAnsi="Times New Roman" w:cs="Times New Roman"/>
                <w:sz w:val="24"/>
                <w:szCs w:val="24"/>
                <w:lang w:val="sq-AL"/>
              </w:rPr>
              <w:t>ë</w:t>
            </w:r>
            <w:r>
              <w:rPr>
                <w:rFonts w:ascii="Times New Roman" w:hAnsi="Times New Roman" w:cs="Times New Roman"/>
                <w:sz w:val="24"/>
                <w:szCs w:val="24"/>
                <w:lang w:val="sq-AL"/>
              </w:rPr>
              <w:t xml:space="preserve"> sip</w:t>
            </w:r>
            <w:r w:rsidR="002D274D">
              <w:rPr>
                <w:rFonts w:ascii="Times New Roman" w:hAnsi="Times New Roman" w:cs="Times New Roman"/>
                <w:sz w:val="24"/>
                <w:szCs w:val="24"/>
                <w:lang w:val="sq-AL"/>
              </w:rPr>
              <w:t>ë</w:t>
            </w:r>
            <w:r>
              <w:rPr>
                <w:rFonts w:ascii="Times New Roman" w:hAnsi="Times New Roman" w:cs="Times New Roman"/>
                <w:sz w:val="24"/>
                <w:szCs w:val="24"/>
                <w:lang w:val="sq-AL"/>
              </w:rPr>
              <w:t>r justifikimin</w:t>
            </w:r>
            <w:r w:rsidR="002D274D">
              <w:rPr>
                <w:rFonts w:ascii="Times New Roman" w:hAnsi="Times New Roman" w:cs="Times New Roman"/>
                <w:sz w:val="24"/>
                <w:szCs w:val="24"/>
                <w:lang w:val="sq-AL"/>
              </w:rPr>
              <w:t>.</w:t>
            </w:r>
            <w:r>
              <w:rPr>
                <w:rFonts w:ascii="Times New Roman" w:hAnsi="Times New Roman" w:cs="Times New Roman"/>
                <w:sz w:val="24"/>
                <w:szCs w:val="24"/>
                <w:lang w:val="sq-AL"/>
              </w:rPr>
              <w:t xml:space="preserve"> </w:t>
            </w:r>
          </w:p>
          <w:p w14:paraId="08C29077" w14:textId="3B9D7D4E" w:rsidR="000D5826" w:rsidRDefault="003A468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Janë hartuar tabelat e përputhshmërisë. Ato reflektojnë përputhshmërinë me nenet e direktivës</w:t>
            </w:r>
            <w:r w:rsidR="00A32D4F">
              <w:rPr>
                <w:rFonts w:ascii="Times New Roman" w:hAnsi="Times New Roman" w:cs="Times New Roman"/>
                <w:sz w:val="24"/>
                <w:szCs w:val="24"/>
                <w:lang w:val="sq-AL"/>
              </w:rPr>
              <w:t>, rregullore</w:t>
            </w:r>
            <w:r w:rsidR="000012A5">
              <w:rPr>
                <w:rFonts w:ascii="Times New Roman" w:hAnsi="Times New Roman" w:cs="Times New Roman"/>
                <w:sz w:val="24"/>
                <w:szCs w:val="24"/>
                <w:lang w:val="sq-AL"/>
              </w:rPr>
              <w:t>n e BE-së</w:t>
            </w:r>
            <w:r w:rsidR="00A32D4F">
              <w:rPr>
                <w:rFonts w:ascii="Times New Roman" w:hAnsi="Times New Roman" w:cs="Times New Roman"/>
                <w:sz w:val="24"/>
                <w:szCs w:val="24"/>
                <w:lang w:val="sq-AL"/>
              </w:rPr>
              <w:t xml:space="preserve"> me projektligjin </w:t>
            </w:r>
            <w:r w:rsidR="00A32D4F">
              <w:rPr>
                <w:rFonts w:ascii="Times New Roman" w:hAnsi="Times New Roman" w:cs="Times New Roman"/>
                <w:sz w:val="24"/>
                <w:szCs w:val="24"/>
                <w:lang w:val="sq-AL"/>
              </w:rPr>
              <w:lastRenderedPageBreak/>
              <w:t>“</w:t>
            </w:r>
            <w:r w:rsidR="00963283">
              <w:rPr>
                <w:rFonts w:ascii="Times New Roman" w:hAnsi="Times New Roman" w:cs="Times New Roman"/>
                <w:sz w:val="24"/>
                <w:szCs w:val="24"/>
                <w:lang w:val="sq-AL"/>
              </w:rPr>
              <w:t>P</w:t>
            </w:r>
            <w:r w:rsidR="00A32D4F">
              <w:rPr>
                <w:rFonts w:ascii="Times New Roman" w:hAnsi="Times New Roman" w:cs="Times New Roman"/>
                <w:sz w:val="24"/>
                <w:szCs w:val="24"/>
                <w:lang w:val="sq-AL"/>
              </w:rPr>
              <w:t>ër mbrojtjen e konsumatorit”.</w:t>
            </w:r>
            <w:r>
              <w:rPr>
                <w:rFonts w:ascii="Times New Roman" w:hAnsi="Times New Roman" w:cs="Times New Roman"/>
                <w:sz w:val="24"/>
                <w:szCs w:val="24"/>
                <w:lang w:val="sq-AL"/>
              </w:rPr>
              <w:t xml:space="preserve"> </w:t>
            </w:r>
            <w:r w:rsidR="00E37E90">
              <w:rPr>
                <w:rFonts w:ascii="Times New Roman" w:hAnsi="Times New Roman" w:cs="Times New Roman"/>
                <w:sz w:val="24"/>
                <w:szCs w:val="24"/>
                <w:lang w:val="sq-AL"/>
              </w:rPr>
              <w:t>T</w:t>
            </w:r>
            <w:r w:rsidR="007610F4">
              <w:rPr>
                <w:rFonts w:ascii="Times New Roman" w:hAnsi="Times New Roman" w:cs="Times New Roman"/>
                <w:sz w:val="24"/>
                <w:szCs w:val="24"/>
                <w:lang w:val="sq-AL"/>
              </w:rPr>
              <w:t>ë</w:t>
            </w:r>
            <w:r w:rsidR="00E37E90">
              <w:rPr>
                <w:rFonts w:ascii="Times New Roman" w:hAnsi="Times New Roman" w:cs="Times New Roman"/>
                <w:sz w:val="24"/>
                <w:szCs w:val="24"/>
                <w:lang w:val="sq-AL"/>
              </w:rPr>
              <w:t xml:space="preserve"> gjitha tabelat </w:t>
            </w:r>
            <w:r w:rsidR="007610F4">
              <w:rPr>
                <w:rFonts w:ascii="Times New Roman" w:hAnsi="Times New Roman" w:cs="Times New Roman"/>
                <w:sz w:val="24"/>
                <w:szCs w:val="24"/>
                <w:lang w:val="sq-AL"/>
              </w:rPr>
              <w:t>e përputhshmërisë janë dërguar për</w:t>
            </w:r>
            <w:r w:rsidR="00E37E90">
              <w:rPr>
                <w:rFonts w:ascii="Times New Roman" w:hAnsi="Times New Roman" w:cs="Times New Roman"/>
                <w:sz w:val="24"/>
                <w:szCs w:val="24"/>
                <w:lang w:val="sq-AL"/>
              </w:rPr>
              <w:t xml:space="preserve"> </w:t>
            </w:r>
            <w:r w:rsidR="007610F4">
              <w:rPr>
                <w:rFonts w:ascii="Times New Roman" w:hAnsi="Times New Roman" w:cs="Times New Roman"/>
                <w:sz w:val="24"/>
                <w:szCs w:val="24"/>
                <w:lang w:val="sq-AL"/>
              </w:rPr>
              <w:t>mendim dhe koment</w:t>
            </w:r>
            <w:r w:rsidR="00E37E90">
              <w:rPr>
                <w:rFonts w:ascii="Times New Roman" w:hAnsi="Times New Roman" w:cs="Times New Roman"/>
                <w:sz w:val="24"/>
                <w:szCs w:val="24"/>
                <w:lang w:val="sq-AL"/>
              </w:rPr>
              <w:t xml:space="preserve"> K</w:t>
            </w:r>
            <w:r w:rsidR="007610F4">
              <w:rPr>
                <w:rFonts w:ascii="Times New Roman" w:hAnsi="Times New Roman" w:cs="Times New Roman"/>
                <w:sz w:val="24"/>
                <w:szCs w:val="24"/>
                <w:lang w:val="sq-AL"/>
              </w:rPr>
              <w:t xml:space="preserve">rye </w:t>
            </w:r>
            <w:r w:rsidR="00E37E90">
              <w:rPr>
                <w:rFonts w:ascii="Times New Roman" w:hAnsi="Times New Roman" w:cs="Times New Roman"/>
                <w:sz w:val="24"/>
                <w:szCs w:val="24"/>
                <w:lang w:val="sq-AL"/>
              </w:rPr>
              <w:t>N</w:t>
            </w:r>
            <w:r w:rsidR="007610F4">
              <w:rPr>
                <w:rFonts w:ascii="Times New Roman" w:hAnsi="Times New Roman" w:cs="Times New Roman"/>
                <w:sz w:val="24"/>
                <w:szCs w:val="24"/>
                <w:lang w:val="sq-AL"/>
              </w:rPr>
              <w:t>egociatores</w:t>
            </w:r>
            <w:r w:rsidR="00E37E90">
              <w:rPr>
                <w:rFonts w:ascii="Times New Roman" w:hAnsi="Times New Roman" w:cs="Times New Roman"/>
                <w:sz w:val="24"/>
                <w:szCs w:val="24"/>
                <w:lang w:val="sq-AL"/>
              </w:rPr>
              <w:t xml:space="preserve"> e cila ka p</w:t>
            </w:r>
            <w:r w:rsidR="007610F4">
              <w:rPr>
                <w:rFonts w:ascii="Times New Roman" w:hAnsi="Times New Roman" w:cs="Times New Roman"/>
                <w:sz w:val="24"/>
                <w:szCs w:val="24"/>
                <w:lang w:val="sq-AL"/>
              </w:rPr>
              <w:t>ë</w:t>
            </w:r>
            <w:r w:rsidR="00E37E90">
              <w:rPr>
                <w:rFonts w:ascii="Times New Roman" w:hAnsi="Times New Roman" w:cs="Times New Roman"/>
                <w:sz w:val="24"/>
                <w:szCs w:val="24"/>
                <w:lang w:val="sq-AL"/>
              </w:rPr>
              <w:t>r kompetenc</w:t>
            </w:r>
            <w:r w:rsidR="007610F4">
              <w:rPr>
                <w:rFonts w:ascii="Times New Roman" w:hAnsi="Times New Roman" w:cs="Times New Roman"/>
                <w:sz w:val="24"/>
                <w:szCs w:val="24"/>
                <w:lang w:val="sq-AL"/>
              </w:rPr>
              <w:t>ë</w:t>
            </w:r>
            <w:r w:rsidR="00E37E90">
              <w:rPr>
                <w:rFonts w:ascii="Times New Roman" w:hAnsi="Times New Roman" w:cs="Times New Roman"/>
                <w:sz w:val="24"/>
                <w:szCs w:val="24"/>
                <w:lang w:val="sq-AL"/>
              </w:rPr>
              <w:t xml:space="preserve"> vler</w:t>
            </w:r>
            <w:r w:rsidR="007610F4">
              <w:rPr>
                <w:rFonts w:ascii="Times New Roman" w:hAnsi="Times New Roman" w:cs="Times New Roman"/>
                <w:sz w:val="24"/>
                <w:szCs w:val="24"/>
                <w:lang w:val="sq-AL"/>
              </w:rPr>
              <w:t>ë</w:t>
            </w:r>
            <w:r w:rsidR="00E37E90">
              <w:rPr>
                <w:rFonts w:ascii="Times New Roman" w:hAnsi="Times New Roman" w:cs="Times New Roman"/>
                <w:sz w:val="24"/>
                <w:szCs w:val="24"/>
                <w:lang w:val="sq-AL"/>
              </w:rPr>
              <w:t>simin e tyre.</w:t>
            </w:r>
          </w:p>
          <w:p w14:paraId="6B069EA3" w14:textId="2E799129" w:rsidR="00151F97" w:rsidRPr="003C5FF2" w:rsidRDefault="00151F97" w:rsidP="0024491D">
            <w:pPr>
              <w:spacing w:line="276" w:lineRule="auto"/>
              <w:jc w:val="both"/>
              <w:rPr>
                <w:rFonts w:ascii="Times New Roman" w:hAnsi="Times New Roman" w:cs="Times New Roman"/>
                <w:sz w:val="24"/>
                <w:szCs w:val="24"/>
                <w:lang w:val="sq-AL"/>
              </w:rPr>
            </w:pPr>
          </w:p>
        </w:tc>
      </w:tr>
      <w:tr w:rsidR="00B328C3" w:rsidRPr="003C5FF2" w14:paraId="285AADF2" w14:textId="77777777" w:rsidTr="00B8207F">
        <w:trPr>
          <w:trHeight w:val="620"/>
        </w:trPr>
        <w:tc>
          <w:tcPr>
            <w:tcW w:w="2520" w:type="dxa"/>
          </w:tcPr>
          <w:p w14:paraId="213BF11D" w14:textId="7CE3EB19" w:rsidR="00B328C3" w:rsidRDefault="00E76BAF"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Teknika legjislative </w:t>
            </w:r>
          </w:p>
        </w:tc>
        <w:tc>
          <w:tcPr>
            <w:tcW w:w="3600" w:type="dxa"/>
          </w:tcPr>
          <w:p w14:paraId="1F38522A" w14:textId="134DAF45" w:rsidR="00B328C3" w:rsidRPr="002F3464" w:rsidRDefault="00B328C3" w:rsidP="009413C9">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Nga pikëpamja e teknikës legjislative, strukturës dhe historikut të legji</w:t>
            </w:r>
            <w:r w:rsidR="006771D1" w:rsidRPr="002F3464">
              <w:rPr>
                <w:rFonts w:ascii="Times New Roman" w:hAnsi="Times New Roman" w:cs="Times New Roman"/>
                <w:sz w:val="24"/>
                <w:szCs w:val="24"/>
                <w:lang w:val="sq-AL"/>
              </w:rPr>
              <w:t>s</w:t>
            </w:r>
            <w:r w:rsidRPr="002F3464">
              <w:rPr>
                <w:rFonts w:ascii="Times New Roman" w:hAnsi="Times New Roman" w:cs="Times New Roman"/>
                <w:sz w:val="24"/>
                <w:szCs w:val="24"/>
                <w:lang w:val="sq-AL"/>
              </w:rPr>
              <w:t>lacionit shqiptar, ne nuk kemi pasur asnjëherë ligj të posa</w:t>
            </w:r>
            <w:r w:rsidR="006771D1" w:rsidRPr="002F3464">
              <w:rPr>
                <w:rFonts w:ascii="Times New Roman" w:hAnsi="Times New Roman" w:cs="Times New Roman"/>
                <w:sz w:val="24"/>
                <w:szCs w:val="24"/>
                <w:lang w:val="sq-AL"/>
              </w:rPr>
              <w:t>ç</w:t>
            </w:r>
            <w:r w:rsidRPr="002F3464">
              <w:rPr>
                <w:rFonts w:ascii="Times New Roman" w:hAnsi="Times New Roman" w:cs="Times New Roman"/>
                <w:sz w:val="24"/>
                <w:szCs w:val="24"/>
                <w:lang w:val="sq-AL"/>
              </w:rPr>
              <w:t>ëm me mbi 200 nene. Këtë ligj, ligjvënënsi e ka strukturuar si Kod, por jo si një ligj</w:t>
            </w:r>
            <w:r w:rsidR="00BC2738" w:rsidRPr="002F3464">
              <w:rPr>
                <w:rFonts w:ascii="Times New Roman" w:hAnsi="Times New Roman" w:cs="Times New Roman"/>
                <w:sz w:val="24"/>
                <w:szCs w:val="24"/>
                <w:lang w:val="sq-AL"/>
              </w:rPr>
              <w:t>.</w:t>
            </w:r>
            <w:r w:rsidRPr="002F3464">
              <w:rPr>
                <w:rFonts w:ascii="Times New Roman" w:hAnsi="Times New Roman" w:cs="Times New Roman"/>
                <w:sz w:val="24"/>
                <w:szCs w:val="24"/>
                <w:lang w:val="sq-AL"/>
              </w:rPr>
              <w:t xml:space="preserve"> Nevoja për të përafruar</w:t>
            </w:r>
            <w:r w:rsidRPr="002F3464">
              <w:rPr>
                <w:rFonts w:ascii="Times New Roman" w:hAnsi="Times New Roman" w:cs="Times New Roman"/>
                <w:spacing w:val="40"/>
                <w:sz w:val="24"/>
                <w:szCs w:val="24"/>
                <w:lang w:val="sq-AL"/>
              </w:rPr>
              <w:t xml:space="preserve"> </w:t>
            </w:r>
            <w:r w:rsidRPr="002F3464">
              <w:rPr>
                <w:rFonts w:ascii="Times New Roman" w:hAnsi="Times New Roman" w:cs="Times New Roman"/>
                <w:sz w:val="24"/>
                <w:szCs w:val="24"/>
                <w:lang w:val="sq-AL"/>
              </w:rPr>
              <w:t>legjislacionin e Bashkimit Evropian me atë shqiptar nuk nënkupton detyrimisht që të gjithë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direktivat</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apo</w:t>
            </w:r>
            <w:r w:rsidRPr="002F3464">
              <w:rPr>
                <w:rFonts w:ascii="Times New Roman" w:hAnsi="Times New Roman" w:cs="Times New Roman"/>
                <w:spacing w:val="-5"/>
                <w:sz w:val="24"/>
                <w:szCs w:val="24"/>
                <w:lang w:val="sq-AL"/>
              </w:rPr>
              <w:t xml:space="preserve"> </w:t>
            </w:r>
            <w:r w:rsidRPr="002F3464">
              <w:rPr>
                <w:rFonts w:ascii="Times New Roman" w:hAnsi="Times New Roman" w:cs="Times New Roman"/>
                <w:sz w:val="24"/>
                <w:szCs w:val="24"/>
                <w:lang w:val="sq-AL"/>
              </w:rPr>
              <w:t>rregulloret</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që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duhen</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përfruar,</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të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vendosen</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dhe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të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jenë</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me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një</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ligj.</w:t>
            </w:r>
            <w:r w:rsidRPr="002F3464">
              <w:rPr>
                <w:rFonts w:ascii="Times New Roman" w:hAnsi="Times New Roman" w:cs="Times New Roman"/>
                <w:spacing w:val="-5"/>
                <w:sz w:val="24"/>
                <w:szCs w:val="24"/>
                <w:lang w:val="sq-AL"/>
              </w:rPr>
              <w:t xml:space="preserve"> </w:t>
            </w:r>
            <w:r w:rsidRPr="002F3464">
              <w:rPr>
                <w:rFonts w:ascii="Times New Roman" w:hAnsi="Times New Roman" w:cs="Times New Roman"/>
                <w:sz w:val="24"/>
                <w:szCs w:val="24"/>
                <w:lang w:val="sq-AL"/>
              </w:rPr>
              <w:t>Në formën që ligji është hartuar, është shumë i gjatë, krijon lodhje dhe vështirësi në leximin, kuptimin dhe zbatimin</w:t>
            </w:r>
            <w:r w:rsidRPr="002F3464">
              <w:rPr>
                <w:rFonts w:ascii="Times New Roman" w:hAnsi="Times New Roman" w:cs="Times New Roman"/>
                <w:spacing w:val="40"/>
                <w:sz w:val="24"/>
                <w:szCs w:val="24"/>
                <w:lang w:val="sq-AL"/>
              </w:rPr>
              <w:t xml:space="preserve"> </w:t>
            </w:r>
            <w:r w:rsidRPr="002F3464">
              <w:rPr>
                <w:rFonts w:ascii="Times New Roman" w:hAnsi="Times New Roman" w:cs="Times New Roman"/>
                <w:sz w:val="24"/>
                <w:szCs w:val="24"/>
                <w:lang w:val="sq-AL"/>
              </w:rPr>
              <w:t>e tij. Në mendojmë që do të ishte më efektive që këto akte të përafroheshin me akte nënligjore, duke krijuar një kuadër ligjor të plotë në fushën e mbrojtjes së konsumatorit. Vështirësi në kuptim dhe lexim do të kenë jo vetëm institucionet publike, por gjithashtu tregtarët, e mbi të gjithë konsumatorët, ve</w:t>
            </w:r>
            <w:r w:rsidR="009413C9" w:rsidRPr="002F3464">
              <w:rPr>
                <w:rFonts w:ascii="Times New Roman" w:hAnsi="Times New Roman" w:cs="Times New Roman"/>
                <w:sz w:val="24"/>
                <w:szCs w:val="24"/>
                <w:lang w:val="sq-AL"/>
              </w:rPr>
              <w:t>ç</w:t>
            </w:r>
            <w:r w:rsidRPr="002F3464">
              <w:rPr>
                <w:rFonts w:ascii="Times New Roman" w:hAnsi="Times New Roman" w:cs="Times New Roman"/>
                <w:sz w:val="24"/>
                <w:szCs w:val="24"/>
                <w:lang w:val="sq-AL"/>
              </w:rPr>
              <w:t>anërisht konsumatorët vul</w:t>
            </w:r>
            <w:r w:rsidR="009413C9" w:rsidRPr="002F3464">
              <w:rPr>
                <w:rFonts w:ascii="Times New Roman" w:hAnsi="Times New Roman" w:cs="Times New Roman"/>
                <w:sz w:val="24"/>
                <w:szCs w:val="24"/>
                <w:lang w:val="sq-AL"/>
              </w:rPr>
              <w:t>l</w:t>
            </w:r>
            <w:r w:rsidRPr="002F3464">
              <w:rPr>
                <w:rFonts w:ascii="Times New Roman" w:hAnsi="Times New Roman" w:cs="Times New Roman"/>
                <w:sz w:val="24"/>
                <w:szCs w:val="24"/>
                <w:lang w:val="sq-AL"/>
              </w:rPr>
              <w:t>nerabël.</w:t>
            </w:r>
          </w:p>
          <w:p w14:paraId="0FBB0048" w14:textId="77777777" w:rsidR="00BA7335" w:rsidRPr="002F3464" w:rsidRDefault="00BA7335" w:rsidP="00B328C3">
            <w:pPr>
              <w:widowControl w:val="0"/>
              <w:tabs>
                <w:tab w:val="left" w:pos="839"/>
              </w:tabs>
              <w:autoSpaceDE w:val="0"/>
              <w:autoSpaceDN w:val="0"/>
              <w:spacing w:before="202"/>
              <w:ind w:right="261"/>
              <w:jc w:val="both"/>
              <w:rPr>
                <w:rFonts w:ascii="Times New Roman" w:hAnsi="Times New Roman" w:cs="Times New Roman"/>
                <w:sz w:val="24"/>
                <w:lang w:val="sq-AL"/>
              </w:rPr>
            </w:pPr>
          </w:p>
          <w:p w14:paraId="139DBC4E" w14:textId="77777777" w:rsidR="00B328C3" w:rsidRPr="009D65B1" w:rsidRDefault="00B328C3" w:rsidP="009D65B1">
            <w:pPr>
              <w:spacing w:line="276" w:lineRule="auto"/>
              <w:jc w:val="both"/>
              <w:rPr>
                <w:rFonts w:ascii="Times New Roman" w:hAnsi="Times New Roman" w:cs="Times New Roman"/>
                <w:sz w:val="24"/>
                <w:szCs w:val="24"/>
                <w:lang w:val="sq-AL"/>
              </w:rPr>
            </w:pPr>
          </w:p>
        </w:tc>
        <w:tc>
          <w:tcPr>
            <w:tcW w:w="1710" w:type="dxa"/>
          </w:tcPr>
          <w:p w14:paraId="254DBCDA" w14:textId="7AF77363" w:rsidR="00B328C3"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3252B9BC" w14:textId="2ABBE6C2" w:rsidR="00B328C3" w:rsidRPr="003C5FF2" w:rsidRDefault="00DD7A2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574D3C">
              <w:rPr>
                <w:rFonts w:ascii="Times New Roman" w:hAnsi="Times New Roman" w:cs="Times New Roman"/>
                <w:sz w:val="24"/>
                <w:szCs w:val="24"/>
                <w:lang w:val="sq-AL"/>
              </w:rPr>
              <w:t>r</w:t>
            </w:r>
            <w:r w:rsidR="00E37E90">
              <w:rPr>
                <w:rFonts w:ascii="Times New Roman" w:hAnsi="Times New Roman" w:cs="Times New Roman"/>
                <w:sz w:val="24"/>
                <w:szCs w:val="24"/>
                <w:lang w:val="sq-AL"/>
              </w:rPr>
              <w:t>efuzuar</w:t>
            </w:r>
          </w:p>
        </w:tc>
        <w:tc>
          <w:tcPr>
            <w:tcW w:w="2070" w:type="dxa"/>
          </w:tcPr>
          <w:p w14:paraId="5BE39AA9" w14:textId="1D5898CC" w:rsidR="00BA7335" w:rsidRPr="00CC61A5" w:rsidRDefault="00E37E90" w:rsidP="0074652F">
            <w:pPr>
              <w:spacing w:before="10"/>
              <w:ind w:left="40" w:right="47"/>
              <w:jc w:val="both"/>
              <w:rPr>
                <w:rFonts w:ascii="Times New Roman" w:hAnsi="Times New Roman" w:cs="Times New Roman"/>
                <w:color w:val="000000"/>
                <w:sz w:val="24"/>
                <w:szCs w:val="24"/>
              </w:rPr>
            </w:pPr>
            <w:proofErr w:type="spellStart"/>
            <w:r w:rsidRPr="0074652F">
              <w:rPr>
                <w:rFonts w:ascii="Times New Roman" w:hAnsi="Times New Roman" w:cs="Times New Roman"/>
                <w:color w:val="000000"/>
                <w:sz w:val="24"/>
                <w:szCs w:val="24"/>
              </w:rPr>
              <w:t>Ligji</w:t>
            </w:r>
            <w:proofErr w:type="spellEnd"/>
            <w:r w:rsidRPr="0074652F">
              <w:rPr>
                <w:rFonts w:ascii="Times New Roman" w:hAnsi="Times New Roman" w:cs="Times New Roman"/>
                <w:color w:val="000000"/>
                <w:sz w:val="24"/>
                <w:szCs w:val="24"/>
              </w:rPr>
              <w:t xml:space="preserve"> </w:t>
            </w:r>
            <w:proofErr w:type="spellStart"/>
            <w:r w:rsidR="007610F4" w:rsidRPr="0074652F">
              <w:rPr>
                <w:rFonts w:ascii="Times New Roman" w:hAnsi="Times New Roman" w:cs="Times New Roman"/>
                <w:color w:val="000000"/>
                <w:sz w:val="24"/>
                <w:szCs w:val="24"/>
              </w:rPr>
              <w:t>ë</w:t>
            </w:r>
            <w:r w:rsidRPr="0074652F">
              <w:rPr>
                <w:rFonts w:ascii="Times New Roman" w:hAnsi="Times New Roman" w:cs="Times New Roman"/>
                <w:color w:val="000000"/>
                <w:sz w:val="24"/>
                <w:szCs w:val="24"/>
              </w:rPr>
              <w:t>sht</w:t>
            </w:r>
            <w:r w:rsidR="007610F4" w:rsidRPr="0074652F">
              <w:rPr>
                <w:rFonts w:ascii="Times New Roman" w:hAnsi="Times New Roman" w:cs="Times New Roman"/>
                <w:color w:val="000000"/>
                <w:sz w:val="24"/>
                <w:szCs w:val="24"/>
              </w:rPr>
              <w:t>ë</w:t>
            </w:r>
            <w:proofErr w:type="spellEnd"/>
            <w:r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një</w:t>
            </w:r>
            <w:proofErr w:type="spellEnd"/>
            <w:r w:rsidR="00BA7335" w:rsidRPr="0074652F">
              <w:rPr>
                <w:rFonts w:ascii="Times New Roman" w:hAnsi="Times New Roman" w:cs="Times New Roman"/>
                <w:color w:val="000000"/>
                <w:sz w:val="24"/>
                <w:szCs w:val="24"/>
              </w:rPr>
              <w:t xml:space="preserve"> instrument </w:t>
            </w:r>
            <w:proofErr w:type="spellStart"/>
            <w:r w:rsidR="00BA7335" w:rsidRPr="0074652F">
              <w:rPr>
                <w:rFonts w:ascii="Times New Roman" w:hAnsi="Times New Roman" w:cs="Times New Roman"/>
                <w:color w:val="000000"/>
                <w:sz w:val="24"/>
                <w:szCs w:val="24"/>
              </w:rPr>
              <w:t>juridik</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i</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plotë</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dhe</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i</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harmonizuar</w:t>
            </w:r>
            <w:proofErr w:type="spellEnd"/>
            <w:r w:rsidR="00BA7335" w:rsidRPr="0074652F">
              <w:rPr>
                <w:rFonts w:ascii="Times New Roman" w:hAnsi="Times New Roman" w:cs="Times New Roman"/>
                <w:color w:val="000000"/>
                <w:sz w:val="24"/>
                <w:szCs w:val="24"/>
              </w:rPr>
              <w:t xml:space="preserve"> me acquis </w:t>
            </w:r>
            <w:proofErr w:type="spellStart"/>
            <w:r w:rsidR="00BA7335" w:rsidRPr="0074652F">
              <w:rPr>
                <w:rFonts w:ascii="Times New Roman" w:hAnsi="Times New Roman" w:cs="Times New Roman"/>
                <w:color w:val="000000"/>
                <w:sz w:val="24"/>
                <w:szCs w:val="24"/>
              </w:rPr>
              <w:t>të</w:t>
            </w:r>
            <w:proofErr w:type="spellEnd"/>
            <w:r w:rsidR="00BA7335" w:rsidRPr="0074652F">
              <w:rPr>
                <w:rFonts w:ascii="Times New Roman" w:hAnsi="Times New Roman" w:cs="Times New Roman"/>
                <w:color w:val="000000"/>
                <w:sz w:val="24"/>
                <w:szCs w:val="24"/>
              </w:rPr>
              <w:t xml:space="preserve"> BE-</w:t>
            </w:r>
            <w:proofErr w:type="spellStart"/>
            <w:r w:rsidR="00BA7335" w:rsidRPr="0074652F">
              <w:rPr>
                <w:rFonts w:ascii="Times New Roman" w:hAnsi="Times New Roman" w:cs="Times New Roman"/>
                <w:color w:val="000000"/>
                <w:sz w:val="24"/>
                <w:szCs w:val="24"/>
              </w:rPr>
              <w:t>së</w:t>
            </w:r>
            <w:proofErr w:type="spellEnd"/>
            <w:r w:rsidR="00BA7335" w:rsidRPr="0074652F">
              <w:rPr>
                <w:rFonts w:ascii="Times New Roman" w:hAnsi="Times New Roman" w:cs="Times New Roman"/>
                <w:color w:val="000000"/>
                <w:sz w:val="24"/>
                <w:szCs w:val="24"/>
              </w:rPr>
              <w:t>.</w:t>
            </w:r>
            <w:r w:rsidR="001B5CBE"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Nëse</w:t>
            </w:r>
            <w:proofErr w:type="spellEnd"/>
            <w:r w:rsidR="00BA7335" w:rsidRPr="0074652F">
              <w:rPr>
                <w:rFonts w:ascii="Times New Roman" w:hAnsi="Times New Roman" w:cs="Times New Roman"/>
                <w:color w:val="000000"/>
                <w:sz w:val="24"/>
                <w:szCs w:val="24"/>
              </w:rPr>
              <w:t xml:space="preserve"> do </w:t>
            </w:r>
            <w:proofErr w:type="spellStart"/>
            <w:r w:rsidR="00BA7335" w:rsidRPr="0074652F">
              <w:rPr>
                <w:rFonts w:ascii="Times New Roman" w:hAnsi="Times New Roman" w:cs="Times New Roman"/>
                <w:color w:val="000000"/>
                <w:sz w:val="24"/>
                <w:szCs w:val="24"/>
              </w:rPr>
              <w:t>të</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shpërndanim</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dispozitat</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në</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akte</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nënligjore</w:t>
            </w:r>
            <w:proofErr w:type="spellEnd"/>
            <w:r w:rsidR="00BA7335" w:rsidRPr="0074652F">
              <w:rPr>
                <w:rFonts w:ascii="Times New Roman" w:hAnsi="Times New Roman" w:cs="Times New Roman"/>
                <w:color w:val="000000"/>
                <w:sz w:val="24"/>
                <w:szCs w:val="24"/>
              </w:rPr>
              <w:t xml:space="preserve">, do </w:t>
            </w:r>
            <w:proofErr w:type="spellStart"/>
            <w:r w:rsidR="00BA7335" w:rsidRPr="0074652F">
              <w:rPr>
                <w:rFonts w:ascii="Times New Roman" w:hAnsi="Times New Roman" w:cs="Times New Roman"/>
                <w:color w:val="000000"/>
                <w:sz w:val="24"/>
                <w:szCs w:val="24"/>
              </w:rPr>
              <w:t>rrezikonim</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që</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standardet</w:t>
            </w:r>
            <w:proofErr w:type="spellEnd"/>
            <w:r w:rsidR="00BA7335" w:rsidRPr="0074652F">
              <w:rPr>
                <w:rFonts w:ascii="Times New Roman" w:hAnsi="Times New Roman" w:cs="Times New Roman"/>
                <w:color w:val="000000"/>
                <w:sz w:val="24"/>
                <w:szCs w:val="24"/>
              </w:rPr>
              <w:t xml:space="preserve"> e </w:t>
            </w:r>
            <w:proofErr w:type="spellStart"/>
            <w:r w:rsidR="00BA7335" w:rsidRPr="0074652F">
              <w:rPr>
                <w:rFonts w:ascii="Times New Roman" w:hAnsi="Times New Roman" w:cs="Times New Roman"/>
                <w:color w:val="000000"/>
                <w:sz w:val="24"/>
                <w:szCs w:val="24"/>
              </w:rPr>
              <w:t>mbrojtjes</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të</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ndryshonin</w:t>
            </w:r>
            <w:proofErr w:type="spellEnd"/>
            <w:r w:rsidR="00BA7335" w:rsidRPr="0074652F">
              <w:rPr>
                <w:rFonts w:ascii="Times New Roman" w:hAnsi="Times New Roman" w:cs="Times New Roman"/>
                <w:color w:val="000000"/>
                <w:sz w:val="24"/>
                <w:szCs w:val="24"/>
              </w:rPr>
              <w:t xml:space="preserve"> me </w:t>
            </w:r>
            <w:proofErr w:type="spellStart"/>
            <w:r w:rsidR="00BA7335" w:rsidRPr="0074652F">
              <w:rPr>
                <w:rFonts w:ascii="Times New Roman" w:hAnsi="Times New Roman" w:cs="Times New Roman"/>
                <w:color w:val="000000"/>
                <w:sz w:val="24"/>
                <w:szCs w:val="24"/>
              </w:rPr>
              <w:t>çdo</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vendim</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ministror</w:t>
            </w:r>
            <w:proofErr w:type="spellEnd"/>
            <w:r w:rsidR="00A27AA8" w:rsidRPr="0074652F">
              <w:rPr>
                <w:rFonts w:ascii="Times New Roman" w:hAnsi="Times New Roman" w:cs="Times New Roman"/>
                <w:color w:val="000000"/>
                <w:sz w:val="24"/>
                <w:szCs w:val="24"/>
              </w:rPr>
              <w:t>,</w:t>
            </w:r>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një</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praktikë</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nga</w:t>
            </w:r>
            <w:proofErr w:type="spellEnd"/>
            <w:r w:rsidR="00BA7335" w:rsidRPr="0074652F">
              <w:rPr>
                <w:rFonts w:ascii="Times New Roman" w:hAnsi="Times New Roman" w:cs="Times New Roman"/>
                <w:color w:val="000000"/>
                <w:sz w:val="24"/>
                <w:szCs w:val="24"/>
              </w:rPr>
              <w:t xml:space="preserve"> e </w:t>
            </w:r>
            <w:proofErr w:type="spellStart"/>
            <w:r w:rsidR="00BA7335" w:rsidRPr="0074652F">
              <w:rPr>
                <w:rFonts w:ascii="Times New Roman" w:hAnsi="Times New Roman" w:cs="Times New Roman"/>
                <w:color w:val="000000"/>
                <w:sz w:val="24"/>
                <w:szCs w:val="24"/>
              </w:rPr>
              <w:t>cila</w:t>
            </w:r>
            <w:proofErr w:type="spellEnd"/>
            <w:r w:rsidR="00BA7335" w:rsidRPr="0074652F">
              <w:rPr>
                <w:rFonts w:ascii="Times New Roman" w:hAnsi="Times New Roman" w:cs="Times New Roman"/>
                <w:color w:val="000000"/>
                <w:sz w:val="24"/>
                <w:szCs w:val="24"/>
              </w:rPr>
              <w:t xml:space="preserve"> po </w:t>
            </w:r>
            <w:proofErr w:type="spellStart"/>
            <w:r w:rsidR="00BA7335" w:rsidRPr="0074652F">
              <w:rPr>
                <w:rFonts w:ascii="Times New Roman" w:hAnsi="Times New Roman" w:cs="Times New Roman"/>
                <w:color w:val="000000"/>
                <w:sz w:val="24"/>
                <w:szCs w:val="24"/>
              </w:rPr>
              <w:t>mundohemi</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të</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largohemi</w:t>
            </w:r>
            <w:proofErr w:type="spellEnd"/>
            <w:r w:rsidR="00BA7335" w:rsidRPr="0074652F">
              <w:rPr>
                <w:rFonts w:ascii="Times New Roman" w:hAnsi="Times New Roman" w:cs="Times New Roman"/>
                <w:color w:val="000000"/>
                <w:sz w:val="24"/>
                <w:szCs w:val="24"/>
              </w:rPr>
              <w:t xml:space="preserve">. </w:t>
            </w:r>
            <w:proofErr w:type="spellStart"/>
            <w:r w:rsidR="0074652F" w:rsidRPr="0074652F">
              <w:rPr>
                <w:rFonts w:ascii="Times New Roman" w:hAnsi="Times New Roman" w:cs="Times New Roman"/>
                <w:color w:val="000000"/>
                <w:sz w:val="24"/>
                <w:szCs w:val="24"/>
              </w:rPr>
              <w:t>Në</w:t>
            </w:r>
            <w:proofErr w:type="spellEnd"/>
            <w:r w:rsidR="0074652F" w:rsidRPr="0074652F">
              <w:rPr>
                <w:rFonts w:ascii="Times New Roman" w:hAnsi="Times New Roman" w:cs="Times New Roman"/>
                <w:color w:val="000000"/>
                <w:sz w:val="24"/>
                <w:szCs w:val="24"/>
              </w:rPr>
              <w:t xml:space="preserve"> </w:t>
            </w:r>
            <w:proofErr w:type="spellStart"/>
            <w:r w:rsidR="0074652F" w:rsidRPr="0074652F">
              <w:rPr>
                <w:rFonts w:ascii="Times New Roman" w:hAnsi="Times New Roman" w:cs="Times New Roman"/>
                <w:color w:val="000000"/>
                <w:sz w:val="24"/>
                <w:szCs w:val="24"/>
              </w:rPr>
              <w:t>lidhje</w:t>
            </w:r>
            <w:proofErr w:type="spellEnd"/>
            <w:r w:rsidR="0074652F" w:rsidRPr="0074652F">
              <w:rPr>
                <w:rFonts w:ascii="Times New Roman" w:hAnsi="Times New Roman" w:cs="Times New Roman"/>
                <w:color w:val="000000"/>
                <w:sz w:val="24"/>
                <w:szCs w:val="24"/>
              </w:rPr>
              <w:t xml:space="preserve"> me </w:t>
            </w:r>
            <w:proofErr w:type="spellStart"/>
            <w:r w:rsidR="00BA7335" w:rsidRPr="0074652F">
              <w:rPr>
                <w:rFonts w:ascii="Times New Roman" w:hAnsi="Times New Roman" w:cs="Times New Roman"/>
                <w:color w:val="000000"/>
                <w:sz w:val="24"/>
                <w:szCs w:val="24"/>
              </w:rPr>
              <w:t>konsumatorët</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vulnerabël</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ky</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ligj</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parashikon</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dispozita</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të</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posaçme</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për</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informim</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të</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thjeshtuar</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dhe</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detyrime</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shtesë</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për</w:t>
            </w:r>
            <w:proofErr w:type="spellEnd"/>
            <w:r w:rsidR="00BA7335" w:rsidRPr="0074652F">
              <w:rPr>
                <w:rFonts w:ascii="Times New Roman" w:hAnsi="Times New Roman" w:cs="Times New Roman"/>
                <w:color w:val="000000"/>
                <w:sz w:val="24"/>
                <w:szCs w:val="24"/>
              </w:rPr>
              <w:t xml:space="preserve"> </w:t>
            </w:r>
            <w:proofErr w:type="spellStart"/>
            <w:r w:rsidR="00BA7335" w:rsidRPr="0074652F">
              <w:rPr>
                <w:rFonts w:ascii="Times New Roman" w:hAnsi="Times New Roman" w:cs="Times New Roman"/>
                <w:color w:val="000000"/>
                <w:sz w:val="24"/>
                <w:szCs w:val="24"/>
              </w:rPr>
              <w:t>tregtarin</w:t>
            </w:r>
            <w:proofErr w:type="spellEnd"/>
            <w:r w:rsidR="00BA7335" w:rsidRPr="0074652F">
              <w:rPr>
                <w:rFonts w:ascii="Times New Roman" w:hAnsi="Times New Roman" w:cs="Times New Roman"/>
                <w:color w:val="000000"/>
                <w:sz w:val="24"/>
                <w:szCs w:val="24"/>
              </w:rPr>
              <w:t xml:space="preserve">. </w:t>
            </w:r>
            <w:r w:rsidR="0074652F">
              <w:rPr>
                <w:rFonts w:ascii="Times New Roman" w:hAnsi="Times New Roman" w:cs="Times New Roman"/>
                <w:color w:val="000000"/>
                <w:sz w:val="24"/>
                <w:szCs w:val="24"/>
              </w:rPr>
              <w:t xml:space="preserve"> </w:t>
            </w:r>
            <w:proofErr w:type="spellStart"/>
            <w:r w:rsidR="009471F2" w:rsidRPr="0074652F">
              <w:rPr>
                <w:rFonts w:ascii="Times New Roman" w:hAnsi="Times New Roman" w:cs="Times New Roman"/>
                <w:color w:val="000000"/>
                <w:sz w:val="24"/>
                <w:szCs w:val="24"/>
              </w:rPr>
              <w:t>Përsa</w:t>
            </w:r>
            <w:proofErr w:type="spellEnd"/>
            <w:r w:rsidR="009471F2" w:rsidRPr="0074652F">
              <w:rPr>
                <w:rFonts w:ascii="Times New Roman" w:hAnsi="Times New Roman" w:cs="Times New Roman"/>
                <w:color w:val="000000"/>
                <w:sz w:val="24"/>
                <w:szCs w:val="24"/>
              </w:rPr>
              <w:t xml:space="preserve"> </w:t>
            </w:r>
            <w:proofErr w:type="spellStart"/>
            <w:r w:rsidR="00DF4EFB">
              <w:rPr>
                <w:rFonts w:ascii="Times New Roman" w:hAnsi="Times New Roman" w:cs="Times New Roman"/>
                <w:color w:val="000000"/>
                <w:sz w:val="24"/>
                <w:szCs w:val="24"/>
              </w:rPr>
              <w:t>i</w:t>
            </w:r>
            <w:proofErr w:type="spellEnd"/>
            <w:r w:rsidR="0074652F">
              <w:rPr>
                <w:rFonts w:ascii="Times New Roman" w:hAnsi="Times New Roman" w:cs="Times New Roman"/>
                <w:color w:val="000000"/>
                <w:sz w:val="24"/>
                <w:szCs w:val="24"/>
              </w:rPr>
              <w:t xml:space="preserve"> </w:t>
            </w:r>
            <w:proofErr w:type="spellStart"/>
            <w:r w:rsidR="009471F2" w:rsidRPr="0074652F">
              <w:rPr>
                <w:rFonts w:ascii="Times New Roman" w:hAnsi="Times New Roman" w:cs="Times New Roman"/>
                <w:color w:val="000000"/>
                <w:sz w:val="24"/>
                <w:szCs w:val="24"/>
              </w:rPr>
              <w:t>takon</w:t>
            </w:r>
            <w:proofErr w:type="spellEnd"/>
            <w:r w:rsidR="009471F2" w:rsidRPr="0074652F">
              <w:rPr>
                <w:rFonts w:ascii="Times New Roman" w:hAnsi="Times New Roman" w:cs="Times New Roman"/>
                <w:color w:val="000000"/>
                <w:sz w:val="24"/>
                <w:szCs w:val="24"/>
              </w:rPr>
              <w:t xml:space="preserve"> </w:t>
            </w:r>
            <w:proofErr w:type="spellStart"/>
            <w:r w:rsidR="009471F2" w:rsidRPr="0074652F">
              <w:rPr>
                <w:rFonts w:ascii="Times New Roman" w:hAnsi="Times New Roman" w:cs="Times New Roman"/>
                <w:color w:val="000000"/>
                <w:sz w:val="24"/>
                <w:szCs w:val="24"/>
              </w:rPr>
              <w:t>teknikës</w:t>
            </w:r>
            <w:proofErr w:type="spellEnd"/>
            <w:r w:rsidR="0074652F">
              <w:rPr>
                <w:rFonts w:ascii="Times New Roman" w:hAnsi="Times New Roman" w:cs="Times New Roman"/>
                <w:color w:val="000000"/>
                <w:sz w:val="24"/>
                <w:szCs w:val="24"/>
              </w:rPr>
              <w:t xml:space="preserve"> </w:t>
            </w:r>
            <w:proofErr w:type="spellStart"/>
            <w:r w:rsidR="009471F2" w:rsidRPr="0074652F">
              <w:rPr>
                <w:rFonts w:ascii="Times New Roman" w:hAnsi="Times New Roman" w:cs="Times New Roman"/>
                <w:color w:val="000000"/>
                <w:sz w:val="24"/>
                <w:szCs w:val="24"/>
              </w:rPr>
              <w:t>legjislative</w:t>
            </w:r>
            <w:proofErr w:type="spellEnd"/>
            <w:r w:rsidR="009471F2" w:rsidRPr="0074652F">
              <w:rPr>
                <w:rFonts w:ascii="Times New Roman" w:hAnsi="Times New Roman" w:cs="Times New Roman"/>
                <w:color w:val="000000"/>
                <w:sz w:val="24"/>
                <w:szCs w:val="24"/>
              </w:rPr>
              <w:t>,</w:t>
            </w:r>
            <w:r w:rsidR="0074652F">
              <w:rPr>
                <w:rFonts w:ascii="Times New Roman" w:hAnsi="Times New Roman" w:cs="Times New Roman"/>
                <w:color w:val="000000"/>
                <w:sz w:val="24"/>
                <w:szCs w:val="24"/>
              </w:rPr>
              <w:t xml:space="preserve"> </w:t>
            </w:r>
            <w:proofErr w:type="spellStart"/>
            <w:r w:rsidR="009471F2" w:rsidRPr="0074652F">
              <w:rPr>
                <w:rFonts w:ascii="Times New Roman" w:hAnsi="Times New Roman" w:cs="Times New Roman"/>
                <w:color w:val="000000"/>
                <w:sz w:val="24"/>
                <w:szCs w:val="24"/>
              </w:rPr>
              <w:t>Ministria</w:t>
            </w:r>
            <w:proofErr w:type="spellEnd"/>
            <w:r w:rsidR="009471F2" w:rsidRPr="0074652F">
              <w:rPr>
                <w:rFonts w:ascii="Times New Roman" w:hAnsi="Times New Roman" w:cs="Times New Roman"/>
                <w:color w:val="000000"/>
                <w:sz w:val="24"/>
                <w:szCs w:val="24"/>
              </w:rPr>
              <w:t xml:space="preserve"> e </w:t>
            </w:r>
            <w:proofErr w:type="spellStart"/>
            <w:r w:rsidR="009471F2" w:rsidRPr="0074652F">
              <w:rPr>
                <w:rFonts w:ascii="Times New Roman" w:hAnsi="Times New Roman" w:cs="Times New Roman"/>
                <w:color w:val="000000"/>
                <w:sz w:val="24"/>
                <w:szCs w:val="24"/>
              </w:rPr>
              <w:t>Drejtësisë</w:t>
            </w:r>
            <w:proofErr w:type="spellEnd"/>
            <w:r w:rsidR="009471F2" w:rsidRPr="0074652F">
              <w:rPr>
                <w:rFonts w:ascii="Times New Roman" w:hAnsi="Times New Roman" w:cs="Times New Roman"/>
                <w:color w:val="000000"/>
                <w:sz w:val="24"/>
                <w:szCs w:val="24"/>
              </w:rPr>
              <w:t xml:space="preserve"> e ka </w:t>
            </w:r>
            <w:proofErr w:type="spellStart"/>
            <w:r w:rsidR="009471F2" w:rsidRPr="0074652F">
              <w:rPr>
                <w:rFonts w:ascii="Times New Roman" w:hAnsi="Times New Roman" w:cs="Times New Roman"/>
                <w:color w:val="000000"/>
                <w:sz w:val="24"/>
                <w:szCs w:val="24"/>
              </w:rPr>
              <w:t>pranuar</w:t>
            </w:r>
            <w:proofErr w:type="spellEnd"/>
            <w:r w:rsidR="009471F2" w:rsidRPr="0074652F">
              <w:rPr>
                <w:rFonts w:ascii="Times New Roman" w:hAnsi="Times New Roman" w:cs="Times New Roman"/>
                <w:color w:val="000000"/>
                <w:sz w:val="24"/>
                <w:szCs w:val="24"/>
              </w:rPr>
              <w:t xml:space="preserve"> </w:t>
            </w:r>
            <w:proofErr w:type="spellStart"/>
            <w:r w:rsidR="009471F2" w:rsidRPr="0074652F">
              <w:rPr>
                <w:rFonts w:ascii="Times New Roman" w:hAnsi="Times New Roman" w:cs="Times New Roman"/>
                <w:color w:val="000000"/>
                <w:sz w:val="24"/>
                <w:szCs w:val="24"/>
              </w:rPr>
              <w:t>dhe</w:t>
            </w:r>
            <w:proofErr w:type="spellEnd"/>
            <w:r w:rsidR="009471F2" w:rsidRPr="0074652F">
              <w:rPr>
                <w:rFonts w:ascii="Times New Roman" w:hAnsi="Times New Roman" w:cs="Times New Roman"/>
                <w:color w:val="000000"/>
                <w:sz w:val="24"/>
                <w:szCs w:val="24"/>
              </w:rPr>
              <w:t xml:space="preserve"> ka </w:t>
            </w:r>
            <w:proofErr w:type="spellStart"/>
            <w:r w:rsidR="009471F2" w:rsidRPr="0074652F">
              <w:rPr>
                <w:rFonts w:ascii="Times New Roman" w:hAnsi="Times New Roman" w:cs="Times New Roman"/>
                <w:color w:val="000000"/>
                <w:sz w:val="24"/>
                <w:szCs w:val="24"/>
              </w:rPr>
              <w:t>dhënë</w:t>
            </w:r>
            <w:proofErr w:type="spellEnd"/>
            <w:r w:rsidR="009471F2" w:rsidRPr="0074652F">
              <w:rPr>
                <w:rFonts w:ascii="Times New Roman" w:hAnsi="Times New Roman" w:cs="Times New Roman"/>
                <w:color w:val="000000"/>
                <w:sz w:val="24"/>
                <w:szCs w:val="24"/>
              </w:rPr>
              <w:t xml:space="preserve"> </w:t>
            </w:r>
            <w:proofErr w:type="spellStart"/>
            <w:r w:rsidR="009471F2" w:rsidRPr="0074652F">
              <w:rPr>
                <w:rFonts w:ascii="Times New Roman" w:hAnsi="Times New Roman" w:cs="Times New Roman"/>
                <w:color w:val="000000"/>
                <w:sz w:val="24"/>
                <w:szCs w:val="24"/>
              </w:rPr>
              <w:t>komentet</w:t>
            </w:r>
            <w:proofErr w:type="spellEnd"/>
            <w:r w:rsidR="009471F2" w:rsidRPr="0074652F">
              <w:rPr>
                <w:rFonts w:ascii="Times New Roman" w:hAnsi="Times New Roman" w:cs="Times New Roman"/>
                <w:color w:val="000000"/>
                <w:sz w:val="24"/>
                <w:szCs w:val="24"/>
              </w:rPr>
              <w:t xml:space="preserve"> </w:t>
            </w:r>
            <w:proofErr w:type="spellStart"/>
            <w:r w:rsidR="009471F2" w:rsidRPr="0074652F">
              <w:rPr>
                <w:rFonts w:ascii="Times New Roman" w:hAnsi="Times New Roman" w:cs="Times New Roman"/>
                <w:color w:val="000000"/>
                <w:sz w:val="24"/>
                <w:szCs w:val="24"/>
              </w:rPr>
              <w:t>përkatëse</w:t>
            </w:r>
            <w:proofErr w:type="spellEnd"/>
            <w:r w:rsidR="009471F2" w:rsidRPr="0074652F">
              <w:rPr>
                <w:rFonts w:ascii="Times New Roman" w:hAnsi="Times New Roman" w:cs="Times New Roman"/>
                <w:color w:val="000000"/>
                <w:sz w:val="24"/>
                <w:szCs w:val="24"/>
              </w:rPr>
              <w:t>.</w:t>
            </w:r>
          </w:p>
          <w:p w14:paraId="2AAC202A" w14:textId="77777777" w:rsidR="00B328C3" w:rsidRPr="003C5FF2" w:rsidRDefault="00B328C3" w:rsidP="0024491D">
            <w:pPr>
              <w:spacing w:line="276" w:lineRule="auto"/>
              <w:jc w:val="both"/>
              <w:rPr>
                <w:rFonts w:ascii="Times New Roman" w:hAnsi="Times New Roman" w:cs="Times New Roman"/>
                <w:sz w:val="24"/>
                <w:szCs w:val="24"/>
                <w:lang w:val="sq-AL"/>
              </w:rPr>
            </w:pPr>
          </w:p>
        </w:tc>
      </w:tr>
      <w:tr w:rsidR="00BA7335" w:rsidRPr="003C5FF2" w14:paraId="7B0255D9" w14:textId="77777777" w:rsidTr="00B8207F">
        <w:trPr>
          <w:trHeight w:val="620"/>
        </w:trPr>
        <w:tc>
          <w:tcPr>
            <w:tcW w:w="2520" w:type="dxa"/>
          </w:tcPr>
          <w:p w14:paraId="514413DC" w14:textId="4A18A66F" w:rsidR="00BA7335" w:rsidRDefault="00945A70"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Në lidhje me përafrimin me acquis e BE-së.</w:t>
            </w:r>
          </w:p>
        </w:tc>
        <w:tc>
          <w:tcPr>
            <w:tcW w:w="3600" w:type="dxa"/>
          </w:tcPr>
          <w:p w14:paraId="14068EA5" w14:textId="054440F4" w:rsidR="00BA7335" w:rsidRPr="009413C9" w:rsidRDefault="00BA7335" w:rsidP="009413C9">
            <w:pPr>
              <w:jc w:val="both"/>
              <w:rPr>
                <w:rFonts w:ascii="Times New Roman" w:hAnsi="Times New Roman" w:cs="Times New Roman"/>
                <w:sz w:val="24"/>
                <w:szCs w:val="24"/>
              </w:rPr>
            </w:pPr>
            <w:r w:rsidRPr="002F3464">
              <w:rPr>
                <w:rFonts w:ascii="Times New Roman" w:hAnsi="Times New Roman" w:cs="Times New Roman"/>
                <w:sz w:val="24"/>
                <w:szCs w:val="24"/>
                <w:lang w:val="sq-AL"/>
              </w:rPr>
              <w:t>Kjo probl</w:t>
            </w:r>
            <w:r w:rsidR="009471F2" w:rsidRPr="002F3464">
              <w:rPr>
                <w:rFonts w:ascii="Times New Roman" w:hAnsi="Times New Roman" w:cs="Times New Roman"/>
                <w:sz w:val="24"/>
                <w:szCs w:val="24"/>
                <w:lang w:val="sq-AL"/>
              </w:rPr>
              <w:t>e</w:t>
            </w:r>
            <w:r w:rsidRPr="002F3464">
              <w:rPr>
                <w:rFonts w:ascii="Times New Roman" w:hAnsi="Times New Roman" w:cs="Times New Roman"/>
                <w:sz w:val="24"/>
                <w:szCs w:val="24"/>
                <w:lang w:val="sq-AL"/>
              </w:rPr>
              <w:t>matikë konstatohet në tërësinë</w:t>
            </w:r>
            <w:r w:rsidRPr="002F3464">
              <w:rPr>
                <w:rFonts w:ascii="Times New Roman" w:hAnsi="Times New Roman" w:cs="Times New Roman"/>
                <w:spacing w:val="80"/>
                <w:sz w:val="24"/>
                <w:szCs w:val="24"/>
                <w:lang w:val="sq-AL"/>
              </w:rPr>
              <w:t xml:space="preserve"> </w:t>
            </w:r>
            <w:r w:rsidRPr="002F3464">
              <w:rPr>
                <w:rFonts w:ascii="Times New Roman" w:hAnsi="Times New Roman" w:cs="Times New Roman"/>
                <w:sz w:val="24"/>
                <w:szCs w:val="24"/>
                <w:lang w:val="sq-AL"/>
              </w:rPr>
              <w:t>e</w:t>
            </w:r>
            <w:r w:rsidR="009471F2" w:rsidRPr="002F3464">
              <w:rPr>
                <w:rFonts w:ascii="Times New Roman" w:hAnsi="Times New Roman" w:cs="Times New Roman"/>
                <w:sz w:val="24"/>
                <w:szCs w:val="24"/>
                <w:lang w:val="sq-AL"/>
              </w:rPr>
              <w:t xml:space="preserve"> </w:t>
            </w:r>
            <w:r w:rsidRPr="002F3464">
              <w:rPr>
                <w:rFonts w:ascii="Times New Roman" w:hAnsi="Times New Roman" w:cs="Times New Roman"/>
                <w:sz w:val="24"/>
                <w:szCs w:val="24"/>
                <w:lang w:val="sq-AL"/>
              </w:rPr>
              <w:t xml:space="preserve">këtij ligji, ku në pjesë, kre të </w:t>
            </w:r>
            <w:r w:rsidR="009471F2" w:rsidRPr="002F3464">
              <w:rPr>
                <w:rFonts w:ascii="Times New Roman" w:hAnsi="Times New Roman" w:cs="Times New Roman"/>
                <w:sz w:val="24"/>
                <w:szCs w:val="24"/>
                <w:lang w:val="sq-AL"/>
              </w:rPr>
              <w:t>n</w:t>
            </w:r>
            <w:r w:rsidRPr="002F3464">
              <w:rPr>
                <w:rFonts w:ascii="Times New Roman" w:hAnsi="Times New Roman" w:cs="Times New Roman"/>
                <w:sz w:val="24"/>
                <w:szCs w:val="24"/>
                <w:lang w:val="sq-AL"/>
              </w:rPr>
              <w:t>dryshëm, apo tituj janë vendosur qëllimi, objekti etj. Të cilat janë një dhe unike për një akt</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ligjor.</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Kjo</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është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krijuar</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nga</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përafrimi</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dhe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transpozimi</w:t>
            </w:r>
            <w:r w:rsidRPr="002F3464">
              <w:rPr>
                <w:rFonts w:ascii="Times New Roman" w:hAnsi="Times New Roman" w:cs="Times New Roman"/>
                <w:spacing w:val="-3"/>
                <w:sz w:val="24"/>
                <w:szCs w:val="24"/>
                <w:lang w:val="sq-AL"/>
              </w:rPr>
              <w:t xml:space="preserve"> </w:t>
            </w:r>
            <w:r w:rsidR="009471F2" w:rsidRPr="002F3464">
              <w:rPr>
                <w:rFonts w:ascii="Times New Roman" w:hAnsi="Times New Roman" w:cs="Times New Roman"/>
                <w:sz w:val="24"/>
                <w:szCs w:val="24"/>
                <w:lang w:val="sq-AL"/>
              </w:rPr>
              <w:t>i</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shumë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akteve.</w:t>
            </w:r>
            <w:r w:rsidRPr="002F3464">
              <w:rPr>
                <w:rFonts w:ascii="Times New Roman" w:hAnsi="Times New Roman" w:cs="Times New Roman"/>
                <w:spacing w:val="-3"/>
                <w:sz w:val="24"/>
                <w:szCs w:val="24"/>
                <w:lang w:val="sq-AL"/>
              </w:rPr>
              <w:t xml:space="preserve"> </w:t>
            </w:r>
            <w:r w:rsidRPr="009413C9">
              <w:rPr>
                <w:rFonts w:ascii="Times New Roman" w:hAnsi="Times New Roman" w:cs="Times New Roman"/>
                <w:sz w:val="24"/>
                <w:szCs w:val="24"/>
              </w:rPr>
              <w:t>A</w:t>
            </w:r>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është</w:t>
            </w:r>
            <w:proofErr w:type="spellEnd"/>
            <w:r w:rsidRPr="009413C9">
              <w:rPr>
                <w:rFonts w:ascii="Times New Roman" w:hAnsi="Times New Roman" w:cs="Times New Roman"/>
                <w:spacing w:val="-3"/>
                <w:sz w:val="24"/>
                <w:szCs w:val="24"/>
              </w:rPr>
              <w:t xml:space="preserve"> </w:t>
            </w:r>
            <w:proofErr w:type="spellStart"/>
            <w:r w:rsidRPr="009413C9">
              <w:rPr>
                <w:rFonts w:ascii="Times New Roman" w:hAnsi="Times New Roman" w:cs="Times New Roman"/>
                <w:sz w:val="24"/>
                <w:szCs w:val="24"/>
              </w:rPr>
              <w:t>kjo</w:t>
            </w:r>
            <w:proofErr w:type="spellEnd"/>
            <w:r w:rsidRPr="009413C9">
              <w:rPr>
                <w:rFonts w:ascii="Times New Roman" w:hAnsi="Times New Roman" w:cs="Times New Roman"/>
                <w:spacing w:val="-5"/>
                <w:sz w:val="24"/>
                <w:szCs w:val="24"/>
              </w:rPr>
              <w:t xml:space="preserve"> </w:t>
            </w:r>
            <w:proofErr w:type="spellStart"/>
            <w:r w:rsidRPr="009413C9">
              <w:rPr>
                <w:rFonts w:ascii="Times New Roman" w:hAnsi="Times New Roman" w:cs="Times New Roman"/>
                <w:sz w:val="24"/>
                <w:szCs w:val="24"/>
              </w:rPr>
              <w:t>në</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përputhje</w:t>
            </w:r>
            <w:proofErr w:type="spellEnd"/>
            <w:r w:rsidRPr="009413C9">
              <w:rPr>
                <w:rFonts w:ascii="Times New Roman" w:hAnsi="Times New Roman" w:cs="Times New Roman"/>
                <w:sz w:val="24"/>
                <w:szCs w:val="24"/>
              </w:rPr>
              <w:t xml:space="preserve"> me </w:t>
            </w:r>
            <w:proofErr w:type="spellStart"/>
            <w:r w:rsidRPr="009413C9">
              <w:rPr>
                <w:rFonts w:ascii="Times New Roman" w:hAnsi="Times New Roman" w:cs="Times New Roman"/>
                <w:sz w:val="24"/>
                <w:szCs w:val="24"/>
              </w:rPr>
              <w:t>s</w:t>
            </w:r>
            <w:r w:rsidR="009471F2" w:rsidRPr="009413C9">
              <w:rPr>
                <w:rFonts w:ascii="Times New Roman" w:hAnsi="Times New Roman" w:cs="Times New Roman"/>
                <w:sz w:val="24"/>
                <w:szCs w:val="24"/>
              </w:rPr>
              <w:t>i</w:t>
            </w:r>
            <w:r w:rsidRPr="009413C9">
              <w:rPr>
                <w:rFonts w:ascii="Times New Roman" w:hAnsi="Times New Roman" w:cs="Times New Roman"/>
                <w:sz w:val="24"/>
                <w:szCs w:val="24"/>
              </w:rPr>
              <w:t>stemin</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ligjor</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shqip</w:t>
            </w:r>
            <w:r w:rsidR="009471F2" w:rsidRPr="009413C9">
              <w:rPr>
                <w:rFonts w:ascii="Times New Roman" w:hAnsi="Times New Roman" w:cs="Times New Roman"/>
                <w:sz w:val="24"/>
                <w:szCs w:val="24"/>
              </w:rPr>
              <w:t>tar</w:t>
            </w:r>
            <w:proofErr w:type="spellEnd"/>
            <w:r w:rsidRPr="009413C9">
              <w:rPr>
                <w:rFonts w:ascii="Times New Roman" w:hAnsi="Times New Roman" w:cs="Times New Roman"/>
                <w:sz w:val="24"/>
                <w:szCs w:val="24"/>
              </w:rPr>
              <w:t>?</w:t>
            </w:r>
          </w:p>
          <w:p w14:paraId="3BBAB95C" w14:textId="77777777" w:rsidR="00BA7335" w:rsidRPr="00B328C3" w:rsidRDefault="00BA7335" w:rsidP="00B328C3">
            <w:pPr>
              <w:widowControl w:val="0"/>
              <w:tabs>
                <w:tab w:val="left" w:pos="839"/>
              </w:tabs>
              <w:autoSpaceDE w:val="0"/>
              <w:autoSpaceDN w:val="0"/>
              <w:spacing w:before="202"/>
              <w:ind w:right="261"/>
              <w:jc w:val="both"/>
              <w:rPr>
                <w:rFonts w:ascii="Times New Roman" w:hAnsi="Times New Roman" w:cs="Times New Roman"/>
                <w:sz w:val="24"/>
              </w:rPr>
            </w:pPr>
          </w:p>
        </w:tc>
        <w:tc>
          <w:tcPr>
            <w:tcW w:w="1710" w:type="dxa"/>
          </w:tcPr>
          <w:p w14:paraId="0565E17B" w14:textId="02129634" w:rsidR="00BA7335"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3087E41B" w14:textId="1F7BFA52" w:rsidR="00BA7335" w:rsidRPr="003C5FF2" w:rsidRDefault="00DD7A2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097B66">
              <w:rPr>
                <w:rFonts w:ascii="Times New Roman" w:hAnsi="Times New Roman" w:cs="Times New Roman"/>
                <w:sz w:val="24"/>
                <w:szCs w:val="24"/>
                <w:lang w:val="sq-AL"/>
              </w:rPr>
              <w:t>pranuar</w:t>
            </w:r>
          </w:p>
        </w:tc>
        <w:tc>
          <w:tcPr>
            <w:tcW w:w="2070" w:type="dxa"/>
          </w:tcPr>
          <w:p w14:paraId="6D783D3E" w14:textId="53C65AD3" w:rsidR="00E1630C" w:rsidRDefault="00BC2EAF" w:rsidP="00C97DB2">
            <w:pPr>
              <w:spacing w:before="10"/>
              <w:ind w:left="40" w:right="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Projektligji</w:t>
            </w:r>
            <w:proofErr w:type="spellEnd"/>
            <w:r>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është</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në</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përputhje</w:t>
            </w:r>
            <w:proofErr w:type="spellEnd"/>
            <w:r w:rsidR="00E1630C" w:rsidRPr="00C97DB2">
              <w:rPr>
                <w:rFonts w:ascii="Times New Roman" w:hAnsi="Times New Roman" w:cs="Times New Roman"/>
                <w:color w:val="000000"/>
                <w:sz w:val="24"/>
                <w:szCs w:val="24"/>
              </w:rPr>
              <w:t xml:space="preserve"> me </w:t>
            </w:r>
            <w:proofErr w:type="spellStart"/>
            <w:r w:rsidR="00E1630C" w:rsidRPr="00C97DB2">
              <w:rPr>
                <w:rFonts w:ascii="Times New Roman" w:hAnsi="Times New Roman" w:cs="Times New Roman"/>
                <w:color w:val="000000"/>
                <w:sz w:val="24"/>
                <w:szCs w:val="24"/>
              </w:rPr>
              <w:t>sistemin</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ligjor</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shqiptar</w:t>
            </w:r>
            <w:proofErr w:type="spellEnd"/>
            <w:r w:rsidR="00DD7A21">
              <w:rPr>
                <w:rFonts w:ascii="Times New Roman" w:hAnsi="Times New Roman" w:cs="Times New Roman"/>
                <w:color w:val="000000"/>
                <w:sz w:val="24"/>
                <w:szCs w:val="24"/>
              </w:rPr>
              <w:t xml:space="preserve">. </w:t>
            </w:r>
            <w:r w:rsidR="00E1630C" w:rsidRPr="00C97DB2">
              <w:rPr>
                <w:rFonts w:ascii="Times New Roman" w:hAnsi="Times New Roman" w:cs="Times New Roman"/>
                <w:color w:val="000000"/>
                <w:sz w:val="24"/>
                <w:szCs w:val="24"/>
              </w:rPr>
              <w:t xml:space="preserve">Kur </w:t>
            </w:r>
            <w:proofErr w:type="spellStart"/>
            <w:r w:rsidR="00E1630C" w:rsidRPr="00C97DB2">
              <w:rPr>
                <w:rFonts w:ascii="Times New Roman" w:hAnsi="Times New Roman" w:cs="Times New Roman"/>
                <w:color w:val="000000"/>
                <w:sz w:val="24"/>
                <w:szCs w:val="24"/>
              </w:rPr>
              <w:t>transpozon</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disa</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direktiva</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që</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secila</w:t>
            </w:r>
            <w:proofErr w:type="spellEnd"/>
            <w:r w:rsidR="00E1630C" w:rsidRPr="00C97DB2">
              <w:rPr>
                <w:rFonts w:ascii="Times New Roman" w:hAnsi="Times New Roman" w:cs="Times New Roman"/>
                <w:color w:val="000000"/>
                <w:sz w:val="24"/>
                <w:szCs w:val="24"/>
              </w:rPr>
              <w:t xml:space="preserve"> ka </w:t>
            </w:r>
            <w:proofErr w:type="spellStart"/>
            <w:r w:rsidR="00E1630C" w:rsidRPr="00C97DB2">
              <w:rPr>
                <w:rFonts w:ascii="Times New Roman" w:hAnsi="Times New Roman" w:cs="Times New Roman"/>
                <w:color w:val="000000"/>
                <w:sz w:val="24"/>
                <w:szCs w:val="24"/>
              </w:rPr>
              <w:t>qëllimin</w:t>
            </w:r>
            <w:proofErr w:type="spellEnd"/>
            <w:r w:rsidR="00E1630C" w:rsidRPr="00C97DB2">
              <w:rPr>
                <w:rFonts w:ascii="Times New Roman" w:hAnsi="Times New Roman" w:cs="Times New Roman"/>
                <w:color w:val="000000"/>
                <w:sz w:val="24"/>
                <w:szCs w:val="24"/>
              </w:rPr>
              <w:t xml:space="preserve"> e vet, </w:t>
            </w:r>
            <w:proofErr w:type="spellStart"/>
            <w:r w:rsidR="00E1630C" w:rsidRPr="00C97DB2">
              <w:rPr>
                <w:rFonts w:ascii="Times New Roman" w:hAnsi="Times New Roman" w:cs="Times New Roman"/>
                <w:color w:val="000000"/>
                <w:sz w:val="24"/>
                <w:szCs w:val="24"/>
              </w:rPr>
              <w:t>përfshirja</w:t>
            </w:r>
            <w:proofErr w:type="spellEnd"/>
            <w:r w:rsidR="00E1630C" w:rsidRPr="00C97DB2">
              <w:rPr>
                <w:rFonts w:ascii="Times New Roman" w:hAnsi="Times New Roman" w:cs="Times New Roman"/>
                <w:color w:val="000000"/>
                <w:sz w:val="24"/>
                <w:szCs w:val="24"/>
              </w:rPr>
              <w:t xml:space="preserve"> e </w:t>
            </w:r>
            <w:proofErr w:type="spellStart"/>
            <w:r w:rsidR="00E1630C" w:rsidRPr="00C97DB2">
              <w:rPr>
                <w:rFonts w:ascii="Times New Roman" w:hAnsi="Times New Roman" w:cs="Times New Roman"/>
                <w:color w:val="000000"/>
                <w:sz w:val="24"/>
                <w:szCs w:val="24"/>
              </w:rPr>
              <w:t>këtyre</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formulimeve</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në</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pjesë</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të</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ndryshme</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siguron</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koherencë</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brenda</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secilës</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pjesë</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Nëse</w:t>
            </w:r>
            <w:proofErr w:type="spellEnd"/>
            <w:r w:rsidR="00E1630C" w:rsidRPr="00C97DB2">
              <w:rPr>
                <w:rFonts w:ascii="Times New Roman" w:hAnsi="Times New Roman" w:cs="Times New Roman"/>
                <w:color w:val="000000"/>
                <w:sz w:val="24"/>
                <w:szCs w:val="24"/>
              </w:rPr>
              <w:t xml:space="preserve"> do </w:t>
            </w:r>
            <w:proofErr w:type="spellStart"/>
            <w:r w:rsidR="00E1630C" w:rsidRPr="00C97DB2">
              <w:rPr>
                <w:rFonts w:ascii="Times New Roman" w:hAnsi="Times New Roman" w:cs="Times New Roman"/>
                <w:color w:val="000000"/>
                <w:sz w:val="24"/>
                <w:szCs w:val="24"/>
              </w:rPr>
              <w:t>t’i</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hiqnim</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rrezikonim</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të</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kishim</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dispozita</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të</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zbrazëta</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nga</w:t>
            </w:r>
            <w:proofErr w:type="spellEnd"/>
            <w:r w:rsidR="00E1630C" w:rsidRPr="00C97DB2">
              <w:rPr>
                <w:rFonts w:ascii="Times New Roman" w:hAnsi="Times New Roman" w:cs="Times New Roman"/>
                <w:color w:val="000000"/>
                <w:sz w:val="24"/>
                <w:szCs w:val="24"/>
              </w:rPr>
              <w:t xml:space="preserve"> </w:t>
            </w:r>
            <w:proofErr w:type="spellStart"/>
            <w:r w:rsidR="00E1630C" w:rsidRPr="00C97DB2">
              <w:rPr>
                <w:rFonts w:ascii="Times New Roman" w:hAnsi="Times New Roman" w:cs="Times New Roman"/>
                <w:color w:val="000000"/>
                <w:sz w:val="24"/>
                <w:szCs w:val="24"/>
              </w:rPr>
              <w:t>konteksti</w:t>
            </w:r>
            <w:proofErr w:type="spellEnd"/>
            <w:r w:rsidR="00E1630C" w:rsidRPr="00C97DB2">
              <w:rPr>
                <w:rFonts w:ascii="Times New Roman" w:hAnsi="Times New Roman" w:cs="Times New Roman"/>
                <w:color w:val="000000"/>
                <w:sz w:val="24"/>
                <w:szCs w:val="24"/>
              </w:rPr>
              <w:t xml:space="preserve">. </w:t>
            </w:r>
          </w:p>
          <w:p w14:paraId="3A8BE809" w14:textId="219D5759" w:rsidR="008652A0" w:rsidRPr="00C97DB2" w:rsidRDefault="008652A0" w:rsidP="00C97DB2">
            <w:pPr>
              <w:spacing w:before="10"/>
              <w:ind w:left="40" w:right="60"/>
              <w:jc w:val="both"/>
              <w:rPr>
                <w:rFonts w:ascii="Times New Roman" w:hAnsi="Times New Roman" w:cs="Times New Roman"/>
                <w:color w:val="000000"/>
                <w:sz w:val="24"/>
                <w:szCs w:val="24"/>
              </w:rPr>
            </w:pPr>
            <w:proofErr w:type="spellStart"/>
            <w:r w:rsidRPr="008652A0">
              <w:rPr>
                <w:rFonts w:ascii="Times New Roman" w:hAnsi="Times New Roman" w:cs="Times New Roman"/>
                <w:color w:val="000000"/>
                <w:sz w:val="24"/>
                <w:szCs w:val="24"/>
              </w:rPr>
              <w:t>Përsa</w:t>
            </w:r>
            <w:proofErr w:type="spellEnd"/>
            <w:r w:rsidRPr="008652A0">
              <w:rPr>
                <w:rFonts w:ascii="Times New Roman" w:hAnsi="Times New Roman" w:cs="Times New Roman"/>
                <w:color w:val="000000"/>
                <w:sz w:val="24"/>
                <w:szCs w:val="24"/>
              </w:rPr>
              <w:t xml:space="preserve"> </w:t>
            </w:r>
            <w:proofErr w:type="spellStart"/>
            <w:r w:rsidRPr="008652A0">
              <w:rPr>
                <w:rFonts w:ascii="Times New Roman" w:hAnsi="Times New Roman" w:cs="Times New Roman"/>
                <w:color w:val="000000"/>
                <w:sz w:val="24"/>
                <w:szCs w:val="24"/>
              </w:rPr>
              <w:t>i</w:t>
            </w:r>
            <w:proofErr w:type="spellEnd"/>
            <w:r w:rsidRPr="008652A0">
              <w:rPr>
                <w:rFonts w:ascii="Times New Roman" w:hAnsi="Times New Roman" w:cs="Times New Roman"/>
                <w:color w:val="000000"/>
                <w:sz w:val="24"/>
                <w:szCs w:val="24"/>
              </w:rPr>
              <w:t xml:space="preserve"> </w:t>
            </w:r>
            <w:proofErr w:type="spellStart"/>
            <w:r w:rsidRPr="008652A0">
              <w:rPr>
                <w:rFonts w:ascii="Times New Roman" w:hAnsi="Times New Roman" w:cs="Times New Roman"/>
                <w:color w:val="000000"/>
                <w:sz w:val="24"/>
                <w:szCs w:val="24"/>
              </w:rPr>
              <w:t>takon</w:t>
            </w:r>
            <w:proofErr w:type="spellEnd"/>
            <w:r w:rsidRPr="008652A0">
              <w:rPr>
                <w:rFonts w:ascii="Times New Roman" w:hAnsi="Times New Roman" w:cs="Times New Roman"/>
                <w:color w:val="000000"/>
                <w:sz w:val="24"/>
                <w:szCs w:val="24"/>
              </w:rPr>
              <w:t xml:space="preserve"> </w:t>
            </w:r>
            <w:proofErr w:type="spellStart"/>
            <w:r w:rsidRPr="008652A0">
              <w:rPr>
                <w:rFonts w:ascii="Times New Roman" w:hAnsi="Times New Roman" w:cs="Times New Roman"/>
                <w:color w:val="000000"/>
                <w:sz w:val="24"/>
                <w:szCs w:val="24"/>
              </w:rPr>
              <w:t>teknikës</w:t>
            </w:r>
            <w:proofErr w:type="spellEnd"/>
            <w:r w:rsidRPr="008652A0">
              <w:rPr>
                <w:rFonts w:ascii="Times New Roman" w:hAnsi="Times New Roman" w:cs="Times New Roman"/>
                <w:color w:val="000000"/>
                <w:sz w:val="24"/>
                <w:szCs w:val="24"/>
              </w:rPr>
              <w:t xml:space="preserve"> </w:t>
            </w:r>
            <w:proofErr w:type="spellStart"/>
            <w:r w:rsidRPr="008652A0">
              <w:rPr>
                <w:rFonts w:ascii="Times New Roman" w:hAnsi="Times New Roman" w:cs="Times New Roman"/>
                <w:color w:val="000000"/>
                <w:sz w:val="24"/>
                <w:szCs w:val="24"/>
              </w:rPr>
              <w:t>legjislative</w:t>
            </w:r>
            <w:proofErr w:type="spellEnd"/>
            <w:r w:rsidRPr="008652A0">
              <w:rPr>
                <w:rFonts w:ascii="Times New Roman" w:hAnsi="Times New Roman" w:cs="Times New Roman"/>
                <w:color w:val="000000"/>
                <w:sz w:val="24"/>
                <w:szCs w:val="24"/>
              </w:rPr>
              <w:t>,</w:t>
            </w:r>
            <w:r w:rsidR="00BB07FD">
              <w:rPr>
                <w:rFonts w:ascii="Times New Roman" w:hAnsi="Times New Roman" w:cs="Times New Roman"/>
                <w:color w:val="000000"/>
                <w:sz w:val="24"/>
                <w:szCs w:val="24"/>
              </w:rPr>
              <w:t xml:space="preserve"> </w:t>
            </w:r>
            <w:proofErr w:type="spellStart"/>
            <w:r w:rsidRPr="008652A0">
              <w:rPr>
                <w:rFonts w:ascii="Times New Roman" w:hAnsi="Times New Roman" w:cs="Times New Roman"/>
                <w:color w:val="000000"/>
                <w:sz w:val="24"/>
                <w:szCs w:val="24"/>
              </w:rPr>
              <w:t>Ministria</w:t>
            </w:r>
            <w:proofErr w:type="spellEnd"/>
            <w:r w:rsidRPr="008652A0">
              <w:rPr>
                <w:rFonts w:ascii="Times New Roman" w:hAnsi="Times New Roman" w:cs="Times New Roman"/>
                <w:color w:val="000000"/>
                <w:sz w:val="24"/>
                <w:szCs w:val="24"/>
              </w:rPr>
              <w:t xml:space="preserve"> e </w:t>
            </w:r>
            <w:proofErr w:type="spellStart"/>
            <w:r w:rsidRPr="008652A0">
              <w:rPr>
                <w:rFonts w:ascii="Times New Roman" w:hAnsi="Times New Roman" w:cs="Times New Roman"/>
                <w:color w:val="000000"/>
                <w:sz w:val="24"/>
                <w:szCs w:val="24"/>
              </w:rPr>
              <w:t>Drejtësisë</w:t>
            </w:r>
            <w:proofErr w:type="spellEnd"/>
            <w:r w:rsidRPr="008652A0">
              <w:rPr>
                <w:rFonts w:ascii="Times New Roman" w:hAnsi="Times New Roman" w:cs="Times New Roman"/>
                <w:color w:val="000000"/>
                <w:sz w:val="24"/>
                <w:szCs w:val="24"/>
              </w:rPr>
              <w:t xml:space="preserve"> e ka </w:t>
            </w:r>
            <w:proofErr w:type="spellStart"/>
            <w:r w:rsidRPr="008652A0">
              <w:rPr>
                <w:rFonts w:ascii="Times New Roman" w:hAnsi="Times New Roman" w:cs="Times New Roman"/>
                <w:color w:val="000000"/>
                <w:sz w:val="24"/>
                <w:szCs w:val="24"/>
              </w:rPr>
              <w:t>pranuar</w:t>
            </w:r>
            <w:proofErr w:type="spellEnd"/>
            <w:r w:rsidRPr="008652A0">
              <w:rPr>
                <w:rFonts w:ascii="Times New Roman" w:hAnsi="Times New Roman" w:cs="Times New Roman"/>
                <w:color w:val="000000"/>
                <w:sz w:val="24"/>
                <w:szCs w:val="24"/>
              </w:rPr>
              <w:t xml:space="preserve"> </w:t>
            </w:r>
            <w:proofErr w:type="spellStart"/>
            <w:r w:rsidRPr="008652A0">
              <w:rPr>
                <w:rFonts w:ascii="Times New Roman" w:hAnsi="Times New Roman" w:cs="Times New Roman"/>
                <w:color w:val="000000"/>
                <w:sz w:val="24"/>
                <w:szCs w:val="24"/>
              </w:rPr>
              <w:t>dhe</w:t>
            </w:r>
            <w:proofErr w:type="spellEnd"/>
            <w:r w:rsidRPr="008652A0">
              <w:rPr>
                <w:rFonts w:ascii="Times New Roman" w:hAnsi="Times New Roman" w:cs="Times New Roman"/>
                <w:color w:val="000000"/>
                <w:sz w:val="24"/>
                <w:szCs w:val="24"/>
              </w:rPr>
              <w:t xml:space="preserve"> ka </w:t>
            </w:r>
            <w:proofErr w:type="spellStart"/>
            <w:r w:rsidRPr="008652A0">
              <w:rPr>
                <w:rFonts w:ascii="Times New Roman" w:hAnsi="Times New Roman" w:cs="Times New Roman"/>
                <w:color w:val="000000"/>
                <w:sz w:val="24"/>
                <w:szCs w:val="24"/>
              </w:rPr>
              <w:t>dhënë</w:t>
            </w:r>
            <w:proofErr w:type="spellEnd"/>
            <w:r w:rsidRPr="008652A0">
              <w:rPr>
                <w:rFonts w:ascii="Times New Roman" w:hAnsi="Times New Roman" w:cs="Times New Roman"/>
                <w:color w:val="000000"/>
                <w:sz w:val="24"/>
                <w:szCs w:val="24"/>
              </w:rPr>
              <w:t xml:space="preserve"> </w:t>
            </w:r>
            <w:proofErr w:type="spellStart"/>
            <w:r w:rsidRPr="008652A0">
              <w:rPr>
                <w:rFonts w:ascii="Times New Roman" w:hAnsi="Times New Roman" w:cs="Times New Roman"/>
                <w:color w:val="000000"/>
                <w:sz w:val="24"/>
                <w:szCs w:val="24"/>
              </w:rPr>
              <w:t>komentet</w:t>
            </w:r>
            <w:proofErr w:type="spellEnd"/>
            <w:r w:rsidRPr="008652A0">
              <w:rPr>
                <w:rFonts w:ascii="Times New Roman" w:hAnsi="Times New Roman" w:cs="Times New Roman"/>
                <w:color w:val="000000"/>
                <w:sz w:val="24"/>
                <w:szCs w:val="24"/>
              </w:rPr>
              <w:t xml:space="preserve"> </w:t>
            </w:r>
            <w:proofErr w:type="spellStart"/>
            <w:r w:rsidRPr="008652A0">
              <w:rPr>
                <w:rFonts w:ascii="Times New Roman" w:hAnsi="Times New Roman" w:cs="Times New Roman"/>
                <w:color w:val="000000"/>
                <w:sz w:val="24"/>
                <w:szCs w:val="24"/>
              </w:rPr>
              <w:t>përkatëse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projek</w:t>
            </w:r>
            <w:r w:rsidR="00097B66">
              <w:rPr>
                <w:rFonts w:ascii="Times New Roman" w:hAnsi="Times New Roman" w:cs="Times New Roman"/>
                <w:color w:val="000000"/>
                <w:sz w:val="24"/>
                <w:szCs w:val="24"/>
              </w:rPr>
              <w:t>ligji</w:t>
            </w:r>
            <w:proofErr w:type="spellEnd"/>
            <w:r w:rsidR="00097B66">
              <w:rPr>
                <w:rFonts w:ascii="Times New Roman" w:hAnsi="Times New Roman" w:cs="Times New Roman"/>
                <w:color w:val="000000"/>
                <w:sz w:val="24"/>
                <w:szCs w:val="24"/>
              </w:rPr>
              <w:t xml:space="preserve"> </w:t>
            </w:r>
            <w:proofErr w:type="spellStart"/>
            <w:r w:rsidR="00097B66">
              <w:rPr>
                <w:rFonts w:ascii="Times New Roman" w:hAnsi="Times New Roman" w:cs="Times New Roman"/>
                <w:color w:val="000000"/>
                <w:sz w:val="24"/>
                <w:szCs w:val="24"/>
              </w:rPr>
              <w:t>i</w:t>
            </w:r>
            <w:proofErr w:type="spellEnd"/>
            <w:r w:rsidR="00097B66">
              <w:rPr>
                <w:rFonts w:ascii="Times New Roman" w:hAnsi="Times New Roman" w:cs="Times New Roman"/>
                <w:color w:val="000000"/>
                <w:sz w:val="24"/>
                <w:szCs w:val="24"/>
              </w:rPr>
              <w:t xml:space="preserve"> </w:t>
            </w:r>
            <w:proofErr w:type="spellStart"/>
            <w:r w:rsidR="00097B66">
              <w:rPr>
                <w:rFonts w:ascii="Times New Roman" w:hAnsi="Times New Roman" w:cs="Times New Roman"/>
                <w:color w:val="000000"/>
                <w:sz w:val="24"/>
                <w:szCs w:val="24"/>
              </w:rPr>
              <w:t>është</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w:t>
            </w:r>
            <w:r w:rsidR="00097B66">
              <w:rPr>
                <w:rFonts w:ascii="Times New Roman" w:hAnsi="Times New Roman" w:cs="Times New Roman"/>
                <w:color w:val="000000"/>
                <w:sz w:val="24"/>
                <w:szCs w:val="24"/>
              </w:rPr>
              <w:t>ë</w:t>
            </w:r>
            <w:r>
              <w:rPr>
                <w:rFonts w:ascii="Times New Roman" w:hAnsi="Times New Roman" w:cs="Times New Roman"/>
                <w:color w:val="000000"/>
                <w:sz w:val="24"/>
                <w:szCs w:val="24"/>
              </w:rPr>
              <w:t>nshtruar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procesit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w:t>
            </w:r>
            <w:r w:rsidR="00097B66">
              <w:rPr>
                <w:rFonts w:ascii="Times New Roman" w:hAnsi="Times New Roman" w:cs="Times New Roman"/>
                <w:color w:val="000000"/>
                <w:sz w:val="24"/>
                <w:szCs w:val="24"/>
              </w:rPr>
              <w:t>ë</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w:t>
            </w:r>
            <w:r w:rsidR="00097B66">
              <w:rPr>
                <w:rFonts w:ascii="Times New Roman" w:hAnsi="Times New Roman" w:cs="Times New Roman"/>
                <w:color w:val="000000"/>
                <w:sz w:val="24"/>
                <w:szCs w:val="24"/>
              </w:rPr>
              <w:t>o</w:t>
            </w:r>
            <w:r>
              <w:rPr>
                <w:rFonts w:ascii="Times New Roman" w:hAnsi="Times New Roman" w:cs="Times New Roman"/>
                <w:color w:val="000000"/>
                <w:sz w:val="24"/>
                <w:szCs w:val="24"/>
              </w:rPr>
              <w:t>rdininit</w:t>
            </w:r>
            <w:proofErr w:type="spellEnd"/>
            <w:r>
              <w:rPr>
                <w:rFonts w:ascii="Times New Roman" w:hAnsi="Times New Roman" w:cs="Times New Roman"/>
                <w:color w:val="000000"/>
                <w:sz w:val="24"/>
                <w:szCs w:val="24"/>
              </w:rPr>
              <w:t xml:space="preserve"> me </w:t>
            </w:r>
            <w:proofErr w:type="spellStart"/>
            <w:r>
              <w:rPr>
                <w:rFonts w:ascii="Times New Roman" w:hAnsi="Times New Roman" w:cs="Times New Roman"/>
                <w:color w:val="000000"/>
                <w:sz w:val="24"/>
                <w:szCs w:val="24"/>
              </w:rPr>
              <w:t>institucione</w:t>
            </w:r>
            <w:r w:rsidR="00097B66">
              <w:rPr>
                <w:rFonts w:ascii="Times New Roman" w:hAnsi="Times New Roman" w:cs="Times New Roman"/>
                <w:color w:val="000000"/>
                <w:sz w:val="24"/>
                <w:szCs w:val="24"/>
              </w:rPr>
              <w:t>t</w:t>
            </w:r>
            <w:proofErr w:type="spellEnd"/>
            <w:r w:rsidR="00097B6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6846B107" w14:textId="77777777" w:rsidR="00BA7335" w:rsidRPr="003C5FF2" w:rsidRDefault="00BA7335" w:rsidP="0024491D">
            <w:pPr>
              <w:spacing w:line="276" w:lineRule="auto"/>
              <w:jc w:val="both"/>
              <w:rPr>
                <w:rFonts w:ascii="Times New Roman" w:hAnsi="Times New Roman" w:cs="Times New Roman"/>
                <w:sz w:val="24"/>
                <w:szCs w:val="24"/>
                <w:lang w:val="sq-AL"/>
              </w:rPr>
            </w:pPr>
          </w:p>
        </w:tc>
      </w:tr>
      <w:tr w:rsidR="00BA7335" w:rsidRPr="003C5FF2" w14:paraId="1EF19178" w14:textId="77777777" w:rsidTr="00B8207F">
        <w:trPr>
          <w:trHeight w:val="620"/>
        </w:trPr>
        <w:tc>
          <w:tcPr>
            <w:tcW w:w="2520" w:type="dxa"/>
          </w:tcPr>
          <w:p w14:paraId="55CB7663" w14:textId="6EBB4795" w:rsidR="00BA7335" w:rsidRDefault="00945A70"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Në lidhje me terminologjinë</w:t>
            </w:r>
            <w:r w:rsidR="00F052F6">
              <w:rPr>
                <w:rFonts w:ascii="Times New Roman" w:hAnsi="Times New Roman" w:cs="Times New Roman"/>
                <w:sz w:val="24"/>
                <w:szCs w:val="24"/>
                <w:lang w:val="sq-AL"/>
              </w:rPr>
              <w:t xml:space="preserve"> </w:t>
            </w:r>
          </w:p>
        </w:tc>
        <w:tc>
          <w:tcPr>
            <w:tcW w:w="3600" w:type="dxa"/>
          </w:tcPr>
          <w:p w14:paraId="363E133E" w14:textId="7867387A" w:rsidR="006F1BD9" w:rsidRPr="002F3464" w:rsidRDefault="006F1BD9" w:rsidP="009413C9">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 xml:space="preserve">Nga pikëpamja e terminologjisë, ligji ka paqartësi, përdor terma që në legjislacionin civil, </w:t>
            </w:r>
            <w:r w:rsidR="009471F2"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 xml:space="preserve"> referohen të tjera instituteve të së drejtës, nuk ka unitet në terminologji dhe </w:t>
            </w:r>
            <w:r w:rsidR="009471F2" w:rsidRPr="002F3464">
              <w:rPr>
                <w:rFonts w:ascii="Times New Roman" w:hAnsi="Times New Roman" w:cs="Times New Roman"/>
                <w:sz w:val="24"/>
                <w:szCs w:val="24"/>
                <w:lang w:val="sq-AL"/>
              </w:rPr>
              <w:t>b</w:t>
            </w:r>
            <w:r w:rsidRPr="002F3464">
              <w:rPr>
                <w:rFonts w:ascii="Times New Roman" w:hAnsi="Times New Roman" w:cs="Times New Roman"/>
                <w:sz w:val="24"/>
                <w:szCs w:val="24"/>
                <w:lang w:val="sq-AL"/>
              </w:rPr>
              <w:t xml:space="preserve">renda vetë këtij ligji, si dhe përkthimet e termave nga anglishtja nuk përshtaten me gjuhën shiqpe, ose ka terma që përdoren në ligj që nuk janë shqipëruar. Përkatësisht, termi dorëheqje përdoret kryesisht në marrëdhëniet e punës. Referuar Kodit Civil, për këtë lloj instituti, ligjvënësi përdor termin heqje dorë nga kontrata dhe në rastin e </w:t>
            </w:r>
            <w:r w:rsidRPr="002F3464">
              <w:rPr>
                <w:rFonts w:ascii="Times New Roman" w:hAnsi="Times New Roman" w:cs="Times New Roman"/>
                <w:sz w:val="24"/>
                <w:szCs w:val="24"/>
                <w:lang w:val="sq-AL"/>
              </w:rPr>
              <w:lastRenderedPageBreak/>
              <w:t>marrdhënieve juridike</w:t>
            </w:r>
            <w:r w:rsidR="006771D1" w:rsidRPr="002F3464">
              <w:rPr>
                <w:rFonts w:ascii="Times New Roman" w:hAnsi="Times New Roman" w:cs="Times New Roman"/>
                <w:sz w:val="24"/>
                <w:szCs w:val="24"/>
                <w:lang w:val="sq-AL"/>
              </w:rPr>
              <w:t xml:space="preserve"> </w:t>
            </w:r>
            <w:r w:rsidRPr="002F3464">
              <w:rPr>
                <w:rFonts w:ascii="Times New Roman" w:hAnsi="Times New Roman" w:cs="Times New Roman"/>
                <w:sz w:val="24"/>
                <w:szCs w:val="24"/>
                <w:lang w:val="sq-AL"/>
              </w:rPr>
              <w:t xml:space="preserve">konsumatore përdoret termi e drejtë për të hequr dorë nga kontrata konsumatore. Vetë ligji në përmbajtje të tij </w:t>
            </w:r>
            <w:r w:rsidR="00680543"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 xml:space="preserve"> përdor të dy termat, që nuk tregon koherencë dhe vazhdimësi.</w:t>
            </w:r>
          </w:p>
          <w:p w14:paraId="067503E0" w14:textId="64F064AC" w:rsidR="006F1BD9" w:rsidRPr="002F3464" w:rsidRDefault="006F1BD9" w:rsidP="009413C9">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 xml:space="preserve">Ligji përdor termin biznes, ndërkohë që ky është një term që nuk përdoret në legjislacionin për mbrojtjen e konsumatorëve, </w:t>
            </w:r>
            <w:r w:rsidR="00680543"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 xml:space="preserve"> cili referon kryesisht me termin treg</w:t>
            </w:r>
            <w:r w:rsidR="00680543" w:rsidRPr="002F3464">
              <w:rPr>
                <w:rFonts w:ascii="Times New Roman" w:hAnsi="Times New Roman" w:cs="Times New Roman"/>
                <w:sz w:val="24"/>
                <w:szCs w:val="24"/>
                <w:lang w:val="sq-AL"/>
              </w:rPr>
              <w:t>ta</w:t>
            </w:r>
            <w:r w:rsidRPr="002F3464">
              <w:rPr>
                <w:rFonts w:ascii="Times New Roman" w:hAnsi="Times New Roman" w:cs="Times New Roman"/>
                <w:sz w:val="24"/>
                <w:szCs w:val="24"/>
                <w:lang w:val="sq-AL"/>
              </w:rPr>
              <w:t>r, duke nënkuptuar të gjithë subjektet e përfshira në zinxhirin e prodhimit, shpërndarjes, tregtimit.</w:t>
            </w:r>
          </w:p>
          <w:p w14:paraId="7989984A" w14:textId="52224D64" w:rsidR="00BA7335" w:rsidRPr="002F3464" w:rsidRDefault="006F1BD9" w:rsidP="009413C9">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Nga ana tjetër janë përdorur dhe shumë terma dhe vendosur shumë dispozita që e bëjnë këtë ligj të ndryshojë karakter nga ai material në procedural.</w:t>
            </w:r>
          </w:p>
        </w:tc>
        <w:tc>
          <w:tcPr>
            <w:tcW w:w="1710" w:type="dxa"/>
          </w:tcPr>
          <w:p w14:paraId="2EA45767" w14:textId="1E18F879" w:rsidR="00BA7335"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Qendra Konsumatori Shqiptar</w:t>
            </w:r>
          </w:p>
        </w:tc>
        <w:tc>
          <w:tcPr>
            <w:tcW w:w="1440" w:type="dxa"/>
          </w:tcPr>
          <w:p w14:paraId="71B9E275" w14:textId="0F0342A2" w:rsidR="00BA7335" w:rsidRPr="003C5FF2" w:rsidRDefault="00D065BC"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574D3C">
              <w:rPr>
                <w:rFonts w:ascii="Times New Roman" w:hAnsi="Times New Roman" w:cs="Times New Roman"/>
                <w:sz w:val="24"/>
                <w:szCs w:val="24"/>
                <w:lang w:val="sq-AL"/>
              </w:rPr>
              <w:t>p</w:t>
            </w:r>
            <w:r w:rsidR="00AC3765">
              <w:rPr>
                <w:rFonts w:ascii="Times New Roman" w:hAnsi="Times New Roman" w:cs="Times New Roman"/>
                <w:sz w:val="24"/>
                <w:szCs w:val="24"/>
                <w:lang w:val="sq-AL"/>
              </w:rPr>
              <w:t xml:space="preserve">ranuar pjesërisht </w:t>
            </w:r>
          </w:p>
        </w:tc>
        <w:tc>
          <w:tcPr>
            <w:tcW w:w="2070" w:type="dxa"/>
          </w:tcPr>
          <w:p w14:paraId="03318CC2" w14:textId="442584C7" w:rsidR="00BA7335" w:rsidRPr="00C97DB2" w:rsidRDefault="00B21623" w:rsidP="0024491D">
            <w:pPr>
              <w:spacing w:line="276" w:lineRule="auto"/>
              <w:jc w:val="both"/>
              <w:rPr>
                <w:rFonts w:ascii="Times New Roman" w:hAnsi="Times New Roman" w:cs="Times New Roman"/>
                <w:sz w:val="24"/>
                <w:szCs w:val="24"/>
                <w:lang w:val="sq-AL"/>
              </w:rPr>
            </w:pPr>
            <w:r w:rsidRPr="002F3464">
              <w:rPr>
                <w:rFonts w:ascii="Times New Roman" w:hAnsi="Times New Roman" w:cs="Times New Roman"/>
                <w:color w:val="000000"/>
                <w:sz w:val="24"/>
                <w:szCs w:val="24"/>
                <w:lang w:val="sq-AL"/>
              </w:rPr>
              <w:t xml:space="preserve">Terminologjia në projektligj është unifikuar pikërisht për të shmangur pikërisht këtë lloj “paqartësie” që përmendni. Në të gjithë tekstin vazhdohet të përdoret vetëm termi “heqje dorë” në përputhje me Kodin Civil dhe </w:t>
            </w:r>
            <w:r w:rsidRPr="002F3464">
              <w:rPr>
                <w:rFonts w:ascii="Times New Roman" w:hAnsi="Times New Roman" w:cs="Times New Roman"/>
                <w:color w:val="000000"/>
                <w:sz w:val="24"/>
                <w:szCs w:val="24"/>
                <w:lang w:val="sq-AL"/>
              </w:rPr>
              <w:lastRenderedPageBreak/>
              <w:t xml:space="preserve">praktikën gjyqësore, duke përjashtuar përdorimin e fjalës “dorëheqje” për këtë institut. Po ashtu, përdorimi i termit “biznes” është lënë aty ku është i domosdoshëm për përafrimin me direktivat e BE-së që përdorin termin “business” dhe nuk ka asnjë efekt negativ juridik, pasi përkufizimi i tij në ligj e përfshin kuptimin e “tregtarit” sipas legjislacionit shqiptar. </w:t>
            </w:r>
            <w:r w:rsidRPr="00C97DB2">
              <w:rPr>
                <w:rFonts w:ascii="Times New Roman" w:hAnsi="Times New Roman" w:cs="Times New Roman"/>
                <w:color w:val="000000"/>
                <w:sz w:val="24"/>
                <w:szCs w:val="24"/>
              </w:rPr>
              <w:t xml:space="preserve">Pra, </w:t>
            </w:r>
            <w:proofErr w:type="spellStart"/>
            <w:r w:rsidRPr="00C97DB2">
              <w:rPr>
                <w:rFonts w:ascii="Times New Roman" w:hAnsi="Times New Roman" w:cs="Times New Roman"/>
                <w:color w:val="000000"/>
                <w:sz w:val="24"/>
                <w:szCs w:val="24"/>
              </w:rPr>
              <w:t>rishikimi</w:t>
            </w:r>
            <w:proofErr w:type="spellEnd"/>
            <w:r w:rsidRPr="00C97DB2">
              <w:rPr>
                <w:rFonts w:ascii="Times New Roman" w:hAnsi="Times New Roman" w:cs="Times New Roman"/>
                <w:color w:val="000000"/>
                <w:sz w:val="24"/>
                <w:szCs w:val="24"/>
              </w:rPr>
              <w:t xml:space="preserve"> </w:t>
            </w:r>
            <w:proofErr w:type="spellStart"/>
            <w:r w:rsidRPr="00C97DB2">
              <w:rPr>
                <w:rFonts w:ascii="Times New Roman" w:hAnsi="Times New Roman" w:cs="Times New Roman"/>
                <w:color w:val="000000"/>
                <w:sz w:val="24"/>
                <w:szCs w:val="24"/>
              </w:rPr>
              <w:t>i</w:t>
            </w:r>
            <w:proofErr w:type="spellEnd"/>
            <w:r w:rsidRPr="00C97DB2">
              <w:rPr>
                <w:rFonts w:ascii="Times New Roman" w:hAnsi="Times New Roman" w:cs="Times New Roman"/>
                <w:color w:val="000000"/>
                <w:sz w:val="24"/>
                <w:szCs w:val="24"/>
              </w:rPr>
              <w:t xml:space="preserve"> </w:t>
            </w:r>
            <w:proofErr w:type="spellStart"/>
            <w:r w:rsidRPr="00C97DB2">
              <w:rPr>
                <w:rFonts w:ascii="Times New Roman" w:hAnsi="Times New Roman" w:cs="Times New Roman"/>
                <w:color w:val="000000"/>
                <w:sz w:val="24"/>
                <w:szCs w:val="24"/>
              </w:rPr>
              <w:t>terminologjisë</w:t>
            </w:r>
            <w:proofErr w:type="spellEnd"/>
            <w:r w:rsidRPr="00C97DB2">
              <w:rPr>
                <w:rFonts w:ascii="Times New Roman" w:hAnsi="Times New Roman" w:cs="Times New Roman"/>
                <w:color w:val="000000"/>
                <w:sz w:val="24"/>
                <w:szCs w:val="24"/>
              </w:rPr>
              <w:t xml:space="preserve"> </w:t>
            </w:r>
            <w:proofErr w:type="spellStart"/>
            <w:r w:rsidRPr="00C97DB2">
              <w:rPr>
                <w:rFonts w:ascii="Times New Roman" w:hAnsi="Times New Roman" w:cs="Times New Roman"/>
                <w:color w:val="000000"/>
                <w:sz w:val="24"/>
                <w:szCs w:val="24"/>
              </w:rPr>
              <w:t>është</w:t>
            </w:r>
            <w:proofErr w:type="spellEnd"/>
            <w:r w:rsidRPr="00C97DB2">
              <w:rPr>
                <w:rFonts w:ascii="Times New Roman" w:hAnsi="Times New Roman" w:cs="Times New Roman"/>
                <w:color w:val="000000"/>
                <w:sz w:val="24"/>
                <w:szCs w:val="24"/>
              </w:rPr>
              <w:t xml:space="preserve"> </w:t>
            </w:r>
            <w:proofErr w:type="spellStart"/>
            <w:r w:rsidRPr="00C97DB2">
              <w:rPr>
                <w:rFonts w:ascii="Times New Roman" w:hAnsi="Times New Roman" w:cs="Times New Roman"/>
                <w:color w:val="000000"/>
                <w:sz w:val="24"/>
                <w:szCs w:val="24"/>
              </w:rPr>
              <w:t>bërë</w:t>
            </w:r>
            <w:proofErr w:type="spellEnd"/>
            <w:r w:rsidRPr="00C97DB2">
              <w:rPr>
                <w:rFonts w:ascii="Times New Roman" w:hAnsi="Times New Roman" w:cs="Times New Roman"/>
                <w:color w:val="000000"/>
                <w:sz w:val="24"/>
                <w:szCs w:val="24"/>
              </w:rPr>
              <w:t>.</w:t>
            </w:r>
          </w:p>
        </w:tc>
      </w:tr>
      <w:tr w:rsidR="006F1BD9" w:rsidRPr="00594DEC" w14:paraId="24A94C3B" w14:textId="77777777" w:rsidTr="00B8207F">
        <w:trPr>
          <w:trHeight w:val="620"/>
        </w:trPr>
        <w:tc>
          <w:tcPr>
            <w:tcW w:w="2520" w:type="dxa"/>
          </w:tcPr>
          <w:p w14:paraId="377E599B" w14:textId="38F43882" w:rsidR="006F1BD9" w:rsidRDefault="00A71F4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Në lidhje me terminologjinë</w:t>
            </w:r>
          </w:p>
        </w:tc>
        <w:tc>
          <w:tcPr>
            <w:tcW w:w="3600" w:type="dxa"/>
          </w:tcPr>
          <w:p w14:paraId="68149707" w14:textId="77777777" w:rsidR="00B22C17" w:rsidRPr="002F3464" w:rsidRDefault="00B22C17" w:rsidP="009413C9">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Rekomandohet</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një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rishikim</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tërësor</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në</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lidhje</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me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terminologjinë</w:t>
            </w:r>
            <w:r w:rsidRPr="002F3464">
              <w:rPr>
                <w:rFonts w:ascii="Times New Roman" w:hAnsi="Times New Roman" w:cs="Times New Roman"/>
                <w:spacing w:val="-1"/>
                <w:sz w:val="24"/>
                <w:szCs w:val="24"/>
                <w:lang w:val="sq-AL"/>
              </w:rPr>
              <w:t xml:space="preserve"> </w:t>
            </w:r>
            <w:r w:rsidRPr="002F3464">
              <w:rPr>
                <w:rFonts w:ascii="Times New Roman" w:hAnsi="Times New Roman" w:cs="Times New Roman"/>
                <w:sz w:val="24"/>
                <w:szCs w:val="24"/>
                <w:lang w:val="sq-AL"/>
              </w:rPr>
              <w:t>në</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tërësinë</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e</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këtij</w:t>
            </w:r>
            <w:r w:rsidRPr="002F3464">
              <w:rPr>
                <w:rFonts w:ascii="Times New Roman" w:hAnsi="Times New Roman" w:cs="Times New Roman"/>
                <w:spacing w:val="-1"/>
                <w:sz w:val="24"/>
                <w:szCs w:val="24"/>
                <w:lang w:val="sq-AL"/>
              </w:rPr>
              <w:t xml:space="preserve"> </w:t>
            </w:r>
            <w:r w:rsidRPr="002F3464">
              <w:rPr>
                <w:rFonts w:ascii="Times New Roman" w:hAnsi="Times New Roman" w:cs="Times New Roman"/>
                <w:spacing w:val="-2"/>
                <w:sz w:val="24"/>
                <w:szCs w:val="24"/>
                <w:lang w:val="sq-AL"/>
              </w:rPr>
              <w:t>ligji.</w:t>
            </w:r>
          </w:p>
          <w:p w14:paraId="054067CE" w14:textId="1BB1531F" w:rsidR="006F1BD9" w:rsidRPr="00A13952" w:rsidRDefault="00B22C17" w:rsidP="009413C9">
            <w:pPr>
              <w:jc w:val="both"/>
              <w:rPr>
                <w:rFonts w:ascii="Times New Roman" w:hAnsi="Times New Roman"/>
                <w:sz w:val="24"/>
              </w:rPr>
            </w:pPr>
            <w:r w:rsidRPr="002F3464">
              <w:rPr>
                <w:rFonts w:ascii="Times New Roman" w:hAnsi="Times New Roman" w:cs="Times New Roman"/>
                <w:sz w:val="24"/>
                <w:szCs w:val="24"/>
                <w:lang w:val="sq-AL"/>
              </w:rPr>
              <w:t xml:space="preserve">Shtimi i parashikimeve ligjore të reja ose rishikimi </w:t>
            </w:r>
            <w:r w:rsidR="000F369E"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 xml:space="preserve"> neneve ekzistues kanë</w:t>
            </w:r>
            <w:r w:rsidRPr="002F3464">
              <w:rPr>
                <w:rFonts w:ascii="Times New Roman" w:hAnsi="Times New Roman" w:cs="Times New Roman"/>
                <w:spacing w:val="40"/>
                <w:sz w:val="24"/>
                <w:szCs w:val="24"/>
                <w:lang w:val="sq-AL"/>
              </w:rPr>
              <w:t xml:space="preserve"> </w:t>
            </w:r>
            <w:r w:rsidRPr="002F3464">
              <w:rPr>
                <w:rFonts w:ascii="Times New Roman" w:hAnsi="Times New Roman" w:cs="Times New Roman"/>
                <w:sz w:val="24"/>
                <w:szCs w:val="24"/>
                <w:lang w:val="sq-AL"/>
              </w:rPr>
              <w:t>nevojë të rishikohen nga</w:t>
            </w:r>
            <w:r w:rsidRPr="002F3464">
              <w:rPr>
                <w:rFonts w:ascii="Times New Roman" w:hAnsi="Times New Roman" w:cs="Times New Roman"/>
                <w:spacing w:val="-1"/>
                <w:sz w:val="24"/>
                <w:szCs w:val="24"/>
                <w:lang w:val="sq-AL"/>
              </w:rPr>
              <w:t xml:space="preserve"> </w:t>
            </w:r>
            <w:r w:rsidRPr="002F3464">
              <w:rPr>
                <w:rFonts w:ascii="Times New Roman" w:hAnsi="Times New Roman" w:cs="Times New Roman"/>
                <w:sz w:val="24"/>
                <w:szCs w:val="24"/>
                <w:lang w:val="sq-AL"/>
              </w:rPr>
              <w:t>pikëpamja</w:t>
            </w:r>
            <w:r w:rsidRPr="002F3464">
              <w:rPr>
                <w:rFonts w:ascii="Times New Roman" w:hAnsi="Times New Roman" w:cs="Times New Roman"/>
                <w:spacing w:val="-1"/>
                <w:sz w:val="24"/>
                <w:szCs w:val="24"/>
                <w:lang w:val="sq-AL"/>
              </w:rPr>
              <w:t xml:space="preserve"> </w:t>
            </w:r>
            <w:r w:rsidRPr="002F3464">
              <w:rPr>
                <w:rFonts w:ascii="Times New Roman" w:hAnsi="Times New Roman" w:cs="Times New Roman"/>
                <w:sz w:val="24"/>
                <w:szCs w:val="24"/>
                <w:lang w:val="sq-AL"/>
              </w:rPr>
              <w:t>e gjuhës shqipe, ku shpeshherë përkthimi</w:t>
            </w:r>
            <w:r w:rsidRPr="002F3464">
              <w:rPr>
                <w:rFonts w:ascii="Times New Roman" w:hAnsi="Times New Roman" w:cs="Times New Roman"/>
                <w:spacing w:val="-1"/>
                <w:sz w:val="24"/>
                <w:szCs w:val="24"/>
                <w:lang w:val="sq-AL"/>
              </w:rPr>
              <w:t xml:space="preserve"> </w:t>
            </w:r>
            <w:r w:rsidR="000F369E"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 xml:space="preserve"> rea</w:t>
            </w:r>
            <w:r w:rsidR="00DF4EFB" w:rsidRPr="002F3464">
              <w:rPr>
                <w:rFonts w:ascii="Times New Roman" w:hAnsi="Times New Roman" w:cs="Times New Roman"/>
                <w:sz w:val="24"/>
                <w:szCs w:val="24"/>
                <w:lang w:val="sq-AL"/>
              </w:rPr>
              <w:t>l</w:t>
            </w:r>
            <w:r w:rsidRPr="002F3464">
              <w:rPr>
                <w:rFonts w:ascii="Times New Roman" w:hAnsi="Times New Roman" w:cs="Times New Roman"/>
                <w:sz w:val="24"/>
                <w:szCs w:val="24"/>
                <w:lang w:val="sq-AL"/>
              </w:rPr>
              <w:t>izuar krijon</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vështirësi</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në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kuptim,</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për</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profesionistët</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fushës.</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Mungesa</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qartësisë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është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dhe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më e madhe kur</w:t>
            </w:r>
            <w:r w:rsidRPr="002F3464">
              <w:rPr>
                <w:rFonts w:ascii="Times New Roman" w:hAnsi="Times New Roman" w:cs="Times New Roman"/>
                <w:spacing w:val="-1"/>
                <w:sz w:val="24"/>
                <w:szCs w:val="24"/>
                <w:lang w:val="sq-AL"/>
              </w:rPr>
              <w:t xml:space="preserve"> </w:t>
            </w:r>
            <w:r w:rsidRPr="002F3464">
              <w:rPr>
                <w:rFonts w:ascii="Times New Roman" w:hAnsi="Times New Roman" w:cs="Times New Roman"/>
                <w:sz w:val="24"/>
                <w:szCs w:val="24"/>
                <w:lang w:val="sq-AL"/>
              </w:rPr>
              <w:t>flasim për konsumatorë</w:t>
            </w:r>
            <w:r w:rsidRPr="002F3464">
              <w:rPr>
                <w:rFonts w:ascii="Times New Roman" w:hAnsi="Times New Roman" w:cs="Times New Roman"/>
                <w:spacing w:val="-1"/>
                <w:sz w:val="24"/>
                <w:szCs w:val="24"/>
                <w:lang w:val="sq-AL"/>
              </w:rPr>
              <w:t xml:space="preserve"> </w:t>
            </w:r>
            <w:r w:rsidRPr="002F3464">
              <w:rPr>
                <w:rFonts w:ascii="Times New Roman" w:hAnsi="Times New Roman" w:cs="Times New Roman"/>
                <w:sz w:val="24"/>
                <w:szCs w:val="24"/>
                <w:lang w:val="sq-AL"/>
              </w:rPr>
              <w:t>mesatar apo</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vu</w:t>
            </w:r>
            <w:r w:rsidR="006771D1" w:rsidRPr="002F3464">
              <w:rPr>
                <w:rFonts w:ascii="Times New Roman" w:hAnsi="Times New Roman" w:cs="Times New Roman"/>
                <w:sz w:val="24"/>
                <w:szCs w:val="24"/>
                <w:lang w:val="sq-AL"/>
              </w:rPr>
              <w:t>l</w:t>
            </w:r>
            <w:r w:rsidRPr="002F3464">
              <w:rPr>
                <w:rFonts w:ascii="Times New Roman" w:hAnsi="Times New Roman" w:cs="Times New Roman"/>
                <w:sz w:val="24"/>
                <w:szCs w:val="24"/>
                <w:lang w:val="sq-AL"/>
              </w:rPr>
              <w:t>lnerabël.</w:t>
            </w:r>
            <w:r w:rsidRPr="002F3464">
              <w:rPr>
                <w:rFonts w:ascii="Times New Roman" w:hAnsi="Times New Roman" w:cs="Times New Roman"/>
                <w:spacing w:val="-2"/>
                <w:sz w:val="24"/>
                <w:szCs w:val="24"/>
                <w:lang w:val="sq-AL"/>
              </w:rPr>
              <w:t xml:space="preserve"> </w:t>
            </w:r>
            <w:r w:rsidRPr="009413C9">
              <w:rPr>
                <w:rFonts w:ascii="Times New Roman" w:hAnsi="Times New Roman" w:cs="Times New Roman"/>
                <w:sz w:val="24"/>
                <w:szCs w:val="24"/>
              </w:rPr>
              <w:t>Terma</w:t>
            </w:r>
            <w:r w:rsidRPr="009413C9">
              <w:rPr>
                <w:rFonts w:ascii="Times New Roman" w:hAnsi="Times New Roman" w:cs="Times New Roman"/>
                <w:spacing w:val="-1"/>
                <w:sz w:val="24"/>
                <w:szCs w:val="24"/>
              </w:rPr>
              <w:t xml:space="preserve"> </w:t>
            </w:r>
            <w:proofErr w:type="spellStart"/>
            <w:r w:rsidRPr="009413C9">
              <w:rPr>
                <w:rFonts w:ascii="Times New Roman" w:hAnsi="Times New Roman" w:cs="Times New Roman"/>
                <w:sz w:val="24"/>
                <w:szCs w:val="24"/>
              </w:rPr>
              <w:t>të</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cilët</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mungojnë</w:t>
            </w:r>
            <w:proofErr w:type="spellEnd"/>
            <w:r w:rsidRPr="009413C9">
              <w:rPr>
                <w:rFonts w:ascii="Times New Roman" w:hAnsi="Times New Roman" w:cs="Times New Roman"/>
                <w:spacing w:val="-1"/>
                <w:sz w:val="24"/>
                <w:szCs w:val="24"/>
              </w:rPr>
              <w:t xml:space="preserve"> </w:t>
            </w:r>
            <w:proofErr w:type="spellStart"/>
            <w:r w:rsidRPr="009413C9">
              <w:rPr>
                <w:rFonts w:ascii="Times New Roman" w:hAnsi="Times New Roman" w:cs="Times New Roman"/>
                <w:sz w:val="24"/>
                <w:szCs w:val="24"/>
              </w:rPr>
              <w:t>në</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pacing w:val="-2"/>
                <w:sz w:val="24"/>
                <w:szCs w:val="24"/>
              </w:rPr>
              <w:t>ligj</w:t>
            </w:r>
            <w:proofErr w:type="spellEnd"/>
            <w:r w:rsidRPr="009413C9">
              <w:rPr>
                <w:rFonts w:ascii="Times New Roman" w:hAnsi="Times New Roman" w:cs="Times New Roman"/>
                <w:spacing w:val="-2"/>
                <w:sz w:val="24"/>
                <w:szCs w:val="24"/>
              </w:rPr>
              <w:t>.</w:t>
            </w:r>
          </w:p>
        </w:tc>
        <w:tc>
          <w:tcPr>
            <w:tcW w:w="1710" w:type="dxa"/>
          </w:tcPr>
          <w:p w14:paraId="12DAEACF" w14:textId="3F00FA8C" w:rsidR="006F1BD9"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736EB7AD" w14:textId="15215C50" w:rsidR="006F1BD9" w:rsidRPr="003C5FF2" w:rsidRDefault="00BE78E0"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574D3C">
              <w:rPr>
                <w:rFonts w:ascii="Times New Roman" w:hAnsi="Times New Roman" w:cs="Times New Roman"/>
                <w:sz w:val="24"/>
                <w:szCs w:val="24"/>
                <w:lang w:val="sq-AL"/>
              </w:rPr>
              <w:t>p</w:t>
            </w:r>
            <w:r w:rsidR="00911247">
              <w:rPr>
                <w:rFonts w:ascii="Times New Roman" w:hAnsi="Times New Roman" w:cs="Times New Roman"/>
                <w:sz w:val="24"/>
                <w:szCs w:val="24"/>
                <w:lang w:val="sq-AL"/>
              </w:rPr>
              <w:t xml:space="preserve">ranuar </w:t>
            </w:r>
          </w:p>
        </w:tc>
        <w:tc>
          <w:tcPr>
            <w:tcW w:w="2070" w:type="dxa"/>
          </w:tcPr>
          <w:p w14:paraId="798955B0" w14:textId="0506160E" w:rsidR="006F1BD9" w:rsidRPr="00B325D2" w:rsidRDefault="00B21623" w:rsidP="007478C6">
            <w:pPr>
              <w:spacing w:before="10"/>
              <w:ind w:left="40" w:right="62"/>
              <w:jc w:val="both"/>
              <w:rPr>
                <w:rFonts w:ascii="Times New Roman" w:hAnsi="Times New Roman" w:cs="Times New Roman"/>
                <w:sz w:val="24"/>
                <w:szCs w:val="24"/>
                <w:lang w:val="sq-AL"/>
              </w:rPr>
            </w:pPr>
            <w:r w:rsidRPr="002F3464">
              <w:rPr>
                <w:rFonts w:ascii="Times New Roman" w:hAnsi="Times New Roman" w:cs="Times New Roman"/>
                <w:color w:val="000000"/>
                <w:sz w:val="24"/>
                <w:szCs w:val="24"/>
                <w:lang w:val="sq-AL"/>
              </w:rPr>
              <w:t>Përkthimi dhe formulimi në gjuhën shqipe i dispozitave është rishikuar</w:t>
            </w:r>
            <w:r w:rsidRPr="002F3464">
              <w:rPr>
                <w:rFonts w:ascii="Times New Roman" w:hAnsi="Times New Roman" w:cs="Times New Roman"/>
                <w:color w:val="000000"/>
                <w:spacing w:val="40"/>
                <w:sz w:val="24"/>
                <w:szCs w:val="24"/>
                <w:lang w:val="sq-AL"/>
              </w:rPr>
              <w:t xml:space="preserve"> </w:t>
            </w:r>
            <w:r w:rsidRPr="002F3464">
              <w:rPr>
                <w:rFonts w:ascii="Times New Roman" w:hAnsi="Times New Roman" w:cs="Times New Roman"/>
                <w:color w:val="000000"/>
                <w:sz w:val="24"/>
                <w:szCs w:val="24"/>
                <w:lang w:val="sq-AL"/>
              </w:rPr>
              <w:t>disa herë, madje më shumë se çdo tekst tjetër ligjor i ngjashëm</w:t>
            </w:r>
            <w:r w:rsidR="00CC61A5" w:rsidRPr="002F3464">
              <w:rPr>
                <w:rFonts w:ascii="Times New Roman" w:hAnsi="Times New Roman" w:cs="Times New Roman"/>
                <w:color w:val="000000"/>
                <w:sz w:val="24"/>
                <w:szCs w:val="24"/>
                <w:lang w:val="sq-AL"/>
              </w:rPr>
              <w:t>,</w:t>
            </w:r>
            <w:r w:rsidRPr="002F3464">
              <w:rPr>
                <w:rFonts w:ascii="Times New Roman" w:hAnsi="Times New Roman" w:cs="Times New Roman"/>
                <w:color w:val="000000"/>
                <w:sz w:val="24"/>
                <w:szCs w:val="24"/>
                <w:lang w:val="sq-AL"/>
              </w:rPr>
              <w:t xml:space="preserve"> ndoshta pikërisht për të mos lënë hapësirë</w:t>
            </w:r>
            <w:r w:rsidR="00416C30" w:rsidRPr="002F3464">
              <w:rPr>
                <w:rFonts w:ascii="Times New Roman" w:hAnsi="Times New Roman" w:cs="Times New Roman"/>
                <w:color w:val="000000"/>
                <w:sz w:val="24"/>
                <w:szCs w:val="24"/>
                <w:lang w:val="sq-AL"/>
              </w:rPr>
              <w:t xml:space="preserve">. </w:t>
            </w:r>
            <w:r w:rsidRPr="002F3464">
              <w:rPr>
                <w:rFonts w:ascii="Times New Roman" w:hAnsi="Times New Roman" w:cs="Times New Roman"/>
                <w:color w:val="000000"/>
                <w:sz w:val="24"/>
                <w:szCs w:val="24"/>
                <w:lang w:val="sq-AL"/>
              </w:rPr>
              <w:t xml:space="preserve">Për konsumatorët vulnerabël, qartësia është garantuar përmes detyrimeve të posaçme për tregtarët dhe </w:t>
            </w:r>
            <w:r w:rsidRPr="002F3464">
              <w:rPr>
                <w:rFonts w:ascii="Times New Roman" w:hAnsi="Times New Roman" w:cs="Times New Roman"/>
                <w:color w:val="000000"/>
                <w:sz w:val="24"/>
                <w:szCs w:val="24"/>
                <w:lang w:val="sq-AL"/>
              </w:rPr>
              <w:lastRenderedPageBreak/>
              <w:t xml:space="preserve">informimit të thjeshtuar. </w:t>
            </w:r>
          </w:p>
        </w:tc>
      </w:tr>
      <w:tr w:rsidR="006F1BD9" w:rsidRPr="00594DEC" w14:paraId="42080584" w14:textId="77777777" w:rsidTr="00B8207F">
        <w:trPr>
          <w:trHeight w:val="620"/>
        </w:trPr>
        <w:tc>
          <w:tcPr>
            <w:tcW w:w="2520" w:type="dxa"/>
          </w:tcPr>
          <w:p w14:paraId="3D60FE87" w14:textId="628D9F77" w:rsidR="006F1BD9" w:rsidRDefault="00384E83"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Në lidhje me tregtinë elektronike </w:t>
            </w:r>
          </w:p>
        </w:tc>
        <w:tc>
          <w:tcPr>
            <w:tcW w:w="3600" w:type="dxa"/>
          </w:tcPr>
          <w:p w14:paraId="3E1816E0" w14:textId="38C100E9" w:rsidR="00B22C17" w:rsidRPr="009413C9" w:rsidRDefault="00B22C17" w:rsidP="009413C9">
            <w:pPr>
              <w:jc w:val="both"/>
              <w:rPr>
                <w:rFonts w:ascii="Times New Roman" w:hAnsi="Times New Roman" w:cs="Times New Roman"/>
                <w:sz w:val="24"/>
                <w:szCs w:val="24"/>
              </w:rPr>
            </w:pPr>
            <w:proofErr w:type="spellStart"/>
            <w:r w:rsidRPr="009413C9">
              <w:rPr>
                <w:rFonts w:ascii="Times New Roman" w:hAnsi="Times New Roman" w:cs="Times New Roman"/>
                <w:sz w:val="24"/>
                <w:szCs w:val="24"/>
              </w:rPr>
              <w:t>Ligji</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rregullon</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dhe</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tregun</w:t>
            </w:r>
            <w:proofErr w:type="spellEnd"/>
            <w:r w:rsidRPr="009413C9">
              <w:rPr>
                <w:rFonts w:ascii="Times New Roman" w:hAnsi="Times New Roman" w:cs="Times New Roman"/>
                <w:sz w:val="24"/>
                <w:szCs w:val="24"/>
              </w:rPr>
              <w:t xml:space="preserve"> online. A </w:t>
            </w:r>
            <w:proofErr w:type="spellStart"/>
            <w:r w:rsidRPr="009413C9">
              <w:rPr>
                <w:rFonts w:ascii="Times New Roman" w:hAnsi="Times New Roman" w:cs="Times New Roman"/>
                <w:sz w:val="24"/>
                <w:szCs w:val="24"/>
              </w:rPr>
              <w:t>janë</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parashikimet</w:t>
            </w:r>
            <w:proofErr w:type="spellEnd"/>
            <w:r w:rsidRPr="009413C9">
              <w:rPr>
                <w:rFonts w:ascii="Times New Roman" w:hAnsi="Times New Roman" w:cs="Times New Roman"/>
                <w:sz w:val="24"/>
                <w:szCs w:val="24"/>
              </w:rPr>
              <w:t xml:space="preserve"> e </w:t>
            </w:r>
            <w:proofErr w:type="spellStart"/>
            <w:r w:rsidRPr="009413C9">
              <w:rPr>
                <w:rFonts w:ascii="Times New Roman" w:hAnsi="Times New Roman" w:cs="Times New Roman"/>
                <w:sz w:val="24"/>
                <w:szCs w:val="24"/>
              </w:rPr>
              <w:t>këtij</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ligji</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në</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përputhje</w:t>
            </w:r>
            <w:proofErr w:type="spellEnd"/>
            <w:r w:rsidRPr="009413C9">
              <w:rPr>
                <w:rFonts w:ascii="Times New Roman" w:hAnsi="Times New Roman" w:cs="Times New Roman"/>
                <w:sz w:val="24"/>
                <w:szCs w:val="24"/>
              </w:rPr>
              <w:t xml:space="preserve"> me</w:t>
            </w:r>
            <w:r w:rsidRPr="009413C9">
              <w:rPr>
                <w:rFonts w:ascii="Times New Roman" w:hAnsi="Times New Roman" w:cs="Times New Roman"/>
                <w:spacing w:val="-1"/>
                <w:sz w:val="24"/>
                <w:szCs w:val="24"/>
              </w:rPr>
              <w:t xml:space="preserve"> </w:t>
            </w:r>
            <w:proofErr w:type="spellStart"/>
            <w:r w:rsidRPr="009413C9">
              <w:rPr>
                <w:rFonts w:ascii="Times New Roman" w:hAnsi="Times New Roman" w:cs="Times New Roman"/>
                <w:sz w:val="24"/>
                <w:szCs w:val="24"/>
              </w:rPr>
              <w:t>Ligjin</w:t>
            </w:r>
            <w:proofErr w:type="spellEnd"/>
            <w:r w:rsidRPr="009413C9">
              <w:rPr>
                <w:rFonts w:ascii="Times New Roman" w:hAnsi="Times New Roman" w:cs="Times New Roman"/>
                <w:spacing w:val="-1"/>
                <w:sz w:val="24"/>
                <w:szCs w:val="24"/>
              </w:rPr>
              <w:t xml:space="preserve"> </w:t>
            </w:r>
            <w:r w:rsidRPr="009413C9">
              <w:rPr>
                <w:rFonts w:ascii="Times New Roman" w:hAnsi="Times New Roman" w:cs="Times New Roman"/>
                <w:sz w:val="24"/>
                <w:szCs w:val="24"/>
              </w:rPr>
              <w:t>“</w:t>
            </w:r>
            <w:proofErr w:type="spellStart"/>
            <w:r w:rsidRPr="009413C9">
              <w:rPr>
                <w:rFonts w:ascii="Times New Roman" w:hAnsi="Times New Roman" w:cs="Times New Roman"/>
                <w:sz w:val="24"/>
                <w:szCs w:val="24"/>
              </w:rPr>
              <w:t>Për</w:t>
            </w:r>
            <w:proofErr w:type="spellEnd"/>
            <w:r w:rsidRPr="009413C9">
              <w:rPr>
                <w:rFonts w:ascii="Times New Roman" w:hAnsi="Times New Roman" w:cs="Times New Roman"/>
                <w:spacing w:val="-1"/>
                <w:sz w:val="24"/>
                <w:szCs w:val="24"/>
              </w:rPr>
              <w:t xml:space="preserve"> </w:t>
            </w:r>
            <w:proofErr w:type="spellStart"/>
            <w:r w:rsidRPr="009413C9">
              <w:rPr>
                <w:rFonts w:ascii="Times New Roman" w:hAnsi="Times New Roman" w:cs="Times New Roman"/>
                <w:sz w:val="24"/>
                <w:szCs w:val="24"/>
              </w:rPr>
              <w:t>tregtinë</w:t>
            </w:r>
            <w:proofErr w:type="spellEnd"/>
            <w:r w:rsidRPr="009413C9">
              <w:rPr>
                <w:rFonts w:ascii="Times New Roman" w:hAnsi="Times New Roman" w:cs="Times New Roman"/>
                <w:spacing w:val="-2"/>
                <w:sz w:val="24"/>
                <w:szCs w:val="24"/>
              </w:rPr>
              <w:t xml:space="preserve"> </w:t>
            </w:r>
            <w:proofErr w:type="spellStart"/>
            <w:r w:rsidRPr="009413C9">
              <w:rPr>
                <w:rFonts w:ascii="Times New Roman" w:hAnsi="Times New Roman" w:cs="Times New Roman"/>
                <w:sz w:val="24"/>
                <w:szCs w:val="24"/>
              </w:rPr>
              <w:t>elektronike</w:t>
            </w:r>
            <w:proofErr w:type="spellEnd"/>
            <w:r w:rsidRPr="009413C9">
              <w:rPr>
                <w:rFonts w:ascii="Times New Roman" w:hAnsi="Times New Roman" w:cs="Times New Roman"/>
                <w:sz w:val="24"/>
                <w:szCs w:val="24"/>
              </w:rPr>
              <w:t>”?</w:t>
            </w:r>
            <w:r w:rsidRPr="009413C9">
              <w:rPr>
                <w:rFonts w:ascii="Times New Roman" w:hAnsi="Times New Roman" w:cs="Times New Roman"/>
                <w:spacing w:val="-1"/>
                <w:sz w:val="24"/>
                <w:szCs w:val="24"/>
              </w:rPr>
              <w:t xml:space="preserve"> </w:t>
            </w:r>
            <w:r w:rsidRPr="009413C9">
              <w:rPr>
                <w:rFonts w:ascii="Times New Roman" w:hAnsi="Times New Roman" w:cs="Times New Roman"/>
                <w:sz w:val="24"/>
                <w:szCs w:val="24"/>
              </w:rPr>
              <w:t>A</w:t>
            </w:r>
            <w:r w:rsidRPr="009413C9">
              <w:rPr>
                <w:rFonts w:ascii="Times New Roman" w:hAnsi="Times New Roman" w:cs="Times New Roman"/>
                <w:spacing w:val="-2"/>
                <w:sz w:val="24"/>
                <w:szCs w:val="24"/>
              </w:rPr>
              <w:t xml:space="preserve"> </w:t>
            </w:r>
            <w:proofErr w:type="spellStart"/>
            <w:r w:rsidRPr="009413C9">
              <w:rPr>
                <w:rFonts w:ascii="Times New Roman" w:hAnsi="Times New Roman" w:cs="Times New Roman"/>
                <w:sz w:val="24"/>
                <w:szCs w:val="24"/>
              </w:rPr>
              <w:t>janë</w:t>
            </w:r>
            <w:proofErr w:type="spellEnd"/>
            <w:r w:rsidRPr="009413C9">
              <w:rPr>
                <w:rFonts w:ascii="Times New Roman" w:hAnsi="Times New Roman" w:cs="Times New Roman"/>
                <w:spacing w:val="-1"/>
                <w:sz w:val="24"/>
                <w:szCs w:val="24"/>
              </w:rPr>
              <w:t xml:space="preserve"> </w:t>
            </w:r>
            <w:proofErr w:type="spellStart"/>
            <w:r w:rsidRPr="009413C9">
              <w:rPr>
                <w:rFonts w:ascii="Times New Roman" w:hAnsi="Times New Roman" w:cs="Times New Roman"/>
                <w:sz w:val="24"/>
                <w:szCs w:val="24"/>
              </w:rPr>
              <w:t>menduar</w:t>
            </w:r>
            <w:proofErr w:type="spellEnd"/>
            <w:r w:rsidRPr="009413C9">
              <w:rPr>
                <w:rFonts w:ascii="Times New Roman" w:hAnsi="Times New Roman" w:cs="Times New Roman"/>
                <w:spacing w:val="-1"/>
                <w:sz w:val="24"/>
                <w:szCs w:val="24"/>
              </w:rPr>
              <w:t xml:space="preserve"> </w:t>
            </w:r>
            <w:proofErr w:type="spellStart"/>
            <w:r w:rsidRPr="009413C9">
              <w:rPr>
                <w:rFonts w:ascii="Times New Roman" w:hAnsi="Times New Roman" w:cs="Times New Roman"/>
                <w:sz w:val="24"/>
                <w:szCs w:val="24"/>
              </w:rPr>
              <w:t>parashikime</w:t>
            </w:r>
            <w:proofErr w:type="spellEnd"/>
            <w:r w:rsidRPr="009413C9">
              <w:rPr>
                <w:rFonts w:ascii="Times New Roman" w:hAnsi="Times New Roman" w:cs="Times New Roman"/>
                <w:spacing w:val="-1"/>
                <w:sz w:val="24"/>
                <w:szCs w:val="24"/>
              </w:rPr>
              <w:t xml:space="preserve"> </w:t>
            </w:r>
            <w:proofErr w:type="spellStart"/>
            <w:r w:rsidRPr="009413C9">
              <w:rPr>
                <w:rFonts w:ascii="Times New Roman" w:hAnsi="Times New Roman" w:cs="Times New Roman"/>
                <w:sz w:val="24"/>
                <w:szCs w:val="24"/>
              </w:rPr>
              <w:t>që</w:t>
            </w:r>
            <w:proofErr w:type="spellEnd"/>
            <w:r w:rsidRPr="009413C9">
              <w:rPr>
                <w:rFonts w:ascii="Times New Roman" w:hAnsi="Times New Roman" w:cs="Times New Roman"/>
                <w:spacing w:val="-1"/>
                <w:sz w:val="24"/>
                <w:szCs w:val="24"/>
              </w:rPr>
              <w:t xml:space="preserve"> </w:t>
            </w:r>
            <w:proofErr w:type="spellStart"/>
            <w:r w:rsidRPr="009413C9">
              <w:rPr>
                <w:rFonts w:ascii="Times New Roman" w:hAnsi="Times New Roman" w:cs="Times New Roman"/>
                <w:sz w:val="24"/>
                <w:szCs w:val="24"/>
              </w:rPr>
              <w:t>garantojnë</w:t>
            </w:r>
            <w:proofErr w:type="spellEnd"/>
            <w:r w:rsidRPr="009413C9">
              <w:rPr>
                <w:rFonts w:ascii="Times New Roman" w:hAnsi="Times New Roman" w:cs="Times New Roman"/>
                <w:spacing w:val="-1"/>
                <w:sz w:val="24"/>
                <w:szCs w:val="24"/>
              </w:rPr>
              <w:t xml:space="preserve"> </w:t>
            </w:r>
            <w:proofErr w:type="spellStart"/>
            <w:r w:rsidRPr="009413C9">
              <w:rPr>
                <w:rFonts w:ascii="Times New Roman" w:hAnsi="Times New Roman" w:cs="Times New Roman"/>
                <w:sz w:val="24"/>
                <w:szCs w:val="24"/>
              </w:rPr>
              <w:t>siguri</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në</w:t>
            </w:r>
            <w:proofErr w:type="spellEnd"/>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tregun</w:t>
            </w:r>
            <w:proofErr w:type="spellEnd"/>
            <w:r w:rsidRPr="009413C9">
              <w:rPr>
                <w:rFonts w:ascii="Times New Roman" w:hAnsi="Times New Roman" w:cs="Times New Roman"/>
                <w:spacing w:val="-4"/>
                <w:sz w:val="24"/>
                <w:szCs w:val="24"/>
              </w:rPr>
              <w:t xml:space="preserve"> </w:t>
            </w:r>
            <w:r w:rsidRPr="009413C9">
              <w:rPr>
                <w:rFonts w:ascii="Times New Roman" w:hAnsi="Times New Roman" w:cs="Times New Roman"/>
                <w:sz w:val="24"/>
                <w:szCs w:val="24"/>
              </w:rPr>
              <w:t>online,</w:t>
            </w:r>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krijojnë</w:t>
            </w:r>
            <w:proofErr w:type="spellEnd"/>
            <w:r w:rsidRPr="009413C9">
              <w:rPr>
                <w:rFonts w:ascii="Times New Roman" w:hAnsi="Times New Roman" w:cs="Times New Roman"/>
                <w:spacing w:val="-5"/>
                <w:sz w:val="24"/>
                <w:szCs w:val="24"/>
              </w:rPr>
              <w:t xml:space="preserve"> </w:t>
            </w:r>
            <w:proofErr w:type="spellStart"/>
            <w:r w:rsidRPr="009413C9">
              <w:rPr>
                <w:rFonts w:ascii="Times New Roman" w:hAnsi="Times New Roman" w:cs="Times New Roman"/>
                <w:sz w:val="24"/>
                <w:szCs w:val="24"/>
              </w:rPr>
              <w:t>struktura</w:t>
            </w:r>
            <w:proofErr w:type="spellEnd"/>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efektive</w:t>
            </w:r>
            <w:proofErr w:type="spellEnd"/>
            <w:r w:rsidRPr="009413C9">
              <w:rPr>
                <w:rFonts w:ascii="Times New Roman" w:hAnsi="Times New Roman" w:cs="Times New Roman"/>
                <w:spacing w:val="-5"/>
                <w:sz w:val="24"/>
                <w:szCs w:val="24"/>
              </w:rPr>
              <w:t xml:space="preserve"> </w:t>
            </w:r>
            <w:proofErr w:type="spellStart"/>
            <w:r w:rsidRPr="009413C9">
              <w:rPr>
                <w:rFonts w:ascii="Times New Roman" w:hAnsi="Times New Roman" w:cs="Times New Roman"/>
                <w:sz w:val="24"/>
                <w:szCs w:val="24"/>
              </w:rPr>
              <w:t>inspektuese</w:t>
            </w:r>
            <w:proofErr w:type="spellEnd"/>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dhe</w:t>
            </w:r>
            <w:proofErr w:type="spellEnd"/>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struktura</w:t>
            </w:r>
            <w:proofErr w:type="spellEnd"/>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efektive</w:t>
            </w:r>
            <w:proofErr w:type="spellEnd"/>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zbatuese</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për</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mbrojtjen</w:t>
            </w:r>
            <w:proofErr w:type="spellEnd"/>
            <w:r w:rsidRPr="009413C9">
              <w:rPr>
                <w:rFonts w:ascii="Times New Roman" w:hAnsi="Times New Roman" w:cs="Times New Roman"/>
                <w:sz w:val="24"/>
                <w:szCs w:val="24"/>
              </w:rPr>
              <w:t xml:space="preserve"> e </w:t>
            </w:r>
            <w:proofErr w:type="spellStart"/>
            <w:r w:rsidRPr="009413C9">
              <w:rPr>
                <w:rFonts w:ascii="Times New Roman" w:hAnsi="Times New Roman" w:cs="Times New Roman"/>
                <w:sz w:val="24"/>
                <w:szCs w:val="24"/>
              </w:rPr>
              <w:t>të</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drejtave</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të</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konsumatorëve</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në</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këtë</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treg</w:t>
            </w:r>
            <w:proofErr w:type="spellEnd"/>
            <w:r w:rsidRPr="009413C9">
              <w:rPr>
                <w:rFonts w:ascii="Times New Roman" w:hAnsi="Times New Roman" w:cs="Times New Roman"/>
                <w:sz w:val="24"/>
                <w:szCs w:val="24"/>
              </w:rPr>
              <w:t>?</w:t>
            </w:r>
            <w:r w:rsidR="009413C9">
              <w:rPr>
                <w:rFonts w:ascii="Times New Roman" w:hAnsi="Times New Roman" w:cs="Times New Roman"/>
                <w:sz w:val="24"/>
                <w:szCs w:val="24"/>
              </w:rPr>
              <w:t xml:space="preserve"> </w:t>
            </w:r>
            <w:r w:rsidRPr="009413C9">
              <w:rPr>
                <w:rFonts w:ascii="Times New Roman" w:hAnsi="Times New Roman" w:cs="Times New Roman"/>
                <w:sz w:val="24"/>
                <w:szCs w:val="24"/>
              </w:rPr>
              <w:t>Apo</w:t>
            </w:r>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parashikimet</w:t>
            </w:r>
            <w:proofErr w:type="spellEnd"/>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janë</w:t>
            </w:r>
            <w:proofErr w:type="spellEnd"/>
            <w:r w:rsidRPr="009413C9">
              <w:rPr>
                <w:rFonts w:ascii="Times New Roman" w:hAnsi="Times New Roman" w:cs="Times New Roman"/>
                <w:spacing w:val="-6"/>
                <w:sz w:val="24"/>
                <w:szCs w:val="24"/>
              </w:rPr>
              <w:t xml:space="preserve"> </w:t>
            </w:r>
            <w:proofErr w:type="spellStart"/>
            <w:r w:rsidRPr="009413C9">
              <w:rPr>
                <w:rFonts w:ascii="Times New Roman" w:hAnsi="Times New Roman" w:cs="Times New Roman"/>
                <w:sz w:val="24"/>
                <w:szCs w:val="24"/>
              </w:rPr>
              <w:t>thjesht</w:t>
            </w:r>
            <w:proofErr w:type="spellEnd"/>
            <w:r w:rsidRPr="009413C9">
              <w:rPr>
                <w:rFonts w:ascii="Times New Roman" w:hAnsi="Times New Roman" w:cs="Times New Roman"/>
                <w:spacing w:val="-5"/>
                <w:sz w:val="24"/>
                <w:szCs w:val="24"/>
              </w:rPr>
              <w:t xml:space="preserve"> </w:t>
            </w:r>
            <w:r w:rsidRPr="009413C9">
              <w:rPr>
                <w:rFonts w:ascii="Times New Roman" w:hAnsi="Times New Roman" w:cs="Times New Roman"/>
                <w:sz w:val="24"/>
                <w:szCs w:val="24"/>
              </w:rPr>
              <w:t>formal,</w:t>
            </w:r>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për</w:t>
            </w:r>
            <w:proofErr w:type="spellEnd"/>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plotësimin</w:t>
            </w:r>
            <w:proofErr w:type="spellEnd"/>
            <w:r w:rsidRPr="009413C9">
              <w:rPr>
                <w:rFonts w:ascii="Times New Roman" w:hAnsi="Times New Roman" w:cs="Times New Roman"/>
                <w:spacing w:val="-4"/>
                <w:sz w:val="24"/>
                <w:szCs w:val="24"/>
              </w:rPr>
              <w:t xml:space="preserve"> </w:t>
            </w:r>
            <w:r w:rsidRPr="009413C9">
              <w:rPr>
                <w:rFonts w:ascii="Times New Roman" w:hAnsi="Times New Roman" w:cs="Times New Roman"/>
                <w:sz w:val="24"/>
                <w:szCs w:val="24"/>
              </w:rPr>
              <w:t>e</w:t>
            </w:r>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detyrimeve</w:t>
            </w:r>
            <w:proofErr w:type="spellEnd"/>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që</w:t>
            </w:r>
            <w:proofErr w:type="spellEnd"/>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vijnë</w:t>
            </w:r>
            <w:proofErr w:type="spellEnd"/>
            <w:r w:rsidRPr="009413C9">
              <w:rPr>
                <w:rFonts w:ascii="Times New Roman" w:hAnsi="Times New Roman" w:cs="Times New Roman"/>
                <w:spacing w:val="-4"/>
                <w:sz w:val="24"/>
                <w:szCs w:val="24"/>
              </w:rPr>
              <w:t xml:space="preserve"> </w:t>
            </w:r>
            <w:proofErr w:type="spellStart"/>
            <w:r w:rsidRPr="009413C9">
              <w:rPr>
                <w:rFonts w:ascii="Times New Roman" w:hAnsi="Times New Roman" w:cs="Times New Roman"/>
                <w:sz w:val="24"/>
                <w:szCs w:val="24"/>
              </w:rPr>
              <w:t>nga</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anëtarësimi</w:t>
            </w:r>
            <w:proofErr w:type="spellEnd"/>
            <w:r w:rsidRPr="009413C9">
              <w:rPr>
                <w:rFonts w:ascii="Times New Roman" w:hAnsi="Times New Roman" w:cs="Times New Roman"/>
                <w:sz w:val="24"/>
                <w:szCs w:val="24"/>
              </w:rPr>
              <w:t xml:space="preserve"> </w:t>
            </w:r>
            <w:proofErr w:type="spellStart"/>
            <w:r w:rsidRPr="009413C9">
              <w:rPr>
                <w:rFonts w:ascii="Times New Roman" w:hAnsi="Times New Roman" w:cs="Times New Roman"/>
                <w:sz w:val="24"/>
                <w:szCs w:val="24"/>
              </w:rPr>
              <w:t>në</w:t>
            </w:r>
            <w:proofErr w:type="spellEnd"/>
            <w:r w:rsidRPr="009413C9">
              <w:rPr>
                <w:rFonts w:ascii="Times New Roman" w:hAnsi="Times New Roman" w:cs="Times New Roman"/>
                <w:sz w:val="24"/>
                <w:szCs w:val="24"/>
              </w:rPr>
              <w:t xml:space="preserve"> BE?</w:t>
            </w:r>
          </w:p>
          <w:p w14:paraId="4D115A22" w14:textId="77777777" w:rsidR="006F1BD9" w:rsidRPr="00A13952" w:rsidRDefault="006F1BD9" w:rsidP="00B22C17">
            <w:pPr>
              <w:widowControl w:val="0"/>
              <w:tabs>
                <w:tab w:val="left" w:pos="839"/>
              </w:tabs>
              <w:autoSpaceDE w:val="0"/>
              <w:autoSpaceDN w:val="0"/>
              <w:spacing w:before="202"/>
              <w:ind w:right="261"/>
              <w:jc w:val="both"/>
              <w:rPr>
                <w:rFonts w:ascii="Times New Roman" w:hAnsi="Times New Roman" w:cs="Times New Roman"/>
                <w:sz w:val="24"/>
              </w:rPr>
            </w:pPr>
          </w:p>
        </w:tc>
        <w:tc>
          <w:tcPr>
            <w:tcW w:w="1710" w:type="dxa"/>
          </w:tcPr>
          <w:p w14:paraId="2DBBA311" w14:textId="2398AD5E" w:rsidR="006F1BD9"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126B9F6A" w14:textId="5A1F1A32" w:rsidR="006F1BD9" w:rsidRPr="003C5FF2" w:rsidRDefault="00097B66"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865F60">
              <w:rPr>
                <w:rFonts w:ascii="Times New Roman" w:hAnsi="Times New Roman" w:cs="Times New Roman"/>
                <w:sz w:val="24"/>
                <w:szCs w:val="24"/>
                <w:lang w:val="sq-AL"/>
              </w:rPr>
              <w:t>p</w:t>
            </w:r>
            <w:r w:rsidR="000D1360">
              <w:rPr>
                <w:rFonts w:ascii="Times New Roman" w:hAnsi="Times New Roman" w:cs="Times New Roman"/>
                <w:sz w:val="24"/>
                <w:szCs w:val="24"/>
                <w:lang w:val="sq-AL"/>
              </w:rPr>
              <w:t xml:space="preserve">ranuar </w:t>
            </w:r>
          </w:p>
        </w:tc>
        <w:tc>
          <w:tcPr>
            <w:tcW w:w="2070" w:type="dxa"/>
          </w:tcPr>
          <w:p w14:paraId="45CF6FFD" w14:textId="2EB5908D" w:rsidR="006F1BD9" w:rsidRPr="00B325D2" w:rsidRDefault="004E53F6" w:rsidP="001E782B">
            <w:pPr>
              <w:spacing w:before="10"/>
              <w:ind w:left="40" w:right="71"/>
              <w:jc w:val="both"/>
              <w:rPr>
                <w:rFonts w:ascii="Times New Roman" w:hAnsi="Times New Roman" w:cs="Times New Roman"/>
                <w:sz w:val="24"/>
                <w:szCs w:val="24"/>
                <w:lang w:val="sq-AL"/>
              </w:rPr>
            </w:pPr>
            <w:r w:rsidRPr="002F3464">
              <w:rPr>
                <w:rFonts w:ascii="Times New Roman" w:hAnsi="Times New Roman" w:cs="Times New Roman"/>
                <w:color w:val="000000"/>
                <w:sz w:val="24"/>
                <w:szCs w:val="24"/>
                <w:lang w:val="sq-AL"/>
              </w:rPr>
              <w:t xml:space="preserve">Projektligji  </w:t>
            </w:r>
            <w:r w:rsidR="00B21623" w:rsidRPr="002F3464">
              <w:rPr>
                <w:rFonts w:ascii="Times New Roman" w:hAnsi="Times New Roman" w:cs="Times New Roman"/>
                <w:color w:val="000000"/>
                <w:sz w:val="24"/>
                <w:szCs w:val="24"/>
                <w:lang w:val="sq-AL"/>
              </w:rPr>
              <w:t xml:space="preserve"> </w:t>
            </w:r>
            <w:r w:rsidR="00097B66"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sht</w:t>
            </w:r>
            <w:r w:rsidR="00097B66"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 xml:space="preserve"> </w:t>
            </w:r>
            <w:r w:rsidR="00B21623" w:rsidRPr="002F3464">
              <w:rPr>
                <w:rFonts w:ascii="Times New Roman" w:hAnsi="Times New Roman" w:cs="Times New Roman"/>
                <w:color w:val="000000"/>
                <w:sz w:val="24"/>
                <w:szCs w:val="24"/>
                <w:lang w:val="sq-AL"/>
              </w:rPr>
              <w:t xml:space="preserve"> në përputhje me </w:t>
            </w:r>
            <w:r w:rsidR="00862579" w:rsidRPr="002F3464">
              <w:rPr>
                <w:rFonts w:ascii="Times New Roman" w:hAnsi="Times New Roman" w:cs="Times New Roman"/>
                <w:color w:val="000000"/>
                <w:sz w:val="24"/>
                <w:szCs w:val="24"/>
                <w:lang w:val="sq-AL"/>
              </w:rPr>
              <w:t>l</w:t>
            </w:r>
            <w:r w:rsidR="00B21623" w:rsidRPr="002F3464">
              <w:rPr>
                <w:rFonts w:ascii="Times New Roman" w:hAnsi="Times New Roman" w:cs="Times New Roman"/>
                <w:color w:val="000000"/>
                <w:sz w:val="24"/>
                <w:szCs w:val="24"/>
                <w:lang w:val="sq-AL"/>
              </w:rPr>
              <w:t>igjin “Për tregtinë elektronike”, por edhe duke reflektuar ndryshimet më të fundit të acquis të BE-së për shitjet në distancë dhe përmbajtjen digjitale.Struktura inspektuese dhe zbatuese janë parashikuar qartë, me</w:t>
            </w:r>
            <w:r w:rsidR="00B21623" w:rsidRPr="002F3464">
              <w:rPr>
                <w:rFonts w:ascii="Times New Roman" w:hAnsi="Times New Roman" w:cs="Times New Roman"/>
                <w:color w:val="000000"/>
                <w:spacing w:val="40"/>
                <w:sz w:val="24"/>
                <w:szCs w:val="24"/>
                <w:lang w:val="sq-AL"/>
              </w:rPr>
              <w:t xml:space="preserve"> </w:t>
            </w:r>
            <w:r w:rsidR="00B21623" w:rsidRPr="002F3464">
              <w:rPr>
                <w:rFonts w:ascii="Times New Roman" w:hAnsi="Times New Roman" w:cs="Times New Roman"/>
                <w:color w:val="000000"/>
                <w:sz w:val="24"/>
                <w:szCs w:val="24"/>
                <w:lang w:val="sq-AL"/>
              </w:rPr>
              <w:t>kompetenca konkrete dhe jo formale</w:t>
            </w:r>
            <w:r w:rsidR="001E782B" w:rsidRPr="002F3464">
              <w:rPr>
                <w:rFonts w:ascii="Times New Roman" w:hAnsi="Times New Roman" w:cs="Times New Roman"/>
                <w:color w:val="000000"/>
                <w:sz w:val="24"/>
                <w:szCs w:val="24"/>
                <w:lang w:val="sq-AL"/>
              </w:rPr>
              <w:t>.</w:t>
            </w:r>
            <w:r w:rsidR="00B21623" w:rsidRPr="002F3464">
              <w:rPr>
                <w:rFonts w:ascii="Times New Roman" w:hAnsi="Times New Roman" w:cs="Times New Roman"/>
                <w:color w:val="000000"/>
                <w:sz w:val="24"/>
                <w:szCs w:val="24"/>
                <w:lang w:val="sq-AL"/>
              </w:rPr>
              <w:t xml:space="preserve"> </w:t>
            </w:r>
          </w:p>
        </w:tc>
      </w:tr>
      <w:tr w:rsidR="006F1BD9" w:rsidRPr="00594DEC" w14:paraId="7A38D86C" w14:textId="77777777" w:rsidTr="00B8207F">
        <w:trPr>
          <w:trHeight w:val="620"/>
        </w:trPr>
        <w:tc>
          <w:tcPr>
            <w:tcW w:w="2520" w:type="dxa"/>
          </w:tcPr>
          <w:p w14:paraId="6E349D78" w14:textId="134DA1D9" w:rsidR="006F1BD9" w:rsidRDefault="00700A1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Në lidhje me ligjet sektoriale </w:t>
            </w:r>
          </w:p>
        </w:tc>
        <w:tc>
          <w:tcPr>
            <w:tcW w:w="3600" w:type="dxa"/>
          </w:tcPr>
          <w:p w14:paraId="72E63CEA" w14:textId="48ECE5B6" w:rsidR="00B22C17" w:rsidRPr="002F3464" w:rsidRDefault="00E26F79" w:rsidP="009413C9">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Ç</w:t>
            </w:r>
            <w:r w:rsidR="00B22C17" w:rsidRPr="002F3464">
              <w:rPr>
                <w:rFonts w:ascii="Times New Roman" w:hAnsi="Times New Roman" w:cs="Times New Roman"/>
                <w:sz w:val="24"/>
                <w:szCs w:val="24"/>
                <w:lang w:val="sq-AL"/>
              </w:rPr>
              <w:t>far</w:t>
            </w:r>
            <w:r w:rsidRPr="002F3464">
              <w:rPr>
                <w:rFonts w:ascii="Times New Roman" w:hAnsi="Times New Roman" w:cs="Times New Roman"/>
                <w:sz w:val="24"/>
                <w:szCs w:val="24"/>
                <w:lang w:val="sq-AL"/>
              </w:rPr>
              <w:t>ë</w:t>
            </w:r>
            <w:r w:rsidR="00B22C17" w:rsidRPr="002F3464">
              <w:rPr>
                <w:rFonts w:ascii="Times New Roman" w:hAnsi="Times New Roman" w:cs="Times New Roman"/>
                <w:sz w:val="24"/>
                <w:szCs w:val="24"/>
                <w:lang w:val="sq-AL"/>
              </w:rPr>
              <w:t xml:space="preserve"> ndodh nëse ligjet sektoriale ofrojnë më pak mbrojtje për konsumatorin?</w:t>
            </w:r>
            <w:r w:rsidR="00B22C17" w:rsidRPr="002F3464">
              <w:rPr>
                <w:rFonts w:ascii="Times New Roman" w:hAnsi="Times New Roman" w:cs="Times New Roman"/>
                <w:spacing w:val="40"/>
                <w:sz w:val="24"/>
                <w:szCs w:val="24"/>
                <w:lang w:val="sq-AL"/>
              </w:rPr>
              <w:t xml:space="preserve"> </w:t>
            </w:r>
            <w:r w:rsidR="00B22C17" w:rsidRPr="002F3464">
              <w:rPr>
                <w:rFonts w:ascii="Times New Roman" w:hAnsi="Times New Roman" w:cs="Times New Roman"/>
                <w:sz w:val="24"/>
                <w:szCs w:val="24"/>
                <w:lang w:val="sq-AL"/>
              </w:rPr>
              <w:t>Cili</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ligj</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do</w:t>
            </w:r>
            <w:r w:rsidR="00B22C17" w:rsidRPr="002F3464">
              <w:rPr>
                <w:rFonts w:ascii="Times New Roman" w:hAnsi="Times New Roman" w:cs="Times New Roman"/>
                <w:spacing w:val="-4"/>
                <w:sz w:val="24"/>
                <w:szCs w:val="24"/>
                <w:lang w:val="sq-AL"/>
              </w:rPr>
              <w:t xml:space="preserve"> </w:t>
            </w:r>
            <w:r w:rsidR="00B22C17" w:rsidRPr="002F3464">
              <w:rPr>
                <w:rFonts w:ascii="Times New Roman" w:hAnsi="Times New Roman" w:cs="Times New Roman"/>
                <w:sz w:val="24"/>
                <w:szCs w:val="24"/>
                <w:lang w:val="sq-AL"/>
              </w:rPr>
              <w:t>të</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zbatohet</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për</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të</w:t>
            </w:r>
            <w:r w:rsidR="00B22C17" w:rsidRPr="002F3464">
              <w:rPr>
                <w:rFonts w:ascii="Times New Roman" w:hAnsi="Times New Roman" w:cs="Times New Roman"/>
                <w:spacing w:val="-3"/>
                <w:sz w:val="24"/>
                <w:szCs w:val="24"/>
                <w:lang w:val="sq-AL"/>
              </w:rPr>
              <w:t xml:space="preserve"> </w:t>
            </w:r>
            <w:r w:rsidR="00B22C17" w:rsidRPr="002F3464">
              <w:rPr>
                <w:rFonts w:ascii="Times New Roman" w:hAnsi="Times New Roman" w:cs="Times New Roman"/>
                <w:sz w:val="24"/>
                <w:szCs w:val="24"/>
                <w:lang w:val="sq-AL"/>
              </w:rPr>
              <w:t>rivendosur</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ekuilibrin</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në</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këtë</w:t>
            </w:r>
            <w:r w:rsidR="00B22C17" w:rsidRPr="002F3464">
              <w:rPr>
                <w:rFonts w:ascii="Times New Roman" w:hAnsi="Times New Roman" w:cs="Times New Roman"/>
                <w:spacing w:val="-3"/>
                <w:sz w:val="24"/>
                <w:szCs w:val="24"/>
                <w:lang w:val="sq-AL"/>
              </w:rPr>
              <w:t xml:space="preserve"> </w:t>
            </w:r>
            <w:r w:rsidR="00B22C17" w:rsidRPr="002F3464">
              <w:rPr>
                <w:rFonts w:ascii="Times New Roman" w:hAnsi="Times New Roman" w:cs="Times New Roman"/>
                <w:sz w:val="24"/>
                <w:szCs w:val="24"/>
                <w:lang w:val="sq-AL"/>
              </w:rPr>
              <w:t>treg?</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Sërish</w:t>
            </w:r>
            <w:r w:rsidR="00B22C17" w:rsidRPr="002F3464">
              <w:rPr>
                <w:rFonts w:ascii="Times New Roman" w:hAnsi="Times New Roman" w:cs="Times New Roman"/>
                <w:spacing w:val="-4"/>
                <w:sz w:val="24"/>
                <w:szCs w:val="24"/>
                <w:lang w:val="sq-AL"/>
              </w:rPr>
              <w:t xml:space="preserve"> </w:t>
            </w:r>
            <w:r w:rsidR="00B22C17" w:rsidRPr="002F3464">
              <w:rPr>
                <w:rFonts w:ascii="Times New Roman" w:hAnsi="Times New Roman" w:cs="Times New Roman"/>
                <w:sz w:val="24"/>
                <w:szCs w:val="24"/>
                <w:lang w:val="sq-AL"/>
              </w:rPr>
              <w:t>ligji</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sekorial</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do</w:t>
            </w:r>
            <w:r w:rsidR="00B22C17" w:rsidRPr="002F3464">
              <w:rPr>
                <w:rFonts w:ascii="Times New Roman" w:hAnsi="Times New Roman" w:cs="Times New Roman"/>
                <w:spacing w:val="-2"/>
                <w:sz w:val="24"/>
                <w:szCs w:val="24"/>
                <w:lang w:val="sq-AL"/>
              </w:rPr>
              <w:t xml:space="preserve"> </w:t>
            </w:r>
            <w:r w:rsidR="00B22C17" w:rsidRPr="002F3464">
              <w:rPr>
                <w:rFonts w:ascii="Times New Roman" w:hAnsi="Times New Roman" w:cs="Times New Roman"/>
                <w:sz w:val="24"/>
                <w:szCs w:val="24"/>
                <w:lang w:val="sq-AL"/>
              </w:rPr>
              <w:t>të ketë përparësi? A është rimenduar një plan për të rishikuar të gjithë këto ligje për të mbrojtur palën më të dobët të k</w:t>
            </w:r>
            <w:r w:rsidR="00700A11" w:rsidRPr="002F3464">
              <w:rPr>
                <w:rFonts w:ascii="Times New Roman" w:hAnsi="Times New Roman" w:cs="Times New Roman"/>
                <w:sz w:val="24"/>
                <w:szCs w:val="24"/>
                <w:lang w:val="sq-AL"/>
              </w:rPr>
              <w:t>ë</w:t>
            </w:r>
            <w:r w:rsidR="00B22C17" w:rsidRPr="002F3464">
              <w:rPr>
                <w:rFonts w:ascii="Times New Roman" w:hAnsi="Times New Roman" w:cs="Times New Roman"/>
                <w:sz w:val="24"/>
                <w:szCs w:val="24"/>
                <w:lang w:val="sq-AL"/>
              </w:rPr>
              <w:t>s</w:t>
            </w:r>
            <w:r w:rsidR="00700A11" w:rsidRPr="002F3464">
              <w:rPr>
                <w:rFonts w:ascii="Times New Roman" w:hAnsi="Times New Roman" w:cs="Times New Roman"/>
                <w:sz w:val="24"/>
                <w:szCs w:val="24"/>
                <w:lang w:val="sq-AL"/>
              </w:rPr>
              <w:t>a</w:t>
            </w:r>
            <w:r w:rsidR="00B22C17" w:rsidRPr="002F3464">
              <w:rPr>
                <w:rFonts w:ascii="Times New Roman" w:hAnsi="Times New Roman" w:cs="Times New Roman"/>
                <w:sz w:val="24"/>
                <w:szCs w:val="24"/>
                <w:lang w:val="sq-AL"/>
              </w:rPr>
              <w:t>j marrëdhënieve kontraktore që është konsumatori?</w:t>
            </w:r>
          </w:p>
          <w:p w14:paraId="7389EED7" w14:textId="77777777" w:rsidR="006F1BD9" w:rsidRPr="002F3464" w:rsidRDefault="006F1BD9" w:rsidP="00B22C17">
            <w:pPr>
              <w:widowControl w:val="0"/>
              <w:tabs>
                <w:tab w:val="left" w:pos="839"/>
              </w:tabs>
              <w:autoSpaceDE w:val="0"/>
              <w:autoSpaceDN w:val="0"/>
              <w:spacing w:before="202"/>
              <w:ind w:right="261"/>
              <w:jc w:val="both"/>
              <w:rPr>
                <w:rFonts w:ascii="Times New Roman" w:hAnsi="Times New Roman" w:cs="Times New Roman"/>
                <w:sz w:val="24"/>
                <w:lang w:val="sq-AL"/>
              </w:rPr>
            </w:pPr>
          </w:p>
        </w:tc>
        <w:tc>
          <w:tcPr>
            <w:tcW w:w="1710" w:type="dxa"/>
          </w:tcPr>
          <w:p w14:paraId="0D9C9DD4" w14:textId="333FC731" w:rsidR="006F1BD9"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4C5F7AE6" w14:textId="2E676C9F" w:rsidR="006F1BD9" w:rsidRPr="003C5FF2" w:rsidRDefault="00E26F79"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097B66">
              <w:rPr>
                <w:rFonts w:ascii="Times New Roman" w:hAnsi="Times New Roman" w:cs="Times New Roman"/>
                <w:sz w:val="24"/>
                <w:szCs w:val="24"/>
                <w:lang w:val="sq-AL"/>
              </w:rPr>
              <w:t>pranuar</w:t>
            </w:r>
          </w:p>
        </w:tc>
        <w:tc>
          <w:tcPr>
            <w:tcW w:w="2070" w:type="dxa"/>
          </w:tcPr>
          <w:p w14:paraId="0B74C03C" w14:textId="61026211" w:rsidR="00B325D2" w:rsidRPr="002F3464" w:rsidRDefault="00B325D2" w:rsidP="00B325D2">
            <w:pPr>
              <w:spacing w:before="10"/>
              <w:ind w:left="40" w:right="62"/>
              <w:rPr>
                <w:rFonts w:ascii="Times New Roman" w:hAnsi="Times New Roman" w:cs="Times New Roman"/>
                <w:color w:val="000000"/>
                <w:sz w:val="24"/>
                <w:szCs w:val="24"/>
                <w:lang w:val="sq-AL"/>
              </w:rPr>
            </w:pPr>
            <w:r w:rsidRPr="002F3464">
              <w:rPr>
                <w:rFonts w:ascii="Times New Roman" w:hAnsi="Times New Roman" w:cs="Times New Roman"/>
                <w:color w:val="000000"/>
                <w:sz w:val="24"/>
                <w:szCs w:val="24"/>
                <w:lang w:val="sq-AL"/>
              </w:rPr>
              <w:t>Shumica e ligjeve sektoriale tashmë janë harmonizuar me acquis të BE-së. Nëse një ligj sektorial ofron një nivel</w:t>
            </w:r>
            <w:r w:rsidRPr="002F3464">
              <w:rPr>
                <w:rFonts w:ascii="Times New Roman" w:hAnsi="Times New Roman" w:cs="Times New Roman"/>
                <w:color w:val="000000"/>
                <w:spacing w:val="40"/>
                <w:sz w:val="24"/>
                <w:szCs w:val="24"/>
                <w:lang w:val="sq-AL"/>
              </w:rPr>
              <w:t xml:space="preserve"> </w:t>
            </w:r>
            <w:r w:rsidRPr="002F3464">
              <w:rPr>
                <w:rFonts w:ascii="Times New Roman" w:hAnsi="Times New Roman" w:cs="Times New Roman"/>
                <w:color w:val="000000"/>
                <w:sz w:val="24"/>
                <w:szCs w:val="24"/>
                <w:lang w:val="sq-AL"/>
              </w:rPr>
              <w:t>më të ulët mbrojtjeje për konsumatorin, përfshirë edhe atë vulnerabël, kjo do të thotë se sektori ka zgjedhur të rregullojë marrëdhëniet e tij të veçanta në një mënyrë që ruan ekuilibrin e drejt</w:t>
            </w:r>
            <w:r w:rsidR="00811957"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 xml:space="preserve"> mes palëve. Për të gjitha marrëdhëniet që nuk rregullohen nga një legjislacion</w:t>
            </w:r>
            <w:r w:rsidRPr="002F3464">
              <w:rPr>
                <w:rFonts w:ascii="Times New Roman" w:hAnsi="Times New Roman" w:cs="Times New Roman"/>
                <w:color w:val="000000"/>
                <w:spacing w:val="40"/>
                <w:sz w:val="24"/>
                <w:szCs w:val="24"/>
                <w:lang w:val="sq-AL"/>
              </w:rPr>
              <w:t xml:space="preserve"> </w:t>
            </w:r>
            <w:r w:rsidRPr="002F3464">
              <w:rPr>
                <w:rFonts w:ascii="Times New Roman" w:hAnsi="Times New Roman" w:cs="Times New Roman"/>
                <w:color w:val="000000"/>
                <w:sz w:val="24"/>
                <w:szCs w:val="24"/>
                <w:lang w:val="sq-AL"/>
              </w:rPr>
              <w:t xml:space="preserve">i posaçëm, zbatohen dispozitat e këtij </w:t>
            </w:r>
            <w:r w:rsidRPr="002F3464">
              <w:rPr>
                <w:rFonts w:ascii="Times New Roman" w:hAnsi="Times New Roman" w:cs="Times New Roman"/>
                <w:color w:val="000000"/>
                <w:spacing w:val="-2"/>
                <w:sz w:val="24"/>
                <w:szCs w:val="24"/>
                <w:lang w:val="sq-AL"/>
              </w:rPr>
              <w:t>ligji.</w:t>
            </w:r>
          </w:p>
          <w:p w14:paraId="05FA9BD4" w14:textId="77777777" w:rsidR="006F1BD9" w:rsidRPr="00C97DB2" w:rsidRDefault="006F1BD9" w:rsidP="0024491D">
            <w:pPr>
              <w:spacing w:line="276" w:lineRule="auto"/>
              <w:jc w:val="both"/>
              <w:rPr>
                <w:rFonts w:ascii="Times New Roman" w:hAnsi="Times New Roman" w:cs="Times New Roman"/>
                <w:sz w:val="24"/>
                <w:szCs w:val="24"/>
                <w:lang w:val="sq-AL"/>
              </w:rPr>
            </w:pPr>
          </w:p>
        </w:tc>
      </w:tr>
      <w:tr w:rsidR="006F1BD9" w:rsidRPr="00594DEC" w14:paraId="54E5A257" w14:textId="77777777" w:rsidTr="00574D3C">
        <w:trPr>
          <w:trHeight w:val="2600"/>
        </w:trPr>
        <w:tc>
          <w:tcPr>
            <w:tcW w:w="2520" w:type="dxa"/>
          </w:tcPr>
          <w:p w14:paraId="7588D6A8" w14:textId="54497349" w:rsidR="006F1BD9" w:rsidRDefault="00700A1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Në lidhje me përkufizimet </w:t>
            </w:r>
            <w:r w:rsidR="00F052F6">
              <w:rPr>
                <w:rFonts w:ascii="Times New Roman" w:hAnsi="Times New Roman" w:cs="Times New Roman"/>
                <w:sz w:val="24"/>
                <w:szCs w:val="24"/>
                <w:lang w:val="sq-AL"/>
              </w:rPr>
              <w:t>(neni 5)</w:t>
            </w:r>
          </w:p>
        </w:tc>
        <w:tc>
          <w:tcPr>
            <w:tcW w:w="3600" w:type="dxa"/>
          </w:tcPr>
          <w:p w14:paraId="38A107CF" w14:textId="18919593" w:rsidR="00A13952" w:rsidRPr="002F3464" w:rsidRDefault="00A13952" w:rsidP="00047C3E">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 xml:space="preserve">Përkufizimet duhet të rishikohen në tërësinë e tyre përsa </w:t>
            </w:r>
            <w:r w:rsidR="00047C3E"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 xml:space="preserve"> përket përshtatjes në gjuhën shqipe, plotësimit të përkfuzimit (në rastin e termit konsumator mungon “vetjake”, gjithashtu mungon përputhshmëria me t</w:t>
            </w:r>
            <w:r w:rsidR="00E26F79" w:rsidRPr="002F3464">
              <w:rPr>
                <w:rFonts w:ascii="Times New Roman" w:hAnsi="Times New Roman" w:cs="Times New Roman"/>
                <w:sz w:val="24"/>
                <w:szCs w:val="24"/>
                <w:lang w:val="sq-AL"/>
              </w:rPr>
              <w:t>e</w:t>
            </w:r>
            <w:r w:rsidRPr="002F3464">
              <w:rPr>
                <w:rFonts w:ascii="Times New Roman" w:hAnsi="Times New Roman" w:cs="Times New Roman"/>
                <w:sz w:val="24"/>
                <w:szCs w:val="24"/>
                <w:lang w:val="sq-AL"/>
              </w:rPr>
              <w:t>rminologjinë e</w:t>
            </w:r>
            <w:r w:rsidRPr="002F3464">
              <w:rPr>
                <w:rFonts w:ascii="Times New Roman" w:hAnsi="Times New Roman" w:cs="Times New Roman"/>
                <w:spacing w:val="40"/>
                <w:sz w:val="24"/>
                <w:szCs w:val="24"/>
                <w:lang w:val="sq-AL"/>
              </w:rPr>
              <w:t xml:space="preserve"> </w:t>
            </w:r>
            <w:r w:rsidRPr="002F3464">
              <w:rPr>
                <w:rFonts w:ascii="Times New Roman" w:hAnsi="Times New Roman" w:cs="Times New Roman"/>
                <w:sz w:val="24"/>
                <w:szCs w:val="24"/>
                <w:lang w:val="sq-AL"/>
              </w:rPr>
              <w:t>Kodit Civil. Dhënia</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përkufizimit</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duke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vendor</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referenca</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në</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nene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pasardhës</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apo</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Kod</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Civil,</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krijon paqartësi në përkuf</w:t>
            </w:r>
            <w:r w:rsidR="00B746C5"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zime dhe vështirësi.</w:t>
            </w:r>
          </w:p>
          <w:p w14:paraId="1D9FECBC" w14:textId="6A9B41F3" w:rsidR="006F1BD9" w:rsidRPr="002F3464" w:rsidRDefault="006F1BD9" w:rsidP="00A13952">
            <w:pPr>
              <w:widowControl w:val="0"/>
              <w:tabs>
                <w:tab w:val="left" w:pos="839"/>
              </w:tabs>
              <w:autoSpaceDE w:val="0"/>
              <w:autoSpaceDN w:val="0"/>
              <w:spacing w:before="202"/>
              <w:ind w:right="261"/>
              <w:jc w:val="both"/>
              <w:rPr>
                <w:rFonts w:ascii="Times New Roman" w:hAnsi="Times New Roman" w:cs="Times New Roman"/>
                <w:sz w:val="24"/>
                <w:lang w:val="sq-AL"/>
              </w:rPr>
            </w:pPr>
          </w:p>
        </w:tc>
        <w:tc>
          <w:tcPr>
            <w:tcW w:w="1710" w:type="dxa"/>
          </w:tcPr>
          <w:p w14:paraId="1B49ABF6" w14:textId="30C966B0" w:rsidR="006F1BD9"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7456B0AA" w14:textId="564EB5AB" w:rsidR="006F1BD9" w:rsidRPr="003C5FF2" w:rsidRDefault="00E26F79"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pranuar pjesërisht </w:t>
            </w:r>
          </w:p>
        </w:tc>
        <w:tc>
          <w:tcPr>
            <w:tcW w:w="2070" w:type="dxa"/>
          </w:tcPr>
          <w:p w14:paraId="3CC461B8" w14:textId="584CC9D9" w:rsidR="006F1BD9" w:rsidRPr="002F3464" w:rsidRDefault="001C4060" w:rsidP="00574D3C">
            <w:pPr>
              <w:spacing w:before="10"/>
              <w:ind w:left="40" w:right="38"/>
              <w:rPr>
                <w:rFonts w:ascii="Times New Roman" w:hAnsi="Times New Roman" w:cs="Times New Roman"/>
                <w:color w:val="000000"/>
                <w:sz w:val="24"/>
                <w:szCs w:val="24"/>
                <w:lang w:val="sq-AL"/>
              </w:rPr>
            </w:pPr>
            <w:r w:rsidRPr="002F3464">
              <w:rPr>
                <w:rFonts w:ascii="Times New Roman" w:hAnsi="Times New Roman" w:cs="Times New Roman"/>
                <w:color w:val="000000"/>
                <w:sz w:val="24"/>
                <w:szCs w:val="24"/>
                <w:lang w:val="sq-AL"/>
              </w:rPr>
              <w:t>Përkufizimet në projektligj janë të qarta dhe në përputhje me standardet e BE-së. Termi “vetjak” është hequr prej kohësh nga koncepti modern i konsumatorit, pasi mbrojtja aplikohet edhe kur mallrat ose shërbimet përdoren për arsye të dyfishta, për sa kohë aspekti personal është predominant. Kjo qasje</w:t>
            </w:r>
            <w:r w:rsidR="00F57441" w:rsidRPr="002F3464">
              <w:rPr>
                <w:rFonts w:ascii="Times New Roman" w:hAnsi="Times New Roman" w:cs="Times New Roman"/>
                <w:color w:val="000000"/>
                <w:sz w:val="24"/>
                <w:szCs w:val="24"/>
                <w:lang w:val="sq-AL"/>
              </w:rPr>
              <w:t xml:space="preserve"> </w:t>
            </w:r>
            <w:r w:rsidRPr="002F3464">
              <w:rPr>
                <w:rFonts w:ascii="Times New Roman" w:hAnsi="Times New Roman" w:cs="Times New Roman"/>
                <w:color w:val="000000"/>
                <w:sz w:val="24"/>
                <w:szCs w:val="24"/>
                <w:lang w:val="sq-AL"/>
              </w:rPr>
              <w:t>harmonizohet me jurisprudencën dhe praktikën e vendeve anëtare të BE-së, duke shmangur kufizimet e panevojshme të fushës së mbrojtjes.</w:t>
            </w:r>
          </w:p>
        </w:tc>
      </w:tr>
      <w:tr w:rsidR="00A13952" w:rsidRPr="00594DEC" w14:paraId="06DACE48" w14:textId="77777777" w:rsidTr="00B8207F">
        <w:trPr>
          <w:trHeight w:val="620"/>
        </w:trPr>
        <w:tc>
          <w:tcPr>
            <w:tcW w:w="2520" w:type="dxa"/>
          </w:tcPr>
          <w:p w14:paraId="26B57066" w14:textId="1E85D351" w:rsidR="00A13952" w:rsidRDefault="00700A1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Në lidhje me referencat në ligjet e tjera</w:t>
            </w:r>
          </w:p>
        </w:tc>
        <w:tc>
          <w:tcPr>
            <w:tcW w:w="3600" w:type="dxa"/>
          </w:tcPr>
          <w:p w14:paraId="0CC143AA" w14:textId="0F08901D" w:rsidR="00A13952" w:rsidRPr="002F3464" w:rsidRDefault="00A13952" w:rsidP="006771D1">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Në tërësinë e tij ky ligj bën referenca në ligje</w:t>
            </w:r>
            <w:r w:rsidR="00700A11" w:rsidRPr="002F3464">
              <w:rPr>
                <w:rFonts w:ascii="Times New Roman" w:hAnsi="Times New Roman" w:cs="Times New Roman"/>
                <w:sz w:val="24"/>
                <w:szCs w:val="24"/>
                <w:lang w:val="sq-AL"/>
              </w:rPr>
              <w:t>t</w:t>
            </w:r>
            <w:r w:rsidRPr="002F3464">
              <w:rPr>
                <w:rFonts w:ascii="Times New Roman" w:hAnsi="Times New Roman" w:cs="Times New Roman"/>
                <w:sz w:val="24"/>
                <w:szCs w:val="24"/>
                <w:lang w:val="sq-AL"/>
              </w:rPr>
              <w:t xml:space="preserve"> të tjera, duke vendosur nenet e këtyre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ligjeve,</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si</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pjesë</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të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neneve</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të</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ktij</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ligji.</w:t>
            </w:r>
            <w:r w:rsidRPr="002F3464">
              <w:rPr>
                <w:rFonts w:ascii="Times New Roman" w:hAnsi="Times New Roman" w:cs="Times New Roman"/>
                <w:spacing w:val="40"/>
                <w:sz w:val="24"/>
                <w:szCs w:val="24"/>
                <w:lang w:val="sq-AL"/>
              </w:rPr>
              <w:t xml:space="preserve"> </w:t>
            </w:r>
            <w:r w:rsidRPr="002F3464">
              <w:rPr>
                <w:rFonts w:ascii="Times New Roman" w:hAnsi="Times New Roman" w:cs="Times New Roman"/>
                <w:sz w:val="24"/>
                <w:szCs w:val="24"/>
                <w:lang w:val="sq-AL"/>
              </w:rPr>
              <w:t>Për</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me</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tepër</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në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tërësinë</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tij</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ligji</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ka</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nene</w:t>
            </w:r>
            <w:r w:rsidRPr="002F3464">
              <w:rPr>
                <w:rFonts w:ascii="Times New Roman" w:hAnsi="Times New Roman" w:cs="Times New Roman"/>
                <w:spacing w:val="-2"/>
                <w:sz w:val="24"/>
                <w:szCs w:val="24"/>
                <w:lang w:val="sq-AL"/>
              </w:rPr>
              <w:t xml:space="preserve"> </w:t>
            </w:r>
            <w:r w:rsidRPr="002F3464">
              <w:rPr>
                <w:rFonts w:ascii="Times New Roman" w:hAnsi="Times New Roman" w:cs="Times New Roman"/>
                <w:sz w:val="24"/>
                <w:szCs w:val="24"/>
                <w:lang w:val="sq-AL"/>
              </w:rPr>
              <w:t xml:space="preserve">që referojnë në nenet pasardhës, duke vështirësur kuptimin e tij. A përputhet kjo me traditën ligjore shqiptare? Rekomandojmë të rishihet </w:t>
            </w:r>
            <w:r w:rsidR="00CD4F03"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 xml:space="preserve"> gjithë ligji në tërësinë e tij.</w:t>
            </w:r>
          </w:p>
          <w:p w14:paraId="19A5BD18" w14:textId="77777777" w:rsidR="00A13952" w:rsidRPr="002F3464" w:rsidRDefault="00A13952" w:rsidP="00A13952">
            <w:pPr>
              <w:widowControl w:val="0"/>
              <w:tabs>
                <w:tab w:val="left" w:pos="839"/>
              </w:tabs>
              <w:autoSpaceDE w:val="0"/>
              <w:autoSpaceDN w:val="0"/>
              <w:ind w:right="647"/>
              <w:jc w:val="both"/>
              <w:rPr>
                <w:rFonts w:ascii="Times New Roman" w:hAnsi="Times New Roman" w:cs="Times New Roman"/>
                <w:noProof/>
                <w:lang w:val="sq-AL"/>
              </w:rPr>
            </w:pPr>
          </w:p>
        </w:tc>
        <w:tc>
          <w:tcPr>
            <w:tcW w:w="1710" w:type="dxa"/>
          </w:tcPr>
          <w:p w14:paraId="0653F280" w14:textId="39753725" w:rsidR="00A13952"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5D8AD57D" w14:textId="0C369EA2" w:rsidR="00A13952" w:rsidRPr="003C5FF2" w:rsidRDefault="00E26F79"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574D3C">
              <w:rPr>
                <w:rFonts w:ascii="Times New Roman" w:hAnsi="Times New Roman" w:cs="Times New Roman"/>
                <w:sz w:val="24"/>
                <w:szCs w:val="24"/>
                <w:lang w:val="sq-AL"/>
              </w:rPr>
              <w:t>p</w:t>
            </w:r>
            <w:r w:rsidR="00D945F4">
              <w:rPr>
                <w:rFonts w:ascii="Times New Roman" w:hAnsi="Times New Roman" w:cs="Times New Roman"/>
                <w:sz w:val="24"/>
                <w:szCs w:val="24"/>
                <w:lang w:val="sq-AL"/>
              </w:rPr>
              <w:t>ranuar pjesërisht</w:t>
            </w:r>
          </w:p>
        </w:tc>
        <w:tc>
          <w:tcPr>
            <w:tcW w:w="2070" w:type="dxa"/>
          </w:tcPr>
          <w:p w14:paraId="322D1712" w14:textId="0BF89B31" w:rsidR="00A13952" w:rsidRPr="00C97DB2" w:rsidRDefault="002A3BE8" w:rsidP="0024491D">
            <w:pPr>
              <w:spacing w:line="276" w:lineRule="auto"/>
              <w:jc w:val="both"/>
              <w:rPr>
                <w:rFonts w:ascii="Times New Roman" w:hAnsi="Times New Roman" w:cs="Times New Roman"/>
                <w:sz w:val="24"/>
                <w:szCs w:val="24"/>
                <w:lang w:val="sq-AL"/>
              </w:rPr>
            </w:pPr>
            <w:r w:rsidRPr="002F3464">
              <w:rPr>
                <w:rFonts w:ascii="Times New Roman" w:hAnsi="Times New Roman" w:cs="Times New Roman"/>
                <w:color w:val="000000"/>
                <w:sz w:val="24"/>
                <w:szCs w:val="24"/>
                <w:lang w:val="sq-AL"/>
              </w:rPr>
              <w:t>Po, projektligji bën referenca në ligje të tjera</w:t>
            </w:r>
            <w:r w:rsidR="00F57441" w:rsidRPr="002F3464">
              <w:rPr>
                <w:rFonts w:ascii="Times New Roman" w:hAnsi="Times New Roman" w:cs="Times New Roman"/>
                <w:color w:val="000000"/>
                <w:spacing w:val="-5"/>
                <w:sz w:val="24"/>
                <w:szCs w:val="24"/>
                <w:lang w:val="sq-AL"/>
              </w:rPr>
              <w:t>,</w:t>
            </w:r>
            <w:r w:rsidRPr="002F3464">
              <w:rPr>
                <w:rFonts w:ascii="Times New Roman" w:hAnsi="Times New Roman" w:cs="Times New Roman"/>
                <w:color w:val="000000"/>
                <w:sz w:val="24"/>
                <w:szCs w:val="24"/>
                <w:lang w:val="sq-AL"/>
              </w:rPr>
              <w:t>siç</w:t>
            </w:r>
            <w:r w:rsidRPr="002F3464">
              <w:rPr>
                <w:rFonts w:ascii="Times New Roman" w:hAnsi="Times New Roman" w:cs="Times New Roman"/>
                <w:color w:val="000000"/>
                <w:spacing w:val="-5"/>
                <w:sz w:val="24"/>
                <w:szCs w:val="24"/>
                <w:lang w:val="sq-AL"/>
              </w:rPr>
              <w:t xml:space="preserve"> </w:t>
            </w:r>
            <w:r w:rsidRPr="002F3464">
              <w:rPr>
                <w:rFonts w:ascii="Times New Roman" w:hAnsi="Times New Roman" w:cs="Times New Roman"/>
                <w:color w:val="000000"/>
                <w:sz w:val="24"/>
                <w:szCs w:val="24"/>
                <w:lang w:val="sq-AL"/>
              </w:rPr>
              <w:t>ndodh</w:t>
            </w:r>
            <w:r w:rsidRPr="002F3464">
              <w:rPr>
                <w:rFonts w:ascii="Times New Roman" w:hAnsi="Times New Roman" w:cs="Times New Roman"/>
                <w:color w:val="000000"/>
                <w:spacing w:val="-5"/>
                <w:sz w:val="24"/>
                <w:szCs w:val="24"/>
                <w:lang w:val="sq-AL"/>
              </w:rPr>
              <w:t xml:space="preserve"> </w:t>
            </w:r>
            <w:r w:rsidRPr="002F3464">
              <w:rPr>
                <w:rFonts w:ascii="Times New Roman" w:hAnsi="Times New Roman" w:cs="Times New Roman"/>
                <w:color w:val="000000"/>
                <w:sz w:val="24"/>
                <w:szCs w:val="24"/>
                <w:lang w:val="sq-AL"/>
              </w:rPr>
              <w:t>rëndom</w:t>
            </w:r>
            <w:r w:rsidRPr="002F3464">
              <w:rPr>
                <w:rFonts w:ascii="Times New Roman" w:hAnsi="Times New Roman" w:cs="Times New Roman"/>
                <w:color w:val="000000"/>
                <w:spacing w:val="-5"/>
                <w:sz w:val="24"/>
                <w:szCs w:val="24"/>
                <w:lang w:val="sq-AL"/>
              </w:rPr>
              <w:t xml:space="preserve"> </w:t>
            </w:r>
            <w:r w:rsidRPr="002F3464">
              <w:rPr>
                <w:rFonts w:ascii="Times New Roman" w:hAnsi="Times New Roman" w:cs="Times New Roman"/>
                <w:color w:val="000000"/>
                <w:sz w:val="24"/>
                <w:szCs w:val="24"/>
                <w:lang w:val="sq-AL"/>
              </w:rPr>
              <w:t>në</w:t>
            </w:r>
            <w:r w:rsidRPr="002F3464">
              <w:rPr>
                <w:rFonts w:ascii="Times New Roman" w:hAnsi="Times New Roman" w:cs="Times New Roman"/>
                <w:color w:val="000000"/>
                <w:spacing w:val="-5"/>
                <w:sz w:val="24"/>
                <w:szCs w:val="24"/>
                <w:lang w:val="sq-AL"/>
              </w:rPr>
              <w:t xml:space="preserve"> </w:t>
            </w:r>
            <w:r w:rsidRPr="002F3464">
              <w:rPr>
                <w:rFonts w:ascii="Times New Roman" w:hAnsi="Times New Roman" w:cs="Times New Roman"/>
                <w:color w:val="000000"/>
                <w:sz w:val="24"/>
                <w:szCs w:val="24"/>
                <w:lang w:val="sq-AL"/>
              </w:rPr>
              <w:t>çdo</w:t>
            </w:r>
            <w:r w:rsidRPr="002F3464">
              <w:rPr>
                <w:rFonts w:ascii="Times New Roman" w:hAnsi="Times New Roman" w:cs="Times New Roman"/>
                <w:color w:val="000000"/>
                <w:spacing w:val="-5"/>
                <w:sz w:val="24"/>
                <w:szCs w:val="24"/>
                <w:lang w:val="sq-AL"/>
              </w:rPr>
              <w:t xml:space="preserve"> </w:t>
            </w:r>
            <w:r w:rsidRPr="002F3464">
              <w:rPr>
                <w:rFonts w:ascii="Times New Roman" w:hAnsi="Times New Roman" w:cs="Times New Roman"/>
                <w:color w:val="000000"/>
                <w:sz w:val="24"/>
                <w:szCs w:val="24"/>
                <w:lang w:val="sq-AL"/>
              </w:rPr>
              <w:t xml:space="preserve">sistem ligjor që kërkon koherencë dhe shmangje të përsëritjes së panevojshme të dispozitave. Kjo nuk është as “herezi” dhe as devijim nga tradita ligjore shqiptare; përkundrazi, është </w:t>
            </w:r>
            <w:r w:rsidRPr="002F3464">
              <w:rPr>
                <w:rFonts w:ascii="Times New Roman" w:hAnsi="Times New Roman" w:cs="Times New Roman"/>
                <w:color w:val="000000"/>
                <w:sz w:val="24"/>
                <w:szCs w:val="24"/>
                <w:lang w:val="sq-AL"/>
              </w:rPr>
              <w:lastRenderedPageBreak/>
              <w:t>një praktikë e zakonshme që ndihmon të mbahet ligji i harmonizuar me kuadrin ekzistues dhe të</w:t>
            </w:r>
            <w:r w:rsidRPr="002F3464">
              <w:rPr>
                <w:rFonts w:ascii="Times New Roman" w:hAnsi="Times New Roman" w:cs="Times New Roman"/>
                <w:color w:val="000000"/>
                <w:spacing w:val="80"/>
                <w:sz w:val="24"/>
                <w:szCs w:val="24"/>
                <w:lang w:val="sq-AL"/>
              </w:rPr>
              <w:t xml:space="preserve"> </w:t>
            </w:r>
            <w:r w:rsidRPr="002F3464">
              <w:rPr>
                <w:rFonts w:ascii="Times New Roman" w:hAnsi="Times New Roman" w:cs="Times New Roman"/>
                <w:color w:val="000000"/>
                <w:sz w:val="24"/>
                <w:szCs w:val="24"/>
                <w:lang w:val="sq-AL"/>
              </w:rPr>
              <w:t>garantohet interpretim i unifikuar. Sa për referencat ndërmjet neneve të të njëjtit ligj, ato janë vendosur për të siguruar qartësi sistematike.</w:t>
            </w:r>
          </w:p>
        </w:tc>
      </w:tr>
      <w:tr w:rsidR="00A13952" w:rsidRPr="003C5FF2" w14:paraId="7B329339" w14:textId="77777777" w:rsidTr="00B8207F">
        <w:trPr>
          <w:trHeight w:val="620"/>
        </w:trPr>
        <w:tc>
          <w:tcPr>
            <w:tcW w:w="2520" w:type="dxa"/>
          </w:tcPr>
          <w:p w14:paraId="0F4D46CA" w14:textId="13832B6F" w:rsidR="00A13952" w:rsidRDefault="003A276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Neni 7</w:t>
            </w:r>
            <w:r w:rsidR="003A3542">
              <w:rPr>
                <w:rFonts w:ascii="Times New Roman" w:hAnsi="Times New Roman" w:cs="Times New Roman"/>
                <w:sz w:val="24"/>
                <w:szCs w:val="24"/>
                <w:lang w:val="sq-AL"/>
              </w:rPr>
              <w:t>, pika 10</w:t>
            </w:r>
          </w:p>
        </w:tc>
        <w:tc>
          <w:tcPr>
            <w:tcW w:w="3600" w:type="dxa"/>
          </w:tcPr>
          <w:p w14:paraId="0F508296" w14:textId="77777777" w:rsidR="00A13952" w:rsidRPr="002F3464" w:rsidRDefault="00A13952" w:rsidP="00B41238">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Në tërësinë e tij, parime ku mbështetet legjislacioni ynë publik ose civil janë pjesë</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përkufizimeve,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dispozitave</w:t>
            </w:r>
            <w:r w:rsidRPr="002F3464">
              <w:rPr>
                <w:rFonts w:ascii="Times New Roman" w:hAnsi="Times New Roman" w:cs="Times New Roman"/>
                <w:spacing w:val="-5"/>
                <w:sz w:val="24"/>
                <w:szCs w:val="24"/>
                <w:lang w:val="sq-AL"/>
              </w:rPr>
              <w:t xml:space="preserve"> </w:t>
            </w:r>
            <w:r w:rsidRPr="002F3464">
              <w:rPr>
                <w:rFonts w:ascii="Times New Roman" w:hAnsi="Times New Roman" w:cs="Times New Roman"/>
                <w:sz w:val="24"/>
                <w:szCs w:val="24"/>
                <w:lang w:val="sq-AL"/>
              </w:rPr>
              <w:t>të</w:t>
            </w:r>
            <w:r w:rsidRPr="002F3464">
              <w:rPr>
                <w:rFonts w:ascii="Times New Roman" w:hAnsi="Times New Roman" w:cs="Times New Roman"/>
                <w:spacing w:val="-5"/>
                <w:sz w:val="24"/>
                <w:szCs w:val="24"/>
                <w:lang w:val="sq-AL"/>
              </w:rPr>
              <w:t xml:space="preserve"> </w:t>
            </w:r>
            <w:r w:rsidRPr="002F3464">
              <w:rPr>
                <w:rFonts w:ascii="Times New Roman" w:hAnsi="Times New Roman" w:cs="Times New Roman"/>
                <w:sz w:val="24"/>
                <w:szCs w:val="24"/>
                <w:lang w:val="sq-AL"/>
              </w:rPr>
              <w:t>përgjithshme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ose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të</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drejtave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të</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konsumatorëve,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 xml:space="preserve">ku është shtuar pika 10, ndërkohë që kjo mbështetet në parimin e barazisë dhe të </w:t>
            </w:r>
            <w:r w:rsidRPr="002F3464">
              <w:rPr>
                <w:rFonts w:ascii="Times New Roman" w:hAnsi="Times New Roman" w:cs="Times New Roman"/>
                <w:spacing w:val="-2"/>
                <w:sz w:val="24"/>
                <w:szCs w:val="24"/>
                <w:lang w:val="sq-AL"/>
              </w:rPr>
              <w:t>mosdiskriminimit.</w:t>
            </w:r>
          </w:p>
          <w:p w14:paraId="22A16330" w14:textId="77777777" w:rsidR="00A13952" w:rsidRPr="002F3464" w:rsidRDefault="00A13952" w:rsidP="00A13952">
            <w:pPr>
              <w:widowControl w:val="0"/>
              <w:tabs>
                <w:tab w:val="left" w:pos="839"/>
              </w:tabs>
              <w:autoSpaceDE w:val="0"/>
              <w:autoSpaceDN w:val="0"/>
              <w:ind w:right="255"/>
              <w:jc w:val="both"/>
              <w:rPr>
                <w:rFonts w:ascii="Times New Roman" w:hAnsi="Times New Roman" w:cs="Times New Roman"/>
                <w:sz w:val="24"/>
                <w:lang w:val="sq-AL"/>
              </w:rPr>
            </w:pPr>
          </w:p>
        </w:tc>
        <w:tc>
          <w:tcPr>
            <w:tcW w:w="1710" w:type="dxa"/>
          </w:tcPr>
          <w:p w14:paraId="2466FDEF" w14:textId="60D14BAC" w:rsidR="00A13952"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1E2876F8" w14:textId="49C9AAFE" w:rsidR="00A13952" w:rsidRPr="003A3542" w:rsidRDefault="00574D3C" w:rsidP="0024491D">
            <w:pPr>
              <w:spacing w:line="276" w:lineRule="auto"/>
              <w:jc w:val="both"/>
              <w:rPr>
                <w:rFonts w:ascii="Times New Roman" w:hAnsi="Times New Roman" w:cs="Times New Roman"/>
                <w:sz w:val="24"/>
                <w:szCs w:val="24"/>
                <w:lang w:val="sq-AL"/>
              </w:rPr>
            </w:pPr>
            <w:r w:rsidRPr="003A3542">
              <w:rPr>
                <w:rFonts w:ascii="Times New Roman" w:hAnsi="Times New Roman" w:cs="Times New Roman"/>
                <w:sz w:val="24"/>
                <w:szCs w:val="24"/>
                <w:lang w:val="sq-AL"/>
              </w:rPr>
              <w:t xml:space="preserve">I </w:t>
            </w:r>
            <w:r w:rsidR="003A3542" w:rsidRPr="003A3542">
              <w:rPr>
                <w:rFonts w:ascii="Times New Roman" w:hAnsi="Times New Roman" w:cs="Times New Roman"/>
                <w:sz w:val="24"/>
                <w:szCs w:val="24"/>
                <w:lang w:val="sq-AL"/>
              </w:rPr>
              <w:t>pranuar</w:t>
            </w:r>
          </w:p>
        </w:tc>
        <w:tc>
          <w:tcPr>
            <w:tcW w:w="2070" w:type="dxa"/>
          </w:tcPr>
          <w:p w14:paraId="1168C3F7" w14:textId="7EA51534" w:rsidR="00A13952" w:rsidRPr="003A3542" w:rsidRDefault="00862C7C" w:rsidP="0024491D">
            <w:pPr>
              <w:spacing w:line="276" w:lineRule="auto"/>
              <w:jc w:val="both"/>
              <w:rPr>
                <w:rFonts w:ascii="Times New Roman" w:hAnsi="Times New Roman" w:cs="Times New Roman"/>
                <w:sz w:val="24"/>
                <w:szCs w:val="24"/>
                <w:lang w:val="sq-AL"/>
              </w:rPr>
            </w:pPr>
            <w:r w:rsidRPr="003A3542">
              <w:rPr>
                <w:rFonts w:ascii="Times New Roman" w:hAnsi="Times New Roman" w:cs="Times New Roman"/>
                <w:sz w:val="24"/>
                <w:szCs w:val="24"/>
                <w:lang w:val="sq-AL"/>
              </w:rPr>
              <w:t>I pakuptueshëm komenti</w:t>
            </w:r>
          </w:p>
        </w:tc>
      </w:tr>
      <w:tr w:rsidR="00A13952" w:rsidRPr="003C5FF2" w14:paraId="1EF6F1EB" w14:textId="77777777" w:rsidTr="00B8207F">
        <w:trPr>
          <w:trHeight w:val="620"/>
        </w:trPr>
        <w:tc>
          <w:tcPr>
            <w:tcW w:w="2520" w:type="dxa"/>
          </w:tcPr>
          <w:p w14:paraId="0469317F" w14:textId="00600623" w:rsidR="00A13952" w:rsidRDefault="00B9200B"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Referenca nga Kodi Civil</w:t>
            </w:r>
          </w:p>
        </w:tc>
        <w:tc>
          <w:tcPr>
            <w:tcW w:w="3600" w:type="dxa"/>
          </w:tcPr>
          <w:p w14:paraId="1E5E133F" w14:textId="0856AF73" w:rsidR="00247B6A" w:rsidRDefault="00247B6A" w:rsidP="00C83DCE">
            <w:pPr>
              <w:pStyle w:val="BodyText"/>
              <w:spacing w:before="3" w:line="276" w:lineRule="auto"/>
              <w:ind w:right="352"/>
              <w:jc w:val="both"/>
            </w:pPr>
            <w:r>
              <w:rPr>
                <w:noProof/>
              </w:rPr>
              <mc:AlternateContent>
                <mc:Choice Requires="wps">
                  <w:drawing>
                    <wp:anchor distT="0" distB="0" distL="0" distR="0" simplePos="0" relativeHeight="251663360" behindDoc="0" locked="0" layoutInCell="1" allowOverlap="1" wp14:anchorId="41B58731" wp14:editId="6C104388">
                      <wp:simplePos x="0" y="0"/>
                      <wp:positionH relativeFrom="page">
                        <wp:posOffset>7772400</wp:posOffset>
                      </wp:positionH>
                      <wp:positionV relativeFrom="page">
                        <wp:posOffset>10113009</wp:posOffset>
                      </wp:positionV>
                      <wp:extent cx="1019175" cy="212090"/>
                      <wp:effectExtent l="0" t="0" r="28575" b="1651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1019175" cy="212090"/>
                              </a:xfrm>
                              <a:prstGeom prst="rect">
                                <a:avLst/>
                              </a:prstGeom>
                              <a:gradFill>
                                <a:gsLst>
                                  <a:gs pos="0">
                                    <a:srgbClr val="FFFFFF"/>
                                  </a:gs>
                                  <a:gs pos="100000">
                                    <a:srgbClr val="FFF097">
                                      <a:alpha val="69999"/>
                                    </a:srgbClr>
                                  </a:gs>
                                </a:gsLst>
                                <a:lin ang="5400000" scaled="1"/>
                              </a:gradFill>
                              <a:ln w="12700">
                                <a:solidFill>
                                  <a:srgbClr val="000000"/>
                                </a:solidFill>
                                <a:prstDash val="solid"/>
                              </a:ln>
                            </wps:spPr>
                            <wps:txbx>
                              <w:txbxContent>
                                <w:p w14:paraId="4A972774" w14:textId="77777777" w:rsidR="003062B2" w:rsidRDefault="003062B2" w:rsidP="00247B6A">
                                  <w:pPr>
                                    <w:spacing w:before="90"/>
                                    <w:ind w:left="40"/>
                                    <w:rPr>
                                      <w:rFonts w:ascii="Arial"/>
                                      <w:b/>
                                      <w:i/>
                                      <w:color w:val="000000"/>
                                      <w:sz w:val="16"/>
                                    </w:rPr>
                                  </w:pPr>
                                  <w:r>
                                    <w:rPr>
                                      <w:rFonts w:ascii="Arial"/>
                                      <w:b/>
                                      <w:i/>
                                      <w:color w:val="000000"/>
                                      <w:sz w:val="16"/>
                                    </w:rPr>
                                    <w:t xml:space="preserve">Nada </w:t>
                                  </w:r>
                                  <w:r>
                                    <w:rPr>
                                      <w:rFonts w:ascii="Arial"/>
                                      <w:b/>
                                      <w:i/>
                                      <w:color w:val="000000"/>
                                      <w:spacing w:val="-2"/>
                                      <w:sz w:val="16"/>
                                    </w:rPr>
                                    <w:t>oll</w:t>
                                  </w:r>
                                </w:p>
                                <w:p w14:paraId="23D17CA3" w14:textId="77777777" w:rsidR="003062B2" w:rsidRDefault="003062B2" w:rsidP="00247B6A">
                                  <w:pPr>
                                    <w:spacing w:before="16"/>
                                    <w:ind w:left="40"/>
                                    <w:rPr>
                                      <w:rFonts w:ascii="Arial"/>
                                      <w:i/>
                                      <w:color w:val="000000"/>
                                      <w:sz w:val="16"/>
                                    </w:rPr>
                                  </w:pPr>
                                  <w:r>
                                    <w:rPr>
                                      <w:rFonts w:ascii="Arial"/>
                                      <w:i/>
                                      <w:color w:val="000000"/>
                                      <w:sz w:val="16"/>
                                    </w:rPr>
                                    <w:t xml:space="preserve">2025-08-11 </w:t>
                                  </w:r>
                                  <w:r>
                                    <w:rPr>
                                      <w:rFonts w:ascii="Arial"/>
                                      <w:i/>
                                      <w:color w:val="000000"/>
                                      <w:spacing w:val="-2"/>
                                      <w:sz w:val="16"/>
                                    </w:rPr>
                                    <w:t>15:35:00</w:t>
                                  </w:r>
                                </w:p>
                                <w:p w14:paraId="36A7377B" w14:textId="77777777" w:rsidR="003062B2" w:rsidRDefault="003062B2" w:rsidP="00247B6A">
                                  <w:pPr>
                                    <w:spacing w:before="18"/>
                                    <w:ind w:left="40"/>
                                    <w:rPr>
                                      <w:rFonts w:ascii="Arial MT"/>
                                      <w:color w:val="000000"/>
                                      <w:sz w:val="20"/>
                                    </w:rPr>
                                  </w:pPr>
                                  <w:r>
                                    <w:rPr>
                                      <w:rFonts w:ascii="Arial MT"/>
                                      <w:color w:val="000000"/>
                                      <w:sz w:val="20"/>
                                    </w:rPr>
                                    <w:t>-------------------------------------------</w:t>
                                  </w:r>
                                  <w:r>
                                    <w:rPr>
                                      <w:rFonts w:ascii="Arial MT"/>
                                      <w:color w:val="000000"/>
                                      <w:spacing w:val="-10"/>
                                      <w:sz w:val="20"/>
                                    </w:rPr>
                                    <w:t>-</w:t>
                                  </w:r>
                                </w:p>
                                <w:p w14:paraId="48084159" w14:textId="77777777" w:rsidR="003062B2" w:rsidRDefault="003062B2" w:rsidP="00247B6A">
                                  <w:pPr>
                                    <w:spacing w:before="10"/>
                                    <w:ind w:left="40"/>
                                    <w:rPr>
                                      <w:rFonts w:ascii="Arial MT"/>
                                      <w:color w:val="000000"/>
                                      <w:sz w:val="20"/>
                                    </w:rPr>
                                  </w:pPr>
                                  <w:r>
                                    <w:rPr>
                                      <w:rFonts w:ascii="Arial MT"/>
                                      <w:color w:val="000000"/>
                                      <w:sz w:val="20"/>
                                    </w:rPr>
                                    <w:t xml:space="preserve">I pakuptueshem </w:t>
                                  </w:r>
                                  <w:r>
                                    <w:rPr>
                                      <w:rFonts w:ascii="Arial MT"/>
                                      <w:color w:val="000000"/>
                                      <w:spacing w:val="-2"/>
                                      <w:sz w:val="20"/>
                                    </w:rPr>
                                    <w:t>komenti.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1B58731" id="_x0000_t202" coordsize="21600,21600" o:spt="202" path="m,l,21600r21600,l21600,xe">
                      <v:stroke joinstyle="miter"/>
                      <v:path gradientshapeok="t" o:connecttype="rect"/>
                    </v:shapetype>
                    <v:shape id="Textbox 42" o:spid="_x0000_s1026" type="#_x0000_t202" style="position:absolute;left:0;text-align:left;margin-left:612pt;margin-top:796.3pt;width:80.25pt;height:16.7pt;flip:x;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" strokeweight="1pt">
                      <v:fill color2="#fff097" o:opacity2="45874f" focus="100%" type="gradient"/>
                      <v:path arrowok="t"/>
                      <v:textbox inset="0,0,0,0">
                        <w:txbxContent>
                          <w:p w14:paraId="4A972774" w14:textId="77777777" w:rsidR="003062B2" w:rsidRDefault="003062B2" w:rsidP="00247B6A">
                            <w:pPr>
                              <w:spacing w:before="90"/>
                              <w:ind w:left="40"/>
                              <w:rPr>
                                <w:rFonts w:ascii="Arial"/>
                                <w:b/>
                                <w:i/>
                                <w:color w:val="000000"/>
                                <w:sz w:val="16"/>
                              </w:rPr>
                            </w:pPr>
                            <w:r>
                              <w:rPr>
                                <w:rFonts w:ascii="Arial"/>
                                <w:b/>
                                <w:i/>
                                <w:color w:val="000000"/>
                                <w:sz w:val="16"/>
                              </w:rPr>
                              <w:t xml:space="preserve">Nada </w:t>
                            </w:r>
                            <w:r>
                              <w:rPr>
                                <w:rFonts w:ascii="Arial"/>
                                <w:b/>
                                <w:i/>
                                <w:color w:val="000000"/>
                                <w:spacing w:val="-2"/>
                                <w:sz w:val="16"/>
                              </w:rPr>
                              <w:t>oll</w:t>
                            </w:r>
                          </w:p>
                          <w:p w14:paraId="23D17CA3" w14:textId="77777777" w:rsidR="003062B2" w:rsidRDefault="003062B2" w:rsidP="00247B6A">
                            <w:pPr>
                              <w:spacing w:before="16"/>
                              <w:ind w:left="40"/>
                              <w:rPr>
                                <w:rFonts w:ascii="Arial"/>
                                <w:i/>
                                <w:color w:val="000000"/>
                                <w:sz w:val="16"/>
                              </w:rPr>
                            </w:pPr>
                            <w:r>
                              <w:rPr>
                                <w:rFonts w:ascii="Arial"/>
                                <w:i/>
                                <w:color w:val="000000"/>
                                <w:sz w:val="16"/>
                              </w:rPr>
                              <w:t xml:space="preserve">2025-08-11 </w:t>
                            </w:r>
                            <w:r>
                              <w:rPr>
                                <w:rFonts w:ascii="Arial"/>
                                <w:i/>
                                <w:color w:val="000000"/>
                                <w:spacing w:val="-2"/>
                                <w:sz w:val="16"/>
                              </w:rPr>
                              <w:t>15:35:00</w:t>
                            </w:r>
                          </w:p>
                          <w:p w14:paraId="36A7377B" w14:textId="77777777" w:rsidR="003062B2" w:rsidRDefault="003062B2" w:rsidP="00247B6A">
                            <w:pPr>
                              <w:spacing w:before="18"/>
                              <w:ind w:left="40"/>
                              <w:rPr>
                                <w:rFonts w:ascii="Arial MT"/>
                                <w:color w:val="000000"/>
                                <w:sz w:val="20"/>
                              </w:rPr>
                            </w:pPr>
                            <w:r>
                              <w:rPr>
                                <w:rFonts w:ascii="Arial MT"/>
                                <w:color w:val="000000"/>
                                <w:sz w:val="20"/>
                              </w:rPr>
                              <w:t>-------------------------------------------</w:t>
                            </w:r>
                            <w:r>
                              <w:rPr>
                                <w:rFonts w:ascii="Arial MT"/>
                                <w:color w:val="000000"/>
                                <w:spacing w:val="-10"/>
                                <w:sz w:val="20"/>
                              </w:rPr>
                              <w:t>-</w:t>
                            </w:r>
                          </w:p>
                          <w:p w14:paraId="48084159" w14:textId="77777777" w:rsidR="003062B2" w:rsidRDefault="003062B2" w:rsidP="00247B6A">
                            <w:pPr>
                              <w:spacing w:before="10"/>
                              <w:ind w:left="40"/>
                              <w:rPr>
                                <w:rFonts w:ascii="Arial MT"/>
                                <w:color w:val="000000"/>
                                <w:sz w:val="20"/>
                              </w:rPr>
                            </w:pPr>
                            <w:r>
                              <w:rPr>
                                <w:rFonts w:ascii="Arial MT"/>
                                <w:color w:val="000000"/>
                                <w:sz w:val="20"/>
                              </w:rPr>
                              <w:t xml:space="preserve">I pakuptueshem </w:t>
                            </w:r>
                            <w:r>
                              <w:rPr>
                                <w:rFonts w:ascii="Arial MT"/>
                                <w:color w:val="000000"/>
                                <w:spacing w:val="-2"/>
                                <w:sz w:val="20"/>
                              </w:rPr>
                              <w:t>komenti.</w:t>
                            </w: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allowOverlap="1" wp14:anchorId="46FBA55A" wp14:editId="3F034BBB">
                      <wp:simplePos x="0" y="0"/>
                      <wp:positionH relativeFrom="page">
                        <wp:posOffset>7772400</wp:posOffset>
                      </wp:positionH>
                      <wp:positionV relativeFrom="page">
                        <wp:posOffset>10353040</wp:posOffset>
                      </wp:positionV>
                      <wp:extent cx="266700" cy="400685"/>
                      <wp:effectExtent l="0" t="0" r="19050" b="18415"/>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266700" cy="400685"/>
                              </a:xfrm>
                              <a:prstGeom prst="rect">
                                <a:avLst/>
                              </a:prstGeom>
                              <a:gradFill>
                                <a:gsLst>
                                  <a:gs pos="0">
                                    <a:srgbClr val="FFFFFF"/>
                                  </a:gs>
                                  <a:gs pos="100000">
                                    <a:srgbClr val="FFF097">
                                      <a:alpha val="69999"/>
                                    </a:srgbClr>
                                  </a:gs>
                                </a:gsLst>
                                <a:lin ang="5400000" scaled="1"/>
                              </a:gradFill>
                              <a:ln w="12700">
                                <a:solidFill>
                                  <a:srgbClr val="000000"/>
                                </a:solidFill>
                                <a:prstDash val="solid"/>
                              </a:ln>
                            </wps:spPr>
                            <wps:txbx>
                              <w:txbxContent>
                                <w:p w14:paraId="7F2B8041" w14:textId="77777777" w:rsidR="003062B2" w:rsidRDefault="003062B2" w:rsidP="00247B6A">
                                  <w:pPr>
                                    <w:spacing w:before="90"/>
                                    <w:ind w:left="40"/>
                                    <w:rPr>
                                      <w:rFonts w:ascii="Arial"/>
                                      <w:b/>
                                      <w:i/>
                                      <w:color w:val="000000"/>
                                      <w:sz w:val="16"/>
                                    </w:rPr>
                                  </w:pPr>
                                  <w:r>
                                    <w:rPr>
                                      <w:rFonts w:ascii="Arial"/>
                                      <w:b/>
                                      <w:i/>
                                      <w:color w:val="000000"/>
                                      <w:sz w:val="16"/>
                                    </w:rPr>
                                    <w:t xml:space="preserve">Nada </w:t>
                                  </w:r>
                                  <w:r>
                                    <w:rPr>
                                      <w:rFonts w:ascii="Arial"/>
                                      <w:b/>
                                      <w:i/>
                                      <w:color w:val="000000"/>
                                      <w:spacing w:val="-2"/>
                                      <w:sz w:val="16"/>
                                    </w:rPr>
                                    <w:t>Dollani</w:t>
                                  </w:r>
                                </w:p>
                                <w:p w14:paraId="42E42756" w14:textId="77777777" w:rsidR="003062B2" w:rsidRDefault="003062B2" w:rsidP="00247B6A">
                                  <w:pPr>
                                    <w:spacing w:before="16"/>
                                    <w:ind w:left="40"/>
                                    <w:rPr>
                                      <w:rFonts w:ascii="Arial"/>
                                      <w:i/>
                                      <w:color w:val="000000"/>
                                      <w:sz w:val="16"/>
                                    </w:rPr>
                                  </w:pPr>
                                  <w:r>
                                    <w:rPr>
                                      <w:rFonts w:ascii="Arial"/>
                                      <w:i/>
                                      <w:color w:val="000000"/>
                                      <w:sz w:val="16"/>
                                    </w:rPr>
                                    <w:t xml:space="preserve">2025-08-11 </w:t>
                                  </w:r>
                                  <w:r>
                                    <w:rPr>
                                      <w:rFonts w:ascii="Arial"/>
                                      <w:i/>
                                      <w:color w:val="000000"/>
                                      <w:spacing w:val="-2"/>
                                      <w:sz w:val="16"/>
                                    </w:rPr>
                                    <w:t>15:33:27</w:t>
                                  </w:r>
                                </w:p>
                                <w:p w14:paraId="45C5F378" w14:textId="77777777" w:rsidR="003062B2" w:rsidRDefault="003062B2" w:rsidP="00247B6A">
                                  <w:pPr>
                                    <w:spacing w:before="18"/>
                                    <w:ind w:left="40"/>
                                    <w:rPr>
                                      <w:rFonts w:ascii="Arial MT"/>
                                      <w:color w:val="000000"/>
                                      <w:sz w:val="20"/>
                                    </w:rPr>
                                  </w:pPr>
                                  <w:r>
                                    <w:rPr>
                                      <w:rFonts w:ascii="Arial MT"/>
                                      <w:color w:val="000000"/>
                                      <w:sz w:val="20"/>
                                    </w:rPr>
                                    <w:t>-------------------------------------------</w:t>
                                  </w:r>
                                  <w:r>
                                    <w:rPr>
                                      <w:rFonts w:ascii="Arial MT"/>
                                      <w:color w:val="000000"/>
                                      <w:spacing w:val="-10"/>
                                      <w:sz w:val="20"/>
                                    </w:rPr>
                                    <w:t>-</w:t>
                                  </w:r>
                                </w:p>
                                <w:p w14:paraId="561A2BA4" w14:textId="77777777" w:rsidR="003062B2" w:rsidRDefault="003062B2" w:rsidP="00247B6A">
                                  <w:pPr>
                                    <w:spacing w:before="10"/>
                                    <w:ind w:left="40" w:right="38"/>
                                    <w:rPr>
                                      <w:rFonts w:ascii="Arial MT" w:hAnsi="Arial MT" w:hint="eastAsia"/>
                                      <w:color w:val="000000"/>
                                      <w:sz w:val="20"/>
                                    </w:rPr>
                                  </w:pPr>
                                  <w:r>
                                    <w:rPr>
                                      <w:rFonts w:ascii="Arial MT" w:hAnsi="Arial MT"/>
                                      <w:color w:val="000000"/>
                                      <w:sz w:val="20"/>
                                    </w:rPr>
                                    <w:t>Përkufizimet në projektligj janë të qarta dhe në përputhje me standardet e BE-së. Termi “vetjak” është hequr prej kohësh nga koncepti modern i konsumatorit, pasi mbrojtja aplikohet edhe kur mallrat ose shërbimet përdoren për arsye të dyfishta, për sa kohë aspekti personal është predominant. Kjo qasje harmonizohet me jurisprudencën dhe praktikën e vendeve anëtare të BE-së, duke shmangur kufizimet e panevojshme të fushës së mbrojtjes.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6FBA55A" id="Textbox 40" o:spid="_x0000_s1027" type="#_x0000_t202" style="position:absolute;left:0;text-align:left;margin-left:612pt;margin-top:815.2pt;width:21pt;height:31.55pt;flip:x y;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" strokeweight="1pt">
                      <v:fill color2="#fff097" o:opacity2="45874f" focus="100%" type="gradient"/>
                      <v:path arrowok="t"/>
                      <v:textbox inset="0,0,0,0">
                        <w:txbxContent>
                          <w:p w14:paraId="7F2B8041" w14:textId="77777777" w:rsidR="003062B2" w:rsidRDefault="003062B2" w:rsidP="00247B6A">
                            <w:pPr>
                              <w:spacing w:before="90"/>
                              <w:ind w:left="40"/>
                              <w:rPr>
                                <w:rFonts w:ascii="Arial"/>
                                <w:b/>
                                <w:i/>
                                <w:color w:val="000000"/>
                                <w:sz w:val="16"/>
                              </w:rPr>
                            </w:pPr>
                            <w:r>
                              <w:rPr>
                                <w:rFonts w:ascii="Arial"/>
                                <w:b/>
                                <w:i/>
                                <w:color w:val="000000"/>
                                <w:sz w:val="16"/>
                              </w:rPr>
                              <w:t xml:space="preserve">Nada </w:t>
                            </w:r>
                            <w:r>
                              <w:rPr>
                                <w:rFonts w:ascii="Arial"/>
                                <w:b/>
                                <w:i/>
                                <w:color w:val="000000"/>
                                <w:spacing w:val="-2"/>
                                <w:sz w:val="16"/>
                              </w:rPr>
                              <w:t>Dollani</w:t>
                            </w:r>
                          </w:p>
                          <w:p w14:paraId="42E42756" w14:textId="77777777" w:rsidR="003062B2" w:rsidRDefault="003062B2" w:rsidP="00247B6A">
                            <w:pPr>
                              <w:spacing w:before="16"/>
                              <w:ind w:left="40"/>
                              <w:rPr>
                                <w:rFonts w:ascii="Arial"/>
                                <w:i/>
                                <w:color w:val="000000"/>
                                <w:sz w:val="16"/>
                              </w:rPr>
                            </w:pPr>
                            <w:r>
                              <w:rPr>
                                <w:rFonts w:ascii="Arial"/>
                                <w:i/>
                                <w:color w:val="000000"/>
                                <w:sz w:val="16"/>
                              </w:rPr>
                              <w:t xml:space="preserve">2025-08-11 </w:t>
                            </w:r>
                            <w:r>
                              <w:rPr>
                                <w:rFonts w:ascii="Arial"/>
                                <w:i/>
                                <w:color w:val="000000"/>
                                <w:spacing w:val="-2"/>
                                <w:sz w:val="16"/>
                              </w:rPr>
                              <w:t>15:33:27</w:t>
                            </w:r>
                          </w:p>
                          <w:p w14:paraId="45C5F378" w14:textId="77777777" w:rsidR="003062B2" w:rsidRDefault="003062B2" w:rsidP="00247B6A">
                            <w:pPr>
                              <w:spacing w:before="18"/>
                              <w:ind w:left="40"/>
                              <w:rPr>
                                <w:rFonts w:ascii="Arial MT"/>
                                <w:color w:val="000000"/>
                                <w:sz w:val="20"/>
                              </w:rPr>
                            </w:pPr>
                            <w:r>
                              <w:rPr>
                                <w:rFonts w:ascii="Arial MT"/>
                                <w:color w:val="000000"/>
                                <w:sz w:val="20"/>
                              </w:rPr>
                              <w:t>-------------------------------------------</w:t>
                            </w:r>
                            <w:r>
                              <w:rPr>
                                <w:rFonts w:ascii="Arial MT"/>
                                <w:color w:val="000000"/>
                                <w:spacing w:val="-10"/>
                                <w:sz w:val="20"/>
                              </w:rPr>
                              <w:t>-</w:t>
                            </w:r>
                          </w:p>
                          <w:p w14:paraId="561A2BA4" w14:textId="77777777" w:rsidR="003062B2" w:rsidRDefault="003062B2" w:rsidP="00247B6A">
                            <w:pPr>
                              <w:spacing w:before="10"/>
                              <w:ind w:left="40" w:right="38"/>
                              <w:rPr>
                                <w:rFonts w:ascii="Arial MT" w:hAnsi="Arial MT" w:hint="eastAsia"/>
                                <w:color w:val="000000"/>
                                <w:sz w:val="20"/>
                              </w:rPr>
                            </w:pPr>
                            <w:r>
                              <w:rPr>
                                <w:rFonts w:ascii="Arial MT" w:hAnsi="Arial MT"/>
                                <w:color w:val="000000"/>
                                <w:sz w:val="20"/>
                              </w:rPr>
                              <w:t>Përkufizimet në projektligj janë të qarta dhe në përputhje me standardet e BE-së. Termi “vetjak” është hequr prej kohësh nga koncepti modern i konsumatorit, pasi mbrojtja aplikohet edhe kur mallrat ose shërbimet përdoren për arsye të dyfishta, për sa kohë aspekti personal është predominant. Kjo qasje harmonizohet me jurisprudencën dhe praktikën e vendeve anëtare të BE-së, duke shmangur kufizimet e panevojshme të fushës së mbrojtjes.</w:t>
                            </w:r>
                          </w:p>
                        </w:txbxContent>
                      </v:textbox>
                      <w10:wrap anchorx="page" anchory="page"/>
                    </v:shape>
                  </w:pict>
                </mc:Fallback>
              </mc:AlternateContent>
            </w:r>
            <w:r>
              <w:rPr>
                <w:noProof/>
              </w:rPr>
              <mc:AlternateContent>
                <mc:Choice Requires="wps">
                  <w:drawing>
                    <wp:anchor distT="0" distB="0" distL="0" distR="0" simplePos="0" relativeHeight="251661312" behindDoc="0" locked="0" layoutInCell="1" allowOverlap="1" wp14:anchorId="7C7D1D32" wp14:editId="66D60651">
                      <wp:simplePos x="0" y="0"/>
                      <wp:positionH relativeFrom="page">
                        <wp:posOffset>5486400</wp:posOffset>
                      </wp:positionH>
                      <wp:positionV relativeFrom="page">
                        <wp:posOffset>10302875</wp:posOffset>
                      </wp:positionV>
                      <wp:extent cx="2286000" cy="298450"/>
                      <wp:effectExtent l="0" t="0" r="19050" b="2540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2286000" cy="298450"/>
                              </a:xfrm>
                              <a:prstGeom prst="rect">
                                <a:avLst/>
                              </a:prstGeom>
                              <a:gradFill>
                                <a:gsLst>
                                  <a:gs pos="0">
                                    <a:srgbClr val="FFFFFF"/>
                                  </a:gs>
                                  <a:gs pos="100000">
                                    <a:srgbClr val="FFF097">
                                      <a:alpha val="69999"/>
                                    </a:srgbClr>
                                  </a:gs>
                                </a:gsLst>
                                <a:lin ang="5400000" scaled="1"/>
                              </a:gradFill>
                              <a:ln w="12700">
                                <a:solidFill>
                                  <a:srgbClr val="000000"/>
                                </a:solidFill>
                                <a:prstDash val="solid"/>
                              </a:ln>
                            </wps:spPr>
                            <wps:txbx>
                              <w:txbxContent>
                                <w:p w14:paraId="0AF9CAD6" w14:textId="77777777" w:rsidR="003062B2" w:rsidRDefault="003062B2" w:rsidP="00247B6A">
                                  <w:pPr>
                                    <w:spacing w:before="90"/>
                                    <w:ind w:left="40"/>
                                    <w:rPr>
                                      <w:rFonts w:ascii="Arial"/>
                                      <w:b/>
                                      <w:i/>
                                      <w:color w:val="000000"/>
                                      <w:sz w:val="16"/>
                                    </w:rPr>
                                  </w:pPr>
                                  <w:r>
                                    <w:rPr>
                                      <w:rFonts w:ascii="Arial"/>
                                      <w:b/>
                                      <w:i/>
                                      <w:color w:val="000000"/>
                                      <w:sz w:val="16"/>
                                    </w:rPr>
                                    <w:t xml:space="preserve">Nada </w:t>
                                  </w:r>
                                  <w:r>
                                    <w:rPr>
                                      <w:rFonts w:ascii="Arial"/>
                                      <w:b/>
                                      <w:i/>
                                      <w:color w:val="000000"/>
                                      <w:spacing w:val="-2"/>
                                      <w:sz w:val="16"/>
                                    </w:rPr>
                                    <w:t>Dollani</w:t>
                                  </w:r>
                                </w:p>
                                <w:p w14:paraId="2BE71AEE" w14:textId="77777777" w:rsidR="003062B2" w:rsidRDefault="003062B2" w:rsidP="00247B6A">
                                  <w:pPr>
                                    <w:spacing w:before="16"/>
                                    <w:ind w:left="40"/>
                                    <w:rPr>
                                      <w:rFonts w:ascii="Arial"/>
                                      <w:i/>
                                      <w:color w:val="000000"/>
                                      <w:sz w:val="16"/>
                                    </w:rPr>
                                  </w:pPr>
                                  <w:r>
                                    <w:rPr>
                                      <w:rFonts w:ascii="Arial"/>
                                      <w:i/>
                                      <w:color w:val="000000"/>
                                      <w:sz w:val="16"/>
                                    </w:rPr>
                                    <w:t xml:space="preserve">2025-08-11 </w:t>
                                  </w:r>
                                  <w:r>
                                    <w:rPr>
                                      <w:rFonts w:ascii="Arial"/>
                                      <w:i/>
                                      <w:color w:val="000000"/>
                                      <w:spacing w:val="-2"/>
                                      <w:sz w:val="16"/>
                                    </w:rPr>
                                    <w:t>15:31:43</w:t>
                                  </w:r>
                                </w:p>
                                <w:p w14:paraId="5C00F639" w14:textId="77777777" w:rsidR="003062B2" w:rsidRDefault="003062B2" w:rsidP="00247B6A">
                                  <w:pPr>
                                    <w:spacing w:before="18"/>
                                    <w:ind w:left="40"/>
                                    <w:rPr>
                                      <w:rFonts w:ascii="Arial MT"/>
                                      <w:color w:val="000000"/>
                                      <w:sz w:val="20"/>
                                    </w:rPr>
                                  </w:pPr>
                                  <w:r>
                                    <w:rPr>
                                      <w:rFonts w:ascii="Arial MT"/>
                                      <w:color w:val="000000"/>
                                      <w:sz w:val="20"/>
                                    </w:rPr>
                                    <w:t>-------------------------------------------</w:t>
                                  </w:r>
                                  <w:r>
                                    <w:rPr>
                                      <w:rFonts w:ascii="Arial MT"/>
                                      <w:color w:val="000000"/>
                                      <w:spacing w:val="-10"/>
                                      <w:sz w:val="20"/>
                                    </w:rPr>
                                    <w:t>-</w:t>
                                  </w:r>
                                </w:p>
                                <w:p w14:paraId="2BF2D9C6" w14:textId="77777777" w:rsidR="003062B2" w:rsidRDefault="003062B2" w:rsidP="00247B6A">
                                  <w:pPr>
                                    <w:spacing w:before="10"/>
                                    <w:ind w:left="40" w:right="62"/>
                                    <w:rPr>
                                      <w:rFonts w:ascii="Arial MT" w:hAnsi="Arial MT" w:hint="eastAsia"/>
                                      <w:color w:val="000000"/>
                                      <w:sz w:val="20"/>
                                    </w:rPr>
                                  </w:pPr>
                                  <w:r>
                                    <w:rPr>
                                      <w:rFonts w:ascii="Arial MT" w:hAnsi="Arial MT"/>
                                      <w:color w:val="000000"/>
                                      <w:sz w:val="20"/>
                                    </w:rPr>
                                    <w:t>Shumica e ligjeve sektoriale tashmë janë harmonizuar me acquis të BE-së. Nëse një ligj sektorial ofron një nivel</w:t>
                                  </w:r>
                                  <w:r>
                                    <w:rPr>
                                      <w:rFonts w:ascii="Arial MT" w:hAnsi="Arial MT"/>
                                      <w:color w:val="000000"/>
                                      <w:spacing w:val="40"/>
                                      <w:sz w:val="20"/>
                                    </w:rPr>
                                    <w:t xml:space="preserve"> </w:t>
                                  </w:r>
                                  <w:r>
                                    <w:rPr>
                                      <w:rFonts w:ascii="Arial MT" w:hAnsi="Arial MT"/>
                                      <w:color w:val="000000"/>
                                      <w:sz w:val="20"/>
                                    </w:rPr>
                                    <w:t>më të ulët mbrojtjeje për konsumatorin, përfshirë edhe atë vulnerabël, kjo do të thotë se sektori ka zgjedhur të rregullojë marrëdhëniet e tij të veçanta në një mënyrë që ruan ekuilibrin e drejt mes palëve. Për të gjitha marrëdhëniet që nuk rregullohen nga një legjislacion</w:t>
                                  </w:r>
                                  <w:r>
                                    <w:rPr>
                                      <w:rFonts w:ascii="Arial MT" w:hAnsi="Arial MT"/>
                                      <w:color w:val="000000"/>
                                      <w:spacing w:val="40"/>
                                      <w:sz w:val="20"/>
                                    </w:rPr>
                                    <w:t xml:space="preserve"> </w:t>
                                  </w:r>
                                  <w:r>
                                    <w:rPr>
                                      <w:rFonts w:ascii="Arial MT" w:hAnsi="Arial MT"/>
                                      <w:color w:val="000000"/>
                                      <w:sz w:val="20"/>
                                    </w:rPr>
                                    <w:t xml:space="preserve">i posaçëm, zbatohen dispozitat e këtij </w:t>
                                  </w:r>
                                  <w:r>
                                    <w:rPr>
                                      <w:rFonts w:ascii="Arial MT" w:hAnsi="Arial MT"/>
                                      <w:color w:val="000000"/>
                                      <w:spacing w:val="-2"/>
                                      <w:sz w:val="20"/>
                                    </w:rPr>
                                    <w:t>ligji.</w:t>
                                  </w:r>
                                </w:p>
                              </w:txbxContent>
                            </wps:txbx>
                            <wps:bodyPr wrap="square" lIns="0" tIns="0" rIns="0" bIns="0" rtlCol="0">
                              <a:noAutofit/>
                            </wps:bodyPr>
                          </wps:wsp>
                        </a:graphicData>
                      </a:graphic>
                      <wp14:sizeRelV relativeFrom="margin">
                        <wp14:pctHeight>0</wp14:pctHeight>
                      </wp14:sizeRelV>
                    </wp:anchor>
                  </w:drawing>
                </mc:Choice>
                <mc:Fallback>
                  <w:pict>
                    <v:shape w14:anchorId="7C7D1D32" id="Textbox 39" o:spid="_x0000_s1028" type="#_x0000_t202" style="position:absolute;left:0;text-align:left;margin-left:6in;margin-top:811.25pt;width:180pt;height:23.5pt;flip:y;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" strokeweight="1pt">
                      <v:fill color2="#fff097" o:opacity2="45874f" focus="100%" type="gradient"/>
                      <v:path arrowok="t"/>
                      <v:textbox inset="0,0,0,0">
                        <w:txbxContent>
                          <w:p w14:paraId="0AF9CAD6" w14:textId="77777777" w:rsidR="003062B2" w:rsidRDefault="003062B2" w:rsidP="00247B6A">
                            <w:pPr>
                              <w:spacing w:before="90"/>
                              <w:ind w:left="40"/>
                              <w:rPr>
                                <w:rFonts w:ascii="Arial"/>
                                <w:b/>
                                <w:i/>
                                <w:color w:val="000000"/>
                                <w:sz w:val="16"/>
                              </w:rPr>
                            </w:pPr>
                            <w:r>
                              <w:rPr>
                                <w:rFonts w:ascii="Arial"/>
                                <w:b/>
                                <w:i/>
                                <w:color w:val="000000"/>
                                <w:sz w:val="16"/>
                              </w:rPr>
                              <w:t xml:space="preserve">Nada </w:t>
                            </w:r>
                            <w:r>
                              <w:rPr>
                                <w:rFonts w:ascii="Arial"/>
                                <w:b/>
                                <w:i/>
                                <w:color w:val="000000"/>
                                <w:spacing w:val="-2"/>
                                <w:sz w:val="16"/>
                              </w:rPr>
                              <w:t>Dollani</w:t>
                            </w:r>
                          </w:p>
                          <w:p w14:paraId="2BE71AEE" w14:textId="77777777" w:rsidR="003062B2" w:rsidRDefault="003062B2" w:rsidP="00247B6A">
                            <w:pPr>
                              <w:spacing w:before="16"/>
                              <w:ind w:left="40"/>
                              <w:rPr>
                                <w:rFonts w:ascii="Arial"/>
                                <w:i/>
                                <w:color w:val="000000"/>
                                <w:sz w:val="16"/>
                              </w:rPr>
                            </w:pPr>
                            <w:r>
                              <w:rPr>
                                <w:rFonts w:ascii="Arial"/>
                                <w:i/>
                                <w:color w:val="000000"/>
                                <w:sz w:val="16"/>
                              </w:rPr>
                              <w:t xml:space="preserve">2025-08-11 </w:t>
                            </w:r>
                            <w:r>
                              <w:rPr>
                                <w:rFonts w:ascii="Arial"/>
                                <w:i/>
                                <w:color w:val="000000"/>
                                <w:spacing w:val="-2"/>
                                <w:sz w:val="16"/>
                              </w:rPr>
                              <w:t>15:31:43</w:t>
                            </w:r>
                          </w:p>
                          <w:p w14:paraId="5C00F639" w14:textId="77777777" w:rsidR="003062B2" w:rsidRDefault="003062B2" w:rsidP="00247B6A">
                            <w:pPr>
                              <w:spacing w:before="18"/>
                              <w:ind w:left="40"/>
                              <w:rPr>
                                <w:rFonts w:ascii="Arial MT"/>
                                <w:color w:val="000000"/>
                                <w:sz w:val="20"/>
                              </w:rPr>
                            </w:pPr>
                            <w:r>
                              <w:rPr>
                                <w:rFonts w:ascii="Arial MT"/>
                                <w:color w:val="000000"/>
                                <w:sz w:val="20"/>
                              </w:rPr>
                              <w:t>-------------------------------------------</w:t>
                            </w:r>
                            <w:r>
                              <w:rPr>
                                <w:rFonts w:ascii="Arial MT"/>
                                <w:color w:val="000000"/>
                                <w:spacing w:val="-10"/>
                                <w:sz w:val="20"/>
                              </w:rPr>
                              <w:t>-</w:t>
                            </w:r>
                          </w:p>
                          <w:p w14:paraId="2BF2D9C6" w14:textId="77777777" w:rsidR="003062B2" w:rsidRDefault="003062B2" w:rsidP="00247B6A">
                            <w:pPr>
                              <w:spacing w:before="10"/>
                              <w:ind w:left="40" w:right="62"/>
                              <w:rPr>
                                <w:rFonts w:ascii="Arial MT" w:hAnsi="Arial MT" w:hint="eastAsia"/>
                                <w:color w:val="000000"/>
                                <w:sz w:val="20"/>
                              </w:rPr>
                            </w:pPr>
                            <w:r>
                              <w:rPr>
                                <w:rFonts w:ascii="Arial MT" w:hAnsi="Arial MT"/>
                                <w:color w:val="000000"/>
                                <w:sz w:val="20"/>
                              </w:rPr>
                              <w:t>Shumica e ligjeve sektoriale tashmë janë harmonizuar me acquis të BE-së. Nëse një ligj sektorial ofron një nivel</w:t>
                            </w:r>
                            <w:r>
                              <w:rPr>
                                <w:rFonts w:ascii="Arial MT" w:hAnsi="Arial MT"/>
                                <w:color w:val="000000"/>
                                <w:spacing w:val="40"/>
                                <w:sz w:val="20"/>
                              </w:rPr>
                              <w:t xml:space="preserve"> </w:t>
                            </w:r>
                            <w:r>
                              <w:rPr>
                                <w:rFonts w:ascii="Arial MT" w:hAnsi="Arial MT"/>
                                <w:color w:val="000000"/>
                                <w:sz w:val="20"/>
                              </w:rPr>
                              <w:t>më të ulët mbrojtjeje për konsumatorin, përfshirë edhe atë vulnerabël, kjo do të thotë se sektori ka zgjedhur të rregullojë marrëdhëniet e tij të veçanta në një mënyrë që ruan ekuilibrin e drejt mes palëve. Për të gjitha marrëdhëniet që nuk rregullohen nga një legjislacion</w:t>
                            </w:r>
                            <w:r>
                              <w:rPr>
                                <w:rFonts w:ascii="Arial MT" w:hAnsi="Arial MT"/>
                                <w:color w:val="000000"/>
                                <w:spacing w:val="40"/>
                                <w:sz w:val="20"/>
                              </w:rPr>
                              <w:t xml:space="preserve"> </w:t>
                            </w:r>
                            <w:r>
                              <w:rPr>
                                <w:rFonts w:ascii="Arial MT" w:hAnsi="Arial MT"/>
                                <w:color w:val="000000"/>
                                <w:sz w:val="20"/>
                              </w:rPr>
                              <w:t xml:space="preserve">i posaçëm, zbatohen dispozitat e këtij </w:t>
                            </w:r>
                            <w:r>
                              <w:rPr>
                                <w:rFonts w:ascii="Arial MT" w:hAnsi="Arial MT"/>
                                <w:color w:val="000000"/>
                                <w:spacing w:val="-2"/>
                                <w:sz w:val="20"/>
                              </w:rPr>
                              <w:t>ligji.</w:t>
                            </w:r>
                          </w:p>
                        </w:txbxContent>
                      </v:textbox>
                      <w10:wrap anchorx="page" anchory="page"/>
                    </v:shape>
                  </w:pict>
                </mc:Fallback>
              </mc:AlternateContent>
            </w:r>
            <w:r w:rsidRPr="00247B6A">
              <w:t>Referimi</w:t>
            </w:r>
            <w:r w:rsidRPr="00247B6A">
              <w:rPr>
                <w:spacing w:val="-4"/>
              </w:rPr>
              <w:t xml:space="preserve"> </w:t>
            </w:r>
            <w:r w:rsidRPr="00247B6A">
              <w:t>në</w:t>
            </w:r>
            <w:r w:rsidRPr="00247B6A">
              <w:rPr>
                <w:spacing w:val="-2"/>
              </w:rPr>
              <w:t xml:space="preserve"> </w:t>
            </w:r>
            <w:r w:rsidRPr="00247B6A">
              <w:t>Kod</w:t>
            </w:r>
            <w:r w:rsidRPr="00247B6A">
              <w:rPr>
                <w:spacing w:val="-1"/>
              </w:rPr>
              <w:t xml:space="preserve"> </w:t>
            </w:r>
            <w:r w:rsidRPr="00247B6A">
              <w:t>Civil</w:t>
            </w:r>
            <w:r w:rsidRPr="00247B6A">
              <w:rPr>
                <w:spacing w:val="-2"/>
              </w:rPr>
              <w:t xml:space="preserve"> </w:t>
            </w:r>
            <w:r w:rsidRPr="00247B6A">
              <w:t>në</w:t>
            </w:r>
            <w:r w:rsidRPr="00247B6A">
              <w:rPr>
                <w:spacing w:val="-1"/>
              </w:rPr>
              <w:t xml:space="preserve"> </w:t>
            </w:r>
            <w:r w:rsidRPr="00247B6A">
              <w:t>tërësinë</w:t>
            </w:r>
            <w:r w:rsidRPr="00247B6A">
              <w:rPr>
                <w:spacing w:val="-2"/>
              </w:rPr>
              <w:t xml:space="preserve"> </w:t>
            </w:r>
            <w:r w:rsidRPr="00247B6A">
              <w:t>e</w:t>
            </w:r>
            <w:r w:rsidRPr="00247B6A">
              <w:rPr>
                <w:spacing w:val="-2"/>
              </w:rPr>
              <w:t xml:space="preserve"> </w:t>
            </w:r>
            <w:r w:rsidRPr="00247B6A">
              <w:t>tij</w:t>
            </w:r>
            <w:r w:rsidRPr="00247B6A">
              <w:rPr>
                <w:spacing w:val="-1"/>
              </w:rPr>
              <w:t xml:space="preserve"> </w:t>
            </w:r>
            <w:r w:rsidRPr="00247B6A">
              <w:t>duhet</w:t>
            </w:r>
            <w:r w:rsidRPr="00247B6A">
              <w:rPr>
                <w:spacing w:val="-1"/>
              </w:rPr>
              <w:t xml:space="preserve"> </w:t>
            </w:r>
            <w:r w:rsidRPr="00247B6A">
              <w:t>riparë</w:t>
            </w:r>
            <w:r w:rsidRPr="00247B6A">
              <w:rPr>
                <w:spacing w:val="-2"/>
              </w:rPr>
              <w:t xml:space="preserve"> </w:t>
            </w:r>
            <w:r w:rsidRPr="00247B6A">
              <w:t>më</w:t>
            </w:r>
            <w:r w:rsidRPr="00247B6A">
              <w:rPr>
                <w:spacing w:val="-1"/>
              </w:rPr>
              <w:t xml:space="preserve"> </w:t>
            </w:r>
            <w:r w:rsidRPr="00247B6A">
              <w:t>kujdes,</w:t>
            </w:r>
            <w:r w:rsidRPr="00247B6A">
              <w:rPr>
                <w:spacing w:val="-1"/>
              </w:rPr>
              <w:t xml:space="preserve"> </w:t>
            </w:r>
            <w:r w:rsidRPr="00247B6A">
              <w:t>sepse</w:t>
            </w:r>
            <w:r w:rsidRPr="00247B6A">
              <w:rPr>
                <w:spacing w:val="-1"/>
              </w:rPr>
              <w:t xml:space="preserve"> </w:t>
            </w:r>
            <w:r w:rsidRPr="00247B6A">
              <w:rPr>
                <w:spacing w:val="-2"/>
              </w:rPr>
              <w:t>Kodit</w:t>
            </w:r>
            <w:r>
              <w:rPr>
                <w:spacing w:val="-2"/>
              </w:rPr>
              <w:t xml:space="preserve"> </w:t>
            </w:r>
            <w:r>
              <w:rPr>
                <w:noProof/>
              </w:rPr>
              <mc:AlternateContent>
                <mc:Choice Requires="wpg">
                  <w:drawing>
                    <wp:anchor distT="0" distB="0" distL="0" distR="0" simplePos="0" relativeHeight="251665408" behindDoc="0" locked="0" layoutInCell="1" allowOverlap="1" wp14:anchorId="1A151196" wp14:editId="35506CBA">
                      <wp:simplePos x="0" y="0"/>
                      <wp:positionH relativeFrom="page">
                        <wp:posOffset>6471265</wp:posOffset>
                      </wp:positionH>
                      <wp:positionV relativeFrom="page">
                        <wp:posOffset>4017464</wp:posOffset>
                      </wp:positionV>
                      <wp:extent cx="292100" cy="2921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92100"/>
                                <a:chOff x="0" y="0"/>
                                <a:chExt cx="292100" cy="292100"/>
                              </a:xfrm>
                            </wpg:grpSpPr>
                            <wps:wsp>
                              <wps:cNvPr id="50" name="Graphic 50"/>
                              <wps:cNvSpPr/>
                              <wps:spPr>
                                <a:xfrm>
                                  <a:off x="6349" y="6349"/>
                                  <a:ext cx="279400" cy="279400"/>
                                </a:xfrm>
                                <a:custGeom>
                                  <a:avLst/>
                                  <a:gdLst/>
                                  <a:ahLst/>
                                  <a:cxnLst/>
                                  <a:rect l="l" t="t" r="r" b="b"/>
                                  <a:pathLst>
                                    <a:path w="279400" h="279400">
                                      <a:moveTo>
                                        <a:pt x="279400" y="0"/>
                                      </a:moveTo>
                                      <a:lnTo>
                                        <a:pt x="0" y="0"/>
                                      </a:lnTo>
                                      <a:lnTo>
                                        <a:pt x="0" y="279400"/>
                                      </a:lnTo>
                                      <a:lnTo>
                                        <a:pt x="279400" y="279400"/>
                                      </a:lnTo>
                                      <a:lnTo>
                                        <a:pt x="279400" y="0"/>
                                      </a:lnTo>
                                      <a:close/>
                                    </a:path>
                                  </a:pathLst>
                                </a:custGeom>
                                <a:solidFill>
                                  <a:srgbClr val="FFEB6B"/>
                                </a:solidFill>
                              </wps:spPr>
                              <wps:bodyPr wrap="square" lIns="0" tIns="0" rIns="0" bIns="0" rtlCol="0">
                                <a:prstTxWarp prst="textNoShape">
                                  <a:avLst/>
                                </a:prstTxWarp>
                                <a:noAutofit/>
                              </wps:bodyPr>
                            </wps:wsp>
                            <wps:wsp>
                              <wps:cNvPr id="51" name="Graphic 51"/>
                              <wps:cNvSpPr/>
                              <wps:spPr>
                                <a:xfrm>
                                  <a:off x="6350" y="6350"/>
                                  <a:ext cx="279400" cy="279400"/>
                                </a:xfrm>
                                <a:custGeom>
                                  <a:avLst/>
                                  <a:gdLst/>
                                  <a:ahLst/>
                                  <a:cxnLst/>
                                  <a:rect l="l" t="t" r="r" b="b"/>
                                  <a:pathLst>
                                    <a:path w="279400" h="279400">
                                      <a:moveTo>
                                        <a:pt x="12700" y="0"/>
                                      </a:moveTo>
                                      <a:lnTo>
                                        <a:pt x="5685" y="0"/>
                                      </a:lnTo>
                                      <a:lnTo>
                                        <a:pt x="0" y="5685"/>
                                      </a:lnTo>
                                      <a:lnTo>
                                        <a:pt x="0" y="12699"/>
                                      </a:lnTo>
                                      <a:lnTo>
                                        <a:pt x="0" y="266699"/>
                                      </a:lnTo>
                                      <a:lnTo>
                                        <a:pt x="0" y="273714"/>
                                      </a:lnTo>
                                      <a:lnTo>
                                        <a:pt x="5685" y="279399"/>
                                      </a:lnTo>
                                      <a:lnTo>
                                        <a:pt x="12700" y="279399"/>
                                      </a:lnTo>
                                      <a:lnTo>
                                        <a:pt x="266700" y="279399"/>
                                      </a:lnTo>
                                      <a:lnTo>
                                        <a:pt x="273714" y="279399"/>
                                      </a:lnTo>
                                      <a:lnTo>
                                        <a:pt x="279400" y="273714"/>
                                      </a:lnTo>
                                      <a:lnTo>
                                        <a:pt x="279400" y="266699"/>
                                      </a:lnTo>
                                      <a:lnTo>
                                        <a:pt x="279400" y="12699"/>
                                      </a:lnTo>
                                      <a:lnTo>
                                        <a:pt x="279400" y="5685"/>
                                      </a:lnTo>
                                      <a:lnTo>
                                        <a:pt x="273714" y="0"/>
                                      </a:lnTo>
                                      <a:lnTo>
                                        <a:pt x="266700" y="0"/>
                                      </a:lnTo>
                                      <a:lnTo>
                                        <a:pt x="12700" y="0"/>
                                      </a:lnTo>
                                      <a:close/>
                                    </a:path>
                                  </a:pathLst>
                                </a:custGeom>
                                <a:ln w="12700">
                                  <a:solidFill>
                                    <a:srgbClr val="E5C963"/>
                                  </a:solidFill>
                                  <a:prstDash val="solid"/>
                                </a:ln>
                              </wps:spPr>
                              <wps:bodyPr wrap="square" lIns="0" tIns="0" rIns="0" bIns="0" rtlCol="0">
                                <a:prstTxWarp prst="textNoShape">
                                  <a:avLst/>
                                </a:prstTxWarp>
                                <a:noAutofit/>
                              </wps:bodyPr>
                            </wps:wsp>
                          </wpg:wgp>
                        </a:graphicData>
                      </a:graphic>
                    </wp:anchor>
                  </w:drawing>
                </mc:Choice>
                <mc:Fallback>
                  <w:pict>
                    <v:group w14:anchorId="4ADB02B7" id="Group 49" o:spid="_x0000_s1026" style="position:absolute;margin-left:509.55pt;margin-top:316.35pt;width:23pt;height:23pt;z-index:251665408;mso-wrap-distance-left:0;mso-wrap-distance-right:0;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">
                      <v:shape id="Graphic 50" o:spid="_x0000_s1027" style="position:absolute;left:6349;top:6349;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" path="m279400,l,,,279400r279400,l279400,xe" fillcolor="#ffeb6b" stroked="f">
                        <v:path arrowok="t"/>
                      </v:shape>
                      <v:shape id="Graphic 51" o:spid="_x0000_s1028" style="position:absolute;left:6350;top:6350;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" path="m12700,l5685,,,5685r,7014l,266699r,7015l5685,279399r7015,l266700,279399r7014,l279400,273714r,-7015l279400,12699r,-7014l273714,r-7014,l12700,xe" filled="f" strokecolor="#e5c963" strokeweight="1pt">
                        <v:path arrowok="t"/>
                      </v:shape>
                      <w10:wrap anchorx="page" anchory="page"/>
                    </v:group>
                  </w:pict>
                </mc:Fallback>
              </mc:AlternateContent>
            </w:r>
            <w:r>
              <w:rPr>
                <w:noProof/>
              </w:rPr>
              <mc:AlternateContent>
                <mc:Choice Requires="wpg">
                  <w:drawing>
                    <wp:anchor distT="0" distB="0" distL="0" distR="0" simplePos="0" relativeHeight="251666432" behindDoc="0" locked="0" layoutInCell="1" allowOverlap="1" wp14:anchorId="6967EF1D" wp14:editId="534D19AE">
                      <wp:simplePos x="0" y="0"/>
                      <wp:positionH relativeFrom="page">
                        <wp:posOffset>6514372</wp:posOffset>
                      </wp:positionH>
                      <wp:positionV relativeFrom="page">
                        <wp:posOffset>4616373</wp:posOffset>
                      </wp:positionV>
                      <wp:extent cx="292100" cy="2921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92100"/>
                                <a:chOff x="0" y="0"/>
                                <a:chExt cx="292100" cy="292100"/>
                              </a:xfrm>
                            </wpg:grpSpPr>
                            <wps:wsp>
                              <wps:cNvPr id="53" name="Graphic 53"/>
                              <wps:cNvSpPr/>
                              <wps:spPr>
                                <a:xfrm>
                                  <a:off x="6349" y="6349"/>
                                  <a:ext cx="279400" cy="279400"/>
                                </a:xfrm>
                                <a:custGeom>
                                  <a:avLst/>
                                  <a:gdLst/>
                                  <a:ahLst/>
                                  <a:cxnLst/>
                                  <a:rect l="l" t="t" r="r" b="b"/>
                                  <a:pathLst>
                                    <a:path w="279400" h="279400">
                                      <a:moveTo>
                                        <a:pt x="279400" y="0"/>
                                      </a:moveTo>
                                      <a:lnTo>
                                        <a:pt x="0" y="0"/>
                                      </a:lnTo>
                                      <a:lnTo>
                                        <a:pt x="0" y="279400"/>
                                      </a:lnTo>
                                      <a:lnTo>
                                        <a:pt x="279400" y="279400"/>
                                      </a:lnTo>
                                      <a:lnTo>
                                        <a:pt x="279400" y="0"/>
                                      </a:lnTo>
                                      <a:close/>
                                    </a:path>
                                  </a:pathLst>
                                </a:custGeom>
                                <a:solidFill>
                                  <a:srgbClr val="FFEB6B"/>
                                </a:solidFill>
                              </wps:spPr>
                              <wps:bodyPr wrap="square" lIns="0" tIns="0" rIns="0" bIns="0" rtlCol="0">
                                <a:prstTxWarp prst="textNoShape">
                                  <a:avLst/>
                                </a:prstTxWarp>
                                <a:noAutofit/>
                              </wps:bodyPr>
                            </wps:wsp>
                            <wps:wsp>
                              <wps:cNvPr id="54" name="Graphic 54"/>
                              <wps:cNvSpPr/>
                              <wps:spPr>
                                <a:xfrm>
                                  <a:off x="6350" y="6350"/>
                                  <a:ext cx="279400" cy="279400"/>
                                </a:xfrm>
                                <a:custGeom>
                                  <a:avLst/>
                                  <a:gdLst/>
                                  <a:ahLst/>
                                  <a:cxnLst/>
                                  <a:rect l="l" t="t" r="r" b="b"/>
                                  <a:pathLst>
                                    <a:path w="279400" h="279400">
                                      <a:moveTo>
                                        <a:pt x="12699" y="0"/>
                                      </a:moveTo>
                                      <a:lnTo>
                                        <a:pt x="5686" y="0"/>
                                      </a:lnTo>
                                      <a:lnTo>
                                        <a:pt x="0" y="5685"/>
                                      </a:lnTo>
                                      <a:lnTo>
                                        <a:pt x="0" y="12699"/>
                                      </a:lnTo>
                                      <a:lnTo>
                                        <a:pt x="0" y="266699"/>
                                      </a:lnTo>
                                      <a:lnTo>
                                        <a:pt x="0" y="273712"/>
                                      </a:lnTo>
                                      <a:lnTo>
                                        <a:pt x="5686" y="279399"/>
                                      </a:lnTo>
                                      <a:lnTo>
                                        <a:pt x="12699" y="279399"/>
                                      </a:lnTo>
                                      <a:lnTo>
                                        <a:pt x="266699" y="279399"/>
                                      </a:lnTo>
                                      <a:lnTo>
                                        <a:pt x="273714" y="279399"/>
                                      </a:lnTo>
                                      <a:lnTo>
                                        <a:pt x="279399" y="273712"/>
                                      </a:lnTo>
                                      <a:lnTo>
                                        <a:pt x="279399" y="266699"/>
                                      </a:lnTo>
                                      <a:lnTo>
                                        <a:pt x="279399" y="12699"/>
                                      </a:lnTo>
                                      <a:lnTo>
                                        <a:pt x="279399" y="5685"/>
                                      </a:lnTo>
                                      <a:lnTo>
                                        <a:pt x="273714" y="0"/>
                                      </a:lnTo>
                                      <a:lnTo>
                                        <a:pt x="266699" y="0"/>
                                      </a:lnTo>
                                      <a:lnTo>
                                        <a:pt x="12699" y="0"/>
                                      </a:lnTo>
                                      <a:close/>
                                    </a:path>
                                  </a:pathLst>
                                </a:custGeom>
                                <a:ln w="12700">
                                  <a:solidFill>
                                    <a:srgbClr val="E5C963"/>
                                  </a:solidFill>
                                  <a:prstDash val="solid"/>
                                </a:ln>
                              </wps:spPr>
                              <wps:bodyPr wrap="square" lIns="0" tIns="0" rIns="0" bIns="0" rtlCol="0">
                                <a:prstTxWarp prst="textNoShape">
                                  <a:avLst/>
                                </a:prstTxWarp>
                                <a:noAutofit/>
                              </wps:bodyPr>
                            </wps:wsp>
                          </wpg:wgp>
                        </a:graphicData>
                      </a:graphic>
                    </wp:anchor>
                  </w:drawing>
                </mc:Choice>
                <mc:Fallback>
                  <w:pict>
                    <v:group w14:anchorId="54D875C0" id="Group 52" o:spid="_x0000_s1026" style="position:absolute;margin-left:512.95pt;margin-top:363.5pt;width:23pt;height:23pt;z-index:251666432;mso-wrap-distance-left:0;mso-wrap-distance-right:0;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">
                      <v:shape id="Graphic 53" o:spid="_x0000_s1027" style="position:absolute;left:6349;top:6349;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" path="m279400,l,,,279400r279400,l279400,xe" fillcolor="#ffeb6b" stroked="f">
                        <v:path arrowok="t"/>
                      </v:shape>
                      <v:shape id="Graphic 54" o:spid="_x0000_s1028" style="position:absolute;left:6350;top:6350;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" path="m12699,l5686,,,5685r,7014l,266699r,7013l5686,279399r7013,l266699,279399r7015,l279399,273712r,-7013l279399,12699r,-7014l273714,r-7015,l12699,xe" filled="f" strokecolor="#e5c963" strokeweight="1pt">
                        <v:path arrowok="t"/>
                      </v:shape>
                      <w10:wrap anchorx="page" anchory="page"/>
                    </v:group>
                  </w:pict>
                </mc:Fallback>
              </mc:AlternateContent>
            </w:r>
            <w:r>
              <w:rPr>
                <w:noProof/>
              </w:rPr>
              <mc:AlternateContent>
                <mc:Choice Requires="wpg">
                  <w:drawing>
                    <wp:anchor distT="0" distB="0" distL="0" distR="0" simplePos="0" relativeHeight="251667456" behindDoc="0" locked="0" layoutInCell="1" allowOverlap="1" wp14:anchorId="4FDF0280" wp14:editId="396FBD9F">
                      <wp:simplePos x="0" y="0"/>
                      <wp:positionH relativeFrom="page">
                        <wp:posOffset>6485570</wp:posOffset>
                      </wp:positionH>
                      <wp:positionV relativeFrom="page">
                        <wp:posOffset>5167165</wp:posOffset>
                      </wp:positionV>
                      <wp:extent cx="292100" cy="2921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92100"/>
                                <a:chOff x="0" y="0"/>
                                <a:chExt cx="292100" cy="292100"/>
                              </a:xfrm>
                            </wpg:grpSpPr>
                            <wps:wsp>
                              <wps:cNvPr id="56" name="Graphic 56"/>
                              <wps:cNvSpPr/>
                              <wps:spPr>
                                <a:xfrm>
                                  <a:off x="6350" y="6350"/>
                                  <a:ext cx="279400" cy="279400"/>
                                </a:xfrm>
                                <a:custGeom>
                                  <a:avLst/>
                                  <a:gdLst/>
                                  <a:ahLst/>
                                  <a:cxnLst/>
                                  <a:rect l="l" t="t" r="r" b="b"/>
                                  <a:pathLst>
                                    <a:path w="279400" h="279400">
                                      <a:moveTo>
                                        <a:pt x="279400" y="0"/>
                                      </a:moveTo>
                                      <a:lnTo>
                                        <a:pt x="0" y="0"/>
                                      </a:lnTo>
                                      <a:lnTo>
                                        <a:pt x="0" y="279400"/>
                                      </a:lnTo>
                                      <a:lnTo>
                                        <a:pt x="279400" y="279400"/>
                                      </a:lnTo>
                                      <a:lnTo>
                                        <a:pt x="279400" y="0"/>
                                      </a:lnTo>
                                      <a:close/>
                                    </a:path>
                                  </a:pathLst>
                                </a:custGeom>
                                <a:solidFill>
                                  <a:srgbClr val="FFEB6B"/>
                                </a:solidFill>
                              </wps:spPr>
                              <wps:bodyPr wrap="square" lIns="0" tIns="0" rIns="0" bIns="0" rtlCol="0">
                                <a:prstTxWarp prst="textNoShape">
                                  <a:avLst/>
                                </a:prstTxWarp>
                                <a:noAutofit/>
                              </wps:bodyPr>
                            </wps:wsp>
                            <wps:wsp>
                              <wps:cNvPr id="57" name="Graphic 57"/>
                              <wps:cNvSpPr/>
                              <wps:spPr>
                                <a:xfrm>
                                  <a:off x="6350" y="6350"/>
                                  <a:ext cx="279400" cy="279400"/>
                                </a:xfrm>
                                <a:custGeom>
                                  <a:avLst/>
                                  <a:gdLst/>
                                  <a:ahLst/>
                                  <a:cxnLst/>
                                  <a:rect l="l" t="t" r="r" b="b"/>
                                  <a:pathLst>
                                    <a:path w="279400" h="279400">
                                      <a:moveTo>
                                        <a:pt x="12700" y="0"/>
                                      </a:moveTo>
                                      <a:lnTo>
                                        <a:pt x="5685" y="0"/>
                                      </a:lnTo>
                                      <a:lnTo>
                                        <a:pt x="0" y="5685"/>
                                      </a:lnTo>
                                      <a:lnTo>
                                        <a:pt x="0" y="12700"/>
                                      </a:lnTo>
                                      <a:lnTo>
                                        <a:pt x="0" y="266700"/>
                                      </a:lnTo>
                                      <a:lnTo>
                                        <a:pt x="0" y="273712"/>
                                      </a:lnTo>
                                      <a:lnTo>
                                        <a:pt x="5685" y="279400"/>
                                      </a:lnTo>
                                      <a:lnTo>
                                        <a:pt x="12700" y="279400"/>
                                      </a:lnTo>
                                      <a:lnTo>
                                        <a:pt x="266700" y="279400"/>
                                      </a:lnTo>
                                      <a:lnTo>
                                        <a:pt x="273712" y="279400"/>
                                      </a:lnTo>
                                      <a:lnTo>
                                        <a:pt x="279400" y="273712"/>
                                      </a:lnTo>
                                      <a:lnTo>
                                        <a:pt x="279400" y="266700"/>
                                      </a:lnTo>
                                      <a:lnTo>
                                        <a:pt x="279400" y="12700"/>
                                      </a:lnTo>
                                      <a:lnTo>
                                        <a:pt x="279400" y="5685"/>
                                      </a:lnTo>
                                      <a:lnTo>
                                        <a:pt x="273712" y="0"/>
                                      </a:lnTo>
                                      <a:lnTo>
                                        <a:pt x="266700" y="0"/>
                                      </a:lnTo>
                                      <a:lnTo>
                                        <a:pt x="12700" y="0"/>
                                      </a:lnTo>
                                      <a:close/>
                                    </a:path>
                                  </a:pathLst>
                                </a:custGeom>
                                <a:ln w="12700">
                                  <a:solidFill>
                                    <a:srgbClr val="E5C963"/>
                                  </a:solidFill>
                                  <a:prstDash val="solid"/>
                                </a:ln>
                              </wps:spPr>
                              <wps:bodyPr wrap="square" lIns="0" tIns="0" rIns="0" bIns="0" rtlCol="0">
                                <a:prstTxWarp prst="textNoShape">
                                  <a:avLst/>
                                </a:prstTxWarp>
                                <a:noAutofit/>
                              </wps:bodyPr>
                            </wps:wsp>
                          </wpg:wgp>
                        </a:graphicData>
                      </a:graphic>
                    </wp:anchor>
                  </w:drawing>
                </mc:Choice>
                <mc:Fallback>
                  <w:pict>
                    <v:group w14:anchorId="3269A7F1" id="Group 55" o:spid="_x0000_s1026" style="position:absolute;margin-left:510.65pt;margin-top:406.85pt;width:23pt;height:23pt;z-index:251667456;mso-wrap-distance-left:0;mso-wrap-distance-right:0;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">
                      <v:shape id="Graphic 56" o:spid="_x0000_s1027" style="position:absolute;left:6350;top:6350;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" path="m279400,l,,,279400r279400,l279400,xe" fillcolor="#ffeb6b" stroked="f">
                        <v:path arrowok="t"/>
                      </v:shape>
                      <v:shape id="Graphic 57" o:spid="_x0000_s1028" style="position:absolute;left:6350;top:6350;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" path="m12700,l5685,,,5685r,7015l,266700r,7012l5685,279400r7015,l266700,279400r7012,l279400,273712r,-7012l279400,12700r,-7015l273712,r-7012,l12700,xe" filled="f" strokecolor="#e5c963" strokeweight="1pt">
                        <v:path arrowok="t"/>
                      </v:shape>
                      <w10:wrap anchorx="page" anchory="page"/>
                    </v:group>
                  </w:pict>
                </mc:Fallback>
              </mc:AlternateContent>
            </w:r>
            <w:r>
              <w:rPr>
                <w:noProof/>
              </w:rPr>
              <mc:AlternateContent>
                <mc:Choice Requires="wpg">
                  <w:drawing>
                    <wp:anchor distT="0" distB="0" distL="0" distR="0" simplePos="0" relativeHeight="251668480" behindDoc="0" locked="0" layoutInCell="1" allowOverlap="1" wp14:anchorId="0ECA3D6E" wp14:editId="7FA34F11">
                      <wp:simplePos x="0" y="0"/>
                      <wp:positionH relativeFrom="page">
                        <wp:posOffset>6684869</wp:posOffset>
                      </wp:positionH>
                      <wp:positionV relativeFrom="page">
                        <wp:posOffset>5695955</wp:posOffset>
                      </wp:positionV>
                      <wp:extent cx="292100" cy="2921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92100"/>
                                <a:chOff x="0" y="0"/>
                                <a:chExt cx="292100" cy="292100"/>
                              </a:xfrm>
                            </wpg:grpSpPr>
                            <wps:wsp>
                              <wps:cNvPr id="59" name="Graphic 59"/>
                              <wps:cNvSpPr/>
                              <wps:spPr>
                                <a:xfrm>
                                  <a:off x="6349" y="6349"/>
                                  <a:ext cx="279400" cy="279400"/>
                                </a:xfrm>
                                <a:custGeom>
                                  <a:avLst/>
                                  <a:gdLst/>
                                  <a:ahLst/>
                                  <a:cxnLst/>
                                  <a:rect l="l" t="t" r="r" b="b"/>
                                  <a:pathLst>
                                    <a:path w="279400" h="279400">
                                      <a:moveTo>
                                        <a:pt x="279400" y="0"/>
                                      </a:moveTo>
                                      <a:lnTo>
                                        <a:pt x="0" y="0"/>
                                      </a:lnTo>
                                      <a:lnTo>
                                        <a:pt x="0" y="279400"/>
                                      </a:lnTo>
                                      <a:lnTo>
                                        <a:pt x="279400" y="279400"/>
                                      </a:lnTo>
                                      <a:lnTo>
                                        <a:pt x="279400" y="0"/>
                                      </a:lnTo>
                                      <a:close/>
                                    </a:path>
                                  </a:pathLst>
                                </a:custGeom>
                                <a:solidFill>
                                  <a:srgbClr val="FFEB6B"/>
                                </a:solidFill>
                              </wps:spPr>
                              <wps:bodyPr wrap="square" lIns="0" tIns="0" rIns="0" bIns="0" rtlCol="0">
                                <a:prstTxWarp prst="textNoShape">
                                  <a:avLst/>
                                </a:prstTxWarp>
                                <a:noAutofit/>
                              </wps:bodyPr>
                            </wps:wsp>
                            <wps:wsp>
                              <wps:cNvPr id="60" name="Graphic 60"/>
                              <wps:cNvSpPr/>
                              <wps:spPr>
                                <a:xfrm>
                                  <a:off x="6350" y="6350"/>
                                  <a:ext cx="279400" cy="279400"/>
                                </a:xfrm>
                                <a:custGeom>
                                  <a:avLst/>
                                  <a:gdLst/>
                                  <a:ahLst/>
                                  <a:cxnLst/>
                                  <a:rect l="l" t="t" r="r" b="b"/>
                                  <a:pathLst>
                                    <a:path w="279400" h="279400">
                                      <a:moveTo>
                                        <a:pt x="12699" y="0"/>
                                      </a:moveTo>
                                      <a:lnTo>
                                        <a:pt x="5685" y="0"/>
                                      </a:lnTo>
                                      <a:lnTo>
                                        <a:pt x="0" y="5685"/>
                                      </a:lnTo>
                                      <a:lnTo>
                                        <a:pt x="0" y="12699"/>
                                      </a:lnTo>
                                      <a:lnTo>
                                        <a:pt x="0" y="266699"/>
                                      </a:lnTo>
                                      <a:lnTo>
                                        <a:pt x="0" y="273712"/>
                                      </a:lnTo>
                                      <a:lnTo>
                                        <a:pt x="5685" y="279399"/>
                                      </a:lnTo>
                                      <a:lnTo>
                                        <a:pt x="12699" y="279399"/>
                                      </a:lnTo>
                                      <a:lnTo>
                                        <a:pt x="266699" y="279399"/>
                                      </a:lnTo>
                                      <a:lnTo>
                                        <a:pt x="273713" y="279399"/>
                                      </a:lnTo>
                                      <a:lnTo>
                                        <a:pt x="279399" y="273712"/>
                                      </a:lnTo>
                                      <a:lnTo>
                                        <a:pt x="279399" y="266699"/>
                                      </a:lnTo>
                                      <a:lnTo>
                                        <a:pt x="279399" y="12699"/>
                                      </a:lnTo>
                                      <a:lnTo>
                                        <a:pt x="279399" y="5685"/>
                                      </a:lnTo>
                                      <a:lnTo>
                                        <a:pt x="273713" y="0"/>
                                      </a:lnTo>
                                      <a:lnTo>
                                        <a:pt x="266699" y="0"/>
                                      </a:lnTo>
                                      <a:lnTo>
                                        <a:pt x="12699" y="0"/>
                                      </a:lnTo>
                                      <a:close/>
                                    </a:path>
                                  </a:pathLst>
                                </a:custGeom>
                                <a:ln w="12700">
                                  <a:solidFill>
                                    <a:srgbClr val="E5C963"/>
                                  </a:solidFill>
                                  <a:prstDash val="solid"/>
                                </a:ln>
                              </wps:spPr>
                              <wps:bodyPr wrap="square" lIns="0" tIns="0" rIns="0" bIns="0" rtlCol="0">
                                <a:prstTxWarp prst="textNoShape">
                                  <a:avLst/>
                                </a:prstTxWarp>
                                <a:noAutofit/>
                              </wps:bodyPr>
                            </wps:wsp>
                          </wpg:wgp>
                        </a:graphicData>
                      </a:graphic>
                    </wp:anchor>
                  </w:drawing>
                </mc:Choice>
                <mc:Fallback>
                  <w:pict>
                    <v:group w14:anchorId="00358DFD" id="Group 58" o:spid="_x0000_s1026" style="position:absolute;margin-left:526.35pt;margin-top:448.5pt;width:23pt;height:23pt;z-index:251668480;mso-wrap-distance-left:0;mso-wrap-distance-right:0;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">
                      <v:shape id="Graphic 59" o:spid="_x0000_s1027" style="position:absolute;left:6349;top:6349;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" path="m279400,l,,,279400r279400,l279400,xe" fillcolor="#ffeb6b" stroked="f">
                        <v:path arrowok="t"/>
                      </v:shape>
                      <v:shape id="Graphic 60" o:spid="_x0000_s1028" style="position:absolute;left:6350;top:6350;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" path="m12699,l5685,,,5685r,7014l,266699r,7013l5685,279399r7014,l266699,279399r7014,l279399,273712r,-7013l279399,12699r,-7014l273713,r-7014,l12699,xe" filled="f" strokecolor="#e5c963" strokeweight="1pt">
                        <v:path arrowok="t"/>
                      </v:shape>
                      <w10:wrap anchorx="page" anchory="page"/>
                    </v:group>
                  </w:pict>
                </mc:Fallback>
              </mc:AlternateContent>
            </w:r>
            <w:r>
              <w:rPr>
                <w:noProof/>
              </w:rPr>
              <mc:AlternateContent>
                <mc:Choice Requires="wpg">
                  <w:drawing>
                    <wp:anchor distT="0" distB="0" distL="0" distR="0" simplePos="0" relativeHeight="251669504" behindDoc="0" locked="0" layoutInCell="1" allowOverlap="1" wp14:anchorId="371D4287" wp14:editId="788DF88D">
                      <wp:simplePos x="0" y="0"/>
                      <wp:positionH relativeFrom="page">
                        <wp:posOffset>6663568</wp:posOffset>
                      </wp:positionH>
                      <wp:positionV relativeFrom="page">
                        <wp:posOffset>6098054</wp:posOffset>
                      </wp:positionV>
                      <wp:extent cx="292100" cy="2921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92100"/>
                                <a:chOff x="0" y="0"/>
                                <a:chExt cx="292100" cy="292100"/>
                              </a:xfrm>
                            </wpg:grpSpPr>
                            <wps:wsp>
                              <wps:cNvPr id="62" name="Graphic 62"/>
                              <wps:cNvSpPr/>
                              <wps:spPr>
                                <a:xfrm>
                                  <a:off x="6350" y="6350"/>
                                  <a:ext cx="279400" cy="279400"/>
                                </a:xfrm>
                                <a:custGeom>
                                  <a:avLst/>
                                  <a:gdLst/>
                                  <a:ahLst/>
                                  <a:cxnLst/>
                                  <a:rect l="l" t="t" r="r" b="b"/>
                                  <a:pathLst>
                                    <a:path w="279400" h="279400">
                                      <a:moveTo>
                                        <a:pt x="279400" y="0"/>
                                      </a:moveTo>
                                      <a:lnTo>
                                        <a:pt x="0" y="0"/>
                                      </a:lnTo>
                                      <a:lnTo>
                                        <a:pt x="0" y="279400"/>
                                      </a:lnTo>
                                      <a:lnTo>
                                        <a:pt x="279400" y="279400"/>
                                      </a:lnTo>
                                      <a:lnTo>
                                        <a:pt x="279400" y="0"/>
                                      </a:lnTo>
                                      <a:close/>
                                    </a:path>
                                  </a:pathLst>
                                </a:custGeom>
                                <a:solidFill>
                                  <a:srgbClr val="FFEB6B"/>
                                </a:solidFill>
                              </wps:spPr>
                              <wps:bodyPr wrap="square" lIns="0" tIns="0" rIns="0" bIns="0" rtlCol="0">
                                <a:prstTxWarp prst="textNoShape">
                                  <a:avLst/>
                                </a:prstTxWarp>
                                <a:noAutofit/>
                              </wps:bodyPr>
                            </wps:wsp>
                            <wps:wsp>
                              <wps:cNvPr id="63" name="Graphic 63"/>
                              <wps:cNvSpPr/>
                              <wps:spPr>
                                <a:xfrm>
                                  <a:off x="6350" y="6350"/>
                                  <a:ext cx="279400" cy="279400"/>
                                </a:xfrm>
                                <a:custGeom>
                                  <a:avLst/>
                                  <a:gdLst/>
                                  <a:ahLst/>
                                  <a:cxnLst/>
                                  <a:rect l="l" t="t" r="r" b="b"/>
                                  <a:pathLst>
                                    <a:path w="279400" h="279400">
                                      <a:moveTo>
                                        <a:pt x="12700" y="0"/>
                                      </a:moveTo>
                                      <a:lnTo>
                                        <a:pt x="5686" y="0"/>
                                      </a:lnTo>
                                      <a:lnTo>
                                        <a:pt x="0" y="5685"/>
                                      </a:lnTo>
                                      <a:lnTo>
                                        <a:pt x="0" y="12700"/>
                                      </a:lnTo>
                                      <a:lnTo>
                                        <a:pt x="0" y="266700"/>
                                      </a:lnTo>
                                      <a:lnTo>
                                        <a:pt x="0" y="273712"/>
                                      </a:lnTo>
                                      <a:lnTo>
                                        <a:pt x="5686" y="279400"/>
                                      </a:lnTo>
                                      <a:lnTo>
                                        <a:pt x="12700" y="279400"/>
                                      </a:lnTo>
                                      <a:lnTo>
                                        <a:pt x="266700" y="279400"/>
                                      </a:lnTo>
                                      <a:lnTo>
                                        <a:pt x="273714" y="279400"/>
                                      </a:lnTo>
                                      <a:lnTo>
                                        <a:pt x="279400" y="273712"/>
                                      </a:lnTo>
                                      <a:lnTo>
                                        <a:pt x="279400" y="266700"/>
                                      </a:lnTo>
                                      <a:lnTo>
                                        <a:pt x="279400" y="12700"/>
                                      </a:lnTo>
                                      <a:lnTo>
                                        <a:pt x="279400" y="5685"/>
                                      </a:lnTo>
                                      <a:lnTo>
                                        <a:pt x="273714" y="0"/>
                                      </a:lnTo>
                                      <a:lnTo>
                                        <a:pt x="266700" y="0"/>
                                      </a:lnTo>
                                      <a:lnTo>
                                        <a:pt x="12700" y="0"/>
                                      </a:lnTo>
                                      <a:close/>
                                    </a:path>
                                  </a:pathLst>
                                </a:custGeom>
                                <a:ln w="12700">
                                  <a:solidFill>
                                    <a:srgbClr val="E5C963"/>
                                  </a:solidFill>
                                  <a:prstDash val="solid"/>
                                </a:ln>
                              </wps:spPr>
                              <wps:bodyPr wrap="square" lIns="0" tIns="0" rIns="0" bIns="0" rtlCol="0">
                                <a:prstTxWarp prst="textNoShape">
                                  <a:avLst/>
                                </a:prstTxWarp>
                                <a:noAutofit/>
                              </wps:bodyPr>
                            </wps:wsp>
                          </wpg:wgp>
                        </a:graphicData>
                      </a:graphic>
                    </wp:anchor>
                  </w:drawing>
                </mc:Choice>
                <mc:Fallback>
                  <w:pict>
                    <v:group w14:anchorId="18BF2DCD" id="Group 61" o:spid="_x0000_s1026" style="position:absolute;margin-left:524.7pt;margin-top:480.15pt;width:23pt;height:23pt;z-index:251669504;mso-wrap-distance-left:0;mso-wrap-distance-right:0;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">
                      <v:shape id="Graphic 62" o:spid="_x0000_s1027" style="position:absolute;left:6350;top:6350;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" path="m279400,l,,,279400r279400,l279400,xe" fillcolor="#ffeb6b" stroked="f">
                        <v:path arrowok="t"/>
                      </v:shape>
                      <v:shape id="Graphic 63" o:spid="_x0000_s1028" style="position:absolute;left:6350;top:6350;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" path="m12700,l5686,,,5685r,7015l,266700r,7012l5686,279400r7014,l266700,279400r7014,l279400,273712r,-7012l279400,12700r,-7015l273714,r-7014,l12700,xe" filled="f" strokecolor="#e5c963" strokeweight="1pt">
                        <v:path arrowok="t"/>
                      </v:shape>
                      <w10:wrap anchorx="page" anchory="page"/>
                    </v:group>
                  </w:pict>
                </mc:Fallback>
              </mc:AlternateContent>
            </w:r>
            <w:r>
              <w:rPr>
                <w:noProof/>
              </w:rPr>
              <mc:AlternateContent>
                <mc:Choice Requires="wpg">
                  <w:drawing>
                    <wp:anchor distT="0" distB="0" distL="0" distR="0" simplePos="0" relativeHeight="251670528" behindDoc="0" locked="0" layoutInCell="1" allowOverlap="1" wp14:anchorId="79852C4F" wp14:editId="0501D2E8">
                      <wp:simplePos x="0" y="0"/>
                      <wp:positionH relativeFrom="page">
                        <wp:posOffset>6732259</wp:posOffset>
                      </wp:positionH>
                      <wp:positionV relativeFrom="page">
                        <wp:posOffset>6948887</wp:posOffset>
                      </wp:positionV>
                      <wp:extent cx="292100" cy="2921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92100"/>
                                <a:chOff x="0" y="0"/>
                                <a:chExt cx="292100" cy="292100"/>
                              </a:xfrm>
                            </wpg:grpSpPr>
                            <wps:wsp>
                              <wps:cNvPr id="65" name="Graphic 65"/>
                              <wps:cNvSpPr/>
                              <wps:spPr>
                                <a:xfrm>
                                  <a:off x="6349" y="6349"/>
                                  <a:ext cx="279400" cy="279400"/>
                                </a:xfrm>
                                <a:custGeom>
                                  <a:avLst/>
                                  <a:gdLst/>
                                  <a:ahLst/>
                                  <a:cxnLst/>
                                  <a:rect l="l" t="t" r="r" b="b"/>
                                  <a:pathLst>
                                    <a:path w="279400" h="279400">
                                      <a:moveTo>
                                        <a:pt x="279400" y="0"/>
                                      </a:moveTo>
                                      <a:lnTo>
                                        <a:pt x="0" y="0"/>
                                      </a:lnTo>
                                      <a:lnTo>
                                        <a:pt x="0" y="279400"/>
                                      </a:lnTo>
                                      <a:lnTo>
                                        <a:pt x="279400" y="279400"/>
                                      </a:lnTo>
                                      <a:lnTo>
                                        <a:pt x="279400" y="0"/>
                                      </a:lnTo>
                                      <a:close/>
                                    </a:path>
                                  </a:pathLst>
                                </a:custGeom>
                                <a:solidFill>
                                  <a:srgbClr val="FFEB6B"/>
                                </a:solidFill>
                              </wps:spPr>
                              <wps:bodyPr wrap="square" lIns="0" tIns="0" rIns="0" bIns="0" rtlCol="0">
                                <a:prstTxWarp prst="textNoShape">
                                  <a:avLst/>
                                </a:prstTxWarp>
                                <a:noAutofit/>
                              </wps:bodyPr>
                            </wps:wsp>
                            <wps:wsp>
                              <wps:cNvPr id="66" name="Graphic 66"/>
                              <wps:cNvSpPr/>
                              <wps:spPr>
                                <a:xfrm>
                                  <a:off x="6350" y="6350"/>
                                  <a:ext cx="279400" cy="279400"/>
                                </a:xfrm>
                                <a:custGeom>
                                  <a:avLst/>
                                  <a:gdLst/>
                                  <a:ahLst/>
                                  <a:cxnLst/>
                                  <a:rect l="l" t="t" r="r" b="b"/>
                                  <a:pathLst>
                                    <a:path w="279400" h="279400">
                                      <a:moveTo>
                                        <a:pt x="12699" y="0"/>
                                      </a:moveTo>
                                      <a:lnTo>
                                        <a:pt x="5685" y="0"/>
                                      </a:lnTo>
                                      <a:lnTo>
                                        <a:pt x="0" y="5686"/>
                                      </a:lnTo>
                                      <a:lnTo>
                                        <a:pt x="0" y="12699"/>
                                      </a:lnTo>
                                      <a:lnTo>
                                        <a:pt x="0" y="266699"/>
                                      </a:lnTo>
                                      <a:lnTo>
                                        <a:pt x="0" y="273714"/>
                                      </a:lnTo>
                                      <a:lnTo>
                                        <a:pt x="5685" y="279399"/>
                                      </a:lnTo>
                                      <a:lnTo>
                                        <a:pt x="12699" y="279399"/>
                                      </a:lnTo>
                                      <a:lnTo>
                                        <a:pt x="266699" y="279399"/>
                                      </a:lnTo>
                                      <a:lnTo>
                                        <a:pt x="273713" y="279399"/>
                                      </a:lnTo>
                                      <a:lnTo>
                                        <a:pt x="279399" y="273714"/>
                                      </a:lnTo>
                                      <a:lnTo>
                                        <a:pt x="279399" y="266699"/>
                                      </a:lnTo>
                                      <a:lnTo>
                                        <a:pt x="279399" y="12699"/>
                                      </a:lnTo>
                                      <a:lnTo>
                                        <a:pt x="279399" y="5686"/>
                                      </a:lnTo>
                                      <a:lnTo>
                                        <a:pt x="273713" y="0"/>
                                      </a:lnTo>
                                      <a:lnTo>
                                        <a:pt x="266699" y="0"/>
                                      </a:lnTo>
                                      <a:lnTo>
                                        <a:pt x="12699" y="0"/>
                                      </a:lnTo>
                                      <a:close/>
                                    </a:path>
                                  </a:pathLst>
                                </a:custGeom>
                                <a:ln w="12700">
                                  <a:solidFill>
                                    <a:srgbClr val="E5C963"/>
                                  </a:solidFill>
                                  <a:prstDash val="solid"/>
                                </a:ln>
                              </wps:spPr>
                              <wps:bodyPr wrap="square" lIns="0" tIns="0" rIns="0" bIns="0" rtlCol="0">
                                <a:prstTxWarp prst="textNoShape">
                                  <a:avLst/>
                                </a:prstTxWarp>
                                <a:noAutofit/>
                              </wps:bodyPr>
                            </wps:wsp>
                          </wpg:wgp>
                        </a:graphicData>
                      </a:graphic>
                    </wp:anchor>
                  </w:drawing>
                </mc:Choice>
                <mc:Fallback>
                  <w:pict>
                    <v:group w14:anchorId="62F49EF5" id="Group 64" o:spid="_x0000_s1026" style="position:absolute;margin-left:530.1pt;margin-top:547.15pt;width:23pt;height:23pt;z-index:251670528;mso-wrap-distance-left:0;mso-wrap-distance-right:0;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">
                      <v:shape id="Graphic 65" o:spid="_x0000_s1027" style="position:absolute;left:6349;top:6349;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" path="m279400,l,,,279400r279400,l279400,xe" fillcolor="#ffeb6b" stroked="f">
                        <v:path arrowok="t"/>
                      </v:shape>
                      <v:shape id="Graphic 66" o:spid="_x0000_s1028" style="position:absolute;left:6350;top:6350;width:279400;height:279400;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" path="m12699,l5685,,,5686r,7013l,266699r,7015l5685,279399r7014,l266699,279399r7014,l279399,273714r,-7015l279399,12699r,-7013l273713,r-7014,l12699,xe" filled="f" strokecolor="#e5c963" strokeweight="1pt">
                        <v:path arrowok="t"/>
                      </v:shape>
                      <w10:wrap anchorx="page" anchory="page"/>
                    </v:group>
                  </w:pict>
                </mc:Fallback>
              </mc:AlternateContent>
            </w:r>
            <w:r>
              <w:t>Civil</w:t>
            </w:r>
            <w:r>
              <w:rPr>
                <w:spacing w:val="-3"/>
              </w:rPr>
              <w:t xml:space="preserve"> </w:t>
            </w:r>
            <w:r>
              <w:t>është</w:t>
            </w:r>
            <w:r>
              <w:rPr>
                <w:spacing w:val="-3"/>
              </w:rPr>
              <w:t xml:space="preserve"> </w:t>
            </w:r>
            <w:r>
              <w:t>vitit</w:t>
            </w:r>
            <w:r>
              <w:rPr>
                <w:spacing w:val="-3"/>
              </w:rPr>
              <w:t xml:space="preserve"> </w:t>
            </w:r>
            <w:r>
              <w:t>1994</w:t>
            </w:r>
            <w:r>
              <w:rPr>
                <w:spacing w:val="-3"/>
              </w:rPr>
              <w:t xml:space="preserve"> </w:t>
            </w:r>
            <w:r>
              <w:t>dhe</w:t>
            </w:r>
            <w:r>
              <w:rPr>
                <w:spacing w:val="-4"/>
              </w:rPr>
              <w:t xml:space="preserve"> </w:t>
            </w:r>
            <w:r>
              <w:t>ndryshimet</w:t>
            </w:r>
            <w:r>
              <w:rPr>
                <w:spacing w:val="-4"/>
              </w:rPr>
              <w:t xml:space="preserve"> </w:t>
            </w:r>
            <w:r>
              <w:t>e</w:t>
            </w:r>
            <w:r>
              <w:rPr>
                <w:spacing w:val="-3"/>
              </w:rPr>
              <w:t xml:space="preserve"> </w:t>
            </w:r>
            <w:r>
              <w:t>tij</w:t>
            </w:r>
            <w:r>
              <w:rPr>
                <w:spacing w:val="-3"/>
              </w:rPr>
              <w:t xml:space="preserve"> </w:t>
            </w:r>
            <w:r>
              <w:t>të</w:t>
            </w:r>
            <w:r>
              <w:rPr>
                <w:spacing w:val="-4"/>
              </w:rPr>
              <w:t xml:space="preserve"> </w:t>
            </w:r>
            <w:r>
              <w:t>fundit</w:t>
            </w:r>
            <w:r>
              <w:rPr>
                <w:spacing w:val="-3"/>
              </w:rPr>
              <w:t xml:space="preserve"> </w:t>
            </w:r>
            <w:r>
              <w:t>lidhen</w:t>
            </w:r>
            <w:r>
              <w:rPr>
                <w:spacing w:val="-3"/>
              </w:rPr>
              <w:t xml:space="preserve"> </w:t>
            </w:r>
            <w:r>
              <w:t>kryesisht</w:t>
            </w:r>
            <w:r>
              <w:rPr>
                <w:spacing w:val="-4"/>
              </w:rPr>
              <w:t xml:space="preserve"> </w:t>
            </w:r>
            <w:r>
              <w:t>me</w:t>
            </w:r>
            <w:r>
              <w:rPr>
                <w:spacing w:val="-3"/>
              </w:rPr>
              <w:t xml:space="preserve"> </w:t>
            </w:r>
            <w:r>
              <w:t>shpërblimin</w:t>
            </w:r>
            <w:r>
              <w:rPr>
                <w:spacing w:val="-5"/>
              </w:rPr>
              <w:t xml:space="preserve"> </w:t>
            </w:r>
            <w:r>
              <w:t>e dëmit jashtëkontraktor.</w:t>
            </w:r>
            <w:r>
              <w:rPr>
                <w:spacing w:val="40"/>
              </w:rPr>
              <w:t xml:space="preserve"> </w:t>
            </w:r>
            <w:r>
              <w:t>A janë të azhornuara dhe në përputhshmëri?</w:t>
            </w:r>
          </w:p>
          <w:p w14:paraId="7CC8E2E6" w14:textId="021B423B" w:rsidR="00247B6A" w:rsidRPr="00247B6A" w:rsidRDefault="00247B6A" w:rsidP="00247B6A">
            <w:pPr>
              <w:widowControl w:val="0"/>
              <w:tabs>
                <w:tab w:val="left" w:pos="839"/>
              </w:tabs>
              <w:autoSpaceDE w:val="0"/>
              <w:autoSpaceDN w:val="0"/>
              <w:spacing w:line="290" w:lineRule="exact"/>
              <w:rPr>
                <w:rFonts w:ascii="Symbol" w:hAnsi="Symbol" w:hint="eastAsia"/>
                <w:sz w:val="24"/>
              </w:rPr>
            </w:pPr>
          </w:p>
          <w:p w14:paraId="529C8E4E" w14:textId="4E83ECE4" w:rsidR="00A13952" w:rsidRPr="00A13952" w:rsidRDefault="00A13952" w:rsidP="00A13952">
            <w:pPr>
              <w:widowControl w:val="0"/>
              <w:tabs>
                <w:tab w:val="left" w:pos="839"/>
              </w:tabs>
              <w:autoSpaceDE w:val="0"/>
              <w:autoSpaceDN w:val="0"/>
              <w:ind w:right="447"/>
              <w:rPr>
                <w:sz w:val="24"/>
              </w:rPr>
            </w:pPr>
          </w:p>
        </w:tc>
        <w:tc>
          <w:tcPr>
            <w:tcW w:w="1710" w:type="dxa"/>
          </w:tcPr>
          <w:p w14:paraId="5B0C36E0" w14:textId="5850FF64" w:rsidR="00A13952"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7EA228D5" w14:textId="50BEDF09" w:rsidR="00A13952" w:rsidRPr="003C5FF2" w:rsidRDefault="00574D3C"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912BC1">
              <w:rPr>
                <w:rFonts w:ascii="Times New Roman" w:hAnsi="Times New Roman" w:cs="Times New Roman"/>
                <w:sz w:val="24"/>
                <w:szCs w:val="24"/>
                <w:lang w:val="sq-AL"/>
              </w:rPr>
              <w:t xml:space="preserve">pranuar </w:t>
            </w:r>
          </w:p>
        </w:tc>
        <w:tc>
          <w:tcPr>
            <w:tcW w:w="2070" w:type="dxa"/>
          </w:tcPr>
          <w:p w14:paraId="2E055E14" w14:textId="6133F239" w:rsidR="00A13952" w:rsidRPr="003C5FF2" w:rsidRDefault="008D25EB"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Po</w:t>
            </w:r>
            <w:r w:rsidR="008106D1">
              <w:rPr>
                <w:rFonts w:ascii="Times New Roman" w:hAnsi="Times New Roman" w:cs="Times New Roman"/>
                <w:sz w:val="24"/>
                <w:szCs w:val="24"/>
                <w:lang w:val="sq-AL"/>
              </w:rPr>
              <w:t xml:space="preserve"> janë azhornuar.</w:t>
            </w:r>
          </w:p>
        </w:tc>
      </w:tr>
      <w:tr w:rsidR="009D65B1" w:rsidRPr="003C5FF2" w14:paraId="3BE494CE" w14:textId="77777777" w:rsidTr="00B8207F">
        <w:trPr>
          <w:trHeight w:val="1070"/>
        </w:trPr>
        <w:tc>
          <w:tcPr>
            <w:tcW w:w="2520" w:type="dxa"/>
          </w:tcPr>
          <w:p w14:paraId="077C49D0" w14:textId="2008CE7C" w:rsidR="001354B9" w:rsidRPr="009D65B1" w:rsidRDefault="00B8207F" w:rsidP="001354B9">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Kreu II</w:t>
            </w:r>
            <w:r w:rsidR="001354B9">
              <w:rPr>
                <w:rFonts w:ascii="Times New Roman" w:hAnsi="Times New Roman" w:cs="Times New Roman"/>
                <w:sz w:val="24"/>
                <w:szCs w:val="24"/>
                <w:lang w:val="sq-AL"/>
              </w:rPr>
              <w:t>, Pjesa II P</w:t>
            </w:r>
            <w:r w:rsidR="001354B9" w:rsidRPr="009D65B1">
              <w:rPr>
                <w:rFonts w:ascii="Times New Roman" w:hAnsi="Times New Roman" w:cs="Times New Roman"/>
                <w:sz w:val="24"/>
                <w:szCs w:val="24"/>
                <w:lang w:val="sq-AL"/>
              </w:rPr>
              <w:t xml:space="preserve">raktikat tregtare të biznesit </w:t>
            </w:r>
          </w:p>
          <w:p w14:paraId="2C847BC8" w14:textId="73504ACC" w:rsidR="009D65B1" w:rsidRPr="000D5826" w:rsidRDefault="001354B9" w:rsidP="001354B9">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k</w:t>
            </w:r>
            <w:r w:rsidRPr="009D65B1">
              <w:rPr>
                <w:rFonts w:ascii="Times New Roman" w:hAnsi="Times New Roman" w:cs="Times New Roman"/>
                <w:sz w:val="24"/>
                <w:szCs w:val="24"/>
                <w:lang w:val="sq-AL"/>
              </w:rPr>
              <w:t>undrejt konsumatorit</w:t>
            </w:r>
          </w:p>
        </w:tc>
        <w:tc>
          <w:tcPr>
            <w:tcW w:w="3600" w:type="dxa"/>
          </w:tcPr>
          <w:p w14:paraId="3A32C716" w14:textId="77777777" w:rsidR="009D65B1" w:rsidRPr="009D65B1" w:rsidRDefault="009D65B1" w:rsidP="009D65B1">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 xml:space="preserve">Vendosja e KREU II SHITJA E ENERGJISË, SHËRBIMET E UJIT DHE TË </w:t>
            </w:r>
          </w:p>
          <w:p w14:paraId="490C63CB" w14:textId="77777777" w:rsidR="009D65B1" w:rsidRPr="009D65B1" w:rsidRDefault="009D65B1" w:rsidP="009D65B1">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 xml:space="preserve">TELEKOMUNIKACIONIT në Pjesën II PRAKTIKAT TREGTARE TË BIZNESIT </w:t>
            </w:r>
          </w:p>
          <w:p w14:paraId="718D665E" w14:textId="47B64A05" w:rsidR="009D65B1" w:rsidRPr="009D65B1" w:rsidRDefault="009D65B1" w:rsidP="009D65B1">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KUNDREJT KONSUMATORIT (sërish përdorim i gabuar i termit biznes) nuk është në</w:t>
            </w:r>
            <w:r w:rsidR="00B8207F">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rrjedhj</w:t>
            </w:r>
            <w:r w:rsidR="00912BC1">
              <w:rPr>
                <w:rFonts w:ascii="Times New Roman" w:hAnsi="Times New Roman" w:cs="Times New Roman"/>
                <w:sz w:val="24"/>
                <w:szCs w:val="24"/>
                <w:lang w:val="sq-AL"/>
              </w:rPr>
              <w:t>ë</w:t>
            </w:r>
            <w:r w:rsidRPr="009D65B1">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lastRenderedPageBreak/>
              <w:t>logjike</w:t>
            </w:r>
            <w:r w:rsidR="00311AEF">
              <w:rPr>
                <w:rFonts w:ascii="Times New Roman" w:hAnsi="Times New Roman" w:cs="Times New Roman"/>
                <w:sz w:val="24"/>
                <w:szCs w:val="24"/>
                <w:lang w:val="sq-AL"/>
              </w:rPr>
              <w:t>,</w:t>
            </w:r>
            <w:r w:rsidRPr="009D65B1">
              <w:rPr>
                <w:rFonts w:ascii="Times New Roman" w:hAnsi="Times New Roman" w:cs="Times New Roman"/>
                <w:sz w:val="24"/>
                <w:szCs w:val="24"/>
                <w:lang w:val="sq-AL"/>
              </w:rPr>
              <w:t xml:space="preserve"> por dhe sistematike në tërësinë e këtij ligji, por dhe nga historiku </w:t>
            </w:r>
            <w:r w:rsidR="00311AEF">
              <w:rPr>
                <w:rFonts w:ascii="Times New Roman" w:hAnsi="Times New Roman" w:cs="Times New Roman"/>
                <w:sz w:val="24"/>
                <w:szCs w:val="24"/>
                <w:lang w:val="sq-AL"/>
              </w:rPr>
              <w:t>i</w:t>
            </w:r>
            <w:r w:rsidRPr="009D65B1">
              <w:rPr>
                <w:rFonts w:ascii="Times New Roman" w:hAnsi="Times New Roman" w:cs="Times New Roman"/>
                <w:sz w:val="24"/>
                <w:szCs w:val="24"/>
                <w:lang w:val="sq-AL"/>
              </w:rPr>
              <w:t xml:space="preserve"> ligjit të</w:t>
            </w:r>
            <w:r w:rsidR="00B8207F">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mëparshëm</w:t>
            </w:r>
            <w:r w:rsidR="00311AEF">
              <w:rPr>
                <w:rFonts w:ascii="Times New Roman" w:hAnsi="Times New Roman" w:cs="Times New Roman"/>
                <w:sz w:val="24"/>
                <w:szCs w:val="24"/>
                <w:lang w:val="sq-AL"/>
              </w:rPr>
              <w:t>.</w:t>
            </w:r>
            <w:r w:rsidRPr="009D65B1">
              <w:rPr>
                <w:rFonts w:ascii="Times New Roman" w:hAnsi="Times New Roman" w:cs="Times New Roman"/>
                <w:sz w:val="24"/>
                <w:szCs w:val="24"/>
                <w:lang w:val="sq-AL"/>
              </w:rPr>
              <w:t xml:space="preserve"> Nuk mund të rregullohen dy kontrata konsumatore nën rregullimin ligjor të</w:t>
            </w:r>
            <w:r w:rsidR="00B8207F">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 xml:space="preserve">praktikave të padrejta. Këto dy nene duhe të jenë në përputhje me ligjet specifike, si dhe </w:t>
            </w:r>
            <w:r w:rsidR="00B8207F">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me ndryshimet që ka pësuar legjislacioni</w:t>
            </w:r>
            <w:r w:rsidR="00B8207F">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i BE</w:t>
            </w:r>
            <w:r w:rsidR="00912BC1">
              <w:rPr>
                <w:rFonts w:ascii="Times New Roman" w:hAnsi="Times New Roman" w:cs="Times New Roman"/>
                <w:sz w:val="24"/>
                <w:szCs w:val="24"/>
                <w:lang w:val="sq-AL"/>
              </w:rPr>
              <w:t>-së</w:t>
            </w:r>
            <w:r w:rsidRPr="009D65B1">
              <w:rPr>
                <w:rFonts w:ascii="Times New Roman" w:hAnsi="Times New Roman" w:cs="Times New Roman"/>
                <w:sz w:val="24"/>
                <w:szCs w:val="24"/>
                <w:lang w:val="sq-AL"/>
              </w:rPr>
              <w:t xml:space="preserve"> në këtë fushë</w:t>
            </w:r>
            <w:r w:rsidR="00B8207F">
              <w:rPr>
                <w:rFonts w:ascii="Times New Roman" w:hAnsi="Times New Roman" w:cs="Times New Roman"/>
                <w:sz w:val="24"/>
                <w:szCs w:val="24"/>
                <w:lang w:val="sq-AL"/>
              </w:rPr>
              <w:t>.</w:t>
            </w:r>
          </w:p>
        </w:tc>
        <w:tc>
          <w:tcPr>
            <w:tcW w:w="1710" w:type="dxa"/>
          </w:tcPr>
          <w:p w14:paraId="589D25A0" w14:textId="36628D79" w:rsidR="009D65B1"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Qendra Konsumatori Shqiptar</w:t>
            </w:r>
          </w:p>
        </w:tc>
        <w:tc>
          <w:tcPr>
            <w:tcW w:w="1440" w:type="dxa"/>
          </w:tcPr>
          <w:p w14:paraId="1FB9402C" w14:textId="29405E8C" w:rsidR="009D65B1" w:rsidRPr="003C5FF2" w:rsidRDefault="00E81B17"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574D3C">
              <w:rPr>
                <w:rFonts w:ascii="Times New Roman" w:hAnsi="Times New Roman" w:cs="Times New Roman"/>
                <w:sz w:val="24"/>
                <w:szCs w:val="24"/>
                <w:lang w:val="sq-AL"/>
              </w:rPr>
              <w:t>p</w:t>
            </w:r>
            <w:r w:rsidR="001C4060">
              <w:rPr>
                <w:rFonts w:ascii="Times New Roman" w:hAnsi="Times New Roman" w:cs="Times New Roman"/>
                <w:sz w:val="24"/>
                <w:szCs w:val="24"/>
                <w:lang w:val="sq-AL"/>
              </w:rPr>
              <w:t>ranuar</w:t>
            </w:r>
          </w:p>
        </w:tc>
        <w:tc>
          <w:tcPr>
            <w:tcW w:w="2070" w:type="dxa"/>
          </w:tcPr>
          <w:p w14:paraId="433EE29F" w14:textId="77777777" w:rsidR="00980CD0" w:rsidRDefault="00980CD0" w:rsidP="00AB7CDB">
            <w:pPr>
              <w:spacing w:before="10"/>
              <w:ind w:right="40"/>
              <w:rPr>
                <w:rFonts w:ascii="Arial MT"/>
                <w:color w:val="000000"/>
                <w:sz w:val="20"/>
              </w:rPr>
            </w:pPr>
          </w:p>
          <w:p w14:paraId="40F0CA06" w14:textId="77777777" w:rsidR="00980CD0" w:rsidRDefault="00980CD0" w:rsidP="00AB7CDB">
            <w:pPr>
              <w:spacing w:before="10"/>
              <w:ind w:right="40"/>
              <w:rPr>
                <w:rFonts w:ascii="Arial MT"/>
                <w:color w:val="000000"/>
                <w:sz w:val="20"/>
              </w:rPr>
            </w:pPr>
          </w:p>
          <w:p w14:paraId="20DF91AE" w14:textId="77777777" w:rsidR="009D65B1" w:rsidRPr="003C5FF2" w:rsidRDefault="009D65B1" w:rsidP="003954AD">
            <w:pPr>
              <w:spacing w:before="10"/>
              <w:ind w:right="40"/>
              <w:rPr>
                <w:rFonts w:ascii="Times New Roman" w:hAnsi="Times New Roman" w:cs="Times New Roman"/>
                <w:sz w:val="24"/>
                <w:szCs w:val="24"/>
                <w:lang w:val="sq-AL"/>
              </w:rPr>
            </w:pPr>
          </w:p>
        </w:tc>
      </w:tr>
      <w:tr w:rsidR="008D25EB" w:rsidRPr="00594DEC" w14:paraId="4265E22B" w14:textId="77777777" w:rsidTr="003062B2">
        <w:trPr>
          <w:trHeight w:val="5717"/>
        </w:trPr>
        <w:tc>
          <w:tcPr>
            <w:tcW w:w="2520" w:type="dxa"/>
          </w:tcPr>
          <w:p w14:paraId="7A6FE41D" w14:textId="2505769A" w:rsidR="008D25EB" w:rsidRDefault="00B9200B"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Neni 47, </w:t>
            </w:r>
            <w:r w:rsidR="00516839">
              <w:rPr>
                <w:rFonts w:ascii="Times New Roman" w:hAnsi="Times New Roman" w:cs="Times New Roman"/>
                <w:sz w:val="24"/>
                <w:szCs w:val="24"/>
                <w:lang w:val="sq-AL"/>
              </w:rPr>
              <w:t xml:space="preserve">neni 60, </w:t>
            </w:r>
            <w:r>
              <w:rPr>
                <w:rFonts w:ascii="Times New Roman" w:hAnsi="Times New Roman" w:cs="Times New Roman"/>
                <w:sz w:val="24"/>
                <w:szCs w:val="24"/>
                <w:lang w:val="sq-AL"/>
              </w:rPr>
              <w:t>neni 152, Neni 152, neni 161 vijues</w:t>
            </w:r>
            <w:r w:rsidR="00516839">
              <w:rPr>
                <w:rFonts w:ascii="Times New Roman" w:hAnsi="Times New Roman" w:cs="Times New Roman"/>
                <w:sz w:val="24"/>
                <w:szCs w:val="24"/>
                <w:lang w:val="sq-AL"/>
              </w:rPr>
              <w:t>.</w:t>
            </w:r>
          </w:p>
          <w:p w14:paraId="5D385A75" w14:textId="77777777" w:rsidR="00516839" w:rsidRDefault="00516839" w:rsidP="0024491D">
            <w:pPr>
              <w:spacing w:line="276" w:lineRule="auto"/>
              <w:jc w:val="both"/>
              <w:rPr>
                <w:rFonts w:ascii="Times New Roman" w:hAnsi="Times New Roman" w:cs="Times New Roman"/>
                <w:sz w:val="24"/>
                <w:szCs w:val="24"/>
                <w:lang w:val="sq-AL"/>
              </w:rPr>
            </w:pPr>
          </w:p>
          <w:p w14:paraId="6AB09682" w14:textId="77777777" w:rsidR="00516839" w:rsidRDefault="00516839" w:rsidP="0024491D">
            <w:pPr>
              <w:spacing w:line="276" w:lineRule="auto"/>
              <w:jc w:val="both"/>
              <w:rPr>
                <w:rFonts w:ascii="Times New Roman" w:hAnsi="Times New Roman" w:cs="Times New Roman"/>
                <w:sz w:val="24"/>
                <w:szCs w:val="24"/>
                <w:lang w:val="sq-AL"/>
              </w:rPr>
            </w:pPr>
          </w:p>
          <w:p w14:paraId="523A090B" w14:textId="77777777" w:rsidR="00516839" w:rsidRDefault="00516839" w:rsidP="0024491D">
            <w:pPr>
              <w:spacing w:line="276" w:lineRule="auto"/>
              <w:jc w:val="both"/>
              <w:rPr>
                <w:rFonts w:ascii="Times New Roman" w:hAnsi="Times New Roman" w:cs="Times New Roman"/>
                <w:sz w:val="24"/>
                <w:szCs w:val="24"/>
                <w:lang w:val="sq-AL"/>
              </w:rPr>
            </w:pPr>
          </w:p>
          <w:p w14:paraId="34E2FE87" w14:textId="77777777" w:rsidR="00516839" w:rsidRDefault="00516839" w:rsidP="0024491D">
            <w:pPr>
              <w:spacing w:line="276" w:lineRule="auto"/>
              <w:jc w:val="both"/>
              <w:rPr>
                <w:rFonts w:ascii="Times New Roman" w:hAnsi="Times New Roman" w:cs="Times New Roman"/>
                <w:sz w:val="24"/>
                <w:szCs w:val="24"/>
                <w:lang w:val="sq-AL"/>
              </w:rPr>
            </w:pPr>
          </w:p>
          <w:p w14:paraId="7C5208A0" w14:textId="77777777" w:rsidR="00516839" w:rsidRDefault="00516839" w:rsidP="0024491D">
            <w:pPr>
              <w:spacing w:line="276" w:lineRule="auto"/>
              <w:jc w:val="both"/>
              <w:rPr>
                <w:rFonts w:ascii="Times New Roman" w:hAnsi="Times New Roman" w:cs="Times New Roman"/>
                <w:sz w:val="24"/>
                <w:szCs w:val="24"/>
                <w:lang w:val="sq-AL"/>
              </w:rPr>
            </w:pPr>
          </w:p>
          <w:p w14:paraId="17200E59" w14:textId="77777777" w:rsidR="00516839" w:rsidRDefault="00516839" w:rsidP="0024491D">
            <w:pPr>
              <w:spacing w:line="276" w:lineRule="auto"/>
              <w:jc w:val="both"/>
              <w:rPr>
                <w:rFonts w:ascii="Times New Roman" w:hAnsi="Times New Roman" w:cs="Times New Roman"/>
                <w:sz w:val="24"/>
                <w:szCs w:val="24"/>
                <w:lang w:val="sq-AL"/>
              </w:rPr>
            </w:pPr>
          </w:p>
          <w:p w14:paraId="18077C63" w14:textId="77777777" w:rsidR="00516839" w:rsidRDefault="00516839" w:rsidP="0024491D">
            <w:pPr>
              <w:spacing w:line="276" w:lineRule="auto"/>
              <w:jc w:val="both"/>
              <w:rPr>
                <w:rFonts w:ascii="Times New Roman" w:hAnsi="Times New Roman" w:cs="Times New Roman"/>
                <w:sz w:val="24"/>
                <w:szCs w:val="24"/>
                <w:lang w:val="sq-AL"/>
              </w:rPr>
            </w:pPr>
          </w:p>
          <w:p w14:paraId="75BB00DF" w14:textId="77777777" w:rsidR="00516839" w:rsidRDefault="00516839" w:rsidP="0024491D">
            <w:pPr>
              <w:spacing w:line="276" w:lineRule="auto"/>
              <w:jc w:val="both"/>
              <w:rPr>
                <w:rFonts w:ascii="Times New Roman" w:hAnsi="Times New Roman" w:cs="Times New Roman"/>
                <w:sz w:val="24"/>
                <w:szCs w:val="24"/>
                <w:lang w:val="sq-AL"/>
              </w:rPr>
            </w:pPr>
          </w:p>
          <w:p w14:paraId="5BF20262" w14:textId="77777777" w:rsidR="00516839" w:rsidRDefault="00516839" w:rsidP="0024491D">
            <w:pPr>
              <w:spacing w:line="276" w:lineRule="auto"/>
              <w:jc w:val="both"/>
              <w:rPr>
                <w:rFonts w:ascii="Times New Roman" w:hAnsi="Times New Roman" w:cs="Times New Roman"/>
                <w:sz w:val="24"/>
                <w:szCs w:val="24"/>
                <w:lang w:val="sq-AL"/>
              </w:rPr>
            </w:pPr>
          </w:p>
          <w:p w14:paraId="67CF16BE" w14:textId="77777777" w:rsidR="00516839" w:rsidRDefault="00516839" w:rsidP="0024491D">
            <w:pPr>
              <w:spacing w:line="276" w:lineRule="auto"/>
              <w:jc w:val="both"/>
              <w:rPr>
                <w:rFonts w:ascii="Times New Roman" w:hAnsi="Times New Roman" w:cs="Times New Roman"/>
                <w:sz w:val="24"/>
                <w:szCs w:val="24"/>
                <w:lang w:val="sq-AL"/>
              </w:rPr>
            </w:pPr>
          </w:p>
          <w:p w14:paraId="6DA29861" w14:textId="77777777" w:rsidR="00516839" w:rsidRDefault="00516839" w:rsidP="0024491D">
            <w:pPr>
              <w:spacing w:line="276" w:lineRule="auto"/>
              <w:jc w:val="both"/>
              <w:rPr>
                <w:rFonts w:ascii="Times New Roman" w:hAnsi="Times New Roman" w:cs="Times New Roman"/>
                <w:sz w:val="24"/>
                <w:szCs w:val="24"/>
                <w:lang w:val="sq-AL"/>
              </w:rPr>
            </w:pPr>
          </w:p>
          <w:p w14:paraId="1202560B" w14:textId="77777777" w:rsidR="00516839" w:rsidRDefault="00516839" w:rsidP="0024491D">
            <w:pPr>
              <w:spacing w:line="276" w:lineRule="auto"/>
              <w:jc w:val="both"/>
              <w:rPr>
                <w:rFonts w:ascii="Times New Roman" w:hAnsi="Times New Roman" w:cs="Times New Roman"/>
                <w:sz w:val="24"/>
                <w:szCs w:val="24"/>
                <w:lang w:val="sq-AL"/>
              </w:rPr>
            </w:pPr>
          </w:p>
          <w:p w14:paraId="7F6518B3" w14:textId="164980DE" w:rsidR="00516839" w:rsidRPr="000D5826" w:rsidRDefault="00516839" w:rsidP="0024491D">
            <w:pPr>
              <w:spacing w:line="276" w:lineRule="auto"/>
              <w:jc w:val="both"/>
              <w:rPr>
                <w:rFonts w:ascii="Times New Roman" w:hAnsi="Times New Roman" w:cs="Times New Roman"/>
                <w:sz w:val="24"/>
                <w:szCs w:val="24"/>
                <w:lang w:val="sq-AL"/>
              </w:rPr>
            </w:pPr>
          </w:p>
        </w:tc>
        <w:tc>
          <w:tcPr>
            <w:tcW w:w="3600" w:type="dxa"/>
          </w:tcPr>
          <w:p w14:paraId="554B59B3" w14:textId="78500FDE" w:rsidR="008D25EB" w:rsidRPr="009D65B1" w:rsidRDefault="008D25EB" w:rsidP="009D65B1">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 xml:space="preserve">Vendosja në ligj e neneve që </w:t>
            </w:r>
            <w:r>
              <w:rPr>
                <w:rFonts w:ascii="Times New Roman" w:hAnsi="Times New Roman" w:cs="Times New Roman"/>
                <w:sz w:val="24"/>
                <w:szCs w:val="24"/>
                <w:lang w:val="sq-AL"/>
              </w:rPr>
              <w:t>i</w:t>
            </w:r>
            <w:r w:rsidRPr="009D65B1">
              <w:rPr>
                <w:rFonts w:ascii="Times New Roman" w:hAnsi="Times New Roman" w:cs="Times New Roman"/>
                <w:sz w:val="24"/>
                <w:szCs w:val="24"/>
                <w:lang w:val="sq-AL"/>
              </w:rPr>
              <w:t xml:space="preserve"> referohet momentit të anëtarësimit në BE, apo </w:t>
            </w:r>
            <w:r>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duke bërë një</w:t>
            </w:r>
            <w:r w:rsidR="00912BC1">
              <w:rPr>
                <w:rFonts w:ascii="Times New Roman" w:hAnsi="Times New Roman" w:cs="Times New Roman"/>
                <w:sz w:val="24"/>
                <w:szCs w:val="24"/>
                <w:lang w:val="sq-AL"/>
              </w:rPr>
              <w:t>h</w:t>
            </w:r>
            <w:r w:rsidRPr="009D65B1">
              <w:rPr>
                <w:rFonts w:ascii="Times New Roman" w:hAnsi="Times New Roman" w:cs="Times New Roman"/>
                <w:sz w:val="24"/>
                <w:szCs w:val="24"/>
                <w:lang w:val="sq-AL"/>
              </w:rPr>
              <w:t xml:space="preserve">ësimin me BE pa qenë </w:t>
            </w:r>
            <w:r w:rsidR="005576FC">
              <w:rPr>
                <w:rFonts w:ascii="Times New Roman" w:hAnsi="Times New Roman" w:cs="Times New Roman"/>
                <w:sz w:val="24"/>
                <w:szCs w:val="24"/>
                <w:lang w:val="sq-AL"/>
              </w:rPr>
              <w:t>e</w:t>
            </w:r>
            <w:r w:rsidRPr="009D65B1">
              <w:rPr>
                <w:rFonts w:ascii="Times New Roman" w:hAnsi="Times New Roman" w:cs="Times New Roman"/>
                <w:sz w:val="24"/>
                <w:szCs w:val="24"/>
                <w:lang w:val="sq-AL"/>
              </w:rPr>
              <w:t>nde pjesë sjell ngarkesë për ligjin, duke e</w:t>
            </w:r>
            <w:r>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 xml:space="preserve">vështirësuar dhe kuptuar zbatimin e tij (psh. </w:t>
            </w:r>
            <w:r>
              <w:rPr>
                <w:rFonts w:ascii="Times New Roman" w:hAnsi="Times New Roman" w:cs="Times New Roman"/>
                <w:sz w:val="24"/>
                <w:szCs w:val="24"/>
                <w:lang w:val="sq-AL"/>
              </w:rPr>
              <w:t>n</w:t>
            </w:r>
            <w:r w:rsidRPr="009D65B1">
              <w:rPr>
                <w:rFonts w:ascii="Times New Roman" w:hAnsi="Times New Roman" w:cs="Times New Roman"/>
                <w:sz w:val="24"/>
                <w:szCs w:val="24"/>
                <w:lang w:val="sq-AL"/>
              </w:rPr>
              <w:t>eni 47, neni 151, 152, 161 vijues etj)</w:t>
            </w:r>
            <w:r w:rsidR="00912BC1">
              <w:rPr>
                <w:rFonts w:ascii="Times New Roman" w:hAnsi="Times New Roman" w:cs="Times New Roman"/>
                <w:sz w:val="24"/>
                <w:szCs w:val="24"/>
                <w:lang w:val="sq-AL"/>
              </w:rPr>
              <w:t>.</w:t>
            </w:r>
          </w:p>
          <w:p w14:paraId="46BD040A" w14:textId="77777777" w:rsidR="008D25EB" w:rsidRPr="009D65B1" w:rsidRDefault="008D25EB" w:rsidP="00B8207F">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 xml:space="preserve">Instituti i heqjes dorë nga kontrata është një nga institutet kryesore ku </w:t>
            </w:r>
          </w:p>
          <w:p w14:paraId="5C50CF92" w14:textId="4A72B267" w:rsidR="008D25EB" w:rsidRPr="009D65B1" w:rsidRDefault="008D25EB" w:rsidP="00B8207F">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mbështeten të drejtat e konsumatorit, të k</w:t>
            </w:r>
            <w:r w:rsidR="000E4E8A">
              <w:rPr>
                <w:rFonts w:ascii="Times New Roman" w:hAnsi="Times New Roman" w:cs="Times New Roman"/>
                <w:sz w:val="24"/>
                <w:szCs w:val="24"/>
                <w:lang w:val="sq-AL"/>
              </w:rPr>
              <w:t>ri</w:t>
            </w:r>
            <w:r w:rsidRPr="009D65B1">
              <w:rPr>
                <w:rFonts w:ascii="Times New Roman" w:hAnsi="Times New Roman" w:cs="Times New Roman"/>
                <w:sz w:val="24"/>
                <w:szCs w:val="24"/>
                <w:lang w:val="sq-AL"/>
              </w:rPr>
              <w:t>juar si mekanizëm për ta mbrojtur atë.</w:t>
            </w:r>
          </w:p>
          <w:p w14:paraId="64718ADA" w14:textId="283D8CA3" w:rsidR="008D25EB" w:rsidRPr="009D65B1" w:rsidRDefault="008D25EB" w:rsidP="00B8207F">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Përcaktimi vetëm 14 ditë, krijon ngatërresë nëse është</w:t>
            </w:r>
            <w:r w:rsidR="005576FC">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14 ditë kalendarike apo 14 ditë</w:t>
            </w:r>
            <w:r>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pune? Rekomandohet të rishikohet.(Psh,. Neni 60 e vijues)</w:t>
            </w:r>
          </w:p>
        </w:tc>
        <w:tc>
          <w:tcPr>
            <w:tcW w:w="1710" w:type="dxa"/>
          </w:tcPr>
          <w:p w14:paraId="72E8C8E6" w14:textId="7DDA353E" w:rsidR="008D25EB"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67701B7C" w14:textId="54BDE4FB" w:rsidR="008D25EB" w:rsidRPr="003C5FF2" w:rsidRDefault="00B655D2"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640927">
              <w:rPr>
                <w:rFonts w:ascii="Times New Roman" w:hAnsi="Times New Roman" w:cs="Times New Roman"/>
                <w:sz w:val="24"/>
                <w:szCs w:val="24"/>
                <w:lang w:val="sq-AL"/>
              </w:rPr>
              <w:t>r</w:t>
            </w:r>
            <w:r w:rsidR="00CC61A5">
              <w:rPr>
                <w:rFonts w:ascii="Times New Roman" w:hAnsi="Times New Roman" w:cs="Times New Roman"/>
                <w:sz w:val="24"/>
                <w:szCs w:val="24"/>
                <w:lang w:val="sq-AL"/>
              </w:rPr>
              <w:t>efuzuar</w:t>
            </w:r>
          </w:p>
        </w:tc>
        <w:tc>
          <w:tcPr>
            <w:tcW w:w="2070" w:type="dxa"/>
          </w:tcPr>
          <w:p w14:paraId="48B9AAE3" w14:textId="05100DB1" w:rsidR="003954AD" w:rsidRPr="002F3464" w:rsidRDefault="003954AD" w:rsidP="00B9200B">
            <w:pPr>
              <w:spacing w:before="10"/>
              <w:ind w:right="40"/>
              <w:jc w:val="both"/>
              <w:rPr>
                <w:rFonts w:ascii="Times New Roman" w:hAnsi="Times New Roman" w:cs="Times New Roman"/>
                <w:color w:val="000000"/>
                <w:sz w:val="24"/>
                <w:szCs w:val="24"/>
                <w:lang w:val="sq-AL"/>
              </w:rPr>
            </w:pPr>
            <w:r w:rsidRPr="002F3464">
              <w:rPr>
                <w:rFonts w:ascii="Times New Roman" w:hAnsi="Times New Roman" w:cs="Times New Roman"/>
                <w:color w:val="000000"/>
                <w:sz w:val="24"/>
                <w:szCs w:val="24"/>
                <w:lang w:val="sq-AL"/>
              </w:rPr>
              <w:t>Jemi n</w:t>
            </w:r>
            <w:r w:rsidR="005576FC" w:rsidRPr="002F3464">
              <w:rPr>
                <w:rFonts w:ascii="Times New Roman" w:hAnsi="Times New Roman" w:cs="Times New Roman"/>
                <w:color w:val="000000"/>
                <w:sz w:val="24"/>
                <w:szCs w:val="24"/>
                <w:lang w:val="sq-AL"/>
              </w:rPr>
              <w:t xml:space="preserve">ë </w:t>
            </w:r>
            <w:r w:rsidRPr="002F3464">
              <w:rPr>
                <w:rFonts w:ascii="Times New Roman" w:hAnsi="Times New Roman" w:cs="Times New Roman"/>
                <w:color w:val="000000"/>
                <w:sz w:val="24"/>
                <w:szCs w:val="24"/>
                <w:lang w:val="sq-AL"/>
              </w:rPr>
              <w:t>fush</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n e kontratave konsumatore, prandaj p</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rdoret</w:t>
            </w:r>
            <w:r w:rsidRPr="002F3464">
              <w:rPr>
                <w:rFonts w:ascii="Times New Roman" w:hAnsi="Times New Roman" w:cs="Times New Roman"/>
                <w:color w:val="000000"/>
                <w:spacing w:val="40"/>
                <w:sz w:val="24"/>
                <w:szCs w:val="24"/>
                <w:lang w:val="sq-AL"/>
              </w:rPr>
              <w:t xml:space="preserve"> </w:t>
            </w:r>
            <w:r w:rsidRPr="002F3464">
              <w:rPr>
                <w:rFonts w:ascii="Times New Roman" w:hAnsi="Times New Roman" w:cs="Times New Roman"/>
                <w:color w:val="000000"/>
                <w:sz w:val="24"/>
                <w:szCs w:val="24"/>
                <w:lang w:val="sq-AL"/>
              </w:rPr>
              <w:t>koncepti</w:t>
            </w:r>
            <w:r w:rsidRPr="002F3464">
              <w:rPr>
                <w:rFonts w:ascii="Times New Roman" w:hAnsi="Times New Roman" w:cs="Times New Roman"/>
                <w:color w:val="000000"/>
                <w:spacing w:val="-7"/>
                <w:sz w:val="24"/>
                <w:szCs w:val="24"/>
                <w:lang w:val="sq-AL"/>
              </w:rPr>
              <w:t xml:space="preserve"> </w:t>
            </w:r>
            <w:r w:rsidRPr="002F3464">
              <w:rPr>
                <w:rFonts w:ascii="Times New Roman" w:hAnsi="Times New Roman" w:cs="Times New Roman"/>
                <w:color w:val="000000"/>
                <w:sz w:val="24"/>
                <w:szCs w:val="24"/>
                <w:lang w:val="sq-AL"/>
              </w:rPr>
              <w:t>i</w:t>
            </w:r>
            <w:r w:rsidRPr="002F3464">
              <w:rPr>
                <w:rFonts w:ascii="Times New Roman" w:hAnsi="Times New Roman" w:cs="Times New Roman"/>
                <w:color w:val="000000"/>
                <w:spacing w:val="-7"/>
                <w:sz w:val="24"/>
                <w:szCs w:val="24"/>
                <w:lang w:val="sq-AL"/>
              </w:rPr>
              <w:t xml:space="preserve"> </w:t>
            </w:r>
            <w:r w:rsidRPr="002F3464">
              <w:rPr>
                <w:rFonts w:ascii="Times New Roman" w:hAnsi="Times New Roman" w:cs="Times New Roman"/>
                <w:color w:val="000000"/>
                <w:sz w:val="24"/>
                <w:szCs w:val="24"/>
                <w:lang w:val="sq-AL"/>
              </w:rPr>
              <w:t>afatit</w:t>
            </w:r>
            <w:r w:rsidRPr="002F3464">
              <w:rPr>
                <w:rFonts w:ascii="Times New Roman" w:hAnsi="Times New Roman" w:cs="Times New Roman"/>
                <w:color w:val="000000"/>
                <w:spacing w:val="-7"/>
                <w:sz w:val="24"/>
                <w:szCs w:val="24"/>
                <w:lang w:val="sq-AL"/>
              </w:rPr>
              <w:t xml:space="preserve"> </w:t>
            </w:r>
            <w:r w:rsidRPr="002F3464">
              <w:rPr>
                <w:rFonts w:ascii="Times New Roman" w:hAnsi="Times New Roman" w:cs="Times New Roman"/>
                <w:color w:val="000000"/>
                <w:sz w:val="24"/>
                <w:szCs w:val="24"/>
                <w:lang w:val="sq-AL"/>
              </w:rPr>
              <w:t>sipas</w:t>
            </w:r>
            <w:r w:rsidRPr="002F3464">
              <w:rPr>
                <w:rFonts w:ascii="Times New Roman" w:hAnsi="Times New Roman" w:cs="Times New Roman"/>
                <w:color w:val="000000"/>
                <w:spacing w:val="-7"/>
                <w:sz w:val="24"/>
                <w:szCs w:val="24"/>
                <w:lang w:val="sq-AL"/>
              </w:rPr>
              <w:t xml:space="preserve"> </w:t>
            </w:r>
            <w:r w:rsidR="005576FC" w:rsidRPr="002F3464">
              <w:rPr>
                <w:rFonts w:ascii="Times New Roman" w:hAnsi="Times New Roman" w:cs="Times New Roman"/>
                <w:color w:val="000000"/>
                <w:sz w:val="24"/>
                <w:szCs w:val="24"/>
                <w:lang w:val="sq-AL"/>
              </w:rPr>
              <w:t>K</w:t>
            </w:r>
            <w:r w:rsidRPr="002F3464">
              <w:rPr>
                <w:rFonts w:ascii="Times New Roman" w:hAnsi="Times New Roman" w:cs="Times New Roman"/>
                <w:color w:val="000000"/>
                <w:sz w:val="24"/>
                <w:szCs w:val="24"/>
                <w:lang w:val="sq-AL"/>
              </w:rPr>
              <w:t>odit</w:t>
            </w:r>
            <w:r w:rsidRPr="002F3464">
              <w:rPr>
                <w:rFonts w:ascii="Times New Roman" w:hAnsi="Times New Roman" w:cs="Times New Roman"/>
                <w:color w:val="000000"/>
                <w:spacing w:val="-7"/>
                <w:sz w:val="24"/>
                <w:szCs w:val="24"/>
                <w:lang w:val="sq-AL"/>
              </w:rPr>
              <w:t xml:space="preserve"> </w:t>
            </w:r>
            <w:r w:rsidR="005576FC" w:rsidRPr="002F3464">
              <w:rPr>
                <w:rFonts w:ascii="Times New Roman" w:hAnsi="Times New Roman" w:cs="Times New Roman"/>
                <w:color w:val="000000"/>
                <w:sz w:val="24"/>
                <w:szCs w:val="24"/>
                <w:lang w:val="sq-AL"/>
              </w:rPr>
              <w:t>C</w:t>
            </w:r>
            <w:r w:rsidRPr="002F3464">
              <w:rPr>
                <w:rFonts w:ascii="Times New Roman" w:hAnsi="Times New Roman" w:cs="Times New Roman"/>
                <w:color w:val="000000"/>
                <w:sz w:val="24"/>
                <w:szCs w:val="24"/>
                <w:lang w:val="sq-AL"/>
              </w:rPr>
              <w:t>ivil.</w:t>
            </w:r>
            <w:r w:rsidRPr="002F3464">
              <w:rPr>
                <w:rFonts w:ascii="Times New Roman" w:hAnsi="Times New Roman" w:cs="Times New Roman"/>
                <w:color w:val="000000"/>
                <w:spacing w:val="-7"/>
                <w:sz w:val="24"/>
                <w:szCs w:val="24"/>
                <w:lang w:val="sq-AL"/>
              </w:rPr>
              <w:t xml:space="preserve"> </w:t>
            </w:r>
            <w:r w:rsidRPr="002F3464">
              <w:rPr>
                <w:rFonts w:ascii="Times New Roman" w:hAnsi="Times New Roman" w:cs="Times New Roman"/>
                <w:color w:val="000000"/>
                <w:sz w:val="24"/>
                <w:szCs w:val="24"/>
                <w:lang w:val="sq-AL"/>
              </w:rPr>
              <w:t>Sikurse ju parashtroni nuk jemi n</w:t>
            </w:r>
            <w:r w:rsidR="005576FC" w:rsidRPr="002F3464">
              <w:rPr>
                <w:rFonts w:ascii="Times New Roman" w:hAnsi="Times New Roman" w:cs="Times New Roman"/>
                <w:color w:val="000000"/>
                <w:sz w:val="24"/>
                <w:szCs w:val="24"/>
                <w:lang w:val="sq-AL"/>
              </w:rPr>
              <w:t xml:space="preserve">ë </w:t>
            </w:r>
            <w:r w:rsidRPr="002F3464">
              <w:rPr>
                <w:rFonts w:ascii="Times New Roman" w:hAnsi="Times New Roman" w:cs="Times New Roman"/>
                <w:color w:val="000000"/>
                <w:sz w:val="24"/>
                <w:szCs w:val="24"/>
                <w:lang w:val="sq-AL"/>
              </w:rPr>
              <w:t>t</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 xml:space="preserve"> drejt</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 xml:space="preserve"> pune q</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 xml:space="preserve"> t</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 xml:space="preserve"> llogarisim dite pune, ashtu sikurse ndryshuam termin dor</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heqje sepse i p</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rkiste t</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 xml:space="preserve"> drejt</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s s</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 xml:space="preserve"> pun</w:t>
            </w:r>
            <w:r w:rsidR="005576FC" w:rsidRPr="002F3464">
              <w:rPr>
                <w:rFonts w:ascii="Times New Roman" w:hAnsi="Times New Roman" w:cs="Times New Roman"/>
                <w:color w:val="000000"/>
                <w:sz w:val="24"/>
                <w:szCs w:val="24"/>
                <w:lang w:val="sq-AL"/>
              </w:rPr>
              <w:t>ë</w:t>
            </w:r>
            <w:r w:rsidRPr="002F3464">
              <w:rPr>
                <w:rFonts w:ascii="Times New Roman" w:hAnsi="Times New Roman" w:cs="Times New Roman"/>
                <w:color w:val="000000"/>
                <w:sz w:val="24"/>
                <w:szCs w:val="24"/>
                <w:lang w:val="sq-AL"/>
              </w:rPr>
              <w:t xml:space="preserve">s. </w:t>
            </w:r>
          </w:p>
          <w:p w14:paraId="4ABDB9A9" w14:textId="77777777" w:rsidR="003954AD" w:rsidRPr="002F3464" w:rsidRDefault="003954AD" w:rsidP="00AB7CDB">
            <w:pPr>
              <w:spacing w:before="10"/>
              <w:ind w:right="40"/>
              <w:rPr>
                <w:rFonts w:ascii="Times New Roman" w:hAnsi="Times New Roman" w:cs="Times New Roman"/>
                <w:color w:val="000000"/>
                <w:sz w:val="24"/>
                <w:szCs w:val="24"/>
                <w:lang w:val="sq-AL"/>
              </w:rPr>
            </w:pPr>
          </w:p>
          <w:p w14:paraId="6C806EB2" w14:textId="77777777" w:rsidR="003954AD" w:rsidRPr="002F3464" w:rsidRDefault="003954AD" w:rsidP="00AB7CDB">
            <w:pPr>
              <w:spacing w:before="10"/>
              <w:ind w:right="40"/>
              <w:rPr>
                <w:rFonts w:ascii="Times New Roman" w:hAnsi="Times New Roman" w:cs="Times New Roman"/>
                <w:color w:val="000000"/>
                <w:sz w:val="24"/>
                <w:szCs w:val="24"/>
                <w:lang w:val="sq-AL"/>
              </w:rPr>
            </w:pPr>
          </w:p>
          <w:p w14:paraId="6EC1C0B0" w14:textId="77777777" w:rsidR="003954AD" w:rsidRPr="002F3464" w:rsidRDefault="003954AD" w:rsidP="00AB7CDB">
            <w:pPr>
              <w:spacing w:before="10"/>
              <w:ind w:right="40"/>
              <w:rPr>
                <w:rFonts w:ascii="Times New Roman" w:hAnsi="Times New Roman" w:cs="Times New Roman"/>
                <w:color w:val="000000"/>
                <w:sz w:val="24"/>
                <w:szCs w:val="24"/>
                <w:lang w:val="sq-AL"/>
              </w:rPr>
            </w:pPr>
          </w:p>
          <w:p w14:paraId="0FCDCA48" w14:textId="77777777" w:rsidR="003954AD" w:rsidRPr="002F3464" w:rsidRDefault="003954AD" w:rsidP="00AB7CDB">
            <w:pPr>
              <w:spacing w:before="10"/>
              <w:ind w:right="40"/>
              <w:rPr>
                <w:rFonts w:ascii="Times New Roman" w:hAnsi="Times New Roman" w:cs="Times New Roman"/>
                <w:color w:val="000000"/>
                <w:sz w:val="24"/>
                <w:szCs w:val="24"/>
                <w:lang w:val="sq-AL"/>
              </w:rPr>
            </w:pPr>
          </w:p>
          <w:p w14:paraId="7D24ADAF" w14:textId="77777777" w:rsidR="003954AD" w:rsidRPr="002F3464" w:rsidRDefault="003954AD" w:rsidP="00AB7CDB">
            <w:pPr>
              <w:spacing w:before="10"/>
              <w:ind w:right="40"/>
              <w:rPr>
                <w:rFonts w:ascii="Times New Roman" w:hAnsi="Times New Roman" w:cs="Times New Roman"/>
                <w:color w:val="000000"/>
                <w:sz w:val="24"/>
                <w:szCs w:val="24"/>
                <w:lang w:val="sq-AL"/>
              </w:rPr>
            </w:pPr>
          </w:p>
          <w:p w14:paraId="307CAF76" w14:textId="77777777" w:rsidR="003954AD" w:rsidRPr="002F3464" w:rsidRDefault="003954AD" w:rsidP="00AB7CDB">
            <w:pPr>
              <w:spacing w:before="10"/>
              <w:ind w:right="40"/>
              <w:rPr>
                <w:rFonts w:ascii="Times New Roman" w:hAnsi="Times New Roman" w:cs="Times New Roman"/>
                <w:color w:val="000000"/>
                <w:sz w:val="24"/>
                <w:szCs w:val="24"/>
                <w:lang w:val="sq-AL"/>
              </w:rPr>
            </w:pPr>
          </w:p>
          <w:p w14:paraId="2C7103FA" w14:textId="77777777" w:rsidR="003954AD" w:rsidRPr="002F3464" w:rsidRDefault="003954AD" w:rsidP="00AB7CDB">
            <w:pPr>
              <w:spacing w:before="10"/>
              <w:ind w:right="40"/>
              <w:rPr>
                <w:rFonts w:ascii="Times New Roman" w:hAnsi="Times New Roman" w:cs="Times New Roman"/>
                <w:color w:val="000000"/>
                <w:sz w:val="24"/>
                <w:szCs w:val="24"/>
                <w:lang w:val="sq-AL"/>
              </w:rPr>
            </w:pPr>
          </w:p>
          <w:p w14:paraId="007CC6E8" w14:textId="77777777" w:rsidR="003954AD" w:rsidRPr="002F3464" w:rsidRDefault="003954AD" w:rsidP="00AB7CDB">
            <w:pPr>
              <w:spacing w:before="10"/>
              <w:ind w:right="40"/>
              <w:rPr>
                <w:rFonts w:ascii="Times New Roman" w:hAnsi="Times New Roman" w:cs="Times New Roman"/>
                <w:color w:val="000000"/>
                <w:sz w:val="24"/>
                <w:szCs w:val="24"/>
                <w:lang w:val="sq-AL"/>
              </w:rPr>
            </w:pPr>
          </w:p>
          <w:p w14:paraId="3E8B73EE" w14:textId="77777777" w:rsidR="003954AD" w:rsidRPr="002F3464" w:rsidRDefault="003954AD" w:rsidP="00AB7CDB">
            <w:pPr>
              <w:spacing w:before="10"/>
              <w:ind w:right="40"/>
              <w:rPr>
                <w:rFonts w:ascii="Times New Roman" w:hAnsi="Times New Roman" w:cs="Times New Roman"/>
                <w:color w:val="000000"/>
                <w:sz w:val="24"/>
                <w:szCs w:val="24"/>
                <w:lang w:val="sq-AL"/>
              </w:rPr>
            </w:pPr>
          </w:p>
          <w:p w14:paraId="0ADD0459" w14:textId="77777777" w:rsidR="003954AD" w:rsidRPr="002F3464" w:rsidRDefault="003954AD" w:rsidP="00AB7CDB">
            <w:pPr>
              <w:spacing w:before="10"/>
              <w:ind w:right="40"/>
              <w:rPr>
                <w:rFonts w:ascii="Times New Roman" w:hAnsi="Times New Roman" w:cs="Times New Roman"/>
                <w:color w:val="000000"/>
                <w:sz w:val="24"/>
                <w:szCs w:val="24"/>
                <w:lang w:val="sq-AL"/>
              </w:rPr>
            </w:pPr>
          </w:p>
          <w:p w14:paraId="52DB4EAB" w14:textId="71E8B2A4" w:rsidR="008D25EB" w:rsidRPr="00C97DB2" w:rsidRDefault="008D25EB" w:rsidP="00AB7CDB">
            <w:pPr>
              <w:spacing w:before="10"/>
              <w:ind w:right="40"/>
              <w:rPr>
                <w:rFonts w:ascii="Times New Roman" w:hAnsi="Times New Roman" w:cs="Times New Roman"/>
                <w:sz w:val="24"/>
                <w:szCs w:val="24"/>
                <w:lang w:val="sq-AL"/>
              </w:rPr>
            </w:pPr>
          </w:p>
        </w:tc>
      </w:tr>
      <w:tr w:rsidR="009D65B1" w:rsidRPr="00594DEC" w14:paraId="1AF09C63" w14:textId="77777777" w:rsidTr="009D65B1">
        <w:trPr>
          <w:trHeight w:val="1700"/>
        </w:trPr>
        <w:tc>
          <w:tcPr>
            <w:tcW w:w="2520" w:type="dxa"/>
          </w:tcPr>
          <w:p w14:paraId="0F6FE14E" w14:textId="1C898858" w:rsidR="009D65B1" w:rsidRPr="000D5826" w:rsidRDefault="00516839"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Pr="009D65B1">
              <w:rPr>
                <w:rFonts w:ascii="Times New Roman" w:hAnsi="Times New Roman" w:cs="Times New Roman"/>
                <w:sz w:val="24"/>
                <w:szCs w:val="24"/>
                <w:lang w:val="sq-AL"/>
              </w:rPr>
              <w:t xml:space="preserve">enet 61, </w:t>
            </w:r>
            <w:r>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79, 81,83 e vijues</w:t>
            </w:r>
          </w:p>
        </w:tc>
        <w:tc>
          <w:tcPr>
            <w:tcW w:w="3600" w:type="dxa"/>
          </w:tcPr>
          <w:p w14:paraId="52232BC0" w14:textId="4F35F26E" w:rsidR="009D65B1" w:rsidRPr="009D65B1" w:rsidRDefault="009D65B1" w:rsidP="009D65B1">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Sërish ka mungesë unifikimi terminologj</w:t>
            </w:r>
            <w:r w:rsidR="00303D6A">
              <w:rPr>
                <w:rFonts w:ascii="Times New Roman" w:hAnsi="Times New Roman" w:cs="Times New Roman"/>
                <w:sz w:val="24"/>
                <w:szCs w:val="24"/>
                <w:lang w:val="sq-AL"/>
              </w:rPr>
              <w:t>i</w:t>
            </w:r>
            <w:r w:rsidRPr="009D65B1">
              <w:rPr>
                <w:rFonts w:ascii="Times New Roman" w:hAnsi="Times New Roman" w:cs="Times New Roman"/>
                <w:sz w:val="24"/>
                <w:szCs w:val="24"/>
                <w:lang w:val="sq-AL"/>
              </w:rPr>
              <w:t xml:space="preserve">e, heqje dorë apo dorëheqje (nenet 61, </w:t>
            </w:r>
            <w:r w:rsidR="00B8207F">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79, 81,83 e vijues, por jo vetëm). Përdori</w:t>
            </w:r>
            <w:r w:rsidR="005576FC">
              <w:rPr>
                <w:rFonts w:ascii="Times New Roman" w:hAnsi="Times New Roman" w:cs="Times New Roman"/>
                <w:sz w:val="24"/>
                <w:szCs w:val="24"/>
                <w:lang w:val="sq-AL"/>
              </w:rPr>
              <w:t xml:space="preserve">mi </w:t>
            </w:r>
            <w:r w:rsidRPr="009D65B1">
              <w:rPr>
                <w:rFonts w:ascii="Times New Roman" w:hAnsi="Times New Roman" w:cs="Times New Roman"/>
                <w:sz w:val="24"/>
                <w:szCs w:val="24"/>
                <w:lang w:val="sq-AL"/>
              </w:rPr>
              <w:t>i i termit defekte kur në Kod Civil, por dhe në</w:t>
            </w:r>
            <w:r w:rsidR="00B8207F">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doktrinë përdoret termi të meta</w:t>
            </w:r>
            <w:r>
              <w:rPr>
                <w:rFonts w:ascii="Times New Roman" w:hAnsi="Times New Roman" w:cs="Times New Roman"/>
                <w:sz w:val="24"/>
                <w:szCs w:val="24"/>
                <w:lang w:val="sq-AL"/>
              </w:rPr>
              <w:t>.</w:t>
            </w:r>
          </w:p>
        </w:tc>
        <w:tc>
          <w:tcPr>
            <w:tcW w:w="1710" w:type="dxa"/>
          </w:tcPr>
          <w:p w14:paraId="2A524A5B" w14:textId="37398702" w:rsidR="009D65B1"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31FB4439" w14:textId="4E4F4BA1" w:rsidR="009D65B1" w:rsidRPr="003C5FF2" w:rsidRDefault="00560BC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574D3C">
              <w:rPr>
                <w:rFonts w:ascii="Times New Roman" w:hAnsi="Times New Roman" w:cs="Times New Roman"/>
                <w:sz w:val="24"/>
                <w:szCs w:val="24"/>
                <w:lang w:val="sq-AL"/>
              </w:rPr>
              <w:t>p</w:t>
            </w:r>
            <w:r w:rsidR="000E4E8A">
              <w:rPr>
                <w:rFonts w:ascii="Times New Roman" w:hAnsi="Times New Roman" w:cs="Times New Roman"/>
                <w:sz w:val="24"/>
                <w:szCs w:val="24"/>
                <w:lang w:val="sq-AL"/>
              </w:rPr>
              <w:t xml:space="preserve">ranuar </w:t>
            </w:r>
          </w:p>
        </w:tc>
        <w:tc>
          <w:tcPr>
            <w:tcW w:w="2070" w:type="dxa"/>
          </w:tcPr>
          <w:p w14:paraId="0F751D45" w14:textId="3D39BCC0" w:rsidR="009D65B1" w:rsidRPr="002F3464" w:rsidRDefault="000E4E8A" w:rsidP="0024491D">
            <w:pPr>
              <w:spacing w:line="276" w:lineRule="auto"/>
              <w:jc w:val="both"/>
              <w:rPr>
                <w:rFonts w:ascii="Times New Roman" w:hAnsi="Times New Roman" w:cs="Times New Roman"/>
                <w:color w:val="000000"/>
                <w:sz w:val="24"/>
                <w:szCs w:val="24"/>
                <w:lang w:val="sq-AL"/>
              </w:rPr>
            </w:pPr>
            <w:r w:rsidRPr="002F3464">
              <w:rPr>
                <w:rFonts w:ascii="Times New Roman" w:hAnsi="Times New Roman" w:cs="Times New Roman"/>
                <w:color w:val="000000"/>
                <w:sz w:val="24"/>
                <w:szCs w:val="24"/>
                <w:lang w:val="sq-AL"/>
              </w:rPr>
              <w:t xml:space="preserve">Kemi përdorim termin tërheqje. </w:t>
            </w:r>
            <w:r w:rsidR="003954AD" w:rsidRPr="002F3464">
              <w:rPr>
                <w:rFonts w:ascii="Times New Roman" w:hAnsi="Times New Roman" w:cs="Times New Roman"/>
                <w:color w:val="000000"/>
                <w:sz w:val="24"/>
                <w:szCs w:val="24"/>
                <w:lang w:val="sq-AL"/>
              </w:rPr>
              <w:t>Kodi civil dhe ligjet shoq</w:t>
            </w:r>
            <w:r w:rsidR="0004043F" w:rsidRPr="002F3464">
              <w:rPr>
                <w:rFonts w:ascii="Times New Roman" w:hAnsi="Times New Roman" w:cs="Times New Roman"/>
                <w:color w:val="000000"/>
                <w:sz w:val="24"/>
                <w:szCs w:val="24"/>
                <w:lang w:val="sq-AL"/>
              </w:rPr>
              <w:t>ë</w:t>
            </w:r>
            <w:r w:rsidR="003954AD" w:rsidRPr="002F3464">
              <w:rPr>
                <w:rFonts w:ascii="Times New Roman" w:hAnsi="Times New Roman" w:cs="Times New Roman"/>
                <w:color w:val="000000"/>
                <w:sz w:val="24"/>
                <w:szCs w:val="24"/>
                <w:lang w:val="sq-AL"/>
              </w:rPr>
              <w:t>ruese t</w:t>
            </w:r>
            <w:r w:rsidR="0004043F" w:rsidRPr="002F3464">
              <w:rPr>
                <w:rFonts w:ascii="Times New Roman" w:hAnsi="Times New Roman" w:cs="Times New Roman"/>
                <w:color w:val="000000"/>
                <w:sz w:val="24"/>
                <w:szCs w:val="24"/>
                <w:lang w:val="sq-AL"/>
              </w:rPr>
              <w:t>ë</w:t>
            </w:r>
            <w:r w:rsidR="003954AD" w:rsidRPr="002F3464">
              <w:rPr>
                <w:rFonts w:ascii="Times New Roman" w:hAnsi="Times New Roman" w:cs="Times New Roman"/>
                <w:color w:val="000000"/>
                <w:sz w:val="24"/>
                <w:szCs w:val="24"/>
                <w:lang w:val="sq-AL"/>
              </w:rPr>
              <w:t xml:space="preserve"> tij nuk kan</w:t>
            </w:r>
            <w:r w:rsidR="0004043F" w:rsidRPr="002F3464">
              <w:rPr>
                <w:rFonts w:ascii="Times New Roman" w:hAnsi="Times New Roman" w:cs="Times New Roman"/>
                <w:color w:val="000000"/>
                <w:sz w:val="24"/>
                <w:szCs w:val="24"/>
                <w:lang w:val="sq-AL"/>
              </w:rPr>
              <w:t>ë</w:t>
            </w:r>
            <w:r w:rsidR="005576FC" w:rsidRPr="002F3464">
              <w:rPr>
                <w:rFonts w:ascii="Times New Roman" w:hAnsi="Times New Roman" w:cs="Times New Roman"/>
                <w:color w:val="000000"/>
                <w:sz w:val="24"/>
                <w:szCs w:val="24"/>
                <w:lang w:val="sq-AL"/>
              </w:rPr>
              <w:t xml:space="preserve"> </w:t>
            </w:r>
            <w:r w:rsidR="003954AD" w:rsidRPr="002F3464">
              <w:rPr>
                <w:rFonts w:ascii="Times New Roman" w:hAnsi="Times New Roman" w:cs="Times New Roman"/>
                <w:color w:val="000000"/>
                <w:sz w:val="24"/>
                <w:szCs w:val="24"/>
                <w:lang w:val="sq-AL"/>
              </w:rPr>
              <w:t xml:space="preserve">unifikim, prandaj </w:t>
            </w:r>
            <w:r w:rsidR="0004043F" w:rsidRPr="002F3464">
              <w:rPr>
                <w:rFonts w:ascii="Times New Roman" w:hAnsi="Times New Roman" w:cs="Times New Roman"/>
                <w:color w:val="000000"/>
                <w:sz w:val="24"/>
                <w:szCs w:val="24"/>
                <w:lang w:val="sq-AL"/>
              </w:rPr>
              <w:t>ë</w:t>
            </w:r>
            <w:r w:rsidR="003954AD" w:rsidRPr="002F3464">
              <w:rPr>
                <w:rFonts w:ascii="Times New Roman" w:hAnsi="Times New Roman" w:cs="Times New Roman"/>
                <w:color w:val="000000"/>
                <w:sz w:val="24"/>
                <w:szCs w:val="24"/>
                <w:lang w:val="sq-AL"/>
              </w:rPr>
              <w:t>sht</w:t>
            </w:r>
            <w:r w:rsidR="0004043F" w:rsidRPr="002F3464">
              <w:rPr>
                <w:rFonts w:ascii="Times New Roman" w:hAnsi="Times New Roman" w:cs="Times New Roman"/>
                <w:color w:val="000000"/>
                <w:sz w:val="24"/>
                <w:szCs w:val="24"/>
                <w:lang w:val="sq-AL"/>
              </w:rPr>
              <w:t>ë</w:t>
            </w:r>
            <w:r w:rsidR="003954AD" w:rsidRPr="002F3464">
              <w:rPr>
                <w:rFonts w:ascii="Times New Roman" w:hAnsi="Times New Roman" w:cs="Times New Roman"/>
                <w:color w:val="000000"/>
                <w:sz w:val="24"/>
                <w:szCs w:val="24"/>
                <w:lang w:val="sq-AL"/>
              </w:rPr>
              <w:t xml:space="preserve"> me vend t</w:t>
            </w:r>
            <w:r w:rsidR="0004043F" w:rsidRPr="002F3464">
              <w:rPr>
                <w:rFonts w:ascii="Times New Roman" w:hAnsi="Times New Roman" w:cs="Times New Roman"/>
                <w:color w:val="000000"/>
                <w:sz w:val="24"/>
                <w:szCs w:val="24"/>
                <w:lang w:val="sq-AL"/>
              </w:rPr>
              <w:t>ë</w:t>
            </w:r>
            <w:r w:rsidR="003954AD" w:rsidRPr="002F3464">
              <w:rPr>
                <w:rFonts w:ascii="Times New Roman" w:hAnsi="Times New Roman" w:cs="Times New Roman"/>
                <w:color w:val="000000"/>
                <w:sz w:val="24"/>
                <w:szCs w:val="24"/>
                <w:lang w:val="sq-AL"/>
              </w:rPr>
              <w:t xml:space="preserve"> p</w:t>
            </w:r>
            <w:r w:rsidR="0004043F" w:rsidRPr="002F3464">
              <w:rPr>
                <w:rFonts w:ascii="Times New Roman" w:hAnsi="Times New Roman" w:cs="Times New Roman"/>
                <w:color w:val="000000"/>
                <w:sz w:val="24"/>
                <w:szCs w:val="24"/>
                <w:lang w:val="sq-AL"/>
              </w:rPr>
              <w:t>ë</w:t>
            </w:r>
            <w:r w:rsidR="003954AD" w:rsidRPr="002F3464">
              <w:rPr>
                <w:rFonts w:ascii="Times New Roman" w:hAnsi="Times New Roman" w:cs="Times New Roman"/>
                <w:color w:val="000000"/>
                <w:sz w:val="24"/>
                <w:szCs w:val="24"/>
                <w:lang w:val="sq-AL"/>
              </w:rPr>
              <w:t>rdoret termi i merituar dhe n</w:t>
            </w:r>
            <w:r w:rsidR="0004043F" w:rsidRPr="002F3464">
              <w:rPr>
                <w:rFonts w:ascii="Times New Roman" w:hAnsi="Times New Roman" w:cs="Times New Roman"/>
                <w:color w:val="000000"/>
                <w:sz w:val="24"/>
                <w:szCs w:val="24"/>
                <w:lang w:val="sq-AL"/>
              </w:rPr>
              <w:t>ë</w:t>
            </w:r>
            <w:r w:rsidR="003954AD" w:rsidRPr="002F3464">
              <w:rPr>
                <w:rFonts w:ascii="Times New Roman" w:hAnsi="Times New Roman" w:cs="Times New Roman"/>
                <w:color w:val="000000"/>
                <w:sz w:val="24"/>
                <w:szCs w:val="24"/>
                <w:lang w:val="sq-AL"/>
              </w:rPr>
              <w:t xml:space="preserve"> </w:t>
            </w:r>
            <w:r w:rsidR="003954AD" w:rsidRPr="002F3464">
              <w:rPr>
                <w:rFonts w:ascii="Times New Roman" w:hAnsi="Times New Roman" w:cs="Times New Roman"/>
                <w:color w:val="000000"/>
                <w:sz w:val="24"/>
                <w:szCs w:val="24"/>
                <w:lang w:val="sq-AL"/>
              </w:rPr>
              <w:lastRenderedPageBreak/>
              <w:t>p</w:t>
            </w:r>
            <w:r w:rsidR="0004043F" w:rsidRPr="002F3464">
              <w:rPr>
                <w:rFonts w:ascii="Times New Roman" w:hAnsi="Times New Roman" w:cs="Times New Roman"/>
                <w:color w:val="000000"/>
                <w:sz w:val="24"/>
                <w:szCs w:val="24"/>
                <w:lang w:val="sq-AL"/>
              </w:rPr>
              <w:t>ë</w:t>
            </w:r>
            <w:r w:rsidR="003954AD" w:rsidRPr="002F3464">
              <w:rPr>
                <w:rFonts w:ascii="Times New Roman" w:hAnsi="Times New Roman" w:cs="Times New Roman"/>
                <w:color w:val="000000"/>
                <w:sz w:val="24"/>
                <w:szCs w:val="24"/>
                <w:lang w:val="sq-AL"/>
              </w:rPr>
              <w:t>rputhje me t</w:t>
            </w:r>
            <w:r w:rsidR="0004043F" w:rsidRPr="002F3464">
              <w:rPr>
                <w:rFonts w:ascii="Times New Roman" w:hAnsi="Times New Roman" w:cs="Times New Roman"/>
                <w:color w:val="000000"/>
                <w:sz w:val="24"/>
                <w:szCs w:val="24"/>
                <w:lang w:val="sq-AL"/>
              </w:rPr>
              <w:t xml:space="preserve">ë </w:t>
            </w:r>
            <w:r w:rsidR="003954AD" w:rsidRPr="002F3464">
              <w:rPr>
                <w:rFonts w:ascii="Times New Roman" w:hAnsi="Times New Roman" w:cs="Times New Roman"/>
                <w:color w:val="000000"/>
                <w:sz w:val="24"/>
                <w:szCs w:val="24"/>
                <w:lang w:val="sq-AL"/>
              </w:rPr>
              <w:t>gjith</w:t>
            </w:r>
            <w:r w:rsidR="0004043F" w:rsidRPr="002F3464">
              <w:rPr>
                <w:rFonts w:ascii="Times New Roman" w:hAnsi="Times New Roman" w:cs="Times New Roman"/>
                <w:color w:val="000000"/>
                <w:sz w:val="24"/>
                <w:szCs w:val="24"/>
                <w:lang w:val="sq-AL"/>
              </w:rPr>
              <w:t>ë</w:t>
            </w:r>
            <w:r w:rsidR="003954AD" w:rsidRPr="002F3464">
              <w:rPr>
                <w:rFonts w:ascii="Times New Roman" w:hAnsi="Times New Roman" w:cs="Times New Roman"/>
                <w:color w:val="000000"/>
                <w:sz w:val="24"/>
                <w:szCs w:val="24"/>
                <w:lang w:val="sq-AL"/>
              </w:rPr>
              <w:t xml:space="preserve"> legjislacionin civil europian.</w:t>
            </w:r>
          </w:p>
        </w:tc>
      </w:tr>
      <w:tr w:rsidR="009D65B1" w:rsidRPr="00594DEC" w14:paraId="7B22D33B" w14:textId="77777777" w:rsidTr="009D65B1">
        <w:trPr>
          <w:trHeight w:val="1700"/>
        </w:trPr>
        <w:tc>
          <w:tcPr>
            <w:tcW w:w="2520" w:type="dxa"/>
          </w:tcPr>
          <w:p w14:paraId="6BFCD2EA" w14:textId="6198D143" w:rsidR="009D65B1" w:rsidRPr="000D5826" w:rsidRDefault="009A3F1E"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Në lidhje me nenet që rregullojnë kontrat</w:t>
            </w:r>
            <w:r w:rsidR="001354B9">
              <w:rPr>
                <w:rFonts w:ascii="Times New Roman" w:hAnsi="Times New Roman" w:cs="Times New Roman"/>
                <w:sz w:val="24"/>
                <w:szCs w:val="24"/>
                <w:lang w:val="sq-AL"/>
              </w:rPr>
              <w:t>at</w:t>
            </w:r>
            <w:r>
              <w:rPr>
                <w:rFonts w:ascii="Times New Roman" w:hAnsi="Times New Roman" w:cs="Times New Roman"/>
                <w:sz w:val="24"/>
                <w:szCs w:val="24"/>
                <w:lang w:val="sq-AL"/>
              </w:rPr>
              <w:t xml:space="preserve"> me </w:t>
            </w:r>
            <w:r w:rsidR="001354B9">
              <w:rPr>
                <w:rFonts w:ascii="Times New Roman" w:hAnsi="Times New Roman" w:cs="Times New Roman"/>
                <w:sz w:val="24"/>
                <w:szCs w:val="24"/>
                <w:lang w:val="sq-AL"/>
              </w:rPr>
              <w:t>element</w:t>
            </w:r>
            <w:r>
              <w:rPr>
                <w:rFonts w:ascii="Times New Roman" w:hAnsi="Times New Roman" w:cs="Times New Roman"/>
                <w:sz w:val="24"/>
                <w:szCs w:val="24"/>
                <w:lang w:val="sq-AL"/>
              </w:rPr>
              <w:t xml:space="preserve"> digjital</w:t>
            </w:r>
          </w:p>
        </w:tc>
        <w:tc>
          <w:tcPr>
            <w:tcW w:w="3600" w:type="dxa"/>
          </w:tcPr>
          <w:p w14:paraId="5D344BA0" w14:textId="3027E727" w:rsidR="009D65B1" w:rsidRPr="009D65B1" w:rsidRDefault="009D65B1" w:rsidP="009D65B1">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Në nenet që rregullojnë kontratat me element digjital terminologjia nuk është</w:t>
            </w:r>
            <w:r w:rsidR="00B8207F">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përshtatur në gjuhën shqipe, gjë që krijon vështirësi në kuptimin e tyre</w:t>
            </w:r>
            <w:r w:rsidR="00B8207F">
              <w:rPr>
                <w:rFonts w:ascii="Times New Roman" w:hAnsi="Times New Roman" w:cs="Times New Roman"/>
                <w:sz w:val="24"/>
                <w:szCs w:val="24"/>
                <w:lang w:val="sq-AL"/>
              </w:rPr>
              <w:t>.</w:t>
            </w:r>
          </w:p>
        </w:tc>
        <w:tc>
          <w:tcPr>
            <w:tcW w:w="1710" w:type="dxa"/>
          </w:tcPr>
          <w:p w14:paraId="3A461344" w14:textId="34FD1864" w:rsidR="009D65B1"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2D5DDEE3" w14:textId="6D8155C2" w:rsidR="009D65B1" w:rsidRPr="003C5FF2" w:rsidRDefault="00574D3C"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r</w:t>
            </w:r>
            <w:r w:rsidR="00CC61A5">
              <w:rPr>
                <w:rFonts w:ascii="Times New Roman" w:hAnsi="Times New Roman" w:cs="Times New Roman"/>
                <w:sz w:val="24"/>
                <w:szCs w:val="24"/>
                <w:lang w:val="sq-AL"/>
              </w:rPr>
              <w:t>efuzuar</w:t>
            </w:r>
          </w:p>
        </w:tc>
        <w:tc>
          <w:tcPr>
            <w:tcW w:w="2070" w:type="dxa"/>
          </w:tcPr>
          <w:p w14:paraId="053C7360" w14:textId="081DF777" w:rsidR="009D65B1" w:rsidRPr="002F3464" w:rsidRDefault="009A3F1E" w:rsidP="00700AA3">
            <w:pPr>
              <w:spacing w:before="10"/>
              <w:ind w:left="40"/>
              <w:jc w:val="both"/>
              <w:rPr>
                <w:rFonts w:ascii="Times New Roman" w:hAnsi="Times New Roman" w:cs="Times New Roman"/>
                <w:color w:val="000000"/>
                <w:sz w:val="24"/>
                <w:szCs w:val="24"/>
                <w:lang w:val="sq-AL"/>
              </w:rPr>
            </w:pPr>
            <w:r w:rsidRPr="002F3464">
              <w:rPr>
                <w:rFonts w:ascii="Times New Roman" w:hAnsi="Times New Roman" w:cs="Times New Roman"/>
                <w:color w:val="000000"/>
                <w:sz w:val="24"/>
                <w:szCs w:val="24"/>
                <w:lang w:val="sq-AL"/>
              </w:rPr>
              <w:t>T</w:t>
            </w:r>
            <w:r w:rsidR="00AB34A7" w:rsidRPr="002F3464">
              <w:rPr>
                <w:rFonts w:ascii="Times New Roman" w:hAnsi="Times New Roman" w:cs="Times New Roman"/>
                <w:color w:val="000000"/>
                <w:sz w:val="24"/>
                <w:szCs w:val="24"/>
                <w:lang w:val="sq-AL"/>
              </w:rPr>
              <w:t>ermi produkt digjital p</w:t>
            </w:r>
            <w:r w:rsidR="006E7539" w:rsidRPr="002F3464">
              <w:rPr>
                <w:rFonts w:ascii="Times New Roman" w:hAnsi="Times New Roman" w:cs="Times New Roman"/>
                <w:color w:val="000000"/>
                <w:sz w:val="24"/>
                <w:szCs w:val="24"/>
                <w:lang w:val="sq-AL"/>
              </w:rPr>
              <w:t>ë</w:t>
            </w:r>
            <w:r w:rsidR="00AB34A7" w:rsidRPr="002F3464">
              <w:rPr>
                <w:rFonts w:ascii="Times New Roman" w:hAnsi="Times New Roman" w:cs="Times New Roman"/>
                <w:color w:val="000000"/>
                <w:sz w:val="24"/>
                <w:szCs w:val="24"/>
                <w:lang w:val="sq-AL"/>
              </w:rPr>
              <w:t>rfshin sh</w:t>
            </w:r>
            <w:r w:rsidR="006E7539" w:rsidRPr="002F3464">
              <w:rPr>
                <w:rFonts w:ascii="Times New Roman" w:hAnsi="Times New Roman" w:cs="Times New Roman"/>
                <w:color w:val="000000"/>
                <w:sz w:val="24"/>
                <w:szCs w:val="24"/>
                <w:lang w:val="sq-AL"/>
              </w:rPr>
              <w:t>ë</w:t>
            </w:r>
            <w:r w:rsidR="00AB34A7" w:rsidRPr="002F3464">
              <w:rPr>
                <w:rFonts w:ascii="Times New Roman" w:hAnsi="Times New Roman" w:cs="Times New Roman"/>
                <w:color w:val="000000"/>
                <w:sz w:val="24"/>
                <w:szCs w:val="24"/>
                <w:lang w:val="sq-AL"/>
              </w:rPr>
              <w:t>rbimet dhe p</w:t>
            </w:r>
            <w:r w:rsidR="006E7539" w:rsidRPr="002F3464">
              <w:rPr>
                <w:rFonts w:ascii="Times New Roman" w:hAnsi="Times New Roman" w:cs="Times New Roman"/>
                <w:color w:val="000000"/>
                <w:sz w:val="24"/>
                <w:szCs w:val="24"/>
                <w:lang w:val="sq-AL"/>
              </w:rPr>
              <w:t>ë</w:t>
            </w:r>
            <w:r w:rsidR="00AB34A7" w:rsidRPr="002F3464">
              <w:rPr>
                <w:rFonts w:ascii="Times New Roman" w:hAnsi="Times New Roman" w:cs="Times New Roman"/>
                <w:color w:val="000000"/>
                <w:sz w:val="24"/>
                <w:szCs w:val="24"/>
                <w:lang w:val="sq-AL"/>
              </w:rPr>
              <w:t>rmbajtjen digjitale n</w:t>
            </w:r>
            <w:r w:rsidR="006E7539" w:rsidRPr="002F3464">
              <w:rPr>
                <w:rFonts w:ascii="Times New Roman" w:hAnsi="Times New Roman" w:cs="Times New Roman"/>
                <w:color w:val="000000"/>
                <w:sz w:val="24"/>
                <w:szCs w:val="24"/>
                <w:lang w:val="sq-AL"/>
              </w:rPr>
              <w:t>ë më</w:t>
            </w:r>
            <w:r w:rsidR="00AB34A7" w:rsidRPr="002F3464">
              <w:rPr>
                <w:rFonts w:ascii="Times New Roman" w:hAnsi="Times New Roman" w:cs="Times New Roman"/>
                <w:color w:val="000000"/>
                <w:sz w:val="24"/>
                <w:szCs w:val="24"/>
                <w:lang w:val="sq-AL"/>
              </w:rPr>
              <w:t>nyr</w:t>
            </w:r>
            <w:r w:rsidR="006E7539" w:rsidRPr="002F3464">
              <w:rPr>
                <w:rFonts w:ascii="Times New Roman" w:hAnsi="Times New Roman" w:cs="Times New Roman"/>
                <w:color w:val="000000"/>
                <w:sz w:val="24"/>
                <w:szCs w:val="24"/>
                <w:lang w:val="sq-AL"/>
              </w:rPr>
              <w:t>ë</w:t>
            </w:r>
            <w:r w:rsidR="00AB34A7" w:rsidRPr="002F3464">
              <w:rPr>
                <w:rFonts w:ascii="Times New Roman" w:hAnsi="Times New Roman" w:cs="Times New Roman"/>
                <w:color w:val="000000"/>
                <w:sz w:val="24"/>
                <w:szCs w:val="24"/>
                <w:lang w:val="sq-AL"/>
              </w:rPr>
              <w:t xml:space="preserve"> q</w:t>
            </w:r>
            <w:r w:rsidR="006E7539" w:rsidRPr="002F3464">
              <w:rPr>
                <w:rFonts w:ascii="Times New Roman" w:hAnsi="Times New Roman" w:cs="Times New Roman"/>
                <w:color w:val="000000"/>
                <w:sz w:val="24"/>
                <w:szCs w:val="24"/>
                <w:lang w:val="sq-AL"/>
              </w:rPr>
              <w:t>ë</w:t>
            </w:r>
            <w:r w:rsidR="00AB34A7" w:rsidRPr="002F3464">
              <w:rPr>
                <w:rFonts w:ascii="Times New Roman" w:hAnsi="Times New Roman" w:cs="Times New Roman"/>
                <w:color w:val="000000"/>
                <w:sz w:val="24"/>
                <w:szCs w:val="24"/>
                <w:lang w:val="sq-AL"/>
              </w:rPr>
              <w:t xml:space="preserve"> t</w:t>
            </w:r>
            <w:r w:rsidR="006E7539" w:rsidRPr="002F3464">
              <w:rPr>
                <w:rFonts w:ascii="Times New Roman" w:hAnsi="Times New Roman" w:cs="Times New Roman"/>
                <w:color w:val="000000"/>
                <w:sz w:val="24"/>
                <w:szCs w:val="24"/>
                <w:lang w:val="sq-AL"/>
              </w:rPr>
              <w:t>ë</w:t>
            </w:r>
            <w:r w:rsidR="00AB34A7" w:rsidRPr="002F3464">
              <w:rPr>
                <w:rFonts w:ascii="Times New Roman" w:hAnsi="Times New Roman" w:cs="Times New Roman"/>
                <w:color w:val="000000"/>
                <w:sz w:val="24"/>
                <w:szCs w:val="24"/>
                <w:lang w:val="sq-AL"/>
              </w:rPr>
              <w:t xml:space="preserve"> mos e ngarkojm</w:t>
            </w:r>
            <w:r w:rsidR="006E7539" w:rsidRPr="002F3464">
              <w:rPr>
                <w:rFonts w:ascii="Times New Roman" w:hAnsi="Times New Roman" w:cs="Times New Roman"/>
                <w:color w:val="000000"/>
                <w:sz w:val="24"/>
                <w:szCs w:val="24"/>
                <w:lang w:val="sq-AL"/>
              </w:rPr>
              <w:t>ë</w:t>
            </w:r>
            <w:r w:rsidR="00AB34A7" w:rsidRPr="002F3464">
              <w:rPr>
                <w:rFonts w:ascii="Times New Roman" w:hAnsi="Times New Roman" w:cs="Times New Roman"/>
                <w:color w:val="000000"/>
                <w:sz w:val="24"/>
                <w:szCs w:val="24"/>
                <w:lang w:val="sq-AL"/>
              </w:rPr>
              <w:t xml:space="preserve"> gjuh</w:t>
            </w:r>
            <w:r w:rsidR="006E7539" w:rsidRPr="002F3464">
              <w:rPr>
                <w:rFonts w:ascii="Times New Roman" w:hAnsi="Times New Roman" w:cs="Times New Roman"/>
                <w:color w:val="000000"/>
                <w:sz w:val="24"/>
                <w:szCs w:val="24"/>
                <w:lang w:val="sq-AL"/>
              </w:rPr>
              <w:t>ë</w:t>
            </w:r>
            <w:r w:rsidR="00AB34A7" w:rsidRPr="002F3464">
              <w:rPr>
                <w:rFonts w:ascii="Times New Roman" w:hAnsi="Times New Roman" w:cs="Times New Roman"/>
                <w:color w:val="000000"/>
                <w:sz w:val="24"/>
                <w:szCs w:val="24"/>
                <w:lang w:val="sq-AL"/>
              </w:rPr>
              <w:t xml:space="preserve">n. </w:t>
            </w:r>
          </w:p>
        </w:tc>
      </w:tr>
      <w:tr w:rsidR="009D65B1" w:rsidRPr="00594DEC" w14:paraId="50495E57" w14:textId="77777777" w:rsidTr="009D65B1">
        <w:trPr>
          <w:trHeight w:val="710"/>
        </w:trPr>
        <w:tc>
          <w:tcPr>
            <w:tcW w:w="2520" w:type="dxa"/>
          </w:tcPr>
          <w:p w14:paraId="14115465" w14:textId="4942011F" w:rsidR="009D65B1" w:rsidRPr="000D5826" w:rsidRDefault="00DE1775" w:rsidP="0024491D">
            <w:pPr>
              <w:spacing w:line="276" w:lineRule="auto"/>
              <w:jc w:val="both"/>
              <w:rPr>
                <w:rFonts w:ascii="Times New Roman" w:hAnsi="Times New Roman" w:cs="Times New Roman"/>
                <w:sz w:val="24"/>
                <w:szCs w:val="24"/>
                <w:lang w:val="sq-AL"/>
              </w:rPr>
            </w:pPr>
            <w:r w:rsidRPr="00DE1775">
              <w:rPr>
                <w:rFonts w:ascii="Times New Roman" w:hAnsi="Times New Roman" w:cs="Times New Roman"/>
                <w:sz w:val="24"/>
                <w:szCs w:val="24"/>
                <w:lang w:val="sq-AL"/>
              </w:rPr>
              <w:t>Nenin 161</w:t>
            </w:r>
          </w:p>
        </w:tc>
        <w:tc>
          <w:tcPr>
            <w:tcW w:w="3600" w:type="dxa"/>
          </w:tcPr>
          <w:p w14:paraId="414876D3" w14:textId="3F92D95F" w:rsidR="009D65B1" w:rsidRPr="009D65B1" w:rsidRDefault="009D65B1" w:rsidP="009D65B1">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 xml:space="preserve">Në nenin 161 e vijues del në pah roli </w:t>
            </w:r>
            <w:r w:rsidR="00311AEF">
              <w:rPr>
                <w:rFonts w:ascii="Times New Roman" w:hAnsi="Times New Roman" w:cs="Times New Roman"/>
                <w:sz w:val="24"/>
                <w:szCs w:val="24"/>
                <w:lang w:val="sq-AL"/>
              </w:rPr>
              <w:t xml:space="preserve">i </w:t>
            </w:r>
            <w:r w:rsidRPr="009D65B1">
              <w:rPr>
                <w:rFonts w:ascii="Times New Roman" w:hAnsi="Times New Roman" w:cs="Times New Roman"/>
                <w:sz w:val="24"/>
                <w:szCs w:val="24"/>
                <w:lang w:val="sq-AL"/>
              </w:rPr>
              <w:t xml:space="preserve">AKMK, ndërkohë që nuk është ende e </w:t>
            </w:r>
            <w:r w:rsidR="00B8207F">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 xml:space="preserve">qartë </w:t>
            </w:r>
            <w:r w:rsidR="00C018F9">
              <w:rPr>
                <w:rFonts w:ascii="Times New Roman" w:hAnsi="Times New Roman" w:cs="Times New Roman"/>
                <w:sz w:val="24"/>
                <w:szCs w:val="24"/>
                <w:lang w:val="sq-AL"/>
              </w:rPr>
              <w:t>ç</w:t>
            </w:r>
            <w:r w:rsidRPr="009D65B1">
              <w:rPr>
                <w:rFonts w:ascii="Times New Roman" w:hAnsi="Times New Roman" w:cs="Times New Roman"/>
                <w:sz w:val="24"/>
                <w:szCs w:val="24"/>
                <w:lang w:val="sq-AL"/>
              </w:rPr>
              <w:t>far</w:t>
            </w:r>
            <w:r w:rsidR="00C018F9">
              <w:rPr>
                <w:rFonts w:ascii="Times New Roman" w:hAnsi="Times New Roman" w:cs="Times New Roman"/>
                <w:sz w:val="24"/>
                <w:szCs w:val="24"/>
                <w:lang w:val="sq-AL"/>
              </w:rPr>
              <w:t>ë</w:t>
            </w:r>
            <w:r w:rsidRPr="009D65B1">
              <w:rPr>
                <w:rFonts w:ascii="Times New Roman" w:hAnsi="Times New Roman" w:cs="Times New Roman"/>
                <w:sz w:val="24"/>
                <w:szCs w:val="24"/>
                <w:lang w:val="sq-AL"/>
              </w:rPr>
              <w:t xml:space="preserve"> është, roli dhe funksionet. Pra, kjo strukturë ngarkohet me detyrime pa pasur </w:t>
            </w:r>
          </w:p>
          <w:p w14:paraId="77DF6375" w14:textId="24E8D7B4" w:rsidR="009D65B1" w:rsidRPr="009D65B1" w:rsidRDefault="009D65B1" w:rsidP="009D65B1">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dijeni për përshkrimin dhe funksionet e saj më parë</w:t>
            </w:r>
            <w:r>
              <w:rPr>
                <w:rFonts w:ascii="Times New Roman" w:hAnsi="Times New Roman" w:cs="Times New Roman"/>
                <w:sz w:val="24"/>
                <w:szCs w:val="24"/>
                <w:lang w:val="sq-AL"/>
              </w:rPr>
              <w:t>.</w:t>
            </w:r>
          </w:p>
        </w:tc>
        <w:tc>
          <w:tcPr>
            <w:tcW w:w="1710" w:type="dxa"/>
          </w:tcPr>
          <w:p w14:paraId="4FF76542" w14:textId="6C9D84CC" w:rsidR="009D65B1"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60F4623A" w14:textId="18DB525F" w:rsidR="009D65B1" w:rsidRPr="003C5FF2" w:rsidRDefault="00AA4C75"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574D3C">
              <w:rPr>
                <w:rFonts w:ascii="Times New Roman" w:hAnsi="Times New Roman" w:cs="Times New Roman"/>
                <w:sz w:val="24"/>
                <w:szCs w:val="24"/>
                <w:lang w:val="sq-AL"/>
              </w:rPr>
              <w:t>r</w:t>
            </w:r>
            <w:r w:rsidR="00CD4F03">
              <w:rPr>
                <w:rFonts w:ascii="Times New Roman" w:hAnsi="Times New Roman" w:cs="Times New Roman"/>
                <w:sz w:val="24"/>
                <w:szCs w:val="24"/>
                <w:lang w:val="sq-AL"/>
              </w:rPr>
              <w:t>efuzuar</w:t>
            </w:r>
          </w:p>
        </w:tc>
        <w:tc>
          <w:tcPr>
            <w:tcW w:w="2070" w:type="dxa"/>
          </w:tcPr>
          <w:p w14:paraId="36D3150E" w14:textId="77777777" w:rsidR="008973D9" w:rsidRDefault="0046740A" w:rsidP="0024491D">
            <w:pPr>
              <w:spacing w:line="276" w:lineRule="auto"/>
              <w:jc w:val="both"/>
              <w:rPr>
                <w:rFonts w:ascii="Times New Roman" w:hAnsi="Times New Roman" w:cs="Times New Roman"/>
                <w:sz w:val="24"/>
                <w:szCs w:val="24"/>
                <w:lang w:val="sq-AL"/>
              </w:rPr>
            </w:pPr>
            <w:r w:rsidRPr="00C97DB2">
              <w:rPr>
                <w:rFonts w:ascii="Times New Roman" w:hAnsi="Times New Roman" w:cs="Times New Roman"/>
                <w:sz w:val="24"/>
                <w:szCs w:val="24"/>
                <w:lang w:val="sq-AL"/>
              </w:rPr>
              <w:t xml:space="preserve">AKMK është e përcaktuar </w:t>
            </w:r>
            <w:r w:rsidR="00BA004C" w:rsidRPr="00C97DB2">
              <w:rPr>
                <w:rFonts w:ascii="Times New Roman" w:hAnsi="Times New Roman" w:cs="Times New Roman"/>
                <w:sz w:val="24"/>
                <w:szCs w:val="24"/>
                <w:lang w:val="sq-AL"/>
              </w:rPr>
              <w:t>në pikën e përkufizimeve.</w:t>
            </w:r>
            <w:r w:rsidR="008973D9">
              <w:rPr>
                <w:rFonts w:ascii="Times New Roman" w:hAnsi="Times New Roman" w:cs="Times New Roman"/>
                <w:sz w:val="24"/>
                <w:szCs w:val="24"/>
                <w:lang w:val="sq-AL"/>
              </w:rPr>
              <w:t xml:space="preserve"> (neni 5, pika 1)</w:t>
            </w:r>
          </w:p>
          <w:p w14:paraId="1A692F54" w14:textId="60DF1DEE" w:rsidR="00C018F9" w:rsidRPr="00C97DB2" w:rsidRDefault="00C018F9"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Roli dhe funksionet janë parashikuar në nenet 225, 226, 227 dhe nenet vijuese.</w:t>
            </w:r>
          </w:p>
        </w:tc>
      </w:tr>
      <w:tr w:rsidR="009D65B1" w:rsidRPr="00594DEC" w14:paraId="33B5FD87" w14:textId="77777777" w:rsidTr="009D65B1">
        <w:trPr>
          <w:trHeight w:val="710"/>
        </w:trPr>
        <w:tc>
          <w:tcPr>
            <w:tcW w:w="2520" w:type="dxa"/>
          </w:tcPr>
          <w:p w14:paraId="7B8A847A" w14:textId="71F18F8B" w:rsidR="009D65B1" w:rsidRPr="000D5826" w:rsidRDefault="00DE1775" w:rsidP="0024491D">
            <w:pPr>
              <w:spacing w:line="276" w:lineRule="auto"/>
              <w:jc w:val="both"/>
              <w:rPr>
                <w:rFonts w:ascii="Times New Roman" w:hAnsi="Times New Roman" w:cs="Times New Roman"/>
                <w:sz w:val="24"/>
                <w:szCs w:val="24"/>
                <w:lang w:val="sq-AL"/>
              </w:rPr>
            </w:pPr>
            <w:r w:rsidRPr="00DE1775">
              <w:rPr>
                <w:rFonts w:ascii="Times New Roman" w:hAnsi="Times New Roman" w:cs="Times New Roman"/>
                <w:sz w:val="24"/>
                <w:szCs w:val="24"/>
                <w:lang w:val="sq-AL"/>
              </w:rPr>
              <w:t>Neni 173</w:t>
            </w:r>
          </w:p>
        </w:tc>
        <w:tc>
          <w:tcPr>
            <w:tcW w:w="3600" w:type="dxa"/>
          </w:tcPr>
          <w:p w14:paraId="0C092A18" w14:textId="30406030" w:rsidR="009D65B1" w:rsidRPr="009D65B1" w:rsidRDefault="009D65B1" w:rsidP="009D65B1">
            <w:pPr>
              <w:spacing w:line="276" w:lineRule="auto"/>
              <w:jc w:val="both"/>
              <w:rPr>
                <w:rFonts w:ascii="Times New Roman" w:hAnsi="Times New Roman" w:cs="Times New Roman"/>
                <w:sz w:val="24"/>
                <w:szCs w:val="24"/>
                <w:lang w:val="sq-AL"/>
              </w:rPr>
            </w:pPr>
            <w:r w:rsidRPr="009D65B1">
              <w:rPr>
                <w:rFonts w:ascii="Times New Roman" w:hAnsi="Times New Roman" w:cs="Times New Roman"/>
                <w:sz w:val="24"/>
                <w:szCs w:val="24"/>
                <w:lang w:val="sq-AL"/>
              </w:rPr>
              <w:t xml:space="preserve">Cila është struktura përgjegjëse për të zgjidhur mosmarrëveshjet </w:t>
            </w:r>
            <w:r w:rsidR="008F6D12">
              <w:rPr>
                <w:rFonts w:ascii="Times New Roman" w:hAnsi="Times New Roman" w:cs="Times New Roman"/>
                <w:sz w:val="24"/>
                <w:szCs w:val="24"/>
                <w:lang w:val="sq-AL"/>
              </w:rPr>
              <w:t xml:space="preserve"> </w:t>
            </w:r>
            <w:r w:rsidRPr="009D65B1">
              <w:rPr>
                <w:rFonts w:ascii="Times New Roman" w:hAnsi="Times New Roman" w:cs="Times New Roman"/>
                <w:sz w:val="24"/>
                <w:szCs w:val="24"/>
                <w:lang w:val="sq-AL"/>
              </w:rPr>
              <w:t>në lidhje me paketat e udhëtimit</w:t>
            </w:r>
            <w:r w:rsidR="008F6D12">
              <w:rPr>
                <w:rFonts w:ascii="Times New Roman" w:hAnsi="Times New Roman" w:cs="Times New Roman"/>
                <w:sz w:val="24"/>
                <w:szCs w:val="24"/>
                <w:lang w:val="sq-AL"/>
              </w:rPr>
              <w:t xml:space="preserve"> ?</w:t>
            </w:r>
          </w:p>
        </w:tc>
        <w:tc>
          <w:tcPr>
            <w:tcW w:w="1710" w:type="dxa"/>
          </w:tcPr>
          <w:p w14:paraId="56A0923D" w14:textId="71FC8975" w:rsidR="009D65B1"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69171EDA" w14:textId="2439D93B" w:rsidR="009D65B1" w:rsidRPr="003C5FF2" w:rsidRDefault="00AA4C75"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896D03">
              <w:rPr>
                <w:rFonts w:ascii="Times New Roman" w:hAnsi="Times New Roman" w:cs="Times New Roman"/>
                <w:sz w:val="24"/>
                <w:szCs w:val="24"/>
                <w:lang w:val="sq-AL"/>
              </w:rPr>
              <w:t>pranuar</w:t>
            </w:r>
          </w:p>
        </w:tc>
        <w:tc>
          <w:tcPr>
            <w:tcW w:w="2070" w:type="dxa"/>
          </w:tcPr>
          <w:p w14:paraId="3707723A" w14:textId="1B9FEEEF" w:rsidR="009D65B1" w:rsidRPr="00C97DB2" w:rsidRDefault="00BC2EAF"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Deri ne momentin qe Minsitria e turizmit nuk ka nje ZAM k</w:t>
            </w:r>
            <w:r w:rsidR="00FE2DCA">
              <w:rPr>
                <w:rFonts w:ascii="Times New Roman" w:hAnsi="Times New Roman" w:cs="Times New Roman"/>
                <w:sz w:val="24"/>
                <w:szCs w:val="24"/>
                <w:lang w:val="sq-AL"/>
              </w:rPr>
              <w:t>ë</w:t>
            </w:r>
            <w:r>
              <w:rPr>
                <w:rFonts w:ascii="Times New Roman" w:hAnsi="Times New Roman" w:cs="Times New Roman"/>
                <w:sz w:val="24"/>
                <w:szCs w:val="24"/>
                <w:lang w:val="sq-AL"/>
              </w:rPr>
              <w:t>t</w:t>
            </w:r>
            <w:r w:rsidR="00FE2DCA">
              <w:rPr>
                <w:rFonts w:ascii="Times New Roman" w:hAnsi="Times New Roman" w:cs="Times New Roman"/>
                <w:sz w:val="24"/>
                <w:szCs w:val="24"/>
                <w:lang w:val="sq-AL"/>
              </w:rPr>
              <w:t>ë</w:t>
            </w:r>
            <w:r>
              <w:rPr>
                <w:rFonts w:ascii="Times New Roman" w:hAnsi="Times New Roman" w:cs="Times New Roman"/>
                <w:sz w:val="24"/>
                <w:szCs w:val="24"/>
                <w:lang w:val="sq-AL"/>
              </w:rPr>
              <w:t xml:space="preserve"> funksion  do e kryej</w:t>
            </w:r>
            <w:r w:rsidR="00FE2DCA">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D745FD" w:rsidRPr="00C97DB2">
              <w:rPr>
                <w:rFonts w:ascii="Times New Roman" w:hAnsi="Times New Roman" w:cs="Times New Roman"/>
                <w:sz w:val="24"/>
                <w:szCs w:val="24"/>
                <w:lang w:val="sq-AL"/>
              </w:rPr>
              <w:t xml:space="preserve"> AKMK</w:t>
            </w:r>
            <w:r>
              <w:rPr>
                <w:rFonts w:ascii="Times New Roman" w:hAnsi="Times New Roman" w:cs="Times New Roman"/>
                <w:sz w:val="24"/>
                <w:szCs w:val="24"/>
                <w:lang w:val="sq-AL"/>
              </w:rPr>
              <w:t xml:space="preserve"> n</w:t>
            </w:r>
            <w:r w:rsidR="00FE2DCA">
              <w:rPr>
                <w:rFonts w:ascii="Times New Roman" w:hAnsi="Times New Roman" w:cs="Times New Roman"/>
                <w:sz w:val="24"/>
                <w:szCs w:val="24"/>
                <w:lang w:val="sq-AL"/>
              </w:rPr>
              <w:t>ë</w:t>
            </w:r>
            <w:r>
              <w:rPr>
                <w:rFonts w:ascii="Times New Roman" w:hAnsi="Times New Roman" w:cs="Times New Roman"/>
                <w:sz w:val="24"/>
                <w:szCs w:val="24"/>
                <w:lang w:val="sq-AL"/>
              </w:rPr>
              <w:t>p</w:t>
            </w:r>
            <w:r w:rsidR="00FE2DCA">
              <w:rPr>
                <w:rFonts w:ascii="Times New Roman" w:hAnsi="Times New Roman" w:cs="Times New Roman"/>
                <w:sz w:val="24"/>
                <w:szCs w:val="24"/>
                <w:lang w:val="sq-AL"/>
              </w:rPr>
              <w:t>ë</w:t>
            </w:r>
            <w:r>
              <w:rPr>
                <w:rFonts w:ascii="Times New Roman" w:hAnsi="Times New Roman" w:cs="Times New Roman"/>
                <w:sz w:val="24"/>
                <w:szCs w:val="24"/>
                <w:lang w:val="sq-AL"/>
              </w:rPr>
              <w:t>rmjet drejoris</w:t>
            </w:r>
            <w:r w:rsidR="00FE2DCA">
              <w:rPr>
                <w:rFonts w:ascii="Times New Roman" w:hAnsi="Times New Roman" w:cs="Times New Roman"/>
                <w:sz w:val="24"/>
                <w:szCs w:val="24"/>
                <w:lang w:val="sq-AL"/>
              </w:rPr>
              <w:t>ë</w:t>
            </w:r>
            <w:r>
              <w:rPr>
                <w:rFonts w:ascii="Times New Roman" w:hAnsi="Times New Roman" w:cs="Times New Roman"/>
                <w:sz w:val="24"/>
                <w:szCs w:val="24"/>
                <w:lang w:val="sq-AL"/>
              </w:rPr>
              <w:t xml:space="preserve"> s</w:t>
            </w:r>
            <w:r w:rsidR="00FE2DCA">
              <w:rPr>
                <w:rFonts w:ascii="Times New Roman" w:hAnsi="Times New Roman" w:cs="Times New Roman"/>
                <w:sz w:val="24"/>
                <w:szCs w:val="24"/>
                <w:lang w:val="sq-AL"/>
              </w:rPr>
              <w:t>ë</w:t>
            </w:r>
            <w:r>
              <w:rPr>
                <w:rFonts w:ascii="Times New Roman" w:hAnsi="Times New Roman" w:cs="Times New Roman"/>
                <w:sz w:val="24"/>
                <w:szCs w:val="24"/>
                <w:lang w:val="sq-AL"/>
              </w:rPr>
              <w:t xml:space="preserve"> zgjidhjes alterative te mosmarveshje q</w:t>
            </w:r>
            <w:r w:rsidR="00FE2DCA">
              <w:rPr>
                <w:rFonts w:ascii="Times New Roman" w:hAnsi="Times New Roman" w:cs="Times New Roman"/>
                <w:sz w:val="24"/>
                <w:szCs w:val="24"/>
                <w:lang w:val="sq-AL"/>
              </w:rPr>
              <w:t>ë</w:t>
            </w:r>
            <w:r>
              <w:rPr>
                <w:rFonts w:ascii="Times New Roman" w:hAnsi="Times New Roman" w:cs="Times New Roman"/>
                <w:sz w:val="24"/>
                <w:szCs w:val="24"/>
                <w:lang w:val="sq-AL"/>
              </w:rPr>
              <w:t xml:space="preserve"> ka n</w:t>
            </w:r>
            <w:r w:rsidR="00FE2DCA">
              <w:rPr>
                <w:rFonts w:ascii="Times New Roman" w:hAnsi="Times New Roman" w:cs="Times New Roman"/>
                <w:sz w:val="24"/>
                <w:szCs w:val="24"/>
                <w:lang w:val="sq-AL"/>
              </w:rPr>
              <w:t>ë</w:t>
            </w:r>
            <w:r>
              <w:rPr>
                <w:rFonts w:ascii="Times New Roman" w:hAnsi="Times New Roman" w:cs="Times New Roman"/>
                <w:sz w:val="24"/>
                <w:szCs w:val="24"/>
                <w:lang w:val="sq-AL"/>
              </w:rPr>
              <w:t xml:space="preserve"> fush</w:t>
            </w:r>
            <w:r w:rsidR="00FE2DCA">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FE2DCA">
              <w:rPr>
                <w:rFonts w:ascii="Times New Roman" w:hAnsi="Times New Roman" w:cs="Times New Roman"/>
                <w:sz w:val="24"/>
                <w:szCs w:val="24"/>
                <w:lang w:val="sq-AL"/>
              </w:rPr>
              <w:t>ë</w:t>
            </w:r>
            <w:r>
              <w:rPr>
                <w:rFonts w:ascii="Times New Roman" w:hAnsi="Times New Roman" w:cs="Times New Roman"/>
                <w:sz w:val="24"/>
                <w:szCs w:val="24"/>
                <w:lang w:val="sq-AL"/>
              </w:rPr>
              <w:t>rgjejgesie cdo sektror i cili nuk ka nj</w:t>
            </w:r>
            <w:r w:rsidR="00FE2DCA">
              <w:rPr>
                <w:rFonts w:ascii="Times New Roman" w:hAnsi="Times New Roman" w:cs="Times New Roman"/>
                <w:sz w:val="24"/>
                <w:szCs w:val="24"/>
                <w:lang w:val="sq-AL"/>
              </w:rPr>
              <w:t>ë</w:t>
            </w:r>
            <w:r>
              <w:rPr>
                <w:rFonts w:ascii="Times New Roman" w:hAnsi="Times New Roman" w:cs="Times New Roman"/>
                <w:sz w:val="24"/>
                <w:szCs w:val="24"/>
                <w:lang w:val="sq-AL"/>
              </w:rPr>
              <w:t xml:space="preserve"> ZAM </w:t>
            </w:r>
            <w:r w:rsidR="00D745FD" w:rsidRPr="00C97DB2">
              <w:rPr>
                <w:rFonts w:ascii="Times New Roman" w:hAnsi="Times New Roman" w:cs="Times New Roman"/>
                <w:sz w:val="24"/>
                <w:szCs w:val="24"/>
                <w:lang w:val="sq-AL"/>
              </w:rPr>
              <w:t xml:space="preserve"> </w:t>
            </w:r>
          </w:p>
        </w:tc>
      </w:tr>
      <w:tr w:rsidR="008F6D12" w:rsidRPr="00594DEC" w14:paraId="2FD2BCEC" w14:textId="77777777" w:rsidTr="009D65B1">
        <w:trPr>
          <w:trHeight w:val="710"/>
        </w:trPr>
        <w:tc>
          <w:tcPr>
            <w:tcW w:w="2520" w:type="dxa"/>
          </w:tcPr>
          <w:p w14:paraId="1CFA8BD5" w14:textId="1CD28320" w:rsidR="008F6D12" w:rsidRPr="000D5826" w:rsidRDefault="00DE1775" w:rsidP="0024491D">
            <w:pPr>
              <w:spacing w:line="276" w:lineRule="auto"/>
              <w:jc w:val="both"/>
              <w:rPr>
                <w:rFonts w:ascii="Times New Roman" w:hAnsi="Times New Roman" w:cs="Times New Roman"/>
                <w:sz w:val="24"/>
                <w:szCs w:val="24"/>
                <w:lang w:val="sq-AL"/>
              </w:rPr>
            </w:pPr>
            <w:r w:rsidRPr="00DE1775">
              <w:rPr>
                <w:rFonts w:ascii="Times New Roman" w:hAnsi="Times New Roman" w:cs="Times New Roman"/>
                <w:sz w:val="24"/>
                <w:szCs w:val="24"/>
                <w:lang w:val="sq-AL"/>
              </w:rPr>
              <w:t>Neni 175/ parag 1., pika a dhe b</w:t>
            </w:r>
          </w:p>
        </w:tc>
        <w:tc>
          <w:tcPr>
            <w:tcW w:w="3600" w:type="dxa"/>
          </w:tcPr>
          <w:p w14:paraId="09287059" w14:textId="2EC1F702" w:rsidR="008F6D12" w:rsidRPr="008F6D12" w:rsidRDefault="008F6D12" w:rsidP="008F6D12">
            <w:pPr>
              <w:spacing w:line="276" w:lineRule="auto"/>
              <w:jc w:val="both"/>
              <w:rPr>
                <w:rFonts w:ascii="Times New Roman" w:hAnsi="Times New Roman" w:cs="Times New Roman"/>
                <w:sz w:val="24"/>
                <w:szCs w:val="24"/>
                <w:lang w:val="sq-AL"/>
              </w:rPr>
            </w:pPr>
            <w:r w:rsidRPr="008F6D12">
              <w:rPr>
                <w:rFonts w:ascii="Times New Roman" w:hAnsi="Times New Roman" w:cs="Times New Roman"/>
                <w:sz w:val="24"/>
                <w:szCs w:val="24"/>
                <w:lang w:val="sq-AL"/>
              </w:rPr>
              <w:t>Neni 175/ parag 1., pika a dhe b ka parashikime ligjore në kundërshtim me</w:t>
            </w:r>
            <w:r w:rsidR="00DE1775">
              <w:rPr>
                <w:rFonts w:ascii="Times New Roman" w:hAnsi="Times New Roman" w:cs="Times New Roman"/>
                <w:sz w:val="24"/>
                <w:szCs w:val="24"/>
                <w:lang w:val="sq-AL"/>
              </w:rPr>
              <w:t xml:space="preserve"> </w:t>
            </w:r>
            <w:r w:rsidRPr="008F6D12">
              <w:rPr>
                <w:rFonts w:ascii="Times New Roman" w:hAnsi="Times New Roman" w:cs="Times New Roman"/>
                <w:sz w:val="24"/>
                <w:szCs w:val="24"/>
                <w:lang w:val="sq-AL"/>
              </w:rPr>
              <w:t>frym</w:t>
            </w:r>
            <w:r w:rsidR="004559AB">
              <w:rPr>
                <w:rFonts w:ascii="Times New Roman" w:hAnsi="Times New Roman" w:cs="Times New Roman"/>
                <w:sz w:val="24"/>
                <w:szCs w:val="24"/>
                <w:lang w:val="sq-AL"/>
              </w:rPr>
              <w:t>ë</w:t>
            </w:r>
            <w:r w:rsidRPr="008F6D12">
              <w:rPr>
                <w:rFonts w:ascii="Times New Roman" w:hAnsi="Times New Roman" w:cs="Times New Roman"/>
                <w:sz w:val="24"/>
                <w:szCs w:val="24"/>
                <w:lang w:val="sq-AL"/>
              </w:rPr>
              <w:t>n përgjthshme të legjislacionit n</w:t>
            </w:r>
            <w:r w:rsidR="00CD4F03">
              <w:rPr>
                <w:rFonts w:ascii="Times New Roman" w:hAnsi="Times New Roman" w:cs="Times New Roman"/>
                <w:sz w:val="24"/>
                <w:szCs w:val="24"/>
                <w:lang w:val="sq-AL"/>
              </w:rPr>
              <w:t>ë</w:t>
            </w:r>
            <w:r w:rsidRPr="008F6D12">
              <w:rPr>
                <w:rFonts w:ascii="Times New Roman" w:hAnsi="Times New Roman" w:cs="Times New Roman"/>
                <w:sz w:val="24"/>
                <w:szCs w:val="24"/>
                <w:lang w:val="sq-AL"/>
              </w:rPr>
              <w:t xml:space="preserve"> fushën e mbrojtjes së konsumatorit. Kjo dispozitë</w:t>
            </w:r>
            <w:r w:rsidR="004559AB">
              <w:rPr>
                <w:rFonts w:ascii="Times New Roman" w:hAnsi="Times New Roman" w:cs="Times New Roman"/>
                <w:sz w:val="24"/>
                <w:szCs w:val="24"/>
                <w:lang w:val="sq-AL"/>
              </w:rPr>
              <w:t>,</w:t>
            </w:r>
          </w:p>
          <w:p w14:paraId="52D32054" w14:textId="0DAF6EB8" w:rsidR="008F6D12" w:rsidRPr="009D65B1" w:rsidRDefault="008F6D12" w:rsidP="008F6D12">
            <w:pPr>
              <w:spacing w:line="276" w:lineRule="auto"/>
              <w:jc w:val="both"/>
              <w:rPr>
                <w:rFonts w:ascii="Times New Roman" w:hAnsi="Times New Roman" w:cs="Times New Roman"/>
                <w:sz w:val="24"/>
                <w:szCs w:val="24"/>
                <w:lang w:val="sq-AL"/>
              </w:rPr>
            </w:pPr>
            <w:r w:rsidRPr="008F6D12">
              <w:rPr>
                <w:rFonts w:ascii="Times New Roman" w:hAnsi="Times New Roman" w:cs="Times New Roman"/>
                <w:sz w:val="24"/>
                <w:szCs w:val="24"/>
                <w:lang w:val="sq-AL"/>
              </w:rPr>
              <w:t xml:space="preserve">por dhe fryma e prërgjithshme e ligjit është që të detyrojë </w:t>
            </w:r>
            <w:r w:rsidRPr="008F6D12">
              <w:rPr>
                <w:rFonts w:ascii="Times New Roman" w:hAnsi="Times New Roman" w:cs="Times New Roman"/>
                <w:sz w:val="24"/>
                <w:szCs w:val="24"/>
                <w:lang w:val="sq-AL"/>
              </w:rPr>
              <w:lastRenderedPageBreak/>
              <w:t>konsumatorin të ankohet më</w:t>
            </w:r>
            <w:r w:rsidR="00DE1775">
              <w:rPr>
                <w:rFonts w:ascii="Times New Roman" w:hAnsi="Times New Roman" w:cs="Times New Roman"/>
                <w:sz w:val="24"/>
                <w:szCs w:val="24"/>
                <w:lang w:val="sq-AL"/>
              </w:rPr>
              <w:t xml:space="preserve"> </w:t>
            </w:r>
            <w:r w:rsidRPr="008F6D12">
              <w:rPr>
                <w:rFonts w:ascii="Times New Roman" w:hAnsi="Times New Roman" w:cs="Times New Roman"/>
                <w:sz w:val="24"/>
                <w:szCs w:val="24"/>
                <w:lang w:val="sq-AL"/>
              </w:rPr>
              <w:t>parë tek tregtari, një parashikim dhe një praktikë që nuk ekzistonte nën frymën e ligjit të</w:t>
            </w:r>
            <w:r w:rsidR="00DE1775">
              <w:rPr>
                <w:rFonts w:ascii="Times New Roman" w:hAnsi="Times New Roman" w:cs="Times New Roman"/>
                <w:sz w:val="24"/>
                <w:szCs w:val="24"/>
                <w:lang w:val="sq-AL"/>
              </w:rPr>
              <w:t xml:space="preserve"> </w:t>
            </w:r>
            <w:r w:rsidRPr="008F6D12">
              <w:rPr>
                <w:rFonts w:ascii="Times New Roman" w:hAnsi="Times New Roman" w:cs="Times New Roman"/>
                <w:sz w:val="24"/>
                <w:szCs w:val="24"/>
                <w:lang w:val="sq-AL"/>
              </w:rPr>
              <w:t xml:space="preserve">mëparshëm. Kjo kushtëzon mjetet mbrojtëse të konsumatorit me ankimin e tij tek tregtari. </w:t>
            </w:r>
            <w:r w:rsidR="00DE1775">
              <w:rPr>
                <w:rFonts w:ascii="Times New Roman" w:hAnsi="Times New Roman" w:cs="Times New Roman"/>
                <w:sz w:val="24"/>
                <w:szCs w:val="24"/>
                <w:lang w:val="sq-AL"/>
              </w:rPr>
              <w:t xml:space="preserve"> </w:t>
            </w:r>
            <w:r w:rsidRPr="008F6D12">
              <w:rPr>
                <w:rFonts w:ascii="Times New Roman" w:hAnsi="Times New Roman" w:cs="Times New Roman"/>
                <w:sz w:val="24"/>
                <w:szCs w:val="24"/>
                <w:lang w:val="sq-AL"/>
              </w:rPr>
              <w:t xml:space="preserve">Nga ana tjetër afati </w:t>
            </w:r>
            <w:r w:rsidR="00DE1775">
              <w:rPr>
                <w:rFonts w:ascii="Times New Roman" w:hAnsi="Times New Roman" w:cs="Times New Roman"/>
                <w:sz w:val="24"/>
                <w:szCs w:val="24"/>
                <w:lang w:val="sq-AL"/>
              </w:rPr>
              <w:t>i</w:t>
            </w:r>
            <w:r w:rsidRPr="008F6D12">
              <w:rPr>
                <w:rFonts w:ascii="Times New Roman" w:hAnsi="Times New Roman" w:cs="Times New Roman"/>
                <w:sz w:val="24"/>
                <w:szCs w:val="24"/>
                <w:lang w:val="sq-AL"/>
              </w:rPr>
              <w:t xml:space="preserve"> parashkrimit prej 1 viti cënon mbrojtjen e të drejtave dhe </w:t>
            </w:r>
            <w:r w:rsidR="00DE1775">
              <w:rPr>
                <w:rFonts w:ascii="Times New Roman" w:hAnsi="Times New Roman" w:cs="Times New Roman"/>
                <w:sz w:val="24"/>
                <w:szCs w:val="24"/>
                <w:lang w:val="sq-AL"/>
              </w:rPr>
              <w:t xml:space="preserve"> </w:t>
            </w:r>
            <w:r w:rsidRPr="008F6D12">
              <w:rPr>
                <w:rFonts w:ascii="Times New Roman" w:hAnsi="Times New Roman" w:cs="Times New Roman"/>
                <w:sz w:val="24"/>
                <w:szCs w:val="24"/>
                <w:lang w:val="sq-AL"/>
              </w:rPr>
              <w:t xml:space="preserve">interesave të konsumatorëve. </w:t>
            </w:r>
            <w:r w:rsidR="00F94734">
              <w:rPr>
                <w:rFonts w:ascii="Times New Roman" w:hAnsi="Times New Roman" w:cs="Times New Roman"/>
                <w:sz w:val="24"/>
                <w:szCs w:val="24"/>
                <w:lang w:val="sq-AL"/>
              </w:rPr>
              <w:t>Ç</w:t>
            </w:r>
            <w:r w:rsidRPr="008F6D12">
              <w:rPr>
                <w:rFonts w:ascii="Times New Roman" w:hAnsi="Times New Roman" w:cs="Times New Roman"/>
                <w:sz w:val="24"/>
                <w:szCs w:val="24"/>
                <w:lang w:val="sq-AL"/>
              </w:rPr>
              <w:t>far</w:t>
            </w:r>
            <w:r w:rsidR="00C6055D">
              <w:rPr>
                <w:rFonts w:ascii="Times New Roman" w:hAnsi="Times New Roman" w:cs="Times New Roman"/>
                <w:sz w:val="24"/>
                <w:szCs w:val="24"/>
                <w:lang w:val="sq-AL"/>
              </w:rPr>
              <w:t>ë</w:t>
            </w:r>
            <w:r w:rsidRPr="008F6D12">
              <w:rPr>
                <w:rFonts w:ascii="Times New Roman" w:hAnsi="Times New Roman" w:cs="Times New Roman"/>
                <w:sz w:val="24"/>
                <w:szCs w:val="24"/>
                <w:lang w:val="sq-AL"/>
              </w:rPr>
              <w:t xml:space="preserve"> ndodh kur tregtari me dashje dhe keqbesim e mban </w:t>
            </w:r>
            <w:r w:rsidR="00DE1775">
              <w:rPr>
                <w:rFonts w:ascii="Times New Roman" w:hAnsi="Times New Roman" w:cs="Times New Roman"/>
                <w:sz w:val="24"/>
                <w:szCs w:val="24"/>
                <w:lang w:val="sq-AL"/>
              </w:rPr>
              <w:t xml:space="preserve"> </w:t>
            </w:r>
            <w:r w:rsidRPr="008F6D12">
              <w:rPr>
                <w:rFonts w:ascii="Times New Roman" w:hAnsi="Times New Roman" w:cs="Times New Roman"/>
                <w:sz w:val="24"/>
                <w:szCs w:val="24"/>
                <w:lang w:val="sq-AL"/>
              </w:rPr>
              <w:t xml:space="preserve">ankesë, nuk e trajton dhe nuk </w:t>
            </w:r>
            <w:r w:rsidR="00BB1185">
              <w:rPr>
                <w:rFonts w:ascii="Times New Roman" w:hAnsi="Times New Roman" w:cs="Times New Roman"/>
                <w:sz w:val="24"/>
                <w:szCs w:val="24"/>
                <w:lang w:val="sq-AL"/>
              </w:rPr>
              <w:t>i</w:t>
            </w:r>
            <w:r w:rsidRPr="008F6D12">
              <w:rPr>
                <w:rFonts w:ascii="Times New Roman" w:hAnsi="Times New Roman" w:cs="Times New Roman"/>
                <w:sz w:val="24"/>
                <w:szCs w:val="24"/>
                <w:lang w:val="sq-AL"/>
              </w:rPr>
              <w:t xml:space="preserve"> kthe</w:t>
            </w:r>
            <w:r w:rsidR="00C6055D">
              <w:rPr>
                <w:rFonts w:ascii="Times New Roman" w:hAnsi="Times New Roman" w:cs="Times New Roman"/>
                <w:sz w:val="24"/>
                <w:szCs w:val="24"/>
                <w:lang w:val="sq-AL"/>
              </w:rPr>
              <w:t>n</w:t>
            </w:r>
            <w:r w:rsidRPr="008F6D12">
              <w:rPr>
                <w:rFonts w:ascii="Times New Roman" w:hAnsi="Times New Roman" w:cs="Times New Roman"/>
                <w:sz w:val="24"/>
                <w:szCs w:val="24"/>
                <w:lang w:val="sq-AL"/>
              </w:rPr>
              <w:t xml:space="preserve"> përgjigje konsumatorit? A e re</w:t>
            </w:r>
            <w:r w:rsidR="00C6055D">
              <w:rPr>
                <w:rFonts w:ascii="Times New Roman" w:hAnsi="Times New Roman" w:cs="Times New Roman"/>
                <w:sz w:val="24"/>
                <w:szCs w:val="24"/>
                <w:lang w:val="sq-AL"/>
              </w:rPr>
              <w:t>alizon</w:t>
            </w:r>
            <w:r w:rsidRPr="008F6D12">
              <w:rPr>
                <w:rFonts w:ascii="Times New Roman" w:hAnsi="Times New Roman" w:cs="Times New Roman"/>
                <w:sz w:val="24"/>
                <w:szCs w:val="24"/>
                <w:lang w:val="sq-AL"/>
              </w:rPr>
              <w:t xml:space="preserve"> dot të drejtën e </w:t>
            </w:r>
            <w:r w:rsidR="00DE1775">
              <w:rPr>
                <w:rFonts w:ascii="Times New Roman" w:hAnsi="Times New Roman" w:cs="Times New Roman"/>
                <w:sz w:val="24"/>
                <w:szCs w:val="24"/>
                <w:lang w:val="sq-AL"/>
              </w:rPr>
              <w:t xml:space="preserve"> </w:t>
            </w:r>
            <w:r w:rsidRPr="008F6D12">
              <w:rPr>
                <w:rFonts w:ascii="Times New Roman" w:hAnsi="Times New Roman" w:cs="Times New Roman"/>
                <w:sz w:val="24"/>
                <w:szCs w:val="24"/>
                <w:lang w:val="sq-AL"/>
              </w:rPr>
              <w:t>tij ky konsumator? Paragrafi në tërësinë e</w:t>
            </w:r>
            <w:r w:rsidR="00C6055D">
              <w:rPr>
                <w:rFonts w:ascii="Times New Roman" w:hAnsi="Times New Roman" w:cs="Times New Roman"/>
                <w:sz w:val="24"/>
                <w:szCs w:val="24"/>
                <w:lang w:val="sq-AL"/>
              </w:rPr>
              <w:t xml:space="preserve"> </w:t>
            </w:r>
            <w:r w:rsidRPr="008F6D12">
              <w:rPr>
                <w:rFonts w:ascii="Times New Roman" w:hAnsi="Times New Roman" w:cs="Times New Roman"/>
                <w:sz w:val="24"/>
                <w:szCs w:val="24"/>
                <w:lang w:val="sq-AL"/>
              </w:rPr>
              <w:t>tij duhet rishikuar, përfshirë dhe pikën d</w:t>
            </w:r>
            <w:r>
              <w:rPr>
                <w:rFonts w:ascii="Times New Roman" w:hAnsi="Times New Roman" w:cs="Times New Roman"/>
                <w:sz w:val="24"/>
                <w:szCs w:val="24"/>
                <w:lang w:val="sq-AL"/>
              </w:rPr>
              <w:t>.</w:t>
            </w:r>
          </w:p>
        </w:tc>
        <w:tc>
          <w:tcPr>
            <w:tcW w:w="1710" w:type="dxa"/>
          </w:tcPr>
          <w:p w14:paraId="088C1EF8" w14:textId="00323762" w:rsidR="008F6D12"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Qendra Konsumatori Shqiptar</w:t>
            </w:r>
          </w:p>
        </w:tc>
        <w:tc>
          <w:tcPr>
            <w:tcW w:w="1440" w:type="dxa"/>
          </w:tcPr>
          <w:p w14:paraId="028CCB84" w14:textId="6AAB3569" w:rsidR="008F6D12" w:rsidRPr="003C5FF2" w:rsidRDefault="00AA4C75"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574D3C">
              <w:rPr>
                <w:rFonts w:ascii="Times New Roman" w:hAnsi="Times New Roman" w:cs="Times New Roman"/>
                <w:sz w:val="24"/>
                <w:szCs w:val="24"/>
                <w:lang w:val="sq-AL"/>
              </w:rPr>
              <w:t>r</w:t>
            </w:r>
            <w:r w:rsidR="00C6055D">
              <w:rPr>
                <w:rFonts w:ascii="Times New Roman" w:hAnsi="Times New Roman" w:cs="Times New Roman"/>
                <w:sz w:val="24"/>
                <w:szCs w:val="24"/>
                <w:lang w:val="sq-AL"/>
              </w:rPr>
              <w:t>efuzuar</w:t>
            </w:r>
          </w:p>
        </w:tc>
        <w:tc>
          <w:tcPr>
            <w:tcW w:w="2070" w:type="dxa"/>
          </w:tcPr>
          <w:p w14:paraId="6E683C00" w14:textId="7CC59785" w:rsidR="008F6D12" w:rsidRPr="00C97DB2" w:rsidRDefault="00592BC2" w:rsidP="0024491D">
            <w:pPr>
              <w:spacing w:line="276" w:lineRule="auto"/>
              <w:jc w:val="both"/>
              <w:rPr>
                <w:rFonts w:ascii="Times New Roman" w:hAnsi="Times New Roman" w:cs="Times New Roman"/>
                <w:sz w:val="24"/>
                <w:szCs w:val="24"/>
                <w:lang w:val="sq-AL"/>
              </w:rPr>
            </w:pPr>
            <w:r w:rsidRPr="002F3464">
              <w:rPr>
                <w:rFonts w:ascii="Times New Roman" w:hAnsi="Times New Roman" w:cs="Times New Roman"/>
                <w:color w:val="000000"/>
                <w:sz w:val="24"/>
                <w:szCs w:val="24"/>
                <w:lang w:val="sq-AL"/>
              </w:rPr>
              <w:t>Kjo është ndihmë e padiskutueshme për konsumatorin dhe për</w:t>
            </w:r>
            <w:r w:rsidRPr="002F3464">
              <w:rPr>
                <w:rFonts w:ascii="Times New Roman" w:hAnsi="Times New Roman" w:cs="Times New Roman"/>
                <w:color w:val="000000"/>
                <w:spacing w:val="40"/>
                <w:sz w:val="24"/>
                <w:szCs w:val="24"/>
                <w:lang w:val="sq-AL"/>
              </w:rPr>
              <w:t xml:space="preserve"> </w:t>
            </w:r>
            <w:r w:rsidRPr="002F3464">
              <w:rPr>
                <w:rFonts w:ascii="Times New Roman" w:hAnsi="Times New Roman" w:cs="Times New Roman"/>
                <w:color w:val="000000"/>
                <w:sz w:val="24"/>
                <w:szCs w:val="24"/>
                <w:lang w:val="sq-AL"/>
              </w:rPr>
              <w:t xml:space="preserve">marrëdhëniet e qytetarisë në përgjithësi. Vetëm </w:t>
            </w:r>
            <w:r w:rsidRPr="002F3464">
              <w:rPr>
                <w:rFonts w:ascii="Times New Roman" w:hAnsi="Times New Roman" w:cs="Times New Roman"/>
                <w:color w:val="000000"/>
                <w:sz w:val="24"/>
                <w:szCs w:val="24"/>
                <w:lang w:val="sq-AL"/>
              </w:rPr>
              <w:lastRenderedPageBreak/>
              <w:t>kur palët nuk e zgjidhin dot konfliktin vetë ato kanë mjetet e përshtatshme juridike.</w:t>
            </w:r>
          </w:p>
        </w:tc>
      </w:tr>
      <w:tr w:rsidR="008F6D12" w:rsidRPr="00594DEC" w14:paraId="1782E308" w14:textId="77777777" w:rsidTr="008C3FC9">
        <w:trPr>
          <w:trHeight w:val="2960"/>
        </w:trPr>
        <w:tc>
          <w:tcPr>
            <w:tcW w:w="2520" w:type="dxa"/>
          </w:tcPr>
          <w:p w14:paraId="32154330" w14:textId="77777777" w:rsidR="008F6D12" w:rsidRDefault="0022673F" w:rsidP="0024491D">
            <w:pPr>
              <w:spacing w:line="276" w:lineRule="auto"/>
              <w:jc w:val="both"/>
              <w:rPr>
                <w:rFonts w:ascii="Times New Roman" w:hAnsi="Times New Roman" w:cs="Times New Roman"/>
                <w:sz w:val="24"/>
                <w:szCs w:val="24"/>
                <w:lang w:val="sq-AL"/>
              </w:rPr>
            </w:pPr>
            <w:r w:rsidRPr="0022673F">
              <w:rPr>
                <w:rFonts w:ascii="Times New Roman" w:hAnsi="Times New Roman" w:cs="Times New Roman"/>
                <w:sz w:val="24"/>
                <w:szCs w:val="24"/>
                <w:lang w:val="sq-AL"/>
              </w:rPr>
              <w:lastRenderedPageBreak/>
              <w:t>KREU IV ROLI I AUTORITETIT KOMPETENT</w:t>
            </w:r>
          </w:p>
          <w:p w14:paraId="6A36117A" w14:textId="77777777" w:rsidR="005328C9" w:rsidRDefault="005328C9" w:rsidP="0024491D">
            <w:pPr>
              <w:spacing w:line="276" w:lineRule="auto"/>
              <w:jc w:val="both"/>
              <w:rPr>
                <w:rFonts w:ascii="Times New Roman" w:hAnsi="Times New Roman" w:cs="Times New Roman"/>
                <w:sz w:val="24"/>
                <w:szCs w:val="24"/>
                <w:lang w:val="sq-AL"/>
              </w:rPr>
            </w:pPr>
          </w:p>
          <w:p w14:paraId="6EACB9E0" w14:textId="77777777" w:rsidR="006D62A0" w:rsidRDefault="006D62A0" w:rsidP="0024491D">
            <w:pPr>
              <w:spacing w:line="276" w:lineRule="auto"/>
              <w:jc w:val="both"/>
              <w:rPr>
                <w:rFonts w:ascii="Times New Roman" w:hAnsi="Times New Roman" w:cs="Times New Roman"/>
                <w:sz w:val="24"/>
                <w:szCs w:val="24"/>
                <w:lang w:val="sq-AL"/>
              </w:rPr>
            </w:pPr>
          </w:p>
          <w:p w14:paraId="553633FA" w14:textId="77777777" w:rsidR="006D62A0" w:rsidRDefault="006D62A0" w:rsidP="0024491D">
            <w:pPr>
              <w:spacing w:line="276" w:lineRule="auto"/>
              <w:jc w:val="both"/>
              <w:rPr>
                <w:rFonts w:ascii="Times New Roman" w:hAnsi="Times New Roman" w:cs="Times New Roman"/>
                <w:sz w:val="24"/>
                <w:szCs w:val="24"/>
                <w:lang w:val="sq-AL"/>
              </w:rPr>
            </w:pPr>
          </w:p>
          <w:p w14:paraId="6FA15C1C" w14:textId="77777777" w:rsidR="006D62A0" w:rsidRDefault="006D62A0" w:rsidP="0024491D">
            <w:pPr>
              <w:spacing w:line="276" w:lineRule="auto"/>
              <w:jc w:val="both"/>
              <w:rPr>
                <w:rFonts w:ascii="Times New Roman" w:hAnsi="Times New Roman" w:cs="Times New Roman"/>
                <w:sz w:val="24"/>
                <w:szCs w:val="24"/>
                <w:lang w:val="sq-AL"/>
              </w:rPr>
            </w:pPr>
          </w:p>
          <w:p w14:paraId="691B9258" w14:textId="77777777" w:rsidR="006D62A0" w:rsidRDefault="006D62A0" w:rsidP="0024491D">
            <w:pPr>
              <w:spacing w:line="276" w:lineRule="auto"/>
              <w:jc w:val="both"/>
              <w:rPr>
                <w:rFonts w:ascii="Times New Roman" w:hAnsi="Times New Roman" w:cs="Times New Roman"/>
                <w:sz w:val="24"/>
                <w:szCs w:val="24"/>
                <w:lang w:val="sq-AL"/>
              </w:rPr>
            </w:pPr>
          </w:p>
          <w:p w14:paraId="2218CA58" w14:textId="77777777" w:rsidR="006D62A0" w:rsidRDefault="006D62A0" w:rsidP="0024491D">
            <w:pPr>
              <w:spacing w:line="276" w:lineRule="auto"/>
              <w:jc w:val="both"/>
              <w:rPr>
                <w:rFonts w:ascii="Times New Roman" w:hAnsi="Times New Roman" w:cs="Times New Roman"/>
                <w:sz w:val="24"/>
                <w:szCs w:val="24"/>
                <w:lang w:val="sq-AL"/>
              </w:rPr>
            </w:pPr>
          </w:p>
          <w:p w14:paraId="1839A543" w14:textId="77777777" w:rsidR="006D62A0" w:rsidRDefault="006D62A0" w:rsidP="0024491D">
            <w:pPr>
              <w:spacing w:line="276" w:lineRule="auto"/>
              <w:jc w:val="both"/>
              <w:rPr>
                <w:rFonts w:ascii="Times New Roman" w:hAnsi="Times New Roman" w:cs="Times New Roman"/>
                <w:sz w:val="24"/>
                <w:szCs w:val="24"/>
                <w:lang w:val="sq-AL"/>
              </w:rPr>
            </w:pPr>
          </w:p>
          <w:p w14:paraId="05FFC685" w14:textId="77777777" w:rsidR="006D62A0" w:rsidRDefault="006D62A0" w:rsidP="0024491D">
            <w:pPr>
              <w:spacing w:line="276" w:lineRule="auto"/>
              <w:jc w:val="both"/>
              <w:rPr>
                <w:rFonts w:ascii="Times New Roman" w:hAnsi="Times New Roman" w:cs="Times New Roman"/>
                <w:sz w:val="24"/>
                <w:szCs w:val="24"/>
                <w:lang w:val="sq-AL"/>
              </w:rPr>
            </w:pPr>
          </w:p>
          <w:p w14:paraId="10628DA6" w14:textId="77777777" w:rsidR="006D62A0" w:rsidRDefault="006D62A0" w:rsidP="0024491D">
            <w:pPr>
              <w:spacing w:line="276" w:lineRule="auto"/>
              <w:jc w:val="both"/>
              <w:rPr>
                <w:rFonts w:ascii="Times New Roman" w:hAnsi="Times New Roman" w:cs="Times New Roman"/>
                <w:sz w:val="24"/>
                <w:szCs w:val="24"/>
                <w:lang w:val="sq-AL"/>
              </w:rPr>
            </w:pPr>
          </w:p>
          <w:p w14:paraId="5FA3D4BD" w14:textId="77777777" w:rsidR="006D62A0" w:rsidRDefault="006D62A0" w:rsidP="0024491D">
            <w:pPr>
              <w:spacing w:line="276" w:lineRule="auto"/>
              <w:jc w:val="both"/>
              <w:rPr>
                <w:rFonts w:ascii="Times New Roman" w:hAnsi="Times New Roman" w:cs="Times New Roman"/>
                <w:sz w:val="24"/>
                <w:szCs w:val="24"/>
                <w:lang w:val="sq-AL"/>
              </w:rPr>
            </w:pPr>
          </w:p>
          <w:p w14:paraId="4EF01715" w14:textId="77777777" w:rsidR="006D62A0" w:rsidRDefault="006D62A0" w:rsidP="0024491D">
            <w:pPr>
              <w:spacing w:line="276" w:lineRule="auto"/>
              <w:jc w:val="both"/>
              <w:rPr>
                <w:rFonts w:ascii="Times New Roman" w:hAnsi="Times New Roman" w:cs="Times New Roman"/>
                <w:sz w:val="24"/>
                <w:szCs w:val="24"/>
                <w:lang w:val="sq-AL"/>
              </w:rPr>
            </w:pPr>
          </w:p>
          <w:p w14:paraId="351FF570" w14:textId="77777777" w:rsidR="006D62A0" w:rsidRDefault="006D62A0" w:rsidP="0024491D">
            <w:pPr>
              <w:spacing w:line="276" w:lineRule="auto"/>
              <w:jc w:val="both"/>
              <w:rPr>
                <w:rFonts w:ascii="Times New Roman" w:hAnsi="Times New Roman" w:cs="Times New Roman"/>
                <w:sz w:val="24"/>
                <w:szCs w:val="24"/>
                <w:lang w:val="sq-AL"/>
              </w:rPr>
            </w:pPr>
          </w:p>
          <w:p w14:paraId="72EC4F18" w14:textId="77777777" w:rsidR="006D62A0" w:rsidRDefault="006D62A0" w:rsidP="0024491D">
            <w:pPr>
              <w:spacing w:line="276" w:lineRule="auto"/>
              <w:jc w:val="both"/>
              <w:rPr>
                <w:rFonts w:ascii="Times New Roman" w:hAnsi="Times New Roman" w:cs="Times New Roman"/>
                <w:sz w:val="24"/>
                <w:szCs w:val="24"/>
                <w:lang w:val="sq-AL"/>
              </w:rPr>
            </w:pPr>
          </w:p>
          <w:p w14:paraId="066E5379" w14:textId="77777777" w:rsidR="006D62A0" w:rsidRDefault="006D62A0" w:rsidP="0024491D">
            <w:pPr>
              <w:spacing w:line="276" w:lineRule="auto"/>
              <w:jc w:val="both"/>
              <w:rPr>
                <w:rFonts w:ascii="Times New Roman" w:hAnsi="Times New Roman" w:cs="Times New Roman"/>
                <w:sz w:val="24"/>
                <w:szCs w:val="24"/>
                <w:lang w:val="sq-AL"/>
              </w:rPr>
            </w:pPr>
          </w:p>
          <w:p w14:paraId="7539C6FA" w14:textId="77777777" w:rsidR="006D62A0" w:rsidRDefault="006D62A0" w:rsidP="0024491D">
            <w:pPr>
              <w:spacing w:line="276" w:lineRule="auto"/>
              <w:jc w:val="both"/>
              <w:rPr>
                <w:rFonts w:ascii="Times New Roman" w:hAnsi="Times New Roman" w:cs="Times New Roman"/>
                <w:sz w:val="24"/>
                <w:szCs w:val="24"/>
                <w:lang w:val="sq-AL"/>
              </w:rPr>
            </w:pPr>
          </w:p>
          <w:p w14:paraId="6460F6E4" w14:textId="77777777" w:rsidR="006D62A0" w:rsidRDefault="006D62A0" w:rsidP="0024491D">
            <w:pPr>
              <w:spacing w:line="276" w:lineRule="auto"/>
              <w:jc w:val="both"/>
              <w:rPr>
                <w:rFonts w:ascii="Times New Roman" w:hAnsi="Times New Roman" w:cs="Times New Roman"/>
                <w:sz w:val="24"/>
                <w:szCs w:val="24"/>
                <w:lang w:val="sq-AL"/>
              </w:rPr>
            </w:pPr>
          </w:p>
          <w:p w14:paraId="6A0178B5" w14:textId="77777777" w:rsidR="006D62A0" w:rsidRDefault="006D62A0" w:rsidP="0024491D">
            <w:pPr>
              <w:spacing w:line="276" w:lineRule="auto"/>
              <w:jc w:val="both"/>
              <w:rPr>
                <w:rFonts w:ascii="Times New Roman" w:hAnsi="Times New Roman" w:cs="Times New Roman"/>
                <w:sz w:val="24"/>
                <w:szCs w:val="24"/>
                <w:lang w:val="sq-AL"/>
              </w:rPr>
            </w:pPr>
          </w:p>
          <w:p w14:paraId="439460E7" w14:textId="77777777" w:rsidR="006D62A0" w:rsidRDefault="006D62A0" w:rsidP="0024491D">
            <w:pPr>
              <w:spacing w:line="276" w:lineRule="auto"/>
              <w:jc w:val="both"/>
              <w:rPr>
                <w:rFonts w:ascii="Times New Roman" w:hAnsi="Times New Roman" w:cs="Times New Roman"/>
                <w:sz w:val="24"/>
                <w:szCs w:val="24"/>
                <w:lang w:val="sq-AL"/>
              </w:rPr>
            </w:pPr>
          </w:p>
          <w:p w14:paraId="42F86D8F" w14:textId="77777777" w:rsidR="006D62A0" w:rsidRDefault="006D62A0" w:rsidP="0024491D">
            <w:pPr>
              <w:spacing w:line="276" w:lineRule="auto"/>
              <w:jc w:val="both"/>
              <w:rPr>
                <w:rFonts w:ascii="Times New Roman" w:hAnsi="Times New Roman" w:cs="Times New Roman"/>
                <w:sz w:val="24"/>
                <w:szCs w:val="24"/>
                <w:lang w:val="sq-AL"/>
              </w:rPr>
            </w:pPr>
          </w:p>
          <w:p w14:paraId="5FDD1DF7" w14:textId="77777777" w:rsidR="006D62A0" w:rsidRDefault="006D62A0" w:rsidP="0024491D">
            <w:pPr>
              <w:spacing w:line="276" w:lineRule="auto"/>
              <w:jc w:val="both"/>
              <w:rPr>
                <w:rFonts w:ascii="Times New Roman" w:hAnsi="Times New Roman" w:cs="Times New Roman"/>
                <w:sz w:val="24"/>
                <w:szCs w:val="24"/>
                <w:lang w:val="sq-AL"/>
              </w:rPr>
            </w:pPr>
          </w:p>
          <w:p w14:paraId="09ED36E3" w14:textId="77777777" w:rsidR="006D62A0" w:rsidRDefault="006D62A0" w:rsidP="0024491D">
            <w:pPr>
              <w:spacing w:line="276" w:lineRule="auto"/>
              <w:jc w:val="both"/>
              <w:rPr>
                <w:rFonts w:ascii="Times New Roman" w:hAnsi="Times New Roman" w:cs="Times New Roman"/>
                <w:sz w:val="24"/>
                <w:szCs w:val="24"/>
                <w:lang w:val="sq-AL"/>
              </w:rPr>
            </w:pPr>
          </w:p>
          <w:p w14:paraId="1F6E1BDD" w14:textId="77777777" w:rsidR="006D62A0" w:rsidRDefault="006D62A0" w:rsidP="0024491D">
            <w:pPr>
              <w:spacing w:line="276" w:lineRule="auto"/>
              <w:jc w:val="both"/>
              <w:rPr>
                <w:rFonts w:ascii="Times New Roman" w:hAnsi="Times New Roman" w:cs="Times New Roman"/>
                <w:sz w:val="24"/>
                <w:szCs w:val="24"/>
                <w:lang w:val="sq-AL"/>
              </w:rPr>
            </w:pPr>
          </w:p>
          <w:p w14:paraId="67FCFF0E" w14:textId="77777777" w:rsidR="006D62A0" w:rsidRDefault="006D62A0" w:rsidP="0024491D">
            <w:pPr>
              <w:spacing w:line="276" w:lineRule="auto"/>
              <w:jc w:val="both"/>
              <w:rPr>
                <w:rFonts w:ascii="Times New Roman" w:hAnsi="Times New Roman" w:cs="Times New Roman"/>
                <w:sz w:val="24"/>
                <w:szCs w:val="24"/>
                <w:lang w:val="sq-AL"/>
              </w:rPr>
            </w:pPr>
          </w:p>
          <w:p w14:paraId="5B95FB89" w14:textId="77777777" w:rsidR="006D62A0" w:rsidRDefault="006D62A0" w:rsidP="0024491D">
            <w:pPr>
              <w:spacing w:line="276" w:lineRule="auto"/>
              <w:jc w:val="both"/>
              <w:rPr>
                <w:rFonts w:ascii="Times New Roman" w:hAnsi="Times New Roman" w:cs="Times New Roman"/>
                <w:sz w:val="24"/>
                <w:szCs w:val="24"/>
                <w:lang w:val="sq-AL"/>
              </w:rPr>
            </w:pPr>
          </w:p>
          <w:p w14:paraId="5744CE18" w14:textId="77777777" w:rsidR="006D62A0" w:rsidRDefault="006D62A0" w:rsidP="0024491D">
            <w:pPr>
              <w:spacing w:line="276" w:lineRule="auto"/>
              <w:jc w:val="both"/>
              <w:rPr>
                <w:rFonts w:ascii="Times New Roman" w:hAnsi="Times New Roman" w:cs="Times New Roman"/>
                <w:sz w:val="24"/>
                <w:szCs w:val="24"/>
                <w:lang w:val="sq-AL"/>
              </w:rPr>
            </w:pPr>
          </w:p>
          <w:p w14:paraId="67878090" w14:textId="77777777" w:rsidR="006D62A0" w:rsidRDefault="006D62A0" w:rsidP="0024491D">
            <w:pPr>
              <w:spacing w:line="276" w:lineRule="auto"/>
              <w:jc w:val="both"/>
              <w:rPr>
                <w:rFonts w:ascii="Times New Roman" w:hAnsi="Times New Roman" w:cs="Times New Roman"/>
                <w:sz w:val="24"/>
                <w:szCs w:val="24"/>
                <w:lang w:val="sq-AL"/>
              </w:rPr>
            </w:pPr>
          </w:p>
          <w:p w14:paraId="68F0FBA0" w14:textId="77777777" w:rsidR="006D62A0" w:rsidRDefault="006D62A0" w:rsidP="0024491D">
            <w:pPr>
              <w:spacing w:line="276" w:lineRule="auto"/>
              <w:jc w:val="both"/>
              <w:rPr>
                <w:rFonts w:ascii="Times New Roman" w:hAnsi="Times New Roman" w:cs="Times New Roman"/>
                <w:sz w:val="24"/>
                <w:szCs w:val="24"/>
                <w:lang w:val="sq-AL"/>
              </w:rPr>
            </w:pPr>
          </w:p>
          <w:p w14:paraId="07A41324" w14:textId="77777777" w:rsidR="006D62A0" w:rsidRDefault="006D62A0" w:rsidP="0024491D">
            <w:pPr>
              <w:spacing w:line="276" w:lineRule="auto"/>
              <w:jc w:val="both"/>
              <w:rPr>
                <w:rFonts w:ascii="Times New Roman" w:hAnsi="Times New Roman" w:cs="Times New Roman"/>
                <w:sz w:val="24"/>
                <w:szCs w:val="24"/>
                <w:lang w:val="sq-AL"/>
              </w:rPr>
            </w:pPr>
          </w:p>
          <w:p w14:paraId="6EB740E9" w14:textId="77777777" w:rsidR="006D62A0" w:rsidRDefault="006D62A0" w:rsidP="0024491D">
            <w:pPr>
              <w:spacing w:line="276" w:lineRule="auto"/>
              <w:jc w:val="both"/>
              <w:rPr>
                <w:rFonts w:ascii="Times New Roman" w:hAnsi="Times New Roman" w:cs="Times New Roman"/>
                <w:sz w:val="24"/>
                <w:szCs w:val="24"/>
                <w:lang w:val="sq-AL"/>
              </w:rPr>
            </w:pPr>
          </w:p>
          <w:p w14:paraId="0F9DE227" w14:textId="77777777" w:rsidR="006D62A0" w:rsidRDefault="006D62A0" w:rsidP="0024491D">
            <w:pPr>
              <w:spacing w:line="276" w:lineRule="auto"/>
              <w:jc w:val="both"/>
              <w:rPr>
                <w:rFonts w:ascii="Times New Roman" w:hAnsi="Times New Roman" w:cs="Times New Roman"/>
                <w:sz w:val="24"/>
                <w:szCs w:val="24"/>
                <w:lang w:val="sq-AL"/>
              </w:rPr>
            </w:pPr>
          </w:p>
          <w:p w14:paraId="62705617" w14:textId="619936F7" w:rsidR="005328C9" w:rsidRPr="000D5826" w:rsidRDefault="005328C9" w:rsidP="00896D03">
            <w:pPr>
              <w:spacing w:line="276" w:lineRule="auto"/>
              <w:jc w:val="both"/>
              <w:rPr>
                <w:rFonts w:ascii="Times New Roman" w:hAnsi="Times New Roman" w:cs="Times New Roman"/>
                <w:sz w:val="24"/>
                <w:szCs w:val="24"/>
                <w:lang w:val="sq-AL"/>
              </w:rPr>
            </w:pPr>
          </w:p>
        </w:tc>
        <w:tc>
          <w:tcPr>
            <w:tcW w:w="3600" w:type="dxa"/>
          </w:tcPr>
          <w:p w14:paraId="5E3499A0" w14:textId="08BB0ABD" w:rsidR="00BB1185" w:rsidRPr="002F3464" w:rsidRDefault="00733E3E" w:rsidP="00F94734">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lastRenderedPageBreak/>
              <w:t>Ç</w:t>
            </w:r>
            <w:r w:rsidR="008F6D12" w:rsidRPr="002F3464">
              <w:rPr>
                <w:rFonts w:ascii="Times New Roman" w:hAnsi="Times New Roman" w:cs="Times New Roman"/>
                <w:sz w:val="24"/>
                <w:szCs w:val="24"/>
                <w:lang w:val="sq-AL"/>
              </w:rPr>
              <w:t xml:space="preserve">farë është AKMK? Roli dhe kompetencat e tij? </w:t>
            </w:r>
            <w:r w:rsidR="001B1707" w:rsidRPr="002F3464">
              <w:rPr>
                <w:rFonts w:ascii="Times New Roman" w:hAnsi="Times New Roman" w:cs="Times New Roman"/>
                <w:sz w:val="24"/>
                <w:szCs w:val="24"/>
                <w:lang w:val="sq-AL"/>
              </w:rPr>
              <w:t>Ç</w:t>
            </w:r>
            <w:r w:rsidR="008F6D12" w:rsidRPr="002F3464">
              <w:rPr>
                <w:rFonts w:ascii="Times New Roman" w:hAnsi="Times New Roman" w:cs="Times New Roman"/>
                <w:sz w:val="24"/>
                <w:szCs w:val="24"/>
                <w:lang w:val="sq-AL"/>
              </w:rPr>
              <w:t xml:space="preserve">lloj strukture është? Mbikqyrëse, </w:t>
            </w:r>
            <w:r w:rsidR="00DE1775" w:rsidRPr="002F3464">
              <w:rPr>
                <w:rFonts w:ascii="Times New Roman" w:hAnsi="Times New Roman" w:cs="Times New Roman"/>
                <w:sz w:val="24"/>
                <w:szCs w:val="24"/>
                <w:lang w:val="sq-AL"/>
              </w:rPr>
              <w:t xml:space="preserve"> </w:t>
            </w:r>
            <w:r w:rsidR="008F6D12" w:rsidRPr="002F3464">
              <w:rPr>
                <w:rFonts w:ascii="Times New Roman" w:hAnsi="Times New Roman" w:cs="Times New Roman"/>
                <w:sz w:val="24"/>
                <w:szCs w:val="24"/>
                <w:lang w:val="sq-AL"/>
              </w:rPr>
              <w:t xml:space="preserve">kontrolluese, monitoruese, në lidhje me tregun apo institucionet e tjera? </w:t>
            </w:r>
          </w:p>
          <w:p w14:paraId="467B3EF2" w14:textId="5ABDD4B1" w:rsidR="00BB1185" w:rsidRPr="002F3464" w:rsidRDefault="008F6D12" w:rsidP="00F94734">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Struktura të posa</w:t>
            </w:r>
            <w:r w:rsidR="00F94734" w:rsidRPr="002F3464">
              <w:rPr>
                <w:rFonts w:ascii="Times New Roman" w:hAnsi="Times New Roman" w:cs="Times New Roman"/>
                <w:sz w:val="24"/>
                <w:szCs w:val="24"/>
                <w:lang w:val="sq-AL"/>
              </w:rPr>
              <w:t>ç</w:t>
            </w:r>
            <w:r w:rsidRPr="002F3464">
              <w:rPr>
                <w:rFonts w:ascii="Times New Roman" w:hAnsi="Times New Roman" w:cs="Times New Roman"/>
                <w:sz w:val="24"/>
                <w:szCs w:val="24"/>
                <w:lang w:val="sq-AL"/>
              </w:rPr>
              <w:t>me ZAM rr</w:t>
            </w:r>
            <w:r w:rsidR="001F2D32" w:rsidRPr="002F3464">
              <w:rPr>
                <w:rFonts w:ascii="Times New Roman" w:hAnsi="Times New Roman" w:cs="Times New Roman"/>
                <w:sz w:val="24"/>
                <w:szCs w:val="24"/>
                <w:lang w:val="sq-AL"/>
              </w:rPr>
              <w:t>e</w:t>
            </w:r>
            <w:r w:rsidRPr="002F3464">
              <w:rPr>
                <w:rFonts w:ascii="Times New Roman" w:hAnsi="Times New Roman" w:cs="Times New Roman"/>
                <w:sz w:val="24"/>
                <w:szCs w:val="24"/>
                <w:lang w:val="sq-AL"/>
              </w:rPr>
              <w:t>gullohen nga ligje t</w:t>
            </w:r>
            <w:r w:rsidR="001B1707" w:rsidRPr="002F3464">
              <w:rPr>
                <w:rFonts w:ascii="Times New Roman" w:hAnsi="Times New Roman" w:cs="Times New Roman"/>
                <w:sz w:val="24"/>
                <w:szCs w:val="24"/>
                <w:lang w:val="sq-AL"/>
              </w:rPr>
              <w:t>ë</w:t>
            </w:r>
            <w:r w:rsidRPr="002F3464">
              <w:rPr>
                <w:rFonts w:ascii="Times New Roman" w:hAnsi="Times New Roman" w:cs="Times New Roman"/>
                <w:sz w:val="24"/>
                <w:szCs w:val="24"/>
                <w:lang w:val="sq-AL"/>
              </w:rPr>
              <w:t xml:space="preserve"> posa</w:t>
            </w:r>
            <w:r w:rsidR="001B1707" w:rsidRPr="002F3464">
              <w:rPr>
                <w:rFonts w:ascii="Times New Roman" w:hAnsi="Times New Roman" w:cs="Times New Roman"/>
                <w:sz w:val="24"/>
                <w:szCs w:val="24"/>
                <w:lang w:val="sq-AL"/>
              </w:rPr>
              <w:t>çë</w:t>
            </w:r>
            <w:r w:rsidRPr="002F3464">
              <w:rPr>
                <w:rFonts w:ascii="Times New Roman" w:hAnsi="Times New Roman" w:cs="Times New Roman"/>
                <w:sz w:val="24"/>
                <w:szCs w:val="24"/>
                <w:lang w:val="sq-AL"/>
              </w:rPr>
              <w:t>m, si mundet q</w:t>
            </w:r>
            <w:r w:rsidR="001B1707" w:rsidRPr="002F3464">
              <w:rPr>
                <w:rFonts w:ascii="Times New Roman" w:hAnsi="Times New Roman" w:cs="Times New Roman"/>
                <w:sz w:val="24"/>
                <w:szCs w:val="24"/>
                <w:lang w:val="sq-AL"/>
              </w:rPr>
              <w:t>ë</w:t>
            </w:r>
            <w:r w:rsidRPr="002F3464">
              <w:rPr>
                <w:rFonts w:ascii="Times New Roman" w:hAnsi="Times New Roman" w:cs="Times New Roman"/>
                <w:sz w:val="24"/>
                <w:szCs w:val="24"/>
                <w:lang w:val="sq-AL"/>
              </w:rPr>
              <w:t xml:space="preserve"> AKMK t’ua </w:t>
            </w:r>
            <w:r w:rsidR="00DE1775" w:rsidRPr="002F3464">
              <w:rPr>
                <w:rFonts w:ascii="Times New Roman" w:hAnsi="Times New Roman" w:cs="Times New Roman"/>
                <w:sz w:val="24"/>
                <w:szCs w:val="24"/>
                <w:lang w:val="sq-AL"/>
              </w:rPr>
              <w:t xml:space="preserve"> </w:t>
            </w:r>
            <w:r w:rsidRPr="002F3464">
              <w:rPr>
                <w:rFonts w:ascii="Times New Roman" w:hAnsi="Times New Roman" w:cs="Times New Roman"/>
                <w:sz w:val="24"/>
                <w:szCs w:val="24"/>
                <w:lang w:val="sq-AL"/>
              </w:rPr>
              <w:t>heqë këtë kompetencë?</w:t>
            </w:r>
            <w:r w:rsidR="00DE1775" w:rsidRPr="002F3464">
              <w:rPr>
                <w:rFonts w:ascii="Times New Roman" w:hAnsi="Times New Roman" w:cs="Times New Roman"/>
                <w:sz w:val="24"/>
                <w:szCs w:val="24"/>
                <w:lang w:val="sq-AL"/>
              </w:rPr>
              <w:t xml:space="preserve"> </w:t>
            </w:r>
            <w:r w:rsidRPr="002F3464">
              <w:rPr>
                <w:rFonts w:ascii="Times New Roman" w:hAnsi="Times New Roman" w:cs="Times New Roman"/>
                <w:sz w:val="24"/>
                <w:szCs w:val="24"/>
                <w:lang w:val="sq-AL"/>
              </w:rPr>
              <w:t>E</w:t>
            </w:r>
            <w:r w:rsidR="00DE1775" w:rsidRPr="002F3464">
              <w:rPr>
                <w:rFonts w:ascii="Times New Roman" w:hAnsi="Times New Roman" w:cs="Times New Roman"/>
                <w:sz w:val="24"/>
                <w:szCs w:val="24"/>
                <w:lang w:val="sq-AL"/>
              </w:rPr>
              <w:t>mri</w:t>
            </w:r>
            <w:r w:rsidRPr="002F3464">
              <w:rPr>
                <w:rFonts w:ascii="Times New Roman" w:hAnsi="Times New Roman" w:cs="Times New Roman"/>
                <w:sz w:val="24"/>
                <w:szCs w:val="24"/>
                <w:lang w:val="sq-AL"/>
              </w:rPr>
              <w:t xml:space="preserve"> AKMK është </w:t>
            </w:r>
            <w:r w:rsidR="00DE1775"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 xml:space="preserve"> njëjt</w:t>
            </w:r>
            <w:r w:rsidR="00DE1775" w:rsidRPr="002F3464">
              <w:rPr>
                <w:rFonts w:ascii="Times New Roman" w:hAnsi="Times New Roman" w:cs="Times New Roman"/>
                <w:sz w:val="24"/>
                <w:szCs w:val="24"/>
                <w:lang w:val="sq-AL"/>
              </w:rPr>
              <w:t>ë</w:t>
            </w:r>
            <w:r w:rsidRPr="002F3464">
              <w:rPr>
                <w:rFonts w:ascii="Times New Roman" w:hAnsi="Times New Roman" w:cs="Times New Roman"/>
                <w:sz w:val="24"/>
                <w:szCs w:val="24"/>
                <w:lang w:val="sq-AL"/>
              </w:rPr>
              <w:t xml:space="preserve"> me emrin AMK – Agjencia e Mbrojtjes së Konsumatorit, </w:t>
            </w:r>
            <w:r w:rsidR="00DE1775" w:rsidRPr="002F3464">
              <w:rPr>
                <w:rFonts w:ascii="Times New Roman" w:hAnsi="Times New Roman" w:cs="Times New Roman"/>
                <w:sz w:val="24"/>
                <w:szCs w:val="24"/>
                <w:lang w:val="sq-AL"/>
              </w:rPr>
              <w:t xml:space="preserve"> </w:t>
            </w:r>
            <w:r w:rsidRPr="002F3464">
              <w:rPr>
                <w:rFonts w:ascii="Times New Roman" w:hAnsi="Times New Roman" w:cs="Times New Roman"/>
                <w:sz w:val="24"/>
                <w:szCs w:val="24"/>
                <w:lang w:val="sq-AL"/>
              </w:rPr>
              <w:t>pranë B</w:t>
            </w:r>
            <w:r w:rsidR="00DE1775" w:rsidRPr="002F3464">
              <w:rPr>
                <w:rFonts w:ascii="Times New Roman" w:hAnsi="Times New Roman" w:cs="Times New Roman"/>
                <w:sz w:val="24"/>
                <w:szCs w:val="24"/>
                <w:lang w:val="sq-AL"/>
              </w:rPr>
              <w:t>a</w:t>
            </w:r>
            <w:r w:rsidRPr="002F3464">
              <w:rPr>
                <w:rFonts w:ascii="Times New Roman" w:hAnsi="Times New Roman" w:cs="Times New Roman"/>
                <w:sz w:val="24"/>
                <w:szCs w:val="24"/>
                <w:lang w:val="sq-AL"/>
              </w:rPr>
              <w:t xml:space="preserve">shkisë Tiranë. </w:t>
            </w:r>
          </w:p>
          <w:p w14:paraId="34C9A023" w14:textId="7D40891F" w:rsidR="008F6D12" w:rsidRPr="002F3464" w:rsidRDefault="008F6D12" w:rsidP="00F94734">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Sot që kjo strukturë është KMK, konsumatorët ngatërrojnë</w:t>
            </w:r>
            <w:r w:rsidR="00311AEF" w:rsidRPr="002F3464">
              <w:rPr>
                <w:rFonts w:ascii="Times New Roman" w:hAnsi="Times New Roman" w:cs="Times New Roman"/>
                <w:sz w:val="24"/>
                <w:szCs w:val="24"/>
                <w:lang w:val="sq-AL"/>
              </w:rPr>
              <w:t xml:space="preserve"> </w:t>
            </w:r>
            <w:r w:rsidRPr="002F3464">
              <w:rPr>
                <w:rFonts w:ascii="Times New Roman" w:hAnsi="Times New Roman" w:cs="Times New Roman"/>
                <w:sz w:val="24"/>
                <w:szCs w:val="24"/>
                <w:lang w:val="sq-AL"/>
              </w:rPr>
              <w:t>kompetencat dhe institucionet. Dy institucione me të njëjtin emër do krijojnë vështi</w:t>
            </w:r>
            <w:r w:rsidR="00311AEF" w:rsidRPr="002F3464">
              <w:rPr>
                <w:rFonts w:ascii="Times New Roman" w:hAnsi="Times New Roman" w:cs="Times New Roman"/>
                <w:sz w:val="24"/>
                <w:szCs w:val="24"/>
                <w:lang w:val="sq-AL"/>
              </w:rPr>
              <w:t>r</w:t>
            </w:r>
            <w:r w:rsidRPr="002F3464">
              <w:rPr>
                <w:rFonts w:ascii="Times New Roman" w:hAnsi="Times New Roman" w:cs="Times New Roman"/>
                <w:sz w:val="24"/>
                <w:szCs w:val="24"/>
                <w:lang w:val="sq-AL"/>
              </w:rPr>
              <w:t>ësi për konsumatorët</w:t>
            </w:r>
            <w:r w:rsidR="00311AEF" w:rsidRPr="002F3464">
              <w:rPr>
                <w:rFonts w:ascii="Times New Roman" w:hAnsi="Times New Roman" w:cs="Times New Roman"/>
                <w:sz w:val="24"/>
                <w:szCs w:val="24"/>
                <w:lang w:val="sq-AL"/>
              </w:rPr>
              <w:t>.</w:t>
            </w:r>
          </w:p>
          <w:p w14:paraId="4AED7133" w14:textId="77777777" w:rsidR="005328C9" w:rsidRPr="00F94734" w:rsidRDefault="005328C9" w:rsidP="00F94734">
            <w:pPr>
              <w:jc w:val="both"/>
              <w:rPr>
                <w:rFonts w:ascii="Times New Roman" w:hAnsi="Times New Roman" w:cs="Times New Roman"/>
                <w:sz w:val="24"/>
                <w:szCs w:val="24"/>
                <w:lang w:val="sq-AL"/>
              </w:rPr>
            </w:pPr>
          </w:p>
          <w:p w14:paraId="1F8BBB0E" w14:textId="77777777" w:rsidR="006D62A0" w:rsidRPr="00F94734" w:rsidRDefault="006D62A0" w:rsidP="00F94734">
            <w:pPr>
              <w:jc w:val="both"/>
              <w:rPr>
                <w:rFonts w:ascii="Times New Roman" w:hAnsi="Times New Roman" w:cs="Times New Roman"/>
                <w:sz w:val="24"/>
                <w:szCs w:val="24"/>
                <w:lang w:val="sq-AL"/>
              </w:rPr>
            </w:pPr>
          </w:p>
          <w:p w14:paraId="19355F72" w14:textId="77777777" w:rsidR="006D62A0" w:rsidRPr="00F94734" w:rsidRDefault="006D62A0" w:rsidP="00F94734">
            <w:pPr>
              <w:jc w:val="both"/>
              <w:rPr>
                <w:rFonts w:ascii="Times New Roman" w:hAnsi="Times New Roman" w:cs="Times New Roman"/>
                <w:sz w:val="24"/>
                <w:szCs w:val="24"/>
                <w:lang w:val="sq-AL"/>
              </w:rPr>
            </w:pPr>
          </w:p>
          <w:p w14:paraId="76B2195B" w14:textId="77777777" w:rsidR="006D62A0" w:rsidRPr="00F94734" w:rsidRDefault="006D62A0" w:rsidP="00F94734">
            <w:pPr>
              <w:jc w:val="both"/>
              <w:rPr>
                <w:rFonts w:ascii="Times New Roman" w:hAnsi="Times New Roman" w:cs="Times New Roman"/>
                <w:sz w:val="24"/>
                <w:szCs w:val="24"/>
                <w:lang w:val="sq-AL"/>
              </w:rPr>
            </w:pPr>
          </w:p>
          <w:p w14:paraId="3B1E8CA9" w14:textId="77777777" w:rsidR="006D62A0" w:rsidRPr="00F94734" w:rsidRDefault="006D62A0" w:rsidP="00F94734">
            <w:pPr>
              <w:jc w:val="both"/>
              <w:rPr>
                <w:rFonts w:ascii="Times New Roman" w:hAnsi="Times New Roman" w:cs="Times New Roman"/>
                <w:sz w:val="24"/>
                <w:szCs w:val="24"/>
                <w:lang w:val="sq-AL"/>
              </w:rPr>
            </w:pPr>
          </w:p>
          <w:p w14:paraId="0C901047" w14:textId="77777777" w:rsidR="006D62A0" w:rsidRPr="00F94734" w:rsidRDefault="006D62A0" w:rsidP="00F94734">
            <w:pPr>
              <w:jc w:val="both"/>
              <w:rPr>
                <w:rFonts w:ascii="Times New Roman" w:hAnsi="Times New Roman" w:cs="Times New Roman"/>
                <w:sz w:val="24"/>
                <w:szCs w:val="24"/>
                <w:lang w:val="sq-AL"/>
              </w:rPr>
            </w:pPr>
          </w:p>
          <w:p w14:paraId="12E3EE2E" w14:textId="77777777" w:rsidR="006D62A0" w:rsidRPr="00F94734" w:rsidRDefault="006D62A0" w:rsidP="00F94734">
            <w:pPr>
              <w:jc w:val="both"/>
              <w:rPr>
                <w:rFonts w:ascii="Times New Roman" w:hAnsi="Times New Roman" w:cs="Times New Roman"/>
                <w:sz w:val="24"/>
                <w:szCs w:val="24"/>
                <w:lang w:val="sq-AL"/>
              </w:rPr>
            </w:pPr>
          </w:p>
          <w:p w14:paraId="098D60AC" w14:textId="77777777" w:rsidR="006D62A0" w:rsidRPr="00F94734" w:rsidRDefault="006D62A0" w:rsidP="00F94734">
            <w:pPr>
              <w:jc w:val="both"/>
              <w:rPr>
                <w:rFonts w:ascii="Times New Roman" w:hAnsi="Times New Roman" w:cs="Times New Roman"/>
                <w:sz w:val="24"/>
                <w:szCs w:val="24"/>
                <w:lang w:val="sq-AL"/>
              </w:rPr>
            </w:pPr>
          </w:p>
          <w:p w14:paraId="2C3338DD" w14:textId="77777777" w:rsidR="006D62A0" w:rsidRPr="00F94734" w:rsidRDefault="006D62A0" w:rsidP="00F94734">
            <w:pPr>
              <w:jc w:val="both"/>
              <w:rPr>
                <w:rFonts w:ascii="Times New Roman" w:hAnsi="Times New Roman" w:cs="Times New Roman"/>
                <w:sz w:val="24"/>
                <w:szCs w:val="24"/>
                <w:lang w:val="sq-AL"/>
              </w:rPr>
            </w:pPr>
          </w:p>
          <w:p w14:paraId="1604BCC3" w14:textId="77777777" w:rsidR="006D62A0" w:rsidRPr="00F94734" w:rsidRDefault="006D62A0" w:rsidP="00F94734">
            <w:pPr>
              <w:jc w:val="both"/>
              <w:rPr>
                <w:rFonts w:ascii="Times New Roman" w:hAnsi="Times New Roman" w:cs="Times New Roman"/>
                <w:sz w:val="24"/>
                <w:szCs w:val="24"/>
                <w:lang w:val="sq-AL"/>
              </w:rPr>
            </w:pPr>
          </w:p>
          <w:p w14:paraId="413DD1CF" w14:textId="77777777" w:rsidR="006D62A0" w:rsidRPr="00F94734" w:rsidRDefault="006D62A0" w:rsidP="00F94734">
            <w:pPr>
              <w:jc w:val="both"/>
              <w:rPr>
                <w:rFonts w:ascii="Times New Roman" w:hAnsi="Times New Roman" w:cs="Times New Roman"/>
                <w:sz w:val="24"/>
                <w:szCs w:val="24"/>
                <w:lang w:val="sq-AL"/>
              </w:rPr>
            </w:pPr>
          </w:p>
          <w:p w14:paraId="4AC8B7F7" w14:textId="77777777" w:rsidR="006D62A0" w:rsidRPr="00F94734" w:rsidRDefault="006D62A0" w:rsidP="00F94734">
            <w:pPr>
              <w:jc w:val="both"/>
              <w:rPr>
                <w:rFonts w:ascii="Times New Roman" w:hAnsi="Times New Roman" w:cs="Times New Roman"/>
                <w:sz w:val="24"/>
                <w:szCs w:val="24"/>
                <w:lang w:val="sq-AL"/>
              </w:rPr>
            </w:pPr>
          </w:p>
          <w:p w14:paraId="5447991F" w14:textId="77777777" w:rsidR="006D62A0" w:rsidRPr="00F94734" w:rsidRDefault="006D62A0" w:rsidP="00F94734">
            <w:pPr>
              <w:jc w:val="both"/>
              <w:rPr>
                <w:rFonts w:ascii="Times New Roman" w:hAnsi="Times New Roman" w:cs="Times New Roman"/>
                <w:sz w:val="24"/>
                <w:szCs w:val="24"/>
                <w:lang w:val="sq-AL"/>
              </w:rPr>
            </w:pPr>
          </w:p>
          <w:p w14:paraId="3A9FA207" w14:textId="77777777" w:rsidR="006D62A0" w:rsidRPr="00F94734" w:rsidRDefault="006D62A0" w:rsidP="00F94734">
            <w:pPr>
              <w:jc w:val="both"/>
              <w:rPr>
                <w:rFonts w:ascii="Times New Roman" w:hAnsi="Times New Roman" w:cs="Times New Roman"/>
                <w:sz w:val="24"/>
                <w:szCs w:val="24"/>
                <w:lang w:val="sq-AL"/>
              </w:rPr>
            </w:pPr>
          </w:p>
          <w:p w14:paraId="4016B772" w14:textId="77777777" w:rsidR="006D62A0" w:rsidRPr="00F94734" w:rsidRDefault="006D62A0" w:rsidP="00F94734">
            <w:pPr>
              <w:jc w:val="both"/>
              <w:rPr>
                <w:rFonts w:ascii="Times New Roman" w:hAnsi="Times New Roman" w:cs="Times New Roman"/>
                <w:sz w:val="24"/>
                <w:szCs w:val="24"/>
                <w:lang w:val="sq-AL"/>
              </w:rPr>
            </w:pPr>
          </w:p>
          <w:p w14:paraId="055E5CEE" w14:textId="77777777" w:rsidR="006D62A0" w:rsidRPr="00F94734" w:rsidRDefault="006D62A0" w:rsidP="00F94734">
            <w:pPr>
              <w:jc w:val="both"/>
              <w:rPr>
                <w:rFonts w:ascii="Times New Roman" w:hAnsi="Times New Roman" w:cs="Times New Roman"/>
                <w:sz w:val="24"/>
                <w:szCs w:val="24"/>
                <w:lang w:val="sq-AL"/>
              </w:rPr>
            </w:pPr>
          </w:p>
          <w:p w14:paraId="2C98E49F" w14:textId="77777777" w:rsidR="006D62A0" w:rsidRPr="00F94734" w:rsidRDefault="006D62A0" w:rsidP="00F94734">
            <w:pPr>
              <w:jc w:val="both"/>
              <w:rPr>
                <w:rFonts w:ascii="Times New Roman" w:hAnsi="Times New Roman" w:cs="Times New Roman"/>
                <w:sz w:val="24"/>
                <w:szCs w:val="24"/>
                <w:lang w:val="sq-AL"/>
              </w:rPr>
            </w:pPr>
          </w:p>
          <w:p w14:paraId="68E88999" w14:textId="3C421FD9" w:rsidR="006D62A0" w:rsidRPr="00F94734" w:rsidRDefault="006D62A0" w:rsidP="00F94734">
            <w:pPr>
              <w:jc w:val="both"/>
              <w:rPr>
                <w:rFonts w:ascii="Times New Roman" w:hAnsi="Times New Roman" w:cs="Times New Roman"/>
                <w:sz w:val="24"/>
                <w:szCs w:val="24"/>
                <w:lang w:val="sq-AL"/>
              </w:rPr>
            </w:pPr>
          </w:p>
          <w:p w14:paraId="4FCCAC03" w14:textId="6FF8B05A" w:rsidR="004349CF" w:rsidRPr="00F94734" w:rsidRDefault="004349CF" w:rsidP="00F94734">
            <w:pPr>
              <w:jc w:val="both"/>
              <w:rPr>
                <w:rFonts w:ascii="Times New Roman" w:hAnsi="Times New Roman" w:cs="Times New Roman"/>
                <w:sz w:val="24"/>
                <w:szCs w:val="24"/>
                <w:lang w:val="sq-AL"/>
              </w:rPr>
            </w:pPr>
          </w:p>
          <w:p w14:paraId="0AA39CC8" w14:textId="5E1EFAB7" w:rsidR="005328C9" w:rsidRPr="002F3464" w:rsidRDefault="005328C9" w:rsidP="00F94734">
            <w:pPr>
              <w:jc w:val="both"/>
              <w:rPr>
                <w:rFonts w:ascii="Times New Roman" w:hAnsi="Times New Roman" w:cs="Times New Roman"/>
                <w:sz w:val="24"/>
                <w:szCs w:val="24"/>
                <w:lang w:val="sq-AL"/>
              </w:rPr>
            </w:pPr>
          </w:p>
        </w:tc>
        <w:tc>
          <w:tcPr>
            <w:tcW w:w="1710" w:type="dxa"/>
          </w:tcPr>
          <w:p w14:paraId="41C251C3" w14:textId="2183510B" w:rsidR="008F6D12"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Qendra Konsumatori Shqiptar</w:t>
            </w:r>
          </w:p>
        </w:tc>
        <w:tc>
          <w:tcPr>
            <w:tcW w:w="1440" w:type="dxa"/>
          </w:tcPr>
          <w:p w14:paraId="530D4534" w14:textId="58DFE69A" w:rsidR="008F6D12" w:rsidRDefault="00AA4C75"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896D03">
              <w:rPr>
                <w:rFonts w:ascii="Times New Roman" w:hAnsi="Times New Roman" w:cs="Times New Roman"/>
                <w:sz w:val="24"/>
                <w:szCs w:val="24"/>
                <w:lang w:val="sq-AL"/>
              </w:rPr>
              <w:t>pranuar pjesërisht</w:t>
            </w:r>
          </w:p>
          <w:p w14:paraId="7DFADD00" w14:textId="77777777" w:rsidR="00F00552" w:rsidRDefault="00F00552" w:rsidP="0024491D">
            <w:pPr>
              <w:spacing w:line="276" w:lineRule="auto"/>
              <w:jc w:val="both"/>
              <w:rPr>
                <w:rFonts w:ascii="Times New Roman" w:hAnsi="Times New Roman" w:cs="Times New Roman"/>
                <w:sz w:val="24"/>
                <w:szCs w:val="24"/>
                <w:lang w:val="sq-AL"/>
              </w:rPr>
            </w:pPr>
          </w:p>
          <w:p w14:paraId="5CDD396F" w14:textId="77777777" w:rsidR="00F00552" w:rsidRDefault="00F00552" w:rsidP="0024491D">
            <w:pPr>
              <w:spacing w:line="276" w:lineRule="auto"/>
              <w:jc w:val="both"/>
              <w:rPr>
                <w:rFonts w:ascii="Times New Roman" w:hAnsi="Times New Roman" w:cs="Times New Roman"/>
                <w:sz w:val="24"/>
                <w:szCs w:val="24"/>
                <w:lang w:val="sq-AL"/>
              </w:rPr>
            </w:pPr>
          </w:p>
          <w:p w14:paraId="18990E33" w14:textId="77777777" w:rsidR="00F00552" w:rsidRDefault="00F00552" w:rsidP="0024491D">
            <w:pPr>
              <w:spacing w:line="276" w:lineRule="auto"/>
              <w:jc w:val="both"/>
              <w:rPr>
                <w:rFonts w:ascii="Times New Roman" w:hAnsi="Times New Roman" w:cs="Times New Roman"/>
                <w:sz w:val="24"/>
                <w:szCs w:val="24"/>
                <w:lang w:val="sq-AL"/>
              </w:rPr>
            </w:pPr>
          </w:p>
          <w:p w14:paraId="3B13AABB" w14:textId="77777777" w:rsidR="00F00552" w:rsidRDefault="00F00552" w:rsidP="0024491D">
            <w:pPr>
              <w:spacing w:line="276" w:lineRule="auto"/>
              <w:jc w:val="both"/>
              <w:rPr>
                <w:rFonts w:ascii="Times New Roman" w:hAnsi="Times New Roman" w:cs="Times New Roman"/>
                <w:sz w:val="24"/>
                <w:szCs w:val="24"/>
                <w:lang w:val="sq-AL"/>
              </w:rPr>
            </w:pPr>
          </w:p>
          <w:p w14:paraId="451EB0FA" w14:textId="77777777" w:rsidR="00F00552" w:rsidRDefault="00F00552" w:rsidP="0024491D">
            <w:pPr>
              <w:spacing w:line="276" w:lineRule="auto"/>
              <w:jc w:val="both"/>
              <w:rPr>
                <w:rFonts w:ascii="Times New Roman" w:hAnsi="Times New Roman" w:cs="Times New Roman"/>
                <w:sz w:val="24"/>
                <w:szCs w:val="24"/>
                <w:lang w:val="sq-AL"/>
              </w:rPr>
            </w:pPr>
          </w:p>
          <w:p w14:paraId="2EE2C143" w14:textId="77777777" w:rsidR="00F00552" w:rsidRDefault="00F00552" w:rsidP="0024491D">
            <w:pPr>
              <w:spacing w:line="276" w:lineRule="auto"/>
              <w:jc w:val="both"/>
              <w:rPr>
                <w:rFonts w:ascii="Times New Roman" w:hAnsi="Times New Roman" w:cs="Times New Roman"/>
                <w:sz w:val="24"/>
                <w:szCs w:val="24"/>
                <w:lang w:val="sq-AL"/>
              </w:rPr>
            </w:pPr>
          </w:p>
          <w:p w14:paraId="0C593AB4" w14:textId="77777777" w:rsidR="00F00552" w:rsidRDefault="00F00552" w:rsidP="0024491D">
            <w:pPr>
              <w:spacing w:line="276" w:lineRule="auto"/>
              <w:jc w:val="both"/>
              <w:rPr>
                <w:rFonts w:ascii="Times New Roman" w:hAnsi="Times New Roman" w:cs="Times New Roman"/>
                <w:sz w:val="24"/>
                <w:szCs w:val="24"/>
                <w:lang w:val="sq-AL"/>
              </w:rPr>
            </w:pPr>
          </w:p>
          <w:p w14:paraId="31F4F3DC" w14:textId="77777777" w:rsidR="00F00552" w:rsidRDefault="00F00552" w:rsidP="0024491D">
            <w:pPr>
              <w:spacing w:line="276" w:lineRule="auto"/>
              <w:jc w:val="both"/>
              <w:rPr>
                <w:rFonts w:ascii="Times New Roman" w:hAnsi="Times New Roman" w:cs="Times New Roman"/>
                <w:sz w:val="24"/>
                <w:szCs w:val="24"/>
                <w:lang w:val="sq-AL"/>
              </w:rPr>
            </w:pPr>
          </w:p>
          <w:p w14:paraId="22E86109" w14:textId="77777777" w:rsidR="00F00552" w:rsidRDefault="00F00552" w:rsidP="0024491D">
            <w:pPr>
              <w:spacing w:line="276" w:lineRule="auto"/>
              <w:jc w:val="both"/>
              <w:rPr>
                <w:rFonts w:ascii="Times New Roman" w:hAnsi="Times New Roman" w:cs="Times New Roman"/>
                <w:sz w:val="24"/>
                <w:szCs w:val="24"/>
                <w:lang w:val="sq-AL"/>
              </w:rPr>
            </w:pPr>
          </w:p>
          <w:p w14:paraId="5E111F8E" w14:textId="77777777" w:rsidR="00F00552" w:rsidRDefault="00F00552" w:rsidP="0024491D">
            <w:pPr>
              <w:spacing w:line="276" w:lineRule="auto"/>
              <w:jc w:val="both"/>
              <w:rPr>
                <w:rFonts w:ascii="Times New Roman" w:hAnsi="Times New Roman" w:cs="Times New Roman"/>
                <w:sz w:val="24"/>
                <w:szCs w:val="24"/>
                <w:lang w:val="sq-AL"/>
              </w:rPr>
            </w:pPr>
          </w:p>
          <w:p w14:paraId="2972679D" w14:textId="77777777" w:rsidR="00F00552" w:rsidRDefault="00F00552" w:rsidP="0024491D">
            <w:pPr>
              <w:spacing w:line="276" w:lineRule="auto"/>
              <w:jc w:val="both"/>
              <w:rPr>
                <w:rFonts w:ascii="Times New Roman" w:hAnsi="Times New Roman" w:cs="Times New Roman"/>
                <w:sz w:val="24"/>
                <w:szCs w:val="24"/>
                <w:lang w:val="sq-AL"/>
              </w:rPr>
            </w:pPr>
          </w:p>
          <w:p w14:paraId="358EF88D" w14:textId="77777777" w:rsidR="00F00552" w:rsidRDefault="00F00552" w:rsidP="0024491D">
            <w:pPr>
              <w:spacing w:line="276" w:lineRule="auto"/>
              <w:jc w:val="both"/>
              <w:rPr>
                <w:rFonts w:ascii="Times New Roman" w:hAnsi="Times New Roman" w:cs="Times New Roman"/>
                <w:sz w:val="24"/>
                <w:szCs w:val="24"/>
                <w:lang w:val="sq-AL"/>
              </w:rPr>
            </w:pPr>
          </w:p>
          <w:p w14:paraId="222AB3B2" w14:textId="77777777" w:rsidR="00F00552" w:rsidRDefault="00F00552" w:rsidP="0024491D">
            <w:pPr>
              <w:spacing w:line="276" w:lineRule="auto"/>
              <w:jc w:val="both"/>
              <w:rPr>
                <w:rFonts w:ascii="Times New Roman" w:hAnsi="Times New Roman" w:cs="Times New Roman"/>
                <w:sz w:val="24"/>
                <w:szCs w:val="24"/>
                <w:lang w:val="sq-AL"/>
              </w:rPr>
            </w:pPr>
          </w:p>
          <w:p w14:paraId="3AC8B9A9" w14:textId="77777777" w:rsidR="00F00552" w:rsidRDefault="00F00552" w:rsidP="0024491D">
            <w:pPr>
              <w:spacing w:line="276" w:lineRule="auto"/>
              <w:jc w:val="both"/>
              <w:rPr>
                <w:rFonts w:ascii="Times New Roman" w:hAnsi="Times New Roman" w:cs="Times New Roman"/>
                <w:sz w:val="24"/>
                <w:szCs w:val="24"/>
                <w:lang w:val="sq-AL"/>
              </w:rPr>
            </w:pPr>
          </w:p>
          <w:p w14:paraId="00047E2A" w14:textId="77777777" w:rsidR="00F00552" w:rsidRDefault="00F00552" w:rsidP="0024491D">
            <w:pPr>
              <w:spacing w:line="276" w:lineRule="auto"/>
              <w:jc w:val="both"/>
              <w:rPr>
                <w:rFonts w:ascii="Times New Roman" w:hAnsi="Times New Roman" w:cs="Times New Roman"/>
                <w:sz w:val="24"/>
                <w:szCs w:val="24"/>
                <w:lang w:val="sq-AL"/>
              </w:rPr>
            </w:pPr>
          </w:p>
          <w:p w14:paraId="1A52E655" w14:textId="77777777" w:rsidR="00F00552" w:rsidRDefault="00F00552" w:rsidP="0024491D">
            <w:pPr>
              <w:spacing w:line="276" w:lineRule="auto"/>
              <w:jc w:val="both"/>
              <w:rPr>
                <w:rFonts w:ascii="Times New Roman" w:hAnsi="Times New Roman" w:cs="Times New Roman"/>
                <w:sz w:val="24"/>
                <w:szCs w:val="24"/>
                <w:lang w:val="sq-AL"/>
              </w:rPr>
            </w:pPr>
          </w:p>
          <w:p w14:paraId="36C7ED99" w14:textId="77777777" w:rsidR="00F00552" w:rsidRDefault="00F00552" w:rsidP="0024491D">
            <w:pPr>
              <w:spacing w:line="276" w:lineRule="auto"/>
              <w:jc w:val="both"/>
              <w:rPr>
                <w:rFonts w:ascii="Times New Roman" w:hAnsi="Times New Roman" w:cs="Times New Roman"/>
                <w:sz w:val="24"/>
                <w:szCs w:val="24"/>
                <w:lang w:val="sq-AL"/>
              </w:rPr>
            </w:pPr>
          </w:p>
          <w:p w14:paraId="33B88204" w14:textId="77777777" w:rsidR="00F00552" w:rsidRDefault="00F00552" w:rsidP="0024491D">
            <w:pPr>
              <w:spacing w:line="276" w:lineRule="auto"/>
              <w:jc w:val="both"/>
              <w:rPr>
                <w:rFonts w:ascii="Times New Roman" w:hAnsi="Times New Roman" w:cs="Times New Roman"/>
                <w:sz w:val="24"/>
                <w:szCs w:val="24"/>
                <w:lang w:val="sq-AL"/>
              </w:rPr>
            </w:pPr>
          </w:p>
          <w:p w14:paraId="3CF3C9CD" w14:textId="77777777" w:rsidR="00F00552" w:rsidRDefault="00F00552" w:rsidP="0024491D">
            <w:pPr>
              <w:spacing w:line="276" w:lineRule="auto"/>
              <w:jc w:val="both"/>
              <w:rPr>
                <w:rFonts w:ascii="Times New Roman" w:hAnsi="Times New Roman" w:cs="Times New Roman"/>
                <w:sz w:val="24"/>
                <w:szCs w:val="24"/>
                <w:lang w:val="sq-AL"/>
              </w:rPr>
            </w:pPr>
          </w:p>
          <w:p w14:paraId="402A20F1" w14:textId="77777777" w:rsidR="00F00552" w:rsidRDefault="00F00552" w:rsidP="0024491D">
            <w:pPr>
              <w:spacing w:line="276" w:lineRule="auto"/>
              <w:jc w:val="both"/>
              <w:rPr>
                <w:rFonts w:ascii="Times New Roman" w:hAnsi="Times New Roman" w:cs="Times New Roman"/>
                <w:sz w:val="24"/>
                <w:szCs w:val="24"/>
                <w:lang w:val="sq-AL"/>
              </w:rPr>
            </w:pPr>
          </w:p>
          <w:p w14:paraId="1976BDB2" w14:textId="77777777" w:rsidR="00F00552" w:rsidRDefault="00F00552" w:rsidP="0024491D">
            <w:pPr>
              <w:spacing w:line="276" w:lineRule="auto"/>
              <w:jc w:val="both"/>
              <w:rPr>
                <w:rFonts w:ascii="Times New Roman" w:hAnsi="Times New Roman" w:cs="Times New Roman"/>
                <w:sz w:val="24"/>
                <w:szCs w:val="24"/>
                <w:lang w:val="sq-AL"/>
              </w:rPr>
            </w:pPr>
          </w:p>
          <w:p w14:paraId="7C66301B" w14:textId="77777777" w:rsidR="00F00552" w:rsidRDefault="00F00552" w:rsidP="0024491D">
            <w:pPr>
              <w:spacing w:line="276" w:lineRule="auto"/>
              <w:jc w:val="both"/>
              <w:rPr>
                <w:rFonts w:ascii="Times New Roman" w:hAnsi="Times New Roman" w:cs="Times New Roman"/>
                <w:sz w:val="24"/>
                <w:szCs w:val="24"/>
                <w:lang w:val="sq-AL"/>
              </w:rPr>
            </w:pPr>
          </w:p>
          <w:p w14:paraId="6789BBA0" w14:textId="77777777" w:rsidR="00F00552" w:rsidRDefault="00F00552" w:rsidP="0024491D">
            <w:pPr>
              <w:spacing w:line="276" w:lineRule="auto"/>
              <w:jc w:val="both"/>
              <w:rPr>
                <w:rFonts w:ascii="Times New Roman" w:hAnsi="Times New Roman" w:cs="Times New Roman"/>
                <w:sz w:val="24"/>
                <w:szCs w:val="24"/>
                <w:lang w:val="sq-AL"/>
              </w:rPr>
            </w:pPr>
          </w:p>
          <w:p w14:paraId="7147AAAC" w14:textId="77777777" w:rsidR="00F00552" w:rsidRDefault="00F00552" w:rsidP="0024491D">
            <w:pPr>
              <w:spacing w:line="276" w:lineRule="auto"/>
              <w:jc w:val="both"/>
              <w:rPr>
                <w:rFonts w:ascii="Times New Roman" w:hAnsi="Times New Roman" w:cs="Times New Roman"/>
                <w:sz w:val="24"/>
                <w:szCs w:val="24"/>
                <w:lang w:val="sq-AL"/>
              </w:rPr>
            </w:pPr>
          </w:p>
          <w:p w14:paraId="666AFC15" w14:textId="77777777" w:rsidR="00F00552" w:rsidRDefault="00F00552" w:rsidP="0024491D">
            <w:pPr>
              <w:spacing w:line="276" w:lineRule="auto"/>
              <w:jc w:val="both"/>
              <w:rPr>
                <w:rFonts w:ascii="Times New Roman" w:hAnsi="Times New Roman" w:cs="Times New Roman"/>
                <w:sz w:val="24"/>
                <w:szCs w:val="24"/>
                <w:lang w:val="sq-AL"/>
              </w:rPr>
            </w:pPr>
          </w:p>
          <w:p w14:paraId="59494E30" w14:textId="77777777" w:rsidR="00F00552" w:rsidRDefault="00F00552" w:rsidP="0024491D">
            <w:pPr>
              <w:spacing w:line="276" w:lineRule="auto"/>
              <w:jc w:val="both"/>
              <w:rPr>
                <w:rFonts w:ascii="Times New Roman" w:hAnsi="Times New Roman" w:cs="Times New Roman"/>
                <w:sz w:val="24"/>
                <w:szCs w:val="24"/>
                <w:lang w:val="sq-AL"/>
              </w:rPr>
            </w:pPr>
          </w:p>
          <w:p w14:paraId="58F73201" w14:textId="77777777" w:rsidR="00F00552" w:rsidRDefault="00F00552" w:rsidP="0024491D">
            <w:pPr>
              <w:spacing w:line="276" w:lineRule="auto"/>
              <w:jc w:val="both"/>
              <w:rPr>
                <w:rFonts w:ascii="Times New Roman" w:hAnsi="Times New Roman" w:cs="Times New Roman"/>
                <w:sz w:val="24"/>
                <w:szCs w:val="24"/>
                <w:lang w:val="sq-AL"/>
              </w:rPr>
            </w:pPr>
          </w:p>
          <w:p w14:paraId="04F61CC1" w14:textId="77777777" w:rsidR="00F00552" w:rsidRDefault="00F00552" w:rsidP="0024491D">
            <w:pPr>
              <w:spacing w:line="276" w:lineRule="auto"/>
              <w:jc w:val="both"/>
              <w:rPr>
                <w:rFonts w:ascii="Times New Roman" w:hAnsi="Times New Roman" w:cs="Times New Roman"/>
                <w:sz w:val="24"/>
                <w:szCs w:val="24"/>
                <w:lang w:val="sq-AL"/>
              </w:rPr>
            </w:pPr>
          </w:p>
          <w:p w14:paraId="258D1175" w14:textId="77777777" w:rsidR="00F00552" w:rsidRDefault="00F00552" w:rsidP="0024491D">
            <w:pPr>
              <w:spacing w:line="276" w:lineRule="auto"/>
              <w:jc w:val="both"/>
              <w:rPr>
                <w:rFonts w:ascii="Times New Roman" w:hAnsi="Times New Roman" w:cs="Times New Roman"/>
                <w:sz w:val="24"/>
                <w:szCs w:val="24"/>
                <w:lang w:val="sq-AL"/>
              </w:rPr>
            </w:pPr>
          </w:p>
          <w:p w14:paraId="44449F94" w14:textId="77777777" w:rsidR="00F00552" w:rsidRDefault="00F00552" w:rsidP="0024491D">
            <w:pPr>
              <w:spacing w:line="276" w:lineRule="auto"/>
              <w:jc w:val="both"/>
              <w:rPr>
                <w:rFonts w:ascii="Times New Roman" w:hAnsi="Times New Roman" w:cs="Times New Roman"/>
                <w:sz w:val="24"/>
                <w:szCs w:val="24"/>
                <w:lang w:val="sq-AL"/>
              </w:rPr>
            </w:pPr>
          </w:p>
          <w:p w14:paraId="0C2BC501" w14:textId="77777777" w:rsidR="00F00552" w:rsidRDefault="00F00552" w:rsidP="0024491D">
            <w:pPr>
              <w:spacing w:line="276" w:lineRule="auto"/>
              <w:jc w:val="both"/>
              <w:rPr>
                <w:rFonts w:ascii="Times New Roman" w:hAnsi="Times New Roman" w:cs="Times New Roman"/>
                <w:sz w:val="24"/>
                <w:szCs w:val="24"/>
                <w:lang w:val="sq-AL"/>
              </w:rPr>
            </w:pPr>
          </w:p>
          <w:p w14:paraId="317D8489" w14:textId="77777777" w:rsidR="00F00552" w:rsidRDefault="00F00552" w:rsidP="0024491D">
            <w:pPr>
              <w:spacing w:line="276" w:lineRule="auto"/>
              <w:jc w:val="both"/>
              <w:rPr>
                <w:rFonts w:ascii="Times New Roman" w:hAnsi="Times New Roman" w:cs="Times New Roman"/>
                <w:sz w:val="24"/>
                <w:szCs w:val="24"/>
                <w:lang w:val="sq-AL"/>
              </w:rPr>
            </w:pPr>
          </w:p>
          <w:p w14:paraId="6C82D527" w14:textId="77777777" w:rsidR="00F00552" w:rsidRDefault="00F00552" w:rsidP="0024491D">
            <w:pPr>
              <w:spacing w:line="276" w:lineRule="auto"/>
              <w:jc w:val="both"/>
              <w:rPr>
                <w:rFonts w:ascii="Times New Roman" w:hAnsi="Times New Roman" w:cs="Times New Roman"/>
                <w:sz w:val="24"/>
                <w:szCs w:val="24"/>
                <w:lang w:val="sq-AL"/>
              </w:rPr>
            </w:pPr>
          </w:p>
          <w:p w14:paraId="77625802" w14:textId="77777777" w:rsidR="00F00552" w:rsidRPr="00ED2273" w:rsidRDefault="00F00552" w:rsidP="00ED2273">
            <w:pPr>
              <w:rPr>
                <w:rFonts w:ascii="Times New Roman" w:hAnsi="Times New Roman" w:cs="Times New Roman"/>
                <w:sz w:val="24"/>
                <w:szCs w:val="24"/>
                <w:lang w:val="sq-AL"/>
              </w:rPr>
            </w:pPr>
          </w:p>
        </w:tc>
        <w:tc>
          <w:tcPr>
            <w:tcW w:w="2070" w:type="dxa"/>
          </w:tcPr>
          <w:p w14:paraId="1A821F11" w14:textId="4F9F0B7E" w:rsidR="005328C9" w:rsidRPr="002F3464" w:rsidRDefault="005328C9" w:rsidP="005328C9">
            <w:pPr>
              <w:jc w:val="both"/>
              <w:rPr>
                <w:rFonts w:ascii="Times New Roman" w:eastAsia="Times New Roman" w:hAnsi="Times New Roman" w:cs="Times New Roman"/>
                <w:color w:val="000000"/>
                <w:kern w:val="0"/>
                <w:sz w:val="24"/>
                <w:szCs w:val="24"/>
                <w:lang w:val="sq-AL"/>
                <w14:ligatures w14:val="none"/>
              </w:rPr>
            </w:pPr>
            <w:r w:rsidRPr="002F3464">
              <w:rPr>
                <w:rFonts w:ascii="Times New Roman" w:eastAsia="Times New Roman" w:hAnsi="Times New Roman" w:cs="Times New Roman"/>
                <w:color w:val="000000"/>
                <w:kern w:val="0"/>
                <w:sz w:val="24"/>
                <w:szCs w:val="24"/>
                <w:lang w:val="sq-AL"/>
                <w14:ligatures w14:val="none"/>
              </w:rPr>
              <w:lastRenderedPageBreak/>
              <w:t>KMK është struktura qendrore përgjegjëse për mbrojtjen e konsumatorëve, e krijuar pranë ministrisë përgjegjëse për ekonominë, me rol mbikëqyrës, monitorues dhe, në disa raste, inspektues në fushën e marrëdhënieve tregtar</w:t>
            </w:r>
            <w:r w:rsidR="00820D38" w:rsidRPr="002F3464">
              <w:rPr>
                <w:rFonts w:ascii="Times New Roman" w:eastAsia="Times New Roman" w:hAnsi="Times New Roman" w:cs="Times New Roman"/>
                <w:color w:val="000000"/>
                <w:kern w:val="0"/>
                <w:sz w:val="24"/>
                <w:szCs w:val="24"/>
                <w:lang w:val="sq-AL"/>
                <w14:ligatures w14:val="none"/>
              </w:rPr>
              <w:t>-</w:t>
            </w:r>
            <w:r w:rsidRPr="002F3464">
              <w:rPr>
                <w:rFonts w:ascii="Times New Roman" w:eastAsia="Times New Roman" w:hAnsi="Times New Roman" w:cs="Times New Roman"/>
                <w:color w:val="000000"/>
                <w:kern w:val="0"/>
                <w:sz w:val="24"/>
                <w:szCs w:val="24"/>
                <w:lang w:val="sq-AL"/>
                <w14:ligatures w14:val="none"/>
              </w:rPr>
              <w:t>konsumator. Kompetencat e saj janë përcaktuar në mënyrë të qartë në projektligj, duke respektuar kufijtë e përcaktuar nga ligjet sektoriale dhe duke shmangur mbivendosjen e funksioneve me organet e tjera.</w:t>
            </w:r>
          </w:p>
          <w:p w14:paraId="08771F63" w14:textId="77777777" w:rsidR="00F2338D" w:rsidRPr="002F3464" w:rsidRDefault="005328C9" w:rsidP="005328C9">
            <w:pPr>
              <w:jc w:val="both"/>
              <w:rPr>
                <w:rFonts w:ascii="Times New Roman" w:eastAsia="Times New Roman" w:hAnsi="Times New Roman" w:cs="Times New Roman"/>
                <w:color w:val="000000"/>
                <w:kern w:val="0"/>
                <w:sz w:val="24"/>
                <w:szCs w:val="24"/>
                <w:lang w:val="sq-AL"/>
                <w14:ligatures w14:val="none"/>
              </w:rPr>
            </w:pPr>
            <w:r w:rsidRPr="002F3464">
              <w:rPr>
                <w:rFonts w:ascii="Times New Roman" w:eastAsia="Times New Roman" w:hAnsi="Times New Roman" w:cs="Times New Roman"/>
                <w:color w:val="000000"/>
                <w:kern w:val="0"/>
                <w:sz w:val="24"/>
                <w:szCs w:val="24"/>
                <w:lang w:val="sq-AL"/>
                <w14:ligatures w14:val="none"/>
              </w:rPr>
              <w:t xml:space="preserve">Sa i takon emërtimit, çështja </w:t>
            </w:r>
            <w:r w:rsidRPr="002F3464">
              <w:rPr>
                <w:rFonts w:ascii="Times New Roman" w:eastAsia="Times New Roman" w:hAnsi="Times New Roman" w:cs="Times New Roman"/>
                <w:color w:val="000000"/>
                <w:kern w:val="0"/>
                <w:sz w:val="24"/>
                <w:szCs w:val="24"/>
                <w:lang w:val="sq-AL"/>
                <w14:ligatures w14:val="none"/>
              </w:rPr>
              <w:lastRenderedPageBreak/>
              <w:t xml:space="preserve">e ngjashmërisë me emra të mëparshëm është e njohur dhe do të adresohet në procesin e miratimit përfundimtar, për të shmangur konfuzionin publik. </w:t>
            </w:r>
          </w:p>
          <w:p w14:paraId="4079B0DD" w14:textId="0150F98C" w:rsidR="008F6D12" w:rsidRPr="00C97DB2" w:rsidRDefault="008F6D12" w:rsidP="0024491D">
            <w:pPr>
              <w:spacing w:line="276" w:lineRule="auto"/>
              <w:jc w:val="both"/>
              <w:rPr>
                <w:rFonts w:ascii="Times New Roman" w:hAnsi="Times New Roman" w:cs="Times New Roman"/>
                <w:sz w:val="24"/>
                <w:szCs w:val="24"/>
                <w:lang w:val="sq-AL"/>
              </w:rPr>
            </w:pPr>
          </w:p>
        </w:tc>
      </w:tr>
      <w:tr w:rsidR="00896D03" w:rsidRPr="00594DEC" w14:paraId="60DB7E64" w14:textId="77777777" w:rsidTr="009D65B1">
        <w:trPr>
          <w:trHeight w:val="710"/>
        </w:trPr>
        <w:tc>
          <w:tcPr>
            <w:tcW w:w="2520" w:type="dxa"/>
          </w:tcPr>
          <w:p w14:paraId="6F81EFCE" w14:textId="77777777" w:rsidR="00896D03" w:rsidRDefault="00896D03" w:rsidP="00896D03">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Neni 201</w:t>
            </w:r>
          </w:p>
          <w:p w14:paraId="66D99DF5" w14:textId="77777777" w:rsidR="00896D03" w:rsidRDefault="00896D03" w:rsidP="00896D03">
            <w:pPr>
              <w:spacing w:line="276" w:lineRule="auto"/>
              <w:jc w:val="both"/>
              <w:rPr>
                <w:rFonts w:ascii="Times New Roman" w:hAnsi="Times New Roman" w:cs="Times New Roman"/>
                <w:sz w:val="24"/>
                <w:szCs w:val="24"/>
                <w:lang w:val="sq-AL"/>
              </w:rPr>
            </w:pPr>
          </w:p>
          <w:p w14:paraId="458D9E0A" w14:textId="77777777" w:rsidR="00896D03" w:rsidRDefault="00896D03" w:rsidP="00896D03">
            <w:pPr>
              <w:spacing w:line="276" w:lineRule="auto"/>
              <w:jc w:val="both"/>
              <w:rPr>
                <w:rFonts w:ascii="Times New Roman" w:hAnsi="Times New Roman" w:cs="Times New Roman"/>
                <w:sz w:val="24"/>
                <w:szCs w:val="24"/>
                <w:lang w:val="sq-AL"/>
              </w:rPr>
            </w:pPr>
          </w:p>
          <w:p w14:paraId="64F4BDE5" w14:textId="77777777" w:rsidR="00896D03" w:rsidRDefault="00896D03" w:rsidP="00896D03">
            <w:pPr>
              <w:spacing w:line="276" w:lineRule="auto"/>
              <w:jc w:val="both"/>
              <w:rPr>
                <w:rFonts w:ascii="Times New Roman" w:hAnsi="Times New Roman" w:cs="Times New Roman"/>
                <w:sz w:val="24"/>
                <w:szCs w:val="24"/>
                <w:lang w:val="sq-AL"/>
              </w:rPr>
            </w:pPr>
          </w:p>
          <w:p w14:paraId="1C25F959" w14:textId="77777777" w:rsidR="00896D03" w:rsidRDefault="00896D03" w:rsidP="00896D03">
            <w:pPr>
              <w:spacing w:line="276" w:lineRule="auto"/>
              <w:jc w:val="both"/>
              <w:rPr>
                <w:rFonts w:ascii="Times New Roman" w:hAnsi="Times New Roman" w:cs="Times New Roman"/>
                <w:sz w:val="24"/>
                <w:szCs w:val="24"/>
                <w:lang w:val="sq-AL"/>
              </w:rPr>
            </w:pPr>
          </w:p>
          <w:p w14:paraId="77DB882C" w14:textId="77777777" w:rsidR="00896D03" w:rsidRDefault="00896D03" w:rsidP="00896D03">
            <w:pPr>
              <w:spacing w:line="276" w:lineRule="auto"/>
              <w:jc w:val="both"/>
              <w:rPr>
                <w:rFonts w:ascii="Times New Roman" w:hAnsi="Times New Roman" w:cs="Times New Roman"/>
                <w:sz w:val="24"/>
                <w:szCs w:val="24"/>
                <w:lang w:val="sq-AL"/>
              </w:rPr>
            </w:pPr>
          </w:p>
          <w:p w14:paraId="3C03ECB5" w14:textId="77777777" w:rsidR="00896D03" w:rsidRDefault="00896D03" w:rsidP="00896D03">
            <w:pPr>
              <w:spacing w:line="276" w:lineRule="auto"/>
              <w:jc w:val="both"/>
              <w:rPr>
                <w:rFonts w:ascii="Times New Roman" w:hAnsi="Times New Roman" w:cs="Times New Roman"/>
                <w:sz w:val="24"/>
                <w:szCs w:val="24"/>
                <w:lang w:val="sq-AL"/>
              </w:rPr>
            </w:pPr>
          </w:p>
          <w:p w14:paraId="7D9CA4CE" w14:textId="77777777" w:rsidR="00896D03" w:rsidRDefault="00896D03" w:rsidP="00896D03">
            <w:pPr>
              <w:spacing w:line="276" w:lineRule="auto"/>
              <w:jc w:val="both"/>
              <w:rPr>
                <w:rFonts w:ascii="Times New Roman" w:hAnsi="Times New Roman" w:cs="Times New Roman"/>
                <w:sz w:val="24"/>
                <w:szCs w:val="24"/>
                <w:lang w:val="sq-AL"/>
              </w:rPr>
            </w:pPr>
          </w:p>
          <w:p w14:paraId="7D6B76DB" w14:textId="77777777" w:rsidR="00896D03" w:rsidRDefault="00896D03" w:rsidP="00896D03">
            <w:pPr>
              <w:spacing w:line="276" w:lineRule="auto"/>
              <w:jc w:val="both"/>
              <w:rPr>
                <w:rFonts w:ascii="Times New Roman" w:hAnsi="Times New Roman" w:cs="Times New Roman"/>
                <w:sz w:val="24"/>
                <w:szCs w:val="24"/>
                <w:lang w:val="sq-AL"/>
              </w:rPr>
            </w:pPr>
          </w:p>
          <w:p w14:paraId="1EBBB1DC" w14:textId="77777777" w:rsidR="00896D03" w:rsidRDefault="00896D03" w:rsidP="00896D03">
            <w:pPr>
              <w:spacing w:line="276" w:lineRule="auto"/>
              <w:jc w:val="both"/>
              <w:rPr>
                <w:rFonts w:ascii="Times New Roman" w:hAnsi="Times New Roman" w:cs="Times New Roman"/>
                <w:sz w:val="24"/>
                <w:szCs w:val="24"/>
                <w:lang w:val="sq-AL"/>
              </w:rPr>
            </w:pPr>
          </w:p>
          <w:p w14:paraId="21A319F8" w14:textId="77777777" w:rsidR="00896D03" w:rsidRDefault="00896D03" w:rsidP="00896D03">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Neni 202 </w:t>
            </w:r>
          </w:p>
          <w:p w14:paraId="573682B3" w14:textId="77777777" w:rsidR="00896D03" w:rsidRPr="0022673F" w:rsidRDefault="00896D03" w:rsidP="0024491D">
            <w:pPr>
              <w:spacing w:line="276" w:lineRule="auto"/>
              <w:jc w:val="both"/>
              <w:rPr>
                <w:rFonts w:ascii="Times New Roman" w:hAnsi="Times New Roman" w:cs="Times New Roman"/>
                <w:sz w:val="24"/>
                <w:szCs w:val="24"/>
                <w:lang w:val="sq-AL"/>
              </w:rPr>
            </w:pPr>
          </w:p>
        </w:tc>
        <w:tc>
          <w:tcPr>
            <w:tcW w:w="3600" w:type="dxa"/>
          </w:tcPr>
          <w:p w14:paraId="4DB60377" w14:textId="77777777" w:rsidR="00896D03" w:rsidRPr="00F94734" w:rsidRDefault="00896D03" w:rsidP="00896D03">
            <w:pPr>
              <w:jc w:val="both"/>
              <w:rPr>
                <w:rFonts w:ascii="Times New Roman" w:hAnsi="Times New Roman" w:cs="Times New Roman"/>
                <w:sz w:val="24"/>
                <w:szCs w:val="24"/>
                <w:lang w:val="sq-AL"/>
              </w:rPr>
            </w:pPr>
            <w:r w:rsidRPr="00F94734">
              <w:rPr>
                <w:rFonts w:ascii="Times New Roman" w:hAnsi="Times New Roman" w:cs="Times New Roman"/>
                <w:sz w:val="24"/>
                <w:szCs w:val="24"/>
                <w:lang w:val="sq-AL"/>
              </w:rPr>
              <w:t>Neni 201</w:t>
            </w:r>
          </w:p>
          <w:p w14:paraId="5AAFC193" w14:textId="77777777" w:rsidR="00896D03" w:rsidRPr="00F94734" w:rsidRDefault="00896D03" w:rsidP="00896D03">
            <w:pPr>
              <w:jc w:val="both"/>
              <w:rPr>
                <w:rFonts w:ascii="Times New Roman" w:hAnsi="Times New Roman" w:cs="Times New Roman"/>
                <w:sz w:val="24"/>
                <w:szCs w:val="24"/>
                <w:lang w:val="sq-AL"/>
              </w:rPr>
            </w:pPr>
            <w:r w:rsidRPr="00F94734">
              <w:rPr>
                <w:rFonts w:ascii="Times New Roman" w:hAnsi="Times New Roman" w:cs="Times New Roman"/>
                <w:sz w:val="24"/>
                <w:szCs w:val="24"/>
                <w:lang w:val="sq-AL"/>
              </w:rPr>
              <w:t>Autoritetet përgjegjëse janë përfshirë institucione që miratojnë ligje, struktura politikbërëse dhe institucione ligjzbatuese, si dhe struktura të tjera joekzistente për realitetin shqiptar.</w:t>
            </w:r>
          </w:p>
          <w:p w14:paraId="23A1F9F9" w14:textId="77777777" w:rsidR="00896D03" w:rsidRPr="00F94734" w:rsidRDefault="00896D03" w:rsidP="00896D03">
            <w:pPr>
              <w:jc w:val="both"/>
              <w:rPr>
                <w:rFonts w:ascii="Times New Roman" w:hAnsi="Times New Roman" w:cs="Times New Roman"/>
                <w:sz w:val="24"/>
                <w:szCs w:val="24"/>
                <w:lang w:val="sq-AL"/>
              </w:rPr>
            </w:pPr>
          </w:p>
          <w:p w14:paraId="17FF8992" w14:textId="77777777" w:rsidR="00896D03" w:rsidRPr="00F94734" w:rsidRDefault="00896D03" w:rsidP="00896D03">
            <w:pPr>
              <w:jc w:val="both"/>
              <w:rPr>
                <w:rFonts w:ascii="Times New Roman" w:hAnsi="Times New Roman" w:cs="Times New Roman"/>
                <w:sz w:val="24"/>
                <w:szCs w:val="24"/>
                <w:lang w:val="sq-AL"/>
              </w:rPr>
            </w:pPr>
            <w:r w:rsidRPr="00F94734">
              <w:rPr>
                <w:rFonts w:ascii="Times New Roman" w:hAnsi="Times New Roman" w:cs="Times New Roman"/>
                <w:sz w:val="24"/>
                <w:szCs w:val="24"/>
                <w:lang w:val="sq-AL"/>
              </w:rPr>
              <w:t xml:space="preserve">Neni 202 </w:t>
            </w:r>
          </w:p>
          <w:p w14:paraId="6140F89F" w14:textId="414D5DC9" w:rsidR="00896D03" w:rsidRPr="00F94734" w:rsidRDefault="00896D03" w:rsidP="00896D03">
            <w:pPr>
              <w:jc w:val="both"/>
              <w:rPr>
                <w:rFonts w:ascii="Times New Roman" w:hAnsi="Times New Roman" w:cs="Times New Roman"/>
                <w:sz w:val="24"/>
                <w:szCs w:val="24"/>
              </w:rPr>
            </w:pPr>
            <w:proofErr w:type="spellStart"/>
            <w:r w:rsidRPr="00F94734">
              <w:rPr>
                <w:rFonts w:ascii="Times New Roman" w:hAnsi="Times New Roman" w:cs="Times New Roman"/>
                <w:sz w:val="24"/>
                <w:szCs w:val="24"/>
              </w:rPr>
              <w:t>Këshilli</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Bashkërendues</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i</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ngritiur</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në</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nivel</w:t>
            </w:r>
            <w:proofErr w:type="spellEnd"/>
            <w:r w:rsidRPr="00F94734">
              <w:rPr>
                <w:rFonts w:ascii="Times New Roman" w:hAnsi="Times New Roman" w:cs="Times New Roman"/>
                <w:sz w:val="24"/>
                <w:szCs w:val="24"/>
              </w:rPr>
              <w:t xml:space="preserve"> KM, a </w:t>
            </w:r>
            <w:proofErr w:type="spellStart"/>
            <w:r w:rsidRPr="00F94734">
              <w:rPr>
                <w:rFonts w:ascii="Times New Roman" w:hAnsi="Times New Roman" w:cs="Times New Roman"/>
                <w:sz w:val="24"/>
                <w:szCs w:val="24"/>
              </w:rPr>
              <w:t>i</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plotëson</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standardet</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Raportim</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një</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herë</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në</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katër</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vjet</w:t>
            </w:r>
            <w:proofErr w:type="spellEnd"/>
            <w:r w:rsidRPr="00F94734">
              <w:rPr>
                <w:rFonts w:ascii="Times New Roman" w:hAnsi="Times New Roman" w:cs="Times New Roman"/>
                <w:sz w:val="24"/>
                <w:szCs w:val="24"/>
              </w:rPr>
              <w:t xml:space="preserve">/ A </w:t>
            </w:r>
            <w:proofErr w:type="spellStart"/>
            <w:r w:rsidRPr="00F94734">
              <w:rPr>
                <w:rFonts w:ascii="Times New Roman" w:hAnsi="Times New Roman" w:cs="Times New Roman"/>
                <w:sz w:val="24"/>
                <w:szCs w:val="24"/>
              </w:rPr>
              <w:t>është</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efektiv</w:t>
            </w:r>
            <w:proofErr w:type="spellEnd"/>
            <w:r w:rsidRPr="00F94734">
              <w:rPr>
                <w:rFonts w:ascii="Times New Roman" w:hAnsi="Times New Roman" w:cs="Times New Roman"/>
                <w:sz w:val="24"/>
                <w:szCs w:val="24"/>
              </w:rPr>
              <w:t xml:space="preserve">? Apo </w:t>
            </w:r>
            <w:proofErr w:type="spellStart"/>
            <w:r w:rsidRPr="00F94734">
              <w:rPr>
                <w:rFonts w:ascii="Times New Roman" w:hAnsi="Times New Roman" w:cs="Times New Roman"/>
                <w:sz w:val="24"/>
                <w:szCs w:val="24"/>
              </w:rPr>
              <w:t>thjeshtë</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një</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strukturë</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formale</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inekzistente</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për</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mbrojtjen</w:t>
            </w:r>
            <w:proofErr w:type="spellEnd"/>
            <w:r w:rsidRPr="00F94734">
              <w:rPr>
                <w:rFonts w:ascii="Times New Roman" w:hAnsi="Times New Roman" w:cs="Times New Roman"/>
                <w:sz w:val="24"/>
                <w:szCs w:val="24"/>
              </w:rPr>
              <w:t xml:space="preserve"> e </w:t>
            </w:r>
            <w:proofErr w:type="spellStart"/>
            <w:r w:rsidRPr="00F94734">
              <w:rPr>
                <w:rFonts w:ascii="Times New Roman" w:hAnsi="Times New Roman" w:cs="Times New Roman"/>
                <w:sz w:val="24"/>
                <w:szCs w:val="24"/>
              </w:rPr>
              <w:t>konsumatorëve</w:t>
            </w:r>
            <w:proofErr w:type="spellEnd"/>
            <w:r w:rsidRPr="00F94734">
              <w:rPr>
                <w:rFonts w:ascii="Times New Roman" w:hAnsi="Times New Roman" w:cs="Times New Roman"/>
                <w:sz w:val="24"/>
                <w:szCs w:val="24"/>
              </w:rPr>
              <w:t xml:space="preserve">, sic ka </w:t>
            </w:r>
            <w:proofErr w:type="spellStart"/>
            <w:r w:rsidRPr="00F94734">
              <w:rPr>
                <w:rFonts w:ascii="Times New Roman" w:hAnsi="Times New Roman" w:cs="Times New Roman"/>
                <w:sz w:val="24"/>
                <w:szCs w:val="24"/>
              </w:rPr>
              <w:t>qenë</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përgjatë</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këtyre</w:t>
            </w:r>
            <w:proofErr w:type="spellEnd"/>
            <w:r w:rsidRPr="00F94734">
              <w:rPr>
                <w:rFonts w:ascii="Times New Roman" w:hAnsi="Times New Roman" w:cs="Times New Roman"/>
                <w:sz w:val="24"/>
                <w:szCs w:val="24"/>
              </w:rPr>
              <w:t xml:space="preserve"> </w:t>
            </w:r>
            <w:proofErr w:type="spellStart"/>
            <w:r w:rsidRPr="00F94734">
              <w:rPr>
                <w:rFonts w:ascii="Times New Roman" w:hAnsi="Times New Roman" w:cs="Times New Roman"/>
                <w:sz w:val="24"/>
                <w:szCs w:val="24"/>
              </w:rPr>
              <w:t>viteve</w:t>
            </w:r>
            <w:proofErr w:type="spellEnd"/>
            <w:r w:rsidRPr="00F94734">
              <w:rPr>
                <w:rFonts w:ascii="Times New Roman" w:hAnsi="Times New Roman" w:cs="Times New Roman"/>
                <w:sz w:val="24"/>
                <w:szCs w:val="24"/>
              </w:rPr>
              <w:t>.</w:t>
            </w:r>
          </w:p>
        </w:tc>
        <w:tc>
          <w:tcPr>
            <w:tcW w:w="1710" w:type="dxa"/>
          </w:tcPr>
          <w:p w14:paraId="148EE5AC" w14:textId="45C8CD71" w:rsidR="00896D03"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490DBF44" w14:textId="3E68F6BD" w:rsidR="00896D03" w:rsidRDefault="00896D03"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pranuar pjesërisht</w:t>
            </w:r>
          </w:p>
        </w:tc>
        <w:tc>
          <w:tcPr>
            <w:tcW w:w="2070" w:type="dxa"/>
          </w:tcPr>
          <w:p w14:paraId="7E4ECEF0" w14:textId="77777777" w:rsidR="00896D03" w:rsidRPr="002F3464" w:rsidRDefault="00896D03" w:rsidP="00896D03">
            <w:pPr>
              <w:jc w:val="both"/>
              <w:rPr>
                <w:rFonts w:ascii="Times New Roman" w:eastAsia="Times New Roman" w:hAnsi="Times New Roman" w:cs="Times New Roman"/>
                <w:color w:val="000000"/>
                <w:kern w:val="0"/>
                <w:sz w:val="24"/>
                <w:szCs w:val="24"/>
                <w:lang w:val="sq-AL"/>
                <w14:ligatures w14:val="none"/>
              </w:rPr>
            </w:pPr>
            <w:r w:rsidRPr="002F3464">
              <w:rPr>
                <w:rFonts w:ascii="Times New Roman" w:eastAsia="Times New Roman" w:hAnsi="Times New Roman" w:cs="Times New Roman"/>
                <w:color w:val="000000"/>
                <w:kern w:val="0"/>
                <w:sz w:val="24"/>
                <w:szCs w:val="24"/>
                <w:lang w:val="sq-AL"/>
                <w14:ligatures w14:val="none"/>
              </w:rPr>
              <w:t xml:space="preserve">Struktura e këshillit bashkërendues dhe raportimi periodik janë të harmonizuara me praktikat e BE-së, por kjo nuk përjashton forcimin e tyre në zbatimin praktik. </w:t>
            </w:r>
          </w:p>
          <w:p w14:paraId="2F6F6DFE" w14:textId="77777777" w:rsidR="00896D03" w:rsidRPr="002F3464" w:rsidRDefault="00896D03" w:rsidP="005328C9">
            <w:pPr>
              <w:jc w:val="both"/>
              <w:rPr>
                <w:rFonts w:ascii="Times New Roman" w:eastAsia="Times New Roman" w:hAnsi="Times New Roman" w:cs="Times New Roman"/>
                <w:color w:val="000000"/>
                <w:kern w:val="0"/>
                <w:sz w:val="24"/>
                <w:szCs w:val="24"/>
                <w:lang w:val="sq-AL"/>
                <w14:ligatures w14:val="none"/>
              </w:rPr>
            </w:pPr>
          </w:p>
        </w:tc>
      </w:tr>
      <w:tr w:rsidR="006D62A0" w:rsidRPr="00594DEC" w14:paraId="22886DD8" w14:textId="77777777" w:rsidTr="009D65B1">
        <w:trPr>
          <w:trHeight w:val="710"/>
        </w:trPr>
        <w:tc>
          <w:tcPr>
            <w:tcW w:w="2520" w:type="dxa"/>
          </w:tcPr>
          <w:p w14:paraId="2C32088A" w14:textId="56236CD7" w:rsidR="006D62A0" w:rsidRPr="0022673F" w:rsidRDefault="00E23FD8"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Në lidhje me organizatat në fushën e mbrojtjes së konsumatorit</w:t>
            </w:r>
          </w:p>
        </w:tc>
        <w:tc>
          <w:tcPr>
            <w:tcW w:w="3600" w:type="dxa"/>
          </w:tcPr>
          <w:p w14:paraId="20D46C28" w14:textId="2813634D" w:rsidR="006D62A0" w:rsidRPr="00C42FCF" w:rsidRDefault="006D62A0" w:rsidP="00C42FCF">
            <w:pPr>
              <w:jc w:val="both"/>
              <w:rPr>
                <w:rFonts w:ascii="Times New Roman" w:hAnsi="Times New Roman" w:cs="Times New Roman"/>
                <w:sz w:val="24"/>
                <w:szCs w:val="24"/>
              </w:rPr>
            </w:pPr>
            <w:r w:rsidRPr="002F3464">
              <w:rPr>
                <w:rFonts w:ascii="Times New Roman" w:hAnsi="Times New Roman" w:cs="Times New Roman"/>
                <w:sz w:val="24"/>
                <w:szCs w:val="24"/>
                <w:lang w:val="sq-AL"/>
              </w:rPr>
              <w:t xml:space="preserve">Roli </w:t>
            </w:r>
            <w:r w:rsidR="002B6C9B"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 xml:space="preserve"> org</w:t>
            </w:r>
            <w:r w:rsidR="00B82F79" w:rsidRPr="002F3464">
              <w:rPr>
                <w:rFonts w:ascii="Times New Roman" w:hAnsi="Times New Roman" w:cs="Times New Roman"/>
                <w:sz w:val="24"/>
                <w:szCs w:val="24"/>
                <w:lang w:val="sq-AL"/>
              </w:rPr>
              <w:t>a</w:t>
            </w:r>
            <w:r w:rsidRPr="002F3464">
              <w:rPr>
                <w:rFonts w:ascii="Times New Roman" w:hAnsi="Times New Roman" w:cs="Times New Roman"/>
                <w:sz w:val="24"/>
                <w:szCs w:val="24"/>
                <w:lang w:val="sq-AL"/>
              </w:rPr>
              <w:t xml:space="preserve">nizatave në fushën e mbrojtjes së konsumatorit duhet të jetë më </w:t>
            </w:r>
            <w:r w:rsidR="008765EB"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 xml:space="preserve"> dukshëm,</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kërkohet</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më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s</w:t>
            </w:r>
            <w:r w:rsidR="008765EB" w:rsidRPr="002F3464">
              <w:rPr>
                <w:rFonts w:ascii="Times New Roman" w:hAnsi="Times New Roman" w:cs="Times New Roman"/>
                <w:sz w:val="24"/>
                <w:szCs w:val="24"/>
                <w:lang w:val="sq-AL"/>
              </w:rPr>
              <w:t>h</w:t>
            </w:r>
            <w:r w:rsidRPr="002F3464">
              <w:rPr>
                <w:rFonts w:ascii="Times New Roman" w:hAnsi="Times New Roman" w:cs="Times New Roman"/>
                <w:sz w:val="24"/>
                <w:szCs w:val="24"/>
                <w:lang w:val="sq-AL"/>
              </w:rPr>
              <w:t>umë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mbështetje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nga</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strukturat</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shtetërore,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si</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dhe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përfshirje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 xml:space="preserve">tyre në qeverisjen vendore dhe në edukimin formal. </w:t>
            </w:r>
            <w:r w:rsidRPr="00C42FCF">
              <w:rPr>
                <w:rFonts w:ascii="Times New Roman" w:hAnsi="Times New Roman" w:cs="Times New Roman"/>
                <w:sz w:val="24"/>
                <w:szCs w:val="24"/>
              </w:rPr>
              <w:t xml:space="preserve">Sot, </w:t>
            </w:r>
            <w:proofErr w:type="spellStart"/>
            <w:r w:rsidRPr="00C42FCF">
              <w:rPr>
                <w:rFonts w:ascii="Times New Roman" w:hAnsi="Times New Roman" w:cs="Times New Roman"/>
                <w:sz w:val="24"/>
                <w:szCs w:val="24"/>
              </w:rPr>
              <w:t>edukimi</w:t>
            </w:r>
            <w:proofErr w:type="spellEnd"/>
            <w:r w:rsidRPr="00C42FCF">
              <w:rPr>
                <w:rFonts w:ascii="Times New Roman" w:hAnsi="Times New Roman" w:cs="Times New Roman"/>
                <w:sz w:val="24"/>
                <w:szCs w:val="24"/>
              </w:rPr>
              <w:t xml:space="preserve"> informal po </w:t>
            </w:r>
            <w:proofErr w:type="spellStart"/>
            <w:r w:rsidRPr="00C42FCF">
              <w:rPr>
                <w:rFonts w:ascii="Times New Roman" w:hAnsi="Times New Roman" w:cs="Times New Roman"/>
                <w:sz w:val="24"/>
                <w:szCs w:val="24"/>
              </w:rPr>
              <w:t>realiz</w:t>
            </w:r>
            <w:r w:rsidR="008765EB" w:rsidRPr="00C42FCF">
              <w:rPr>
                <w:rFonts w:ascii="Times New Roman" w:hAnsi="Times New Roman" w:cs="Times New Roman"/>
                <w:sz w:val="24"/>
                <w:szCs w:val="24"/>
              </w:rPr>
              <w:t>o</w:t>
            </w:r>
            <w:r w:rsidRPr="00C42FCF">
              <w:rPr>
                <w:rFonts w:ascii="Times New Roman" w:hAnsi="Times New Roman" w:cs="Times New Roman"/>
                <w:sz w:val="24"/>
                <w:szCs w:val="24"/>
              </w:rPr>
              <w:t>het</w:t>
            </w:r>
            <w:proofErr w:type="spellEnd"/>
            <w:r w:rsidRPr="00C42FCF">
              <w:rPr>
                <w:rFonts w:ascii="Times New Roman" w:hAnsi="Times New Roman" w:cs="Times New Roman"/>
                <w:sz w:val="24"/>
                <w:szCs w:val="24"/>
              </w:rPr>
              <w:t xml:space="preserve"> </w:t>
            </w:r>
            <w:proofErr w:type="spellStart"/>
            <w:r w:rsidRPr="00C42FCF">
              <w:rPr>
                <w:rFonts w:ascii="Times New Roman" w:hAnsi="Times New Roman" w:cs="Times New Roman"/>
                <w:sz w:val="24"/>
                <w:szCs w:val="24"/>
              </w:rPr>
              <w:t>tërësisht</w:t>
            </w:r>
            <w:proofErr w:type="spellEnd"/>
            <w:r w:rsidRPr="00C42FCF">
              <w:rPr>
                <w:rFonts w:ascii="Times New Roman" w:hAnsi="Times New Roman" w:cs="Times New Roman"/>
                <w:sz w:val="24"/>
                <w:szCs w:val="24"/>
              </w:rPr>
              <w:t xml:space="preserve"> </w:t>
            </w:r>
            <w:proofErr w:type="spellStart"/>
            <w:r w:rsidRPr="00C42FCF">
              <w:rPr>
                <w:rFonts w:ascii="Times New Roman" w:hAnsi="Times New Roman" w:cs="Times New Roman"/>
                <w:sz w:val="24"/>
                <w:szCs w:val="24"/>
              </w:rPr>
              <w:t>prej</w:t>
            </w:r>
            <w:proofErr w:type="spellEnd"/>
            <w:r w:rsidRPr="00C42FCF">
              <w:rPr>
                <w:rFonts w:ascii="Times New Roman" w:hAnsi="Times New Roman" w:cs="Times New Roman"/>
                <w:sz w:val="24"/>
                <w:szCs w:val="24"/>
              </w:rPr>
              <w:t xml:space="preserve"> tyre.</w:t>
            </w:r>
          </w:p>
          <w:p w14:paraId="167E6B7B" w14:textId="77777777" w:rsidR="006D62A0" w:rsidRPr="00DD4BEE" w:rsidRDefault="006D62A0" w:rsidP="00DD4BEE">
            <w:pPr>
              <w:spacing w:line="276" w:lineRule="auto"/>
              <w:jc w:val="both"/>
              <w:rPr>
                <w:rFonts w:ascii="Times New Roman" w:hAnsi="Times New Roman" w:cs="Times New Roman"/>
                <w:sz w:val="24"/>
                <w:szCs w:val="24"/>
                <w:lang w:val="sq-AL"/>
              </w:rPr>
            </w:pPr>
          </w:p>
        </w:tc>
        <w:tc>
          <w:tcPr>
            <w:tcW w:w="1710" w:type="dxa"/>
          </w:tcPr>
          <w:p w14:paraId="0AEDFCE4" w14:textId="437E43FD" w:rsidR="006D62A0"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t>Qendra Konsumatori Shqiptar</w:t>
            </w:r>
          </w:p>
        </w:tc>
        <w:tc>
          <w:tcPr>
            <w:tcW w:w="1440" w:type="dxa"/>
          </w:tcPr>
          <w:p w14:paraId="670B7AF0" w14:textId="064D6318" w:rsidR="006D62A0" w:rsidRPr="003C5FF2" w:rsidRDefault="00B82F79"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pranuar</w:t>
            </w:r>
          </w:p>
        </w:tc>
        <w:tc>
          <w:tcPr>
            <w:tcW w:w="2070" w:type="dxa"/>
          </w:tcPr>
          <w:p w14:paraId="659A9677" w14:textId="77777777" w:rsidR="006D62A0" w:rsidRPr="002F3464" w:rsidRDefault="006D62A0" w:rsidP="006D62A0">
            <w:pPr>
              <w:jc w:val="both"/>
              <w:rPr>
                <w:rFonts w:ascii="Times New Roman" w:eastAsia="Times New Roman" w:hAnsi="Times New Roman" w:cs="Times New Roman"/>
                <w:color w:val="000000"/>
                <w:kern w:val="0"/>
                <w:sz w:val="24"/>
                <w:szCs w:val="24"/>
                <w:lang w:val="sq-AL"/>
                <w14:ligatures w14:val="none"/>
              </w:rPr>
            </w:pPr>
            <w:r w:rsidRPr="002F3464">
              <w:rPr>
                <w:rFonts w:ascii="Times New Roman" w:eastAsia="Times New Roman" w:hAnsi="Times New Roman" w:cs="Times New Roman"/>
                <w:color w:val="000000"/>
                <w:kern w:val="0"/>
                <w:sz w:val="24"/>
                <w:szCs w:val="24"/>
                <w:lang w:val="sq-AL"/>
                <w14:ligatures w14:val="none"/>
              </w:rPr>
              <w:t>Lidhur me rolin e organizatave të shoqërisë civile, projektligji parashikon pjesëmarrjen e tyre në mekanizmat këshillimorë dhe bashkëpunues, si dhe detyrime për autoritetet publike për t’i mbështetur në fushën e edukimit dhe informimit të konsumatorëve.</w:t>
            </w:r>
          </w:p>
          <w:p w14:paraId="3E78274C" w14:textId="77777777" w:rsidR="006D62A0" w:rsidRPr="002F3464" w:rsidRDefault="006D62A0" w:rsidP="005328C9">
            <w:pPr>
              <w:jc w:val="both"/>
              <w:rPr>
                <w:rFonts w:ascii="Times New Roman" w:eastAsia="Times New Roman" w:hAnsi="Times New Roman" w:cs="Times New Roman"/>
                <w:color w:val="000000"/>
                <w:kern w:val="0"/>
                <w:sz w:val="24"/>
                <w:szCs w:val="24"/>
                <w:lang w:val="sq-AL"/>
                <w14:ligatures w14:val="none"/>
              </w:rPr>
            </w:pPr>
          </w:p>
        </w:tc>
      </w:tr>
      <w:tr w:rsidR="006D62A0" w:rsidRPr="00594DEC" w14:paraId="26CCB972" w14:textId="77777777" w:rsidTr="009D65B1">
        <w:trPr>
          <w:trHeight w:val="710"/>
        </w:trPr>
        <w:tc>
          <w:tcPr>
            <w:tcW w:w="2520" w:type="dxa"/>
          </w:tcPr>
          <w:p w14:paraId="662482CC" w14:textId="4936EB74" w:rsidR="006D62A0" w:rsidRPr="0022673F" w:rsidRDefault="00E23FD8"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Në lidhje me ndarjen e kompetencave midis autoriteteve</w:t>
            </w:r>
          </w:p>
        </w:tc>
        <w:tc>
          <w:tcPr>
            <w:tcW w:w="3600" w:type="dxa"/>
          </w:tcPr>
          <w:p w14:paraId="149851B8" w14:textId="6AA83403" w:rsidR="00090D29" w:rsidRPr="002F3464" w:rsidRDefault="00657816" w:rsidP="00C42FCF">
            <w:pPr>
              <w:jc w:val="both"/>
              <w:rPr>
                <w:rFonts w:ascii="Times New Roman" w:hAnsi="Times New Roman" w:cs="Times New Roman"/>
                <w:sz w:val="24"/>
                <w:szCs w:val="24"/>
                <w:lang w:val="sq-AL"/>
              </w:rPr>
            </w:pPr>
            <w:r w:rsidRPr="002F3464">
              <w:rPr>
                <w:rFonts w:ascii="Times New Roman" w:hAnsi="Times New Roman" w:cs="Times New Roman"/>
                <w:sz w:val="24"/>
                <w:szCs w:val="24"/>
                <w:lang w:val="sq-AL"/>
              </w:rPr>
              <w:t xml:space="preserve">Krijimi </w:t>
            </w:r>
            <w:r w:rsidR="00E61CAB" w:rsidRPr="002F3464">
              <w:rPr>
                <w:rFonts w:ascii="Times New Roman" w:hAnsi="Times New Roman" w:cs="Times New Roman"/>
                <w:sz w:val="24"/>
                <w:szCs w:val="24"/>
                <w:lang w:val="sq-AL"/>
              </w:rPr>
              <w:t xml:space="preserve">i </w:t>
            </w:r>
            <w:r w:rsidRPr="002F3464">
              <w:rPr>
                <w:rFonts w:ascii="Times New Roman" w:hAnsi="Times New Roman" w:cs="Times New Roman"/>
                <w:sz w:val="24"/>
                <w:szCs w:val="24"/>
                <w:lang w:val="sq-AL"/>
              </w:rPr>
              <w:t>një strukure q</w:t>
            </w:r>
            <w:r w:rsidR="008765EB" w:rsidRPr="002F3464">
              <w:rPr>
                <w:rFonts w:ascii="Times New Roman" w:hAnsi="Times New Roman" w:cs="Times New Roman"/>
                <w:sz w:val="24"/>
                <w:szCs w:val="24"/>
                <w:lang w:val="sq-AL"/>
              </w:rPr>
              <w:t>e</w:t>
            </w:r>
            <w:r w:rsidRPr="002F3464">
              <w:rPr>
                <w:rFonts w:ascii="Times New Roman" w:hAnsi="Times New Roman" w:cs="Times New Roman"/>
                <w:sz w:val="24"/>
                <w:szCs w:val="24"/>
                <w:lang w:val="sq-AL"/>
              </w:rPr>
              <w:t>ndrore për mbrojtjen e kon</w:t>
            </w:r>
            <w:r w:rsidR="008765EB" w:rsidRPr="002F3464">
              <w:rPr>
                <w:rFonts w:ascii="Times New Roman" w:hAnsi="Times New Roman" w:cs="Times New Roman"/>
                <w:sz w:val="24"/>
                <w:szCs w:val="24"/>
                <w:lang w:val="sq-AL"/>
              </w:rPr>
              <w:t>s</w:t>
            </w:r>
            <w:r w:rsidRPr="002F3464">
              <w:rPr>
                <w:rFonts w:ascii="Times New Roman" w:hAnsi="Times New Roman" w:cs="Times New Roman"/>
                <w:sz w:val="24"/>
                <w:szCs w:val="24"/>
                <w:lang w:val="sq-AL"/>
              </w:rPr>
              <w:t xml:space="preserve">umatorëve në varësi të Ministrisë përgjegjëse për ekonominë nuk është zgjidhja më e mirë. Kjo strukturë ka varësi, nuk </w:t>
            </w:r>
            <w:r w:rsidRPr="002F3464">
              <w:rPr>
                <w:rFonts w:ascii="Times New Roman" w:hAnsi="Times New Roman" w:cs="Times New Roman"/>
                <w:sz w:val="24"/>
                <w:szCs w:val="24"/>
                <w:lang w:val="sq-AL"/>
              </w:rPr>
              <w:lastRenderedPageBreak/>
              <w:t>do të ketë staf të plotë dhe</w:t>
            </w:r>
            <w:r w:rsidR="008765EB" w:rsidRPr="002F3464">
              <w:rPr>
                <w:rFonts w:ascii="Times New Roman" w:hAnsi="Times New Roman" w:cs="Times New Roman"/>
                <w:sz w:val="24"/>
                <w:szCs w:val="24"/>
                <w:lang w:val="sq-AL"/>
              </w:rPr>
              <w:t xml:space="preserve"> </w:t>
            </w:r>
            <w:r w:rsidRPr="002F3464">
              <w:rPr>
                <w:rFonts w:ascii="Times New Roman" w:hAnsi="Times New Roman" w:cs="Times New Roman"/>
                <w:sz w:val="24"/>
                <w:szCs w:val="24"/>
                <w:lang w:val="sq-AL"/>
              </w:rPr>
              <w:t>kompetenca për të mbrojtur konsumatorët. Në tërë frymën</w:t>
            </w:r>
            <w:r w:rsidRPr="002F3464">
              <w:rPr>
                <w:rFonts w:ascii="Times New Roman" w:hAnsi="Times New Roman" w:cs="Times New Roman"/>
                <w:spacing w:val="-5"/>
                <w:sz w:val="24"/>
                <w:szCs w:val="24"/>
                <w:lang w:val="sq-AL"/>
              </w:rPr>
              <w:t xml:space="preserve"> </w:t>
            </w:r>
            <w:r w:rsidRPr="002F3464">
              <w:rPr>
                <w:rFonts w:ascii="Times New Roman" w:hAnsi="Times New Roman" w:cs="Times New Roman"/>
                <w:sz w:val="24"/>
                <w:szCs w:val="24"/>
                <w:lang w:val="sq-AL"/>
              </w:rPr>
              <w:t>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ligjit</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vihet</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re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kuf</w:t>
            </w:r>
            <w:r w:rsidR="008765EB" w:rsidRPr="002F3464">
              <w:rPr>
                <w:rFonts w:ascii="Times New Roman" w:hAnsi="Times New Roman" w:cs="Times New Roman"/>
                <w:sz w:val="24"/>
                <w:szCs w:val="24"/>
                <w:lang w:val="sq-AL"/>
              </w:rPr>
              <w:t>i</w:t>
            </w:r>
            <w:r w:rsidRPr="002F3464">
              <w:rPr>
                <w:rFonts w:ascii="Times New Roman" w:hAnsi="Times New Roman" w:cs="Times New Roman"/>
                <w:sz w:val="24"/>
                <w:szCs w:val="24"/>
                <w:lang w:val="sq-AL"/>
              </w:rPr>
              <w:t>zime</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të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përgjegjësisë</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së</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kësaj</w:t>
            </w:r>
            <w:r w:rsidRPr="002F3464">
              <w:rPr>
                <w:rFonts w:ascii="Times New Roman" w:hAnsi="Times New Roman" w:cs="Times New Roman"/>
                <w:spacing w:val="-4"/>
                <w:sz w:val="24"/>
                <w:szCs w:val="24"/>
                <w:lang w:val="sq-AL"/>
              </w:rPr>
              <w:t xml:space="preserve"> </w:t>
            </w:r>
            <w:r w:rsidRPr="002F3464">
              <w:rPr>
                <w:rFonts w:ascii="Times New Roman" w:hAnsi="Times New Roman" w:cs="Times New Roman"/>
                <w:sz w:val="24"/>
                <w:szCs w:val="24"/>
                <w:lang w:val="sq-AL"/>
              </w:rPr>
              <w:t>stru</w:t>
            </w:r>
            <w:r w:rsidR="008765EB" w:rsidRPr="002F3464">
              <w:rPr>
                <w:rFonts w:ascii="Times New Roman" w:hAnsi="Times New Roman" w:cs="Times New Roman"/>
                <w:sz w:val="24"/>
                <w:szCs w:val="24"/>
                <w:lang w:val="sq-AL"/>
              </w:rPr>
              <w:t>k</w:t>
            </w:r>
            <w:r w:rsidRPr="002F3464">
              <w:rPr>
                <w:rFonts w:ascii="Times New Roman" w:hAnsi="Times New Roman" w:cs="Times New Roman"/>
                <w:sz w:val="24"/>
                <w:szCs w:val="24"/>
                <w:lang w:val="sq-AL"/>
              </w:rPr>
              <w:t>ture,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për</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fusha</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specifike</w:t>
            </w:r>
            <w:r w:rsidRPr="002F3464">
              <w:rPr>
                <w:rFonts w:ascii="Times New Roman" w:hAnsi="Times New Roman" w:cs="Times New Roman"/>
                <w:spacing w:val="-3"/>
                <w:sz w:val="24"/>
                <w:szCs w:val="24"/>
                <w:lang w:val="sq-AL"/>
              </w:rPr>
              <w:t xml:space="preserve"> </w:t>
            </w:r>
            <w:r w:rsidRPr="002F3464">
              <w:rPr>
                <w:rFonts w:ascii="Times New Roman" w:hAnsi="Times New Roman" w:cs="Times New Roman"/>
                <w:sz w:val="24"/>
                <w:szCs w:val="24"/>
                <w:lang w:val="sq-AL"/>
              </w:rPr>
              <w:t>për mbrojtjen e konsumatorëve, duke deleguar kompetenca, si dhe duke kufizuar përgjegjësinë e kësaj strukture.</w:t>
            </w:r>
            <w:r w:rsidR="00090D29" w:rsidRPr="002F3464">
              <w:rPr>
                <w:rFonts w:ascii="Times New Roman" w:hAnsi="Times New Roman" w:cs="Times New Roman"/>
                <w:sz w:val="24"/>
                <w:szCs w:val="24"/>
                <w:lang w:val="sq-AL"/>
              </w:rPr>
              <w:t xml:space="preserve"> </w:t>
            </w:r>
            <w:r w:rsidRPr="00C42FCF">
              <w:rPr>
                <w:rFonts w:ascii="Times New Roman" w:hAnsi="Times New Roman" w:cs="Times New Roman"/>
                <w:sz w:val="24"/>
                <w:szCs w:val="24"/>
                <w:lang w:val="sq-AL"/>
              </w:rPr>
              <w:t>Realiteti shqiptar, niveli i mbrojtjes së konsumatorëve, mungesa e mbrojtjes së interesave  kolektivë te konsumatorëve, cënimi dhe shkelja e te drejtave financiare të konsumatorëve,  në rastet e kredive konsumatore, mungesa e kontrollit të tergut online, mungesa e  kontrollit të paketave të udhëtimit, kërkojnë një strukturë qendrore të pavarur, në nivelin  e një autoriteti.</w:t>
            </w:r>
          </w:p>
          <w:p w14:paraId="1FE92EEB" w14:textId="51E052DF" w:rsidR="00657816" w:rsidRPr="00C42FCF" w:rsidRDefault="00657816" w:rsidP="00C42FCF">
            <w:pPr>
              <w:jc w:val="both"/>
              <w:rPr>
                <w:rFonts w:ascii="Times New Roman" w:hAnsi="Times New Roman" w:cs="Times New Roman"/>
                <w:sz w:val="24"/>
                <w:szCs w:val="24"/>
                <w:lang w:val="sq-AL"/>
              </w:rPr>
            </w:pPr>
            <w:r w:rsidRPr="00C42FCF">
              <w:rPr>
                <w:rFonts w:ascii="Times New Roman" w:hAnsi="Times New Roman" w:cs="Times New Roman"/>
                <w:sz w:val="24"/>
                <w:szCs w:val="24"/>
                <w:lang w:val="sq-AL"/>
              </w:rPr>
              <w:t xml:space="preserve"> Kjo strukturë e krijuar sipas parashikimeve të këtij ligje merr dhe kompetenca  inspektuese, duke krijuar paqartësi, ku fillojnë dhe mbarojnë kompetencat e ISHMT dhe  AKMK? A ka AKMK kompetenca inspekuese? A do të përfshihet nën Inspektoratin Qendror si  inspektoratet nqs ka kompetenca inspektuese?</w:t>
            </w:r>
          </w:p>
          <w:p w14:paraId="4FB9A86A" w14:textId="3E2AEE6C" w:rsidR="00657816" w:rsidRPr="00C42FCF" w:rsidRDefault="00657816" w:rsidP="00C42FCF">
            <w:pPr>
              <w:jc w:val="both"/>
              <w:rPr>
                <w:rFonts w:ascii="Times New Roman" w:hAnsi="Times New Roman" w:cs="Times New Roman"/>
                <w:sz w:val="24"/>
                <w:szCs w:val="24"/>
                <w:lang w:val="sq-AL"/>
              </w:rPr>
            </w:pPr>
            <w:r w:rsidRPr="00C42FCF">
              <w:rPr>
                <w:rFonts w:ascii="Times New Roman" w:hAnsi="Times New Roman" w:cs="Times New Roman"/>
                <w:sz w:val="24"/>
                <w:szCs w:val="24"/>
                <w:lang w:val="sq-AL"/>
              </w:rPr>
              <w:t>Varësia nga Ministria përgjegjëse do të lerë këtë strukturë sërish formale dhe jo aktive. Cila është struktura që do të realizohet ankimi administrative, apo tr</w:t>
            </w:r>
            <w:r w:rsidR="00706F5C">
              <w:rPr>
                <w:rFonts w:ascii="Times New Roman" w:hAnsi="Times New Roman" w:cs="Times New Roman"/>
                <w:sz w:val="24"/>
                <w:szCs w:val="24"/>
                <w:lang w:val="sq-AL"/>
              </w:rPr>
              <w:t>e</w:t>
            </w:r>
            <w:r w:rsidRPr="00C42FCF">
              <w:rPr>
                <w:rFonts w:ascii="Times New Roman" w:hAnsi="Times New Roman" w:cs="Times New Roman"/>
                <w:sz w:val="24"/>
                <w:szCs w:val="24"/>
                <w:lang w:val="sq-AL"/>
              </w:rPr>
              <w:t>g</w:t>
            </w:r>
            <w:r w:rsidR="00706F5C">
              <w:rPr>
                <w:rFonts w:ascii="Times New Roman" w:hAnsi="Times New Roman" w:cs="Times New Roman"/>
                <w:sz w:val="24"/>
                <w:szCs w:val="24"/>
                <w:lang w:val="sq-AL"/>
              </w:rPr>
              <w:t>t</w:t>
            </w:r>
            <w:r w:rsidRPr="00C42FCF">
              <w:rPr>
                <w:rFonts w:ascii="Times New Roman" w:hAnsi="Times New Roman" w:cs="Times New Roman"/>
                <w:sz w:val="24"/>
                <w:szCs w:val="24"/>
                <w:lang w:val="sq-AL"/>
              </w:rPr>
              <w:t>arët do të shkojnë drej</w:t>
            </w:r>
            <w:r w:rsidR="00706F5C">
              <w:rPr>
                <w:rFonts w:ascii="Times New Roman" w:hAnsi="Times New Roman" w:cs="Times New Roman"/>
                <w:sz w:val="24"/>
                <w:szCs w:val="24"/>
                <w:lang w:val="sq-AL"/>
              </w:rPr>
              <w:t>t</w:t>
            </w:r>
            <w:r w:rsidRPr="00C42FCF">
              <w:rPr>
                <w:rFonts w:ascii="Times New Roman" w:hAnsi="Times New Roman" w:cs="Times New Roman"/>
                <w:sz w:val="24"/>
                <w:szCs w:val="24"/>
                <w:lang w:val="sq-AL"/>
              </w:rPr>
              <w:t>përdrejtë në gjykatë?</w:t>
            </w:r>
          </w:p>
          <w:p w14:paraId="207EC972" w14:textId="57376F41" w:rsidR="00657816" w:rsidRPr="00C42FCF" w:rsidRDefault="00657816" w:rsidP="00C42FCF">
            <w:pPr>
              <w:jc w:val="both"/>
              <w:rPr>
                <w:rFonts w:ascii="Times New Roman" w:hAnsi="Times New Roman" w:cs="Times New Roman"/>
                <w:sz w:val="24"/>
                <w:szCs w:val="24"/>
                <w:lang w:val="sq-AL"/>
              </w:rPr>
            </w:pPr>
            <w:r w:rsidRPr="00C42FCF">
              <w:rPr>
                <w:rFonts w:ascii="Times New Roman" w:hAnsi="Times New Roman" w:cs="Times New Roman"/>
                <w:sz w:val="24"/>
                <w:szCs w:val="24"/>
                <w:lang w:val="sq-AL"/>
              </w:rPr>
              <w:t>AKMK ska kom</w:t>
            </w:r>
            <w:r w:rsidR="00706F5C">
              <w:rPr>
                <w:rFonts w:ascii="Times New Roman" w:hAnsi="Times New Roman" w:cs="Times New Roman"/>
                <w:sz w:val="24"/>
                <w:szCs w:val="24"/>
                <w:lang w:val="sq-AL"/>
              </w:rPr>
              <w:t>p</w:t>
            </w:r>
            <w:r w:rsidRPr="00C42FCF">
              <w:rPr>
                <w:rFonts w:ascii="Times New Roman" w:hAnsi="Times New Roman" w:cs="Times New Roman"/>
                <w:sz w:val="24"/>
                <w:szCs w:val="24"/>
                <w:lang w:val="sq-AL"/>
              </w:rPr>
              <w:t>etenca për marr</w:t>
            </w:r>
            <w:r w:rsidR="00706F5C">
              <w:rPr>
                <w:rFonts w:ascii="Times New Roman" w:hAnsi="Times New Roman" w:cs="Times New Roman"/>
                <w:sz w:val="24"/>
                <w:szCs w:val="24"/>
                <w:lang w:val="sq-AL"/>
              </w:rPr>
              <w:t>ë</w:t>
            </w:r>
            <w:r w:rsidRPr="00C42FCF">
              <w:rPr>
                <w:rFonts w:ascii="Times New Roman" w:hAnsi="Times New Roman" w:cs="Times New Roman"/>
                <w:sz w:val="24"/>
                <w:szCs w:val="24"/>
                <w:lang w:val="sq-AL"/>
              </w:rPr>
              <w:t>dhëniet me karakter financiar</w:t>
            </w:r>
            <w:r w:rsidR="008765EB" w:rsidRPr="00C42FCF">
              <w:rPr>
                <w:rFonts w:ascii="Times New Roman" w:hAnsi="Times New Roman" w:cs="Times New Roman"/>
                <w:sz w:val="24"/>
                <w:szCs w:val="24"/>
                <w:lang w:val="sq-AL"/>
              </w:rPr>
              <w:t xml:space="preserve">, </w:t>
            </w:r>
            <w:r w:rsidRPr="00C42FCF">
              <w:rPr>
                <w:rFonts w:ascii="Times New Roman" w:hAnsi="Times New Roman" w:cs="Times New Roman"/>
                <w:sz w:val="24"/>
                <w:szCs w:val="24"/>
                <w:lang w:val="sq-AL"/>
              </w:rPr>
              <w:t xml:space="preserve">por </w:t>
            </w:r>
            <w:r w:rsidR="008765EB" w:rsidRPr="00C42FCF">
              <w:rPr>
                <w:rFonts w:ascii="Times New Roman" w:hAnsi="Times New Roman" w:cs="Times New Roman"/>
                <w:sz w:val="24"/>
                <w:szCs w:val="24"/>
                <w:lang w:val="sq-AL"/>
              </w:rPr>
              <w:t>i</w:t>
            </w:r>
            <w:r w:rsidRPr="00C42FCF">
              <w:rPr>
                <w:rFonts w:ascii="Times New Roman" w:hAnsi="Times New Roman" w:cs="Times New Roman"/>
                <w:sz w:val="24"/>
                <w:szCs w:val="24"/>
                <w:lang w:val="sq-AL"/>
              </w:rPr>
              <w:t xml:space="preserve"> vendos gjoba? A janë</w:t>
            </w:r>
          </w:p>
          <w:p w14:paraId="21BAC6EB" w14:textId="076C7C57" w:rsidR="006D62A0" w:rsidRPr="002F3464" w:rsidRDefault="00657816" w:rsidP="00C42FCF">
            <w:pPr>
              <w:jc w:val="both"/>
              <w:rPr>
                <w:lang w:val="sq-AL"/>
              </w:rPr>
            </w:pPr>
            <w:r w:rsidRPr="00C42FCF">
              <w:rPr>
                <w:rFonts w:ascii="Times New Roman" w:hAnsi="Times New Roman" w:cs="Times New Roman"/>
                <w:sz w:val="24"/>
                <w:szCs w:val="24"/>
                <w:lang w:val="sq-AL"/>
              </w:rPr>
              <w:t>rishikuar me vëmendje këto parashikime? Rekomandoj të rishikohet e gjithë struktura dhe ngritja e sa</w:t>
            </w:r>
            <w:r w:rsidR="00706F5C">
              <w:rPr>
                <w:rFonts w:ascii="Times New Roman" w:hAnsi="Times New Roman" w:cs="Times New Roman"/>
                <w:sz w:val="24"/>
                <w:szCs w:val="24"/>
                <w:lang w:val="sq-AL"/>
              </w:rPr>
              <w:t>j</w:t>
            </w:r>
            <w:r w:rsidRPr="00C42FCF">
              <w:rPr>
                <w:rFonts w:ascii="Times New Roman" w:hAnsi="Times New Roman" w:cs="Times New Roman"/>
                <w:sz w:val="24"/>
                <w:szCs w:val="24"/>
                <w:lang w:val="sq-AL"/>
              </w:rPr>
              <w:t xml:space="preserve"> si një strukturë në nivel qendror.</w:t>
            </w:r>
          </w:p>
        </w:tc>
        <w:tc>
          <w:tcPr>
            <w:tcW w:w="1710" w:type="dxa"/>
          </w:tcPr>
          <w:p w14:paraId="156DF40C" w14:textId="5E0315E1" w:rsidR="006D62A0"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Qendra Konsumatori Shqiptar</w:t>
            </w:r>
          </w:p>
        </w:tc>
        <w:tc>
          <w:tcPr>
            <w:tcW w:w="1440" w:type="dxa"/>
          </w:tcPr>
          <w:p w14:paraId="36383F8F" w14:textId="5C7F18A4" w:rsidR="006D62A0" w:rsidRPr="003C5FF2" w:rsidRDefault="006A49BC"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pranuar pjesërisht </w:t>
            </w:r>
          </w:p>
        </w:tc>
        <w:tc>
          <w:tcPr>
            <w:tcW w:w="2070" w:type="dxa"/>
          </w:tcPr>
          <w:p w14:paraId="26EB2A91" w14:textId="4091BFF7" w:rsidR="006D62A0" w:rsidRPr="002F3464" w:rsidRDefault="00090D29" w:rsidP="006D62A0">
            <w:pPr>
              <w:jc w:val="both"/>
              <w:rPr>
                <w:rFonts w:ascii="Times New Roman" w:eastAsia="Times New Roman" w:hAnsi="Times New Roman" w:cs="Times New Roman"/>
                <w:color w:val="000000"/>
                <w:kern w:val="0"/>
                <w:sz w:val="24"/>
                <w:szCs w:val="24"/>
                <w:lang w:val="sq-AL"/>
                <w14:ligatures w14:val="none"/>
              </w:rPr>
            </w:pPr>
            <w:r w:rsidRPr="002F3464">
              <w:rPr>
                <w:rFonts w:ascii="Times New Roman" w:eastAsia="Times New Roman" w:hAnsi="Times New Roman" w:cs="Times New Roman"/>
                <w:color w:val="000000"/>
                <w:kern w:val="0"/>
                <w:sz w:val="24"/>
                <w:szCs w:val="24"/>
                <w:lang w:val="sq-AL"/>
                <w14:ligatures w14:val="none"/>
              </w:rPr>
              <w:t xml:space="preserve">Për kompetencat inspektuese, projektligji ka parashikuar ndarje të qarta për të </w:t>
            </w:r>
            <w:r w:rsidRPr="002F3464">
              <w:rPr>
                <w:rFonts w:ascii="Times New Roman" w:eastAsia="Times New Roman" w:hAnsi="Times New Roman" w:cs="Times New Roman"/>
                <w:color w:val="000000"/>
                <w:kern w:val="0"/>
                <w:sz w:val="24"/>
                <w:szCs w:val="24"/>
                <w:lang w:val="sq-AL"/>
                <w14:ligatures w14:val="none"/>
              </w:rPr>
              <w:lastRenderedPageBreak/>
              <w:t>shmangur konfliktet me ISHMT dhe për të siguruar bashkëpunim institucional. Çështja e marrëdhënieve financiare dhe e gjobave është trajtuar duke respektuar kufijtë e kompetencave, në mënyrë që AKMK të mos tejkalojë rolin e saj ligjor.</w:t>
            </w:r>
          </w:p>
        </w:tc>
      </w:tr>
      <w:tr w:rsidR="008F6D12" w:rsidRPr="003C5FF2" w14:paraId="069EE94A" w14:textId="77777777" w:rsidTr="009D65B1">
        <w:trPr>
          <w:trHeight w:val="710"/>
        </w:trPr>
        <w:tc>
          <w:tcPr>
            <w:tcW w:w="2520" w:type="dxa"/>
          </w:tcPr>
          <w:p w14:paraId="57D8885D" w14:textId="5CF4E144" w:rsidR="008F6D12" w:rsidRPr="000D5826" w:rsidRDefault="00F25191"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Në lidhje me kontratat e kredisë konsumatore dhe kontratat e paketave të udhëtimit</w:t>
            </w:r>
          </w:p>
        </w:tc>
        <w:tc>
          <w:tcPr>
            <w:tcW w:w="3600" w:type="dxa"/>
          </w:tcPr>
          <w:p w14:paraId="28F433A6" w14:textId="10C4BB82" w:rsidR="008F6D12" w:rsidRPr="008F6D12" w:rsidRDefault="008F6D12" w:rsidP="008F6D12">
            <w:pPr>
              <w:spacing w:line="276" w:lineRule="auto"/>
              <w:jc w:val="both"/>
              <w:rPr>
                <w:rFonts w:ascii="Times New Roman" w:hAnsi="Times New Roman" w:cs="Times New Roman"/>
                <w:sz w:val="24"/>
                <w:szCs w:val="24"/>
                <w:lang w:val="sq-AL"/>
              </w:rPr>
            </w:pPr>
            <w:r w:rsidRPr="008F6D12">
              <w:rPr>
                <w:rFonts w:ascii="Times New Roman" w:hAnsi="Times New Roman" w:cs="Times New Roman"/>
                <w:sz w:val="24"/>
                <w:szCs w:val="24"/>
                <w:lang w:val="sq-AL"/>
              </w:rPr>
              <w:t xml:space="preserve">Ligji </w:t>
            </w:r>
            <w:r w:rsidR="00B8207F">
              <w:rPr>
                <w:rFonts w:ascii="Times New Roman" w:hAnsi="Times New Roman" w:cs="Times New Roman"/>
                <w:sz w:val="24"/>
                <w:szCs w:val="24"/>
                <w:lang w:val="sq-AL"/>
              </w:rPr>
              <w:t xml:space="preserve">nuk rregullon </w:t>
            </w:r>
            <w:r w:rsidR="000218C8">
              <w:rPr>
                <w:rFonts w:ascii="Times New Roman" w:hAnsi="Times New Roman" w:cs="Times New Roman"/>
                <w:sz w:val="24"/>
                <w:szCs w:val="24"/>
                <w:lang w:val="sq-AL"/>
              </w:rPr>
              <w:t>k</w:t>
            </w:r>
            <w:r w:rsidRPr="008F6D12">
              <w:rPr>
                <w:rFonts w:ascii="Times New Roman" w:hAnsi="Times New Roman" w:cs="Times New Roman"/>
                <w:sz w:val="24"/>
                <w:szCs w:val="24"/>
                <w:lang w:val="sq-AL"/>
              </w:rPr>
              <w:t>ontratat e kredisë konsumat</w:t>
            </w:r>
            <w:r w:rsidR="0066630A">
              <w:rPr>
                <w:rFonts w:ascii="Times New Roman" w:hAnsi="Times New Roman" w:cs="Times New Roman"/>
                <w:sz w:val="24"/>
                <w:szCs w:val="24"/>
                <w:lang w:val="sq-AL"/>
              </w:rPr>
              <w:t>o</w:t>
            </w:r>
            <w:r w:rsidRPr="008F6D12">
              <w:rPr>
                <w:rFonts w:ascii="Times New Roman" w:hAnsi="Times New Roman" w:cs="Times New Roman"/>
                <w:sz w:val="24"/>
                <w:szCs w:val="24"/>
                <w:lang w:val="sq-AL"/>
              </w:rPr>
              <w:t xml:space="preserve">re dhe kontratat e </w:t>
            </w:r>
            <w:r w:rsidR="0066630A">
              <w:rPr>
                <w:rFonts w:ascii="Times New Roman" w:hAnsi="Times New Roman" w:cs="Times New Roman"/>
                <w:sz w:val="24"/>
                <w:szCs w:val="24"/>
                <w:lang w:val="sq-AL"/>
              </w:rPr>
              <w:t xml:space="preserve"> </w:t>
            </w:r>
            <w:r w:rsidRPr="008F6D12">
              <w:rPr>
                <w:rFonts w:ascii="Times New Roman" w:hAnsi="Times New Roman" w:cs="Times New Roman"/>
                <w:sz w:val="24"/>
                <w:szCs w:val="24"/>
                <w:lang w:val="sq-AL"/>
              </w:rPr>
              <w:t xml:space="preserve">paketave të udhëtimit, duke e lënë tregun të pakontrolluar dhe konsumatorin e </w:t>
            </w:r>
            <w:r w:rsidR="00B8207F">
              <w:rPr>
                <w:rFonts w:ascii="Times New Roman" w:hAnsi="Times New Roman" w:cs="Times New Roman"/>
                <w:sz w:val="24"/>
                <w:szCs w:val="24"/>
                <w:lang w:val="sq-AL"/>
              </w:rPr>
              <w:t xml:space="preserve"> </w:t>
            </w:r>
            <w:r w:rsidRPr="008F6D12">
              <w:rPr>
                <w:rFonts w:ascii="Times New Roman" w:hAnsi="Times New Roman" w:cs="Times New Roman"/>
                <w:sz w:val="24"/>
                <w:szCs w:val="24"/>
                <w:lang w:val="sq-AL"/>
              </w:rPr>
              <w:t xml:space="preserve">pambrojtur. Të </w:t>
            </w:r>
            <w:r w:rsidRPr="008F6D12">
              <w:rPr>
                <w:rFonts w:ascii="Times New Roman" w:hAnsi="Times New Roman" w:cs="Times New Roman"/>
                <w:sz w:val="24"/>
                <w:szCs w:val="24"/>
                <w:lang w:val="sq-AL"/>
              </w:rPr>
              <w:lastRenderedPageBreak/>
              <w:t>rishikohen dhe rivendosen rregullimi për këto kontrata konsumatore, ve</w:t>
            </w:r>
            <w:r w:rsidR="00B8207F">
              <w:rPr>
                <w:rFonts w:ascii="Times New Roman" w:hAnsi="Times New Roman" w:cs="Times New Roman"/>
                <w:sz w:val="24"/>
                <w:szCs w:val="24"/>
                <w:lang w:val="sq-AL"/>
              </w:rPr>
              <w:t>ç</w:t>
            </w:r>
            <w:r w:rsidRPr="008F6D12">
              <w:rPr>
                <w:rFonts w:ascii="Times New Roman" w:hAnsi="Times New Roman" w:cs="Times New Roman"/>
                <w:sz w:val="24"/>
                <w:szCs w:val="24"/>
                <w:lang w:val="sq-AL"/>
              </w:rPr>
              <w:t>anërisht pas situatës së konsumatorëve me mikrokreditë.</w:t>
            </w:r>
          </w:p>
        </w:tc>
        <w:tc>
          <w:tcPr>
            <w:tcW w:w="1710" w:type="dxa"/>
          </w:tcPr>
          <w:p w14:paraId="3B6E354E" w14:textId="376B31D4" w:rsidR="008F6D12" w:rsidRPr="003C5FF2" w:rsidRDefault="00B37F62" w:rsidP="0024491D">
            <w:pPr>
              <w:spacing w:line="276" w:lineRule="auto"/>
              <w:jc w:val="both"/>
              <w:rPr>
                <w:rFonts w:ascii="Times New Roman" w:hAnsi="Times New Roman" w:cs="Times New Roman"/>
                <w:sz w:val="24"/>
                <w:szCs w:val="24"/>
                <w:lang w:val="sq-AL"/>
              </w:rPr>
            </w:pPr>
            <w:r w:rsidRPr="00B37F62">
              <w:rPr>
                <w:rFonts w:ascii="Times New Roman" w:hAnsi="Times New Roman" w:cs="Times New Roman"/>
                <w:bCs/>
                <w:sz w:val="24"/>
                <w:szCs w:val="24"/>
                <w:lang w:val="sq-AL"/>
              </w:rPr>
              <w:lastRenderedPageBreak/>
              <w:t>Qendra Konsumatori Shqiptar</w:t>
            </w:r>
          </w:p>
        </w:tc>
        <w:tc>
          <w:tcPr>
            <w:tcW w:w="1440" w:type="dxa"/>
          </w:tcPr>
          <w:p w14:paraId="0DFFCE8D" w14:textId="10A32750" w:rsidR="008F6D12" w:rsidRPr="003C5FF2" w:rsidRDefault="006A49BC"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I pranuar</w:t>
            </w:r>
          </w:p>
        </w:tc>
        <w:tc>
          <w:tcPr>
            <w:tcW w:w="2070" w:type="dxa"/>
          </w:tcPr>
          <w:p w14:paraId="3EE1C648" w14:textId="18E1F165" w:rsidR="008F6D12" w:rsidRDefault="00716A75" w:rsidP="006A49BC">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Është</w:t>
            </w:r>
            <w:r w:rsidR="00BF5F30" w:rsidRPr="00C97DB2">
              <w:rPr>
                <w:rFonts w:ascii="Times New Roman" w:hAnsi="Times New Roman" w:cs="Times New Roman"/>
                <w:sz w:val="24"/>
                <w:szCs w:val="24"/>
                <w:lang w:val="sq-AL"/>
              </w:rPr>
              <w:t xml:space="preserve"> vendosur dispozitë referuese.</w:t>
            </w:r>
          </w:p>
          <w:p w14:paraId="3B992A64" w14:textId="77777777" w:rsidR="0066630A" w:rsidRDefault="0066630A" w:rsidP="006A49BC">
            <w:pPr>
              <w:spacing w:line="276" w:lineRule="auto"/>
              <w:jc w:val="both"/>
              <w:rPr>
                <w:rFonts w:ascii="Times New Roman" w:hAnsi="Times New Roman" w:cs="Times New Roman"/>
                <w:sz w:val="24"/>
                <w:szCs w:val="24"/>
                <w:lang w:val="sq-AL"/>
              </w:rPr>
            </w:pPr>
          </w:p>
          <w:p w14:paraId="42C1AC37" w14:textId="03803AA8" w:rsidR="0066630A" w:rsidRPr="002F3464" w:rsidRDefault="0066630A" w:rsidP="006A49BC">
            <w:pPr>
              <w:jc w:val="both"/>
              <w:rPr>
                <w:rFonts w:ascii="Times New Roman" w:hAnsi="Times New Roman" w:cs="Times New Roman"/>
                <w:sz w:val="24"/>
                <w:szCs w:val="24"/>
                <w:lang w:val="sq-AL"/>
              </w:rPr>
            </w:pPr>
            <w:r w:rsidRPr="0066630A">
              <w:rPr>
                <w:rFonts w:ascii="Times New Roman" w:hAnsi="Times New Roman" w:cs="Times New Roman"/>
                <w:sz w:val="24"/>
                <w:szCs w:val="24"/>
                <w:lang w:val="sq-AL"/>
              </w:rPr>
              <w:t xml:space="preserve">Për </w:t>
            </w:r>
            <w:r w:rsidRPr="002F3464">
              <w:rPr>
                <w:rFonts w:ascii="Times New Roman" w:hAnsi="Times New Roman" w:cs="Times New Roman"/>
                <w:sz w:val="24"/>
                <w:szCs w:val="24"/>
                <w:lang w:val="sq-AL"/>
              </w:rPr>
              <w:t xml:space="preserve">kontrata e paketës së udhëtimit dhe </w:t>
            </w:r>
            <w:r w:rsidRPr="002F3464">
              <w:rPr>
                <w:rFonts w:ascii="Times New Roman" w:hAnsi="Times New Roman" w:cs="Times New Roman"/>
                <w:sz w:val="24"/>
                <w:szCs w:val="24"/>
                <w:lang w:val="sq-AL"/>
              </w:rPr>
              <w:lastRenderedPageBreak/>
              <w:t>arranzhimet e lidhura të udhëtimit është neni 150.</w:t>
            </w:r>
          </w:p>
          <w:p w14:paraId="035801E9" w14:textId="041CEC57" w:rsidR="0066630A" w:rsidRDefault="0066630A" w:rsidP="0024491D">
            <w:pPr>
              <w:spacing w:line="276" w:lineRule="auto"/>
              <w:jc w:val="both"/>
              <w:rPr>
                <w:rFonts w:ascii="Times New Roman" w:hAnsi="Times New Roman" w:cs="Times New Roman"/>
                <w:sz w:val="24"/>
                <w:szCs w:val="24"/>
                <w:lang w:val="sq-AL"/>
              </w:rPr>
            </w:pPr>
          </w:p>
          <w:p w14:paraId="29A3A934" w14:textId="3AE5897D" w:rsidR="0066630A" w:rsidRPr="00C97DB2" w:rsidRDefault="0066630A" w:rsidP="0024491D">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Për kredinë konsumatore dhe hipotekare janë nenet 151 dhe 152.</w:t>
            </w:r>
          </w:p>
        </w:tc>
      </w:tr>
    </w:tbl>
    <w:p w14:paraId="72D346EC" w14:textId="1B9A61B9" w:rsidR="0024491D" w:rsidRPr="003C5FF2" w:rsidRDefault="0024491D" w:rsidP="0024491D">
      <w:pPr>
        <w:spacing w:after="0" w:line="276" w:lineRule="auto"/>
        <w:jc w:val="both"/>
        <w:rPr>
          <w:rFonts w:ascii="Times New Roman" w:hAnsi="Times New Roman" w:cs="Times New Roman"/>
          <w:sz w:val="24"/>
          <w:szCs w:val="24"/>
          <w:lang w:val="sq-AL"/>
        </w:rPr>
      </w:pPr>
    </w:p>
    <w:sectPr w:rsidR="0024491D" w:rsidRPr="003C5F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59DF" w14:textId="77777777" w:rsidR="00805CF3" w:rsidRDefault="00805CF3" w:rsidP="009F1698">
      <w:pPr>
        <w:spacing w:after="0" w:line="240" w:lineRule="auto"/>
      </w:pPr>
      <w:r>
        <w:separator/>
      </w:r>
    </w:p>
  </w:endnote>
  <w:endnote w:type="continuationSeparator" w:id="0">
    <w:p w14:paraId="538BE94A" w14:textId="77777777" w:rsidR="00805CF3" w:rsidRDefault="00805CF3" w:rsidP="009F1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1"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6110" w14:textId="77777777" w:rsidR="00805CF3" w:rsidRDefault="00805CF3" w:rsidP="009F1698">
      <w:pPr>
        <w:spacing w:after="0" w:line="240" w:lineRule="auto"/>
      </w:pPr>
      <w:r>
        <w:separator/>
      </w:r>
    </w:p>
  </w:footnote>
  <w:footnote w:type="continuationSeparator" w:id="0">
    <w:p w14:paraId="18CE12E6" w14:textId="77777777" w:rsidR="00805CF3" w:rsidRDefault="00805CF3" w:rsidP="009F1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778"/>
    <w:multiLevelType w:val="hybridMultilevel"/>
    <w:tmpl w:val="16C2908A"/>
    <w:lvl w:ilvl="0" w:tplc="BAAA8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06CA8"/>
    <w:multiLevelType w:val="hybridMultilevel"/>
    <w:tmpl w:val="91CA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0D24"/>
    <w:multiLevelType w:val="hybridMultilevel"/>
    <w:tmpl w:val="9244D328"/>
    <w:lvl w:ilvl="0" w:tplc="E50CC0EC">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88A223A"/>
    <w:multiLevelType w:val="hybridMultilevel"/>
    <w:tmpl w:val="DF30F368"/>
    <w:lvl w:ilvl="0" w:tplc="494A182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AD2403"/>
    <w:multiLevelType w:val="hybridMultilevel"/>
    <w:tmpl w:val="937691E6"/>
    <w:lvl w:ilvl="0" w:tplc="86EEF6B8">
      <w:numFmt w:val="bullet"/>
      <w:lvlText w:val=""/>
      <w:lvlJc w:val="left"/>
      <w:pPr>
        <w:ind w:left="120" w:hanging="360"/>
      </w:pPr>
      <w:rPr>
        <w:rFonts w:ascii="Symbol" w:eastAsia="Symbol" w:hAnsi="Symbol" w:cs="Symbol" w:hint="default"/>
        <w:spacing w:val="0"/>
        <w:w w:val="100"/>
        <w:lang w:val="sq-AL" w:eastAsia="en-US" w:bidi="ar-SA"/>
      </w:rPr>
    </w:lvl>
    <w:lvl w:ilvl="1" w:tplc="8B001656">
      <w:numFmt w:val="bullet"/>
      <w:lvlText w:val="•"/>
      <w:lvlJc w:val="left"/>
      <w:pPr>
        <w:ind w:left="1008" w:hanging="360"/>
      </w:pPr>
      <w:rPr>
        <w:rFonts w:hint="default"/>
        <w:lang w:val="sq-AL" w:eastAsia="en-US" w:bidi="ar-SA"/>
      </w:rPr>
    </w:lvl>
    <w:lvl w:ilvl="2" w:tplc="45AADA68">
      <w:numFmt w:val="bullet"/>
      <w:lvlText w:val="•"/>
      <w:lvlJc w:val="left"/>
      <w:pPr>
        <w:ind w:left="1896" w:hanging="360"/>
      </w:pPr>
      <w:rPr>
        <w:rFonts w:hint="default"/>
        <w:lang w:val="sq-AL" w:eastAsia="en-US" w:bidi="ar-SA"/>
      </w:rPr>
    </w:lvl>
    <w:lvl w:ilvl="3" w:tplc="8320DAC2">
      <w:numFmt w:val="bullet"/>
      <w:lvlText w:val="•"/>
      <w:lvlJc w:val="left"/>
      <w:pPr>
        <w:ind w:left="2784" w:hanging="360"/>
      </w:pPr>
      <w:rPr>
        <w:rFonts w:hint="default"/>
        <w:lang w:val="sq-AL" w:eastAsia="en-US" w:bidi="ar-SA"/>
      </w:rPr>
    </w:lvl>
    <w:lvl w:ilvl="4" w:tplc="D2F81E30">
      <w:numFmt w:val="bullet"/>
      <w:lvlText w:val="•"/>
      <w:lvlJc w:val="left"/>
      <w:pPr>
        <w:ind w:left="3672" w:hanging="360"/>
      </w:pPr>
      <w:rPr>
        <w:rFonts w:hint="default"/>
        <w:lang w:val="sq-AL" w:eastAsia="en-US" w:bidi="ar-SA"/>
      </w:rPr>
    </w:lvl>
    <w:lvl w:ilvl="5" w:tplc="84A07290">
      <w:numFmt w:val="bullet"/>
      <w:lvlText w:val="•"/>
      <w:lvlJc w:val="left"/>
      <w:pPr>
        <w:ind w:left="4560" w:hanging="360"/>
      </w:pPr>
      <w:rPr>
        <w:rFonts w:hint="default"/>
        <w:lang w:val="sq-AL" w:eastAsia="en-US" w:bidi="ar-SA"/>
      </w:rPr>
    </w:lvl>
    <w:lvl w:ilvl="6" w:tplc="7FCC1A2A">
      <w:numFmt w:val="bullet"/>
      <w:lvlText w:val="•"/>
      <w:lvlJc w:val="left"/>
      <w:pPr>
        <w:ind w:left="5448" w:hanging="360"/>
      </w:pPr>
      <w:rPr>
        <w:rFonts w:hint="default"/>
        <w:lang w:val="sq-AL" w:eastAsia="en-US" w:bidi="ar-SA"/>
      </w:rPr>
    </w:lvl>
    <w:lvl w:ilvl="7" w:tplc="0A969472">
      <w:numFmt w:val="bullet"/>
      <w:lvlText w:val="•"/>
      <w:lvlJc w:val="left"/>
      <w:pPr>
        <w:ind w:left="6336" w:hanging="360"/>
      </w:pPr>
      <w:rPr>
        <w:rFonts w:hint="default"/>
        <w:lang w:val="sq-AL" w:eastAsia="en-US" w:bidi="ar-SA"/>
      </w:rPr>
    </w:lvl>
    <w:lvl w:ilvl="8" w:tplc="78CC8CB2">
      <w:numFmt w:val="bullet"/>
      <w:lvlText w:val="•"/>
      <w:lvlJc w:val="left"/>
      <w:pPr>
        <w:ind w:left="7224" w:hanging="360"/>
      </w:pPr>
      <w:rPr>
        <w:rFonts w:hint="default"/>
        <w:lang w:val="sq-AL" w:eastAsia="en-US" w:bidi="ar-SA"/>
      </w:rPr>
    </w:lvl>
  </w:abstractNum>
  <w:abstractNum w:abstractNumId="5" w15:restartNumberingAfterBreak="0">
    <w:nsid w:val="22765188"/>
    <w:multiLevelType w:val="hybridMultilevel"/>
    <w:tmpl w:val="41E69124"/>
    <w:lvl w:ilvl="0" w:tplc="1BC80A9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DF0675F"/>
    <w:multiLevelType w:val="hybridMultilevel"/>
    <w:tmpl w:val="030EB1BE"/>
    <w:lvl w:ilvl="0" w:tplc="1D861162">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4AB1024"/>
    <w:multiLevelType w:val="hybridMultilevel"/>
    <w:tmpl w:val="B0646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D3E7C3E"/>
    <w:multiLevelType w:val="hybridMultilevel"/>
    <w:tmpl w:val="C28C2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F6B5B"/>
    <w:multiLevelType w:val="hybridMultilevel"/>
    <w:tmpl w:val="AC188928"/>
    <w:lvl w:ilvl="0" w:tplc="1BC80A9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4BA4BD1"/>
    <w:multiLevelType w:val="hybridMultilevel"/>
    <w:tmpl w:val="C9E61066"/>
    <w:lvl w:ilvl="0" w:tplc="B54C95D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123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935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8949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711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3000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851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4594730">
    <w:abstractNumId w:val="0"/>
  </w:num>
  <w:num w:numId="8" w16cid:durableId="1500658268">
    <w:abstractNumId w:val="10"/>
  </w:num>
  <w:num w:numId="9" w16cid:durableId="1759515838">
    <w:abstractNumId w:val="1"/>
  </w:num>
  <w:num w:numId="10" w16cid:durableId="1457674987">
    <w:abstractNumId w:val="8"/>
  </w:num>
  <w:num w:numId="11" w16cid:durableId="381293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1D"/>
    <w:rsid w:val="000012A5"/>
    <w:rsid w:val="0000333E"/>
    <w:rsid w:val="000075D5"/>
    <w:rsid w:val="000201AC"/>
    <w:rsid w:val="000218C8"/>
    <w:rsid w:val="00035FCF"/>
    <w:rsid w:val="0004043F"/>
    <w:rsid w:val="00046221"/>
    <w:rsid w:val="00047C3E"/>
    <w:rsid w:val="00052188"/>
    <w:rsid w:val="00060650"/>
    <w:rsid w:val="0007453D"/>
    <w:rsid w:val="00090D29"/>
    <w:rsid w:val="00097B66"/>
    <w:rsid w:val="000A27D0"/>
    <w:rsid w:val="000C3A46"/>
    <w:rsid w:val="000D0EB7"/>
    <w:rsid w:val="000D1360"/>
    <w:rsid w:val="000D5826"/>
    <w:rsid w:val="000D70B2"/>
    <w:rsid w:val="000E4E8A"/>
    <w:rsid w:val="000E6DAE"/>
    <w:rsid w:val="000F369E"/>
    <w:rsid w:val="000F4322"/>
    <w:rsid w:val="00131137"/>
    <w:rsid w:val="001354B9"/>
    <w:rsid w:val="0014588A"/>
    <w:rsid w:val="0015086A"/>
    <w:rsid w:val="00151F97"/>
    <w:rsid w:val="0016077D"/>
    <w:rsid w:val="00161587"/>
    <w:rsid w:val="00177568"/>
    <w:rsid w:val="001A4E2A"/>
    <w:rsid w:val="001B1707"/>
    <w:rsid w:val="001B2CC7"/>
    <w:rsid w:val="001B5CBE"/>
    <w:rsid w:val="001C2954"/>
    <w:rsid w:val="001C3C13"/>
    <w:rsid w:val="001C4060"/>
    <w:rsid w:val="001C6205"/>
    <w:rsid w:val="001D0DD3"/>
    <w:rsid w:val="001D751B"/>
    <w:rsid w:val="001E531B"/>
    <w:rsid w:val="001E782B"/>
    <w:rsid w:val="001F2D32"/>
    <w:rsid w:val="001F4336"/>
    <w:rsid w:val="00200FA1"/>
    <w:rsid w:val="00222FC9"/>
    <w:rsid w:val="0022673F"/>
    <w:rsid w:val="0024491D"/>
    <w:rsid w:val="0024533A"/>
    <w:rsid w:val="00247B6A"/>
    <w:rsid w:val="00257783"/>
    <w:rsid w:val="002659D5"/>
    <w:rsid w:val="00277EB2"/>
    <w:rsid w:val="00285312"/>
    <w:rsid w:val="00285DA6"/>
    <w:rsid w:val="00295948"/>
    <w:rsid w:val="002A3BE8"/>
    <w:rsid w:val="002B6C9B"/>
    <w:rsid w:val="002D0FD2"/>
    <w:rsid w:val="002D24C0"/>
    <w:rsid w:val="002D274D"/>
    <w:rsid w:val="002D3D93"/>
    <w:rsid w:val="002E314B"/>
    <w:rsid w:val="002F3464"/>
    <w:rsid w:val="00303D6A"/>
    <w:rsid w:val="003062B2"/>
    <w:rsid w:val="00311AEF"/>
    <w:rsid w:val="00321079"/>
    <w:rsid w:val="0035033D"/>
    <w:rsid w:val="0037131E"/>
    <w:rsid w:val="003765DB"/>
    <w:rsid w:val="00383E62"/>
    <w:rsid w:val="00384E83"/>
    <w:rsid w:val="00392D1B"/>
    <w:rsid w:val="003951C1"/>
    <w:rsid w:val="003954AD"/>
    <w:rsid w:val="00395F48"/>
    <w:rsid w:val="003A19F1"/>
    <w:rsid w:val="003A2761"/>
    <w:rsid w:val="003A3542"/>
    <w:rsid w:val="003A4681"/>
    <w:rsid w:val="003C05FC"/>
    <w:rsid w:val="003C5FF2"/>
    <w:rsid w:val="003D3139"/>
    <w:rsid w:val="003E02B0"/>
    <w:rsid w:val="003F3DEF"/>
    <w:rsid w:val="0040001D"/>
    <w:rsid w:val="00402E36"/>
    <w:rsid w:val="00416C30"/>
    <w:rsid w:val="00417FE4"/>
    <w:rsid w:val="004349CF"/>
    <w:rsid w:val="00442372"/>
    <w:rsid w:val="00453EF0"/>
    <w:rsid w:val="004559AB"/>
    <w:rsid w:val="004635FF"/>
    <w:rsid w:val="00465426"/>
    <w:rsid w:val="0046740A"/>
    <w:rsid w:val="0048493A"/>
    <w:rsid w:val="00494B06"/>
    <w:rsid w:val="00496F94"/>
    <w:rsid w:val="004D12F0"/>
    <w:rsid w:val="004D3274"/>
    <w:rsid w:val="004D79B0"/>
    <w:rsid w:val="004E2991"/>
    <w:rsid w:val="004E53F6"/>
    <w:rsid w:val="004F09FD"/>
    <w:rsid w:val="004F110D"/>
    <w:rsid w:val="004F66B0"/>
    <w:rsid w:val="0050604E"/>
    <w:rsid w:val="00510FA1"/>
    <w:rsid w:val="00516839"/>
    <w:rsid w:val="00517453"/>
    <w:rsid w:val="00517671"/>
    <w:rsid w:val="00517DC6"/>
    <w:rsid w:val="00523E2D"/>
    <w:rsid w:val="00530314"/>
    <w:rsid w:val="005328C9"/>
    <w:rsid w:val="00537551"/>
    <w:rsid w:val="0054119E"/>
    <w:rsid w:val="00546D92"/>
    <w:rsid w:val="005576FC"/>
    <w:rsid w:val="0056011A"/>
    <w:rsid w:val="00560BC1"/>
    <w:rsid w:val="00574D3C"/>
    <w:rsid w:val="00574FBE"/>
    <w:rsid w:val="00582146"/>
    <w:rsid w:val="00592BC2"/>
    <w:rsid w:val="00594DEC"/>
    <w:rsid w:val="00597BBE"/>
    <w:rsid w:val="005B690A"/>
    <w:rsid w:val="005C0236"/>
    <w:rsid w:val="005C05AD"/>
    <w:rsid w:val="005C4440"/>
    <w:rsid w:val="005C4FE0"/>
    <w:rsid w:val="005D312F"/>
    <w:rsid w:val="005E5F7E"/>
    <w:rsid w:val="005F6D96"/>
    <w:rsid w:val="006032CC"/>
    <w:rsid w:val="00622935"/>
    <w:rsid w:val="0062386E"/>
    <w:rsid w:val="00640927"/>
    <w:rsid w:val="006568D8"/>
    <w:rsid w:val="00657816"/>
    <w:rsid w:val="0066630A"/>
    <w:rsid w:val="0067395A"/>
    <w:rsid w:val="00675B28"/>
    <w:rsid w:val="006771D1"/>
    <w:rsid w:val="00680543"/>
    <w:rsid w:val="006A49BC"/>
    <w:rsid w:val="006A5982"/>
    <w:rsid w:val="006A6BB8"/>
    <w:rsid w:val="006A7788"/>
    <w:rsid w:val="006A7F0D"/>
    <w:rsid w:val="006C446C"/>
    <w:rsid w:val="006D2C35"/>
    <w:rsid w:val="006D62A0"/>
    <w:rsid w:val="006D7963"/>
    <w:rsid w:val="006E1E75"/>
    <w:rsid w:val="006E5E96"/>
    <w:rsid w:val="006E7539"/>
    <w:rsid w:val="006E7B17"/>
    <w:rsid w:val="006F1BD9"/>
    <w:rsid w:val="006F50A8"/>
    <w:rsid w:val="006F7C71"/>
    <w:rsid w:val="00700A11"/>
    <w:rsid w:val="00700AA3"/>
    <w:rsid w:val="007038CD"/>
    <w:rsid w:val="00706F5C"/>
    <w:rsid w:val="007107AE"/>
    <w:rsid w:val="00716A75"/>
    <w:rsid w:val="0072520B"/>
    <w:rsid w:val="00733E3E"/>
    <w:rsid w:val="0073591C"/>
    <w:rsid w:val="00740468"/>
    <w:rsid w:val="0074652F"/>
    <w:rsid w:val="007478C6"/>
    <w:rsid w:val="007610F4"/>
    <w:rsid w:val="00770B83"/>
    <w:rsid w:val="00775ED9"/>
    <w:rsid w:val="00777234"/>
    <w:rsid w:val="00790D55"/>
    <w:rsid w:val="00794D03"/>
    <w:rsid w:val="007A435F"/>
    <w:rsid w:val="007A761E"/>
    <w:rsid w:val="007B75DA"/>
    <w:rsid w:val="007D235D"/>
    <w:rsid w:val="007D7995"/>
    <w:rsid w:val="007F388F"/>
    <w:rsid w:val="00805CF3"/>
    <w:rsid w:val="008106D1"/>
    <w:rsid w:val="00811957"/>
    <w:rsid w:val="0081729A"/>
    <w:rsid w:val="0081761D"/>
    <w:rsid w:val="00820D38"/>
    <w:rsid w:val="008212B1"/>
    <w:rsid w:val="008333AE"/>
    <w:rsid w:val="00841954"/>
    <w:rsid w:val="008429DE"/>
    <w:rsid w:val="00846DB6"/>
    <w:rsid w:val="008602B4"/>
    <w:rsid w:val="00860A9D"/>
    <w:rsid w:val="00862239"/>
    <w:rsid w:val="00862579"/>
    <w:rsid w:val="00862C7C"/>
    <w:rsid w:val="008652A0"/>
    <w:rsid w:val="00865F60"/>
    <w:rsid w:val="008765EB"/>
    <w:rsid w:val="00896D03"/>
    <w:rsid w:val="008973D9"/>
    <w:rsid w:val="008C00CC"/>
    <w:rsid w:val="008C3FC9"/>
    <w:rsid w:val="008D25EB"/>
    <w:rsid w:val="008E13A0"/>
    <w:rsid w:val="008E5A94"/>
    <w:rsid w:val="008F0418"/>
    <w:rsid w:val="008F3D12"/>
    <w:rsid w:val="008F6D12"/>
    <w:rsid w:val="00903B41"/>
    <w:rsid w:val="00911247"/>
    <w:rsid w:val="00912BC1"/>
    <w:rsid w:val="0092070D"/>
    <w:rsid w:val="00927DE5"/>
    <w:rsid w:val="0093217E"/>
    <w:rsid w:val="00935750"/>
    <w:rsid w:val="009413C9"/>
    <w:rsid w:val="00945A70"/>
    <w:rsid w:val="009471F2"/>
    <w:rsid w:val="00951001"/>
    <w:rsid w:val="00962D1D"/>
    <w:rsid w:val="00963283"/>
    <w:rsid w:val="00965AB7"/>
    <w:rsid w:val="00980CD0"/>
    <w:rsid w:val="00984EC1"/>
    <w:rsid w:val="009A3F1E"/>
    <w:rsid w:val="009A4A24"/>
    <w:rsid w:val="009B1378"/>
    <w:rsid w:val="009B6058"/>
    <w:rsid w:val="009C03AC"/>
    <w:rsid w:val="009D65B1"/>
    <w:rsid w:val="009F1698"/>
    <w:rsid w:val="009F666E"/>
    <w:rsid w:val="00A000D1"/>
    <w:rsid w:val="00A0025B"/>
    <w:rsid w:val="00A12D5E"/>
    <w:rsid w:val="00A13952"/>
    <w:rsid w:val="00A27AA8"/>
    <w:rsid w:val="00A32D4F"/>
    <w:rsid w:val="00A4320A"/>
    <w:rsid w:val="00A71F41"/>
    <w:rsid w:val="00A77611"/>
    <w:rsid w:val="00A823B8"/>
    <w:rsid w:val="00A839D9"/>
    <w:rsid w:val="00AA4C75"/>
    <w:rsid w:val="00AA6EDD"/>
    <w:rsid w:val="00AB34A7"/>
    <w:rsid w:val="00AB7CDB"/>
    <w:rsid w:val="00AC3765"/>
    <w:rsid w:val="00AD5E3E"/>
    <w:rsid w:val="00AF48DB"/>
    <w:rsid w:val="00B060E6"/>
    <w:rsid w:val="00B21623"/>
    <w:rsid w:val="00B22645"/>
    <w:rsid w:val="00B22C17"/>
    <w:rsid w:val="00B313C4"/>
    <w:rsid w:val="00B315E1"/>
    <w:rsid w:val="00B325D2"/>
    <w:rsid w:val="00B328C3"/>
    <w:rsid w:val="00B32F29"/>
    <w:rsid w:val="00B3740B"/>
    <w:rsid w:val="00B3780D"/>
    <w:rsid w:val="00B37F62"/>
    <w:rsid w:val="00B41238"/>
    <w:rsid w:val="00B6405E"/>
    <w:rsid w:val="00B648B1"/>
    <w:rsid w:val="00B64B92"/>
    <w:rsid w:val="00B655D2"/>
    <w:rsid w:val="00B746C5"/>
    <w:rsid w:val="00B76D0C"/>
    <w:rsid w:val="00B8207F"/>
    <w:rsid w:val="00B82F79"/>
    <w:rsid w:val="00B9200B"/>
    <w:rsid w:val="00B93DE8"/>
    <w:rsid w:val="00BA004C"/>
    <w:rsid w:val="00BA1577"/>
    <w:rsid w:val="00BA7189"/>
    <w:rsid w:val="00BA7335"/>
    <w:rsid w:val="00BB07FD"/>
    <w:rsid w:val="00BB1185"/>
    <w:rsid w:val="00BB3BD2"/>
    <w:rsid w:val="00BC26C8"/>
    <w:rsid w:val="00BC2738"/>
    <w:rsid w:val="00BC2EAF"/>
    <w:rsid w:val="00BD0F00"/>
    <w:rsid w:val="00BE78E0"/>
    <w:rsid w:val="00BF5F30"/>
    <w:rsid w:val="00C018F9"/>
    <w:rsid w:val="00C10DDC"/>
    <w:rsid w:val="00C16D94"/>
    <w:rsid w:val="00C20019"/>
    <w:rsid w:val="00C253F3"/>
    <w:rsid w:val="00C35C4C"/>
    <w:rsid w:val="00C376AB"/>
    <w:rsid w:val="00C40F9D"/>
    <w:rsid w:val="00C42FCF"/>
    <w:rsid w:val="00C431E5"/>
    <w:rsid w:val="00C501D1"/>
    <w:rsid w:val="00C514D1"/>
    <w:rsid w:val="00C5285D"/>
    <w:rsid w:val="00C55F20"/>
    <w:rsid w:val="00C6055D"/>
    <w:rsid w:val="00C81292"/>
    <w:rsid w:val="00C82403"/>
    <w:rsid w:val="00C83DCE"/>
    <w:rsid w:val="00C91E5E"/>
    <w:rsid w:val="00C97DB2"/>
    <w:rsid w:val="00CA0530"/>
    <w:rsid w:val="00CA2141"/>
    <w:rsid w:val="00CA2F7C"/>
    <w:rsid w:val="00CB0D80"/>
    <w:rsid w:val="00CB1A39"/>
    <w:rsid w:val="00CB7598"/>
    <w:rsid w:val="00CC28F1"/>
    <w:rsid w:val="00CC60B3"/>
    <w:rsid w:val="00CC61A5"/>
    <w:rsid w:val="00CD4B80"/>
    <w:rsid w:val="00CD4F03"/>
    <w:rsid w:val="00D01B79"/>
    <w:rsid w:val="00D065BC"/>
    <w:rsid w:val="00D13D02"/>
    <w:rsid w:val="00D16478"/>
    <w:rsid w:val="00D24216"/>
    <w:rsid w:val="00D34B34"/>
    <w:rsid w:val="00D470AD"/>
    <w:rsid w:val="00D54214"/>
    <w:rsid w:val="00D745FD"/>
    <w:rsid w:val="00D937C7"/>
    <w:rsid w:val="00D945F4"/>
    <w:rsid w:val="00DA710C"/>
    <w:rsid w:val="00DD00C4"/>
    <w:rsid w:val="00DD3D06"/>
    <w:rsid w:val="00DD4BEE"/>
    <w:rsid w:val="00DD7A21"/>
    <w:rsid w:val="00DE1775"/>
    <w:rsid w:val="00DE1ED8"/>
    <w:rsid w:val="00DE461B"/>
    <w:rsid w:val="00DF15F9"/>
    <w:rsid w:val="00DF4EFB"/>
    <w:rsid w:val="00E135C3"/>
    <w:rsid w:val="00E1630C"/>
    <w:rsid w:val="00E16869"/>
    <w:rsid w:val="00E23FD8"/>
    <w:rsid w:val="00E2649D"/>
    <w:rsid w:val="00E26F79"/>
    <w:rsid w:val="00E310A7"/>
    <w:rsid w:val="00E37E90"/>
    <w:rsid w:val="00E400BB"/>
    <w:rsid w:val="00E45654"/>
    <w:rsid w:val="00E473DA"/>
    <w:rsid w:val="00E476E5"/>
    <w:rsid w:val="00E53E2F"/>
    <w:rsid w:val="00E57D28"/>
    <w:rsid w:val="00E613A7"/>
    <w:rsid w:val="00E61CAB"/>
    <w:rsid w:val="00E738EC"/>
    <w:rsid w:val="00E76BAF"/>
    <w:rsid w:val="00E81540"/>
    <w:rsid w:val="00E81B17"/>
    <w:rsid w:val="00E927DA"/>
    <w:rsid w:val="00E9342C"/>
    <w:rsid w:val="00EB3EFB"/>
    <w:rsid w:val="00EB6DFB"/>
    <w:rsid w:val="00EC73D1"/>
    <w:rsid w:val="00ED0CE9"/>
    <w:rsid w:val="00ED2273"/>
    <w:rsid w:val="00EE10F7"/>
    <w:rsid w:val="00EF2AB4"/>
    <w:rsid w:val="00F00552"/>
    <w:rsid w:val="00F00B7F"/>
    <w:rsid w:val="00F052F6"/>
    <w:rsid w:val="00F0799D"/>
    <w:rsid w:val="00F168AA"/>
    <w:rsid w:val="00F2338D"/>
    <w:rsid w:val="00F25191"/>
    <w:rsid w:val="00F34873"/>
    <w:rsid w:val="00F35E17"/>
    <w:rsid w:val="00F3714C"/>
    <w:rsid w:val="00F42383"/>
    <w:rsid w:val="00F57441"/>
    <w:rsid w:val="00F722D7"/>
    <w:rsid w:val="00F821BB"/>
    <w:rsid w:val="00F90B2B"/>
    <w:rsid w:val="00F93FE9"/>
    <w:rsid w:val="00F94734"/>
    <w:rsid w:val="00FA2785"/>
    <w:rsid w:val="00FA50D0"/>
    <w:rsid w:val="00FA6E89"/>
    <w:rsid w:val="00FB48B4"/>
    <w:rsid w:val="00FC6267"/>
    <w:rsid w:val="00FD460B"/>
    <w:rsid w:val="00FE2D9D"/>
    <w:rsid w:val="00FE2DCA"/>
    <w:rsid w:val="00FF50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C6F7"/>
  <w15:chartTrackingRefBased/>
  <w15:docId w15:val="{5DD13843-8BB6-4B40-BBBE-00306197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rsid w:val="007A435F"/>
    <w:pPr>
      <w:keepNext/>
      <w:keepLines/>
      <w:spacing w:before="240" w:after="0" w:line="240" w:lineRule="auto"/>
      <w:outlineLvl w:val="3"/>
    </w:pPr>
    <w:rPr>
      <w:rFonts w:ascii="Arial" w:eastAsiaTheme="majorEastAsia" w:hAnsi="Arial" w:cstheme="majorBidi"/>
      <w:bCs/>
      <w:iCs/>
      <w:kern w:val="0"/>
      <w:lang w:val="de-DE"/>
      <w14:ligatures w14:val="none"/>
    </w:rPr>
  </w:style>
  <w:style w:type="paragraph" w:styleId="Heading5">
    <w:name w:val="heading 5"/>
    <w:basedOn w:val="Normal"/>
    <w:next w:val="Normal"/>
    <w:link w:val="Heading5Char"/>
    <w:uiPriority w:val="9"/>
    <w:unhideWhenUsed/>
    <w:qFormat/>
    <w:rsid w:val="000E6DAE"/>
    <w:pPr>
      <w:keepNext/>
      <w:keepLines/>
      <w:spacing w:before="40" w:after="0" w:line="240" w:lineRule="auto"/>
      <w:outlineLvl w:val="4"/>
    </w:pPr>
    <w:rPr>
      <w:rFonts w:asciiTheme="majorHAnsi" w:eastAsiaTheme="majorEastAsia" w:hAnsiTheme="majorHAnsi" w:cstheme="majorBidi"/>
      <w:color w:val="2F5496" w:themeColor="accent1" w:themeShade="BF"/>
      <w:kern w:val="0"/>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50604E"/>
    <w:rPr>
      <w:lang w:val="sq-AL"/>
    </w:rPr>
  </w:style>
  <w:style w:type="paragraph" w:styleId="ListParagraph">
    <w:name w:val="List Paragraph"/>
    <w:basedOn w:val="Normal"/>
    <w:link w:val="ListParagraphChar"/>
    <w:uiPriority w:val="1"/>
    <w:qFormat/>
    <w:rsid w:val="0050604E"/>
    <w:pPr>
      <w:spacing w:after="200" w:line="276" w:lineRule="auto"/>
      <w:ind w:left="720"/>
    </w:pPr>
    <w:rPr>
      <w:lang w:val="sq-AL"/>
    </w:rPr>
  </w:style>
  <w:style w:type="paragraph" w:styleId="NormalWeb">
    <w:name w:val="Normal (Web)"/>
    <w:basedOn w:val="Normal"/>
    <w:uiPriority w:val="99"/>
    <w:unhideWhenUsed/>
    <w:rsid w:val="000745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converted-space">
    <w:name w:val="apple-converted-space"/>
    <w:basedOn w:val="DefaultParagraphFont"/>
    <w:rsid w:val="0007453D"/>
  </w:style>
  <w:style w:type="character" w:styleId="Strong">
    <w:name w:val="Strong"/>
    <w:basedOn w:val="DefaultParagraphFont"/>
    <w:uiPriority w:val="22"/>
    <w:qFormat/>
    <w:rsid w:val="0007453D"/>
    <w:rPr>
      <w:b/>
      <w:bCs/>
    </w:rPr>
  </w:style>
  <w:style w:type="character" w:customStyle="1" w:styleId="Heading5Char">
    <w:name w:val="Heading 5 Char"/>
    <w:basedOn w:val="DefaultParagraphFont"/>
    <w:link w:val="Heading5"/>
    <w:uiPriority w:val="9"/>
    <w:rsid w:val="000E6DAE"/>
    <w:rPr>
      <w:rFonts w:asciiTheme="majorHAnsi" w:eastAsiaTheme="majorEastAsia" w:hAnsiTheme="majorHAnsi" w:cstheme="majorBidi"/>
      <w:color w:val="2F5496" w:themeColor="accent1" w:themeShade="BF"/>
      <w:kern w:val="0"/>
      <w:lang w:val="de-DE"/>
      <w14:ligatures w14:val="none"/>
    </w:rPr>
  </w:style>
  <w:style w:type="paragraph" w:customStyle="1" w:styleId="Paragrafi">
    <w:name w:val="Paragrafi"/>
    <w:link w:val="ParagrafiChar"/>
    <w:qFormat/>
    <w:rsid w:val="000E6DAE"/>
    <w:pPr>
      <w:widowControl w:val="0"/>
      <w:spacing w:after="0" w:line="240" w:lineRule="auto"/>
      <w:ind w:firstLine="720"/>
      <w:jc w:val="both"/>
    </w:pPr>
    <w:rPr>
      <w:rFonts w:ascii="CG Times" w:eastAsia="Times New Roman" w:hAnsi="CG Times" w:cs="Times New Roman"/>
      <w:kern w:val="0"/>
      <w:szCs w:val="24"/>
      <w:lang w:val="en-US"/>
      <w14:ligatures w14:val="none"/>
    </w:rPr>
  </w:style>
  <w:style w:type="character" w:customStyle="1" w:styleId="ParagrafiChar">
    <w:name w:val="Paragrafi Char"/>
    <w:link w:val="Paragrafi"/>
    <w:rsid w:val="000E6DAE"/>
    <w:rPr>
      <w:rFonts w:ascii="CG Times" w:eastAsia="Times New Roman" w:hAnsi="CG Times" w:cs="Times New Roman"/>
      <w:kern w:val="0"/>
      <w:szCs w:val="24"/>
      <w:lang w:val="en-US"/>
      <w14:ligatures w14:val="none"/>
    </w:rPr>
  </w:style>
  <w:style w:type="paragraph" w:styleId="BodyText">
    <w:name w:val="Body Text"/>
    <w:basedOn w:val="Normal"/>
    <w:link w:val="BodyTextChar"/>
    <w:uiPriority w:val="1"/>
    <w:qFormat/>
    <w:rsid w:val="001A4E2A"/>
    <w:pPr>
      <w:widowControl w:val="0"/>
      <w:autoSpaceDE w:val="0"/>
      <w:autoSpaceDN w:val="0"/>
      <w:spacing w:after="0" w:line="240" w:lineRule="auto"/>
    </w:pPr>
    <w:rPr>
      <w:rFonts w:ascii="Times New Roman" w:eastAsia="Times New Roman" w:hAnsi="Times New Roman" w:cs="Times New Roman"/>
      <w:kern w:val="0"/>
      <w:sz w:val="24"/>
      <w:szCs w:val="24"/>
      <w:lang w:val="sq-AL"/>
      <w14:ligatures w14:val="none"/>
    </w:rPr>
  </w:style>
  <w:style w:type="character" w:customStyle="1" w:styleId="BodyTextChar">
    <w:name w:val="Body Text Char"/>
    <w:basedOn w:val="DefaultParagraphFont"/>
    <w:link w:val="BodyText"/>
    <w:uiPriority w:val="1"/>
    <w:rsid w:val="001A4E2A"/>
    <w:rPr>
      <w:rFonts w:ascii="Times New Roman" w:eastAsia="Times New Roman" w:hAnsi="Times New Roman" w:cs="Times New Roman"/>
      <w:kern w:val="0"/>
      <w:sz w:val="24"/>
      <w:szCs w:val="24"/>
      <w:lang w:val="sq-AL"/>
      <w14:ligatures w14:val="none"/>
    </w:rPr>
  </w:style>
  <w:style w:type="paragraph" w:styleId="FootnoteText">
    <w:name w:val="footnote text"/>
    <w:basedOn w:val="Normal"/>
    <w:link w:val="FootnoteTextChar"/>
    <w:uiPriority w:val="99"/>
    <w:semiHidden/>
    <w:unhideWhenUsed/>
    <w:rsid w:val="009F1698"/>
    <w:pPr>
      <w:spacing w:after="0" w:line="240" w:lineRule="auto"/>
    </w:pPr>
    <w:rPr>
      <w:rFonts w:ascii="Arial" w:hAnsi="Arial"/>
      <w:kern w:val="0"/>
      <w:sz w:val="20"/>
      <w:szCs w:val="20"/>
      <w:lang w:val="de-DE"/>
      <w14:ligatures w14:val="none"/>
    </w:rPr>
  </w:style>
  <w:style w:type="character" w:customStyle="1" w:styleId="FootnoteTextChar">
    <w:name w:val="Footnote Text Char"/>
    <w:basedOn w:val="DefaultParagraphFont"/>
    <w:link w:val="FootnoteText"/>
    <w:uiPriority w:val="99"/>
    <w:semiHidden/>
    <w:rsid w:val="009F1698"/>
    <w:rPr>
      <w:rFonts w:ascii="Arial" w:hAnsi="Arial"/>
      <w:kern w:val="0"/>
      <w:sz w:val="20"/>
      <w:szCs w:val="20"/>
      <w:lang w:val="de-DE"/>
      <w14:ligatures w14:val="none"/>
    </w:rPr>
  </w:style>
  <w:style w:type="character" w:styleId="FootnoteReference">
    <w:name w:val="footnote reference"/>
    <w:basedOn w:val="DefaultParagraphFont"/>
    <w:uiPriority w:val="99"/>
    <w:semiHidden/>
    <w:unhideWhenUsed/>
    <w:rsid w:val="009F1698"/>
    <w:rPr>
      <w:vertAlign w:val="superscript"/>
    </w:rPr>
  </w:style>
  <w:style w:type="character" w:customStyle="1" w:styleId="Heading4Char">
    <w:name w:val="Heading 4 Char"/>
    <w:basedOn w:val="DefaultParagraphFont"/>
    <w:link w:val="Heading4"/>
    <w:uiPriority w:val="9"/>
    <w:rsid w:val="007A435F"/>
    <w:rPr>
      <w:rFonts w:ascii="Arial" w:eastAsiaTheme="majorEastAsia" w:hAnsi="Arial" w:cstheme="majorBidi"/>
      <w:bCs/>
      <w:iCs/>
      <w:kern w:val="0"/>
      <w:lang w:val="de-DE"/>
      <w14:ligatures w14:val="none"/>
    </w:rPr>
  </w:style>
  <w:style w:type="paragraph" w:customStyle="1" w:styleId="FreeForm">
    <w:name w:val="Free Form"/>
    <w:autoRedefine/>
    <w:rsid w:val="007A435F"/>
    <w:pPr>
      <w:spacing w:after="0" w:line="240" w:lineRule="auto"/>
    </w:pPr>
    <w:rPr>
      <w:rFonts w:ascii="Helvetica" w:eastAsia="ヒラギノ角ゴ Pro W3" w:hAnsi="Helvetica" w:cs="Times New Roman"/>
      <w:color w:val="00000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006">
      <w:bodyDiv w:val="1"/>
      <w:marLeft w:val="0"/>
      <w:marRight w:val="0"/>
      <w:marTop w:val="0"/>
      <w:marBottom w:val="0"/>
      <w:divBdr>
        <w:top w:val="none" w:sz="0" w:space="0" w:color="auto"/>
        <w:left w:val="none" w:sz="0" w:space="0" w:color="auto"/>
        <w:bottom w:val="none" w:sz="0" w:space="0" w:color="auto"/>
        <w:right w:val="none" w:sz="0" w:space="0" w:color="auto"/>
      </w:divBdr>
    </w:div>
    <w:div w:id="26609161">
      <w:bodyDiv w:val="1"/>
      <w:marLeft w:val="0"/>
      <w:marRight w:val="0"/>
      <w:marTop w:val="0"/>
      <w:marBottom w:val="0"/>
      <w:divBdr>
        <w:top w:val="none" w:sz="0" w:space="0" w:color="auto"/>
        <w:left w:val="none" w:sz="0" w:space="0" w:color="auto"/>
        <w:bottom w:val="none" w:sz="0" w:space="0" w:color="auto"/>
        <w:right w:val="none" w:sz="0" w:space="0" w:color="auto"/>
      </w:divBdr>
    </w:div>
    <w:div w:id="68505302">
      <w:bodyDiv w:val="1"/>
      <w:marLeft w:val="0"/>
      <w:marRight w:val="0"/>
      <w:marTop w:val="0"/>
      <w:marBottom w:val="0"/>
      <w:divBdr>
        <w:top w:val="none" w:sz="0" w:space="0" w:color="auto"/>
        <w:left w:val="none" w:sz="0" w:space="0" w:color="auto"/>
        <w:bottom w:val="none" w:sz="0" w:space="0" w:color="auto"/>
        <w:right w:val="none" w:sz="0" w:space="0" w:color="auto"/>
      </w:divBdr>
    </w:div>
    <w:div w:id="195584908">
      <w:bodyDiv w:val="1"/>
      <w:marLeft w:val="0"/>
      <w:marRight w:val="0"/>
      <w:marTop w:val="0"/>
      <w:marBottom w:val="0"/>
      <w:divBdr>
        <w:top w:val="none" w:sz="0" w:space="0" w:color="auto"/>
        <w:left w:val="none" w:sz="0" w:space="0" w:color="auto"/>
        <w:bottom w:val="none" w:sz="0" w:space="0" w:color="auto"/>
        <w:right w:val="none" w:sz="0" w:space="0" w:color="auto"/>
      </w:divBdr>
    </w:div>
    <w:div w:id="200751965">
      <w:bodyDiv w:val="1"/>
      <w:marLeft w:val="0"/>
      <w:marRight w:val="0"/>
      <w:marTop w:val="0"/>
      <w:marBottom w:val="0"/>
      <w:divBdr>
        <w:top w:val="none" w:sz="0" w:space="0" w:color="auto"/>
        <w:left w:val="none" w:sz="0" w:space="0" w:color="auto"/>
        <w:bottom w:val="none" w:sz="0" w:space="0" w:color="auto"/>
        <w:right w:val="none" w:sz="0" w:space="0" w:color="auto"/>
      </w:divBdr>
    </w:div>
    <w:div w:id="334964686">
      <w:bodyDiv w:val="1"/>
      <w:marLeft w:val="0"/>
      <w:marRight w:val="0"/>
      <w:marTop w:val="0"/>
      <w:marBottom w:val="0"/>
      <w:divBdr>
        <w:top w:val="none" w:sz="0" w:space="0" w:color="auto"/>
        <w:left w:val="none" w:sz="0" w:space="0" w:color="auto"/>
        <w:bottom w:val="none" w:sz="0" w:space="0" w:color="auto"/>
        <w:right w:val="none" w:sz="0" w:space="0" w:color="auto"/>
      </w:divBdr>
    </w:div>
    <w:div w:id="336736689">
      <w:bodyDiv w:val="1"/>
      <w:marLeft w:val="0"/>
      <w:marRight w:val="0"/>
      <w:marTop w:val="0"/>
      <w:marBottom w:val="0"/>
      <w:divBdr>
        <w:top w:val="none" w:sz="0" w:space="0" w:color="auto"/>
        <w:left w:val="none" w:sz="0" w:space="0" w:color="auto"/>
        <w:bottom w:val="none" w:sz="0" w:space="0" w:color="auto"/>
        <w:right w:val="none" w:sz="0" w:space="0" w:color="auto"/>
      </w:divBdr>
    </w:div>
    <w:div w:id="364062970">
      <w:bodyDiv w:val="1"/>
      <w:marLeft w:val="0"/>
      <w:marRight w:val="0"/>
      <w:marTop w:val="0"/>
      <w:marBottom w:val="0"/>
      <w:divBdr>
        <w:top w:val="none" w:sz="0" w:space="0" w:color="auto"/>
        <w:left w:val="none" w:sz="0" w:space="0" w:color="auto"/>
        <w:bottom w:val="none" w:sz="0" w:space="0" w:color="auto"/>
        <w:right w:val="none" w:sz="0" w:space="0" w:color="auto"/>
      </w:divBdr>
    </w:div>
    <w:div w:id="365908288">
      <w:bodyDiv w:val="1"/>
      <w:marLeft w:val="0"/>
      <w:marRight w:val="0"/>
      <w:marTop w:val="0"/>
      <w:marBottom w:val="0"/>
      <w:divBdr>
        <w:top w:val="none" w:sz="0" w:space="0" w:color="auto"/>
        <w:left w:val="none" w:sz="0" w:space="0" w:color="auto"/>
        <w:bottom w:val="none" w:sz="0" w:space="0" w:color="auto"/>
        <w:right w:val="none" w:sz="0" w:space="0" w:color="auto"/>
      </w:divBdr>
    </w:div>
    <w:div w:id="467169318">
      <w:bodyDiv w:val="1"/>
      <w:marLeft w:val="0"/>
      <w:marRight w:val="0"/>
      <w:marTop w:val="0"/>
      <w:marBottom w:val="0"/>
      <w:divBdr>
        <w:top w:val="none" w:sz="0" w:space="0" w:color="auto"/>
        <w:left w:val="none" w:sz="0" w:space="0" w:color="auto"/>
        <w:bottom w:val="none" w:sz="0" w:space="0" w:color="auto"/>
        <w:right w:val="none" w:sz="0" w:space="0" w:color="auto"/>
      </w:divBdr>
    </w:div>
    <w:div w:id="482433038">
      <w:bodyDiv w:val="1"/>
      <w:marLeft w:val="0"/>
      <w:marRight w:val="0"/>
      <w:marTop w:val="0"/>
      <w:marBottom w:val="0"/>
      <w:divBdr>
        <w:top w:val="none" w:sz="0" w:space="0" w:color="auto"/>
        <w:left w:val="none" w:sz="0" w:space="0" w:color="auto"/>
        <w:bottom w:val="none" w:sz="0" w:space="0" w:color="auto"/>
        <w:right w:val="none" w:sz="0" w:space="0" w:color="auto"/>
      </w:divBdr>
    </w:div>
    <w:div w:id="556279143">
      <w:bodyDiv w:val="1"/>
      <w:marLeft w:val="0"/>
      <w:marRight w:val="0"/>
      <w:marTop w:val="0"/>
      <w:marBottom w:val="0"/>
      <w:divBdr>
        <w:top w:val="none" w:sz="0" w:space="0" w:color="auto"/>
        <w:left w:val="none" w:sz="0" w:space="0" w:color="auto"/>
        <w:bottom w:val="none" w:sz="0" w:space="0" w:color="auto"/>
        <w:right w:val="none" w:sz="0" w:space="0" w:color="auto"/>
      </w:divBdr>
    </w:div>
    <w:div w:id="586041162">
      <w:bodyDiv w:val="1"/>
      <w:marLeft w:val="0"/>
      <w:marRight w:val="0"/>
      <w:marTop w:val="0"/>
      <w:marBottom w:val="0"/>
      <w:divBdr>
        <w:top w:val="none" w:sz="0" w:space="0" w:color="auto"/>
        <w:left w:val="none" w:sz="0" w:space="0" w:color="auto"/>
        <w:bottom w:val="none" w:sz="0" w:space="0" w:color="auto"/>
        <w:right w:val="none" w:sz="0" w:space="0" w:color="auto"/>
      </w:divBdr>
    </w:div>
    <w:div w:id="636490389">
      <w:bodyDiv w:val="1"/>
      <w:marLeft w:val="0"/>
      <w:marRight w:val="0"/>
      <w:marTop w:val="0"/>
      <w:marBottom w:val="0"/>
      <w:divBdr>
        <w:top w:val="none" w:sz="0" w:space="0" w:color="auto"/>
        <w:left w:val="none" w:sz="0" w:space="0" w:color="auto"/>
        <w:bottom w:val="none" w:sz="0" w:space="0" w:color="auto"/>
        <w:right w:val="none" w:sz="0" w:space="0" w:color="auto"/>
      </w:divBdr>
    </w:div>
    <w:div w:id="669873366">
      <w:bodyDiv w:val="1"/>
      <w:marLeft w:val="0"/>
      <w:marRight w:val="0"/>
      <w:marTop w:val="0"/>
      <w:marBottom w:val="0"/>
      <w:divBdr>
        <w:top w:val="none" w:sz="0" w:space="0" w:color="auto"/>
        <w:left w:val="none" w:sz="0" w:space="0" w:color="auto"/>
        <w:bottom w:val="none" w:sz="0" w:space="0" w:color="auto"/>
        <w:right w:val="none" w:sz="0" w:space="0" w:color="auto"/>
      </w:divBdr>
    </w:div>
    <w:div w:id="856116270">
      <w:bodyDiv w:val="1"/>
      <w:marLeft w:val="0"/>
      <w:marRight w:val="0"/>
      <w:marTop w:val="0"/>
      <w:marBottom w:val="0"/>
      <w:divBdr>
        <w:top w:val="none" w:sz="0" w:space="0" w:color="auto"/>
        <w:left w:val="none" w:sz="0" w:space="0" w:color="auto"/>
        <w:bottom w:val="none" w:sz="0" w:space="0" w:color="auto"/>
        <w:right w:val="none" w:sz="0" w:space="0" w:color="auto"/>
      </w:divBdr>
    </w:div>
    <w:div w:id="894396056">
      <w:bodyDiv w:val="1"/>
      <w:marLeft w:val="0"/>
      <w:marRight w:val="0"/>
      <w:marTop w:val="0"/>
      <w:marBottom w:val="0"/>
      <w:divBdr>
        <w:top w:val="none" w:sz="0" w:space="0" w:color="auto"/>
        <w:left w:val="none" w:sz="0" w:space="0" w:color="auto"/>
        <w:bottom w:val="none" w:sz="0" w:space="0" w:color="auto"/>
        <w:right w:val="none" w:sz="0" w:space="0" w:color="auto"/>
      </w:divBdr>
    </w:div>
    <w:div w:id="970785325">
      <w:bodyDiv w:val="1"/>
      <w:marLeft w:val="0"/>
      <w:marRight w:val="0"/>
      <w:marTop w:val="0"/>
      <w:marBottom w:val="0"/>
      <w:divBdr>
        <w:top w:val="none" w:sz="0" w:space="0" w:color="auto"/>
        <w:left w:val="none" w:sz="0" w:space="0" w:color="auto"/>
        <w:bottom w:val="none" w:sz="0" w:space="0" w:color="auto"/>
        <w:right w:val="none" w:sz="0" w:space="0" w:color="auto"/>
      </w:divBdr>
    </w:div>
    <w:div w:id="1095781993">
      <w:bodyDiv w:val="1"/>
      <w:marLeft w:val="0"/>
      <w:marRight w:val="0"/>
      <w:marTop w:val="0"/>
      <w:marBottom w:val="0"/>
      <w:divBdr>
        <w:top w:val="none" w:sz="0" w:space="0" w:color="auto"/>
        <w:left w:val="none" w:sz="0" w:space="0" w:color="auto"/>
        <w:bottom w:val="none" w:sz="0" w:space="0" w:color="auto"/>
        <w:right w:val="none" w:sz="0" w:space="0" w:color="auto"/>
      </w:divBdr>
    </w:div>
    <w:div w:id="1138063928">
      <w:bodyDiv w:val="1"/>
      <w:marLeft w:val="0"/>
      <w:marRight w:val="0"/>
      <w:marTop w:val="0"/>
      <w:marBottom w:val="0"/>
      <w:divBdr>
        <w:top w:val="none" w:sz="0" w:space="0" w:color="auto"/>
        <w:left w:val="none" w:sz="0" w:space="0" w:color="auto"/>
        <w:bottom w:val="none" w:sz="0" w:space="0" w:color="auto"/>
        <w:right w:val="none" w:sz="0" w:space="0" w:color="auto"/>
      </w:divBdr>
    </w:div>
    <w:div w:id="1166239406">
      <w:bodyDiv w:val="1"/>
      <w:marLeft w:val="0"/>
      <w:marRight w:val="0"/>
      <w:marTop w:val="0"/>
      <w:marBottom w:val="0"/>
      <w:divBdr>
        <w:top w:val="none" w:sz="0" w:space="0" w:color="auto"/>
        <w:left w:val="none" w:sz="0" w:space="0" w:color="auto"/>
        <w:bottom w:val="none" w:sz="0" w:space="0" w:color="auto"/>
        <w:right w:val="none" w:sz="0" w:space="0" w:color="auto"/>
      </w:divBdr>
    </w:div>
    <w:div w:id="1274940628">
      <w:bodyDiv w:val="1"/>
      <w:marLeft w:val="0"/>
      <w:marRight w:val="0"/>
      <w:marTop w:val="0"/>
      <w:marBottom w:val="0"/>
      <w:divBdr>
        <w:top w:val="none" w:sz="0" w:space="0" w:color="auto"/>
        <w:left w:val="none" w:sz="0" w:space="0" w:color="auto"/>
        <w:bottom w:val="none" w:sz="0" w:space="0" w:color="auto"/>
        <w:right w:val="none" w:sz="0" w:space="0" w:color="auto"/>
      </w:divBdr>
    </w:div>
    <w:div w:id="1313363230">
      <w:bodyDiv w:val="1"/>
      <w:marLeft w:val="0"/>
      <w:marRight w:val="0"/>
      <w:marTop w:val="0"/>
      <w:marBottom w:val="0"/>
      <w:divBdr>
        <w:top w:val="none" w:sz="0" w:space="0" w:color="auto"/>
        <w:left w:val="none" w:sz="0" w:space="0" w:color="auto"/>
        <w:bottom w:val="none" w:sz="0" w:space="0" w:color="auto"/>
        <w:right w:val="none" w:sz="0" w:space="0" w:color="auto"/>
      </w:divBdr>
    </w:div>
    <w:div w:id="1358850773">
      <w:bodyDiv w:val="1"/>
      <w:marLeft w:val="0"/>
      <w:marRight w:val="0"/>
      <w:marTop w:val="0"/>
      <w:marBottom w:val="0"/>
      <w:divBdr>
        <w:top w:val="none" w:sz="0" w:space="0" w:color="auto"/>
        <w:left w:val="none" w:sz="0" w:space="0" w:color="auto"/>
        <w:bottom w:val="none" w:sz="0" w:space="0" w:color="auto"/>
        <w:right w:val="none" w:sz="0" w:space="0" w:color="auto"/>
      </w:divBdr>
      <w:divsChild>
        <w:div w:id="2050757474">
          <w:marLeft w:val="0"/>
          <w:marRight w:val="0"/>
          <w:marTop w:val="0"/>
          <w:marBottom w:val="0"/>
          <w:divBdr>
            <w:top w:val="none" w:sz="0" w:space="0" w:color="auto"/>
            <w:left w:val="none" w:sz="0" w:space="0" w:color="auto"/>
            <w:bottom w:val="none" w:sz="0" w:space="0" w:color="auto"/>
            <w:right w:val="none" w:sz="0" w:space="0" w:color="auto"/>
          </w:divBdr>
        </w:div>
        <w:div w:id="784158094">
          <w:marLeft w:val="0"/>
          <w:marRight w:val="0"/>
          <w:marTop w:val="0"/>
          <w:marBottom w:val="0"/>
          <w:divBdr>
            <w:top w:val="none" w:sz="0" w:space="0" w:color="auto"/>
            <w:left w:val="none" w:sz="0" w:space="0" w:color="auto"/>
            <w:bottom w:val="none" w:sz="0" w:space="0" w:color="auto"/>
            <w:right w:val="none" w:sz="0" w:space="0" w:color="auto"/>
          </w:divBdr>
        </w:div>
        <w:div w:id="1423334946">
          <w:marLeft w:val="0"/>
          <w:marRight w:val="0"/>
          <w:marTop w:val="0"/>
          <w:marBottom w:val="0"/>
          <w:divBdr>
            <w:top w:val="none" w:sz="0" w:space="0" w:color="auto"/>
            <w:left w:val="none" w:sz="0" w:space="0" w:color="auto"/>
            <w:bottom w:val="none" w:sz="0" w:space="0" w:color="auto"/>
            <w:right w:val="none" w:sz="0" w:space="0" w:color="auto"/>
          </w:divBdr>
        </w:div>
      </w:divsChild>
    </w:div>
    <w:div w:id="1364406483">
      <w:bodyDiv w:val="1"/>
      <w:marLeft w:val="0"/>
      <w:marRight w:val="0"/>
      <w:marTop w:val="0"/>
      <w:marBottom w:val="0"/>
      <w:divBdr>
        <w:top w:val="none" w:sz="0" w:space="0" w:color="auto"/>
        <w:left w:val="none" w:sz="0" w:space="0" w:color="auto"/>
        <w:bottom w:val="none" w:sz="0" w:space="0" w:color="auto"/>
        <w:right w:val="none" w:sz="0" w:space="0" w:color="auto"/>
      </w:divBdr>
    </w:div>
    <w:div w:id="1552232695">
      <w:bodyDiv w:val="1"/>
      <w:marLeft w:val="0"/>
      <w:marRight w:val="0"/>
      <w:marTop w:val="0"/>
      <w:marBottom w:val="0"/>
      <w:divBdr>
        <w:top w:val="none" w:sz="0" w:space="0" w:color="auto"/>
        <w:left w:val="none" w:sz="0" w:space="0" w:color="auto"/>
        <w:bottom w:val="none" w:sz="0" w:space="0" w:color="auto"/>
        <w:right w:val="none" w:sz="0" w:space="0" w:color="auto"/>
      </w:divBdr>
    </w:div>
    <w:div w:id="1559248778">
      <w:bodyDiv w:val="1"/>
      <w:marLeft w:val="0"/>
      <w:marRight w:val="0"/>
      <w:marTop w:val="0"/>
      <w:marBottom w:val="0"/>
      <w:divBdr>
        <w:top w:val="none" w:sz="0" w:space="0" w:color="auto"/>
        <w:left w:val="none" w:sz="0" w:space="0" w:color="auto"/>
        <w:bottom w:val="none" w:sz="0" w:space="0" w:color="auto"/>
        <w:right w:val="none" w:sz="0" w:space="0" w:color="auto"/>
      </w:divBdr>
    </w:div>
    <w:div w:id="1692415982">
      <w:bodyDiv w:val="1"/>
      <w:marLeft w:val="0"/>
      <w:marRight w:val="0"/>
      <w:marTop w:val="0"/>
      <w:marBottom w:val="0"/>
      <w:divBdr>
        <w:top w:val="none" w:sz="0" w:space="0" w:color="auto"/>
        <w:left w:val="none" w:sz="0" w:space="0" w:color="auto"/>
        <w:bottom w:val="none" w:sz="0" w:space="0" w:color="auto"/>
        <w:right w:val="none" w:sz="0" w:space="0" w:color="auto"/>
      </w:divBdr>
    </w:div>
    <w:div w:id="1805535956">
      <w:bodyDiv w:val="1"/>
      <w:marLeft w:val="0"/>
      <w:marRight w:val="0"/>
      <w:marTop w:val="0"/>
      <w:marBottom w:val="0"/>
      <w:divBdr>
        <w:top w:val="none" w:sz="0" w:space="0" w:color="auto"/>
        <w:left w:val="none" w:sz="0" w:space="0" w:color="auto"/>
        <w:bottom w:val="none" w:sz="0" w:space="0" w:color="auto"/>
        <w:right w:val="none" w:sz="0" w:space="0" w:color="auto"/>
      </w:divBdr>
    </w:div>
    <w:div w:id="1805929572">
      <w:bodyDiv w:val="1"/>
      <w:marLeft w:val="0"/>
      <w:marRight w:val="0"/>
      <w:marTop w:val="0"/>
      <w:marBottom w:val="0"/>
      <w:divBdr>
        <w:top w:val="none" w:sz="0" w:space="0" w:color="auto"/>
        <w:left w:val="none" w:sz="0" w:space="0" w:color="auto"/>
        <w:bottom w:val="none" w:sz="0" w:space="0" w:color="auto"/>
        <w:right w:val="none" w:sz="0" w:space="0" w:color="auto"/>
      </w:divBdr>
    </w:div>
    <w:div w:id="18120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8CD31-FCBD-45F0-B934-69AFCBDA825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26</Pages>
  <Words>5900</Words>
  <Characters>33630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Sofia Kaloshi</cp:lastModifiedBy>
  <cp:revision>7</cp:revision>
  <dcterms:created xsi:type="dcterms:W3CDTF">2025-12-12T11:58:00Z</dcterms:created>
  <dcterms:modified xsi:type="dcterms:W3CDTF">2025-12-23T11:23:00Z</dcterms:modified>
</cp:coreProperties>
</file>