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20CAA" w14:textId="77777777" w:rsidR="00150B2E" w:rsidRPr="007C0819" w:rsidRDefault="00150B2E" w:rsidP="00150B2E">
      <w:pPr>
        <w:rPr>
          <w:rFonts w:ascii="Times New Roman" w:hAnsi="Times New Roman"/>
          <w:sz w:val="24"/>
          <w:szCs w:val="24"/>
        </w:rPr>
      </w:pPr>
      <w:r w:rsidRPr="007C0819">
        <w:rPr>
          <w:rFonts w:ascii="Times New Roman" w:hAnsi="Times New Roman"/>
          <w:noProof/>
          <w:sz w:val="24"/>
          <w:szCs w:val="24"/>
          <w:lang w:val="en-US" w:eastAsia="en-US"/>
        </w:rPr>
        <w:drawing>
          <wp:inline distT="0" distB="0" distL="0" distR="0" wp14:anchorId="5E3CDBF3" wp14:editId="5FCEEEC3">
            <wp:extent cx="5724940" cy="6707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b="34445"/>
                    <a:stretch>
                      <a:fillRect/>
                    </a:stretch>
                  </pic:blipFill>
                  <pic:spPr bwMode="auto">
                    <a:xfrm>
                      <a:off x="0" y="0"/>
                      <a:ext cx="5777219" cy="676914"/>
                    </a:xfrm>
                    <a:prstGeom prst="rect">
                      <a:avLst/>
                    </a:prstGeom>
                    <a:noFill/>
                    <a:ln w="9525">
                      <a:noFill/>
                      <a:miter lim="800000"/>
                      <a:headEnd/>
                      <a:tailEnd/>
                    </a:ln>
                  </pic:spPr>
                </pic:pic>
              </a:graphicData>
            </a:graphic>
          </wp:inline>
        </w:drawing>
      </w:r>
    </w:p>
    <w:p w14:paraId="6A8CB690" w14:textId="77777777" w:rsidR="00150B2E" w:rsidRPr="007C0819" w:rsidRDefault="00150B2E" w:rsidP="00150B2E">
      <w:pPr>
        <w:spacing w:after="0" w:line="276" w:lineRule="auto"/>
        <w:jc w:val="center"/>
        <w:rPr>
          <w:rFonts w:ascii="Times New Roman" w:hAnsi="Times New Roman"/>
          <w:b/>
          <w:sz w:val="24"/>
          <w:szCs w:val="24"/>
        </w:rPr>
      </w:pPr>
      <w:r w:rsidRPr="007C0819">
        <w:rPr>
          <w:rFonts w:ascii="Times New Roman" w:hAnsi="Times New Roman"/>
          <w:b/>
          <w:sz w:val="24"/>
          <w:szCs w:val="24"/>
        </w:rPr>
        <w:t>REPUBLIKA E SHQIPËRISË</w:t>
      </w:r>
    </w:p>
    <w:p w14:paraId="3344A63A" w14:textId="77777777" w:rsidR="00150B2E" w:rsidRPr="007C0819" w:rsidRDefault="00150B2E" w:rsidP="00150B2E">
      <w:pPr>
        <w:spacing w:line="276" w:lineRule="auto"/>
        <w:jc w:val="center"/>
        <w:rPr>
          <w:rFonts w:ascii="Times New Roman" w:hAnsi="Times New Roman"/>
          <w:b/>
          <w:sz w:val="24"/>
          <w:szCs w:val="24"/>
        </w:rPr>
      </w:pPr>
      <w:r w:rsidRPr="007C0819">
        <w:rPr>
          <w:rFonts w:ascii="Times New Roman" w:hAnsi="Times New Roman"/>
          <w:b/>
          <w:sz w:val="24"/>
          <w:szCs w:val="24"/>
        </w:rPr>
        <w:t>KUVENDI</w:t>
      </w:r>
    </w:p>
    <w:p w14:paraId="6BA9D8D5" w14:textId="7ABDA56D" w:rsidR="00150B2E" w:rsidRPr="007C0819" w:rsidRDefault="00150B2E" w:rsidP="00150B2E">
      <w:pPr>
        <w:spacing w:line="276" w:lineRule="auto"/>
        <w:rPr>
          <w:rFonts w:ascii="Times New Roman" w:hAnsi="Times New Roman"/>
          <w:b/>
          <w:sz w:val="24"/>
          <w:szCs w:val="24"/>
        </w:rPr>
      </w:pPr>
    </w:p>
    <w:p w14:paraId="37E47700" w14:textId="60D4845F" w:rsidR="00150B2E" w:rsidRPr="007C0819" w:rsidRDefault="00150B2E" w:rsidP="00D728AF">
      <w:pPr>
        <w:spacing w:line="276" w:lineRule="auto"/>
        <w:jc w:val="center"/>
        <w:rPr>
          <w:rFonts w:ascii="Times New Roman" w:hAnsi="Times New Roman"/>
          <w:b/>
          <w:bCs/>
          <w:sz w:val="24"/>
          <w:szCs w:val="24"/>
        </w:rPr>
      </w:pPr>
      <w:r w:rsidRPr="007C0819">
        <w:rPr>
          <w:rFonts w:ascii="Times New Roman" w:hAnsi="Times New Roman"/>
          <w:b/>
          <w:bCs/>
          <w:sz w:val="24"/>
          <w:szCs w:val="24"/>
        </w:rPr>
        <w:t>PROJEKTLIGJ</w:t>
      </w:r>
    </w:p>
    <w:p w14:paraId="61EF4B95" w14:textId="77777777" w:rsidR="00D728AF" w:rsidRPr="007C0819" w:rsidRDefault="00D728AF" w:rsidP="00D728AF">
      <w:pPr>
        <w:spacing w:line="276" w:lineRule="auto"/>
        <w:jc w:val="center"/>
        <w:rPr>
          <w:rFonts w:ascii="Times New Roman" w:hAnsi="Times New Roman"/>
          <w:b/>
          <w:bCs/>
          <w:sz w:val="24"/>
          <w:szCs w:val="24"/>
        </w:rPr>
      </w:pPr>
    </w:p>
    <w:p w14:paraId="2D8C9650" w14:textId="1CC11FE4" w:rsidR="00150B2E" w:rsidRPr="007C0819" w:rsidRDefault="00150B2E" w:rsidP="00D728AF">
      <w:pPr>
        <w:spacing w:line="276" w:lineRule="auto"/>
        <w:jc w:val="center"/>
        <w:rPr>
          <w:rFonts w:ascii="Times New Roman" w:hAnsi="Times New Roman"/>
          <w:b/>
          <w:bCs/>
          <w:sz w:val="24"/>
          <w:szCs w:val="24"/>
        </w:rPr>
      </w:pPr>
      <w:r w:rsidRPr="007C0819">
        <w:rPr>
          <w:rFonts w:ascii="Times New Roman" w:hAnsi="Times New Roman"/>
          <w:b/>
          <w:bCs/>
          <w:sz w:val="24"/>
          <w:szCs w:val="24"/>
        </w:rPr>
        <w:t xml:space="preserve">Nr.______, </w:t>
      </w:r>
      <w:proofErr w:type="spellStart"/>
      <w:r w:rsidRPr="007C0819">
        <w:rPr>
          <w:rFonts w:ascii="Times New Roman" w:hAnsi="Times New Roman"/>
          <w:b/>
          <w:bCs/>
          <w:sz w:val="24"/>
          <w:szCs w:val="24"/>
        </w:rPr>
        <w:t>datë____._____.202</w:t>
      </w:r>
      <w:r w:rsidR="00FA7FF9" w:rsidRPr="007C0819">
        <w:rPr>
          <w:rFonts w:ascii="Times New Roman" w:hAnsi="Times New Roman"/>
          <w:b/>
          <w:bCs/>
          <w:sz w:val="24"/>
          <w:szCs w:val="24"/>
        </w:rPr>
        <w:t>5</w:t>
      </w:r>
      <w:proofErr w:type="spellEnd"/>
    </w:p>
    <w:p w14:paraId="34336D7E" w14:textId="77777777" w:rsidR="00D728AF" w:rsidRPr="007C0819" w:rsidRDefault="00D728AF" w:rsidP="00150B2E">
      <w:pPr>
        <w:spacing w:line="276" w:lineRule="auto"/>
        <w:jc w:val="center"/>
        <w:rPr>
          <w:rFonts w:ascii="Times New Roman" w:hAnsi="Times New Roman"/>
          <w:b/>
          <w:sz w:val="24"/>
          <w:szCs w:val="24"/>
        </w:rPr>
      </w:pPr>
    </w:p>
    <w:p w14:paraId="056F57E7" w14:textId="77777777" w:rsidR="00150B2E" w:rsidRPr="007C0819" w:rsidRDefault="00150B2E" w:rsidP="00150B2E">
      <w:pPr>
        <w:spacing w:line="276" w:lineRule="auto"/>
        <w:jc w:val="center"/>
        <w:rPr>
          <w:rFonts w:ascii="Times New Roman" w:hAnsi="Times New Roman"/>
          <w:b/>
          <w:bCs/>
          <w:sz w:val="24"/>
          <w:szCs w:val="24"/>
        </w:rPr>
      </w:pPr>
      <w:r w:rsidRPr="007C0819">
        <w:rPr>
          <w:rFonts w:ascii="Times New Roman" w:hAnsi="Times New Roman"/>
          <w:b/>
          <w:sz w:val="24"/>
          <w:szCs w:val="24"/>
        </w:rPr>
        <w:t>PËR</w:t>
      </w:r>
    </w:p>
    <w:p w14:paraId="1B8BEE6B" w14:textId="3ADB42C3" w:rsidR="00150B2E" w:rsidRPr="007C0819" w:rsidRDefault="00150B2E" w:rsidP="00150B2E">
      <w:pPr>
        <w:tabs>
          <w:tab w:val="left" w:pos="360"/>
        </w:tabs>
        <w:spacing w:line="276" w:lineRule="auto"/>
        <w:jc w:val="center"/>
        <w:rPr>
          <w:rFonts w:ascii="Times New Roman" w:hAnsi="Times New Roman"/>
          <w:b/>
          <w:bCs/>
          <w:sz w:val="24"/>
          <w:szCs w:val="24"/>
        </w:rPr>
      </w:pPr>
      <w:bookmarkStart w:id="0" w:name="_Hlk22212086"/>
      <w:r w:rsidRPr="007C0819">
        <w:rPr>
          <w:rFonts w:ascii="Times New Roman" w:hAnsi="Times New Roman"/>
          <w:b/>
          <w:bCs/>
          <w:sz w:val="24"/>
          <w:szCs w:val="24"/>
        </w:rPr>
        <w:t>DISA SHTESA DHE NDRYSHIME NË LIGJIN NR. 46/2018 “PËR KONTROLLIN SHTETËROR TË TRANSFERIMEVE NDËRKOMBËTARE TË MALLRAVE USHTARAKE DHE TË ARTIKUJVE E TEKNOLOGJIVE ME PËRDORIM TË DYFISHTË”</w:t>
      </w:r>
      <w:bookmarkEnd w:id="0"/>
      <w:r w:rsidRPr="007C0819">
        <w:rPr>
          <w:rFonts w:ascii="Times New Roman" w:hAnsi="Times New Roman"/>
          <w:b/>
          <w:bCs/>
          <w:sz w:val="24"/>
          <w:szCs w:val="24"/>
        </w:rPr>
        <w:t>, TË NDRYSHUAR</w:t>
      </w:r>
      <w:r w:rsidR="00333D8B">
        <w:rPr>
          <w:rStyle w:val="FootnoteReference"/>
          <w:rFonts w:ascii="Times New Roman" w:hAnsi="Times New Roman"/>
          <w:b/>
          <w:bCs/>
          <w:sz w:val="24"/>
          <w:szCs w:val="24"/>
        </w:rPr>
        <w:footnoteReference w:id="2"/>
      </w:r>
    </w:p>
    <w:p w14:paraId="62464CDF" w14:textId="77777777" w:rsidR="00150B2E" w:rsidRPr="00D6670A" w:rsidRDefault="00150B2E" w:rsidP="00150B2E">
      <w:pPr>
        <w:spacing w:line="276" w:lineRule="auto"/>
        <w:jc w:val="both"/>
        <w:rPr>
          <w:rFonts w:ascii="Times New Roman" w:hAnsi="Times New Roman"/>
          <w:bCs/>
          <w:sz w:val="24"/>
          <w:szCs w:val="24"/>
        </w:rPr>
      </w:pPr>
      <w:r w:rsidRPr="00D6670A">
        <w:rPr>
          <w:rFonts w:ascii="Times New Roman" w:hAnsi="Times New Roman"/>
          <w:bCs/>
          <w:sz w:val="24"/>
          <w:szCs w:val="24"/>
        </w:rPr>
        <w:t>Në mbështetje të neneve 78, dhe nenit 83, pika 1 të Kushtetutës së Republikës së Shqipërisë, me propozim të Këshillit të Ministrave,</w:t>
      </w:r>
    </w:p>
    <w:p w14:paraId="3DFFE439" w14:textId="77777777" w:rsidR="00150B2E" w:rsidRPr="00D6670A" w:rsidRDefault="00150B2E" w:rsidP="00150B2E">
      <w:pPr>
        <w:spacing w:line="276" w:lineRule="auto"/>
        <w:jc w:val="center"/>
        <w:rPr>
          <w:rFonts w:ascii="Times New Roman" w:hAnsi="Times New Roman"/>
          <w:b/>
          <w:bCs/>
          <w:sz w:val="24"/>
          <w:szCs w:val="24"/>
        </w:rPr>
      </w:pPr>
      <w:r w:rsidRPr="00D6670A">
        <w:rPr>
          <w:rFonts w:ascii="Times New Roman" w:hAnsi="Times New Roman"/>
          <w:b/>
          <w:bCs/>
          <w:sz w:val="24"/>
          <w:szCs w:val="24"/>
        </w:rPr>
        <w:t>KUVENDI</w:t>
      </w:r>
    </w:p>
    <w:p w14:paraId="1CE3370D" w14:textId="77777777" w:rsidR="00150B2E" w:rsidRPr="00D6670A" w:rsidRDefault="00150B2E" w:rsidP="00150B2E">
      <w:pPr>
        <w:spacing w:line="276" w:lineRule="auto"/>
        <w:jc w:val="center"/>
        <w:rPr>
          <w:rFonts w:ascii="Times New Roman" w:hAnsi="Times New Roman"/>
          <w:b/>
          <w:bCs/>
          <w:sz w:val="24"/>
          <w:szCs w:val="24"/>
        </w:rPr>
      </w:pPr>
      <w:r w:rsidRPr="00D6670A">
        <w:rPr>
          <w:rFonts w:ascii="Times New Roman" w:hAnsi="Times New Roman"/>
          <w:b/>
          <w:bCs/>
          <w:sz w:val="24"/>
          <w:szCs w:val="24"/>
        </w:rPr>
        <w:t>I REPUBLIKËS SË SHQIPËRISË</w:t>
      </w:r>
    </w:p>
    <w:p w14:paraId="53C3A71E" w14:textId="77777777" w:rsidR="00150B2E" w:rsidRPr="00D6670A" w:rsidRDefault="00150B2E" w:rsidP="00150B2E">
      <w:pPr>
        <w:spacing w:line="276" w:lineRule="auto"/>
        <w:jc w:val="center"/>
        <w:rPr>
          <w:rFonts w:ascii="Times New Roman" w:hAnsi="Times New Roman"/>
          <w:b/>
          <w:sz w:val="24"/>
          <w:szCs w:val="24"/>
        </w:rPr>
      </w:pPr>
      <w:r w:rsidRPr="00D6670A">
        <w:rPr>
          <w:rFonts w:ascii="Times New Roman" w:hAnsi="Times New Roman"/>
          <w:b/>
          <w:sz w:val="24"/>
          <w:szCs w:val="24"/>
        </w:rPr>
        <w:t>V E N D O S I:</w:t>
      </w:r>
    </w:p>
    <w:p w14:paraId="13EF08FC" w14:textId="77777777" w:rsidR="00150B2E" w:rsidRPr="00D6670A" w:rsidRDefault="00150B2E" w:rsidP="00150B2E">
      <w:pPr>
        <w:shd w:val="clear" w:color="auto" w:fill="FFFFFF"/>
        <w:tabs>
          <w:tab w:val="left" w:pos="4270"/>
        </w:tabs>
        <w:spacing w:before="120" w:after="120" w:line="240" w:lineRule="auto"/>
        <w:jc w:val="both"/>
        <w:textAlignment w:val="baseline"/>
        <w:rPr>
          <w:rFonts w:ascii="Times New Roman" w:hAnsi="Times New Roman"/>
          <w:bCs/>
          <w:sz w:val="24"/>
          <w:szCs w:val="24"/>
          <w:bdr w:val="none" w:sz="0" w:space="0" w:color="auto" w:frame="1"/>
        </w:rPr>
      </w:pPr>
      <w:r w:rsidRPr="00D6670A">
        <w:rPr>
          <w:rFonts w:ascii="Times New Roman" w:hAnsi="Times New Roman"/>
          <w:bCs/>
          <w:sz w:val="24"/>
          <w:szCs w:val="24"/>
          <w:bdr w:val="none" w:sz="0" w:space="0" w:color="auto" w:frame="1"/>
        </w:rPr>
        <w:t xml:space="preserve">Në ligjin </w:t>
      </w:r>
      <w:proofErr w:type="spellStart"/>
      <w:r w:rsidRPr="00D6670A">
        <w:rPr>
          <w:rFonts w:ascii="Times New Roman" w:hAnsi="Times New Roman"/>
          <w:bCs/>
          <w:sz w:val="24"/>
          <w:szCs w:val="24"/>
          <w:bdr w:val="none" w:sz="0" w:space="0" w:color="auto" w:frame="1"/>
        </w:rPr>
        <w:t>nr.46</w:t>
      </w:r>
      <w:proofErr w:type="spellEnd"/>
      <w:r w:rsidRPr="00D6670A">
        <w:rPr>
          <w:rFonts w:ascii="Times New Roman" w:hAnsi="Times New Roman"/>
          <w:bCs/>
          <w:sz w:val="24"/>
          <w:szCs w:val="24"/>
          <w:bdr w:val="none" w:sz="0" w:space="0" w:color="auto" w:frame="1"/>
        </w:rPr>
        <w:t>/2018, “</w:t>
      </w:r>
      <w:r w:rsidRPr="00D6670A">
        <w:rPr>
          <w:rFonts w:ascii="Times New Roman" w:hAnsi="Times New Roman"/>
          <w:bCs/>
          <w:sz w:val="24"/>
          <w:szCs w:val="24"/>
        </w:rPr>
        <w:t>Për kontrollin shtetëror të transferimeve ndërkombëtare të mallrave ushtarake dhe të artikujve e teknologjive me përdorim të dyfishtë</w:t>
      </w:r>
      <w:r w:rsidRPr="00D6670A">
        <w:rPr>
          <w:rFonts w:ascii="Times New Roman" w:hAnsi="Times New Roman"/>
          <w:bCs/>
          <w:sz w:val="24"/>
          <w:szCs w:val="24"/>
          <w:bdr w:val="none" w:sz="0" w:space="0" w:color="auto" w:frame="1"/>
        </w:rPr>
        <w:t>”, të ndryshuar, bëhen këto ndryshime dhe shtesa</w:t>
      </w:r>
      <w:r w:rsidRPr="00D6670A">
        <w:rPr>
          <w:rFonts w:ascii="Times New Roman" w:hAnsi="Times New Roman"/>
          <w:sz w:val="24"/>
          <w:szCs w:val="24"/>
          <w:lang w:eastAsia="en-US"/>
        </w:rPr>
        <w:t>:</w:t>
      </w:r>
    </w:p>
    <w:p w14:paraId="54387247" w14:textId="77777777" w:rsidR="00150B2E" w:rsidRPr="00D6670A" w:rsidRDefault="00150B2E" w:rsidP="00150B2E">
      <w:pPr>
        <w:spacing w:before="120" w:after="120" w:line="276" w:lineRule="auto"/>
        <w:ind w:left="681" w:right="700"/>
        <w:jc w:val="center"/>
        <w:rPr>
          <w:rFonts w:ascii="Times New Roman" w:hAnsi="Times New Roman"/>
          <w:b/>
          <w:sz w:val="24"/>
          <w:szCs w:val="24"/>
        </w:rPr>
      </w:pPr>
      <w:r w:rsidRPr="00D6670A">
        <w:rPr>
          <w:rFonts w:ascii="Times New Roman" w:hAnsi="Times New Roman"/>
          <w:b/>
          <w:sz w:val="24"/>
          <w:szCs w:val="24"/>
        </w:rPr>
        <w:t>Neni 1</w:t>
      </w:r>
    </w:p>
    <w:p w14:paraId="7ADF8E0A" w14:textId="53B5EF2E" w:rsidR="00B67A08" w:rsidRPr="00D6670A" w:rsidRDefault="00150B2E" w:rsidP="00B67A08">
      <w:pPr>
        <w:spacing w:before="120" w:after="120"/>
        <w:jc w:val="both"/>
        <w:rPr>
          <w:rFonts w:ascii="Times New Roman" w:hAnsi="Times New Roman"/>
          <w:bCs/>
          <w:sz w:val="24"/>
          <w:szCs w:val="24"/>
        </w:rPr>
      </w:pPr>
      <w:r w:rsidRPr="00D6670A">
        <w:rPr>
          <w:rFonts w:ascii="Times New Roman" w:hAnsi="Times New Roman"/>
          <w:bCs/>
          <w:sz w:val="24"/>
          <w:szCs w:val="24"/>
        </w:rPr>
        <w:t xml:space="preserve">Në nenin </w:t>
      </w:r>
      <w:r w:rsidR="00B67A08" w:rsidRPr="00D6670A">
        <w:rPr>
          <w:rFonts w:ascii="Times New Roman" w:hAnsi="Times New Roman"/>
          <w:bCs/>
          <w:sz w:val="24"/>
          <w:szCs w:val="24"/>
        </w:rPr>
        <w:t>2 b</w:t>
      </w:r>
      <w:r w:rsidR="001D1F70" w:rsidRPr="00D6670A">
        <w:rPr>
          <w:rFonts w:ascii="Times New Roman" w:hAnsi="Times New Roman"/>
          <w:bCs/>
          <w:sz w:val="24"/>
          <w:szCs w:val="24"/>
        </w:rPr>
        <w:t>ë</w:t>
      </w:r>
      <w:r w:rsidR="00B67A08" w:rsidRPr="00D6670A">
        <w:rPr>
          <w:rFonts w:ascii="Times New Roman" w:hAnsi="Times New Roman"/>
          <w:bCs/>
          <w:sz w:val="24"/>
          <w:szCs w:val="24"/>
        </w:rPr>
        <w:t>hen k</w:t>
      </w:r>
      <w:r w:rsidR="001D1F70" w:rsidRPr="00D6670A">
        <w:rPr>
          <w:rFonts w:ascii="Times New Roman" w:hAnsi="Times New Roman"/>
          <w:bCs/>
          <w:sz w:val="24"/>
          <w:szCs w:val="24"/>
        </w:rPr>
        <w:t>ë</w:t>
      </w:r>
      <w:r w:rsidR="00B67A08" w:rsidRPr="00D6670A">
        <w:rPr>
          <w:rFonts w:ascii="Times New Roman" w:hAnsi="Times New Roman"/>
          <w:bCs/>
          <w:sz w:val="24"/>
          <w:szCs w:val="24"/>
        </w:rPr>
        <w:t>to shtesa dhe ndryshime;</w:t>
      </w:r>
      <w:r w:rsidRPr="00D6670A">
        <w:rPr>
          <w:rFonts w:ascii="Times New Roman" w:hAnsi="Times New Roman"/>
          <w:bCs/>
          <w:sz w:val="24"/>
          <w:szCs w:val="24"/>
        </w:rPr>
        <w:t xml:space="preserve"> </w:t>
      </w:r>
    </w:p>
    <w:p w14:paraId="33BDD583" w14:textId="75F95422" w:rsidR="00B67A08" w:rsidRPr="00D6670A" w:rsidRDefault="00B67A08" w:rsidP="00B67A08">
      <w:pPr>
        <w:pStyle w:val="ListParagraph"/>
        <w:numPr>
          <w:ilvl w:val="0"/>
          <w:numId w:val="1"/>
        </w:numPr>
        <w:spacing w:before="120" w:after="120"/>
        <w:jc w:val="both"/>
        <w:rPr>
          <w:rFonts w:ascii="Times New Roman" w:hAnsi="Times New Roman"/>
          <w:bCs/>
          <w:sz w:val="24"/>
          <w:szCs w:val="24"/>
        </w:rPr>
      </w:pPr>
      <w:r w:rsidRPr="00D6670A">
        <w:rPr>
          <w:rFonts w:ascii="Times New Roman" w:hAnsi="Times New Roman"/>
          <w:bCs/>
          <w:sz w:val="24"/>
          <w:szCs w:val="24"/>
        </w:rPr>
        <w:t>Pika 2 ndryshohet si më poshtë:</w:t>
      </w:r>
    </w:p>
    <w:p w14:paraId="7B421749" w14:textId="6D590F9D" w:rsidR="00B67A08" w:rsidRPr="00D6670A" w:rsidRDefault="00150B2E" w:rsidP="00B67A08">
      <w:pPr>
        <w:spacing w:before="120" w:after="120"/>
        <w:jc w:val="both"/>
        <w:rPr>
          <w:rFonts w:ascii="Times New Roman" w:hAnsi="Times New Roman"/>
          <w:i/>
          <w:sz w:val="24"/>
          <w:szCs w:val="24"/>
        </w:rPr>
      </w:pPr>
      <w:r w:rsidRPr="00D6670A">
        <w:rPr>
          <w:rFonts w:ascii="Times New Roman" w:hAnsi="Times New Roman"/>
          <w:bCs/>
          <w:sz w:val="24"/>
          <w:szCs w:val="24"/>
        </w:rPr>
        <w:t>“</w:t>
      </w:r>
      <w:r w:rsidR="00B67A08" w:rsidRPr="00D6670A">
        <w:rPr>
          <w:rFonts w:ascii="Times New Roman" w:hAnsi="Times New Roman"/>
          <w:i/>
          <w:sz w:val="24"/>
          <w:szCs w:val="24"/>
        </w:rPr>
        <w:t>2. “Eksport” është:</w:t>
      </w:r>
    </w:p>
    <w:p w14:paraId="31844AE6" w14:textId="77777777" w:rsidR="00B67A08" w:rsidRPr="00D6670A" w:rsidRDefault="00B67A08" w:rsidP="001D1F70">
      <w:pPr>
        <w:pStyle w:val="Paragrafi"/>
        <w:tabs>
          <w:tab w:val="decimal" w:pos="540"/>
        </w:tabs>
        <w:ind w:left="720" w:hanging="360"/>
        <w:rPr>
          <w:rFonts w:ascii="Times New Roman" w:hAnsi="Times New Roman" w:cs="Times New Roman"/>
          <w:i/>
          <w:szCs w:val="24"/>
        </w:rPr>
      </w:pPr>
      <w:r w:rsidRPr="00D6670A">
        <w:rPr>
          <w:rFonts w:ascii="Times New Roman" w:hAnsi="Times New Roman" w:cs="Times New Roman"/>
          <w:i/>
          <w:szCs w:val="24"/>
        </w:rPr>
        <w:tab/>
        <w:t xml:space="preserve">a) një procedurë eksporti, në kuptim të Kodit Doganor të Republikës së Shqipërisë; </w:t>
      </w:r>
    </w:p>
    <w:p w14:paraId="60759C12" w14:textId="77777777" w:rsidR="00B67A08" w:rsidRPr="00D6670A" w:rsidRDefault="00B67A08" w:rsidP="001D1F70">
      <w:pPr>
        <w:pStyle w:val="Paragrafi"/>
        <w:tabs>
          <w:tab w:val="decimal" w:pos="540"/>
        </w:tabs>
        <w:ind w:left="720" w:hanging="360"/>
        <w:rPr>
          <w:rFonts w:ascii="Times New Roman" w:hAnsi="Times New Roman" w:cs="Times New Roman"/>
          <w:i/>
          <w:szCs w:val="24"/>
        </w:rPr>
      </w:pPr>
      <w:r w:rsidRPr="00D6670A">
        <w:rPr>
          <w:rFonts w:ascii="Times New Roman" w:hAnsi="Times New Roman" w:cs="Times New Roman"/>
          <w:i/>
          <w:szCs w:val="24"/>
        </w:rPr>
        <w:tab/>
        <w:t xml:space="preserve">b) </w:t>
      </w:r>
      <w:proofErr w:type="spellStart"/>
      <w:r w:rsidRPr="00D6670A">
        <w:rPr>
          <w:rFonts w:ascii="Times New Roman" w:hAnsi="Times New Roman" w:cs="Times New Roman"/>
          <w:i/>
          <w:szCs w:val="24"/>
        </w:rPr>
        <w:t>rieksporti</w:t>
      </w:r>
      <w:proofErr w:type="spellEnd"/>
      <w:r w:rsidRPr="00D6670A">
        <w:rPr>
          <w:rFonts w:ascii="Times New Roman" w:hAnsi="Times New Roman" w:cs="Times New Roman"/>
          <w:i/>
          <w:szCs w:val="24"/>
        </w:rPr>
        <w:t xml:space="preserve">, në kuptim të Kodit Doganor të Republikës së Shqipërisë, pa përfshirë mallrat në </w:t>
      </w:r>
      <w:proofErr w:type="spellStart"/>
      <w:r w:rsidRPr="00D6670A">
        <w:rPr>
          <w:rFonts w:ascii="Times New Roman" w:hAnsi="Times New Roman" w:cs="Times New Roman"/>
          <w:i/>
          <w:szCs w:val="24"/>
        </w:rPr>
        <w:t>tranzit</w:t>
      </w:r>
      <w:proofErr w:type="spellEnd"/>
      <w:r w:rsidRPr="00D6670A">
        <w:rPr>
          <w:rFonts w:ascii="Times New Roman" w:hAnsi="Times New Roman" w:cs="Times New Roman"/>
          <w:i/>
          <w:szCs w:val="24"/>
        </w:rPr>
        <w:t xml:space="preserve">; ose </w:t>
      </w:r>
    </w:p>
    <w:p w14:paraId="419C0955" w14:textId="1AF13CA7" w:rsidR="00B67A08" w:rsidRPr="00D6670A" w:rsidRDefault="00B67A08" w:rsidP="001D1F70">
      <w:pPr>
        <w:pStyle w:val="Paragrafi"/>
        <w:tabs>
          <w:tab w:val="decimal" w:pos="540"/>
        </w:tabs>
        <w:ind w:left="720" w:hanging="360"/>
        <w:rPr>
          <w:rFonts w:ascii="Times New Roman" w:hAnsi="Times New Roman" w:cs="Times New Roman"/>
          <w:i/>
          <w:szCs w:val="24"/>
        </w:rPr>
      </w:pPr>
      <w:r w:rsidRPr="00D6670A">
        <w:rPr>
          <w:rFonts w:ascii="Times New Roman" w:hAnsi="Times New Roman" w:cs="Times New Roman"/>
          <w:i/>
          <w:szCs w:val="24"/>
        </w:rPr>
        <w:t>c) një procedurë e përpunimit të jashtëm në kuptimin të Kodit Doganor të Republikës së Shqipërisë; ose</w:t>
      </w:r>
    </w:p>
    <w:p w14:paraId="4C68E47C" w14:textId="0E8548D6" w:rsidR="00150B2E" w:rsidRPr="00D6670A" w:rsidRDefault="00B67A08" w:rsidP="001D1F70">
      <w:pPr>
        <w:pStyle w:val="Paragrafi"/>
        <w:tabs>
          <w:tab w:val="decimal" w:pos="540"/>
        </w:tabs>
        <w:ind w:left="720" w:hanging="360"/>
        <w:rPr>
          <w:rFonts w:ascii="Times New Roman" w:hAnsi="Times New Roman" w:cs="Times New Roman"/>
          <w:bCs/>
          <w:szCs w:val="24"/>
        </w:rPr>
      </w:pPr>
      <w:r w:rsidRPr="00D6670A">
        <w:rPr>
          <w:rFonts w:ascii="Times New Roman" w:hAnsi="Times New Roman" w:cs="Times New Roman"/>
          <w:i/>
          <w:szCs w:val="24"/>
        </w:rPr>
        <w:tab/>
        <w:t xml:space="preserve">ç) transmetimi i programeve </w:t>
      </w:r>
      <w:proofErr w:type="spellStart"/>
      <w:r w:rsidRPr="00D6670A">
        <w:rPr>
          <w:rFonts w:ascii="Times New Roman" w:hAnsi="Times New Roman" w:cs="Times New Roman"/>
          <w:i/>
          <w:szCs w:val="24"/>
        </w:rPr>
        <w:t>soft</w:t>
      </w:r>
      <w:r w:rsidR="00042F46" w:rsidRPr="00D6670A">
        <w:rPr>
          <w:rFonts w:ascii="Times New Roman" w:hAnsi="Times New Roman" w:cs="Times New Roman"/>
          <w:i/>
          <w:szCs w:val="24"/>
        </w:rPr>
        <w:t>w</w:t>
      </w:r>
      <w:r w:rsidRPr="00D6670A">
        <w:rPr>
          <w:rFonts w:ascii="Times New Roman" w:hAnsi="Times New Roman" w:cs="Times New Roman"/>
          <w:i/>
          <w:szCs w:val="24"/>
        </w:rPr>
        <w:t>are</w:t>
      </w:r>
      <w:proofErr w:type="spellEnd"/>
      <w:r w:rsidRPr="00D6670A">
        <w:rPr>
          <w:rFonts w:ascii="Times New Roman" w:hAnsi="Times New Roman" w:cs="Times New Roman"/>
          <w:i/>
          <w:szCs w:val="24"/>
        </w:rPr>
        <w:t xml:space="preserve"> apo i teknologjisë përmes medias elektronike, përfshirë nëpërmjet faksit, telefonit, postës elektronike ose çdo mjet tjetër elektronik, përfshirë bërjen të </w:t>
      </w:r>
      <w:proofErr w:type="spellStart"/>
      <w:r w:rsidRPr="00D6670A">
        <w:rPr>
          <w:rFonts w:ascii="Times New Roman" w:hAnsi="Times New Roman" w:cs="Times New Roman"/>
          <w:i/>
          <w:szCs w:val="24"/>
        </w:rPr>
        <w:t>disponueshme</w:t>
      </w:r>
      <w:proofErr w:type="spellEnd"/>
      <w:r w:rsidRPr="00D6670A">
        <w:rPr>
          <w:rFonts w:ascii="Times New Roman" w:hAnsi="Times New Roman" w:cs="Times New Roman"/>
          <w:i/>
          <w:szCs w:val="24"/>
        </w:rPr>
        <w:t xml:space="preserve"> të këtyre soft-eve dhe kësaj teknologjie, në formë elektronike, për personat juridikë dhe fizikë jashtë territorit shqiptar ose për një person </w:t>
      </w:r>
      <w:r w:rsidRPr="00D6670A">
        <w:rPr>
          <w:rFonts w:ascii="Times New Roman" w:hAnsi="Times New Roman" w:cs="Times New Roman"/>
          <w:i/>
          <w:szCs w:val="24"/>
        </w:rPr>
        <w:lastRenderedPageBreak/>
        <w:t>të huaj brenda territorit shqiptar.</w:t>
      </w:r>
      <w:r w:rsidRPr="00D6670A">
        <w:rPr>
          <w:rFonts w:ascii="Times New Roman" w:hAnsi="Times New Roman" w:cs="Times New Roman"/>
          <w:szCs w:val="24"/>
        </w:rPr>
        <w:t xml:space="preserve"> </w:t>
      </w:r>
      <w:r w:rsidR="00150B2E" w:rsidRPr="00D6670A">
        <w:rPr>
          <w:rFonts w:ascii="Times New Roman" w:hAnsi="Times New Roman" w:cs="Times New Roman"/>
          <w:bCs/>
          <w:szCs w:val="24"/>
        </w:rPr>
        <w:t>”</w:t>
      </w:r>
    </w:p>
    <w:p w14:paraId="542DA96E" w14:textId="37A18E9A" w:rsidR="00B67A08" w:rsidRPr="00D6670A" w:rsidRDefault="00B67A08" w:rsidP="00333D8B">
      <w:pPr>
        <w:pStyle w:val="Paragrafi"/>
        <w:ind w:firstLine="0"/>
        <w:rPr>
          <w:rFonts w:ascii="Times New Roman" w:hAnsi="Times New Roman" w:cs="Times New Roman"/>
          <w:szCs w:val="24"/>
        </w:rPr>
      </w:pPr>
      <w:bookmarkStart w:id="1" w:name="_GoBack"/>
      <w:bookmarkEnd w:id="1"/>
    </w:p>
    <w:p w14:paraId="0257123B" w14:textId="0C970E22" w:rsidR="00B67A08" w:rsidRPr="00D6670A" w:rsidRDefault="00B67A08" w:rsidP="00B67A08">
      <w:pPr>
        <w:pStyle w:val="ListParagraph"/>
        <w:numPr>
          <w:ilvl w:val="0"/>
          <w:numId w:val="1"/>
        </w:numPr>
        <w:spacing w:before="120" w:after="120"/>
        <w:jc w:val="both"/>
        <w:rPr>
          <w:rFonts w:ascii="Times New Roman" w:hAnsi="Times New Roman"/>
          <w:bCs/>
          <w:sz w:val="24"/>
          <w:szCs w:val="24"/>
        </w:rPr>
      </w:pPr>
      <w:r w:rsidRPr="00D6670A">
        <w:rPr>
          <w:rFonts w:ascii="Times New Roman" w:hAnsi="Times New Roman"/>
          <w:bCs/>
          <w:sz w:val="24"/>
          <w:szCs w:val="24"/>
        </w:rPr>
        <w:t>Pas pik</w:t>
      </w:r>
      <w:r w:rsidR="001D1F70" w:rsidRPr="00D6670A">
        <w:rPr>
          <w:rFonts w:ascii="Times New Roman" w:hAnsi="Times New Roman"/>
          <w:bCs/>
          <w:sz w:val="24"/>
          <w:szCs w:val="24"/>
        </w:rPr>
        <w:t>ë</w:t>
      </w:r>
      <w:r w:rsidRPr="00D6670A">
        <w:rPr>
          <w:rFonts w:ascii="Times New Roman" w:hAnsi="Times New Roman"/>
          <w:bCs/>
          <w:sz w:val="24"/>
          <w:szCs w:val="24"/>
        </w:rPr>
        <w:t>s 3 shtohet pika 3/1 si m</w:t>
      </w:r>
      <w:r w:rsidR="001D1F70" w:rsidRPr="00D6670A">
        <w:rPr>
          <w:rFonts w:ascii="Times New Roman" w:hAnsi="Times New Roman"/>
          <w:bCs/>
          <w:sz w:val="24"/>
          <w:szCs w:val="24"/>
        </w:rPr>
        <w:t>ë</w:t>
      </w:r>
      <w:r w:rsidRPr="00D6670A">
        <w:rPr>
          <w:rFonts w:ascii="Times New Roman" w:hAnsi="Times New Roman"/>
          <w:bCs/>
          <w:sz w:val="24"/>
          <w:szCs w:val="24"/>
        </w:rPr>
        <w:t xml:space="preserve"> posht</w:t>
      </w:r>
      <w:r w:rsidR="001D1F70" w:rsidRPr="00D6670A">
        <w:rPr>
          <w:rFonts w:ascii="Times New Roman" w:hAnsi="Times New Roman"/>
          <w:bCs/>
          <w:sz w:val="24"/>
          <w:szCs w:val="24"/>
        </w:rPr>
        <w:t>ë</w:t>
      </w:r>
      <w:r w:rsidRPr="00D6670A">
        <w:rPr>
          <w:rFonts w:ascii="Times New Roman" w:hAnsi="Times New Roman"/>
          <w:bCs/>
          <w:sz w:val="24"/>
          <w:szCs w:val="24"/>
        </w:rPr>
        <w:t>;</w:t>
      </w:r>
    </w:p>
    <w:p w14:paraId="5CF0D398" w14:textId="657E4B43" w:rsidR="00B67A08" w:rsidRPr="00D6670A" w:rsidRDefault="001D1F70" w:rsidP="001D1F70">
      <w:pPr>
        <w:pStyle w:val="NormalWeb"/>
        <w:ind w:left="360"/>
        <w:jc w:val="both"/>
      </w:pPr>
      <w:r w:rsidRPr="00D6670A">
        <w:rPr>
          <w:lang w:val="sq-AL"/>
        </w:rPr>
        <w:t>“</w:t>
      </w:r>
      <w:r w:rsidR="00B67A08" w:rsidRPr="00D6670A">
        <w:rPr>
          <w:i/>
          <w:lang w:val="sq-AL"/>
        </w:rPr>
        <w:t xml:space="preserve">3/1 </w:t>
      </w:r>
      <w:r w:rsidR="00B67A08" w:rsidRPr="00D6670A">
        <w:rPr>
          <w:rStyle w:val="Strong"/>
          <w:b w:val="0"/>
          <w:i/>
        </w:rPr>
        <w:t>“</w:t>
      </w:r>
      <w:proofErr w:type="spellStart"/>
      <w:r w:rsidR="00B67A08" w:rsidRPr="00D6670A">
        <w:rPr>
          <w:rStyle w:val="Strong"/>
          <w:b w:val="0"/>
          <w:i/>
        </w:rPr>
        <w:t>Deklaratë</w:t>
      </w:r>
      <w:proofErr w:type="spellEnd"/>
      <w:r w:rsidR="00B67A08" w:rsidRPr="00D6670A">
        <w:rPr>
          <w:rStyle w:val="Strong"/>
          <w:b w:val="0"/>
          <w:i/>
        </w:rPr>
        <w:t xml:space="preserve"> </w:t>
      </w:r>
      <w:proofErr w:type="spellStart"/>
      <w:r w:rsidR="00B67A08" w:rsidRPr="00D6670A">
        <w:rPr>
          <w:rStyle w:val="Strong"/>
          <w:b w:val="0"/>
          <w:i/>
        </w:rPr>
        <w:t>për</w:t>
      </w:r>
      <w:proofErr w:type="spellEnd"/>
      <w:r w:rsidR="00B67A08" w:rsidRPr="00D6670A">
        <w:rPr>
          <w:rStyle w:val="Strong"/>
          <w:b w:val="0"/>
          <w:i/>
        </w:rPr>
        <w:t xml:space="preserve"> </w:t>
      </w:r>
      <w:proofErr w:type="spellStart"/>
      <w:r w:rsidR="00B67A08" w:rsidRPr="00D6670A">
        <w:rPr>
          <w:rStyle w:val="Strong"/>
          <w:b w:val="0"/>
          <w:i/>
        </w:rPr>
        <w:t>dalje</w:t>
      </w:r>
      <w:proofErr w:type="spellEnd"/>
      <w:r w:rsidR="00B67A08" w:rsidRPr="00D6670A">
        <w:rPr>
          <w:rStyle w:val="Strong"/>
          <w:b w:val="0"/>
          <w:i/>
        </w:rPr>
        <w:t>”</w:t>
      </w:r>
      <w:r w:rsidR="00B67A08" w:rsidRPr="00D6670A">
        <w:rPr>
          <w:i/>
        </w:rPr>
        <w:t xml:space="preserve"> do </w:t>
      </w:r>
      <w:proofErr w:type="spellStart"/>
      <w:r w:rsidR="00B67A08" w:rsidRPr="00D6670A">
        <w:rPr>
          <w:i/>
        </w:rPr>
        <w:t>të</w:t>
      </w:r>
      <w:proofErr w:type="spellEnd"/>
      <w:r w:rsidR="00B67A08" w:rsidRPr="00D6670A">
        <w:rPr>
          <w:i/>
        </w:rPr>
        <w:t xml:space="preserve"> </w:t>
      </w:r>
      <w:proofErr w:type="spellStart"/>
      <w:r w:rsidR="00B67A08" w:rsidRPr="00D6670A">
        <w:rPr>
          <w:i/>
        </w:rPr>
        <w:t>thotë</w:t>
      </w:r>
      <w:proofErr w:type="spellEnd"/>
      <w:r w:rsidR="00B67A08" w:rsidRPr="00D6670A">
        <w:rPr>
          <w:i/>
        </w:rPr>
        <w:t xml:space="preserve"> </w:t>
      </w:r>
      <w:proofErr w:type="spellStart"/>
      <w:r w:rsidR="00B67A08" w:rsidRPr="00D6670A">
        <w:rPr>
          <w:i/>
        </w:rPr>
        <w:t>një</w:t>
      </w:r>
      <w:proofErr w:type="spellEnd"/>
      <w:r w:rsidR="00B67A08" w:rsidRPr="00D6670A">
        <w:rPr>
          <w:i/>
        </w:rPr>
        <w:t xml:space="preserve"> </w:t>
      </w:r>
      <w:proofErr w:type="spellStart"/>
      <w:r w:rsidR="00B67A08" w:rsidRPr="00D6670A">
        <w:rPr>
          <w:i/>
        </w:rPr>
        <w:t>veprim</w:t>
      </w:r>
      <w:proofErr w:type="spellEnd"/>
      <w:r w:rsidR="00B67A08" w:rsidRPr="00D6670A">
        <w:rPr>
          <w:i/>
        </w:rPr>
        <w:t xml:space="preserve"> </w:t>
      </w:r>
      <w:proofErr w:type="spellStart"/>
      <w:r w:rsidR="00B67A08" w:rsidRPr="00D6670A">
        <w:rPr>
          <w:i/>
        </w:rPr>
        <w:t>në</w:t>
      </w:r>
      <w:proofErr w:type="spellEnd"/>
      <w:r w:rsidR="00B67A08" w:rsidRPr="00D6670A">
        <w:rPr>
          <w:i/>
        </w:rPr>
        <w:t xml:space="preserve"> </w:t>
      </w:r>
      <w:proofErr w:type="spellStart"/>
      <w:r w:rsidR="00B67A08" w:rsidRPr="00D6670A">
        <w:rPr>
          <w:i/>
        </w:rPr>
        <w:t>kuptim</w:t>
      </w:r>
      <w:proofErr w:type="spellEnd"/>
      <w:r w:rsidR="00B67A08" w:rsidRPr="00D6670A">
        <w:rPr>
          <w:i/>
        </w:rPr>
        <w:t xml:space="preserve"> </w:t>
      </w:r>
      <w:proofErr w:type="spellStart"/>
      <w:r w:rsidR="00B67A08" w:rsidRPr="00D6670A">
        <w:rPr>
          <w:i/>
        </w:rPr>
        <w:t>të</w:t>
      </w:r>
      <w:proofErr w:type="spellEnd"/>
      <w:r w:rsidR="00B67A08" w:rsidRPr="00D6670A">
        <w:rPr>
          <w:i/>
        </w:rPr>
        <w:t xml:space="preserve"> </w:t>
      </w:r>
      <w:proofErr w:type="spellStart"/>
      <w:r w:rsidR="00B67A08" w:rsidRPr="00D6670A">
        <w:rPr>
          <w:i/>
        </w:rPr>
        <w:t>Kodit</w:t>
      </w:r>
      <w:proofErr w:type="spellEnd"/>
      <w:r w:rsidR="00B67A08" w:rsidRPr="00D6670A">
        <w:rPr>
          <w:i/>
        </w:rPr>
        <w:t xml:space="preserve"> </w:t>
      </w:r>
      <w:proofErr w:type="spellStart"/>
      <w:r w:rsidR="00B67A08" w:rsidRPr="00D6670A">
        <w:rPr>
          <w:i/>
        </w:rPr>
        <w:t>Doganor</w:t>
      </w:r>
      <w:proofErr w:type="spellEnd"/>
      <w:r w:rsidR="00B67A08" w:rsidRPr="00D6670A">
        <w:rPr>
          <w:i/>
        </w:rPr>
        <w:t xml:space="preserve"> </w:t>
      </w:r>
      <w:proofErr w:type="spellStart"/>
      <w:r w:rsidR="00B67A08" w:rsidRPr="00D6670A">
        <w:rPr>
          <w:i/>
        </w:rPr>
        <w:t>të</w:t>
      </w:r>
      <w:proofErr w:type="spellEnd"/>
      <w:r w:rsidR="00B67A08" w:rsidRPr="00D6670A">
        <w:rPr>
          <w:i/>
        </w:rPr>
        <w:t xml:space="preserve"> </w:t>
      </w:r>
      <w:proofErr w:type="spellStart"/>
      <w:r w:rsidR="00B67A08" w:rsidRPr="00D6670A">
        <w:rPr>
          <w:i/>
        </w:rPr>
        <w:t>Republikës</w:t>
      </w:r>
      <w:proofErr w:type="spellEnd"/>
      <w:r w:rsidR="00B67A08" w:rsidRPr="00D6670A">
        <w:rPr>
          <w:i/>
        </w:rPr>
        <w:t xml:space="preserve"> </w:t>
      </w:r>
      <w:proofErr w:type="spellStart"/>
      <w:r w:rsidR="00B67A08" w:rsidRPr="00D6670A">
        <w:rPr>
          <w:i/>
        </w:rPr>
        <w:t>së</w:t>
      </w:r>
      <w:proofErr w:type="spellEnd"/>
      <w:r w:rsidR="00B67A08" w:rsidRPr="00D6670A">
        <w:rPr>
          <w:i/>
        </w:rPr>
        <w:t xml:space="preserve"> </w:t>
      </w:r>
      <w:proofErr w:type="spellStart"/>
      <w:r w:rsidR="00B67A08" w:rsidRPr="00D6670A">
        <w:rPr>
          <w:i/>
        </w:rPr>
        <w:t>Shqip</w:t>
      </w:r>
      <w:r w:rsidRPr="00D6670A">
        <w:rPr>
          <w:i/>
        </w:rPr>
        <w:t>ë</w:t>
      </w:r>
      <w:r w:rsidR="00B67A08" w:rsidRPr="00D6670A">
        <w:rPr>
          <w:i/>
        </w:rPr>
        <w:t>ris</w:t>
      </w:r>
      <w:r w:rsidRPr="00D6670A">
        <w:rPr>
          <w:i/>
        </w:rPr>
        <w:t>ë</w:t>
      </w:r>
      <w:proofErr w:type="spellEnd"/>
      <w:r w:rsidR="00B67A08" w:rsidRPr="00D6670A">
        <w:t>;</w:t>
      </w:r>
    </w:p>
    <w:p w14:paraId="6732A76C" w14:textId="25704909" w:rsidR="00B67A08" w:rsidRPr="00D6670A" w:rsidRDefault="00B67A08" w:rsidP="00B67A08">
      <w:pPr>
        <w:pStyle w:val="ListParagraph"/>
        <w:numPr>
          <w:ilvl w:val="0"/>
          <w:numId w:val="1"/>
        </w:numPr>
        <w:spacing w:before="120" w:after="120"/>
        <w:jc w:val="both"/>
        <w:rPr>
          <w:rFonts w:ascii="Times New Roman" w:hAnsi="Times New Roman"/>
          <w:bCs/>
          <w:sz w:val="24"/>
          <w:szCs w:val="24"/>
        </w:rPr>
      </w:pPr>
      <w:r w:rsidRPr="00D6670A">
        <w:rPr>
          <w:rFonts w:ascii="Times New Roman" w:hAnsi="Times New Roman"/>
          <w:bCs/>
          <w:sz w:val="24"/>
          <w:szCs w:val="24"/>
        </w:rPr>
        <w:t>Pika 9 ndryshohet si m</w:t>
      </w:r>
      <w:r w:rsidR="001D1F70" w:rsidRPr="00D6670A">
        <w:rPr>
          <w:rFonts w:ascii="Times New Roman" w:hAnsi="Times New Roman"/>
          <w:bCs/>
          <w:sz w:val="24"/>
          <w:szCs w:val="24"/>
        </w:rPr>
        <w:t>ë</w:t>
      </w:r>
      <w:r w:rsidRPr="00D6670A">
        <w:rPr>
          <w:rFonts w:ascii="Times New Roman" w:hAnsi="Times New Roman"/>
          <w:bCs/>
          <w:sz w:val="24"/>
          <w:szCs w:val="24"/>
        </w:rPr>
        <w:t xml:space="preserve"> posht</w:t>
      </w:r>
      <w:r w:rsidR="001D1F70" w:rsidRPr="00D6670A">
        <w:rPr>
          <w:rFonts w:ascii="Times New Roman" w:hAnsi="Times New Roman"/>
          <w:bCs/>
          <w:sz w:val="24"/>
          <w:szCs w:val="24"/>
        </w:rPr>
        <w:t>ë</w:t>
      </w:r>
      <w:r w:rsidRPr="00D6670A">
        <w:rPr>
          <w:rFonts w:ascii="Times New Roman" w:hAnsi="Times New Roman"/>
          <w:bCs/>
          <w:sz w:val="24"/>
          <w:szCs w:val="24"/>
        </w:rPr>
        <w:t>;</w:t>
      </w:r>
    </w:p>
    <w:p w14:paraId="4CC9440B" w14:textId="21BE3CA6" w:rsidR="00B67A08" w:rsidRPr="00D6670A" w:rsidRDefault="00B67A08" w:rsidP="00B67A08">
      <w:pPr>
        <w:pStyle w:val="Paragrafi"/>
        <w:ind w:left="720" w:firstLine="0"/>
        <w:rPr>
          <w:rFonts w:ascii="Times New Roman" w:hAnsi="Times New Roman" w:cs="Times New Roman"/>
          <w:i/>
          <w:spacing w:val="-4"/>
          <w:szCs w:val="24"/>
        </w:rPr>
      </w:pPr>
      <w:r w:rsidRPr="00D6670A">
        <w:rPr>
          <w:rFonts w:ascii="Times New Roman" w:hAnsi="Times New Roman" w:cs="Times New Roman"/>
          <w:spacing w:val="-4"/>
          <w:szCs w:val="24"/>
        </w:rPr>
        <w:t>“</w:t>
      </w:r>
      <w:r w:rsidRPr="00D6670A">
        <w:rPr>
          <w:rFonts w:ascii="Times New Roman" w:hAnsi="Times New Roman" w:cs="Times New Roman"/>
          <w:i/>
          <w:spacing w:val="-4"/>
          <w:szCs w:val="24"/>
        </w:rPr>
        <w:t>9. “</w:t>
      </w:r>
      <w:proofErr w:type="spellStart"/>
      <w:r w:rsidRPr="00D6670A">
        <w:rPr>
          <w:rFonts w:ascii="Times New Roman" w:hAnsi="Times New Roman" w:cs="Times New Roman"/>
          <w:i/>
          <w:spacing w:val="-4"/>
          <w:szCs w:val="24"/>
        </w:rPr>
        <w:t>Tranzit</w:t>
      </w:r>
      <w:proofErr w:type="spellEnd"/>
      <w:r w:rsidRPr="00D6670A">
        <w:rPr>
          <w:rFonts w:ascii="Times New Roman" w:hAnsi="Times New Roman" w:cs="Times New Roman"/>
          <w:i/>
          <w:spacing w:val="-4"/>
          <w:szCs w:val="24"/>
        </w:rPr>
        <w:t xml:space="preserve"> i mallrave me p</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rdorim t</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xml:space="preserve"> dyfisht</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xml:space="preserve">” është transporti tokësor, detar, ajror dhe/ose transporti i kombinuar, në kuptim të Kodit Doganor të Shqipërisë, që hyjnë dhe kalojnë përmes territorit të Republikës së Shqipërisë, me </w:t>
      </w:r>
      <w:proofErr w:type="spellStart"/>
      <w:r w:rsidRPr="00D6670A">
        <w:rPr>
          <w:rFonts w:ascii="Times New Roman" w:hAnsi="Times New Roman" w:cs="Times New Roman"/>
          <w:i/>
          <w:spacing w:val="-4"/>
          <w:szCs w:val="24"/>
        </w:rPr>
        <w:t>destinacion</w:t>
      </w:r>
      <w:proofErr w:type="spellEnd"/>
      <w:r w:rsidRPr="00D6670A">
        <w:rPr>
          <w:rFonts w:ascii="Times New Roman" w:hAnsi="Times New Roman" w:cs="Times New Roman"/>
          <w:i/>
          <w:spacing w:val="-4"/>
          <w:szCs w:val="24"/>
        </w:rPr>
        <w:t xml:space="preserve"> një vend jashtë Shqipërisë, përfshirë artikujt</w:t>
      </w:r>
      <w:r w:rsidR="007C0819" w:rsidRPr="00D6670A">
        <w:rPr>
          <w:rFonts w:ascii="Times New Roman" w:hAnsi="Times New Roman" w:cs="Times New Roman"/>
          <w:i/>
          <w:spacing w:val="-4"/>
          <w:szCs w:val="24"/>
        </w:rPr>
        <w:t xml:space="preserve"> që</w:t>
      </w:r>
      <w:r w:rsidRPr="00D6670A">
        <w:rPr>
          <w:rFonts w:ascii="Times New Roman" w:hAnsi="Times New Roman" w:cs="Times New Roman"/>
          <w:i/>
          <w:spacing w:val="-4"/>
          <w:szCs w:val="24"/>
        </w:rPr>
        <w:t>:</w:t>
      </w:r>
    </w:p>
    <w:p w14:paraId="6044490A" w14:textId="0DB5FC8B" w:rsidR="00B67A08" w:rsidRPr="00D6670A" w:rsidRDefault="00B67A08" w:rsidP="001D1F70">
      <w:pPr>
        <w:pStyle w:val="Paragrafi"/>
        <w:tabs>
          <w:tab w:val="decimal" w:pos="1260"/>
        </w:tabs>
        <w:ind w:left="1260" w:hanging="270"/>
        <w:rPr>
          <w:rFonts w:ascii="Times New Roman" w:hAnsi="Times New Roman" w:cs="Times New Roman"/>
          <w:i/>
          <w:szCs w:val="24"/>
        </w:rPr>
      </w:pPr>
      <w:r w:rsidRPr="00D6670A">
        <w:rPr>
          <w:rFonts w:ascii="Times New Roman" w:hAnsi="Times New Roman" w:cs="Times New Roman"/>
          <w:i/>
          <w:spacing w:val="-4"/>
          <w:szCs w:val="24"/>
        </w:rPr>
        <w:tab/>
        <w:t xml:space="preserve">a) </w:t>
      </w:r>
      <w:r w:rsidRPr="00D6670A">
        <w:rPr>
          <w:rFonts w:ascii="Times New Roman" w:hAnsi="Times New Roman" w:cs="Times New Roman"/>
          <w:i/>
          <w:szCs w:val="24"/>
        </w:rPr>
        <w:t>janë vënë në një procedurë transiti të jashtme në përputhje Kodin Doganor t</w:t>
      </w:r>
      <w:r w:rsidR="001D1F70" w:rsidRPr="00D6670A">
        <w:rPr>
          <w:rFonts w:ascii="Times New Roman" w:hAnsi="Times New Roman" w:cs="Times New Roman"/>
          <w:i/>
          <w:szCs w:val="24"/>
        </w:rPr>
        <w:t>ë</w:t>
      </w:r>
      <w:r w:rsidRPr="00D6670A">
        <w:rPr>
          <w:rFonts w:ascii="Times New Roman" w:hAnsi="Times New Roman" w:cs="Times New Roman"/>
          <w:i/>
          <w:szCs w:val="24"/>
        </w:rPr>
        <w:t xml:space="preserve"> Republik</w:t>
      </w:r>
      <w:r w:rsidR="001D1F70" w:rsidRPr="00D6670A">
        <w:rPr>
          <w:rFonts w:ascii="Times New Roman" w:hAnsi="Times New Roman" w:cs="Times New Roman"/>
          <w:i/>
          <w:szCs w:val="24"/>
        </w:rPr>
        <w:t>ë</w:t>
      </w:r>
      <w:r w:rsidRPr="00D6670A">
        <w:rPr>
          <w:rFonts w:ascii="Times New Roman" w:hAnsi="Times New Roman" w:cs="Times New Roman"/>
          <w:i/>
          <w:szCs w:val="24"/>
        </w:rPr>
        <w:t>s s</w:t>
      </w:r>
      <w:r w:rsidR="001D1F70" w:rsidRPr="00D6670A">
        <w:rPr>
          <w:rFonts w:ascii="Times New Roman" w:hAnsi="Times New Roman" w:cs="Times New Roman"/>
          <w:i/>
          <w:szCs w:val="24"/>
        </w:rPr>
        <w:t>ë</w:t>
      </w:r>
      <w:r w:rsidRPr="00D6670A">
        <w:rPr>
          <w:rFonts w:ascii="Times New Roman" w:hAnsi="Times New Roman" w:cs="Times New Roman"/>
          <w:i/>
          <w:szCs w:val="24"/>
        </w:rPr>
        <w:t xml:space="preserve"> Shqip</w:t>
      </w:r>
      <w:r w:rsidR="001D1F70" w:rsidRPr="00D6670A">
        <w:rPr>
          <w:rFonts w:ascii="Times New Roman" w:hAnsi="Times New Roman" w:cs="Times New Roman"/>
          <w:i/>
          <w:szCs w:val="24"/>
        </w:rPr>
        <w:t>ë</w:t>
      </w:r>
      <w:r w:rsidRPr="00D6670A">
        <w:rPr>
          <w:rFonts w:ascii="Times New Roman" w:hAnsi="Times New Roman" w:cs="Times New Roman"/>
          <w:i/>
          <w:szCs w:val="24"/>
        </w:rPr>
        <w:t>ris</w:t>
      </w:r>
      <w:r w:rsidR="001D1F70" w:rsidRPr="00D6670A">
        <w:rPr>
          <w:rFonts w:ascii="Times New Roman" w:hAnsi="Times New Roman" w:cs="Times New Roman"/>
          <w:i/>
          <w:szCs w:val="24"/>
        </w:rPr>
        <w:t>ë</w:t>
      </w:r>
    </w:p>
    <w:p w14:paraId="36B2E5D1" w14:textId="77777777" w:rsidR="00B67A08" w:rsidRPr="00D6670A" w:rsidRDefault="00B67A08" w:rsidP="001D1F70">
      <w:pPr>
        <w:pStyle w:val="Paragrafi"/>
        <w:tabs>
          <w:tab w:val="decimal" w:pos="1260"/>
        </w:tabs>
        <w:ind w:left="1260" w:hanging="270"/>
        <w:rPr>
          <w:rFonts w:ascii="Times New Roman" w:hAnsi="Times New Roman" w:cs="Times New Roman"/>
          <w:i/>
          <w:spacing w:val="-4"/>
          <w:szCs w:val="24"/>
        </w:rPr>
      </w:pPr>
      <w:r w:rsidRPr="00D6670A">
        <w:rPr>
          <w:rFonts w:ascii="Times New Roman" w:hAnsi="Times New Roman" w:cs="Times New Roman"/>
          <w:i/>
          <w:szCs w:val="24"/>
        </w:rPr>
        <w:t xml:space="preserve">b) janë </w:t>
      </w:r>
      <w:proofErr w:type="spellStart"/>
      <w:r w:rsidRPr="00D6670A">
        <w:rPr>
          <w:rFonts w:ascii="Times New Roman" w:hAnsi="Times New Roman" w:cs="Times New Roman"/>
          <w:i/>
          <w:szCs w:val="24"/>
        </w:rPr>
        <w:t>transhipuar</w:t>
      </w:r>
      <w:proofErr w:type="spellEnd"/>
      <w:r w:rsidRPr="00D6670A">
        <w:rPr>
          <w:rFonts w:ascii="Times New Roman" w:hAnsi="Times New Roman" w:cs="Times New Roman"/>
          <w:i/>
          <w:szCs w:val="24"/>
        </w:rPr>
        <w:t xml:space="preserve"> brenda ose eksportohen drejtpërdrejt nga një zonë e lirë</w:t>
      </w:r>
    </w:p>
    <w:p w14:paraId="08274CF5" w14:textId="77777777" w:rsidR="00B67A08" w:rsidRPr="00D6670A" w:rsidRDefault="00B67A08" w:rsidP="001D1F70">
      <w:pPr>
        <w:pStyle w:val="Paragrafi"/>
        <w:tabs>
          <w:tab w:val="decimal" w:pos="1260"/>
        </w:tabs>
        <w:ind w:left="1260" w:hanging="270"/>
        <w:rPr>
          <w:rFonts w:ascii="Times New Roman" w:hAnsi="Times New Roman" w:cs="Times New Roman"/>
          <w:i/>
          <w:spacing w:val="-4"/>
          <w:szCs w:val="24"/>
        </w:rPr>
      </w:pPr>
      <w:r w:rsidRPr="00D6670A">
        <w:rPr>
          <w:rFonts w:ascii="Times New Roman" w:hAnsi="Times New Roman" w:cs="Times New Roman"/>
          <w:i/>
          <w:spacing w:val="-4"/>
          <w:szCs w:val="24"/>
        </w:rPr>
        <w:t xml:space="preserve">c) ndodhen të magazinuara përkohësisht dhe që </w:t>
      </w:r>
      <w:proofErr w:type="spellStart"/>
      <w:r w:rsidRPr="00D6670A">
        <w:rPr>
          <w:rFonts w:ascii="Times New Roman" w:hAnsi="Times New Roman" w:cs="Times New Roman"/>
          <w:i/>
          <w:spacing w:val="-4"/>
          <w:szCs w:val="24"/>
        </w:rPr>
        <w:t>rieksportohen</w:t>
      </w:r>
      <w:proofErr w:type="spellEnd"/>
      <w:r w:rsidRPr="00D6670A">
        <w:rPr>
          <w:rFonts w:ascii="Times New Roman" w:hAnsi="Times New Roman" w:cs="Times New Roman"/>
          <w:i/>
          <w:spacing w:val="-4"/>
          <w:szCs w:val="24"/>
        </w:rPr>
        <w:t xml:space="preserve"> drejtpërsëdrejti nga ambientet e magazinimit të përkohshëm;</w:t>
      </w:r>
    </w:p>
    <w:p w14:paraId="66C01829" w14:textId="15DF273D" w:rsidR="00B67A08" w:rsidRPr="00D6670A" w:rsidRDefault="00B67A08" w:rsidP="001D1F70">
      <w:pPr>
        <w:pStyle w:val="Paragrafi"/>
        <w:tabs>
          <w:tab w:val="decimal" w:pos="1260"/>
        </w:tabs>
        <w:ind w:left="1260" w:hanging="270"/>
        <w:rPr>
          <w:rFonts w:ascii="Times New Roman" w:hAnsi="Times New Roman" w:cs="Times New Roman"/>
          <w:spacing w:val="-4"/>
          <w:szCs w:val="24"/>
        </w:rPr>
      </w:pPr>
      <w:r w:rsidRPr="00D6670A">
        <w:rPr>
          <w:rFonts w:ascii="Times New Roman" w:hAnsi="Times New Roman" w:cs="Times New Roman"/>
          <w:i/>
          <w:spacing w:val="-4"/>
          <w:szCs w:val="24"/>
        </w:rPr>
        <w:tab/>
        <w:t>ç) që janë sjellë në territorin e Shqipërisë me të njëjtin mjet lundrimi apo fluturimi që do t’i nxjerrë ato jashtë atij territori pa i shkarkuar dhe nga e njëjta pikë doganore</w:t>
      </w:r>
      <w:r w:rsidRPr="00D6670A">
        <w:rPr>
          <w:rFonts w:ascii="Times New Roman" w:hAnsi="Times New Roman" w:cs="Times New Roman"/>
          <w:spacing w:val="-4"/>
          <w:szCs w:val="24"/>
        </w:rPr>
        <w:t>”</w:t>
      </w:r>
    </w:p>
    <w:p w14:paraId="13B7683C" w14:textId="7E2675BF" w:rsidR="00B67A08" w:rsidRPr="00D6670A" w:rsidRDefault="00B67A08" w:rsidP="00B67A08">
      <w:pPr>
        <w:pStyle w:val="Paragrafi"/>
        <w:ind w:left="720" w:firstLine="0"/>
        <w:rPr>
          <w:rFonts w:ascii="Times New Roman" w:hAnsi="Times New Roman" w:cs="Times New Roman"/>
          <w:spacing w:val="-4"/>
          <w:szCs w:val="24"/>
        </w:rPr>
      </w:pPr>
    </w:p>
    <w:p w14:paraId="48DC76E0" w14:textId="30EBA838" w:rsidR="00B67A08" w:rsidRPr="00D6670A" w:rsidRDefault="00B67A08" w:rsidP="00B67A08">
      <w:pPr>
        <w:pStyle w:val="ListParagraph"/>
        <w:numPr>
          <w:ilvl w:val="0"/>
          <w:numId w:val="1"/>
        </w:numPr>
        <w:spacing w:before="120" w:after="120"/>
        <w:jc w:val="both"/>
        <w:rPr>
          <w:rFonts w:ascii="Times New Roman" w:hAnsi="Times New Roman"/>
          <w:bCs/>
          <w:sz w:val="24"/>
          <w:szCs w:val="24"/>
        </w:rPr>
      </w:pPr>
      <w:r w:rsidRPr="00D6670A">
        <w:rPr>
          <w:rFonts w:ascii="Times New Roman" w:hAnsi="Times New Roman"/>
          <w:bCs/>
          <w:sz w:val="24"/>
          <w:szCs w:val="24"/>
        </w:rPr>
        <w:t>Pas pik</w:t>
      </w:r>
      <w:r w:rsidR="001D1F70" w:rsidRPr="00D6670A">
        <w:rPr>
          <w:rFonts w:ascii="Times New Roman" w:hAnsi="Times New Roman"/>
          <w:bCs/>
          <w:sz w:val="24"/>
          <w:szCs w:val="24"/>
        </w:rPr>
        <w:t>ë</w:t>
      </w:r>
      <w:r w:rsidRPr="00D6670A">
        <w:rPr>
          <w:rFonts w:ascii="Times New Roman" w:hAnsi="Times New Roman"/>
          <w:bCs/>
          <w:sz w:val="24"/>
          <w:szCs w:val="24"/>
        </w:rPr>
        <w:t>s 9 shtohet pika 9/1 si m</w:t>
      </w:r>
      <w:r w:rsidR="001D1F70" w:rsidRPr="00D6670A">
        <w:rPr>
          <w:rFonts w:ascii="Times New Roman" w:hAnsi="Times New Roman"/>
          <w:bCs/>
          <w:sz w:val="24"/>
          <w:szCs w:val="24"/>
        </w:rPr>
        <w:t>ë</w:t>
      </w:r>
      <w:r w:rsidRPr="00D6670A">
        <w:rPr>
          <w:rFonts w:ascii="Times New Roman" w:hAnsi="Times New Roman"/>
          <w:bCs/>
          <w:sz w:val="24"/>
          <w:szCs w:val="24"/>
        </w:rPr>
        <w:t xml:space="preserve"> posht</w:t>
      </w:r>
      <w:r w:rsidR="001D1F70" w:rsidRPr="00D6670A">
        <w:rPr>
          <w:rFonts w:ascii="Times New Roman" w:hAnsi="Times New Roman"/>
          <w:bCs/>
          <w:sz w:val="24"/>
          <w:szCs w:val="24"/>
        </w:rPr>
        <w:t>ë</w:t>
      </w:r>
      <w:r w:rsidRPr="00D6670A">
        <w:rPr>
          <w:rFonts w:ascii="Times New Roman" w:hAnsi="Times New Roman"/>
          <w:bCs/>
          <w:sz w:val="24"/>
          <w:szCs w:val="24"/>
        </w:rPr>
        <w:t>;</w:t>
      </w:r>
    </w:p>
    <w:p w14:paraId="1968E832" w14:textId="4757FDFF" w:rsidR="00B67A08" w:rsidRPr="00D6670A" w:rsidRDefault="00B67A08" w:rsidP="001D1F70">
      <w:pPr>
        <w:pStyle w:val="NormalWeb"/>
        <w:ind w:left="720"/>
        <w:jc w:val="both"/>
        <w:rPr>
          <w:i/>
        </w:rPr>
      </w:pPr>
      <w:r w:rsidRPr="00D6670A">
        <w:rPr>
          <w:i/>
          <w:spacing w:val="-4"/>
          <w:lang w:val="sq-AL"/>
        </w:rPr>
        <w:t>“9/1 “</w:t>
      </w:r>
      <w:proofErr w:type="spellStart"/>
      <w:r w:rsidRPr="00D6670A">
        <w:rPr>
          <w:i/>
          <w:spacing w:val="-4"/>
          <w:lang w:val="sq-AL"/>
        </w:rPr>
        <w:t>Tranziti</w:t>
      </w:r>
      <w:proofErr w:type="spellEnd"/>
      <w:r w:rsidRPr="00D6670A">
        <w:rPr>
          <w:i/>
          <w:spacing w:val="-4"/>
          <w:lang w:val="sq-AL"/>
        </w:rPr>
        <w:t xml:space="preserve"> i Mallrave Ushtarake” n</w:t>
      </w:r>
      <w:r w:rsidR="001D1F70" w:rsidRPr="00D6670A">
        <w:rPr>
          <w:i/>
          <w:spacing w:val="-4"/>
          <w:lang w:val="sq-AL"/>
        </w:rPr>
        <w:t>ë</w:t>
      </w:r>
      <w:r w:rsidRPr="00D6670A">
        <w:rPr>
          <w:i/>
          <w:spacing w:val="-4"/>
          <w:lang w:val="sq-AL"/>
        </w:rPr>
        <w:t xml:space="preserve"> kuptim t</w:t>
      </w:r>
      <w:r w:rsidR="001D1F70" w:rsidRPr="00D6670A">
        <w:rPr>
          <w:i/>
          <w:spacing w:val="-4"/>
          <w:lang w:val="sq-AL"/>
        </w:rPr>
        <w:t>ë</w:t>
      </w:r>
      <w:r w:rsidRPr="00D6670A">
        <w:rPr>
          <w:i/>
          <w:spacing w:val="-4"/>
          <w:lang w:val="sq-AL"/>
        </w:rPr>
        <w:t xml:space="preserve"> k</w:t>
      </w:r>
      <w:r w:rsidR="001D1F70" w:rsidRPr="00D6670A">
        <w:rPr>
          <w:i/>
          <w:spacing w:val="-4"/>
          <w:lang w:val="sq-AL"/>
        </w:rPr>
        <w:t>ë</w:t>
      </w:r>
      <w:r w:rsidRPr="00D6670A">
        <w:rPr>
          <w:i/>
          <w:spacing w:val="-4"/>
          <w:lang w:val="sq-AL"/>
        </w:rPr>
        <w:t xml:space="preserve">tij ligji </w:t>
      </w:r>
      <w:proofErr w:type="spellStart"/>
      <w:r w:rsidRPr="00D6670A">
        <w:rPr>
          <w:i/>
        </w:rPr>
        <w:t>është</w:t>
      </w:r>
      <w:proofErr w:type="spellEnd"/>
      <w:r w:rsidRPr="00D6670A">
        <w:rPr>
          <w:i/>
        </w:rPr>
        <w:t xml:space="preserve"> </w:t>
      </w:r>
      <w:proofErr w:type="spellStart"/>
      <w:r w:rsidRPr="00D6670A">
        <w:rPr>
          <w:i/>
        </w:rPr>
        <w:t>transporti</w:t>
      </w:r>
      <w:proofErr w:type="spellEnd"/>
      <w:r w:rsidRPr="00D6670A">
        <w:rPr>
          <w:i/>
        </w:rPr>
        <w:t xml:space="preserve"> </w:t>
      </w:r>
      <w:proofErr w:type="spellStart"/>
      <w:r w:rsidRPr="00D6670A">
        <w:rPr>
          <w:i/>
        </w:rPr>
        <w:t>rrugor</w:t>
      </w:r>
      <w:proofErr w:type="spellEnd"/>
      <w:r w:rsidRPr="00D6670A">
        <w:rPr>
          <w:i/>
        </w:rPr>
        <w:t xml:space="preserve">, </w:t>
      </w:r>
      <w:proofErr w:type="spellStart"/>
      <w:r w:rsidRPr="00D6670A">
        <w:rPr>
          <w:i/>
        </w:rPr>
        <w:t>ujor</w:t>
      </w:r>
      <w:proofErr w:type="spellEnd"/>
      <w:r w:rsidRPr="00D6670A">
        <w:rPr>
          <w:i/>
        </w:rPr>
        <w:t xml:space="preserve">, </w:t>
      </w:r>
      <w:proofErr w:type="spellStart"/>
      <w:r w:rsidRPr="00D6670A">
        <w:rPr>
          <w:i/>
        </w:rPr>
        <w:t>ajror</w:t>
      </w:r>
      <w:proofErr w:type="spellEnd"/>
      <w:r w:rsidRPr="00D6670A">
        <w:rPr>
          <w:i/>
        </w:rPr>
        <w:t xml:space="preserve"> </w:t>
      </w:r>
      <w:proofErr w:type="spellStart"/>
      <w:r w:rsidRPr="00D6670A">
        <w:rPr>
          <w:i/>
        </w:rPr>
        <w:t>dhe</w:t>
      </w:r>
      <w:proofErr w:type="spellEnd"/>
      <w:r w:rsidRPr="00D6670A">
        <w:rPr>
          <w:i/>
        </w:rPr>
        <w:t xml:space="preserve"> </w:t>
      </w:r>
      <w:proofErr w:type="spellStart"/>
      <w:r w:rsidRPr="00D6670A">
        <w:rPr>
          <w:i/>
        </w:rPr>
        <w:t>i</w:t>
      </w:r>
      <w:proofErr w:type="spellEnd"/>
      <w:r w:rsidRPr="00D6670A">
        <w:rPr>
          <w:i/>
        </w:rPr>
        <w:t xml:space="preserve"> </w:t>
      </w:r>
      <w:proofErr w:type="spellStart"/>
      <w:r w:rsidRPr="00D6670A">
        <w:rPr>
          <w:i/>
        </w:rPr>
        <w:t>kombinuar</w:t>
      </w:r>
      <w:proofErr w:type="spellEnd"/>
      <w:r w:rsidRPr="00D6670A">
        <w:rPr>
          <w:i/>
        </w:rPr>
        <w:t xml:space="preserve"> </w:t>
      </w:r>
      <w:proofErr w:type="spellStart"/>
      <w:r w:rsidRPr="00D6670A">
        <w:rPr>
          <w:i/>
        </w:rPr>
        <w:t>i</w:t>
      </w:r>
      <w:proofErr w:type="spellEnd"/>
      <w:r w:rsidRPr="00D6670A">
        <w:rPr>
          <w:i/>
        </w:rPr>
        <w:t xml:space="preserve"> </w:t>
      </w:r>
      <w:proofErr w:type="spellStart"/>
      <w:r w:rsidRPr="00D6670A">
        <w:rPr>
          <w:i/>
        </w:rPr>
        <w:t>armatimeve</w:t>
      </w:r>
      <w:proofErr w:type="spellEnd"/>
      <w:r w:rsidRPr="00D6670A">
        <w:rPr>
          <w:i/>
        </w:rPr>
        <w:t xml:space="preserve"> </w:t>
      </w:r>
      <w:proofErr w:type="spellStart"/>
      <w:r w:rsidRPr="00D6670A">
        <w:rPr>
          <w:i/>
        </w:rPr>
        <w:t>dhe</w:t>
      </w:r>
      <w:proofErr w:type="spellEnd"/>
      <w:r w:rsidRPr="00D6670A">
        <w:rPr>
          <w:i/>
        </w:rPr>
        <w:t xml:space="preserve"> </w:t>
      </w:r>
      <w:proofErr w:type="spellStart"/>
      <w:r w:rsidRPr="00D6670A">
        <w:rPr>
          <w:i/>
        </w:rPr>
        <w:t>pajisjeve</w:t>
      </w:r>
      <w:proofErr w:type="spellEnd"/>
      <w:r w:rsidRPr="00D6670A">
        <w:rPr>
          <w:i/>
        </w:rPr>
        <w:t xml:space="preserve"> </w:t>
      </w:r>
      <w:proofErr w:type="spellStart"/>
      <w:r w:rsidRPr="00D6670A">
        <w:rPr>
          <w:i/>
        </w:rPr>
        <w:t>ushtarake</w:t>
      </w:r>
      <w:proofErr w:type="spellEnd"/>
      <w:r w:rsidRPr="00D6670A">
        <w:rPr>
          <w:i/>
        </w:rPr>
        <w:t xml:space="preserve"> </w:t>
      </w:r>
      <w:proofErr w:type="spellStart"/>
      <w:r w:rsidRPr="00D6670A">
        <w:rPr>
          <w:i/>
        </w:rPr>
        <w:t>i</w:t>
      </w:r>
      <w:proofErr w:type="spellEnd"/>
      <w:r w:rsidRPr="00D6670A">
        <w:rPr>
          <w:i/>
        </w:rPr>
        <w:t xml:space="preserve"> </w:t>
      </w:r>
      <w:proofErr w:type="spellStart"/>
      <w:r w:rsidRPr="00D6670A">
        <w:rPr>
          <w:i/>
        </w:rPr>
        <w:t>cili</w:t>
      </w:r>
      <w:proofErr w:type="spellEnd"/>
      <w:r w:rsidRPr="00D6670A">
        <w:rPr>
          <w:i/>
        </w:rPr>
        <w:t xml:space="preserve"> </w:t>
      </w:r>
      <w:proofErr w:type="spellStart"/>
      <w:r w:rsidRPr="00D6670A">
        <w:rPr>
          <w:i/>
        </w:rPr>
        <w:t>hyn</w:t>
      </w:r>
      <w:proofErr w:type="spellEnd"/>
      <w:r w:rsidRPr="00D6670A">
        <w:rPr>
          <w:i/>
        </w:rPr>
        <w:t xml:space="preserve"> </w:t>
      </w:r>
      <w:proofErr w:type="spellStart"/>
      <w:r w:rsidRPr="00D6670A">
        <w:rPr>
          <w:i/>
        </w:rPr>
        <w:t>në</w:t>
      </w:r>
      <w:proofErr w:type="spellEnd"/>
      <w:r w:rsidRPr="00D6670A">
        <w:rPr>
          <w:i/>
        </w:rPr>
        <w:t xml:space="preserve"> </w:t>
      </w:r>
      <w:proofErr w:type="spellStart"/>
      <w:r w:rsidRPr="00D6670A">
        <w:rPr>
          <w:i/>
        </w:rPr>
        <w:t>territorin</w:t>
      </w:r>
      <w:proofErr w:type="spellEnd"/>
      <w:r w:rsidRPr="00D6670A">
        <w:rPr>
          <w:i/>
        </w:rPr>
        <w:t xml:space="preserve"> e </w:t>
      </w:r>
      <w:proofErr w:type="spellStart"/>
      <w:r w:rsidRPr="00D6670A">
        <w:rPr>
          <w:i/>
        </w:rPr>
        <w:t>Republikës</w:t>
      </w:r>
      <w:proofErr w:type="spellEnd"/>
      <w:r w:rsidRPr="00D6670A">
        <w:rPr>
          <w:i/>
        </w:rPr>
        <w:t xml:space="preserve"> </w:t>
      </w:r>
      <w:proofErr w:type="spellStart"/>
      <w:r w:rsidRPr="00D6670A">
        <w:rPr>
          <w:i/>
        </w:rPr>
        <w:t>së</w:t>
      </w:r>
      <w:proofErr w:type="spellEnd"/>
      <w:r w:rsidRPr="00D6670A">
        <w:rPr>
          <w:i/>
        </w:rPr>
        <w:t xml:space="preserve"> </w:t>
      </w:r>
      <w:proofErr w:type="spellStart"/>
      <w:r w:rsidRPr="00D6670A">
        <w:rPr>
          <w:i/>
        </w:rPr>
        <w:t>Shqip</w:t>
      </w:r>
      <w:r w:rsidR="001D1F70" w:rsidRPr="00D6670A">
        <w:rPr>
          <w:i/>
        </w:rPr>
        <w:t>ë</w:t>
      </w:r>
      <w:r w:rsidRPr="00D6670A">
        <w:rPr>
          <w:i/>
        </w:rPr>
        <w:t>ris</w:t>
      </w:r>
      <w:r w:rsidR="001D1F70" w:rsidRPr="00D6670A">
        <w:rPr>
          <w:i/>
        </w:rPr>
        <w:t>ë</w:t>
      </w:r>
      <w:proofErr w:type="spellEnd"/>
      <w:r w:rsidRPr="00D6670A">
        <w:rPr>
          <w:i/>
        </w:rPr>
        <w:t xml:space="preserve"> </w:t>
      </w:r>
      <w:proofErr w:type="spellStart"/>
      <w:r w:rsidRPr="00D6670A">
        <w:rPr>
          <w:i/>
        </w:rPr>
        <w:t>transportohet</w:t>
      </w:r>
      <w:proofErr w:type="spellEnd"/>
      <w:r w:rsidRPr="00D6670A">
        <w:rPr>
          <w:i/>
        </w:rPr>
        <w:t xml:space="preserve"> </w:t>
      </w:r>
      <w:proofErr w:type="spellStart"/>
      <w:r w:rsidRPr="00D6670A">
        <w:rPr>
          <w:i/>
        </w:rPr>
        <w:t>përmes</w:t>
      </w:r>
      <w:proofErr w:type="spellEnd"/>
      <w:r w:rsidRPr="00D6670A">
        <w:rPr>
          <w:i/>
        </w:rPr>
        <w:t xml:space="preserve"> </w:t>
      </w:r>
      <w:proofErr w:type="spellStart"/>
      <w:r w:rsidRPr="00D6670A">
        <w:rPr>
          <w:i/>
        </w:rPr>
        <w:t>tij</w:t>
      </w:r>
      <w:proofErr w:type="spellEnd"/>
      <w:r w:rsidRPr="00D6670A">
        <w:rPr>
          <w:i/>
        </w:rPr>
        <w:t xml:space="preserve"> (me </w:t>
      </w:r>
      <w:proofErr w:type="spellStart"/>
      <w:r w:rsidRPr="00D6670A">
        <w:rPr>
          <w:i/>
        </w:rPr>
        <w:t>ose</w:t>
      </w:r>
      <w:proofErr w:type="spellEnd"/>
      <w:r w:rsidRPr="00D6670A">
        <w:rPr>
          <w:i/>
        </w:rPr>
        <w:t xml:space="preserve"> pa </w:t>
      </w:r>
      <w:proofErr w:type="spellStart"/>
      <w:r w:rsidRPr="00D6670A">
        <w:rPr>
          <w:i/>
        </w:rPr>
        <w:t>transhipim</w:t>
      </w:r>
      <w:proofErr w:type="spellEnd"/>
      <w:r w:rsidRPr="00D6670A">
        <w:rPr>
          <w:i/>
        </w:rPr>
        <w:t xml:space="preserve">) </w:t>
      </w:r>
      <w:proofErr w:type="spellStart"/>
      <w:r w:rsidRPr="00D6670A">
        <w:rPr>
          <w:i/>
        </w:rPr>
        <w:t>dhe</w:t>
      </w:r>
      <w:proofErr w:type="spellEnd"/>
      <w:r w:rsidRPr="00D6670A">
        <w:rPr>
          <w:i/>
        </w:rPr>
        <w:t xml:space="preserve"> </w:t>
      </w:r>
      <w:proofErr w:type="spellStart"/>
      <w:r w:rsidRPr="00D6670A">
        <w:rPr>
          <w:i/>
        </w:rPr>
        <w:t>largohet</w:t>
      </w:r>
      <w:proofErr w:type="spellEnd"/>
      <w:r w:rsidRPr="00D6670A">
        <w:rPr>
          <w:i/>
        </w:rPr>
        <w:t xml:space="preserve"> nga </w:t>
      </w:r>
      <w:proofErr w:type="spellStart"/>
      <w:r w:rsidRPr="00D6670A">
        <w:rPr>
          <w:i/>
        </w:rPr>
        <w:t>territori</w:t>
      </w:r>
      <w:proofErr w:type="spellEnd"/>
      <w:r w:rsidRPr="00D6670A">
        <w:rPr>
          <w:i/>
        </w:rPr>
        <w:t xml:space="preserve"> </w:t>
      </w:r>
      <w:proofErr w:type="spellStart"/>
      <w:r w:rsidRPr="00D6670A">
        <w:rPr>
          <w:i/>
        </w:rPr>
        <w:t>i</w:t>
      </w:r>
      <w:proofErr w:type="spellEnd"/>
      <w:r w:rsidRPr="00D6670A">
        <w:rPr>
          <w:i/>
        </w:rPr>
        <w:t xml:space="preserve"> </w:t>
      </w:r>
      <w:proofErr w:type="spellStart"/>
      <w:r w:rsidRPr="00D6670A">
        <w:rPr>
          <w:i/>
        </w:rPr>
        <w:t>Republikës</w:t>
      </w:r>
      <w:proofErr w:type="spellEnd"/>
      <w:r w:rsidRPr="00D6670A">
        <w:rPr>
          <w:i/>
        </w:rPr>
        <w:t xml:space="preserve"> </w:t>
      </w:r>
      <w:proofErr w:type="spellStart"/>
      <w:r w:rsidRPr="00D6670A">
        <w:rPr>
          <w:i/>
        </w:rPr>
        <w:t>së</w:t>
      </w:r>
      <w:proofErr w:type="spellEnd"/>
      <w:r w:rsidRPr="00D6670A">
        <w:rPr>
          <w:i/>
        </w:rPr>
        <w:t xml:space="preserve"> </w:t>
      </w:r>
      <w:proofErr w:type="spellStart"/>
      <w:r w:rsidRPr="00D6670A">
        <w:rPr>
          <w:i/>
        </w:rPr>
        <w:t>Shqip</w:t>
      </w:r>
      <w:r w:rsidR="001D1F70" w:rsidRPr="00D6670A">
        <w:rPr>
          <w:i/>
        </w:rPr>
        <w:t>ë</w:t>
      </w:r>
      <w:r w:rsidRPr="00D6670A">
        <w:rPr>
          <w:i/>
        </w:rPr>
        <w:t>ris</w:t>
      </w:r>
      <w:r w:rsidR="001D1F70" w:rsidRPr="00D6670A">
        <w:rPr>
          <w:i/>
        </w:rPr>
        <w:t>ë</w:t>
      </w:r>
      <w:proofErr w:type="spellEnd"/>
      <w:r w:rsidRPr="00D6670A">
        <w:rPr>
          <w:i/>
        </w:rPr>
        <w:t>.”</w:t>
      </w:r>
    </w:p>
    <w:p w14:paraId="44503204" w14:textId="6A44E8B7" w:rsidR="00B67A08" w:rsidRPr="00D6670A" w:rsidRDefault="00B67A08" w:rsidP="00B67A08">
      <w:pPr>
        <w:pStyle w:val="ListParagraph"/>
        <w:numPr>
          <w:ilvl w:val="0"/>
          <w:numId w:val="1"/>
        </w:numPr>
        <w:spacing w:before="120" w:after="120"/>
        <w:jc w:val="both"/>
        <w:rPr>
          <w:rFonts w:ascii="Times New Roman" w:hAnsi="Times New Roman"/>
          <w:sz w:val="24"/>
          <w:szCs w:val="24"/>
        </w:rPr>
      </w:pPr>
      <w:r w:rsidRPr="00D6670A">
        <w:rPr>
          <w:rFonts w:ascii="Times New Roman" w:hAnsi="Times New Roman"/>
          <w:sz w:val="24"/>
          <w:szCs w:val="24"/>
        </w:rPr>
        <w:t>N</w:t>
      </w:r>
      <w:r w:rsidR="001D1F70" w:rsidRPr="00D6670A">
        <w:rPr>
          <w:rFonts w:ascii="Times New Roman" w:hAnsi="Times New Roman"/>
          <w:sz w:val="24"/>
          <w:szCs w:val="24"/>
        </w:rPr>
        <w:t>ë</w:t>
      </w:r>
      <w:r w:rsidRPr="00D6670A">
        <w:rPr>
          <w:rFonts w:ascii="Times New Roman" w:hAnsi="Times New Roman"/>
          <w:sz w:val="24"/>
          <w:szCs w:val="24"/>
        </w:rPr>
        <w:t xml:space="preserve"> pik</w:t>
      </w:r>
      <w:r w:rsidR="001D1F70" w:rsidRPr="00D6670A">
        <w:rPr>
          <w:rFonts w:ascii="Times New Roman" w:hAnsi="Times New Roman"/>
          <w:sz w:val="24"/>
          <w:szCs w:val="24"/>
        </w:rPr>
        <w:t>ë</w:t>
      </w:r>
      <w:r w:rsidRPr="00D6670A">
        <w:rPr>
          <w:rFonts w:ascii="Times New Roman" w:hAnsi="Times New Roman"/>
          <w:sz w:val="24"/>
          <w:szCs w:val="24"/>
        </w:rPr>
        <w:t>n 16</w:t>
      </w:r>
      <w:r w:rsidR="001D1F70" w:rsidRPr="00D6670A">
        <w:rPr>
          <w:rFonts w:ascii="Times New Roman" w:hAnsi="Times New Roman"/>
          <w:sz w:val="24"/>
          <w:szCs w:val="24"/>
        </w:rPr>
        <w:t>,</w:t>
      </w:r>
      <w:r w:rsidRPr="00D6670A">
        <w:rPr>
          <w:rFonts w:ascii="Times New Roman" w:hAnsi="Times New Roman"/>
          <w:sz w:val="24"/>
          <w:szCs w:val="24"/>
        </w:rPr>
        <w:t xml:space="preserve"> shkr</w:t>
      </w:r>
      <w:r w:rsidR="001D1F70" w:rsidRPr="00D6670A">
        <w:rPr>
          <w:rFonts w:ascii="Times New Roman" w:hAnsi="Times New Roman"/>
          <w:sz w:val="24"/>
          <w:szCs w:val="24"/>
        </w:rPr>
        <w:t>o</w:t>
      </w:r>
      <w:r w:rsidRPr="00D6670A">
        <w:rPr>
          <w:rFonts w:ascii="Times New Roman" w:hAnsi="Times New Roman"/>
          <w:sz w:val="24"/>
          <w:szCs w:val="24"/>
        </w:rPr>
        <w:t>nja c)</w:t>
      </w:r>
      <w:r w:rsidR="001D1F70" w:rsidRPr="00D6670A">
        <w:rPr>
          <w:rFonts w:ascii="Times New Roman" w:hAnsi="Times New Roman"/>
          <w:sz w:val="24"/>
          <w:szCs w:val="24"/>
        </w:rPr>
        <w:t>,</w:t>
      </w:r>
      <w:r w:rsidRPr="00D6670A">
        <w:rPr>
          <w:rFonts w:ascii="Times New Roman" w:hAnsi="Times New Roman"/>
          <w:sz w:val="24"/>
          <w:szCs w:val="24"/>
        </w:rPr>
        <w:t xml:space="preserve"> shfuqizohet</w:t>
      </w:r>
    </w:p>
    <w:p w14:paraId="22952AA7" w14:textId="63E00B08" w:rsidR="00B67A08" w:rsidRPr="00D6670A" w:rsidRDefault="00B67A08" w:rsidP="00B67A08">
      <w:pPr>
        <w:pStyle w:val="ListParagraph"/>
        <w:numPr>
          <w:ilvl w:val="0"/>
          <w:numId w:val="1"/>
        </w:numPr>
        <w:spacing w:before="120" w:after="120"/>
        <w:jc w:val="both"/>
        <w:rPr>
          <w:rFonts w:ascii="Times New Roman" w:hAnsi="Times New Roman"/>
          <w:sz w:val="24"/>
          <w:szCs w:val="24"/>
        </w:rPr>
      </w:pPr>
      <w:r w:rsidRPr="00D6670A">
        <w:rPr>
          <w:rFonts w:ascii="Times New Roman" w:hAnsi="Times New Roman"/>
          <w:sz w:val="24"/>
          <w:szCs w:val="24"/>
        </w:rPr>
        <w:t>Pika 19, ndryshohet si m</w:t>
      </w:r>
      <w:r w:rsidR="001D1F70" w:rsidRPr="00D6670A">
        <w:rPr>
          <w:rFonts w:ascii="Times New Roman" w:hAnsi="Times New Roman"/>
          <w:sz w:val="24"/>
          <w:szCs w:val="24"/>
        </w:rPr>
        <w:t>ë</w:t>
      </w:r>
      <w:r w:rsidRPr="00D6670A">
        <w:rPr>
          <w:rFonts w:ascii="Times New Roman" w:hAnsi="Times New Roman"/>
          <w:sz w:val="24"/>
          <w:szCs w:val="24"/>
        </w:rPr>
        <w:t xml:space="preserve"> posht</w:t>
      </w:r>
      <w:r w:rsidR="001D1F70" w:rsidRPr="00D6670A">
        <w:rPr>
          <w:rFonts w:ascii="Times New Roman" w:hAnsi="Times New Roman"/>
          <w:sz w:val="24"/>
          <w:szCs w:val="24"/>
        </w:rPr>
        <w:t>ë</w:t>
      </w:r>
      <w:r w:rsidRPr="00D6670A">
        <w:rPr>
          <w:rFonts w:ascii="Times New Roman" w:hAnsi="Times New Roman"/>
          <w:sz w:val="24"/>
          <w:szCs w:val="24"/>
        </w:rPr>
        <w:t>;</w:t>
      </w:r>
    </w:p>
    <w:p w14:paraId="516FB373" w14:textId="77777777" w:rsidR="00B67A08" w:rsidRPr="00D6670A" w:rsidRDefault="00B67A08" w:rsidP="00B67A08">
      <w:pPr>
        <w:pStyle w:val="NormalWeb"/>
        <w:ind w:left="720"/>
        <w:rPr>
          <w:i/>
        </w:rPr>
      </w:pPr>
      <w:r w:rsidRPr="00D6670A">
        <w:rPr>
          <w:rStyle w:val="Strong"/>
          <w:b w:val="0"/>
          <w:i/>
        </w:rPr>
        <w:t>“</w:t>
      </w:r>
      <w:proofErr w:type="spellStart"/>
      <w:r w:rsidRPr="00D6670A">
        <w:rPr>
          <w:rStyle w:val="Strong"/>
          <w:b w:val="0"/>
          <w:i/>
        </w:rPr>
        <w:t>Ofrues</w:t>
      </w:r>
      <w:proofErr w:type="spellEnd"/>
      <w:r w:rsidRPr="00D6670A">
        <w:rPr>
          <w:rStyle w:val="Strong"/>
          <w:b w:val="0"/>
          <w:i/>
        </w:rPr>
        <w:t xml:space="preserve"> </w:t>
      </w:r>
      <w:proofErr w:type="spellStart"/>
      <w:r w:rsidRPr="00D6670A">
        <w:rPr>
          <w:rStyle w:val="Strong"/>
          <w:b w:val="0"/>
          <w:i/>
        </w:rPr>
        <w:t>i</w:t>
      </w:r>
      <w:proofErr w:type="spellEnd"/>
      <w:r w:rsidRPr="00D6670A">
        <w:rPr>
          <w:rStyle w:val="Strong"/>
          <w:b w:val="0"/>
          <w:i/>
        </w:rPr>
        <w:t xml:space="preserve"> </w:t>
      </w:r>
      <w:proofErr w:type="spellStart"/>
      <w:r w:rsidRPr="00D6670A">
        <w:rPr>
          <w:rStyle w:val="Strong"/>
          <w:b w:val="0"/>
          <w:i/>
        </w:rPr>
        <w:t>asistencës</w:t>
      </w:r>
      <w:proofErr w:type="spellEnd"/>
      <w:r w:rsidRPr="00D6670A">
        <w:rPr>
          <w:rStyle w:val="Strong"/>
          <w:b w:val="0"/>
          <w:i/>
        </w:rPr>
        <w:t xml:space="preserve"> </w:t>
      </w:r>
      <w:proofErr w:type="spellStart"/>
      <w:r w:rsidRPr="00D6670A">
        <w:rPr>
          <w:rStyle w:val="Strong"/>
          <w:b w:val="0"/>
          <w:i/>
        </w:rPr>
        <w:t>teknike</w:t>
      </w:r>
      <w:proofErr w:type="spellEnd"/>
      <w:r w:rsidRPr="00D6670A">
        <w:rPr>
          <w:rStyle w:val="Strong"/>
          <w:b w:val="0"/>
          <w:i/>
        </w:rPr>
        <w:t>”</w:t>
      </w:r>
      <w:r w:rsidRPr="00D6670A">
        <w:rPr>
          <w:i/>
        </w:rPr>
        <w:t xml:space="preserve"> do </w:t>
      </w:r>
      <w:proofErr w:type="spellStart"/>
      <w:r w:rsidRPr="00D6670A">
        <w:rPr>
          <w:i/>
        </w:rPr>
        <w:t>të</w:t>
      </w:r>
      <w:proofErr w:type="spellEnd"/>
      <w:r w:rsidRPr="00D6670A">
        <w:rPr>
          <w:i/>
        </w:rPr>
        <w:t xml:space="preserve"> </w:t>
      </w:r>
      <w:proofErr w:type="spellStart"/>
      <w:r w:rsidRPr="00D6670A">
        <w:rPr>
          <w:i/>
        </w:rPr>
        <w:t>thotë</w:t>
      </w:r>
      <w:proofErr w:type="spellEnd"/>
      <w:r w:rsidRPr="00D6670A">
        <w:rPr>
          <w:i/>
        </w:rPr>
        <w:t>:</w:t>
      </w:r>
    </w:p>
    <w:p w14:paraId="45442E86" w14:textId="70A0A59F" w:rsidR="00B67A08" w:rsidRPr="00D6670A" w:rsidRDefault="00B67A08" w:rsidP="007E6A76">
      <w:pPr>
        <w:pStyle w:val="NormalWeb"/>
        <w:ind w:left="720"/>
        <w:jc w:val="both"/>
        <w:rPr>
          <w:i/>
        </w:rPr>
      </w:pPr>
      <w:r w:rsidRPr="00D6670A">
        <w:rPr>
          <w:i/>
        </w:rPr>
        <w:t xml:space="preserve">a) </w:t>
      </w:r>
      <w:proofErr w:type="spellStart"/>
      <w:r w:rsidRPr="00D6670A">
        <w:rPr>
          <w:i/>
        </w:rPr>
        <w:t>çdo</w:t>
      </w:r>
      <w:proofErr w:type="spellEnd"/>
      <w:r w:rsidRPr="00D6670A">
        <w:rPr>
          <w:i/>
        </w:rPr>
        <w:t xml:space="preserve"> person </w:t>
      </w:r>
      <w:proofErr w:type="spellStart"/>
      <w:r w:rsidRPr="00D6670A">
        <w:rPr>
          <w:i/>
        </w:rPr>
        <w:t>fizik</w:t>
      </w:r>
      <w:proofErr w:type="spellEnd"/>
      <w:r w:rsidRPr="00D6670A">
        <w:rPr>
          <w:i/>
        </w:rPr>
        <w:t xml:space="preserve"> </w:t>
      </w:r>
      <w:proofErr w:type="spellStart"/>
      <w:r w:rsidRPr="00D6670A">
        <w:rPr>
          <w:i/>
        </w:rPr>
        <w:t>ose</w:t>
      </w:r>
      <w:proofErr w:type="spellEnd"/>
      <w:r w:rsidRPr="00D6670A">
        <w:rPr>
          <w:i/>
        </w:rPr>
        <w:t xml:space="preserve"> </w:t>
      </w:r>
      <w:proofErr w:type="spellStart"/>
      <w:r w:rsidRPr="00D6670A">
        <w:rPr>
          <w:i/>
        </w:rPr>
        <w:t>juridik</w:t>
      </w:r>
      <w:proofErr w:type="spellEnd"/>
      <w:r w:rsidRPr="00D6670A">
        <w:rPr>
          <w:i/>
        </w:rPr>
        <w:t xml:space="preserve">, </w:t>
      </w:r>
      <w:proofErr w:type="spellStart"/>
      <w:r w:rsidRPr="00D6670A">
        <w:rPr>
          <w:i/>
        </w:rPr>
        <w:t>ose</w:t>
      </w:r>
      <w:proofErr w:type="spellEnd"/>
      <w:r w:rsidRPr="00D6670A">
        <w:rPr>
          <w:i/>
        </w:rPr>
        <w:t xml:space="preserve"> </w:t>
      </w:r>
      <w:proofErr w:type="spellStart"/>
      <w:r w:rsidRPr="00D6670A">
        <w:rPr>
          <w:i/>
        </w:rPr>
        <w:t>çdo</w:t>
      </w:r>
      <w:proofErr w:type="spellEnd"/>
      <w:r w:rsidRPr="00D6670A">
        <w:rPr>
          <w:i/>
        </w:rPr>
        <w:t xml:space="preserve"> </w:t>
      </w:r>
      <w:proofErr w:type="spellStart"/>
      <w:r w:rsidRPr="00D6670A">
        <w:rPr>
          <w:i/>
        </w:rPr>
        <w:t>partneritet</w:t>
      </w:r>
      <w:proofErr w:type="spellEnd"/>
      <w:r w:rsidRPr="00D6670A">
        <w:rPr>
          <w:i/>
        </w:rPr>
        <w:t xml:space="preserve"> </w:t>
      </w:r>
      <w:proofErr w:type="spellStart"/>
      <w:r w:rsidRPr="00D6670A">
        <w:rPr>
          <w:i/>
        </w:rPr>
        <w:t>që</w:t>
      </w:r>
      <w:proofErr w:type="spellEnd"/>
      <w:r w:rsidRPr="00D6670A">
        <w:rPr>
          <w:i/>
        </w:rPr>
        <w:t xml:space="preserve"> </w:t>
      </w:r>
      <w:proofErr w:type="spellStart"/>
      <w:r w:rsidRPr="00D6670A">
        <w:rPr>
          <w:i/>
        </w:rPr>
        <w:t>ofron</w:t>
      </w:r>
      <w:proofErr w:type="spellEnd"/>
      <w:r w:rsidRPr="00D6670A">
        <w:rPr>
          <w:i/>
        </w:rPr>
        <w:t xml:space="preserve"> </w:t>
      </w:r>
      <w:proofErr w:type="spellStart"/>
      <w:r w:rsidRPr="00D6670A">
        <w:rPr>
          <w:i/>
        </w:rPr>
        <w:t>asistencë</w:t>
      </w:r>
      <w:proofErr w:type="spellEnd"/>
      <w:r w:rsidRPr="00D6670A">
        <w:rPr>
          <w:i/>
        </w:rPr>
        <w:t xml:space="preserve"> </w:t>
      </w:r>
      <w:proofErr w:type="spellStart"/>
      <w:r w:rsidRPr="00D6670A">
        <w:rPr>
          <w:i/>
        </w:rPr>
        <w:t>teknike</w:t>
      </w:r>
      <w:proofErr w:type="spellEnd"/>
      <w:r w:rsidRPr="00D6670A">
        <w:rPr>
          <w:i/>
        </w:rPr>
        <w:t xml:space="preserve"> nga </w:t>
      </w:r>
      <w:proofErr w:type="spellStart"/>
      <w:r w:rsidRPr="00D6670A">
        <w:rPr>
          <w:i/>
        </w:rPr>
        <w:t>territori</w:t>
      </w:r>
      <w:proofErr w:type="spellEnd"/>
      <w:r w:rsidRPr="00D6670A">
        <w:rPr>
          <w:i/>
        </w:rPr>
        <w:t xml:space="preserve"> </w:t>
      </w:r>
      <w:proofErr w:type="spellStart"/>
      <w:r w:rsidRPr="00D6670A">
        <w:rPr>
          <w:i/>
        </w:rPr>
        <w:t>i</w:t>
      </w:r>
      <w:proofErr w:type="spellEnd"/>
      <w:r w:rsidRPr="00D6670A">
        <w:rPr>
          <w:i/>
        </w:rPr>
        <w:t xml:space="preserve"> </w:t>
      </w:r>
      <w:proofErr w:type="spellStart"/>
      <w:r w:rsidRPr="00D6670A">
        <w:rPr>
          <w:i/>
        </w:rPr>
        <w:t>Republik</w:t>
      </w:r>
      <w:r w:rsidR="001D1F70" w:rsidRPr="00D6670A">
        <w:rPr>
          <w:i/>
        </w:rPr>
        <w:t>ë</w:t>
      </w:r>
      <w:r w:rsidRPr="00D6670A">
        <w:rPr>
          <w:i/>
        </w:rPr>
        <w:t>s</w:t>
      </w:r>
      <w:proofErr w:type="spellEnd"/>
      <w:r w:rsidRPr="00D6670A">
        <w:rPr>
          <w:i/>
        </w:rPr>
        <w:t xml:space="preserve"> </w:t>
      </w:r>
      <w:proofErr w:type="spellStart"/>
      <w:r w:rsidRPr="00D6670A">
        <w:rPr>
          <w:i/>
        </w:rPr>
        <w:t>s</w:t>
      </w:r>
      <w:r w:rsidR="001D1F70" w:rsidRPr="00D6670A">
        <w:rPr>
          <w:i/>
        </w:rPr>
        <w:t>ë</w:t>
      </w:r>
      <w:proofErr w:type="spellEnd"/>
      <w:r w:rsidRPr="00D6670A">
        <w:rPr>
          <w:i/>
        </w:rPr>
        <w:t xml:space="preserve"> </w:t>
      </w:r>
      <w:proofErr w:type="spellStart"/>
      <w:r w:rsidRPr="00D6670A">
        <w:rPr>
          <w:i/>
        </w:rPr>
        <w:t>Shqip</w:t>
      </w:r>
      <w:r w:rsidR="001D1F70" w:rsidRPr="00D6670A">
        <w:rPr>
          <w:i/>
        </w:rPr>
        <w:t>ë</w:t>
      </w:r>
      <w:r w:rsidRPr="00D6670A">
        <w:rPr>
          <w:i/>
        </w:rPr>
        <w:t>ris</w:t>
      </w:r>
      <w:r w:rsidR="001D1F70" w:rsidRPr="00D6670A">
        <w:rPr>
          <w:i/>
        </w:rPr>
        <w:t>ë</w:t>
      </w:r>
      <w:proofErr w:type="spellEnd"/>
      <w:r w:rsidRPr="00D6670A">
        <w:rPr>
          <w:i/>
        </w:rPr>
        <w:t xml:space="preserve"> </w:t>
      </w:r>
      <w:proofErr w:type="spellStart"/>
      <w:r w:rsidRPr="00D6670A">
        <w:rPr>
          <w:i/>
        </w:rPr>
        <w:t>në</w:t>
      </w:r>
      <w:proofErr w:type="spellEnd"/>
      <w:r w:rsidRPr="00D6670A">
        <w:rPr>
          <w:i/>
        </w:rPr>
        <w:t xml:space="preserve"> </w:t>
      </w:r>
      <w:proofErr w:type="spellStart"/>
      <w:r w:rsidRPr="00D6670A">
        <w:rPr>
          <w:i/>
        </w:rPr>
        <w:t>drejtim</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një</w:t>
      </w:r>
      <w:proofErr w:type="spellEnd"/>
      <w:r w:rsidRPr="00D6670A">
        <w:rPr>
          <w:i/>
        </w:rPr>
        <w:t xml:space="preserve"> </w:t>
      </w:r>
      <w:proofErr w:type="spellStart"/>
      <w:r w:rsidRPr="00D6670A">
        <w:rPr>
          <w:i/>
        </w:rPr>
        <w:t>vendi</w:t>
      </w:r>
      <w:proofErr w:type="spellEnd"/>
      <w:r w:rsidRPr="00D6670A">
        <w:rPr>
          <w:i/>
        </w:rPr>
        <w:t xml:space="preserve"> </w:t>
      </w:r>
      <w:proofErr w:type="spellStart"/>
      <w:r w:rsidRPr="00D6670A">
        <w:rPr>
          <w:i/>
        </w:rPr>
        <w:t>tjet</w:t>
      </w:r>
      <w:r w:rsidR="001D1F70" w:rsidRPr="00D6670A">
        <w:rPr>
          <w:i/>
        </w:rPr>
        <w:t>ë</w:t>
      </w:r>
      <w:r w:rsidRPr="00D6670A">
        <w:rPr>
          <w:i/>
        </w:rPr>
        <w:t>r</w:t>
      </w:r>
      <w:proofErr w:type="spellEnd"/>
      <w:r w:rsidRPr="00D6670A">
        <w:rPr>
          <w:i/>
        </w:rPr>
        <w:t>;</w:t>
      </w:r>
    </w:p>
    <w:p w14:paraId="63B9AC29" w14:textId="1979939F" w:rsidR="00B67A08" w:rsidRPr="00D6670A" w:rsidRDefault="001D1F70" w:rsidP="00B67A08">
      <w:pPr>
        <w:pStyle w:val="Paragrafi"/>
        <w:ind w:left="720" w:firstLine="0"/>
        <w:rPr>
          <w:rFonts w:ascii="Times New Roman" w:hAnsi="Times New Roman" w:cs="Times New Roman"/>
          <w:i/>
          <w:szCs w:val="24"/>
        </w:rPr>
      </w:pPr>
      <w:r w:rsidRPr="00D6670A">
        <w:rPr>
          <w:rFonts w:ascii="Times New Roman" w:hAnsi="Times New Roman" w:cs="Times New Roman"/>
          <w:i/>
          <w:szCs w:val="24"/>
        </w:rPr>
        <w:t>b</w:t>
      </w:r>
      <w:r w:rsidR="00B67A08" w:rsidRPr="00D6670A">
        <w:rPr>
          <w:rFonts w:ascii="Times New Roman" w:hAnsi="Times New Roman" w:cs="Times New Roman"/>
          <w:i/>
          <w:szCs w:val="24"/>
        </w:rPr>
        <w:t>) çdo person fizik ose juridik, ose çdo partneritet i vendosur në territorin e Republik</w:t>
      </w:r>
      <w:r w:rsidRPr="00D6670A">
        <w:rPr>
          <w:rFonts w:ascii="Times New Roman" w:hAnsi="Times New Roman" w:cs="Times New Roman"/>
          <w:i/>
          <w:szCs w:val="24"/>
        </w:rPr>
        <w:t>ë</w:t>
      </w:r>
      <w:r w:rsidR="00B67A08" w:rsidRPr="00D6670A">
        <w:rPr>
          <w:rFonts w:ascii="Times New Roman" w:hAnsi="Times New Roman" w:cs="Times New Roman"/>
          <w:i/>
          <w:szCs w:val="24"/>
        </w:rPr>
        <w:t>s s</w:t>
      </w:r>
      <w:r w:rsidRPr="00D6670A">
        <w:rPr>
          <w:rFonts w:ascii="Times New Roman" w:hAnsi="Times New Roman" w:cs="Times New Roman"/>
          <w:i/>
          <w:szCs w:val="24"/>
        </w:rPr>
        <w:t>ë</w:t>
      </w:r>
      <w:r w:rsidR="00B67A08" w:rsidRPr="00D6670A">
        <w:rPr>
          <w:rFonts w:ascii="Times New Roman" w:hAnsi="Times New Roman" w:cs="Times New Roman"/>
          <w:i/>
          <w:szCs w:val="24"/>
        </w:rPr>
        <w:t xml:space="preserve"> Shqip</w:t>
      </w:r>
      <w:r w:rsidRPr="00D6670A">
        <w:rPr>
          <w:rFonts w:ascii="Times New Roman" w:hAnsi="Times New Roman" w:cs="Times New Roman"/>
          <w:i/>
          <w:szCs w:val="24"/>
        </w:rPr>
        <w:t>ë</w:t>
      </w:r>
      <w:r w:rsidR="00B67A08" w:rsidRPr="00D6670A">
        <w:rPr>
          <w:rFonts w:ascii="Times New Roman" w:hAnsi="Times New Roman" w:cs="Times New Roman"/>
          <w:i/>
          <w:szCs w:val="24"/>
        </w:rPr>
        <w:t>ris</w:t>
      </w:r>
      <w:r w:rsidRPr="00D6670A">
        <w:rPr>
          <w:rFonts w:ascii="Times New Roman" w:hAnsi="Times New Roman" w:cs="Times New Roman"/>
          <w:i/>
          <w:szCs w:val="24"/>
        </w:rPr>
        <w:t>ë</w:t>
      </w:r>
      <w:r w:rsidR="00B67A08" w:rsidRPr="00D6670A">
        <w:rPr>
          <w:rFonts w:ascii="Times New Roman" w:hAnsi="Times New Roman" w:cs="Times New Roman"/>
          <w:i/>
          <w:szCs w:val="24"/>
        </w:rPr>
        <w:t>, që ofron</w:t>
      </w:r>
      <w:r w:rsidR="00D6670A" w:rsidRPr="00D6670A">
        <w:rPr>
          <w:rFonts w:ascii="Times New Roman" w:hAnsi="Times New Roman" w:cs="Times New Roman"/>
          <w:i/>
          <w:szCs w:val="24"/>
        </w:rPr>
        <w:t xml:space="preserve"> </w:t>
      </w:r>
      <w:r w:rsidR="00B67A08" w:rsidRPr="00D6670A">
        <w:rPr>
          <w:rFonts w:ascii="Times New Roman" w:hAnsi="Times New Roman" w:cs="Times New Roman"/>
          <w:i/>
          <w:szCs w:val="24"/>
        </w:rPr>
        <w:t>asistencë teknike për një banor të një vendi të huaj që ndodhet përkohësisht në territorin e Republik</w:t>
      </w:r>
      <w:r w:rsidRPr="00D6670A">
        <w:rPr>
          <w:rFonts w:ascii="Times New Roman" w:hAnsi="Times New Roman" w:cs="Times New Roman"/>
          <w:i/>
          <w:szCs w:val="24"/>
        </w:rPr>
        <w:t>ë</w:t>
      </w:r>
      <w:r w:rsidR="00B67A08" w:rsidRPr="00D6670A">
        <w:rPr>
          <w:rFonts w:ascii="Times New Roman" w:hAnsi="Times New Roman" w:cs="Times New Roman"/>
          <w:i/>
          <w:szCs w:val="24"/>
        </w:rPr>
        <w:t>s s</w:t>
      </w:r>
      <w:r w:rsidRPr="00D6670A">
        <w:rPr>
          <w:rFonts w:ascii="Times New Roman" w:hAnsi="Times New Roman" w:cs="Times New Roman"/>
          <w:i/>
          <w:szCs w:val="24"/>
        </w:rPr>
        <w:t>ë</w:t>
      </w:r>
      <w:r w:rsidR="00B67A08" w:rsidRPr="00D6670A">
        <w:rPr>
          <w:rFonts w:ascii="Times New Roman" w:hAnsi="Times New Roman" w:cs="Times New Roman"/>
          <w:i/>
          <w:szCs w:val="24"/>
        </w:rPr>
        <w:t xml:space="preserve"> Shqip</w:t>
      </w:r>
      <w:r w:rsidRPr="00D6670A">
        <w:rPr>
          <w:rFonts w:ascii="Times New Roman" w:hAnsi="Times New Roman" w:cs="Times New Roman"/>
          <w:i/>
          <w:szCs w:val="24"/>
        </w:rPr>
        <w:t>ë</w:t>
      </w:r>
      <w:r w:rsidR="00B67A08" w:rsidRPr="00D6670A">
        <w:rPr>
          <w:rFonts w:ascii="Times New Roman" w:hAnsi="Times New Roman" w:cs="Times New Roman"/>
          <w:i/>
          <w:szCs w:val="24"/>
        </w:rPr>
        <w:t>ris</w:t>
      </w:r>
      <w:r w:rsidRPr="00D6670A">
        <w:rPr>
          <w:rFonts w:ascii="Times New Roman" w:hAnsi="Times New Roman" w:cs="Times New Roman"/>
          <w:i/>
          <w:szCs w:val="24"/>
        </w:rPr>
        <w:t>ë</w:t>
      </w:r>
      <w:r w:rsidR="00B67A08" w:rsidRPr="00D6670A">
        <w:rPr>
          <w:rFonts w:ascii="Times New Roman" w:hAnsi="Times New Roman" w:cs="Times New Roman"/>
          <w:i/>
          <w:szCs w:val="24"/>
        </w:rPr>
        <w:t>.’’</w:t>
      </w:r>
    </w:p>
    <w:p w14:paraId="5B6FC221" w14:textId="69774B12" w:rsidR="00B67A08" w:rsidRPr="00D6670A" w:rsidRDefault="00B67A08" w:rsidP="00B67A08">
      <w:pPr>
        <w:pStyle w:val="Paragrafi"/>
        <w:ind w:left="720" w:firstLine="0"/>
        <w:rPr>
          <w:rFonts w:ascii="Times New Roman" w:hAnsi="Times New Roman" w:cs="Times New Roman"/>
          <w:spacing w:val="-4"/>
          <w:szCs w:val="24"/>
        </w:rPr>
      </w:pPr>
    </w:p>
    <w:p w14:paraId="2087DEA3" w14:textId="55B56863" w:rsidR="00B67A08" w:rsidRPr="00D6670A" w:rsidRDefault="00B67A08" w:rsidP="00B67A08">
      <w:pPr>
        <w:pStyle w:val="Paragrafi"/>
        <w:numPr>
          <w:ilvl w:val="0"/>
          <w:numId w:val="1"/>
        </w:numPr>
        <w:rPr>
          <w:rFonts w:ascii="Times New Roman" w:hAnsi="Times New Roman" w:cs="Times New Roman"/>
          <w:spacing w:val="-4"/>
          <w:szCs w:val="24"/>
        </w:rPr>
      </w:pPr>
      <w:r w:rsidRPr="00D6670A">
        <w:rPr>
          <w:rFonts w:ascii="Times New Roman" w:hAnsi="Times New Roman" w:cs="Times New Roman"/>
          <w:spacing w:val="-4"/>
          <w:szCs w:val="24"/>
        </w:rPr>
        <w:t>Pika 20, ndryshohet si m</w:t>
      </w:r>
      <w:r w:rsidR="001D1F70" w:rsidRPr="00D6670A">
        <w:rPr>
          <w:rFonts w:ascii="Times New Roman" w:hAnsi="Times New Roman" w:cs="Times New Roman"/>
          <w:spacing w:val="-4"/>
          <w:szCs w:val="24"/>
        </w:rPr>
        <w:t>ë</w:t>
      </w:r>
      <w:r w:rsidRPr="00D6670A">
        <w:rPr>
          <w:rFonts w:ascii="Times New Roman" w:hAnsi="Times New Roman" w:cs="Times New Roman"/>
          <w:spacing w:val="-4"/>
          <w:szCs w:val="24"/>
        </w:rPr>
        <w:t xml:space="preserve"> posht</w:t>
      </w:r>
      <w:r w:rsidR="001D1F70" w:rsidRPr="00D6670A">
        <w:rPr>
          <w:rFonts w:ascii="Times New Roman" w:hAnsi="Times New Roman" w:cs="Times New Roman"/>
          <w:spacing w:val="-4"/>
          <w:szCs w:val="24"/>
        </w:rPr>
        <w:t>ë</w:t>
      </w:r>
      <w:r w:rsidRPr="00D6670A">
        <w:rPr>
          <w:rFonts w:ascii="Times New Roman" w:hAnsi="Times New Roman" w:cs="Times New Roman"/>
          <w:spacing w:val="-4"/>
          <w:szCs w:val="24"/>
        </w:rPr>
        <w:t>;</w:t>
      </w:r>
    </w:p>
    <w:p w14:paraId="0A7D1A0B" w14:textId="77777777" w:rsidR="00EF44BA" w:rsidRPr="00D6670A" w:rsidRDefault="00EF44BA" w:rsidP="00EF44BA">
      <w:pPr>
        <w:pStyle w:val="Paragrafi"/>
        <w:ind w:left="720" w:firstLine="0"/>
        <w:rPr>
          <w:rFonts w:ascii="Times New Roman" w:hAnsi="Times New Roman" w:cs="Times New Roman"/>
          <w:spacing w:val="-4"/>
          <w:szCs w:val="24"/>
        </w:rPr>
      </w:pPr>
    </w:p>
    <w:p w14:paraId="58BB9EB4" w14:textId="2061503A" w:rsidR="00B67A08" w:rsidRPr="00D6670A" w:rsidRDefault="00B67A08" w:rsidP="001D1F70">
      <w:pPr>
        <w:pStyle w:val="Paragrafi"/>
        <w:ind w:left="360"/>
        <w:rPr>
          <w:rFonts w:ascii="Times New Roman" w:hAnsi="Times New Roman" w:cs="Times New Roman"/>
          <w:i/>
          <w:spacing w:val="-4"/>
          <w:szCs w:val="24"/>
        </w:rPr>
      </w:pPr>
      <w:r w:rsidRPr="00D6670A">
        <w:rPr>
          <w:rFonts w:ascii="Times New Roman" w:hAnsi="Times New Roman" w:cs="Times New Roman"/>
          <w:i/>
          <w:spacing w:val="-4"/>
          <w:szCs w:val="24"/>
        </w:rPr>
        <w:t>“20. “Mallra me përdorim të dyfishtë” janë; ,</w:t>
      </w:r>
    </w:p>
    <w:p w14:paraId="30C448F7" w14:textId="77777777" w:rsidR="00B67A08" w:rsidRPr="00D6670A" w:rsidRDefault="00B67A08" w:rsidP="008C5CED">
      <w:pPr>
        <w:pStyle w:val="NormalWeb"/>
        <w:numPr>
          <w:ilvl w:val="0"/>
          <w:numId w:val="3"/>
        </w:numPr>
        <w:ind w:left="709" w:hanging="270"/>
        <w:jc w:val="both"/>
        <w:rPr>
          <w:i/>
        </w:rPr>
      </w:pPr>
      <w:r w:rsidRPr="00D6670A">
        <w:rPr>
          <w:i/>
          <w:spacing w:val="-4"/>
          <w:lang w:val="sq-AL"/>
        </w:rPr>
        <w:t>artikujt</w:t>
      </w:r>
      <w:r w:rsidRPr="00D6670A">
        <w:rPr>
          <w:i/>
        </w:rPr>
        <w:t xml:space="preserve"> </w:t>
      </w:r>
      <w:proofErr w:type="spellStart"/>
      <w:r w:rsidRPr="00D6670A">
        <w:rPr>
          <w:i/>
        </w:rPr>
        <w:t>përfshirë</w:t>
      </w:r>
      <w:proofErr w:type="spellEnd"/>
      <w:r w:rsidRPr="00D6670A">
        <w:rPr>
          <w:i/>
        </w:rPr>
        <w:t xml:space="preserve"> </w:t>
      </w:r>
      <w:proofErr w:type="spellStart"/>
      <w:r w:rsidRPr="00D6670A">
        <w:rPr>
          <w:i/>
        </w:rPr>
        <w:t>programe</w:t>
      </w:r>
      <w:proofErr w:type="spellEnd"/>
      <w:r w:rsidRPr="00D6670A">
        <w:rPr>
          <w:i/>
        </w:rPr>
        <w:t xml:space="preserve"> </w:t>
      </w:r>
      <w:proofErr w:type="spellStart"/>
      <w:r w:rsidRPr="00D6670A">
        <w:rPr>
          <w:i/>
        </w:rPr>
        <w:t>kompjuterike</w:t>
      </w:r>
      <w:proofErr w:type="spellEnd"/>
      <w:r w:rsidRPr="00D6670A">
        <w:rPr>
          <w:i/>
        </w:rPr>
        <w:t xml:space="preserve"> </w:t>
      </w:r>
      <w:proofErr w:type="spellStart"/>
      <w:r w:rsidRPr="00D6670A">
        <w:rPr>
          <w:i/>
        </w:rPr>
        <w:t>dhe</w:t>
      </w:r>
      <w:proofErr w:type="spellEnd"/>
      <w:r w:rsidRPr="00D6670A">
        <w:rPr>
          <w:i/>
        </w:rPr>
        <w:t xml:space="preserve"> </w:t>
      </w:r>
      <w:proofErr w:type="spellStart"/>
      <w:r w:rsidRPr="00D6670A">
        <w:rPr>
          <w:i/>
        </w:rPr>
        <w:t>teknologji</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cilat</w:t>
      </w:r>
      <w:proofErr w:type="spellEnd"/>
      <w:r w:rsidRPr="00D6670A">
        <w:rPr>
          <w:i/>
        </w:rPr>
        <w:t xml:space="preserve"> </w:t>
      </w:r>
      <w:proofErr w:type="spellStart"/>
      <w:r w:rsidRPr="00D6670A">
        <w:rPr>
          <w:i/>
        </w:rPr>
        <w:t>mund</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përdoren</w:t>
      </w:r>
      <w:proofErr w:type="spellEnd"/>
      <w:r w:rsidRPr="00D6670A">
        <w:rPr>
          <w:i/>
        </w:rPr>
        <w:t xml:space="preserve"> </w:t>
      </w:r>
      <w:proofErr w:type="spellStart"/>
      <w:r w:rsidRPr="00D6670A">
        <w:rPr>
          <w:i/>
        </w:rPr>
        <w:t>për</w:t>
      </w:r>
      <w:proofErr w:type="spellEnd"/>
      <w:r w:rsidRPr="00D6670A">
        <w:rPr>
          <w:i/>
        </w:rPr>
        <w:t xml:space="preserve"> </w:t>
      </w:r>
      <w:proofErr w:type="spellStart"/>
      <w:r w:rsidRPr="00D6670A">
        <w:rPr>
          <w:i/>
        </w:rPr>
        <w:t>qëllime</w:t>
      </w:r>
      <w:proofErr w:type="spellEnd"/>
      <w:r w:rsidRPr="00D6670A">
        <w:rPr>
          <w:i/>
        </w:rPr>
        <w:t xml:space="preserve"> </w:t>
      </w:r>
      <w:proofErr w:type="spellStart"/>
      <w:r w:rsidRPr="00D6670A">
        <w:rPr>
          <w:i/>
        </w:rPr>
        <w:t>civile</w:t>
      </w:r>
      <w:proofErr w:type="spellEnd"/>
      <w:r w:rsidRPr="00D6670A">
        <w:rPr>
          <w:i/>
        </w:rPr>
        <w:t xml:space="preserve"> </w:t>
      </w:r>
      <w:proofErr w:type="spellStart"/>
      <w:r w:rsidRPr="00D6670A">
        <w:rPr>
          <w:i/>
        </w:rPr>
        <w:t>dhe</w:t>
      </w:r>
      <w:proofErr w:type="spellEnd"/>
      <w:r w:rsidRPr="00D6670A">
        <w:rPr>
          <w:i/>
        </w:rPr>
        <w:t xml:space="preserve"> </w:t>
      </w:r>
      <w:proofErr w:type="spellStart"/>
      <w:r w:rsidRPr="00D6670A">
        <w:rPr>
          <w:i/>
        </w:rPr>
        <w:t>ushtarake</w:t>
      </w:r>
      <w:proofErr w:type="spellEnd"/>
      <w:r w:rsidRPr="00D6670A">
        <w:rPr>
          <w:i/>
        </w:rPr>
        <w:t xml:space="preserve">, </w:t>
      </w:r>
      <w:proofErr w:type="spellStart"/>
      <w:r w:rsidRPr="00D6670A">
        <w:rPr>
          <w:i/>
        </w:rPr>
        <w:t>dhe</w:t>
      </w:r>
      <w:proofErr w:type="spellEnd"/>
      <w:r w:rsidRPr="00D6670A">
        <w:rPr>
          <w:i/>
        </w:rPr>
        <w:t xml:space="preserve"> </w:t>
      </w:r>
      <w:proofErr w:type="spellStart"/>
      <w:r w:rsidRPr="00D6670A">
        <w:rPr>
          <w:i/>
        </w:rPr>
        <w:t>përfshijnë</w:t>
      </w:r>
      <w:proofErr w:type="spellEnd"/>
      <w:r w:rsidRPr="00D6670A">
        <w:rPr>
          <w:i/>
        </w:rPr>
        <w:t xml:space="preserve"> </w:t>
      </w:r>
      <w:proofErr w:type="spellStart"/>
      <w:r w:rsidRPr="00D6670A">
        <w:rPr>
          <w:i/>
        </w:rPr>
        <w:t>mallra</w:t>
      </w:r>
      <w:proofErr w:type="spellEnd"/>
      <w:r w:rsidRPr="00D6670A">
        <w:rPr>
          <w:i/>
        </w:rPr>
        <w:t xml:space="preserve"> </w:t>
      </w:r>
      <w:proofErr w:type="spellStart"/>
      <w:r w:rsidRPr="00D6670A">
        <w:rPr>
          <w:i/>
        </w:rPr>
        <w:t>që</w:t>
      </w:r>
      <w:proofErr w:type="spellEnd"/>
      <w:r w:rsidRPr="00D6670A">
        <w:rPr>
          <w:i/>
        </w:rPr>
        <w:t xml:space="preserve"> </w:t>
      </w:r>
      <w:proofErr w:type="spellStart"/>
      <w:r w:rsidRPr="00D6670A">
        <w:rPr>
          <w:i/>
        </w:rPr>
        <w:t>mund</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përdoren</w:t>
      </w:r>
      <w:proofErr w:type="spellEnd"/>
      <w:r w:rsidRPr="00D6670A">
        <w:rPr>
          <w:i/>
        </w:rPr>
        <w:t xml:space="preserve"> </w:t>
      </w:r>
      <w:proofErr w:type="spellStart"/>
      <w:r w:rsidRPr="00D6670A">
        <w:rPr>
          <w:i/>
        </w:rPr>
        <w:t>për</w:t>
      </w:r>
      <w:proofErr w:type="spellEnd"/>
      <w:r w:rsidRPr="00D6670A">
        <w:rPr>
          <w:i/>
        </w:rPr>
        <w:t xml:space="preserve"> </w:t>
      </w:r>
      <w:proofErr w:type="spellStart"/>
      <w:r w:rsidRPr="00D6670A">
        <w:rPr>
          <w:i/>
        </w:rPr>
        <w:t>projektimin</w:t>
      </w:r>
      <w:proofErr w:type="spellEnd"/>
      <w:r w:rsidRPr="00D6670A">
        <w:rPr>
          <w:i/>
        </w:rPr>
        <w:t xml:space="preserve">, </w:t>
      </w:r>
      <w:proofErr w:type="spellStart"/>
      <w:r w:rsidRPr="00D6670A">
        <w:rPr>
          <w:i/>
        </w:rPr>
        <w:t>zhvillimin</w:t>
      </w:r>
      <w:proofErr w:type="spellEnd"/>
      <w:r w:rsidRPr="00D6670A">
        <w:rPr>
          <w:i/>
        </w:rPr>
        <w:t xml:space="preserve">, </w:t>
      </w:r>
      <w:proofErr w:type="spellStart"/>
      <w:r w:rsidRPr="00D6670A">
        <w:rPr>
          <w:i/>
        </w:rPr>
        <w:t>prodhimin</w:t>
      </w:r>
      <w:proofErr w:type="spellEnd"/>
      <w:r w:rsidRPr="00D6670A">
        <w:rPr>
          <w:i/>
        </w:rPr>
        <w:t xml:space="preserve"> </w:t>
      </w:r>
      <w:proofErr w:type="spellStart"/>
      <w:r w:rsidRPr="00D6670A">
        <w:rPr>
          <w:i/>
        </w:rPr>
        <w:t>ose</w:t>
      </w:r>
      <w:proofErr w:type="spellEnd"/>
      <w:r w:rsidRPr="00D6670A">
        <w:rPr>
          <w:i/>
        </w:rPr>
        <w:t xml:space="preserve"> </w:t>
      </w:r>
      <w:proofErr w:type="spellStart"/>
      <w:r w:rsidRPr="00D6670A">
        <w:rPr>
          <w:i/>
        </w:rPr>
        <w:t>përdorimin</w:t>
      </w:r>
      <w:proofErr w:type="spellEnd"/>
      <w:r w:rsidRPr="00D6670A">
        <w:rPr>
          <w:i/>
        </w:rPr>
        <w:t xml:space="preserve"> e </w:t>
      </w:r>
      <w:proofErr w:type="spellStart"/>
      <w:r w:rsidRPr="00D6670A">
        <w:rPr>
          <w:i/>
        </w:rPr>
        <w:t>armëve</w:t>
      </w:r>
      <w:proofErr w:type="spellEnd"/>
      <w:r w:rsidRPr="00D6670A">
        <w:rPr>
          <w:i/>
        </w:rPr>
        <w:t xml:space="preserve"> </w:t>
      </w:r>
      <w:proofErr w:type="spellStart"/>
      <w:r w:rsidRPr="00D6670A">
        <w:rPr>
          <w:i/>
        </w:rPr>
        <w:t>bërthamore</w:t>
      </w:r>
      <w:proofErr w:type="spellEnd"/>
      <w:r w:rsidRPr="00D6670A">
        <w:rPr>
          <w:i/>
        </w:rPr>
        <w:t xml:space="preserve">, </w:t>
      </w:r>
      <w:proofErr w:type="spellStart"/>
      <w:r w:rsidRPr="00D6670A">
        <w:rPr>
          <w:i/>
        </w:rPr>
        <w:t>kimike</w:t>
      </w:r>
      <w:proofErr w:type="spellEnd"/>
      <w:r w:rsidRPr="00D6670A">
        <w:rPr>
          <w:i/>
        </w:rPr>
        <w:t xml:space="preserve"> </w:t>
      </w:r>
      <w:proofErr w:type="spellStart"/>
      <w:r w:rsidRPr="00D6670A">
        <w:rPr>
          <w:i/>
        </w:rPr>
        <w:t>ose</w:t>
      </w:r>
      <w:proofErr w:type="spellEnd"/>
      <w:r w:rsidRPr="00D6670A">
        <w:rPr>
          <w:i/>
        </w:rPr>
        <w:t xml:space="preserve"> </w:t>
      </w:r>
      <w:proofErr w:type="spellStart"/>
      <w:r w:rsidRPr="00D6670A">
        <w:rPr>
          <w:i/>
        </w:rPr>
        <w:t>biologjike</w:t>
      </w:r>
      <w:proofErr w:type="spellEnd"/>
      <w:r w:rsidRPr="00D6670A">
        <w:rPr>
          <w:i/>
        </w:rPr>
        <w:t xml:space="preserve"> </w:t>
      </w:r>
      <w:proofErr w:type="spellStart"/>
      <w:r w:rsidRPr="00D6670A">
        <w:rPr>
          <w:i/>
        </w:rPr>
        <w:t>ose</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mjeteve</w:t>
      </w:r>
      <w:proofErr w:type="spellEnd"/>
      <w:r w:rsidRPr="00D6670A">
        <w:rPr>
          <w:i/>
        </w:rPr>
        <w:t xml:space="preserve"> </w:t>
      </w:r>
      <w:proofErr w:type="spellStart"/>
      <w:r w:rsidRPr="00D6670A">
        <w:rPr>
          <w:i/>
        </w:rPr>
        <w:t>për</w:t>
      </w:r>
      <w:proofErr w:type="spellEnd"/>
      <w:r w:rsidRPr="00D6670A">
        <w:rPr>
          <w:i/>
        </w:rPr>
        <w:t xml:space="preserve"> </w:t>
      </w:r>
      <w:proofErr w:type="spellStart"/>
      <w:r w:rsidRPr="00D6670A">
        <w:rPr>
          <w:i/>
        </w:rPr>
        <w:t>shpërndarjen</w:t>
      </w:r>
      <w:proofErr w:type="spellEnd"/>
      <w:r w:rsidRPr="00D6670A">
        <w:rPr>
          <w:i/>
        </w:rPr>
        <w:t xml:space="preserve"> e </w:t>
      </w:r>
      <w:proofErr w:type="spellStart"/>
      <w:r w:rsidRPr="00D6670A">
        <w:rPr>
          <w:i/>
        </w:rPr>
        <w:t>tyre</w:t>
      </w:r>
      <w:proofErr w:type="spellEnd"/>
      <w:r w:rsidRPr="00D6670A">
        <w:rPr>
          <w:i/>
        </w:rPr>
        <w:t xml:space="preserve">, </w:t>
      </w:r>
      <w:proofErr w:type="spellStart"/>
      <w:r w:rsidRPr="00D6670A">
        <w:rPr>
          <w:i/>
        </w:rPr>
        <w:t>përfshirë</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gjitha</w:t>
      </w:r>
      <w:proofErr w:type="spellEnd"/>
      <w:r w:rsidRPr="00D6670A">
        <w:rPr>
          <w:i/>
        </w:rPr>
        <w:t xml:space="preserve"> mallrat </w:t>
      </w:r>
      <w:proofErr w:type="spellStart"/>
      <w:r w:rsidRPr="00D6670A">
        <w:rPr>
          <w:i/>
        </w:rPr>
        <w:t>që</w:t>
      </w:r>
      <w:proofErr w:type="spellEnd"/>
      <w:r w:rsidRPr="00D6670A">
        <w:rPr>
          <w:i/>
        </w:rPr>
        <w:t xml:space="preserve"> </w:t>
      </w:r>
      <w:proofErr w:type="spellStart"/>
      <w:r w:rsidRPr="00D6670A">
        <w:rPr>
          <w:i/>
        </w:rPr>
        <w:t>mund</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përdoren</w:t>
      </w:r>
      <w:proofErr w:type="spellEnd"/>
      <w:r w:rsidRPr="00D6670A">
        <w:rPr>
          <w:i/>
        </w:rPr>
        <w:t xml:space="preserve"> </w:t>
      </w:r>
      <w:proofErr w:type="spellStart"/>
      <w:r w:rsidRPr="00D6670A">
        <w:rPr>
          <w:i/>
        </w:rPr>
        <w:t>si</w:t>
      </w:r>
      <w:proofErr w:type="spellEnd"/>
      <w:r w:rsidRPr="00D6670A">
        <w:rPr>
          <w:i/>
        </w:rPr>
        <w:t xml:space="preserve"> </w:t>
      </w:r>
      <w:proofErr w:type="spellStart"/>
      <w:r w:rsidRPr="00D6670A">
        <w:rPr>
          <w:i/>
        </w:rPr>
        <w:t>për</w:t>
      </w:r>
      <w:proofErr w:type="spellEnd"/>
      <w:r w:rsidRPr="00D6670A">
        <w:rPr>
          <w:i/>
        </w:rPr>
        <w:t xml:space="preserve"> </w:t>
      </w:r>
      <w:proofErr w:type="spellStart"/>
      <w:r w:rsidRPr="00D6670A">
        <w:rPr>
          <w:i/>
        </w:rPr>
        <w:t>qëllime</w:t>
      </w:r>
      <w:proofErr w:type="spellEnd"/>
      <w:r w:rsidRPr="00D6670A">
        <w:rPr>
          <w:i/>
        </w:rPr>
        <w:t xml:space="preserve"> jo-</w:t>
      </w:r>
      <w:proofErr w:type="spellStart"/>
      <w:r w:rsidRPr="00D6670A">
        <w:rPr>
          <w:i/>
        </w:rPr>
        <w:t>shpërthyese</w:t>
      </w:r>
      <w:proofErr w:type="spellEnd"/>
      <w:r w:rsidRPr="00D6670A">
        <w:rPr>
          <w:i/>
        </w:rPr>
        <w:t xml:space="preserve"> </w:t>
      </w:r>
      <w:proofErr w:type="spellStart"/>
      <w:r w:rsidRPr="00D6670A">
        <w:rPr>
          <w:i/>
        </w:rPr>
        <w:t>ashtu</w:t>
      </w:r>
      <w:proofErr w:type="spellEnd"/>
      <w:r w:rsidRPr="00D6670A">
        <w:rPr>
          <w:i/>
        </w:rPr>
        <w:t xml:space="preserve"> </w:t>
      </w:r>
      <w:proofErr w:type="spellStart"/>
      <w:r w:rsidRPr="00D6670A">
        <w:rPr>
          <w:i/>
        </w:rPr>
        <w:t>edhe</w:t>
      </w:r>
      <w:proofErr w:type="spellEnd"/>
      <w:r w:rsidRPr="00D6670A">
        <w:rPr>
          <w:i/>
        </w:rPr>
        <w:t xml:space="preserve"> </w:t>
      </w:r>
      <w:proofErr w:type="spellStart"/>
      <w:r w:rsidRPr="00D6670A">
        <w:rPr>
          <w:i/>
        </w:rPr>
        <w:t>për</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ndihmuar</w:t>
      </w:r>
      <w:proofErr w:type="spellEnd"/>
      <w:r w:rsidRPr="00D6670A">
        <w:rPr>
          <w:i/>
        </w:rPr>
        <w:t xml:space="preserve"> </w:t>
      </w:r>
      <w:proofErr w:type="spellStart"/>
      <w:r w:rsidRPr="00D6670A">
        <w:rPr>
          <w:i/>
        </w:rPr>
        <w:t>në</w:t>
      </w:r>
      <w:proofErr w:type="spellEnd"/>
      <w:r w:rsidRPr="00D6670A">
        <w:rPr>
          <w:i/>
        </w:rPr>
        <w:t xml:space="preserve"> </w:t>
      </w:r>
      <w:proofErr w:type="spellStart"/>
      <w:r w:rsidRPr="00D6670A">
        <w:rPr>
          <w:i/>
        </w:rPr>
        <w:t>çfarëdo</w:t>
      </w:r>
      <w:proofErr w:type="spellEnd"/>
      <w:r w:rsidRPr="00D6670A">
        <w:rPr>
          <w:i/>
        </w:rPr>
        <w:t xml:space="preserve"> </w:t>
      </w:r>
      <w:proofErr w:type="spellStart"/>
      <w:r w:rsidRPr="00D6670A">
        <w:rPr>
          <w:i/>
        </w:rPr>
        <w:t>mënyre</w:t>
      </w:r>
      <w:proofErr w:type="spellEnd"/>
      <w:r w:rsidRPr="00D6670A">
        <w:rPr>
          <w:i/>
        </w:rPr>
        <w:t xml:space="preserve"> </w:t>
      </w:r>
      <w:proofErr w:type="spellStart"/>
      <w:r w:rsidRPr="00D6670A">
        <w:rPr>
          <w:i/>
        </w:rPr>
        <w:t>në</w:t>
      </w:r>
      <w:proofErr w:type="spellEnd"/>
      <w:r w:rsidRPr="00D6670A">
        <w:rPr>
          <w:i/>
        </w:rPr>
        <w:t xml:space="preserve"> </w:t>
      </w:r>
      <w:proofErr w:type="spellStart"/>
      <w:r w:rsidRPr="00D6670A">
        <w:rPr>
          <w:i/>
        </w:rPr>
        <w:t>prodhimin</w:t>
      </w:r>
      <w:proofErr w:type="spellEnd"/>
      <w:r w:rsidRPr="00D6670A">
        <w:rPr>
          <w:i/>
        </w:rPr>
        <w:t xml:space="preserve"> e </w:t>
      </w:r>
      <w:proofErr w:type="spellStart"/>
      <w:r w:rsidRPr="00D6670A">
        <w:rPr>
          <w:i/>
        </w:rPr>
        <w:t>armëve</w:t>
      </w:r>
      <w:proofErr w:type="spellEnd"/>
      <w:r w:rsidRPr="00D6670A">
        <w:rPr>
          <w:i/>
        </w:rPr>
        <w:t xml:space="preserve"> </w:t>
      </w:r>
      <w:proofErr w:type="spellStart"/>
      <w:r w:rsidRPr="00D6670A">
        <w:rPr>
          <w:i/>
        </w:rPr>
        <w:t>bërthamore</w:t>
      </w:r>
      <w:proofErr w:type="spellEnd"/>
      <w:r w:rsidRPr="00D6670A">
        <w:rPr>
          <w:i/>
        </w:rPr>
        <w:t xml:space="preserve"> </w:t>
      </w:r>
      <w:proofErr w:type="spellStart"/>
      <w:r w:rsidRPr="00D6670A">
        <w:rPr>
          <w:i/>
        </w:rPr>
        <w:t>ose</w:t>
      </w:r>
      <w:proofErr w:type="spellEnd"/>
      <w:r w:rsidRPr="00D6670A">
        <w:rPr>
          <w:i/>
        </w:rPr>
        <w:t xml:space="preserve"> </w:t>
      </w:r>
      <w:proofErr w:type="spellStart"/>
      <w:r w:rsidRPr="00D6670A">
        <w:rPr>
          <w:i/>
        </w:rPr>
        <w:t>pajisjeve</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tjera</w:t>
      </w:r>
      <w:proofErr w:type="spellEnd"/>
      <w:r w:rsidRPr="00D6670A">
        <w:rPr>
          <w:i/>
        </w:rPr>
        <w:t xml:space="preserve"> </w:t>
      </w:r>
      <w:proofErr w:type="spellStart"/>
      <w:r w:rsidRPr="00D6670A">
        <w:rPr>
          <w:i/>
        </w:rPr>
        <w:t>shpërthyese</w:t>
      </w:r>
      <w:proofErr w:type="spellEnd"/>
      <w:r w:rsidRPr="00D6670A">
        <w:rPr>
          <w:i/>
        </w:rPr>
        <w:t xml:space="preserve"> </w:t>
      </w:r>
      <w:proofErr w:type="spellStart"/>
      <w:r w:rsidRPr="00D6670A">
        <w:rPr>
          <w:i/>
        </w:rPr>
        <w:t>bërthamore</w:t>
      </w:r>
      <w:proofErr w:type="spellEnd"/>
      <w:r w:rsidRPr="00D6670A">
        <w:rPr>
          <w:i/>
        </w:rPr>
        <w:t>;</w:t>
      </w:r>
    </w:p>
    <w:p w14:paraId="753002F2" w14:textId="22911084" w:rsidR="00B67A08" w:rsidRPr="00D6670A" w:rsidRDefault="008C5CED" w:rsidP="008C5CED">
      <w:pPr>
        <w:pStyle w:val="Paragrafi"/>
        <w:numPr>
          <w:ilvl w:val="0"/>
          <w:numId w:val="3"/>
        </w:numPr>
        <w:ind w:left="567" w:hanging="270"/>
        <w:rPr>
          <w:rFonts w:ascii="Times New Roman" w:hAnsi="Times New Roman" w:cs="Times New Roman"/>
          <w:i/>
          <w:spacing w:val="-4"/>
          <w:szCs w:val="24"/>
          <w:lang w:eastAsia="sq-AL"/>
        </w:rPr>
      </w:pPr>
      <w:r w:rsidRPr="00D6670A">
        <w:rPr>
          <w:rFonts w:ascii="Times New Roman" w:hAnsi="Times New Roman" w:cs="Times New Roman"/>
          <w:i/>
          <w:spacing w:val="-4"/>
          <w:szCs w:val="24"/>
        </w:rPr>
        <w:t xml:space="preserve"> </w:t>
      </w:r>
      <w:r w:rsidR="00B67A08" w:rsidRPr="00D6670A">
        <w:rPr>
          <w:rFonts w:ascii="Times New Roman" w:hAnsi="Times New Roman" w:cs="Times New Roman"/>
          <w:i/>
          <w:spacing w:val="-4"/>
          <w:szCs w:val="24"/>
        </w:rPr>
        <w:tab/>
        <w:t>artikujt e specifikuar në listën e mallrave me përdorim të dyfishtë;”</w:t>
      </w:r>
    </w:p>
    <w:p w14:paraId="5761B054" w14:textId="7C5CD908" w:rsidR="00B67A08" w:rsidRPr="00D6670A" w:rsidRDefault="00B67A08" w:rsidP="00B67A08">
      <w:pPr>
        <w:pStyle w:val="Paragrafi"/>
        <w:ind w:left="720" w:firstLine="0"/>
        <w:rPr>
          <w:rFonts w:ascii="Times New Roman" w:hAnsi="Times New Roman" w:cs="Times New Roman"/>
          <w:spacing w:val="-4"/>
          <w:szCs w:val="24"/>
        </w:rPr>
      </w:pPr>
    </w:p>
    <w:p w14:paraId="10FEFB39" w14:textId="21623A67" w:rsidR="00EF44BA" w:rsidRPr="00D6670A" w:rsidRDefault="00EF44BA" w:rsidP="00EF44BA">
      <w:pPr>
        <w:pStyle w:val="Paragrafi"/>
        <w:numPr>
          <w:ilvl w:val="0"/>
          <w:numId w:val="1"/>
        </w:numPr>
        <w:rPr>
          <w:rFonts w:ascii="Times New Roman" w:hAnsi="Times New Roman" w:cs="Times New Roman"/>
          <w:spacing w:val="-4"/>
          <w:szCs w:val="24"/>
        </w:rPr>
      </w:pPr>
      <w:r w:rsidRPr="00D6670A">
        <w:rPr>
          <w:rFonts w:ascii="Times New Roman" w:hAnsi="Times New Roman" w:cs="Times New Roman"/>
          <w:spacing w:val="-4"/>
          <w:szCs w:val="24"/>
        </w:rPr>
        <w:t>Pika 23 nd</w:t>
      </w:r>
      <w:r w:rsidR="00515123" w:rsidRPr="00D6670A">
        <w:rPr>
          <w:rFonts w:ascii="Times New Roman" w:hAnsi="Times New Roman" w:cs="Times New Roman"/>
          <w:spacing w:val="-4"/>
          <w:szCs w:val="24"/>
        </w:rPr>
        <w:t>r</w:t>
      </w:r>
      <w:r w:rsidRPr="00D6670A">
        <w:rPr>
          <w:rFonts w:ascii="Times New Roman" w:hAnsi="Times New Roman" w:cs="Times New Roman"/>
          <w:spacing w:val="-4"/>
          <w:szCs w:val="24"/>
        </w:rPr>
        <w:t>yshohet si m</w:t>
      </w:r>
      <w:r w:rsidR="001D1F70" w:rsidRPr="00D6670A">
        <w:rPr>
          <w:rFonts w:ascii="Times New Roman" w:hAnsi="Times New Roman" w:cs="Times New Roman"/>
          <w:spacing w:val="-4"/>
          <w:szCs w:val="24"/>
        </w:rPr>
        <w:t>ë</w:t>
      </w:r>
      <w:r w:rsidR="00515123" w:rsidRPr="00D6670A">
        <w:rPr>
          <w:rFonts w:ascii="Times New Roman" w:hAnsi="Times New Roman" w:cs="Times New Roman"/>
          <w:spacing w:val="-4"/>
          <w:szCs w:val="24"/>
        </w:rPr>
        <w:t xml:space="preserve"> </w:t>
      </w:r>
      <w:r w:rsidRPr="00D6670A">
        <w:rPr>
          <w:rFonts w:ascii="Times New Roman" w:hAnsi="Times New Roman" w:cs="Times New Roman"/>
          <w:spacing w:val="-4"/>
          <w:szCs w:val="24"/>
        </w:rPr>
        <w:t>posht</w:t>
      </w:r>
      <w:r w:rsidR="001D1F70" w:rsidRPr="00D6670A">
        <w:rPr>
          <w:rFonts w:ascii="Times New Roman" w:hAnsi="Times New Roman" w:cs="Times New Roman"/>
          <w:spacing w:val="-4"/>
          <w:szCs w:val="24"/>
        </w:rPr>
        <w:t>ë</w:t>
      </w:r>
      <w:r w:rsidRPr="00D6670A">
        <w:rPr>
          <w:rFonts w:ascii="Times New Roman" w:hAnsi="Times New Roman" w:cs="Times New Roman"/>
          <w:spacing w:val="-4"/>
          <w:szCs w:val="24"/>
        </w:rPr>
        <w:t>;</w:t>
      </w:r>
    </w:p>
    <w:p w14:paraId="57EDEE94" w14:textId="77777777" w:rsidR="001D1F70" w:rsidRPr="00D6670A" w:rsidRDefault="001D1F70" w:rsidP="001D1F70">
      <w:pPr>
        <w:pStyle w:val="Paragrafi"/>
        <w:ind w:left="720" w:firstLine="0"/>
        <w:rPr>
          <w:rFonts w:ascii="Times New Roman" w:hAnsi="Times New Roman" w:cs="Times New Roman"/>
          <w:spacing w:val="-4"/>
          <w:szCs w:val="24"/>
        </w:rPr>
      </w:pPr>
    </w:p>
    <w:p w14:paraId="7B5AE7DF" w14:textId="71C44BBD" w:rsidR="00EF44BA" w:rsidRPr="00D6670A" w:rsidRDefault="00EF44BA" w:rsidP="00EF44BA">
      <w:pPr>
        <w:pStyle w:val="Paragrafi"/>
        <w:ind w:left="720" w:firstLine="0"/>
        <w:rPr>
          <w:rFonts w:ascii="Times New Roman" w:hAnsi="Times New Roman" w:cs="Times New Roman"/>
          <w:i/>
          <w:szCs w:val="24"/>
        </w:rPr>
      </w:pPr>
      <w:r w:rsidRPr="00D6670A">
        <w:rPr>
          <w:rFonts w:ascii="Times New Roman" w:hAnsi="Times New Roman" w:cs="Times New Roman"/>
          <w:i/>
          <w:szCs w:val="24"/>
        </w:rPr>
        <w:t xml:space="preserve">“23. “Licencë individuale” është licenca lëshuar nga Autoriteti i Kontrollit Shtetëror </w:t>
      </w:r>
      <w:r w:rsidRPr="00D6670A">
        <w:rPr>
          <w:rFonts w:ascii="Times New Roman" w:hAnsi="Times New Roman" w:cs="Times New Roman"/>
          <w:i/>
          <w:szCs w:val="24"/>
        </w:rPr>
        <w:lastRenderedPageBreak/>
        <w:t>të Eksporteve një personi juridik apo fizik, për të kryer një ose disa transferime ndërkombëtare të mallrave të kontrolluara drejt një përdoruesi p</w:t>
      </w:r>
      <w:r w:rsidR="001D1F70" w:rsidRPr="00D6670A">
        <w:rPr>
          <w:rFonts w:ascii="Times New Roman" w:hAnsi="Times New Roman" w:cs="Times New Roman"/>
          <w:i/>
          <w:szCs w:val="24"/>
        </w:rPr>
        <w:t>ë</w:t>
      </w:r>
      <w:r w:rsidRPr="00D6670A">
        <w:rPr>
          <w:rFonts w:ascii="Times New Roman" w:hAnsi="Times New Roman" w:cs="Times New Roman"/>
          <w:i/>
          <w:szCs w:val="24"/>
        </w:rPr>
        <w:t>rfundimtar apo marrësi dhe përfshin një apo më shumë mallra të kontrolluara.”</w:t>
      </w:r>
    </w:p>
    <w:p w14:paraId="43E848F1" w14:textId="41432516" w:rsidR="00EF44BA" w:rsidRPr="00D6670A" w:rsidRDefault="00EF44BA" w:rsidP="00EF44BA">
      <w:pPr>
        <w:pStyle w:val="Paragrafi"/>
        <w:ind w:left="720" w:firstLine="0"/>
        <w:rPr>
          <w:rFonts w:ascii="Times New Roman" w:hAnsi="Times New Roman" w:cs="Times New Roman"/>
          <w:szCs w:val="24"/>
        </w:rPr>
      </w:pPr>
    </w:p>
    <w:p w14:paraId="47F2872C" w14:textId="2A271A60" w:rsidR="00EF44BA" w:rsidRPr="00D6670A" w:rsidRDefault="00EF44BA" w:rsidP="00EF44BA">
      <w:pPr>
        <w:pStyle w:val="Paragrafi"/>
        <w:numPr>
          <w:ilvl w:val="0"/>
          <w:numId w:val="1"/>
        </w:numPr>
        <w:rPr>
          <w:rFonts w:ascii="Times New Roman" w:hAnsi="Times New Roman" w:cs="Times New Roman"/>
          <w:szCs w:val="24"/>
        </w:rPr>
      </w:pPr>
      <w:r w:rsidRPr="00D6670A">
        <w:rPr>
          <w:rFonts w:ascii="Times New Roman" w:hAnsi="Times New Roman" w:cs="Times New Roman"/>
          <w:szCs w:val="24"/>
        </w:rPr>
        <w:t>Pika 24, ndryshohet si m</w:t>
      </w:r>
      <w:r w:rsidR="001D1F70" w:rsidRPr="00D6670A">
        <w:rPr>
          <w:rFonts w:ascii="Times New Roman" w:hAnsi="Times New Roman" w:cs="Times New Roman"/>
          <w:szCs w:val="24"/>
        </w:rPr>
        <w:t>ë</w:t>
      </w:r>
      <w:r w:rsidR="00D6670A" w:rsidRPr="00D6670A">
        <w:rPr>
          <w:rFonts w:ascii="Times New Roman" w:hAnsi="Times New Roman" w:cs="Times New Roman"/>
          <w:szCs w:val="24"/>
        </w:rPr>
        <w:t xml:space="preserve"> </w:t>
      </w:r>
      <w:r w:rsidRPr="00D6670A">
        <w:rPr>
          <w:rFonts w:ascii="Times New Roman" w:hAnsi="Times New Roman" w:cs="Times New Roman"/>
          <w:szCs w:val="24"/>
        </w:rPr>
        <w:t>posht</w:t>
      </w:r>
      <w:r w:rsidR="001D1F70" w:rsidRPr="00D6670A">
        <w:rPr>
          <w:rFonts w:ascii="Times New Roman" w:hAnsi="Times New Roman" w:cs="Times New Roman"/>
          <w:szCs w:val="24"/>
        </w:rPr>
        <w:t>ë</w:t>
      </w:r>
      <w:r w:rsidRPr="00D6670A">
        <w:rPr>
          <w:rFonts w:ascii="Times New Roman" w:hAnsi="Times New Roman" w:cs="Times New Roman"/>
          <w:szCs w:val="24"/>
        </w:rPr>
        <w:t>;</w:t>
      </w:r>
    </w:p>
    <w:p w14:paraId="70BD9A56" w14:textId="77777777" w:rsidR="001D1F70" w:rsidRPr="00D6670A" w:rsidRDefault="001D1F70" w:rsidP="001D1F70">
      <w:pPr>
        <w:pStyle w:val="Paragrafi"/>
        <w:ind w:left="720" w:firstLine="0"/>
        <w:rPr>
          <w:rFonts w:ascii="Times New Roman" w:hAnsi="Times New Roman" w:cs="Times New Roman"/>
          <w:szCs w:val="24"/>
        </w:rPr>
      </w:pPr>
    </w:p>
    <w:p w14:paraId="52204F17" w14:textId="4FE2717A" w:rsidR="00EF44BA" w:rsidRPr="00D6670A" w:rsidRDefault="00EF44BA" w:rsidP="00EF44BA">
      <w:pPr>
        <w:pStyle w:val="Paragrafi"/>
        <w:ind w:left="720" w:firstLine="0"/>
        <w:rPr>
          <w:rFonts w:ascii="Times New Roman" w:hAnsi="Times New Roman" w:cs="Times New Roman"/>
          <w:i/>
          <w:szCs w:val="24"/>
        </w:rPr>
      </w:pPr>
      <w:r w:rsidRPr="00D6670A">
        <w:rPr>
          <w:rFonts w:ascii="Times New Roman" w:hAnsi="Times New Roman" w:cs="Times New Roman"/>
          <w:i/>
          <w:szCs w:val="24"/>
        </w:rPr>
        <w:t>“24. “Licencë globale” është licenca lëshuar nga Autoriteti i Kontrollit Shtetëror të Eksporteve për një personi juridik apo fizik, në lidhje me një mall apo një kategori të caktuar të mallrave me p</w:t>
      </w:r>
      <w:r w:rsidR="001D1F70" w:rsidRPr="00D6670A">
        <w:rPr>
          <w:rFonts w:ascii="Times New Roman" w:hAnsi="Times New Roman" w:cs="Times New Roman"/>
          <w:i/>
          <w:szCs w:val="24"/>
        </w:rPr>
        <w:t>ë</w:t>
      </w:r>
      <w:r w:rsidRPr="00D6670A">
        <w:rPr>
          <w:rFonts w:ascii="Times New Roman" w:hAnsi="Times New Roman" w:cs="Times New Roman"/>
          <w:i/>
          <w:szCs w:val="24"/>
        </w:rPr>
        <w:t>rdorim t</w:t>
      </w:r>
      <w:r w:rsidR="001D1F70" w:rsidRPr="00D6670A">
        <w:rPr>
          <w:rFonts w:ascii="Times New Roman" w:hAnsi="Times New Roman" w:cs="Times New Roman"/>
          <w:i/>
          <w:szCs w:val="24"/>
        </w:rPr>
        <w:t>ë</w:t>
      </w:r>
      <w:r w:rsidRPr="00D6670A">
        <w:rPr>
          <w:rFonts w:ascii="Times New Roman" w:hAnsi="Times New Roman" w:cs="Times New Roman"/>
          <w:i/>
          <w:szCs w:val="24"/>
        </w:rPr>
        <w:t xml:space="preserve"> dyfisht</w:t>
      </w:r>
      <w:r w:rsidR="001D1F70" w:rsidRPr="00D6670A">
        <w:rPr>
          <w:rFonts w:ascii="Times New Roman" w:hAnsi="Times New Roman" w:cs="Times New Roman"/>
          <w:i/>
          <w:szCs w:val="24"/>
        </w:rPr>
        <w:t>ë</w:t>
      </w:r>
      <w:r w:rsidRPr="00D6670A">
        <w:rPr>
          <w:rFonts w:ascii="Times New Roman" w:hAnsi="Times New Roman" w:cs="Times New Roman"/>
          <w:i/>
          <w:szCs w:val="24"/>
        </w:rPr>
        <w:t>, e cila është e vlefshme për transferimet nd</w:t>
      </w:r>
      <w:r w:rsidR="001D1F70" w:rsidRPr="00D6670A">
        <w:rPr>
          <w:rFonts w:ascii="Times New Roman" w:hAnsi="Times New Roman" w:cs="Times New Roman"/>
          <w:i/>
          <w:szCs w:val="24"/>
        </w:rPr>
        <w:t>ë</w:t>
      </w:r>
      <w:r w:rsidRPr="00D6670A">
        <w:rPr>
          <w:rFonts w:ascii="Times New Roman" w:hAnsi="Times New Roman" w:cs="Times New Roman"/>
          <w:i/>
          <w:szCs w:val="24"/>
        </w:rPr>
        <w:t>rkomb</w:t>
      </w:r>
      <w:r w:rsidR="001D1F70" w:rsidRPr="00D6670A">
        <w:rPr>
          <w:rFonts w:ascii="Times New Roman" w:hAnsi="Times New Roman" w:cs="Times New Roman"/>
          <w:i/>
          <w:szCs w:val="24"/>
        </w:rPr>
        <w:t>ë</w:t>
      </w:r>
      <w:r w:rsidRPr="00D6670A">
        <w:rPr>
          <w:rFonts w:ascii="Times New Roman" w:hAnsi="Times New Roman" w:cs="Times New Roman"/>
          <w:i/>
          <w:szCs w:val="24"/>
        </w:rPr>
        <w:t>tare te një ose më shumë përdorues të fundit apo marr</w:t>
      </w:r>
      <w:r w:rsidR="001D1F70" w:rsidRPr="00D6670A">
        <w:rPr>
          <w:rFonts w:ascii="Times New Roman" w:hAnsi="Times New Roman" w:cs="Times New Roman"/>
          <w:i/>
          <w:szCs w:val="24"/>
        </w:rPr>
        <w:t>ë</w:t>
      </w:r>
      <w:r w:rsidRPr="00D6670A">
        <w:rPr>
          <w:rFonts w:ascii="Times New Roman" w:hAnsi="Times New Roman" w:cs="Times New Roman"/>
          <w:i/>
          <w:szCs w:val="24"/>
        </w:rPr>
        <w:t>sish të specifikuar dhe/ose në një ose më shumë vende të huaja të specifikuara.”</w:t>
      </w:r>
    </w:p>
    <w:p w14:paraId="7375A80D" w14:textId="03BCE25A" w:rsidR="00EF44BA" w:rsidRPr="00D6670A" w:rsidRDefault="00EF44BA" w:rsidP="00EF44BA">
      <w:pPr>
        <w:pStyle w:val="Paragrafi"/>
        <w:ind w:left="720" w:firstLine="0"/>
        <w:rPr>
          <w:rFonts w:ascii="Times New Roman" w:hAnsi="Times New Roman" w:cs="Times New Roman"/>
          <w:szCs w:val="24"/>
        </w:rPr>
      </w:pPr>
    </w:p>
    <w:p w14:paraId="00445244" w14:textId="3218BF92" w:rsidR="00EF44BA" w:rsidRPr="00D6670A" w:rsidRDefault="00EF44BA" w:rsidP="00EF44BA">
      <w:pPr>
        <w:pStyle w:val="Paragrafi"/>
        <w:numPr>
          <w:ilvl w:val="0"/>
          <w:numId w:val="1"/>
        </w:numPr>
        <w:rPr>
          <w:rFonts w:ascii="Times New Roman" w:hAnsi="Times New Roman" w:cs="Times New Roman"/>
          <w:szCs w:val="24"/>
        </w:rPr>
      </w:pPr>
      <w:r w:rsidRPr="00D6670A">
        <w:rPr>
          <w:rFonts w:ascii="Times New Roman" w:hAnsi="Times New Roman" w:cs="Times New Roman"/>
          <w:szCs w:val="24"/>
        </w:rPr>
        <w:t>Pas pik</w:t>
      </w:r>
      <w:r w:rsidR="001D1F70" w:rsidRPr="00D6670A">
        <w:rPr>
          <w:rFonts w:ascii="Times New Roman" w:hAnsi="Times New Roman" w:cs="Times New Roman"/>
          <w:szCs w:val="24"/>
        </w:rPr>
        <w:t>ë</w:t>
      </w:r>
      <w:r w:rsidRPr="00D6670A">
        <w:rPr>
          <w:rFonts w:ascii="Times New Roman" w:hAnsi="Times New Roman" w:cs="Times New Roman"/>
          <w:szCs w:val="24"/>
        </w:rPr>
        <w:t>s 24 shtohet pika 24/1 me p</w:t>
      </w:r>
      <w:r w:rsidR="001D1F70" w:rsidRPr="00D6670A">
        <w:rPr>
          <w:rFonts w:ascii="Times New Roman" w:hAnsi="Times New Roman" w:cs="Times New Roman"/>
          <w:szCs w:val="24"/>
        </w:rPr>
        <w:t>ë</w:t>
      </w:r>
      <w:r w:rsidRPr="00D6670A">
        <w:rPr>
          <w:rFonts w:ascii="Times New Roman" w:hAnsi="Times New Roman" w:cs="Times New Roman"/>
          <w:szCs w:val="24"/>
        </w:rPr>
        <w:t>rmbajtje si m</w:t>
      </w:r>
      <w:r w:rsidR="001D1F70" w:rsidRPr="00D6670A">
        <w:rPr>
          <w:rFonts w:ascii="Times New Roman" w:hAnsi="Times New Roman" w:cs="Times New Roman"/>
          <w:szCs w:val="24"/>
        </w:rPr>
        <w:t>ë</w:t>
      </w:r>
      <w:r w:rsidRPr="00D6670A">
        <w:rPr>
          <w:rFonts w:ascii="Times New Roman" w:hAnsi="Times New Roman" w:cs="Times New Roman"/>
          <w:szCs w:val="24"/>
        </w:rPr>
        <w:t xml:space="preserve"> posht</w:t>
      </w:r>
      <w:r w:rsidR="001D1F70" w:rsidRPr="00D6670A">
        <w:rPr>
          <w:rFonts w:ascii="Times New Roman" w:hAnsi="Times New Roman" w:cs="Times New Roman"/>
          <w:szCs w:val="24"/>
        </w:rPr>
        <w:t>ë</w:t>
      </w:r>
      <w:r w:rsidRPr="00D6670A">
        <w:rPr>
          <w:rFonts w:ascii="Times New Roman" w:hAnsi="Times New Roman" w:cs="Times New Roman"/>
          <w:szCs w:val="24"/>
        </w:rPr>
        <w:t>;.</w:t>
      </w:r>
    </w:p>
    <w:p w14:paraId="4B68007B" w14:textId="3704B300" w:rsidR="00EF44BA" w:rsidRPr="00D6670A" w:rsidRDefault="00EF44BA" w:rsidP="001D1F70">
      <w:pPr>
        <w:pStyle w:val="NormalWeb"/>
        <w:ind w:left="720"/>
        <w:jc w:val="both"/>
        <w:rPr>
          <w:i/>
        </w:rPr>
      </w:pPr>
      <w:r w:rsidRPr="00D6670A">
        <w:rPr>
          <w:i/>
          <w:lang w:val="sq-AL"/>
        </w:rPr>
        <w:t xml:space="preserve">“24/1 </w:t>
      </w:r>
      <w:r w:rsidRPr="00D6670A">
        <w:rPr>
          <w:rStyle w:val="Strong"/>
          <w:b w:val="0"/>
          <w:i/>
        </w:rPr>
        <w:t>“</w:t>
      </w:r>
      <w:proofErr w:type="spellStart"/>
      <w:r w:rsidRPr="00D6670A">
        <w:rPr>
          <w:rStyle w:val="Strong"/>
          <w:b w:val="0"/>
          <w:i/>
        </w:rPr>
        <w:t>Licenc</w:t>
      </w:r>
      <w:r w:rsidR="001D1F70" w:rsidRPr="00D6670A">
        <w:rPr>
          <w:rStyle w:val="Strong"/>
          <w:b w:val="0"/>
          <w:i/>
        </w:rPr>
        <w:t>ë</w:t>
      </w:r>
      <w:proofErr w:type="spellEnd"/>
      <w:r w:rsidRPr="00D6670A">
        <w:rPr>
          <w:rStyle w:val="Strong"/>
          <w:b w:val="0"/>
          <w:i/>
        </w:rPr>
        <w:t xml:space="preserve"> </w:t>
      </w:r>
      <w:proofErr w:type="spellStart"/>
      <w:r w:rsidRPr="00D6670A">
        <w:rPr>
          <w:rStyle w:val="Strong"/>
          <w:b w:val="0"/>
          <w:i/>
        </w:rPr>
        <w:t>për</w:t>
      </w:r>
      <w:proofErr w:type="spellEnd"/>
      <w:r w:rsidRPr="00D6670A">
        <w:rPr>
          <w:rStyle w:val="Strong"/>
          <w:b w:val="0"/>
          <w:i/>
        </w:rPr>
        <w:t xml:space="preserve"> </w:t>
      </w:r>
      <w:proofErr w:type="spellStart"/>
      <w:r w:rsidRPr="00D6670A">
        <w:rPr>
          <w:rStyle w:val="Strong"/>
          <w:b w:val="0"/>
          <w:i/>
        </w:rPr>
        <w:t>projekte</w:t>
      </w:r>
      <w:proofErr w:type="spellEnd"/>
      <w:r w:rsidRPr="00D6670A">
        <w:rPr>
          <w:rStyle w:val="Strong"/>
          <w:b w:val="0"/>
          <w:i/>
        </w:rPr>
        <w:t xml:space="preserve"> </w:t>
      </w:r>
      <w:proofErr w:type="spellStart"/>
      <w:r w:rsidRPr="00D6670A">
        <w:rPr>
          <w:rStyle w:val="Strong"/>
          <w:b w:val="0"/>
          <w:i/>
        </w:rPr>
        <w:t>të</w:t>
      </w:r>
      <w:proofErr w:type="spellEnd"/>
      <w:r w:rsidRPr="00D6670A">
        <w:rPr>
          <w:rStyle w:val="Strong"/>
          <w:b w:val="0"/>
          <w:i/>
        </w:rPr>
        <w:t xml:space="preserve"> </w:t>
      </w:r>
      <w:proofErr w:type="spellStart"/>
      <w:r w:rsidRPr="00D6670A">
        <w:rPr>
          <w:rStyle w:val="Strong"/>
          <w:b w:val="0"/>
          <w:i/>
        </w:rPr>
        <w:t>mëdha</w:t>
      </w:r>
      <w:proofErr w:type="spellEnd"/>
      <w:r w:rsidRPr="00D6670A">
        <w:rPr>
          <w:rStyle w:val="Strong"/>
          <w:b w:val="0"/>
          <w:i/>
        </w:rPr>
        <w:t>”</w:t>
      </w:r>
      <w:r w:rsidRPr="00D6670A">
        <w:rPr>
          <w:i/>
        </w:rPr>
        <w:t xml:space="preserve"> </w:t>
      </w:r>
      <w:r w:rsidRPr="00D6670A">
        <w:rPr>
          <w:i/>
          <w:lang w:val="sq-AL"/>
        </w:rPr>
        <w:t xml:space="preserve">është licenca individuale ose globale e lëshuar nga Autoriteti i Kontrollit Shtetëror të Eksporteve </w:t>
      </w:r>
      <w:r w:rsidRPr="00D6670A">
        <w:rPr>
          <w:i/>
        </w:rPr>
        <w:t xml:space="preserve">e </w:t>
      </w:r>
      <w:proofErr w:type="spellStart"/>
      <w:r w:rsidRPr="00D6670A">
        <w:rPr>
          <w:i/>
        </w:rPr>
        <w:t>dhënë</w:t>
      </w:r>
      <w:proofErr w:type="spellEnd"/>
      <w:r w:rsidRPr="00D6670A">
        <w:rPr>
          <w:i/>
        </w:rPr>
        <w:t xml:space="preserve"> </w:t>
      </w:r>
      <w:proofErr w:type="spellStart"/>
      <w:r w:rsidRPr="00D6670A">
        <w:rPr>
          <w:i/>
        </w:rPr>
        <w:t>për</w:t>
      </w:r>
      <w:proofErr w:type="spellEnd"/>
      <w:r w:rsidRPr="00D6670A">
        <w:rPr>
          <w:i/>
        </w:rPr>
        <w:t xml:space="preserve"> </w:t>
      </w:r>
      <w:proofErr w:type="spellStart"/>
      <w:r w:rsidRPr="00D6670A">
        <w:rPr>
          <w:i/>
        </w:rPr>
        <w:t>një</w:t>
      </w:r>
      <w:proofErr w:type="spellEnd"/>
      <w:r w:rsidRPr="00D6670A">
        <w:rPr>
          <w:i/>
        </w:rPr>
        <w:t xml:space="preserve"> </w:t>
      </w:r>
      <w:r w:rsidRPr="00D6670A">
        <w:rPr>
          <w:i/>
          <w:lang w:val="sq-AL"/>
        </w:rPr>
        <w:t xml:space="preserve">person juridik apo fizik </w:t>
      </w:r>
      <w:proofErr w:type="spellStart"/>
      <w:r w:rsidRPr="00D6670A">
        <w:rPr>
          <w:i/>
        </w:rPr>
        <w:t>specifik</w:t>
      </w:r>
      <w:proofErr w:type="spellEnd"/>
      <w:r w:rsidRPr="00D6670A">
        <w:rPr>
          <w:i/>
        </w:rPr>
        <w:t xml:space="preserve">, </w:t>
      </w:r>
      <w:proofErr w:type="spellStart"/>
      <w:r w:rsidRPr="00D6670A">
        <w:rPr>
          <w:i/>
        </w:rPr>
        <w:t>në</w:t>
      </w:r>
      <w:proofErr w:type="spellEnd"/>
      <w:r w:rsidRPr="00D6670A">
        <w:rPr>
          <w:i/>
        </w:rPr>
        <w:t xml:space="preserve"> </w:t>
      </w:r>
      <w:proofErr w:type="spellStart"/>
      <w:r w:rsidRPr="00D6670A">
        <w:rPr>
          <w:i/>
        </w:rPr>
        <w:t>lidhje</w:t>
      </w:r>
      <w:proofErr w:type="spellEnd"/>
      <w:r w:rsidRPr="00D6670A">
        <w:rPr>
          <w:i/>
        </w:rPr>
        <w:t xml:space="preserve"> me </w:t>
      </w:r>
      <w:proofErr w:type="spellStart"/>
      <w:r w:rsidRPr="00D6670A">
        <w:rPr>
          <w:i/>
        </w:rPr>
        <w:t>një</w:t>
      </w:r>
      <w:proofErr w:type="spellEnd"/>
      <w:r w:rsidRPr="00D6670A">
        <w:rPr>
          <w:i/>
        </w:rPr>
        <w:t xml:space="preserve"> </w:t>
      </w:r>
      <w:proofErr w:type="spellStart"/>
      <w:r w:rsidRPr="00D6670A">
        <w:rPr>
          <w:i/>
        </w:rPr>
        <w:t>lloj</w:t>
      </w:r>
      <w:proofErr w:type="spellEnd"/>
      <w:r w:rsidRPr="00D6670A">
        <w:rPr>
          <w:i/>
        </w:rPr>
        <w:t xml:space="preserve"> </w:t>
      </w:r>
      <w:proofErr w:type="spellStart"/>
      <w:r w:rsidRPr="00D6670A">
        <w:rPr>
          <w:i/>
        </w:rPr>
        <w:t>ose</w:t>
      </w:r>
      <w:proofErr w:type="spellEnd"/>
      <w:r w:rsidRPr="00D6670A">
        <w:rPr>
          <w:i/>
        </w:rPr>
        <w:t xml:space="preserve"> </w:t>
      </w:r>
      <w:proofErr w:type="spellStart"/>
      <w:r w:rsidRPr="00D6670A">
        <w:rPr>
          <w:i/>
        </w:rPr>
        <w:t>kategori</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mallrave</w:t>
      </w:r>
      <w:proofErr w:type="spellEnd"/>
      <w:r w:rsidRPr="00D6670A">
        <w:rPr>
          <w:i/>
        </w:rPr>
        <w:t xml:space="preserve"> me </w:t>
      </w:r>
      <w:proofErr w:type="spellStart"/>
      <w:r w:rsidRPr="00D6670A">
        <w:rPr>
          <w:i/>
        </w:rPr>
        <w:t>përdorim</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dyfishtë</w:t>
      </w:r>
      <w:proofErr w:type="spellEnd"/>
      <w:r w:rsidRPr="00D6670A">
        <w:rPr>
          <w:i/>
        </w:rPr>
        <w:t xml:space="preserve">, e </w:t>
      </w:r>
      <w:proofErr w:type="spellStart"/>
      <w:r w:rsidRPr="00D6670A">
        <w:rPr>
          <w:i/>
        </w:rPr>
        <w:t>vlefshme</w:t>
      </w:r>
      <w:proofErr w:type="spellEnd"/>
      <w:r w:rsidRPr="00D6670A">
        <w:rPr>
          <w:i/>
        </w:rPr>
        <w:t xml:space="preserve"> </w:t>
      </w:r>
      <w:proofErr w:type="spellStart"/>
      <w:r w:rsidRPr="00D6670A">
        <w:rPr>
          <w:i/>
        </w:rPr>
        <w:t>për</w:t>
      </w:r>
      <w:proofErr w:type="spellEnd"/>
      <w:r w:rsidRPr="00D6670A">
        <w:rPr>
          <w:i/>
        </w:rPr>
        <w:t xml:space="preserve"> </w:t>
      </w:r>
      <w:proofErr w:type="spellStart"/>
      <w:r w:rsidRPr="00D6670A">
        <w:rPr>
          <w:i/>
        </w:rPr>
        <w:t>eksporte</w:t>
      </w:r>
      <w:proofErr w:type="spellEnd"/>
      <w:r w:rsidRPr="00D6670A">
        <w:rPr>
          <w:i/>
        </w:rPr>
        <w:t xml:space="preserve"> </w:t>
      </w:r>
      <w:proofErr w:type="spellStart"/>
      <w:r w:rsidRPr="00D6670A">
        <w:rPr>
          <w:i/>
        </w:rPr>
        <w:t>drejt</w:t>
      </w:r>
      <w:proofErr w:type="spellEnd"/>
      <w:r w:rsidRPr="00D6670A">
        <w:rPr>
          <w:i/>
        </w:rPr>
        <w:t xml:space="preserve"> </w:t>
      </w:r>
      <w:proofErr w:type="spellStart"/>
      <w:r w:rsidRPr="00D6670A">
        <w:rPr>
          <w:i/>
        </w:rPr>
        <w:t>një</w:t>
      </w:r>
      <w:proofErr w:type="spellEnd"/>
      <w:r w:rsidRPr="00D6670A">
        <w:rPr>
          <w:i/>
        </w:rPr>
        <w:t xml:space="preserve"> </w:t>
      </w:r>
      <w:proofErr w:type="spellStart"/>
      <w:r w:rsidRPr="00D6670A">
        <w:rPr>
          <w:i/>
        </w:rPr>
        <w:t>ose</w:t>
      </w:r>
      <w:proofErr w:type="spellEnd"/>
      <w:r w:rsidRPr="00D6670A">
        <w:rPr>
          <w:i/>
        </w:rPr>
        <w:t xml:space="preserve"> </w:t>
      </w:r>
      <w:proofErr w:type="spellStart"/>
      <w:r w:rsidRPr="00D6670A">
        <w:rPr>
          <w:i/>
        </w:rPr>
        <w:t>më</w:t>
      </w:r>
      <w:proofErr w:type="spellEnd"/>
      <w:r w:rsidRPr="00D6670A">
        <w:rPr>
          <w:i/>
        </w:rPr>
        <w:t xml:space="preserve"> </w:t>
      </w:r>
      <w:proofErr w:type="spellStart"/>
      <w:r w:rsidRPr="00D6670A">
        <w:rPr>
          <w:i/>
        </w:rPr>
        <w:t>shumë</w:t>
      </w:r>
      <w:proofErr w:type="spellEnd"/>
      <w:r w:rsidRPr="00D6670A">
        <w:rPr>
          <w:i/>
        </w:rPr>
        <w:t xml:space="preserve"> </w:t>
      </w:r>
      <w:proofErr w:type="spellStart"/>
      <w:r w:rsidRPr="00D6670A">
        <w:rPr>
          <w:i/>
        </w:rPr>
        <w:t>përdoruesve</w:t>
      </w:r>
      <w:proofErr w:type="spellEnd"/>
      <w:r w:rsidRPr="00D6670A">
        <w:rPr>
          <w:i/>
        </w:rPr>
        <w:t xml:space="preserve"> </w:t>
      </w:r>
      <w:proofErr w:type="spellStart"/>
      <w:r w:rsidRPr="00D6670A">
        <w:rPr>
          <w:i/>
        </w:rPr>
        <w:t>përfundimtarë</w:t>
      </w:r>
      <w:proofErr w:type="spellEnd"/>
      <w:r w:rsidRPr="00D6670A">
        <w:rPr>
          <w:i/>
        </w:rPr>
        <w:t xml:space="preserve"> </w:t>
      </w:r>
      <w:proofErr w:type="spellStart"/>
      <w:r w:rsidRPr="00D6670A">
        <w:rPr>
          <w:i/>
        </w:rPr>
        <w:t>në</w:t>
      </w:r>
      <w:proofErr w:type="spellEnd"/>
      <w:r w:rsidRPr="00D6670A">
        <w:rPr>
          <w:i/>
        </w:rPr>
        <w:t xml:space="preserve"> </w:t>
      </w:r>
      <w:proofErr w:type="spellStart"/>
      <w:r w:rsidRPr="00D6670A">
        <w:rPr>
          <w:i/>
        </w:rPr>
        <w:t>një</w:t>
      </w:r>
      <w:proofErr w:type="spellEnd"/>
      <w:r w:rsidRPr="00D6670A">
        <w:rPr>
          <w:i/>
        </w:rPr>
        <w:t xml:space="preserve"> </w:t>
      </w:r>
      <w:proofErr w:type="spellStart"/>
      <w:r w:rsidRPr="00D6670A">
        <w:rPr>
          <w:i/>
        </w:rPr>
        <w:t>ose</w:t>
      </w:r>
      <w:proofErr w:type="spellEnd"/>
      <w:r w:rsidRPr="00D6670A">
        <w:rPr>
          <w:i/>
        </w:rPr>
        <w:t xml:space="preserve"> </w:t>
      </w:r>
      <w:proofErr w:type="spellStart"/>
      <w:r w:rsidRPr="00D6670A">
        <w:rPr>
          <w:i/>
        </w:rPr>
        <w:t>më</w:t>
      </w:r>
      <w:proofErr w:type="spellEnd"/>
      <w:r w:rsidRPr="00D6670A">
        <w:rPr>
          <w:i/>
        </w:rPr>
        <w:t xml:space="preserve"> </w:t>
      </w:r>
      <w:proofErr w:type="spellStart"/>
      <w:r w:rsidRPr="00D6670A">
        <w:rPr>
          <w:i/>
        </w:rPr>
        <w:t>shumë</w:t>
      </w:r>
      <w:proofErr w:type="spellEnd"/>
      <w:r w:rsidRPr="00D6670A">
        <w:rPr>
          <w:i/>
        </w:rPr>
        <w:t xml:space="preserve"> </w:t>
      </w:r>
      <w:proofErr w:type="spellStart"/>
      <w:r w:rsidRPr="00D6670A">
        <w:rPr>
          <w:i/>
        </w:rPr>
        <w:t>vende</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huaja</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specifikuara</w:t>
      </w:r>
      <w:proofErr w:type="spellEnd"/>
      <w:r w:rsidRPr="00D6670A">
        <w:rPr>
          <w:i/>
        </w:rPr>
        <w:t xml:space="preserve"> </w:t>
      </w:r>
      <w:proofErr w:type="spellStart"/>
      <w:r w:rsidRPr="00D6670A">
        <w:rPr>
          <w:i/>
        </w:rPr>
        <w:t>për</w:t>
      </w:r>
      <w:proofErr w:type="spellEnd"/>
      <w:r w:rsidRPr="00D6670A">
        <w:rPr>
          <w:i/>
        </w:rPr>
        <w:t xml:space="preserve"> </w:t>
      </w:r>
      <w:proofErr w:type="spellStart"/>
      <w:r w:rsidRPr="00D6670A">
        <w:rPr>
          <w:i/>
        </w:rPr>
        <w:t>qëllimin</w:t>
      </w:r>
      <w:proofErr w:type="spellEnd"/>
      <w:r w:rsidRPr="00D6670A">
        <w:rPr>
          <w:i/>
        </w:rPr>
        <w:t xml:space="preserve"> e </w:t>
      </w:r>
      <w:proofErr w:type="spellStart"/>
      <w:r w:rsidRPr="00D6670A">
        <w:rPr>
          <w:i/>
        </w:rPr>
        <w:t>një</w:t>
      </w:r>
      <w:proofErr w:type="spellEnd"/>
      <w:r w:rsidRPr="00D6670A">
        <w:rPr>
          <w:i/>
        </w:rPr>
        <w:t xml:space="preserve"> </w:t>
      </w:r>
      <w:proofErr w:type="spellStart"/>
      <w:r w:rsidRPr="00D6670A">
        <w:rPr>
          <w:i/>
        </w:rPr>
        <w:t>projekti</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madh</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specifikuar</w:t>
      </w:r>
      <w:proofErr w:type="spellEnd"/>
      <w:r w:rsidRPr="00D6670A">
        <w:rPr>
          <w:i/>
        </w:rPr>
        <w:t>”</w:t>
      </w:r>
    </w:p>
    <w:p w14:paraId="2CD2A1D2" w14:textId="4E0208B7" w:rsidR="00EF44BA" w:rsidRPr="00D6670A" w:rsidRDefault="00EF44BA" w:rsidP="00EF44BA">
      <w:pPr>
        <w:pStyle w:val="Paragrafi"/>
        <w:numPr>
          <w:ilvl w:val="0"/>
          <w:numId w:val="1"/>
        </w:numPr>
        <w:rPr>
          <w:rFonts w:ascii="Times New Roman" w:hAnsi="Times New Roman" w:cs="Times New Roman"/>
          <w:szCs w:val="24"/>
        </w:rPr>
      </w:pPr>
      <w:r w:rsidRPr="00D6670A">
        <w:rPr>
          <w:rFonts w:ascii="Times New Roman" w:hAnsi="Times New Roman" w:cs="Times New Roman"/>
          <w:szCs w:val="24"/>
        </w:rPr>
        <w:t>N</w:t>
      </w:r>
      <w:r w:rsidR="001D1F70" w:rsidRPr="00D6670A">
        <w:rPr>
          <w:rFonts w:ascii="Times New Roman" w:hAnsi="Times New Roman" w:cs="Times New Roman"/>
          <w:szCs w:val="24"/>
        </w:rPr>
        <w:t>ë</w:t>
      </w:r>
      <w:r w:rsidRPr="00D6670A">
        <w:rPr>
          <w:rFonts w:ascii="Times New Roman" w:hAnsi="Times New Roman" w:cs="Times New Roman"/>
          <w:szCs w:val="24"/>
        </w:rPr>
        <w:t xml:space="preserve"> pik</w:t>
      </w:r>
      <w:r w:rsidR="001D1F70" w:rsidRPr="00D6670A">
        <w:rPr>
          <w:rFonts w:ascii="Times New Roman" w:hAnsi="Times New Roman" w:cs="Times New Roman"/>
          <w:szCs w:val="24"/>
        </w:rPr>
        <w:t>ë</w:t>
      </w:r>
      <w:r w:rsidRPr="00D6670A">
        <w:rPr>
          <w:rFonts w:ascii="Times New Roman" w:hAnsi="Times New Roman" w:cs="Times New Roman"/>
          <w:szCs w:val="24"/>
        </w:rPr>
        <w:t>n 25, togfjal</w:t>
      </w:r>
      <w:r w:rsidR="001D1F70" w:rsidRPr="00D6670A">
        <w:rPr>
          <w:rFonts w:ascii="Times New Roman" w:hAnsi="Times New Roman" w:cs="Times New Roman"/>
          <w:szCs w:val="24"/>
        </w:rPr>
        <w:t>ë</w:t>
      </w:r>
      <w:r w:rsidRPr="00D6670A">
        <w:rPr>
          <w:rFonts w:ascii="Times New Roman" w:hAnsi="Times New Roman" w:cs="Times New Roman"/>
          <w:szCs w:val="24"/>
        </w:rPr>
        <w:t xml:space="preserve">shi </w:t>
      </w:r>
      <w:r w:rsidRPr="00D6670A">
        <w:rPr>
          <w:rFonts w:ascii="Times New Roman" w:hAnsi="Times New Roman" w:cs="Times New Roman"/>
          <w:i/>
          <w:szCs w:val="24"/>
        </w:rPr>
        <w:t>“…të mallrave të kontrolluara…”</w:t>
      </w:r>
      <w:r w:rsidRPr="00D6670A">
        <w:rPr>
          <w:rFonts w:ascii="Times New Roman" w:hAnsi="Times New Roman" w:cs="Times New Roman"/>
          <w:szCs w:val="24"/>
        </w:rPr>
        <w:t xml:space="preserve"> z</w:t>
      </w:r>
      <w:r w:rsidR="001D1F70" w:rsidRPr="00D6670A">
        <w:rPr>
          <w:rFonts w:ascii="Times New Roman" w:hAnsi="Times New Roman" w:cs="Times New Roman"/>
          <w:szCs w:val="24"/>
        </w:rPr>
        <w:t>ë</w:t>
      </w:r>
      <w:r w:rsidRPr="00D6670A">
        <w:rPr>
          <w:rFonts w:ascii="Times New Roman" w:hAnsi="Times New Roman" w:cs="Times New Roman"/>
          <w:szCs w:val="24"/>
        </w:rPr>
        <w:t>vend</w:t>
      </w:r>
      <w:r w:rsidR="001D1F70" w:rsidRPr="00D6670A">
        <w:rPr>
          <w:rFonts w:ascii="Times New Roman" w:hAnsi="Times New Roman" w:cs="Times New Roman"/>
          <w:szCs w:val="24"/>
        </w:rPr>
        <w:t>ë</w:t>
      </w:r>
      <w:r w:rsidRPr="00D6670A">
        <w:rPr>
          <w:rFonts w:ascii="Times New Roman" w:hAnsi="Times New Roman" w:cs="Times New Roman"/>
          <w:szCs w:val="24"/>
        </w:rPr>
        <w:t>sohet me togfjal</w:t>
      </w:r>
      <w:r w:rsidR="001D1F70" w:rsidRPr="00D6670A">
        <w:rPr>
          <w:rFonts w:ascii="Times New Roman" w:hAnsi="Times New Roman" w:cs="Times New Roman"/>
          <w:szCs w:val="24"/>
        </w:rPr>
        <w:t>ë</w:t>
      </w:r>
      <w:r w:rsidRPr="00D6670A">
        <w:rPr>
          <w:rFonts w:ascii="Times New Roman" w:hAnsi="Times New Roman" w:cs="Times New Roman"/>
          <w:szCs w:val="24"/>
        </w:rPr>
        <w:t xml:space="preserve">shin </w:t>
      </w:r>
      <w:r w:rsidRPr="00D6670A">
        <w:rPr>
          <w:rFonts w:ascii="Times New Roman" w:hAnsi="Times New Roman" w:cs="Times New Roman"/>
          <w:i/>
          <w:szCs w:val="24"/>
        </w:rPr>
        <w:t>“…të mallrave me p</w:t>
      </w:r>
      <w:r w:rsidR="001D1F70" w:rsidRPr="00D6670A">
        <w:rPr>
          <w:rFonts w:ascii="Times New Roman" w:hAnsi="Times New Roman" w:cs="Times New Roman"/>
          <w:i/>
          <w:szCs w:val="24"/>
        </w:rPr>
        <w:t>ë</w:t>
      </w:r>
      <w:r w:rsidRPr="00D6670A">
        <w:rPr>
          <w:rFonts w:ascii="Times New Roman" w:hAnsi="Times New Roman" w:cs="Times New Roman"/>
          <w:i/>
          <w:szCs w:val="24"/>
        </w:rPr>
        <w:t>rdorim t</w:t>
      </w:r>
      <w:r w:rsidR="001D1F70" w:rsidRPr="00D6670A">
        <w:rPr>
          <w:rFonts w:ascii="Times New Roman" w:hAnsi="Times New Roman" w:cs="Times New Roman"/>
          <w:i/>
          <w:szCs w:val="24"/>
        </w:rPr>
        <w:t>ë</w:t>
      </w:r>
      <w:r w:rsidRPr="00D6670A">
        <w:rPr>
          <w:rFonts w:ascii="Times New Roman" w:hAnsi="Times New Roman" w:cs="Times New Roman"/>
          <w:i/>
          <w:szCs w:val="24"/>
        </w:rPr>
        <w:t xml:space="preserve"> dyfisht</w:t>
      </w:r>
      <w:r w:rsidR="001D1F70" w:rsidRPr="00D6670A">
        <w:rPr>
          <w:rFonts w:ascii="Times New Roman" w:hAnsi="Times New Roman" w:cs="Times New Roman"/>
          <w:i/>
          <w:szCs w:val="24"/>
        </w:rPr>
        <w:t>ë</w:t>
      </w:r>
      <w:r w:rsidRPr="00D6670A">
        <w:rPr>
          <w:rFonts w:ascii="Times New Roman" w:hAnsi="Times New Roman" w:cs="Times New Roman"/>
          <w:i/>
          <w:szCs w:val="24"/>
        </w:rPr>
        <w:t xml:space="preserve"> …”</w:t>
      </w:r>
    </w:p>
    <w:p w14:paraId="63DC342D" w14:textId="77777777" w:rsidR="00EF44BA" w:rsidRPr="00D6670A" w:rsidRDefault="00EF44BA" w:rsidP="00EF44BA">
      <w:pPr>
        <w:pStyle w:val="Paragrafi"/>
        <w:ind w:left="720" w:firstLine="0"/>
        <w:rPr>
          <w:rFonts w:ascii="Times New Roman" w:hAnsi="Times New Roman" w:cs="Times New Roman"/>
          <w:szCs w:val="24"/>
        </w:rPr>
      </w:pPr>
    </w:p>
    <w:p w14:paraId="070D488E" w14:textId="5C1111B2" w:rsidR="00EF44BA" w:rsidRPr="00D6670A" w:rsidRDefault="00EF44BA" w:rsidP="001D1F70">
      <w:pPr>
        <w:pStyle w:val="NormalWeb"/>
        <w:numPr>
          <w:ilvl w:val="0"/>
          <w:numId w:val="1"/>
        </w:numPr>
        <w:spacing w:before="0" w:beforeAutospacing="0"/>
        <w:jc w:val="both"/>
      </w:pPr>
      <w:proofErr w:type="spellStart"/>
      <w:r w:rsidRPr="00D6670A">
        <w:t>Pika</w:t>
      </w:r>
      <w:proofErr w:type="spellEnd"/>
      <w:r w:rsidRPr="00D6670A">
        <w:t xml:space="preserve"> 27, </w:t>
      </w:r>
      <w:proofErr w:type="spellStart"/>
      <w:r w:rsidRPr="00D6670A">
        <w:t>ndryshohet</w:t>
      </w:r>
      <w:proofErr w:type="spellEnd"/>
      <w:r w:rsidRPr="00D6670A">
        <w:t xml:space="preserve"> </w:t>
      </w:r>
      <w:proofErr w:type="spellStart"/>
      <w:r w:rsidRPr="00D6670A">
        <w:t>si</w:t>
      </w:r>
      <w:proofErr w:type="spellEnd"/>
      <w:r w:rsidRPr="00D6670A">
        <w:t xml:space="preserve"> </w:t>
      </w:r>
      <w:proofErr w:type="spellStart"/>
      <w:r w:rsidRPr="00D6670A">
        <w:t>m</w:t>
      </w:r>
      <w:r w:rsidR="001D1F70" w:rsidRPr="00D6670A">
        <w:t>ë</w:t>
      </w:r>
      <w:proofErr w:type="spellEnd"/>
      <w:r w:rsidR="00D6670A" w:rsidRPr="00D6670A">
        <w:t xml:space="preserve"> </w:t>
      </w:r>
      <w:proofErr w:type="spellStart"/>
      <w:r w:rsidRPr="00D6670A">
        <w:t>posht</w:t>
      </w:r>
      <w:r w:rsidR="001D1F70" w:rsidRPr="00D6670A">
        <w:t>ë</w:t>
      </w:r>
      <w:proofErr w:type="spellEnd"/>
      <w:r w:rsidRPr="00D6670A">
        <w:t>;</w:t>
      </w:r>
    </w:p>
    <w:p w14:paraId="1F333B49" w14:textId="6983E17F" w:rsidR="00EF44BA" w:rsidRPr="00D6670A" w:rsidRDefault="00EF44BA" w:rsidP="001D1F70">
      <w:pPr>
        <w:pStyle w:val="NormalWeb"/>
        <w:ind w:left="720"/>
        <w:jc w:val="both"/>
        <w:rPr>
          <w:i/>
          <w:lang w:val="sq-AL"/>
        </w:rPr>
      </w:pPr>
      <w:r w:rsidRPr="00D6670A">
        <w:rPr>
          <w:i/>
          <w:lang w:val="sq-AL"/>
        </w:rPr>
        <w:t xml:space="preserve">“27. “Ndërmjetësues” është çdo shtetas shqiptar, person fizik apo juridik, që ofron </w:t>
      </w:r>
      <w:proofErr w:type="spellStart"/>
      <w:r w:rsidRPr="00D6670A">
        <w:rPr>
          <w:i/>
        </w:rPr>
        <w:t>shërbime</w:t>
      </w:r>
      <w:proofErr w:type="spellEnd"/>
      <w:r w:rsidRPr="00D6670A">
        <w:rPr>
          <w:i/>
        </w:rPr>
        <w:t xml:space="preserve"> </w:t>
      </w:r>
      <w:proofErr w:type="spellStart"/>
      <w:r w:rsidRPr="00D6670A">
        <w:rPr>
          <w:i/>
        </w:rPr>
        <w:t>ndërmjetësimi</w:t>
      </w:r>
      <w:proofErr w:type="spellEnd"/>
      <w:r w:rsidRPr="00D6670A">
        <w:rPr>
          <w:i/>
        </w:rPr>
        <w:t xml:space="preserve"> </w:t>
      </w:r>
      <w:r w:rsidRPr="00D6670A">
        <w:rPr>
          <w:i/>
          <w:lang w:val="sq-AL"/>
        </w:rPr>
        <w:t>nga territori i Shqipërisë n</w:t>
      </w:r>
      <w:r w:rsidR="001D1F70" w:rsidRPr="00D6670A">
        <w:rPr>
          <w:i/>
          <w:lang w:val="sq-AL"/>
        </w:rPr>
        <w:t>ë</w:t>
      </w:r>
      <w:r w:rsidRPr="00D6670A">
        <w:rPr>
          <w:i/>
          <w:lang w:val="sq-AL"/>
        </w:rPr>
        <w:t xml:space="preserve"> drejtim t</w:t>
      </w:r>
      <w:r w:rsidR="001D1F70" w:rsidRPr="00D6670A">
        <w:rPr>
          <w:i/>
          <w:lang w:val="sq-AL"/>
        </w:rPr>
        <w:t>ë</w:t>
      </w:r>
      <w:r w:rsidRPr="00D6670A">
        <w:rPr>
          <w:i/>
          <w:lang w:val="sq-AL"/>
        </w:rPr>
        <w:t xml:space="preserve"> nj</w:t>
      </w:r>
      <w:r w:rsidR="001D1F70" w:rsidRPr="00D6670A">
        <w:rPr>
          <w:i/>
          <w:lang w:val="sq-AL"/>
        </w:rPr>
        <w:t>ë</w:t>
      </w:r>
      <w:r w:rsidRPr="00D6670A">
        <w:rPr>
          <w:i/>
          <w:lang w:val="sq-AL"/>
        </w:rPr>
        <w:t xml:space="preserve"> vendi t</w:t>
      </w:r>
      <w:r w:rsidR="001D1F70" w:rsidRPr="00D6670A">
        <w:rPr>
          <w:i/>
          <w:lang w:val="sq-AL"/>
        </w:rPr>
        <w:t>ë</w:t>
      </w:r>
      <w:r w:rsidRPr="00D6670A">
        <w:rPr>
          <w:i/>
          <w:lang w:val="sq-AL"/>
        </w:rPr>
        <w:t xml:space="preserve"> huaj.”</w:t>
      </w:r>
    </w:p>
    <w:p w14:paraId="224FB4FD" w14:textId="194CAA3C" w:rsidR="00EF44BA" w:rsidRPr="00D6670A" w:rsidRDefault="00EF44BA" w:rsidP="00EF44BA">
      <w:pPr>
        <w:pStyle w:val="NormalWeb"/>
        <w:numPr>
          <w:ilvl w:val="0"/>
          <w:numId w:val="1"/>
        </w:numPr>
        <w:jc w:val="both"/>
      </w:pPr>
      <w:r w:rsidRPr="00D6670A">
        <w:t xml:space="preserve">Pas </w:t>
      </w:r>
      <w:proofErr w:type="spellStart"/>
      <w:r w:rsidRPr="00D6670A">
        <w:t>pik</w:t>
      </w:r>
      <w:r w:rsidR="001D1F70" w:rsidRPr="00D6670A">
        <w:t>ë</w:t>
      </w:r>
      <w:r w:rsidRPr="00D6670A">
        <w:t>s</w:t>
      </w:r>
      <w:proofErr w:type="spellEnd"/>
      <w:r w:rsidRPr="00D6670A">
        <w:t xml:space="preserve"> 33, </w:t>
      </w:r>
      <w:proofErr w:type="spellStart"/>
      <w:r w:rsidRPr="00D6670A">
        <w:t>shtohet</w:t>
      </w:r>
      <w:proofErr w:type="spellEnd"/>
      <w:r w:rsidRPr="00D6670A">
        <w:t xml:space="preserve"> </w:t>
      </w:r>
      <w:proofErr w:type="spellStart"/>
      <w:r w:rsidRPr="00D6670A">
        <w:t>pika</w:t>
      </w:r>
      <w:proofErr w:type="spellEnd"/>
      <w:r w:rsidRPr="00D6670A">
        <w:t xml:space="preserve"> 34 me </w:t>
      </w:r>
      <w:proofErr w:type="spellStart"/>
      <w:r w:rsidRPr="00D6670A">
        <w:t>k</w:t>
      </w:r>
      <w:r w:rsidR="001D1F70" w:rsidRPr="00D6670A">
        <w:t>ë</w:t>
      </w:r>
      <w:r w:rsidRPr="00D6670A">
        <w:t>t</w:t>
      </w:r>
      <w:r w:rsidR="001D1F70" w:rsidRPr="00D6670A">
        <w:t>ë</w:t>
      </w:r>
      <w:proofErr w:type="spellEnd"/>
      <w:r w:rsidRPr="00D6670A">
        <w:t xml:space="preserve"> </w:t>
      </w:r>
      <w:proofErr w:type="spellStart"/>
      <w:r w:rsidRPr="00D6670A">
        <w:t>p</w:t>
      </w:r>
      <w:r w:rsidR="001D1F70" w:rsidRPr="00D6670A">
        <w:t>ë</w:t>
      </w:r>
      <w:r w:rsidRPr="00D6670A">
        <w:t>rmbajtje</w:t>
      </w:r>
      <w:proofErr w:type="spellEnd"/>
      <w:r w:rsidRPr="00D6670A">
        <w:t>;</w:t>
      </w:r>
    </w:p>
    <w:p w14:paraId="482EDEEF" w14:textId="57AD26F1" w:rsidR="00EF44BA" w:rsidRPr="00D6670A" w:rsidRDefault="00EF44BA" w:rsidP="001D1F70">
      <w:pPr>
        <w:pStyle w:val="NormalWeb"/>
        <w:ind w:left="720"/>
        <w:jc w:val="both"/>
        <w:rPr>
          <w:i/>
        </w:rPr>
      </w:pPr>
      <w:r w:rsidRPr="00D6670A">
        <w:rPr>
          <w:i/>
        </w:rPr>
        <w:t xml:space="preserve">“34. </w:t>
      </w:r>
      <w:r w:rsidRPr="00D6670A">
        <w:rPr>
          <w:rStyle w:val="Strong"/>
          <w:b w:val="0"/>
          <w:i/>
        </w:rPr>
        <w:t>“</w:t>
      </w:r>
      <w:proofErr w:type="spellStart"/>
      <w:r w:rsidRPr="00D6670A">
        <w:rPr>
          <w:rStyle w:val="Strong"/>
          <w:b w:val="0"/>
          <w:i/>
        </w:rPr>
        <w:t>Mallra</w:t>
      </w:r>
      <w:proofErr w:type="spellEnd"/>
      <w:r w:rsidRPr="00D6670A">
        <w:rPr>
          <w:rStyle w:val="Strong"/>
          <w:b w:val="0"/>
          <w:i/>
        </w:rPr>
        <w:t xml:space="preserve"> </w:t>
      </w:r>
      <w:proofErr w:type="spellStart"/>
      <w:r w:rsidRPr="00D6670A">
        <w:rPr>
          <w:rStyle w:val="Strong"/>
          <w:b w:val="0"/>
          <w:i/>
        </w:rPr>
        <w:t>për</w:t>
      </w:r>
      <w:proofErr w:type="spellEnd"/>
      <w:r w:rsidRPr="00D6670A">
        <w:rPr>
          <w:rStyle w:val="Strong"/>
          <w:b w:val="0"/>
          <w:i/>
        </w:rPr>
        <w:t xml:space="preserve"> </w:t>
      </w:r>
      <w:proofErr w:type="spellStart"/>
      <w:r w:rsidRPr="00D6670A">
        <w:rPr>
          <w:rStyle w:val="Strong"/>
          <w:b w:val="0"/>
          <w:i/>
        </w:rPr>
        <w:t>mbikëqyrje</w:t>
      </w:r>
      <w:proofErr w:type="spellEnd"/>
      <w:r w:rsidRPr="00D6670A">
        <w:rPr>
          <w:rStyle w:val="Strong"/>
          <w:b w:val="0"/>
          <w:i/>
        </w:rPr>
        <w:t xml:space="preserve"> </w:t>
      </w:r>
      <w:proofErr w:type="spellStart"/>
      <w:r w:rsidRPr="00D6670A">
        <w:rPr>
          <w:rStyle w:val="Strong"/>
          <w:b w:val="0"/>
          <w:i/>
        </w:rPr>
        <w:t>kibernetike</w:t>
      </w:r>
      <w:proofErr w:type="spellEnd"/>
      <w:r w:rsidRPr="00D6670A">
        <w:rPr>
          <w:rStyle w:val="Strong"/>
          <w:b w:val="0"/>
          <w:i/>
        </w:rPr>
        <w:t>”</w:t>
      </w:r>
      <w:r w:rsidRPr="00D6670A">
        <w:rPr>
          <w:i/>
        </w:rPr>
        <w:t xml:space="preserve"> do </w:t>
      </w:r>
      <w:proofErr w:type="spellStart"/>
      <w:r w:rsidRPr="00D6670A">
        <w:rPr>
          <w:i/>
        </w:rPr>
        <w:t>të</w:t>
      </w:r>
      <w:proofErr w:type="spellEnd"/>
      <w:r w:rsidRPr="00D6670A">
        <w:rPr>
          <w:i/>
        </w:rPr>
        <w:t xml:space="preserve"> </w:t>
      </w:r>
      <w:proofErr w:type="spellStart"/>
      <w:r w:rsidRPr="00D6670A">
        <w:rPr>
          <w:i/>
        </w:rPr>
        <w:t>thotë</w:t>
      </w:r>
      <w:proofErr w:type="spellEnd"/>
      <w:r w:rsidRPr="00D6670A">
        <w:rPr>
          <w:i/>
        </w:rPr>
        <w:t xml:space="preserve"> </w:t>
      </w:r>
      <w:proofErr w:type="spellStart"/>
      <w:r w:rsidRPr="00D6670A">
        <w:rPr>
          <w:i/>
        </w:rPr>
        <w:t>mallra</w:t>
      </w:r>
      <w:proofErr w:type="spellEnd"/>
      <w:r w:rsidRPr="00D6670A">
        <w:rPr>
          <w:i/>
        </w:rPr>
        <w:t xml:space="preserve"> me </w:t>
      </w:r>
      <w:proofErr w:type="spellStart"/>
      <w:r w:rsidRPr="00D6670A">
        <w:rPr>
          <w:i/>
        </w:rPr>
        <w:t>përdorim</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dyfishtë</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projektuara</w:t>
      </w:r>
      <w:proofErr w:type="spellEnd"/>
      <w:r w:rsidRPr="00D6670A">
        <w:rPr>
          <w:i/>
        </w:rPr>
        <w:t xml:space="preserve"> </w:t>
      </w:r>
      <w:proofErr w:type="spellStart"/>
      <w:r w:rsidRPr="00D6670A">
        <w:rPr>
          <w:i/>
        </w:rPr>
        <w:t>posaçërisht</w:t>
      </w:r>
      <w:proofErr w:type="spellEnd"/>
      <w:r w:rsidRPr="00D6670A">
        <w:rPr>
          <w:i/>
        </w:rPr>
        <w:t xml:space="preserve"> </w:t>
      </w:r>
      <w:proofErr w:type="spellStart"/>
      <w:r w:rsidRPr="00D6670A">
        <w:rPr>
          <w:i/>
        </w:rPr>
        <w:t>për</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mundësuar</w:t>
      </w:r>
      <w:proofErr w:type="spellEnd"/>
      <w:r w:rsidRPr="00D6670A">
        <w:rPr>
          <w:i/>
        </w:rPr>
        <w:t xml:space="preserve"> </w:t>
      </w:r>
      <w:proofErr w:type="spellStart"/>
      <w:r w:rsidRPr="00D6670A">
        <w:rPr>
          <w:i/>
        </w:rPr>
        <w:t>mbikëqyrjen</w:t>
      </w:r>
      <w:proofErr w:type="spellEnd"/>
      <w:r w:rsidRPr="00D6670A">
        <w:rPr>
          <w:i/>
        </w:rPr>
        <w:t xml:space="preserve"> e </w:t>
      </w:r>
      <w:proofErr w:type="spellStart"/>
      <w:r w:rsidRPr="00D6670A">
        <w:rPr>
          <w:i/>
        </w:rPr>
        <w:t>fshehtë</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individëve</w:t>
      </w:r>
      <w:proofErr w:type="spellEnd"/>
      <w:r w:rsidRPr="00D6670A">
        <w:rPr>
          <w:i/>
        </w:rPr>
        <w:t xml:space="preserve"> </w:t>
      </w:r>
      <w:proofErr w:type="spellStart"/>
      <w:r w:rsidRPr="00D6670A">
        <w:rPr>
          <w:i/>
        </w:rPr>
        <w:t>përmes</w:t>
      </w:r>
      <w:proofErr w:type="spellEnd"/>
      <w:r w:rsidRPr="00D6670A">
        <w:rPr>
          <w:i/>
        </w:rPr>
        <w:t xml:space="preserve"> </w:t>
      </w:r>
      <w:proofErr w:type="spellStart"/>
      <w:r w:rsidRPr="00D6670A">
        <w:rPr>
          <w:i/>
        </w:rPr>
        <w:t>monitorimit</w:t>
      </w:r>
      <w:proofErr w:type="spellEnd"/>
      <w:r w:rsidRPr="00D6670A">
        <w:rPr>
          <w:i/>
        </w:rPr>
        <w:t xml:space="preserve">, </w:t>
      </w:r>
      <w:proofErr w:type="spellStart"/>
      <w:r w:rsidRPr="00D6670A">
        <w:rPr>
          <w:i/>
        </w:rPr>
        <w:t>përftimit</w:t>
      </w:r>
      <w:proofErr w:type="spellEnd"/>
      <w:r w:rsidRPr="00D6670A">
        <w:rPr>
          <w:i/>
        </w:rPr>
        <w:t xml:space="preserve">, </w:t>
      </w:r>
      <w:proofErr w:type="spellStart"/>
      <w:r w:rsidRPr="00D6670A">
        <w:rPr>
          <w:i/>
        </w:rPr>
        <w:t>grumbullimit</w:t>
      </w:r>
      <w:proofErr w:type="spellEnd"/>
      <w:r w:rsidRPr="00D6670A">
        <w:rPr>
          <w:i/>
        </w:rPr>
        <w:t xml:space="preserve"> </w:t>
      </w:r>
      <w:proofErr w:type="spellStart"/>
      <w:r w:rsidRPr="00D6670A">
        <w:rPr>
          <w:i/>
        </w:rPr>
        <w:t>ose</w:t>
      </w:r>
      <w:proofErr w:type="spellEnd"/>
      <w:r w:rsidRPr="00D6670A">
        <w:rPr>
          <w:i/>
        </w:rPr>
        <w:t xml:space="preserve"> </w:t>
      </w:r>
      <w:proofErr w:type="spellStart"/>
      <w:r w:rsidRPr="00D6670A">
        <w:rPr>
          <w:i/>
        </w:rPr>
        <w:t>analizimit</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dhënave</w:t>
      </w:r>
      <w:proofErr w:type="spellEnd"/>
      <w:r w:rsidRPr="00D6670A">
        <w:rPr>
          <w:i/>
        </w:rPr>
        <w:t xml:space="preserve"> nga </w:t>
      </w:r>
      <w:proofErr w:type="spellStart"/>
      <w:r w:rsidRPr="00D6670A">
        <w:rPr>
          <w:i/>
        </w:rPr>
        <w:t>sistemet</w:t>
      </w:r>
      <w:proofErr w:type="spellEnd"/>
      <w:r w:rsidRPr="00D6670A">
        <w:rPr>
          <w:i/>
        </w:rPr>
        <w:t xml:space="preserve"> e </w:t>
      </w:r>
      <w:proofErr w:type="spellStart"/>
      <w:r w:rsidRPr="00D6670A">
        <w:rPr>
          <w:i/>
        </w:rPr>
        <w:t>informacionit</w:t>
      </w:r>
      <w:proofErr w:type="spellEnd"/>
      <w:r w:rsidRPr="00D6670A">
        <w:rPr>
          <w:i/>
        </w:rPr>
        <w:t xml:space="preserve"> </w:t>
      </w:r>
      <w:proofErr w:type="spellStart"/>
      <w:r w:rsidRPr="00D6670A">
        <w:rPr>
          <w:i/>
        </w:rPr>
        <w:t>dhe</w:t>
      </w:r>
      <w:proofErr w:type="spellEnd"/>
      <w:r w:rsidRPr="00D6670A">
        <w:rPr>
          <w:i/>
        </w:rPr>
        <w:t xml:space="preserve"> </w:t>
      </w:r>
      <w:proofErr w:type="spellStart"/>
      <w:r w:rsidRPr="00D6670A">
        <w:rPr>
          <w:i/>
        </w:rPr>
        <w:t>telekomunikacionit</w:t>
      </w:r>
      <w:proofErr w:type="spellEnd"/>
      <w:r w:rsidRPr="00D6670A">
        <w:rPr>
          <w:i/>
        </w:rPr>
        <w:t>”</w:t>
      </w:r>
    </w:p>
    <w:p w14:paraId="45EF663E" w14:textId="77777777" w:rsidR="00EF44BA" w:rsidRPr="00D6670A" w:rsidRDefault="00EF44BA" w:rsidP="00150B2E">
      <w:pPr>
        <w:spacing w:before="120" w:after="120"/>
        <w:ind w:left="284" w:hanging="284"/>
        <w:jc w:val="center"/>
        <w:rPr>
          <w:rFonts w:ascii="Times New Roman" w:hAnsi="Times New Roman"/>
          <w:b/>
          <w:sz w:val="24"/>
          <w:szCs w:val="24"/>
        </w:rPr>
      </w:pPr>
    </w:p>
    <w:p w14:paraId="7CC8AB32" w14:textId="3CEED350" w:rsidR="00EF44BA" w:rsidRPr="00D6670A" w:rsidRDefault="00EF44BA" w:rsidP="00150B2E">
      <w:pPr>
        <w:spacing w:before="120" w:after="120"/>
        <w:ind w:left="284" w:hanging="284"/>
        <w:jc w:val="center"/>
        <w:rPr>
          <w:rFonts w:ascii="Times New Roman" w:hAnsi="Times New Roman"/>
          <w:b/>
          <w:sz w:val="24"/>
          <w:szCs w:val="24"/>
        </w:rPr>
      </w:pPr>
      <w:r w:rsidRPr="00D6670A">
        <w:rPr>
          <w:rFonts w:ascii="Times New Roman" w:hAnsi="Times New Roman"/>
          <w:b/>
          <w:sz w:val="24"/>
          <w:szCs w:val="24"/>
        </w:rPr>
        <w:t>Neni 2</w:t>
      </w:r>
    </w:p>
    <w:p w14:paraId="312D72BD" w14:textId="639ABFCB" w:rsidR="00EF44BA" w:rsidRPr="00D6670A" w:rsidRDefault="004C070F" w:rsidP="004C070F">
      <w:pPr>
        <w:spacing w:before="120" w:after="120"/>
        <w:ind w:left="284" w:hanging="284"/>
        <w:jc w:val="both"/>
        <w:rPr>
          <w:rFonts w:ascii="Times New Roman" w:hAnsi="Times New Roman"/>
          <w:sz w:val="24"/>
          <w:szCs w:val="24"/>
        </w:rPr>
      </w:pPr>
      <w:r w:rsidRPr="00D6670A">
        <w:rPr>
          <w:rFonts w:ascii="Times New Roman" w:hAnsi="Times New Roman"/>
          <w:sz w:val="24"/>
          <w:szCs w:val="24"/>
        </w:rPr>
        <w:t>N</w:t>
      </w:r>
      <w:r w:rsidR="001D1F70" w:rsidRPr="00D6670A">
        <w:rPr>
          <w:rFonts w:ascii="Times New Roman" w:hAnsi="Times New Roman"/>
          <w:sz w:val="24"/>
          <w:szCs w:val="24"/>
        </w:rPr>
        <w:t>ë</w:t>
      </w:r>
      <w:r w:rsidRPr="00D6670A">
        <w:rPr>
          <w:rFonts w:ascii="Times New Roman" w:hAnsi="Times New Roman"/>
          <w:sz w:val="24"/>
          <w:szCs w:val="24"/>
        </w:rPr>
        <w:t xml:space="preserve"> pik</w:t>
      </w:r>
      <w:r w:rsidR="001D1F70" w:rsidRPr="00D6670A">
        <w:rPr>
          <w:rFonts w:ascii="Times New Roman" w:hAnsi="Times New Roman"/>
          <w:sz w:val="24"/>
          <w:szCs w:val="24"/>
        </w:rPr>
        <w:t>ë</w:t>
      </w:r>
      <w:r w:rsidRPr="00D6670A">
        <w:rPr>
          <w:rFonts w:ascii="Times New Roman" w:hAnsi="Times New Roman"/>
          <w:sz w:val="24"/>
          <w:szCs w:val="24"/>
        </w:rPr>
        <w:t>n 2 t</w:t>
      </w:r>
      <w:r w:rsidR="001D1F70" w:rsidRPr="00D6670A">
        <w:rPr>
          <w:rFonts w:ascii="Times New Roman" w:hAnsi="Times New Roman"/>
          <w:sz w:val="24"/>
          <w:szCs w:val="24"/>
        </w:rPr>
        <w:t>ë</w:t>
      </w:r>
      <w:r w:rsidRPr="00D6670A">
        <w:rPr>
          <w:rFonts w:ascii="Times New Roman" w:hAnsi="Times New Roman"/>
          <w:sz w:val="24"/>
          <w:szCs w:val="24"/>
        </w:rPr>
        <w:t xml:space="preserve"> nenit 4 fjala </w:t>
      </w:r>
      <w:r w:rsidRPr="00D6670A">
        <w:rPr>
          <w:rFonts w:ascii="Times New Roman" w:hAnsi="Times New Roman"/>
          <w:i/>
          <w:sz w:val="24"/>
          <w:szCs w:val="24"/>
        </w:rPr>
        <w:t>“...ushtarake...”</w:t>
      </w:r>
      <w:r w:rsidRPr="00D6670A">
        <w:rPr>
          <w:rFonts w:ascii="Times New Roman" w:hAnsi="Times New Roman"/>
          <w:sz w:val="24"/>
          <w:szCs w:val="24"/>
        </w:rPr>
        <w:t xml:space="preserve"> z</w:t>
      </w:r>
      <w:r w:rsidR="001D1F70" w:rsidRPr="00D6670A">
        <w:rPr>
          <w:rFonts w:ascii="Times New Roman" w:hAnsi="Times New Roman"/>
          <w:sz w:val="24"/>
          <w:szCs w:val="24"/>
        </w:rPr>
        <w:t>ë</w:t>
      </w:r>
      <w:r w:rsidRPr="00D6670A">
        <w:rPr>
          <w:rFonts w:ascii="Times New Roman" w:hAnsi="Times New Roman"/>
          <w:sz w:val="24"/>
          <w:szCs w:val="24"/>
        </w:rPr>
        <w:t>vend</w:t>
      </w:r>
      <w:r w:rsidR="001D1F70" w:rsidRPr="00D6670A">
        <w:rPr>
          <w:rFonts w:ascii="Times New Roman" w:hAnsi="Times New Roman"/>
          <w:sz w:val="24"/>
          <w:szCs w:val="24"/>
        </w:rPr>
        <w:t>ë</w:t>
      </w:r>
      <w:r w:rsidRPr="00D6670A">
        <w:rPr>
          <w:rFonts w:ascii="Times New Roman" w:hAnsi="Times New Roman"/>
          <w:sz w:val="24"/>
          <w:szCs w:val="24"/>
        </w:rPr>
        <w:t>sohet me fjal</w:t>
      </w:r>
      <w:r w:rsidR="001D1F70" w:rsidRPr="00D6670A">
        <w:rPr>
          <w:rFonts w:ascii="Times New Roman" w:hAnsi="Times New Roman"/>
          <w:sz w:val="24"/>
          <w:szCs w:val="24"/>
        </w:rPr>
        <w:t>ë</w:t>
      </w:r>
      <w:r w:rsidRPr="00D6670A">
        <w:rPr>
          <w:rFonts w:ascii="Times New Roman" w:hAnsi="Times New Roman"/>
          <w:sz w:val="24"/>
          <w:szCs w:val="24"/>
        </w:rPr>
        <w:t xml:space="preserve">n </w:t>
      </w:r>
      <w:r w:rsidRPr="00D6670A">
        <w:rPr>
          <w:rFonts w:ascii="Times New Roman" w:hAnsi="Times New Roman"/>
          <w:i/>
          <w:sz w:val="24"/>
          <w:szCs w:val="24"/>
        </w:rPr>
        <w:t>”...siguris</w:t>
      </w:r>
      <w:r w:rsidR="001D1F70" w:rsidRPr="00D6670A">
        <w:rPr>
          <w:rFonts w:ascii="Times New Roman" w:hAnsi="Times New Roman"/>
          <w:i/>
          <w:sz w:val="24"/>
          <w:szCs w:val="24"/>
        </w:rPr>
        <w:t>ë</w:t>
      </w:r>
      <w:r w:rsidRPr="00D6670A">
        <w:rPr>
          <w:rFonts w:ascii="Times New Roman" w:hAnsi="Times New Roman"/>
          <w:i/>
          <w:sz w:val="24"/>
          <w:szCs w:val="24"/>
        </w:rPr>
        <w:t>...”</w:t>
      </w:r>
    </w:p>
    <w:p w14:paraId="5F262F9E" w14:textId="56FDA660" w:rsidR="004C070F" w:rsidRPr="00D6670A" w:rsidRDefault="004C070F" w:rsidP="004C070F">
      <w:pPr>
        <w:spacing w:before="120" w:after="120"/>
        <w:ind w:left="284" w:hanging="284"/>
        <w:jc w:val="both"/>
        <w:rPr>
          <w:rFonts w:ascii="Times New Roman" w:hAnsi="Times New Roman"/>
          <w:b/>
          <w:sz w:val="24"/>
          <w:szCs w:val="24"/>
        </w:rPr>
      </w:pPr>
    </w:p>
    <w:p w14:paraId="5BE492E1" w14:textId="2364DF2E" w:rsidR="004C070F" w:rsidRPr="00D6670A" w:rsidRDefault="004C070F" w:rsidP="004C070F">
      <w:pPr>
        <w:spacing w:before="120" w:after="120"/>
        <w:ind w:left="284" w:hanging="284"/>
        <w:jc w:val="center"/>
        <w:rPr>
          <w:rFonts w:ascii="Times New Roman" w:hAnsi="Times New Roman"/>
          <w:b/>
          <w:sz w:val="24"/>
          <w:szCs w:val="24"/>
        </w:rPr>
      </w:pPr>
      <w:r w:rsidRPr="00D6670A">
        <w:rPr>
          <w:rFonts w:ascii="Times New Roman" w:hAnsi="Times New Roman"/>
          <w:b/>
          <w:sz w:val="24"/>
          <w:szCs w:val="24"/>
        </w:rPr>
        <w:t>Neni 3</w:t>
      </w:r>
    </w:p>
    <w:p w14:paraId="739849B8" w14:textId="277CBCCD" w:rsidR="004C070F" w:rsidRPr="00D6670A" w:rsidRDefault="004C070F" w:rsidP="004C070F">
      <w:pPr>
        <w:spacing w:before="120" w:after="120"/>
        <w:ind w:left="284" w:hanging="284"/>
        <w:jc w:val="both"/>
        <w:rPr>
          <w:rFonts w:ascii="Times New Roman" w:hAnsi="Times New Roman"/>
          <w:sz w:val="24"/>
          <w:szCs w:val="24"/>
        </w:rPr>
      </w:pPr>
      <w:r w:rsidRPr="00D6670A">
        <w:rPr>
          <w:rFonts w:ascii="Times New Roman" w:hAnsi="Times New Roman"/>
          <w:sz w:val="24"/>
          <w:szCs w:val="24"/>
        </w:rPr>
        <w:t>Pas pik</w:t>
      </w:r>
      <w:r w:rsidR="001D1F70" w:rsidRPr="00D6670A">
        <w:rPr>
          <w:rFonts w:ascii="Times New Roman" w:hAnsi="Times New Roman"/>
          <w:sz w:val="24"/>
          <w:szCs w:val="24"/>
        </w:rPr>
        <w:t>ë</w:t>
      </w:r>
      <w:r w:rsidRPr="00D6670A">
        <w:rPr>
          <w:rFonts w:ascii="Times New Roman" w:hAnsi="Times New Roman"/>
          <w:sz w:val="24"/>
          <w:szCs w:val="24"/>
        </w:rPr>
        <w:t>s 3 t</w:t>
      </w:r>
      <w:r w:rsidR="001D1F70" w:rsidRPr="00D6670A">
        <w:rPr>
          <w:rFonts w:ascii="Times New Roman" w:hAnsi="Times New Roman"/>
          <w:sz w:val="24"/>
          <w:szCs w:val="24"/>
        </w:rPr>
        <w:t>ë</w:t>
      </w:r>
      <w:r w:rsidRPr="00D6670A">
        <w:rPr>
          <w:rFonts w:ascii="Times New Roman" w:hAnsi="Times New Roman"/>
          <w:sz w:val="24"/>
          <w:szCs w:val="24"/>
        </w:rPr>
        <w:t xml:space="preserve"> nenit 9, shtohet pika 3/1 m</w:t>
      </w:r>
      <w:r w:rsidR="001D1F70" w:rsidRPr="00D6670A">
        <w:rPr>
          <w:rFonts w:ascii="Times New Roman" w:hAnsi="Times New Roman"/>
          <w:sz w:val="24"/>
          <w:szCs w:val="24"/>
        </w:rPr>
        <w:t>ë</w:t>
      </w:r>
      <w:r w:rsidRPr="00D6670A">
        <w:rPr>
          <w:rFonts w:ascii="Times New Roman" w:hAnsi="Times New Roman"/>
          <w:sz w:val="24"/>
          <w:szCs w:val="24"/>
        </w:rPr>
        <w:t xml:space="preserve"> k</w:t>
      </w:r>
      <w:r w:rsidR="001D1F70" w:rsidRPr="00D6670A">
        <w:rPr>
          <w:rFonts w:ascii="Times New Roman" w:hAnsi="Times New Roman"/>
          <w:sz w:val="24"/>
          <w:szCs w:val="24"/>
        </w:rPr>
        <w:t>ë</w:t>
      </w:r>
      <w:r w:rsidRPr="00D6670A">
        <w:rPr>
          <w:rFonts w:ascii="Times New Roman" w:hAnsi="Times New Roman"/>
          <w:sz w:val="24"/>
          <w:szCs w:val="24"/>
        </w:rPr>
        <w:t>t</w:t>
      </w:r>
      <w:r w:rsidR="001D1F70" w:rsidRPr="00D6670A">
        <w:rPr>
          <w:rFonts w:ascii="Times New Roman" w:hAnsi="Times New Roman"/>
          <w:sz w:val="24"/>
          <w:szCs w:val="24"/>
        </w:rPr>
        <w:t>ë</w:t>
      </w:r>
      <w:r w:rsidRPr="00D6670A">
        <w:rPr>
          <w:rFonts w:ascii="Times New Roman" w:hAnsi="Times New Roman"/>
          <w:sz w:val="24"/>
          <w:szCs w:val="24"/>
        </w:rPr>
        <w:t xml:space="preserve"> p</w:t>
      </w:r>
      <w:r w:rsidR="001D1F70" w:rsidRPr="00D6670A">
        <w:rPr>
          <w:rFonts w:ascii="Times New Roman" w:hAnsi="Times New Roman"/>
          <w:sz w:val="24"/>
          <w:szCs w:val="24"/>
        </w:rPr>
        <w:t>ë</w:t>
      </w:r>
      <w:r w:rsidRPr="00D6670A">
        <w:rPr>
          <w:rFonts w:ascii="Times New Roman" w:hAnsi="Times New Roman"/>
          <w:sz w:val="24"/>
          <w:szCs w:val="24"/>
        </w:rPr>
        <w:t>rmbajtje;</w:t>
      </w:r>
    </w:p>
    <w:p w14:paraId="2E19AF4E" w14:textId="1F6375C9" w:rsidR="004C070F" w:rsidRPr="00D6670A" w:rsidRDefault="001D1F70" w:rsidP="004C070F">
      <w:pPr>
        <w:pStyle w:val="Paragrafi"/>
        <w:rPr>
          <w:rFonts w:ascii="Times New Roman" w:hAnsi="Times New Roman" w:cs="Times New Roman"/>
          <w:i/>
          <w:spacing w:val="-4"/>
          <w:szCs w:val="24"/>
        </w:rPr>
      </w:pPr>
      <w:r w:rsidRPr="00D6670A">
        <w:rPr>
          <w:rFonts w:ascii="Times New Roman" w:hAnsi="Times New Roman" w:cs="Times New Roman"/>
          <w:i/>
          <w:spacing w:val="-4"/>
          <w:szCs w:val="24"/>
        </w:rPr>
        <w:t>“</w:t>
      </w:r>
      <w:bookmarkStart w:id="2" w:name="_Hlk202190377"/>
      <w:r w:rsidR="004E2799">
        <w:rPr>
          <w:rFonts w:ascii="Times New Roman" w:hAnsi="Times New Roman" w:cs="Times New Roman"/>
          <w:i/>
          <w:spacing w:val="-4"/>
          <w:szCs w:val="24"/>
        </w:rPr>
        <w:t>1</w:t>
      </w:r>
      <w:r w:rsidR="004C070F" w:rsidRPr="00D6670A">
        <w:rPr>
          <w:rFonts w:ascii="Times New Roman" w:hAnsi="Times New Roman" w:cs="Times New Roman"/>
          <w:i/>
          <w:spacing w:val="-4"/>
          <w:szCs w:val="24"/>
        </w:rPr>
        <w:t>/1</w:t>
      </w:r>
      <w:r w:rsidRPr="00D6670A">
        <w:rPr>
          <w:rFonts w:ascii="Times New Roman" w:hAnsi="Times New Roman" w:cs="Times New Roman"/>
          <w:i/>
          <w:spacing w:val="-4"/>
          <w:szCs w:val="24"/>
        </w:rPr>
        <w:t>.</w:t>
      </w:r>
      <w:r w:rsidR="004C070F" w:rsidRPr="00D6670A">
        <w:rPr>
          <w:rFonts w:ascii="Times New Roman" w:hAnsi="Times New Roman" w:cs="Times New Roman"/>
          <w:i/>
          <w:spacing w:val="-4"/>
          <w:szCs w:val="24"/>
        </w:rPr>
        <w:t xml:space="preserve"> </w:t>
      </w:r>
      <w:r w:rsidR="004C070F" w:rsidRPr="00D6670A">
        <w:rPr>
          <w:rFonts w:ascii="Times New Roman" w:hAnsi="Times New Roman" w:cs="Times New Roman"/>
          <w:i/>
          <w:szCs w:val="24"/>
        </w:rPr>
        <w:t xml:space="preserve"> Marrëdhëniet e punës së </w:t>
      </w:r>
      <w:r w:rsidR="004E2799">
        <w:rPr>
          <w:rFonts w:ascii="Times New Roman" w:hAnsi="Times New Roman" w:cs="Times New Roman"/>
          <w:i/>
          <w:szCs w:val="24"/>
        </w:rPr>
        <w:t>titullarit</w:t>
      </w:r>
      <w:r w:rsidR="004C070F" w:rsidRPr="00D6670A">
        <w:rPr>
          <w:rFonts w:ascii="Times New Roman" w:hAnsi="Times New Roman" w:cs="Times New Roman"/>
          <w:i/>
          <w:szCs w:val="24"/>
        </w:rPr>
        <w:t>, dhe të punonjësve të AKSHE-së rregullohen në bazë të dispozitave të Kodit të Punës.</w:t>
      </w:r>
      <w:r w:rsidR="004C070F" w:rsidRPr="00D6670A">
        <w:rPr>
          <w:rFonts w:ascii="Times New Roman" w:eastAsiaTheme="minorHAnsi" w:hAnsi="Times New Roman" w:cs="Times New Roman"/>
          <w:i/>
          <w:szCs w:val="24"/>
        </w:rPr>
        <w:t xml:space="preserve"> </w:t>
      </w:r>
      <w:r w:rsidR="004C070F" w:rsidRPr="00D6670A">
        <w:rPr>
          <w:rFonts w:ascii="Times New Roman" w:hAnsi="Times New Roman" w:cs="Times New Roman"/>
          <w:i/>
          <w:szCs w:val="24"/>
        </w:rPr>
        <w:t xml:space="preserve">Emërimi, lirimi ose shkarkimi nga detyra i </w:t>
      </w:r>
      <w:r w:rsidR="004E2799">
        <w:rPr>
          <w:rFonts w:ascii="Times New Roman" w:hAnsi="Times New Roman" w:cs="Times New Roman"/>
          <w:i/>
          <w:szCs w:val="24"/>
        </w:rPr>
        <w:t>titullarit</w:t>
      </w:r>
      <w:r w:rsidR="004C070F" w:rsidRPr="00D6670A">
        <w:rPr>
          <w:rFonts w:ascii="Times New Roman" w:hAnsi="Times New Roman" w:cs="Times New Roman"/>
          <w:i/>
          <w:szCs w:val="24"/>
        </w:rPr>
        <w:t xml:space="preserve"> të AKSHE-së bëhen nga ministri</w:t>
      </w:r>
      <w:r w:rsidR="007E6A76">
        <w:rPr>
          <w:rFonts w:ascii="Times New Roman" w:hAnsi="Times New Roman" w:cs="Times New Roman"/>
          <w:i/>
          <w:szCs w:val="24"/>
        </w:rPr>
        <w:t xml:space="preserve"> përgjegjës për mbrojtjen</w:t>
      </w:r>
      <w:r w:rsidR="004C070F" w:rsidRPr="00D6670A">
        <w:rPr>
          <w:rFonts w:ascii="Times New Roman" w:hAnsi="Times New Roman" w:cs="Times New Roman"/>
          <w:i/>
          <w:szCs w:val="24"/>
        </w:rPr>
        <w:t>.</w:t>
      </w:r>
      <w:r w:rsidR="004C070F" w:rsidRPr="00D6670A">
        <w:rPr>
          <w:rFonts w:ascii="Times New Roman" w:eastAsiaTheme="minorHAnsi" w:hAnsi="Times New Roman" w:cs="Times New Roman"/>
          <w:i/>
          <w:szCs w:val="24"/>
        </w:rPr>
        <w:t xml:space="preserve"> </w:t>
      </w:r>
      <w:r w:rsidR="004C070F" w:rsidRPr="00D6670A">
        <w:rPr>
          <w:rFonts w:ascii="Times New Roman" w:hAnsi="Times New Roman" w:cs="Times New Roman"/>
          <w:i/>
          <w:szCs w:val="24"/>
        </w:rPr>
        <w:t xml:space="preserve">Emërimi, lirimi ose shkarkimi nga detyra i nëpunësve të AKSHE-së bëhen nga </w:t>
      </w:r>
      <w:r w:rsidR="004E2799">
        <w:rPr>
          <w:rFonts w:ascii="Times New Roman" w:hAnsi="Times New Roman" w:cs="Times New Roman"/>
          <w:i/>
          <w:szCs w:val="24"/>
        </w:rPr>
        <w:t>titullari</w:t>
      </w:r>
      <w:r w:rsidRPr="00D6670A">
        <w:rPr>
          <w:rFonts w:ascii="Times New Roman" w:hAnsi="Times New Roman" w:cs="Times New Roman"/>
          <w:i/>
          <w:szCs w:val="24"/>
        </w:rPr>
        <w:t>”</w:t>
      </w:r>
    </w:p>
    <w:bookmarkEnd w:id="2"/>
    <w:p w14:paraId="2D1AAD70" w14:textId="77777777" w:rsidR="001D1F70" w:rsidRPr="00D6670A" w:rsidRDefault="001D1F70" w:rsidP="00150B2E">
      <w:pPr>
        <w:spacing w:before="120" w:after="120"/>
        <w:ind w:left="284" w:hanging="284"/>
        <w:jc w:val="center"/>
        <w:rPr>
          <w:rFonts w:ascii="Times New Roman" w:hAnsi="Times New Roman"/>
          <w:b/>
          <w:sz w:val="24"/>
          <w:szCs w:val="24"/>
        </w:rPr>
      </w:pPr>
    </w:p>
    <w:p w14:paraId="2FC07FE6" w14:textId="1FE4F1BD" w:rsidR="00EF44BA" w:rsidRPr="00D6670A" w:rsidRDefault="004C070F" w:rsidP="00150B2E">
      <w:pPr>
        <w:spacing w:before="120" w:after="120"/>
        <w:ind w:left="284" w:hanging="284"/>
        <w:jc w:val="center"/>
        <w:rPr>
          <w:rFonts w:ascii="Times New Roman" w:hAnsi="Times New Roman"/>
          <w:b/>
          <w:sz w:val="24"/>
          <w:szCs w:val="24"/>
        </w:rPr>
      </w:pPr>
      <w:r w:rsidRPr="00D6670A">
        <w:rPr>
          <w:rFonts w:ascii="Times New Roman" w:hAnsi="Times New Roman"/>
          <w:b/>
          <w:sz w:val="24"/>
          <w:szCs w:val="24"/>
        </w:rPr>
        <w:t>Neni 4</w:t>
      </w:r>
    </w:p>
    <w:p w14:paraId="27D141AC" w14:textId="2CFBD525" w:rsidR="004C070F" w:rsidRPr="004E2799" w:rsidRDefault="004C070F" w:rsidP="004E2799">
      <w:pPr>
        <w:pStyle w:val="ListParagraph"/>
        <w:numPr>
          <w:ilvl w:val="0"/>
          <w:numId w:val="20"/>
        </w:numPr>
        <w:spacing w:before="120" w:after="120"/>
        <w:jc w:val="both"/>
        <w:rPr>
          <w:rFonts w:ascii="Times New Roman" w:hAnsi="Times New Roman"/>
          <w:sz w:val="24"/>
          <w:szCs w:val="24"/>
        </w:rPr>
      </w:pPr>
      <w:r w:rsidRPr="004E2799">
        <w:rPr>
          <w:rFonts w:ascii="Times New Roman" w:hAnsi="Times New Roman"/>
          <w:sz w:val="24"/>
          <w:szCs w:val="24"/>
        </w:rPr>
        <w:t xml:space="preserve">Pika 2, e nenit 10, </w:t>
      </w:r>
      <w:r w:rsidRPr="004E2799">
        <w:rPr>
          <w:rFonts w:ascii="Times New Roman" w:hAnsi="Times New Roman"/>
          <w:i/>
          <w:sz w:val="24"/>
          <w:szCs w:val="24"/>
        </w:rPr>
        <w:t>shfuqizohet</w:t>
      </w:r>
      <w:r w:rsidRPr="004E2799">
        <w:rPr>
          <w:rFonts w:ascii="Times New Roman" w:hAnsi="Times New Roman"/>
          <w:sz w:val="24"/>
          <w:szCs w:val="24"/>
        </w:rPr>
        <w:t>.</w:t>
      </w:r>
    </w:p>
    <w:p w14:paraId="58DA02BE" w14:textId="67405FCE" w:rsidR="004E2799" w:rsidRPr="004E2799" w:rsidRDefault="004E2799" w:rsidP="004E2799">
      <w:pPr>
        <w:pStyle w:val="ListParagraph"/>
        <w:numPr>
          <w:ilvl w:val="0"/>
          <w:numId w:val="20"/>
        </w:numPr>
        <w:spacing w:before="120" w:after="120"/>
        <w:jc w:val="both"/>
        <w:rPr>
          <w:rFonts w:ascii="Times New Roman" w:hAnsi="Times New Roman"/>
          <w:sz w:val="24"/>
          <w:szCs w:val="24"/>
        </w:rPr>
      </w:pPr>
      <w:r w:rsidRPr="004E2799">
        <w:rPr>
          <w:rFonts w:ascii="Times New Roman" w:hAnsi="Times New Roman"/>
          <w:sz w:val="24"/>
          <w:szCs w:val="24"/>
        </w:rPr>
        <w:t>N</w:t>
      </w:r>
      <w:r>
        <w:rPr>
          <w:rFonts w:ascii="Times New Roman" w:hAnsi="Times New Roman"/>
          <w:sz w:val="24"/>
          <w:szCs w:val="24"/>
        </w:rPr>
        <w:t>ë</w:t>
      </w:r>
      <w:r w:rsidRPr="004E2799">
        <w:rPr>
          <w:rFonts w:ascii="Times New Roman" w:hAnsi="Times New Roman"/>
          <w:sz w:val="24"/>
          <w:szCs w:val="24"/>
        </w:rPr>
        <w:t xml:space="preserve"> pik</w:t>
      </w:r>
      <w:r>
        <w:rPr>
          <w:rFonts w:ascii="Times New Roman" w:hAnsi="Times New Roman"/>
          <w:sz w:val="24"/>
          <w:szCs w:val="24"/>
        </w:rPr>
        <w:t>ë</w:t>
      </w:r>
      <w:r w:rsidRPr="004E2799">
        <w:rPr>
          <w:rFonts w:ascii="Times New Roman" w:hAnsi="Times New Roman"/>
          <w:sz w:val="24"/>
          <w:szCs w:val="24"/>
        </w:rPr>
        <w:t xml:space="preserve">n </w:t>
      </w:r>
      <w:r>
        <w:rPr>
          <w:rFonts w:ascii="Times New Roman" w:hAnsi="Times New Roman"/>
          <w:sz w:val="24"/>
          <w:szCs w:val="24"/>
        </w:rPr>
        <w:t xml:space="preserve">3, të nenit 10, togfjalëshi </w:t>
      </w:r>
      <w:r w:rsidRPr="004E2799">
        <w:rPr>
          <w:rFonts w:ascii="Times New Roman" w:hAnsi="Times New Roman"/>
          <w:i/>
          <w:sz w:val="24"/>
          <w:szCs w:val="24"/>
        </w:rPr>
        <w:t>“...në pikat 1 dhe 2...”,</w:t>
      </w:r>
      <w:r>
        <w:rPr>
          <w:rFonts w:ascii="Times New Roman" w:hAnsi="Times New Roman"/>
          <w:sz w:val="24"/>
          <w:szCs w:val="24"/>
        </w:rPr>
        <w:t xml:space="preserve"> zëvendësohet me togfjalëshin </w:t>
      </w:r>
      <w:r w:rsidRPr="004E2799">
        <w:rPr>
          <w:rFonts w:ascii="Times New Roman" w:hAnsi="Times New Roman"/>
          <w:i/>
          <w:sz w:val="24"/>
          <w:szCs w:val="24"/>
        </w:rPr>
        <w:t>“...</w:t>
      </w:r>
      <w:bookmarkStart w:id="3" w:name="_Hlk202190560"/>
      <w:r w:rsidRPr="004E2799">
        <w:rPr>
          <w:rFonts w:ascii="Times New Roman" w:hAnsi="Times New Roman"/>
          <w:i/>
          <w:sz w:val="24"/>
          <w:szCs w:val="24"/>
        </w:rPr>
        <w:t>në pikën 1</w:t>
      </w:r>
      <w:bookmarkEnd w:id="3"/>
      <w:r w:rsidRPr="004E2799">
        <w:rPr>
          <w:rFonts w:ascii="Times New Roman" w:hAnsi="Times New Roman"/>
          <w:i/>
          <w:sz w:val="24"/>
          <w:szCs w:val="24"/>
        </w:rPr>
        <w:t>...”</w:t>
      </w:r>
    </w:p>
    <w:p w14:paraId="4CC47A80" w14:textId="682107DC" w:rsidR="004C070F" w:rsidRPr="00D6670A" w:rsidRDefault="004C070F" w:rsidP="004C070F">
      <w:pPr>
        <w:spacing w:before="120" w:after="120"/>
        <w:ind w:left="284" w:hanging="284"/>
        <w:jc w:val="both"/>
        <w:rPr>
          <w:rFonts w:ascii="Times New Roman" w:hAnsi="Times New Roman"/>
          <w:sz w:val="24"/>
          <w:szCs w:val="24"/>
        </w:rPr>
      </w:pPr>
    </w:p>
    <w:p w14:paraId="56377F9A" w14:textId="77777777" w:rsidR="00D6670A" w:rsidRPr="00D6670A" w:rsidRDefault="00D6670A" w:rsidP="004C070F">
      <w:pPr>
        <w:spacing w:before="120" w:after="120"/>
        <w:ind w:left="284" w:hanging="284"/>
        <w:jc w:val="both"/>
        <w:rPr>
          <w:rFonts w:ascii="Times New Roman" w:hAnsi="Times New Roman"/>
          <w:sz w:val="24"/>
          <w:szCs w:val="24"/>
        </w:rPr>
      </w:pPr>
    </w:p>
    <w:p w14:paraId="0F542386" w14:textId="6CAD209C" w:rsidR="004C070F" w:rsidRPr="00D6670A" w:rsidRDefault="004C070F" w:rsidP="004C070F">
      <w:pPr>
        <w:spacing w:before="120" w:after="120"/>
        <w:ind w:left="284" w:hanging="284"/>
        <w:jc w:val="center"/>
        <w:rPr>
          <w:rFonts w:ascii="Times New Roman" w:hAnsi="Times New Roman"/>
          <w:b/>
          <w:sz w:val="24"/>
          <w:szCs w:val="24"/>
        </w:rPr>
      </w:pPr>
      <w:r w:rsidRPr="00D6670A">
        <w:rPr>
          <w:rFonts w:ascii="Times New Roman" w:hAnsi="Times New Roman"/>
          <w:b/>
          <w:sz w:val="24"/>
          <w:szCs w:val="24"/>
        </w:rPr>
        <w:t>Neni 5</w:t>
      </w:r>
    </w:p>
    <w:p w14:paraId="48C90419" w14:textId="392BB023" w:rsidR="004C070F" w:rsidRPr="00D6670A" w:rsidRDefault="004C070F" w:rsidP="004C070F">
      <w:pPr>
        <w:spacing w:before="120" w:after="120"/>
        <w:ind w:left="284" w:hanging="284"/>
        <w:jc w:val="both"/>
        <w:rPr>
          <w:rFonts w:ascii="Times New Roman" w:hAnsi="Times New Roman"/>
          <w:sz w:val="24"/>
          <w:szCs w:val="24"/>
        </w:rPr>
      </w:pPr>
      <w:r w:rsidRPr="00D6670A">
        <w:rPr>
          <w:rFonts w:ascii="Times New Roman" w:hAnsi="Times New Roman"/>
          <w:sz w:val="24"/>
          <w:szCs w:val="24"/>
        </w:rPr>
        <w:t>Neni 11</w:t>
      </w:r>
      <w:r w:rsidR="001D1F70" w:rsidRPr="00D6670A">
        <w:rPr>
          <w:rFonts w:ascii="Times New Roman" w:hAnsi="Times New Roman"/>
          <w:sz w:val="24"/>
          <w:szCs w:val="24"/>
        </w:rPr>
        <w:t>,</w:t>
      </w:r>
      <w:r w:rsidRPr="00D6670A">
        <w:rPr>
          <w:rFonts w:ascii="Times New Roman" w:hAnsi="Times New Roman"/>
          <w:sz w:val="24"/>
          <w:szCs w:val="24"/>
        </w:rPr>
        <w:t xml:space="preserve"> ndryshohet si m</w:t>
      </w:r>
      <w:r w:rsidR="001D1F70" w:rsidRPr="00D6670A">
        <w:rPr>
          <w:rFonts w:ascii="Times New Roman" w:hAnsi="Times New Roman"/>
          <w:sz w:val="24"/>
          <w:szCs w:val="24"/>
        </w:rPr>
        <w:t>ë</w:t>
      </w:r>
      <w:r w:rsidR="00D6670A" w:rsidRPr="00D6670A">
        <w:rPr>
          <w:rFonts w:ascii="Times New Roman" w:hAnsi="Times New Roman"/>
          <w:sz w:val="24"/>
          <w:szCs w:val="24"/>
        </w:rPr>
        <w:t xml:space="preserve"> </w:t>
      </w:r>
      <w:r w:rsidRPr="00D6670A">
        <w:rPr>
          <w:rFonts w:ascii="Times New Roman" w:hAnsi="Times New Roman"/>
          <w:sz w:val="24"/>
          <w:szCs w:val="24"/>
        </w:rPr>
        <w:t>posht</w:t>
      </w:r>
      <w:r w:rsidR="001D1F70" w:rsidRPr="00D6670A">
        <w:rPr>
          <w:rFonts w:ascii="Times New Roman" w:hAnsi="Times New Roman"/>
          <w:sz w:val="24"/>
          <w:szCs w:val="24"/>
        </w:rPr>
        <w:t>ë</w:t>
      </w:r>
      <w:r w:rsidRPr="00D6670A">
        <w:rPr>
          <w:rFonts w:ascii="Times New Roman" w:hAnsi="Times New Roman"/>
          <w:sz w:val="24"/>
          <w:szCs w:val="24"/>
        </w:rPr>
        <w:t>;</w:t>
      </w:r>
    </w:p>
    <w:p w14:paraId="30F25124" w14:textId="77777777" w:rsidR="004C070F" w:rsidRPr="00D6670A" w:rsidRDefault="004C070F" w:rsidP="004C070F">
      <w:pPr>
        <w:pStyle w:val="NeniNr"/>
        <w:keepNext w:val="0"/>
        <w:rPr>
          <w:rFonts w:ascii="Times New Roman" w:hAnsi="Times New Roman" w:cs="Times New Roman"/>
          <w:i/>
          <w:spacing w:val="-4"/>
          <w:szCs w:val="24"/>
          <w:lang w:val="sq-AL"/>
        </w:rPr>
      </w:pPr>
      <w:r w:rsidRPr="00D6670A">
        <w:rPr>
          <w:rFonts w:ascii="Times New Roman" w:hAnsi="Times New Roman" w:cs="Times New Roman"/>
          <w:b/>
          <w:i/>
          <w:szCs w:val="24"/>
        </w:rPr>
        <w:t>“</w:t>
      </w:r>
      <w:bookmarkStart w:id="4" w:name="_Hlk202190576"/>
      <w:r w:rsidRPr="00D6670A">
        <w:rPr>
          <w:rFonts w:ascii="Times New Roman" w:hAnsi="Times New Roman" w:cs="Times New Roman"/>
          <w:i/>
          <w:spacing w:val="-4"/>
          <w:szCs w:val="24"/>
          <w:lang w:val="sq-AL"/>
        </w:rPr>
        <w:t>Neni 11</w:t>
      </w:r>
    </w:p>
    <w:p w14:paraId="5B1FAB51" w14:textId="77777777" w:rsidR="004C070F" w:rsidRPr="00D6670A" w:rsidRDefault="004C070F" w:rsidP="004C070F">
      <w:pPr>
        <w:pStyle w:val="NeniTitull"/>
        <w:keepNext w:val="0"/>
        <w:rPr>
          <w:rFonts w:ascii="Times New Roman" w:hAnsi="Times New Roman" w:cs="Times New Roman"/>
          <w:i/>
          <w:spacing w:val="-4"/>
          <w:szCs w:val="24"/>
          <w:lang w:val="sq-AL"/>
        </w:rPr>
      </w:pPr>
      <w:r w:rsidRPr="00D6670A">
        <w:rPr>
          <w:rFonts w:ascii="Times New Roman" w:hAnsi="Times New Roman" w:cs="Times New Roman"/>
          <w:i/>
          <w:spacing w:val="-4"/>
          <w:szCs w:val="24"/>
          <w:lang w:val="sq-AL"/>
        </w:rPr>
        <w:t>Vlerësimin e riskut në transferimet ndërkombëtare të mallrave të kontrolluara</w:t>
      </w:r>
    </w:p>
    <w:p w14:paraId="68FC2913" w14:textId="77777777" w:rsidR="004C070F" w:rsidRPr="00D6670A" w:rsidRDefault="004C070F" w:rsidP="004C070F">
      <w:pPr>
        <w:pStyle w:val="Paragrafi"/>
        <w:rPr>
          <w:rFonts w:ascii="Times New Roman" w:hAnsi="Times New Roman" w:cs="Times New Roman"/>
          <w:i/>
          <w:spacing w:val="-4"/>
          <w:szCs w:val="24"/>
        </w:rPr>
      </w:pPr>
    </w:p>
    <w:p w14:paraId="4FC33D27" w14:textId="5BA775AF" w:rsidR="004C070F" w:rsidRPr="00D6670A" w:rsidRDefault="004C070F" w:rsidP="004C070F">
      <w:pPr>
        <w:spacing w:before="120" w:after="120"/>
        <w:ind w:left="284" w:hanging="284"/>
        <w:jc w:val="both"/>
        <w:rPr>
          <w:rFonts w:ascii="Times New Roman" w:hAnsi="Times New Roman"/>
          <w:b/>
          <w:i/>
          <w:sz w:val="24"/>
          <w:szCs w:val="24"/>
        </w:rPr>
      </w:pPr>
      <w:r w:rsidRPr="00D6670A">
        <w:rPr>
          <w:rFonts w:ascii="Times New Roman" w:hAnsi="Times New Roman"/>
          <w:i/>
          <w:spacing w:val="-4"/>
          <w:sz w:val="24"/>
          <w:szCs w:val="24"/>
        </w:rPr>
        <w:tab/>
        <w:t>Transferimi ndërkombëtar i mallrave të</w:t>
      </w:r>
      <w:r w:rsidRPr="00D6670A">
        <w:rPr>
          <w:rFonts w:ascii="Times New Roman" w:hAnsi="Times New Roman"/>
          <w:i/>
          <w:sz w:val="24"/>
          <w:szCs w:val="24"/>
        </w:rPr>
        <w:t xml:space="preserve"> kontrolluara kryhet në bazë të licencës së lëshuar nga Autoriteti i Kontrollit Shtetëror të Eksporteve. Në marrjen e vendimit për lëshimin </w:t>
      </w:r>
      <w:r w:rsidRPr="00D6670A">
        <w:rPr>
          <w:rFonts w:ascii="Times New Roman" w:hAnsi="Times New Roman"/>
          <w:i/>
          <w:spacing w:val="-4"/>
          <w:sz w:val="24"/>
          <w:szCs w:val="24"/>
        </w:rPr>
        <w:t>e licencës për transferimin ndërkombëtar të mallrave të kontrolluara, Autoriteti i Kontrollit Shtetëror të Eksporteve dhe autoritetet e tjera shtetërore, të përfshira në sistemin e kontrollit, vlerësojnë riskun, sipas analizës së kritereve t</w:t>
      </w:r>
      <w:r w:rsidR="001D1F70" w:rsidRPr="00D6670A">
        <w:rPr>
          <w:rFonts w:ascii="Times New Roman" w:hAnsi="Times New Roman"/>
          <w:i/>
          <w:spacing w:val="-4"/>
          <w:sz w:val="24"/>
          <w:szCs w:val="24"/>
        </w:rPr>
        <w:t>ë</w:t>
      </w:r>
      <w:r w:rsidRPr="00D6670A">
        <w:rPr>
          <w:rFonts w:ascii="Times New Roman" w:hAnsi="Times New Roman"/>
          <w:i/>
          <w:spacing w:val="-4"/>
          <w:sz w:val="24"/>
          <w:szCs w:val="24"/>
        </w:rPr>
        <w:t xml:space="preserve"> p</w:t>
      </w:r>
      <w:r w:rsidR="001D1F70" w:rsidRPr="00D6670A">
        <w:rPr>
          <w:rFonts w:ascii="Times New Roman" w:hAnsi="Times New Roman"/>
          <w:i/>
          <w:spacing w:val="-4"/>
          <w:sz w:val="24"/>
          <w:szCs w:val="24"/>
        </w:rPr>
        <w:t>ë</w:t>
      </w:r>
      <w:r w:rsidRPr="00D6670A">
        <w:rPr>
          <w:rFonts w:ascii="Times New Roman" w:hAnsi="Times New Roman"/>
          <w:i/>
          <w:spacing w:val="-4"/>
          <w:sz w:val="24"/>
          <w:szCs w:val="24"/>
        </w:rPr>
        <w:t>rcaktuara n</w:t>
      </w:r>
      <w:r w:rsidR="001D1F70" w:rsidRPr="00D6670A">
        <w:rPr>
          <w:rFonts w:ascii="Times New Roman" w:hAnsi="Times New Roman"/>
          <w:i/>
          <w:spacing w:val="-4"/>
          <w:sz w:val="24"/>
          <w:szCs w:val="24"/>
        </w:rPr>
        <w:t>ë</w:t>
      </w:r>
      <w:r w:rsidRPr="00D6670A">
        <w:rPr>
          <w:rFonts w:ascii="Times New Roman" w:hAnsi="Times New Roman"/>
          <w:i/>
          <w:spacing w:val="-4"/>
          <w:sz w:val="24"/>
          <w:szCs w:val="24"/>
        </w:rPr>
        <w:t xml:space="preserve"> nenin 12</w:t>
      </w:r>
      <w:bookmarkEnd w:id="4"/>
      <w:r w:rsidRPr="00D6670A">
        <w:rPr>
          <w:rFonts w:ascii="Times New Roman" w:hAnsi="Times New Roman"/>
          <w:b/>
          <w:i/>
          <w:sz w:val="24"/>
          <w:szCs w:val="24"/>
        </w:rPr>
        <w:t>”</w:t>
      </w:r>
    </w:p>
    <w:p w14:paraId="51A89E40" w14:textId="4CCBCC4D" w:rsidR="004C070F" w:rsidRPr="00D6670A" w:rsidRDefault="004C070F" w:rsidP="004C070F">
      <w:pPr>
        <w:spacing w:before="120" w:after="120"/>
        <w:ind w:left="284" w:hanging="284"/>
        <w:jc w:val="both"/>
        <w:rPr>
          <w:rFonts w:ascii="Times New Roman" w:hAnsi="Times New Roman"/>
          <w:b/>
          <w:sz w:val="24"/>
          <w:szCs w:val="24"/>
        </w:rPr>
      </w:pPr>
    </w:p>
    <w:p w14:paraId="416971A7" w14:textId="441E316E" w:rsidR="004C070F" w:rsidRPr="00D6670A" w:rsidRDefault="004C070F" w:rsidP="004C070F">
      <w:pPr>
        <w:spacing w:before="120" w:after="120"/>
        <w:ind w:left="284" w:hanging="284"/>
        <w:jc w:val="center"/>
        <w:rPr>
          <w:rFonts w:ascii="Times New Roman" w:hAnsi="Times New Roman"/>
          <w:b/>
          <w:sz w:val="24"/>
          <w:szCs w:val="24"/>
        </w:rPr>
      </w:pPr>
      <w:r w:rsidRPr="00D6670A">
        <w:rPr>
          <w:rFonts w:ascii="Times New Roman" w:hAnsi="Times New Roman"/>
          <w:b/>
          <w:sz w:val="24"/>
          <w:szCs w:val="24"/>
        </w:rPr>
        <w:t>Neni 6</w:t>
      </w:r>
    </w:p>
    <w:p w14:paraId="555B3349" w14:textId="15E0B17C" w:rsidR="004C070F" w:rsidRPr="00D6670A" w:rsidRDefault="004C070F" w:rsidP="004C070F">
      <w:pPr>
        <w:spacing w:before="120" w:after="120"/>
        <w:ind w:left="284" w:hanging="284"/>
        <w:jc w:val="both"/>
        <w:rPr>
          <w:rFonts w:ascii="Times New Roman" w:hAnsi="Times New Roman"/>
          <w:sz w:val="24"/>
          <w:szCs w:val="24"/>
        </w:rPr>
      </w:pPr>
      <w:r w:rsidRPr="00D6670A">
        <w:rPr>
          <w:rFonts w:ascii="Times New Roman" w:hAnsi="Times New Roman"/>
          <w:sz w:val="24"/>
          <w:szCs w:val="24"/>
        </w:rPr>
        <w:t>Neni 12 ndryshohet si m</w:t>
      </w:r>
      <w:r w:rsidR="001D1F70" w:rsidRPr="00D6670A">
        <w:rPr>
          <w:rFonts w:ascii="Times New Roman" w:hAnsi="Times New Roman"/>
          <w:sz w:val="24"/>
          <w:szCs w:val="24"/>
        </w:rPr>
        <w:t>ë</w:t>
      </w:r>
      <w:r w:rsidR="00D6670A" w:rsidRPr="00D6670A">
        <w:rPr>
          <w:rFonts w:ascii="Times New Roman" w:hAnsi="Times New Roman"/>
          <w:sz w:val="24"/>
          <w:szCs w:val="24"/>
        </w:rPr>
        <w:t xml:space="preserve"> </w:t>
      </w:r>
      <w:r w:rsidRPr="00D6670A">
        <w:rPr>
          <w:rFonts w:ascii="Times New Roman" w:hAnsi="Times New Roman"/>
          <w:sz w:val="24"/>
          <w:szCs w:val="24"/>
        </w:rPr>
        <w:t>posht</w:t>
      </w:r>
      <w:r w:rsidR="001D1F70" w:rsidRPr="00D6670A">
        <w:rPr>
          <w:rFonts w:ascii="Times New Roman" w:hAnsi="Times New Roman"/>
          <w:sz w:val="24"/>
          <w:szCs w:val="24"/>
        </w:rPr>
        <w:t>ë</w:t>
      </w:r>
      <w:r w:rsidRPr="00D6670A">
        <w:rPr>
          <w:rFonts w:ascii="Times New Roman" w:hAnsi="Times New Roman"/>
          <w:sz w:val="24"/>
          <w:szCs w:val="24"/>
        </w:rPr>
        <w:t>;</w:t>
      </w:r>
    </w:p>
    <w:p w14:paraId="6B6ABC44" w14:textId="77777777" w:rsidR="004C070F" w:rsidRPr="00D6670A" w:rsidRDefault="004C070F" w:rsidP="004C070F">
      <w:pPr>
        <w:pStyle w:val="Paragrafi"/>
        <w:jc w:val="center"/>
        <w:rPr>
          <w:rFonts w:ascii="Times New Roman" w:hAnsi="Times New Roman" w:cs="Times New Roman"/>
          <w:i/>
          <w:spacing w:val="-4"/>
          <w:szCs w:val="24"/>
          <w:lang w:eastAsia="sq-AL"/>
        </w:rPr>
      </w:pPr>
      <w:r w:rsidRPr="00D6670A">
        <w:rPr>
          <w:rFonts w:ascii="Times New Roman" w:hAnsi="Times New Roman" w:cs="Times New Roman"/>
          <w:b/>
          <w:i/>
          <w:szCs w:val="24"/>
        </w:rPr>
        <w:t>“</w:t>
      </w:r>
      <w:bookmarkStart w:id="5" w:name="_Hlk202190613"/>
      <w:r w:rsidRPr="00D6670A">
        <w:rPr>
          <w:rFonts w:ascii="Times New Roman" w:hAnsi="Times New Roman" w:cs="Times New Roman"/>
          <w:i/>
          <w:spacing w:val="-4"/>
          <w:szCs w:val="24"/>
          <w:lang w:eastAsia="sq-AL"/>
        </w:rPr>
        <w:t>Neni 12</w:t>
      </w:r>
    </w:p>
    <w:p w14:paraId="78C57C61" w14:textId="3F8405A4" w:rsidR="004C070F" w:rsidRPr="00D6670A" w:rsidRDefault="004C070F" w:rsidP="004C070F">
      <w:pPr>
        <w:pStyle w:val="Paragrafi"/>
        <w:jc w:val="cente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Kriteret p</w:t>
      </w:r>
      <w:r w:rsidR="001D1F70" w:rsidRPr="00D6670A">
        <w:rPr>
          <w:rFonts w:ascii="Times New Roman" w:hAnsi="Times New Roman" w:cs="Times New Roman"/>
          <w:i/>
          <w:spacing w:val="-4"/>
          <w:szCs w:val="24"/>
          <w:lang w:eastAsia="sq-AL"/>
        </w:rPr>
        <w:t>ë</w:t>
      </w:r>
      <w:r w:rsidRPr="00D6670A">
        <w:rPr>
          <w:rFonts w:ascii="Times New Roman" w:hAnsi="Times New Roman" w:cs="Times New Roman"/>
          <w:i/>
          <w:spacing w:val="-4"/>
          <w:szCs w:val="24"/>
          <w:lang w:eastAsia="sq-AL"/>
        </w:rPr>
        <w:t>r vler</w:t>
      </w:r>
      <w:r w:rsidR="001D1F70" w:rsidRPr="00D6670A">
        <w:rPr>
          <w:rFonts w:ascii="Times New Roman" w:hAnsi="Times New Roman" w:cs="Times New Roman"/>
          <w:i/>
          <w:spacing w:val="-4"/>
          <w:szCs w:val="24"/>
          <w:lang w:eastAsia="sq-AL"/>
        </w:rPr>
        <w:t>ë</w:t>
      </w:r>
      <w:r w:rsidRPr="00D6670A">
        <w:rPr>
          <w:rFonts w:ascii="Times New Roman" w:hAnsi="Times New Roman" w:cs="Times New Roman"/>
          <w:i/>
          <w:spacing w:val="-4"/>
          <w:szCs w:val="24"/>
          <w:lang w:eastAsia="sq-AL"/>
        </w:rPr>
        <w:t xml:space="preserve">simin e </w:t>
      </w:r>
      <w:proofErr w:type="spellStart"/>
      <w:r w:rsidRPr="00D6670A">
        <w:rPr>
          <w:rFonts w:ascii="Times New Roman" w:hAnsi="Times New Roman" w:cs="Times New Roman"/>
          <w:i/>
          <w:spacing w:val="-4"/>
          <w:szCs w:val="24"/>
          <w:lang w:eastAsia="sq-AL"/>
        </w:rPr>
        <w:t>Rriskut</w:t>
      </w:r>
      <w:proofErr w:type="spellEnd"/>
    </w:p>
    <w:p w14:paraId="4B4182DC" w14:textId="5965407D" w:rsidR="004C070F" w:rsidRPr="00D6670A" w:rsidRDefault="004C070F" w:rsidP="004C070F">
      <w:pPr>
        <w:pStyle w:val="Paragrafi"/>
        <w:numPr>
          <w:ilvl w:val="0"/>
          <w:numId w:val="13"/>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 xml:space="preserve"> Kriteri 1: Respektimi i detyrimeve dhe angazhimeve ndërkombëtare.  Licenca refuzohet nëse miratimi  bie ndesh me:</w:t>
      </w:r>
    </w:p>
    <w:p w14:paraId="2B4601DF" w14:textId="77777777" w:rsidR="004C070F" w:rsidRPr="00D6670A" w:rsidRDefault="004C070F" w:rsidP="004C070F">
      <w:pPr>
        <w:pStyle w:val="Paragrafi"/>
        <w:numPr>
          <w:ilvl w:val="0"/>
          <w:numId w:val="5"/>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Masat kufizuese të miratuara nga OKB-ja, BE-ja ose OSBE-ja;</w:t>
      </w:r>
    </w:p>
    <w:p w14:paraId="37C29A95" w14:textId="6360F892" w:rsidR="004C070F" w:rsidRPr="00D6670A" w:rsidRDefault="004C070F" w:rsidP="004C070F">
      <w:pPr>
        <w:pStyle w:val="Paragrafi"/>
        <w:numPr>
          <w:ilvl w:val="0"/>
          <w:numId w:val="5"/>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Traktatet ndërkombëtare për mospërhapjen, çarmatimin dhe detyrimet q</w:t>
      </w:r>
      <w:r w:rsidR="001D1F70" w:rsidRPr="00D6670A">
        <w:rPr>
          <w:rFonts w:ascii="Times New Roman" w:hAnsi="Times New Roman" w:cs="Times New Roman"/>
          <w:i/>
          <w:spacing w:val="-4"/>
          <w:szCs w:val="24"/>
          <w:lang w:eastAsia="sq-AL"/>
        </w:rPr>
        <w:t>ë</w:t>
      </w:r>
      <w:r w:rsidRPr="00D6670A">
        <w:rPr>
          <w:rFonts w:ascii="Times New Roman" w:hAnsi="Times New Roman" w:cs="Times New Roman"/>
          <w:i/>
          <w:spacing w:val="-4"/>
          <w:szCs w:val="24"/>
          <w:lang w:eastAsia="sq-AL"/>
        </w:rPr>
        <w:t xml:space="preserve"> rrjedhin nga Traktati i Tregtis</w:t>
      </w:r>
      <w:r w:rsidR="001D1F70" w:rsidRPr="00D6670A">
        <w:rPr>
          <w:rFonts w:ascii="Times New Roman" w:hAnsi="Times New Roman" w:cs="Times New Roman"/>
          <w:i/>
          <w:spacing w:val="-4"/>
          <w:szCs w:val="24"/>
          <w:lang w:eastAsia="sq-AL"/>
        </w:rPr>
        <w:t>ë</w:t>
      </w:r>
      <w:r w:rsidRPr="00D6670A">
        <w:rPr>
          <w:rFonts w:ascii="Times New Roman" w:hAnsi="Times New Roman" w:cs="Times New Roman"/>
          <w:i/>
          <w:spacing w:val="-4"/>
          <w:szCs w:val="24"/>
          <w:lang w:eastAsia="sq-AL"/>
        </w:rPr>
        <w:t xml:space="preserve"> s</w:t>
      </w:r>
      <w:r w:rsidR="001D1F70" w:rsidRPr="00D6670A">
        <w:rPr>
          <w:rFonts w:ascii="Times New Roman" w:hAnsi="Times New Roman" w:cs="Times New Roman"/>
          <w:i/>
          <w:spacing w:val="-4"/>
          <w:szCs w:val="24"/>
          <w:lang w:eastAsia="sq-AL"/>
        </w:rPr>
        <w:t>ë</w:t>
      </w:r>
      <w:r w:rsidRPr="00D6670A">
        <w:rPr>
          <w:rFonts w:ascii="Times New Roman" w:hAnsi="Times New Roman" w:cs="Times New Roman"/>
          <w:i/>
          <w:spacing w:val="-4"/>
          <w:szCs w:val="24"/>
          <w:lang w:eastAsia="sq-AL"/>
        </w:rPr>
        <w:t xml:space="preserve"> Arm</w:t>
      </w:r>
      <w:r w:rsidR="001D1F70" w:rsidRPr="00D6670A">
        <w:rPr>
          <w:rFonts w:ascii="Times New Roman" w:hAnsi="Times New Roman" w:cs="Times New Roman"/>
          <w:i/>
          <w:spacing w:val="-4"/>
          <w:szCs w:val="24"/>
          <w:lang w:eastAsia="sq-AL"/>
        </w:rPr>
        <w:t>ë</w:t>
      </w:r>
      <w:r w:rsidRPr="00D6670A">
        <w:rPr>
          <w:rFonts w:ascii="Times New Roman" w:hAnsi="Times New Roman" w:cs="Times New Roman"/>
          <w:i/>
          <w:spacing w:val="-4"/>
          <w:szCs w:val="24"/>
          <w:lang w:eastAsia="sq-AL"/>
        </w:rPr>
        <w:t>ve;</w:t>
      </w:r>
    </w:p>
    <w:p w14:paraId="3FB12669" w14:textId="459ED007" w:rsidR="004C070F" w:rsidRPr="00D6670A" w:rsidRDefault="004C070F" w:rsidP="004C070F">
      <w:pPr>
        <w:pStyle w:val="Paragrafi"/>
        <w:numPr>
          <w:ilvl w:val="0"/>
          <w:numId w:val="5"/>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 xml:space="preserve">Angazhimet në kuadër të regjimeve të kontrollit të eksporteve (p.sh. Australia </w:t>
      </w:r>
      <w:proofErr w:type="spellStart"/>
      <w:r w:rsidRPr="00D6670A">
        <w:rPr>
          <w:rFonts w:ascii="Times New Roman" w:hAnsi="Times New Roman" w:cs="Times New Roman"/>
          <w:i/>
          <w:spacing w:val="-4"/>
          <w:szCs w:val="24"/>
          <w:lang w:eastAsia="sq-AL"/>
        </w:rPr>
        <w:t>Group</w:t>
      </w:r>
      <w:proofErr w:type="spellEnd"/>
      <w:r w:rsidRPr="00D6670A">
        <w:rPr>
          <w:rFonts w:ascii="Times New Roman" w:hAnsi="Times New Roman" w:cs="Times New Roman"/>
          <w:i/>
          <w:spacing w:val="-4"/>
          <w:szCs w:val="24"/>
          <w:lang w:eastAsia="sq-AL"/>
        </w:rPr>
        <w:t xml:space="preserve">, </w:t>
      </w:r>
      <w:proofErr w:type="spellStart"/>
      <w:r w:rsidRPr="00D6670A">
        <w:rPr>
          <w:rFonts w:ascii="Times New Roman" w:hAnsi="Times New Roman" w:cs="Times New Roman"/>
          <w:i/>
          <w:spacing w:val="-4"/>
          <w:szCs w:val="24"/>
          <w:lang w:eastAsia="sq-AL"/>
        </w:rPr>
        <w:t>MTCR</w:t>
      </w:r>
      <w:proofErr w:type="spellEnd"/>
      <w:r w:rsidRPr="00D6670A">
        <w:rPr>
          <w:rFonts w:ascii="Times New Roman" w:hAnsi="Times New Roman" w:cs="Times New Roman"/>
          <w:i/>
          <w:spacing w:val="-4"/>
          <w:szCs w:val="24"/>
          <w:lang w:eastAsia="sq-AL"/>
        </w:rPr>
        <w:t xml:space="preserve">, </w:t>
      </w:r>
      <w:proofErr w:type="spellStart"/>
      <w:r w:rsidR="007C0819" w:rsidRPr="00D6670A">
        <w:rPr>
          <w:rFonts w:ascii="Times New Roman" w:hAnsi="Times New Roman" w:cs="Times New Roman"/>
          <w:i/>
          <w:spacing w:val="-4"/>
          <w:szCs w:val="24"/>
          <w:lang w:eastAsia="sq-AL"/>
        </w:rPr>
        <w:t>W</w:t>
      </w:r>
      <w:r w:rsidRPr="00D6670A">
        <w:rPr>
          <w:rFonts w:ascii="Times New Roman" w:hAnsi="Times New Roman" w:cs="Times New Roman"/>
          <w:i/>
          <w:spacing w:val="-4"/>
          <w:szCs w:val="24"/>
          <w:lang w:eastAsia="sq-AL"/>
        </w:rPr>
        <w:t>assenaar</w:t>
      </w:r>
      <w:proofErr w:type="spellEnd"/>
      <w:r w:rsidRPr="00D6670A">
        <w:rPr>
          <w:rFonts w:ascii="Times New Roman" w:hAnsi="Times New Roman" w:cs="Times New Roman"/>
          <w:i/>
          <w:spacing w:val="-4"/>
          <w:szCs w:val="24"/>
          <w:lang w:eastAsia="sq-AL"/>
        </w:rPr>
        <w:t xml:space="preserve">, </w:t>
      </w:r>
      <w:proofErr w:type="spellStart"/>
      <w:r w:rsidRPr="00D6670A">
        <w:rPr>
          <w:rFonts w:ascii="Times New Roman" w:hAnsi="Times New Roman" w:cs="Times New Roman"/>
          <w:i/>
          <w:spacing w:val="-4"/>
          <w:szCs w:val="24"/>
          <w:lang w:eastAsia="sq-AL"/>
        </w:rPr>
        <w:t>NSG</w:t>
      </w:r>
      <w:proofErr w:type="spellEnd"/>
      <w:r w:rsidRPr="00D6670A">
        <w:rPr>
          <w:rFonts w:ascii="Times New Roman" w:hAnsi="Times New Roman" w:cs="Times New Roman"/>
          <w:i/>
          <w:spacing w:val="-4"/>
          <w:szCs w:val="24"/>
          <w:lang w:eastAsia="sq-AL"/>
        </w:rPr>
        <w:t>).</w:t>
      </w:r>
    </w:p>
    <w:p w14:paraId="0A1B73A6" w14:textId="77777777" w:rsidR="004C070F" w:rsidRPr="00D6670A" w:rsidRDefault="004C070F" w:rsidP="004C070F">
      <w:pPr>
        <w:pStyle w:val="Paragrafi"/>
        <w:numPr>
          <w:ilvl w:val="0"/>
          <w:numId w:val="13"/>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Kriteri 2: Respektimi i të drejtave të njeriut dhe të drejtës humanitare ndërkombëtare. Licenca refuzohet nëse ekziston rrezik i qartë që pajisjet të përdoren për:</w:t>
      </w:r>
    </w:p>
    <w:p w14:paraId="5A305130" w14:textId="77777777" w:rsidR="004C070F" w:rsidRPr="00D6670A" w:rsidRDefault="004C070F" w:rsidP="004C070F">
      <w:pPr>
        <w:pStyle w:val="Paragrafi"/>
        <w:numPr>
          <w:ilvl w:val="0"/>
          <w:numId w:val="6"/>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Shtypje të brendshme;</w:t>
      </w:r>
    </w:p>
    <w:p w14:paraId="0AA78CE3" w14:textId="77777777" w:rsidR="004C070F" w:rsidRPr="00D6670A" w:rsidRDefault="004C070F" w:rsidP="004C070F">
      <w:pPr>
        <w:pStyle w:val="Paragrafi"/>
        <w:numPr>
          <w:ilvl w:val="0"/>
          <w:numId w:val="6"/>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Dhunë serioze me bazë gjinore apo ndaj grave/fëmijëve;</w:t>
      </w:r>
    </w:p>
    <w:p w14:paraId="58D489E6" w14:textId="77777777" w:rsidR="004C070F" w:rsidRPr="00D6670A" w:rsidRDefault="004C070F" w:rsidP="004C070F">
      <w:pPr>
        <w:pStyle w:val="Paragrafi"/>
        <w:numPr>
          <w:ilvl w:val="0"/>
          <w:numId w:val="6"/>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Shkelje të rënda të të drejtës humanitare (p.sh. ndaj civilëve gjatë konfliktit).</w:t>
      </w:r>
    </w:p>
    <w:p w14:paraId="6CBB278D" w14:textId="77777777" w:rsidR="004C070F" w:rsidRPr="00D6670A" w:rsidRDefault="004C070F" w:rsidP="004C070F">
      <w:pPr>
        <w:pStyle w:val="Paragrafi"/>
        <w:numPr>
          <w:ilvl w:val="0"/>
          <w:numId w:val="13"/>
        </w:numPr>
        <w:tabs>
          <w:tab w:val="num" w:pos="540"/>
        </w:tabs>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Kriteri 3: Situata e brendshme në vendin përfundimtar. Licenca refuzohet nëse pajisjet do të:</w:t>
      </w:r>
    </w:p>
    <w:p w14:paraId="62E934BF" w14:textId="77777777" w:rsidR="004C070F" w:rsidRPr="00D6670A" w:rsidRDefault="004C070F" w:rsidP="004C070F">
      <w:pPr>
        <w:pStyle w:val="Paragrafi"/>
        <w:numPr>
          <w:ilvl w:val="0"/>
          <w:numId w:val="7"/>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Provokonin apo do të zgjatnin konfliktet e armatosura;</w:t>
      </w:r>
    </w:p>
    <w:p w14:paraId="27996C37" w14:textId="77777777" w:rsidR="004C070F" w:rsidRPr="00D6670A" w:rsidRDefault="004C070F" w:rsidP="004C070F">
      <w:pPr>
        <w:pStyle w:val="Paragrafi"/>
        <w:numPr>
          <w:ilvl w:val="0"/>
          <w:numId w:val="7"/>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Përkeqësonin tensionet e brendshme në vendin pritës.</w:t>
      </w:r>
    </w:p>
    <w:p w14:paraId="43D931E1" w14:textId="77777777" w:rsidR="004C070F" w:rsidRPr="00D6670A" w:rsidRDefault="004C070F" w:rsidP="004C070F">
      <w:pPr>
        <w:pStyle w:val="Paragrafi"/>
        <w:numPr>
          <w:ilvl w:val="0"/>
          <w:numId w:val="13"/>
        </w:numPr>
        <w:tabs>
          <w:tab w:val="num" w:pos="540"/>
        </w:tabs>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Kriteri 4: Ruajtja e paqes dhe stabilitetit rajonal. Licenca Refuzohet nëse ka rrezik që:</w:t>
      </w:r>
    </w:p>
    <w:p w14:paraId="7E5B4B8B" w14:textId="77777777" w:rsidR="004C070F" w:rsidRPr="00D6670A" w:rsidRDefault="004C070F" w:rsidP="004C070F">
      <w:pPr>
        <w:pStyle w:val="Paragrafi"/>
        <w:numPr>
          <w:ilvl w:val="0"/>
          <w:numId w:val="8"/>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Pajisjet të përdoren për agresion ndaj një shteti tjetër;</w:t>
      </w:r>
    </w:p>
    <w:p w14:paraId="0F6E064A" w14:textId="77777777" w:rsidR="004C070F" w:rsidRPr="00D6670A" w:rsidRDefault="004C070F" w:rsidP="004C070F">
      <w:pPr>
        <w:pStyle w:val="Paragrafi"/>
        <w:numPr>
          <w:ilvl w:val="0"/>
          <w:numId w:val="8"/>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Të përdoren për forcim të pretendimeve territoriale me forcë;</w:t>
      </w:r>
    </w:p>
    <w:p w14:paraId="0AF402DA" w14:textId="77777777" w:rsidR="004C070F" w:rsidRPr="00D6670A" w:rsidRDefault="004C070F" w:rsidP="004C070F">
      <w:pPr>
        <w:pStyle w:val="Paragrafi"/>
        <w:numPr>
          <w:ilvl w:val="0"/>
          <w:numId w:val="8"/>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Të ndikojnë negativisht në stabilitetin rajonal.</w:t>
      </w:r>
    </w:p>
    <w:p w14:paraId="4E1E20FD" w14:textId="71F1AD59" w:rsidR="004C070F" w:rsidRPr="00D6670A" w:rsidRDefault="004C070F" w:rsidP="004C070F">
      <w:pPr>
        <w:pStyle w:val="Paragrafi"/>
        <w:numPr>
          <w:ilvl w:val="0"/>
          <w:numId w:val="13"/>
        </w:numPr>
        <w:tabs>
          <w:tab w:val="num" w:pos="540"/>
        </w:tabs>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Kriteri 5: Siguria kombëtare e Shqipërisë dhe aleatëve. Gjat</w:t>
      </w:r>
      <w:r w:rsidR="001D1F70" w:rsidRPr="00D6670A">
        <w:rPr>
          <w:rFonts w:ascii="Times New Roman" w:hAnsi="Times New Roman" w:cs="Times New Roman"/>
          <w:i/>
          <w:spacing w:val="-4"/>
          <w:szCs w:val="24"/>
          <w:lang w:eastAsia="sq-AL"/>
        </w:rPr>
        <w:t>ë</w:t>
      </w:r>
      <w:r w:rsidRPr="00D6670A">
        <w:rPr>
          <w:rFonts w:ascii="Times New Roman" w:hAnsi="Times New Roman" w:cs="Times New Roman"/>
          <w:i/>
          <w:spacing w:val="-4"/>
          <w:szCs w:val="24"/>
          <w:lang w:eastAsia="sq-AL"/>
        </w:rPr>
        <w:t xml:space="preserve"> aplikimit duhet të vlerësohet:</w:t>
      </w:r>
    </w:p>
    <w:p w14:paraId="74E461CC" w14:textId="77777777" w:rsidR="004C070F" w:rsidRPr="00D6670A" w:rsidRDefault="004C070F" w:rsidP="004C070F">
      <w:pPr>
        <w:pStyle w:val="Paragrafi"/>
        <w:numPr>
          <w:ilvl w:val="0"/>
          <w:numId w:val="9"/>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Rreziku që pajisjet të përdoren kundër interesave të sigurisë të Shqipërisë ose vendeve partnere;</w:t>
      </w:r>
    </w:p>
    <w:p w14:paraId="7888D1C8" w14:textId="77777777" w:rsidR="004C070F" w:rsidRPr="00D6670A" w:rsidRDefault="004C070F" w:rsidP="004C070F">
      <w:pPr>
        <w:pStyle w:val="Paragrafi"/>
        <w:numPr>
          <w:ilvl w:val="0"/>
          <w:numId w:val="9"/>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Mundësia e përdorimit të tyre kundër trupave tona ose atyre aleate.</w:t>
      </w:r>
    </w:p>
    <w:p w14:paraId="33E4DD78" w14:textId="50050E24" w:rsidR="004C070F" w:rsidRPr="00D6670A" w:rsidRDefault="004C070F" w:rsidP="004C070F">
      <w:pPr>
        <w:pStyle w:val="Paragrafi"/>
        <w:numPr>
          <w:ilvl w:val="0"/>
          <w:numId w:val="13"/>
        </w:numPr>
        <w:tabs>
          <w:tab w:val="num" w:pos="540"/>
        </w:tabs>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Kriteri 6: Sjellja ndërkombëtare e vendit pritës. Gjat</w:t>
      </w:r>
      <w:r w:rsidR="001D1F70" w:rsidRPr="00D6670A">
        <w:rPr>
          <w:rFonts w:ascii="Times New Roman" w:hAnsi="Times New Roman" w:cs="Times New Roman"/>
          <w:i/>
          <w:spacing w:val="-4"/>
          <w:szCs w:val="24"/>
          <w:lang w:eastAsia="sq-AL"/>
        </w:rPr>
        <w:t>ë</w:t>
      </w:r>
      <w:r w:rsidRPr="00D6670A">
        <w:rPr>
          <w:rFonts w:ascii="Times New Roman" w:hAnsi="Times New Roman" w:cs="Times New Roman"/>
          <w:i/>
          <w:spacing w:val="-4"/>
          <w:szCs w:val="24"/>
          <w:lang w:eastAsia="sq-AL"/>
        </w:rPr>
        <w:t xml:space="preserve"> aplikimit vlerësohet:</w:t>
      </w:r>
    </w:p>
    <w:p w14:paraId="6E110927" w14:textId="77777777" w:rsidR="004C070F" w:rsidRPr="00D6670A" w:rsidRDefault="004C070F" w:rsidP="004C070F">
      <w:pPr>
        <w:pStyle w:val="Paragrafi"/>
        <w:numPr>
          <w:ilvl w:val="0"/>
          <w:numId w:val="10"/>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Qëndrimi ndaj terrorizmit dhe krimit të organizuar;</w:t>
      </w:r>
    </w:p>
    <w:p w14:paraId="1E98FEBA" w14:textId="77777777" w:rsidR="004C070F" w:rsidRPr="00D6670A" w:rsidRDefault="004C070F" w:rsidP="004C070F">
      <w:pPr>
        <w:pStyle w:val="Paragrafi"/>
        <w:numPr>
          <w:ilvl w:val="0"/>
          <w:numId w:val="10"/>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Respektimi i së drejtës ndërkombëtare dhe angazhimeve për mospërhapje;</w:t>
      </w:r>
    </w:p>
    <w:p w14:paraId="6E70EC3A" w14:textId="77777777" w:rsidR="004C070F" w:rsidRPr="00D6670A" w:rsidRDefault="004C070F" w:rsidP="004C070F">
      <w:pPr>
        <w:pStyle w:val="Paragrafi"/>
        <w:numPr>
          <w:ilvl w:val="0"/>
          <w:numId w:val="10"/>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Nënshkrimi dhe zbatimi i marrëveshjeve ndërkombëtare për çarmatim.</w:t>
      </w:r>
    </w:p>
    <w:p w14:paraId="7D2351EC" w14:textId="27E52673" w:rsidR="004C070F" w:rsidRPr="00D6670A" w:rsidRDefault="004C070F" w:rsidP="004C070F">
      <w:pPr>
        <w:pStyle w:val="Paragrafi"/>
        <w:numPr>
          <w:ilvl w:val="0"/>
          <w:numId w:val="13"/>
        </w:numPr>
        <w:tabs>
          <w:tab w:val="num" w:pos="540"/>
        </w:tabs>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 xml:space="preserve">Kriteri 7: Rreziku i devijimit apo </w:t>
      </w:r>
      <w:proofErr w:type="spellStart"/>
      <w:r w:rsidRPr="00D6670A">
        <w:rPr>
          <w:rFonts w:ascii="Times New Roman" w:hAnsi="Times New Roman" w:cs="Times New Roman"/>
          <w:i/>
          <w:spacing w:val="-4"/>
          <w:szCs w:val="24"/>
          <w:lang w:eastAsia="sq-AL"/>
        </w:rPr>
        <w:t>reeksportit</w:t>
      </w:r>
      <w:proofErr w:type="spellEnd"/>
      <w:r w:rsidRPr="00D6670A">
        <w:rPr>
          <w:rFonts w:ascii="Times New Roman" w:hAnsi="Times New Roman" w:cs="Times New Roman"/>
          <w:i/>
          <w:spacing w:val="-4"/>
          <w:szCs w:val="24"/>
          <w:lang w:eastAsia="sq-AL"/>
        </w:rPr>
        <w:t xml:space="preserve"> të padëshiruar. Gjat</w:t>
      </w:r>
      <w:r w:rsidR="001D1F70" w:rsidRPr="00D6670A">
        <w:rPr>
          <w:rFonts w:ascii="Times New Roman" w:hAnsi="Times New Roman" w:cs="Times New Roman"/>
          <w:i/>
          <w:spacing w:val="-4"/>
          <w:szCs w:val="24"/>
          <w:lang w:eastAsia="sq-AL"/>
        </w:rPr>
        <w:t>ë</w:t>
      </w:r>
      <w:r w:rsidRPr="00D6670A">
        <w:rPr>
          <w:rFonts w:ascii="Times New Roman" w:hAnsi="Times New Roman" w:cs="Times New Roman"/>
          <w:i/>
          <w:spacing w:val="-4"/>
          <w:szCs w:val="24"/>
          <w:lang w:eastAsia="sq-AL"/>
        </w:rPr>
        <w:t xml:space="preserve"> aplikimit vlerësohet:</w:t>
      </w:r>
    </w:p>
    <w:p w14:paraId="4F0AB774" w14:textId="77777777" w:rsidR="004C070F" w:rsidRPr="00D6670A" w:rsidRDefault="004C070F" w:rsidP="004C070F">
      <w:pPr>
        <w:pStyle w:val="Paragrafi"/>
        <w:numPr>
          <w:ilvl w:val="0"/>
          <w:numId w:val="11"/>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Kapaciteti i vendit pritës për kontroll të brendshëm dhe të eksportit;</w:t>
      </w:r>
    </w:p>
    <w:p w14:paraId="692CCC8F" w14:textId="77777777" w:rsidR="004C070F" w:rsidRPr="00D6670A" w:rsidRDefault="004C070F" w:rsidP="004C070F">
      <w:pPr>
        <w:pStyle w:val="Paragrafi"/>
        <w:numPr>
          <w:ilvl w:val="0"/>
          <w:numId w:val="11"/>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Rreziku i dërgimit të produkteve te palë të treta të padëshiruara;</w:t>
      </w:r>
    </w:p>
    <w:p w14:paraId="76B0679B" w14:textId="77777777" w:rsidR="004C070F" w:rsidRPr="00D6670A" w:rsidRDefault="004C070F" w:rsidP="004C070F">
      <w:pPr>
        <w:pStyle w:val="Paragrafi"/>
        <w:numPr>
          <w:ilvl w:val="0"/>
          <w:numId w:val="11"/>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Mundësia e përdorimit nga organizata terroriste;</w:t>
      </w:r>
    </w:p>
    <w:p w14:paraId="6883A775" w14:textId="77777777" w:rsidR="004C070F" w:rsidRPr="00D6670A" w:rsidRDefault="004C070F" w:rsidP="004C070F">
      <w:pPr>
        <w:pStyle w:val="Paragrafi"/>
        <w:numPr>
          <w:ilvl w:val="0"/>
          <w:numId w:val="11"/>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Rreziku i transferimit të teknologjisë .</w:t>
      </w:r>
    </w:p>
    <w:p w14:paraId="1DBC20FA" w14:textId="435A5667" w:rsidR="004C070F" w:rsidRPr="00D6670A" w:rsidRDefault="004C070F" w:rsidP="004C070F">
      <w:pPr>
        <w:pStyle w:val="Paragrafi"/>
        <w:numPr>
          <w:ilvl w:val="0"/>
          <w:numId w:val="13"/>
        </w:numPr>
        <w:tabs>
          <w:tab w:val="num" w:pos="540"/>
        </w:tabs>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Kriteri 8: Përputhshmëria me kapacitetet teknike dhe ekonomike të vendit pritës. Gjat</w:t>
      </w:r>
      <w:r w:rsidR="001D1F70" w:rsidRPr="00D6670A">
        <w:rPr>
          <w:rFonts w:ascii="Times New Roman" w:hAnsi="Times New Roman" w:cs="Times New Roman"/>
          <w:i/>
          <w:spacing w:val="-4"/>
          <w:szCs w:val="24"/>
          <w:lang w:eastAsia="sq-AL"/>
        </w:rPr>
        <w:t>ë</w:t>
      </w:r>
      <w:r w:rsidRPr="00D6670A">
        <w:rPr>
          <w:rFonts w:ascii="Times New Roman" w:hAnsi="Times New Roman" w:cs="Times New Roman"/>
          <w:i/>
          <w:spacing w:val="-4"/>
          <w:szCs w:val="24"/>
          <w:lang w:eastAsia="sq-AL"/>
        </w:rPr>
        <w:t xml:space="preserve"> aplikimit vlerësohet ndikimi i eksportit në:</w:t>
      </w:r>
    </w:p>
    <w:p w14:paraId="5549D8C2" w14:textId="77777777" w:rsidR="004C070F" w:rsidRPr="00D6670A" w:rsidRDefault="004C070F" w:rsidP="004C070F">
      <w:pPr>
        <w:pStyle w:val="Paragrafi"/>
        <w:numPr>
          <w:ilvl w:val="0"/>
          <w:numId w:val="12"/>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lastRenderedPageBreak/>
        <w:t>Shpenzimet ushtarake në raport me nevojat sociale;</w:t>
      </w:r>
    </w:p>
    <w:p w14:paraId="0D0D5E53" w14:textId="77777777" w:rsidR="004C070F" w:rsidRPr="00D6670A" w:rsidRDefault="004C070F" w:rsidP="004C070F">
      <w:pPr>
        <w:pStyle w:val="Paragrafi"/>
        <w:numPr>
          <w:ilvl w:val="0"/>
          <w:numId w:val="12"/>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Zhvillimin e qëndrueshëm ekonomik të vendit pritës;</w:t>
      </w:r>
    </w:p>
    <w:p w14:paraId="54E85371" w14:textId="7DE31F68" w:rsidR="004C070F" w:rsidRPr="00D6670A" w:rsidRDefault="004C070F" w:rsidP="004C070F">
      <w:pPr>
        <w:pStyle w:val="Paragrafi"/>
        <w:numPr>
          <w:ilvl w:val="0"/>
          <w:numId w:val="12"/>
        </w:numPr>
        <w:rPr>
          <w:rFonts w:ascii="Times New Roman" w:hAnsi="Times New Roman" w:cs="Times New Roman"/>
          <w:i/>
          <w:spacing w:val="-4"/>
          <w:szCs w:val="24"/>
          <w:lang w:eastAsia="sq-AL"/>
        </w:rPr>
      </w:pPr>
      <w:r w:rsidRPr="00D6670A">
        <w:rPr>
          <w:rFonts w:ascii="Times New Roman" w:hAnsi="Times New Roman" w:cs="Times New Roman"/>
          <w:i/>
          <w:spacing w:val="-4"/>
          <w:szCs w:val="24"/>
          <w:lang w:eastAsia="sq-AL"/>
        </w:rPr>
        <w:t>Ndikimin në politikat e ndihmës zhvillimore nd</w:t>
      </w:r>
      <w:r w:rsidR="001D1F70" w:rsidRPr="00D6670A">
        <w:rPr>
          <w:rFonts w:ascii="Times New Roman" w:hAnsi="Times New Roman" w:cs="Times New Roman"/>
          <w:i/>
          <w:spacing w:val="-4"/>
          <w:szCs w:val="24"/>
          <w:lang w:eastAsia="sq-AL"/>
        </w:rPr>
        <w:t>ë</w:t>
      </w:r>
      <w:r w:rsidRPr="00D6670A">
        <w:rPr>
          <w:rFonts w:ascii="Times New Roman" w:hAnsi="Times New Roman" w:cs="Times New Roman"/>
          <w:i/>
          <w:spacing w:val="-4"/>
          <w:szCs w:val="24"/>
          <w:lang w:eastAsia="sq-AL"/>
        </w:rPr>
        <w:t>rkomb</w:t>
      </w:r>
      <w:r w:rsidR="001D1F70" w:rsidRPr="00D6670A">
        <w:rPr>
          <w:rFonts w:ascii="Times New Roman" w:hAnsi="Times New Roman" w:cs="Times New Roman"/>
          <w:i/>
          <w:spacing w:val="-4"/>
          <w:szCs w:val="24"/>
          <w:lang w:eastAsia="sq-AL"/>
        </w:rPr>
        <w:t>ë</w:t>
      </w:r>
      <w:r w:rsidRPr="00D6670A">
        <w:rPr>
          <w:rFonts w:ascii="Times New Roman" w:hAnsi="Times New Roman" w:cs="Times New Roman"/>
          <w:i/>
          <w:spacing w:val="-4"/>
          <w:szCs w:val="24"/>
          <w:lang w:eastAsia="sq-AL"/>
        </w:rPr>
        <w:t>tare dhe Shqipërisë.</w:t>
      </w:r>
    </w:p>
    <w:p w14:paraId="3F74E2AB" w14:textId="0B1512EE" w:rsidR="004C070F" w:rsidRPr="00D6670A" w:rsidRDefault="004C070F" w:rsidP="004C070F">
      <w:pPr>
        <w:pStyle w:val="Paragrafi"/>
        <w:numPr>
          <w:ilvl w:val="0"/>
          <w:numId w:val="13"/>
        </w:numPr>
        <w:tabs>
          <w:tab w:val="num" w:pos="540"/>
        </w:tabs>
        <w:rPr>
          <w:rFonts w:ascii="Times New Roman" w:hAnsi="Times New Roman" w:cs="Times New Roman"/>
          <w:b/>
          <w:szCs w:val="24"/>
        </w:rPr>
      </w:pPr>
      <w:r w:rsidRPr="00D6670A">
        <w:rPr>
          <w:rFonts w:ascii="Times New Roman" w:hAnsi="Times New Roman" w:cs="Times New Roman"/>
          <w:i/>
          <w:spacing w:val="-4"/>
          <w:szCs w:val="24"/>
        </w:rPr>
        <w:t>Ministri p</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rgjegj</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s p</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r Mbrojtjen miraton nj</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xml:space="preserve"> udh</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zim p</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r implementimin e kritereve t</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xml:space="preserve"> p</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rcaktuara n</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xml:space="preserve"> k</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t</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xml:space="preserve"> nen, p</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r tu zbatuar ana e autoritetet t</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xml:space="preserve"> cilat jan</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xml:space="preserve"> t</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xml:space="preserve"> p</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rfshira n</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xml:space="preserve"> procesin e vler</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simit t</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xml:space="preserve"> </w:t>
      </w:r>
      <w:proofErr w:type="spellStart"/>
      <w:r w:rsidRPr="00D6670A">
        <w:rPr>
          <w:rFonts w:ascii="Times New Roman" w:hAnsi="Times New Roman" w:cs="Times New Roman"/>
          <w:i/>
          <w:spacing w:val="-4"/>
          <w:szCs w:val="24"/>
        </w:rPr>
        <w:t>rriskut</w:t>
      </w:r>
      <w:bookmarkEnd w:id="5"/>
      <w:proofErr w:type="spellEnd"/>
      <w:r w:rsidRPr="00D6670A">
        <w:rPr>
          <w:rFonts w:ascii="Times New Roman" w:hAnsi="Times New Roman" w:cs="Times New Roman"/>
          <w:i/>
          <w:spacing w:val="-4"/>
          <w:szCs w:val="24"/>
        </w:rPr>
        <w:t>”</w:t>
      </w:r>
    </w:p>
    <w:p w14:paraId="5C19D0CE" w14:textId="77777777" w:rsidR="00EF44BA" w:rsidRPr="00D6670A" w:rsidRDefault="00EF44BA" w:rsidP="00150B2E">
      <w:pPr>
        <w:spacing w:before="120" w:after="120"/>
        <w:ind w:left="284" w:hanging="284"/>
        <w:jc w:val="center"/>
        <w:rPr>
          <w:rFonts w:ascii="Times New Roman" w:hAnsi="Times New Roman"/>
          <w:b/>
          <w:sz w:val="24"/>
          <w:szCs w:val="24"/>
        </w:rPr>
      </w:pPr>
    </w:p>
    <w:p w14:paraId="00F18279" w14:textId="04C4F2E0" w:rsidR="004C070F" w:rsidRPr="00D6670A" w:rsidRDefault="004C070F" w:rsidP="004C070F">
      <w:pPr>
        <w:spacing w:before="120" w:after="120"/>
        <w:ind w:left="284" w:hanging="284"/>
        <w:jc w:val="center"/>
        <w:rPr>
          <w:rFonts w:ascii="Times New Roman" w:hAnsi="Times New Roman"/>
          <w:b/>
          <w:sz w:val="24"/>
          <w:szCs w:val="24"/>
        </w:rPr>
      </w:pPr>
      <w:r w:rsidRPr="00D6670A">
        <w:rPr>
          <w:rFonts w:ascii="Times New Roman" w:hAnsi="Times New Roman"/>
          <w:b/>
          <w:sz w:val="24"/>
          <w:szCs w:val="24"/>
        </w:rPr>
        <w:t>Neni 7</w:t>
      </w:r>
    </w:p>
    <w:p w14:paraId="12A622CA" w14:textId="70CE9E4D" w:rsidR="004C070F" w:rsidRPr="00D6670A" w:rsidRDefault="004C070F" w:rsidP="004C070F">
      <w:pPr>
        <w:spacing w:before="120" w:after="120"/>
        <w:ind w:left="284" w:hanging="284"/>
        <w:jc w:val="both"/>
        <w:rPr>
          <w:rFonts w:ascii="Times New Roman" w:hAnsi="Times New Roman"/>
          <w:sz w:val="24"/>
          <w:szCs w:val="24"/>
        </w:rPr>
      </w:pPr>
      <w:r w:rsidRPr="00D6670A">
        <w:rPr>
          <w:rFonts w:ascii="Times New Roman" w:hAnsi="Times New Roman"/>
          <w:sz w:val="24"/>
          <w:szCs w:val="24"/>
        </w:rPr>
        <w:t>N</w:t>
      </w:r>
      <w:r w:rsidR="001D1F70" w:rsidRPr="00D6670A">
        <w:rPr>
          <w:rFonts w:ascii="Times New Roman" w:hAnsi="Times New Roman"/>
          <w:sz w:val="24"/>
          <w:szCs w:val="24"/>
        </w:rPr>
        <w:t>ë</w:t>
      </w:r>
      <w:r w:rsidRPr="00D6670A">
        <w:rPr>
          <w:rFonts w:ascii="Times New Roman" w:hAnsi="Times New Roman"/>
          <w:sz w:val="24"/>
          <w:szCs w:val="24"/>
        </w:rPr>
        <w:t xml:space="preserve"> pik</w:t>
      </w:r>
      <w:r w:rsidR="001D1F70" w:rsidRPr="00D6670A">
        <w:rPr>
          <w:rFonts w:ascii="Times New Roman" w:hAnsi="Times New Roman"/>
          <w:sz w:val="24"/>
          <w:szCs w:val="24"/>
        </w:rPr>
        <w:t>ë</w:t>
      </w:r>
      <w:r w:rsidRPr="00D6670A">
        <w:rPr>
          <w:rFonts w:ascii="Times New Roman" w:hAnsi="Times New Roman"/>
          <w:sz w:val="24"/>
          <w:szCs w:val="24"/>
        </w:rPr>
        <w:t>n 2 t</w:t>
      </w:r>
      <w:r w:rsidR="001D1F70" w:rsidRPr="00D6670A">
        <w:rPr>
          <w:rFonts w:ascii="Times New Roman" w:hAnsi="Times New Roman"/>
          <w:sz w:val="24"/>
          <w:szCs w:val="24"/>
        </w:rPr>
        <w:t>ë</w:t>
      </w:r>
      <w:r w:rsidRPr="00D6670A">
        <w:rPr>
          <w:rFonts w:ascii="Times New Roman" w:hAnsi="Times New Roman"/>
          <w:sz w:val="24"/>
          <w:szCs w:val="24"/>
        </w:rPr>
        <w:t xml:space="preserve"> nenit 17, togfjal</w:t>
      </w:r>
      <w:r w:rsidR="001D1F70" w:rsidRPr="00D6670A">
        <w:rPr>
          <w:rFonts w:ascii="Times New Roman" w:hAnsi="Times New Roman"/>
          <w:sz w:val="24"/>
          <w:szCs w:val="24"/>
        </w:rPr>
        <w:t>ë</w:t>
      </w:r>
      <w:r w:rsidRPr="00D6670A">
        <w:rPr>
          <w:rFonts w:ascii="Times New Roman" w:hAnsi="Times New Roman"/>
          <w:sz w:val="24"/>
          <w:szCs w:val="24"/>
        </w:rPr>
        <w:t>shi “...</w:t>
      </w:r>
      <w:r w:rsidRPr="00D6670A">
        <w:rPr>
          <w:rFonts w:ascii="Times New Roman" w:hAnsi="Times New Roman"/>
          <w:i/>
          <w:sz w:val="24"/>
          <w:szCs w:val="24"/>
        </w:rPr>
        <w:t>1 vit</w:t>
      </w:r>
      <w:r w:rsidRPr="00D6670A">
        <w:rPr>
          <w:rFonts w:ascii="Times New Roman" w:hAnsi="Times New Roman"/>
          <w:sz w:val="24"/>
          <w:szCs w:val="24"/>
        </w:rPr>
        <w:t>...” z</w:t>
      </w:r>
      <w:r w:rsidR="001D1F70" w:rsidRPr="00D6670A">
        <w:rPr>
          <w:rFonts w:ascii="Times New Roman" w:hAnsi="Times New Roman"/>
          <w:sz w:val="24"/>
          <w:szCs w:val="24"/>
        </w:rPr>
        <w:t>ë</w:t>
      </w:r>
      <w:r w:rsidRPr="00D6670A">
        <w:rPr>
          <w:rFonts w:ascii="Times New Roman" w:hAnsi="Times New Roman"/>
          <w:sz w:val="24"/>
          <w:szCs w:val="24"/>
        </w:rPr>
        <w:t>vend</w:t>
      </w:r>
      <w:r w:rsidR="001D1F70" w:rsidRPr="00D6670A">
        <w:rPr>
          <w:rFonts w:ascii="Times New Roman" w:hAnsi="Times New Roman"/>
          <w:sz w:val="24"/>
          <w:szCs w:val="24"/>
        </w:rPr>
        <w:t>ë</w:t>
      </w:r>
      <w:r w:rsidRPr="00D6670A">
        <w:rPr>
          <w:rFonts w:ascii="Times New Roman" w:hAnsi="Times New Roman"/>
          <w:sz w:val="24"/>
          <w:szCs w:val="24"/>
        </w:rPr>
        <w:t>sohet me togfjal</w:t>
      </w:r>
      <w:r w:rsidR="001D1F70" w:rsidRPr="00D6670A">
        <w:rPr>
          <w:rFonts w:ascii="Times New Roman" w:hAnsi="Times New Roman"/>
          <w:sz w:val="24"/>
          <w:szCs w:val="24"/>
        </w:rPr>
        <w:t>ë</w:t>
      </w:r>
      <w:r w:rsidRPr="00D6670A">
        <w:rPr>
          <w:rFonts w:ascii="Times New Roman" w:hAnsi="Times New Roman"/>
          <w:sz w:val="24"/>
          <w:szCs w:val="24"/>
        </w:rPr>
        <w:t>shin “...</w:t>
      </w:r>
      <w:bookmarkStart w:id="6" w:name="_Hlk202190751"/>
      <w:r w:rsidRPr="00D6670A">
        <w:rPr>
          <w:rFonts w:ascii="Times New Roman" w:hAnsi="Times New Roman"/>
          <w:i/>
          <w:sz w:val="24"/>
          <w:szCs w:val="24"/>
        </w:rPr>
        <w:t>2 vjet</w:t>
      </w:r>
      <w:bookmarkEnd w:id="6"/>
      <w:r w:rsidRPr="00D6670A">
        <w:rPr>
          <w:rFonts w:ascii="Times New Roman" w:hAnsi="Times New Roman"/>
          <w:sz w:val="24"/>
          <w:szCs w:val="24"/>
        </w:rPr>
        <w:t>...”</w:t>
      </w:r>
    </w:p>
    <w:p w14:paraId="09A7DF8C" w14:textId="0837B503" w:rsidR="004C070F" w:rsidRPr="00D6670A" w:rsidRDefault="004C070F" w:rsidP="004C070F">
      <w:pPr>
        <w:spacing w:before="120" w:after="120"/>
        <w:ind w:left="284" w:hanging="284"/>
        <w:jc w:val="both"/>
        <w:rPr>
          <w:rFonts w:ascii="Times New Roman" w:hAnsi="Times New Roman"/>
          <w:sz w:val="24"/>
          <w:szCs w:val="24"/>
        </w:rPr>
      </w:pPr>
    </w:p>
    <w:p w14:paraId="5C27DB93" w14:textId="4A9BFE9C" w:rsidR="004C070F" w:rsidRPr="00D6670A" w:rsidRDefault="004C070F" w:rsidP="004C070F">
      <w:pPr>
        <w:spacing w:before="120" w:after="120"/>
        <w:ind w:left="284" w:hanging="284"/>
        <w:jc w:val="center"/>
        <w:rPr>
          <w:rFonts w:ascii="Times New Roman" w:hAnsi="Times New Roman"/>
          <w:b/>
          <w:sz w:val="24"/>
          <w:szCs w:val="24"/>
        </w:rPr>
      </w:pPr>
      <w:r w:rsidRPr="00D6670A">
        <w:rPr>
          <w:rFonts w:ascii="Times New Roman" w:hAnsi="Times New Roman"/>
          <w:b/>
          <w:sz w:val="24"/>
          <w:szCs w:val="24"/>
        </w:rPr>
        <w:t>Neni 8</w:t>
      </w:r>
    </w:p>
    <w:p w14:paraId="01ACB530" w14:textId="20DF9FD7" w:rsidR="004C070F" w:rsidRPr="00D6670A" w:rsidRDefault="00173C8C" w:rsidP="001D1F70">
      <w:pPr>
        <w:spacing w:before="120" w:after="120"/>
        <w:jc w:val="both"/>
        <w:rPr>
          <w:rFonts w:ascii="Times New Roman" w:hAnsi="Times New Roman"/>
          <w:b/>
          <w:sz w:val="24"/>
          <w:szCs w:val="24"/>
        </w:rPr>
      </w:pPr>
      <w:r w:rsidRPr="00D6670A">
        <w:rPr>
          <w:rFonts w:ascii="Times New Roman" w:hAnsi="Times New Roman"/>
          <w:sz w:val="24"/>
          <w:szCs w:val="24"/>
        </w:rPr>
        <w:t>N</w:t>
      </w:r>
      <w:r w:rsidR="001D1F70" w:rsidRPr="00D6670A">
        <w:rPr>
          <w:rFonts w:ascii="Times New Roman" w:hAnsi="Times New Roman"/>
          <w:sz w:val="24"/>
          <w:szCs w:val="24"/>
        </w:rPr>
        <w:t>ë</w:t>
      </w:r>
      <w:r w:rsidRPr="00D6670A">
        <w:rPr>
          <w:rFonts w:ascii="Times New Roman" w:hAnsi="Times New Roman"/>
          <w:sz w:val="24"/>
          <w:szCs w:val="24"/>
        </w:rPr>
        <w:t xml:space="preserve"> pik</w:t>
      </w:r>
      <w:r w:rsidR="001D1F70" w:rsidRPr="00D6670A">
        <w:rPr>
          <w:rFonts w:ascii="Times New Roman" w:hAnsi="Times New Roman"/>
          <w:sz w:val="24"/>
          <w:szCs w:val="24"/>
        </w:rPr>
        <w:t>ë</w:t>
      </w:r>
      <w:r w:rsidRPr="00D6670A">
        <w:rPr>
          <w:rFonts w:ascii="Times New Roman" w:hAnsi="Times New Roman"/>
          <w:sz w:val="24"/>
          <w:szCs w:val="24"/>
        </w:rPr>
        <w:t>n 2 t</w:t>
      </w:r>
      <w:r w:rsidR="001D1F70" w:rsidRPr="00D6670A">
        <w:rPr>
          <w:rFonts w:ascii="Times New Roman" w:hAnsi="Times New Roman"/>
          <w:sz w:val="24"/>
          <w:szCs w:val="24"/>
        </w:rPr>
        <w:t>ë</w:t>
      </w:r>
      <w:r w:rsidRPr="00D6670A">
        <w:rPr>
          <w:rFonts w:ascii="Times New Roman" w:hAnsi="Times New Roman"/>
          <w:sz w:val="24"/>
          <w:szCs w:val="24"/>
        </w:rPr>
        <w:t xml:space="preserve"> nenit 18, togfjal</w:t>
      </w:r>
      <w:r w:rsidR="001D1F70" w:rsidRPr="00D6670A">
        <w:rPr>
          <w:rFonts w:ascii="Times New Roman" w:hAnsi="Times New Roman"/>
          <w:sz w:val="24"/>
          <w:szCs w:val="24"/>
        </w:rPr>
        <w:t>ë</w:t>
      </w:r>
      <w:r w:rsidRPr="00D6670A">
        <w:rPr>
          <w:rFonts w:ascii="Times New Roman" w:hAnsi="Times New Roman"/>
          <w:sz w:val="24"/>
          <w:szCs w:val="24"/>
        </w:rPr>
        <w:t>shi “...</w:t>
      </w:r>
      <w:r w:rsidRPr="00D6670A">
        <w:rPr>
          <w:rFonts w:ascii="Times New Roman" w:hAnsi="Times New Roman"/>
          <w:spacing w:val="-4"/>
          <w:sz w:val="24"/>
          <w:szCs w:val="24"/>
        </w:rPr>
        <w:t xml:space="preserve">  </w:t>
      </w:r>
      <w:r w:rsidRPr="00D6670A">
        <w:rPr>
          <w:rFonts w:ascii="Times New Roman" w:hAnsi="Times New Roman"/>
          <w:i/>
          <w:spacing w:val="-4"/>
          <w:sz w:val="24"/>
          <w:szCs w:val="24"/>
        </w:rPr>
        <w:t>dhe me miratimin e Autoritetit të Kontrollit Shtetëror të</w:t>
      </w:r>
      <w:r w:rsidR="001D1F70" w:rsidRPr="00D6670A">
        <w:rPr>
          <w:rFonts w:ascii="Times New Roman" w:hAnsi="Times New Roman"/>
          <w:i/>
          <w:spacing w:val="-4"/>
          <w:sz w:val="24"/>
          <w:szCs w:val="24"/>
        </w:rPr>
        <w:t xml:space="preserve"> </w:t>
      </w:r>
      <w:r w:rsidRPr="00D6670A">
        <w:rPr>
          <w:rFonts w:ascii="Times New Roman" w:hAnsi="Times New Roman"/>
          <w:i/>
          <w:spacing w:val="-4"/>
          <w:sz w:val="24"/>
          <w:szCs w:val="24"/>
        </w:rPr>
        <w:t xml:space="preserve">Eksporteve. Autoriteti i Kontrollit Shtetëror të Eksporteve shqyrton kërkesën për miratimin e </w:t>
      </w:r>
      <w:proofErr w:type="spellStart"/>
      <w:r w:rsidRPr="00D6670A">
        <w:rPr>
          <w:rFonts w:ascii="Times New Roman" w:hAnsi="Times New Roman"/>
          <w:i/>
          <w:spacing w:val="-4"/>
          <w:sz w:val="24"/>
          <w:szCs w:val="24"/>
        </w:rPr>
        <w:t>tranzitimit</w:t>
      </w:r>
      <w:proofErr w:type="spellEnd"/>
      <w:r w:rsidRPr="00D6670A">
        <w:rPr>
          <w:rFonts w:ascii="Times New Roman" w:hAnsi="Times New Roman"/>
          <w:i/>
          <w:spacing w:val="-4"/>
          <w:sz w:val="24"/>
          <w:szCs w:val="24"/>
        </w:rPr>
        <w:t xml:space="preserve"> të mallrave ushtarake në rrugë ajrore, duke aplikuar kriteret e specifikuara në nenin 12 të këtij ligji</w:t>
      </w:r>
      <w:r w:rsidRPr="00D6670A">
        <w:rPr>
          <w:rFonts w:ascii="Times New Roman" w:hAnsi="Times New Roman"/>
          <w:spacing w:val="-4"/>
          <w:sz w:val="24"/>
          <w:szCs w:val="24"/>
        </w:rPr>
        <w:t>...</w:t>
      </w:r>
      <w:r w:rsidRPr="00D6670A">
        <w:rPr>
          <w:rFonts w:ascii="Times New Roman" w:hAnsi="Times New Roman"/>
          <w:b/>
          <w:sz w:val="24"/>
          <w:szCs w:val="24"/>
        </w:rPr>
        <w:t xml:space="preserve">”, </w:t>
      </w:r>
      <w:r w:rsidRPr="00D6670A">
        <w:rPr>
          <w:rFonts w:ascii="Times New Roman" w:hAnsi="Times New Roman"/>
          <w:sz w:val="24"/>
          <w:szCs w:val="24"/>
        </w:rPr>
        <w:t>z</w:t>
      </w:r>
      <w:r w:rsidR="001D1F70" w:rsidRPr="00D6670A">
        <w:rPr>
          <w:rFonts w:ascii="Times New Roman" w:hAnsi="Times New Roman"/>
          <w:sz w:val="24"/>
          <w:szCs w:val="24"/>
        </w:rPr>
        <w:t>ë</w:t>
      </w:r>
      <w:r w:rsidRPr="00D6670A">
        <w:rPr>
          <w:rFonts w:ascii="Times New Roman" w:hAnsi="Times New Roman"/>
          <w:sz w:val="24"/>
          <w:szCs w:val="24"/>
        </w:rPr>
        <w:t>vend</w:t>
      </w:r>
      <w:r w:rsidR="001D1F70" w:rsidRPr="00D6670A">
        <w:rPr>
          <w:rFonts w:ascii="Times New Roman" w:hAnsi="Times New Roman"/>
          <w:sz w:val="24"/>
          <w:szCs w:val="24"/>
        </w:rPr>
        <w:t>ë</w:t>
      </w:r>
      <w:r w:rsidRPr="00D6670A">
        <w:rPr>
          <w:rFonts w:ascii="Times New Roman" w:hAnsi="Times New Roman"/>
          <w:sz w:val="24"/>
          <w:szCs w:val="24"/>
        </w:rPr>
        <w:t>sohet me togfjal</w:t>
      </w:r>
      <w:r w:rsidR="001D1F70" w:rsidRPr="00D6670A">
        <w:rPr>
          <w:rFonts w:ascii="Times New Roman" w:hAnsi="Times New Roman"/>
          <w:sz w:val="24"/>
          <w:szCs w:val="24"/>
        </w:rPr>
        <w:t>ë</w:t>
      </w:r>
      <w:r w:rsidRPr="00D6670A">
        <w:rPr>
          <w:rFonts w:ascii="Times New Roman" w:hAnsi="Times New Roman"/>
          <w:sz w:val="24"/>
          <w:szCs w:val="24"/>
        </w:rPr>
        <w:t>shin</w:t>
      </w:r>
      <w:r w:rsidRPr="00D6670A">
        <w:rPr>
          <w:rFonts w:ascii="Times New Roman" w:hAnsi="Times New Roman"/>
          <w:b/>
          <w:sz w:val="24"/>
          <w:szCs w:val="24"/>
        </w:rPr>
        <w:t xml:space="preserve"> </w:t>
      </w:r>
      <w:r w:rsidRPr="00D6670A">
        <w:rPr>
          <w:rFonts w:ascii="Times New Roman" w:hAnsi="Times New Roman"/>
          <w:b/>
          <w:i/>
          <w:sz w:val="24"/>
          <w:szCs w:val="24"/>
        </w:rPr>
        <w:t>“...</w:t>
      </w:r>
      <w:bookmarkStart w:id="7" w:name="_Hlk202190775"/>
      <w:r w:rsidRPr="00D6670A">
        <w:rPr>
          <w:rFonts w:ascii="Times New Roman" w:hAnsi="Times New Roman"/>
          <w:i/>
          <w:spacing w:val="-4"/>
          <w:sz w:val="24"/>
          <w:szCs w:val="24"/>
        </w:rPr>
        <w:t>sipas legjislacionit n</w:t>
      </w:r>
      <w:r w:rsidR="001D1F70" w:rsidRPr="00D6670A">
        <w:rPr>
          <w:rFonts w:ascii="Times New Roman" w:hAnsi="Times New Roman"/>
          <w:i/>
          <w:spacing w:val="-4"/>
          <w:sz w:val="24"/>
          <w:szCs w:val="24"/>
        </w:rPr>
        <w:t>ë</w:t>
      </w:r>
      <w:r w:rsidRPr="00D6670A">
        <w:rPr>
          <w:rFonts w:ascii="Times New Roman" w:hAnsi="Times New Roman"/>
          <w:i/>
          <w:spacing w:val="-4"/>
          <w:sz w:val="24"/>
          <w:szCs w:val="24"/>
        </w:rPr>
        <w:t xml:space="preserve"> fuqi p</w:t>
      </w:r>
      <w:r w:rsidR="001D1F70" w:rsidRPr="00D6670A">
        <w:rPr>
          <w:rFonts w:ascii="Times New Roman" w:hAnsi="Times New Roman"/>
          <w:i/>
          <w:spacing w:val="-4"/>
          <w:sz w:val="24"/>
          <w:szCs w:val="24"/>
        </w:rPr>
        <w:t>ë</w:t>
      </w:r>
      <w:r w:rsidRPr="00D6670A">
        <w:rPr>
          <w:rFonts w:ascii="Times New Roman" w:hAnsi="Times New Roman"/>
          <w:i/>
          <w:spacing w:val="-4"/>
          <w:sz w:val="24"/>
          <w:szCs w:val="24"/>
        </w:rPr>
        <w:t xml:space="preserve">r </w:t>
      </w:r>
      <w:proofErr w:type="spellStart"/>
      <w:r w:rsidRPr="00D6670A">
        <w:rPr>
          <w:rFonts w:ascii="Times New Roman" w:hAnsi="Times New Roman"/>
          <w:i/>
          <w:spacing w:val="-4"/>
          <w:sz w:val="24"/>
          <w:szCs w:val="24"/>
        </w:rPr>
        <w:t>mbifluturimet</w:t>
      </w:r>
      <w:proofErr w:type="spellEnd"/>
      <w:r w:rsidRPr="00D6670A">
        <w:rPr>
          <w:rFonts w:ascii="Times New Roman" w:hAnsi="Times New Roman"/>
          <w:i/>
          <w:spacing w:val="-4"/>
          <w:sz w:val="24"/>
          <w:szCs w:val="24"/>
        </w:rPr>
        <w:t xml:space="preserve"> ajrore</w:t>
      </w:r>
      <w:bookmarkEnd w:id="7"/>
      <w:r w:rsidRPr="00D6670A">
        <w:rPr>
          <w:rFonts w:ascii="Times New Roman" w:hAnsi="Times New Roman"/>
          <w:i/>
          <w:spacing w:val="-4"/>
          <w:sz w:val="24"/>
          <w:szCs w:val="24"/>
        </w:rPr>
        <w:t>...</w:t>
      </w:r>
      <w:r w:rsidRPr="00D6670A">
        <w:rPr>
          <w:rFonts w:ascii="Times New Roman" w:hAnsi="Times New Roman"/>
          <w:b/>
          <w:i/>
          <w:sz w:val="24"/>
          <w:szCs w:val="24"/>
        </w:rPr>
        <w:t>”</w:t>
      </w:r>
    </w:p>
    <w:p w14:paraId="0743AFA5" w14:textId="77777777" w:rsidR="004C070F" w:rsidRPr="00D6670A" w:rsidRDefault="004C070F" w:rsidP="004C070F">
      <w:pPr>
        <w:spacing w:before="120" w:after="120"/>
        <w:ind w:left="284" w:hanging="284"/>
        <w:jc w:val="both"/>
        <w:rPr>
          <w:rFonts w:ascii="Times New Roman" w:hAnsi="Times New Roman"/>
          <w:b/>
          <w:sz w:val="24"/>
          <w:szCs w:val="24"/>
        </w:rPr>
      </w:pPr>
    </w:p>
    <w:p w14:paraId="07D93341" w14:textId="62688CCB" w:rsidR="00EF44BA" w:rsidRPr="00D6670A" w:rsidRDefault="00173C8C" w:rsidP="00150B2E">
      <w:pPr>
        <w:spacing w:before="120" w:after="120"/>
        <w:ind w:left="284" w:hanging="284"/>
        <w:jc w:val="center"/>
        <w:rPr>
          <w:rFonts w:ascii="Times New Roman" w:hAnsi="Times New Roman"/>
          <w:b/>
          <w:sz w:val="24"/>
          <w:szCs w:val="24"/>
        </w:rPr>
      </w:pPr>
      <w:r w:rsidRPr="00D6670A">
        <w:rPr>
          <w:rFonts w:ascii="Times New Roman" w:hAnsi="Times New Roman"/>
          <w:b/>
          <w:sz w:val="24"/>
          <w:szCs w:val="24"/>
        </w:rPr>
        <w:t xml:space="preserve">Neni 9 </w:t>
      </w:r>
    </w:p>
    <w:p w14:paraId="5FEE3B22" w14:textId="68059106" w:rsidR="00173C8C" w:rsidRPr="00D6670A" w:rsidRDefault="00173C8C" w:rsidP="00173C8C">
      <w:pPr>
        <w:spacing w:before="120" w:after="120"/>
        <w:ind w:left="284" w:hanging="284"/>
        <w:jc w:val="both"/>
        <w:rPr>
          <w:rFonts w:ascii="Times New Roman" w:hAnsi="Times New Roman"/>
          <w:sz w:val="24"/>
          <w:szCs w:val="24"/>
        </w:rPr>
      </w:pPr>
      <w:r w:rsidRPr="00D6670A">
        <w:rPr>
          <w:rFonts w:ascii="Times New Roman" w:hAnsi="Times New Roman"/>
          <w:sz w:val="24"/>
          <w:szCs w:val="24"/>
        </w:rPr>
        <w:t>Neni 21 ndryshohet si m</w:t>
      </w:r>
      <w:r w:rsidR="001D1F70" w:rsidRPr="00D6670A">
        <w:rPr>
          <w:rFonts w:ascii="Times New Roman" w:hAnsi="Times New Roman"/>
          <w:sz w:val="24"/>
          <w:szCs w:val="24"/>
        </w:rPr>
        <w:t>ë</w:t>
      </w:r>
      <w:r w:rsidR="00D6670A" w:rsidRPr="00D6670A">
        <w:rPr>
          <w:rFonts w:ascii="Times New Roman" w:hAnsi="Times New Roman"/>
          <w:sz w:val="24"/>
          <w:szCs w:val="24"/>
        </w:rPr>
        <w:t xml:space="preserve"> </w:t>
      </w:r>
      <w:r w:rsidRPr="00D6670A">
        <w:rPr>
          <w:rFonts w:ascii="Times New Roman" w:hAnsi="Times New Roman"/>
          <w:sz w:val="24"/>
          <w:szCs w:val="24"/>
        </w:rPr>
        <w:t>posht</w:t>
      </w:r>
      <w:r w:rsidR="001D1F70" w:rsidRPr="00D6670A">
        <w:rPr>
          <w:rFonts w:ascii="Times New Roman" w:hAnsi="Times New Roman"/>
          <w:sz w:val="24"/>
          <w:szCs w:val="24"/>
        </w:rPr>
        <w:t>ë</w:t>
      </w:r>
      <w:r w:rsidRPr="00D6670A">
        <w:rPr>
          <w:rFonts w:ascii="Times New Roman" w:hAnsi="Times New Roman"/>
          <w:sz w:val="24"/>
          <w:szCs w:val="24"/>
        </w:rPr>
        <w:t>;</w:t>
      </w:r>
    </w:p>
    <w:p w14:paraId="4CA8608D" w14:textId="48C8049A" w:rsidR="00173C8C" w:rsidRPr="00D6670A" w:rsidRDefault="00173C8C" w:rsidP="00173C8C">
      <w:pPr>
        <w:pStyle w:val="NeniNr"/>
        <w:keepNext w:val="0"/>
        <w:rPr>
          <w:rFonts w:ascii="Times New Roman" w:hAnsi="Times New Roman" w:cs="Times New Roman"/>
          <w:i/>
          <w:spacing w:val="-4"/>
          <w:szCs w:val="24"/>
          <w:lang w:val="sq-AL"/>
        </w:rPr>
      </w:pPr>
      <w:r w:rsidRPr="00D6670A">
        <w:rPr>
          <w:rFonts w:ascii="Times New Roman" w:hAnsi="Times New Roman" w:cs="Times New Roman"/>
          <w:i/>
          <w:spacing w:val="-4"/>
          <w:szCs w:val="24"/>
          <w:lang w:val="sq-AL"/>
        </w:rPr>
        <w:t>“Neni 21</w:t>
      </w:r>
    </w:p>
    <w:p w14:paraId="728CE39A" w14:textId="77777777" w:rsidR="00173C8C" w:rsidRPr="00D6670A" w:rsidRDefault="00173C8C" w:rsidP="00173C8C">
      <w:pPr>
        <w:pStyle w:val="NeniTitull"/>
        <w:keepNext w:val="0"/>
        <w:rPr>
          <w:rFonts w:ascii="Times New Roman" w:hAnsi="Times New Roman" w:cs="Times New Roman"/>
          <w:i/>
          <w:spacing w:val="-4"/>
          <w:szCs w:val="24"/>
          <w:lang w:val="sq-AL"/>
        </w:rPr>
      </w:pPr>
      <w:r w:rsidRPr="00D6670A">
        <w:rPr>
          <w:rFonts w:ascii="Times New Roman" w:hAnsi="Times New Roman" w:cs="Times New Roman"/>
          <w:i/>
          <w:spacing w:val="-4"/>
          <w:szCs w:val="24"/>
          <w:lang w:val="sq-AL"/>
        </w:rPr>
        <w:t>Licencat për transferimin ndërkombëtar të artikujve me përdorim të dyfishtë</w:t>
      </w:r>
    </w:p>
    <w:p w14:paraId="220477BE" w14:textId="77777777" w:rsidR="00173C8C" w:rsidRPr="00D6670A" w:rsidRDefault="00173C8C" w:rsidP="00173C8C">
      <w:pPr>
        <w:pStyle w:val="Paragrafi"/>
        <w:rPr>
          <w:rFonts w:ascii="Times New Roman" w:hAnsi="Times New Roman" w:cs="Times New Roman"/>
          <w:i/>
          <w:spacing w:val="-4"/>
          <w:szCs w:val="24"/>
        </w:rPr>
      </w:pPr>
    </w:p>
    <w:p w14:paraId="207283F9" w14:textId="35DDE392" w:rsidR="00173C8C" w:rsidRPr="00D6670A" w:rsidRDefault="00173C8C" w:rsidP="00173C8C">
      <w:pPr>
        <w:pStyle w:val="Paragrafi"/>
        <w:rPr>
          <w:rFonts w:ascii="Times New Roman" w:hAnsi="Times New Roman" w:cs="Times New Roman"/>
          <w:i/>
          <w:spacing w:val="-4"/>
          <w:szCs w:val="24"/>
        </w:rPr>
      </w:pPr>
      <w:r w:rsidRPr="00D6670A">
        <w:rPr>
          <w:rFonts w:ascii="Times New Roman" w:hAnsi="Times New Roman" w:cs="Times New Roman"/>
          <w:i/>
          <w:spacing w:val="-4"/>
          <w:szCs w:val="24"/>
        </w:rPr>
        <w:tab/>
      </w:r>
      <w:bookmarkStart w:id="8" w:name="_Hlk202190845"/>
      <w:r w:rsidRPr="00D6670A">
        <w:rPr>
          <w:rFonts w:ascii="Times New Roman" w:hAnsi="Times New Roman" w:cs="Times New Roman"/>
          <w:i/>
          <w:spacing w:val="-4"/>
          <w:szCs w:val="24"/>
        </w:rPr>
        <w:t>1. Autoriteti i Kontrollit Shtetëror të Eksporteve lëshon licenca individuale, globale apo të p</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rgjithshme për transferim ndërkombëtar të artikujve me përdorim të dyfishtë, duke aplikuar kriteret e përcaktuara në nenin 12 të këtij ligji.</w:t>
      </w:r>
    </w:p>
    <w:p w14:paraId="643DBA07" w14:textId="4ECBB686" w:rsidR="00173C8C" w:rsidRPr="00D6670A" w:rsidRDefault="00173C8C" w:rsidP="00173C8C">
      <w:pPr>
        <w:pStyle w:val="Paragrafi"/>
        <w:rPr>
          <w:rFonts w:ascii="Times New Roman" w:hAnsi="Times New Roman" w:cs="Times New Roman"/>
          <w:i/>
          <w:spacing w:val="-4"/>
          <w:szCs w:val="24"/>
        </w:rPr>
      </w:pPr>
      <w:r w:rsidRPr="00D6670A">
        <w:rPr>
          <w:rFonts w:ascii="Times New Roman" w:hAnsi="Times New Roman" w:cs="Times New Roman"/>
          <w:i/>
          <w:spacing w:val="-4"/>
          <w:szCs w:val="24"/>
        </w:rPr>
        <w:t>2.</w:t>
      </w:r>
      <w:r w:rsidRPr="00D6670A">
        <w:rPr>
          <w:rFonts w:ascii="Times New Roman" w:hAnsi="Times New Roman" w:cs="Times New Roman"/>
          <w:i/>
          <w:spacing w:val="-4"/>
          <w:szCs w:val="24"/>
        </w:rPr>
        <w:tab/>
        <w:t>Licencat individuale dhe globale të vlefshme deri në dy vjet, përveç rasteve kur autoriteti i kontrollit shtet</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ror t</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xml:space="preserve"> eksporteve vendos ndryshe.</w:t>
      </w:r>
    </w:p>
    <w:p w14:paraId="2F167ED4" w14:textId="77777777" w:rsidR="00173C8C" w:rsidRPr="00D6670A" w:rsidRDefault="00173C8C" w:rsidP="00173C8C">
      <w:pPr>
        <w:pStyle w:val="Paragrafi"/>
        <w:rPr>
          <w:rFonts w:ascii="Times New Roman" w:hAnsi="Times New Roman" w:cs="Times New Roman"/>
          <w:i/>
          <w:spacing w:val="-4"/>
          <w:szCs w:val="24"/>
        </w:rPr>
      </w:pPr>
      <w:r w:rsidRPr="00D6670A">
        <w:rPr>
          <w:rFonts w:ascii="Times New Roman" w:hAnsi="Times New Roman" w:cs="Times New Roman"/>
          <w:i/>
          <w:spacing w:val="-4"/>
          <w:szCs w:val="24"/>
        </w:rPr>
        <w:t>3. Licencat për projekte të mëdha janë të vlefshme për një kohëzgjatje të përcaktuar nga autoriteti kompetent, por jo më shumë se katër vjet, përveç rasteve të justifikuara në mënyrë të arsyeshme bazuar në kohëzgjatjen e projektit.</w:t>
      </w:r>
    </w:p>
    <w:p w14:paraId="0D0C4E28" w14:textId="77777777" w:rsidR="00173C8C" w:rsidRPr="00D6670A" w:rsidRDefault="00173C8C" w:rsidP="00173C8C">
      <w:pPr>
        <w:pStyle w:val="Paragrafi"/>
        <w:rPr>
          <w:rFonts w:ascii="Times New Roman" w:hAnsi="Times New Roman" w:cs="Times New Roman"/>
          <w:i/>
          <w:spacing w:val="-4"/>
          <w:szCs w:val="24"/>
        </w:rPr>
      </w:pPr>
      <w:r w:rsidRPr="00D6670A">
        <w:rPr>
          <w:rFonts w:ascii="Times New Roman" w:hAnsi="Times New Roman" w:cs="Times New Roman"/>
          <w:i/>
          <w:spacing w:val="-4"/>
          <w:szCs w:val="24"/>
        </w:rPr>
        <w:t>4.</w:t>
      </w:r>
      <w:r w:rsidRPr="00D6670A">
        <w:rPr>
          <w:rFonts w:ascii="Times New Roman" w:hAnsi="Times New Roman" w:cs="Times New Roman"/>
          <w:i/>
          <w:spacing w:val="-4"/>
          <w:szCs w:val="24"/>
        </w:rPr>
        <w:tab/>
      </w:r>
      <w:proofErr w:type="spellStart"/>
      <w:r w:rsidRPr="00D6670A">
        <w:rPr>
          <w:rFonts w:ascii="Times New Roman" w:hAnsi="Times New Roman" w:cs="Times New Roman"/>
          <w:i/>
          <w:spacing w:val="-4"/>
          <w:szCs w:val="24"/>
        </w:rPr>
        <w:t>Aplikuesit</w:t>
      </w:r>
      <w:proofErr w:type="spellEnd"/>
      <w:r w:rsidRPr="00D6670A">
        <w:rPr>
          <w:rFonts w:ascii="Times New Roman" w:hAnsi="Times New Roman" w:cs="Times New Roman"/>
          <w:i/>
          <w:spacing w:val="-4"/>
          <w:szCs w:val="24"/>
        </w:rPr>
        <w:t xml:space="preserve"> duhet t’i paraqesin autoritetit kompetent të gjitha informacionet përkatëse të nevojshme për aplikimet e tyre për licenca individuale dhe globale eksporti, në mënyrë që të sigurojnë informacion të plotë, në veçanti për përdoruesin përfundimtar, vendin e </w:t>
      </w:r>
      <w:proofErr w:type="spellStart"/>
      <w:r w:rsidRPr="00D6670A">
        <w:rPr>
          <w:rFonts w:ascii="Times New Roman" w:hAnsi="Times New Roman" w:cs="Times New Roman"/>
          <w:i/>
          <w:spacing w:val="-4"/>
          <w:szCs w:val="24"/>
        </w:rPr>
        <w:t>destinacionit</w:t>
      </w:r>
      <w:proofErr w:type="spellEnd"/>
      <w:r w:rsidRPr="00D6670A">
        <w:rPr>
          <w:rFonts w:ascii="Times New Roman" w:hAnsi="Times New Roman" w:cs="Times New Roman"/>
          <w:i/>
          <w:spacing w:val="-4"/>
          <w:szCs w:val="24"/>
        </w:rPr>
        <w:t xml:space="preserve"> dhe përdorimin përfundimtar të artikullit të eksportuar.</w:t>
      </w:r>
    </w:p>
    <w:p w14:paraId="2C1EFE6B" w14:textId="77777777" w:rsidR="00173C8C" w:rsidRPr="00D6670A" w:rsidRDefault="00173C8C" w:rsidP="00173C8C">
      <w:pPr>
        <w:pStyle w:val="Paragrafi"/>
        <w:rPr>
          <w:rFonts w:ascii="Times New Roman" w:hAnsi="Times New Roman" w:cs="Times New Roman"/>
          <w:i/>
          <w:spacing w:val="-4"/>
          <w:szCs w:val="24"/>
        </w:rPr>
      </w:pPr>
      <w:r w:rsidRPr="00D6670A">
        <w:rPr>
          <w:rFonts w:ascii="Times New Roman" w:hAnsi="Times New Roman" w:cs="Times New Roman"/>
          <w:i/>
          <w:spacing w:val="-4"/>
          <w:szCs w:val="24"/>
        </w:rPr>
        <w:t xml:space="preserve">5. Licencat individuale të eksportit i nënshtrohen një deklarate për përdorim përfundimtar. Autoriteti kompetent mund të përjashtojë disa aplikime nga detyrimi për të paraqitur një deklaratë për përdorim përfundimtar. </w:t>
      </w:r>
    </w:p>
    <w:p w14:paraId="3C1316F4" w14:textId="3742C9A1" w:rsidR="00173C8C" w:rsidRPr="00D6670A" w:rsidRDefault="00173C8C" w:rsidP="00173C8C">
      <w:pPr>
        <w:pStyle w:val="Paragrafi"/>
        <w:rPr>
          <w:rFonts w:ascii="Times New Roman" w:hAnsi="Times New Roman" w:cs="Times New Roman"/>
          <w:i/>
          <w:spacing w:val="-4"/>
          <w:szCs w:val="24"/>
        </w:rPr>
      </w:pPr>
      <w:r w:rsidRPr="00D6670A">
        <w:rPr>
          <w:rFonts w:ascii="Times New Roman" w:hAnsi="Times New Roman" w:cs="Times New Roman"/>
          <w:i/>
          <w:spacing w:val="-4"/>
          <w:szCs w:val="24"/>
        </w:rPr>
        <w:t xml:space="preserve">6. </w:t>
      </w:r>
      <w:r w:rsidR="004E2799">
        <w:rPr>
          <w:rFonts w:ascii="Times New Roman" w:hAnsi="Times New Roman" w:cs="Times New Roman"/>
          <w:i/>
          <w:spacing w:val="-4"/>
          <w:szCs w:val="24"/>
        </w:rPr>
        <w:t xml:space="preserve">Licencat </w:t>
      </w:r>
      <w:r w:rsidRPr="00D6670A">
        <w:rPr>
          <w:rFonts w:ascii="Times New Roman" w:hAnsi="Times New Roman" w:cs="Times New Roman"/>
          <w:i/>
          <w:spacing w:val="-4"/>
          <w:szCs w:val="24"/>
        </w:rPr>
        <w:t xml:space="preserve"> globale të eksportit mund të jenë subjekt i një deklarate për përdorim përfundimtar, nëse është e përshtatshme.</w:t>
      </w:r>
    </w:p>
    <w:p w14:paraId="43645E70" w14:textId="37111E60" w:rsidR="00173C8C" w:rsidRPr="00D6670A" w:rsidRDefault="00173C8C" w:rsidP="00173C8C">
      <w:pPr>
        <w:pStyle w:val="Paragrafi"/>
        <w:rPr>
          <w:rFonts w:ascii="Times New Roman" w:hAnsi="Times New Roman" w:cs="Times New Roman"/>
          <w:i/>
          <w:spacing w:val="-4"/>
          <w:szCs w:val="24"/>
        </w:rPr>
      </w:pPr>
      <w:r w:rsidRPr="00D6670A">
        <w:rPr>
          <w:rFonts w:ascii="Times New Roman" w:hAnsi="Times New Roman" w:cs="Times New Roman"/>
          <w:i/>
          <w:spacing w:val="-4"/>
          <w:szCs w:val="24"/>
        </w:rPr>
        <w:t>Eksportuesit që përdorin licenca globale të eksportit duhet të zbatojnë një Program të Përputhshmërisë së Brendshme (</w:t>
      </w:r>
      <w:proofErr w:type="spellStart"/>
      <w:r w:rsidRPr="00D6670A">
        <w:rPr>
          <w:rFonts w:ascii="Times New Roman" w:hAnsi="Times New Roman" w:cs="Times New Roman"/>
          <w:i/>
          <w:spacing w:val="-4"/>
          <w:szCs w:val="24"/>
        </w:rPr>
        <w:t>PPP</w:t>
      </w:r>
      <w:proofErr w:type="spellEnd"/>
      <w:r w:rsidRPr="00D6670A">
        <w:rPr>
          <w:rFonts w:ascii="Times New Roman" w:hAnsi="Times New Roman" w:cs="Times New Roman"/>
          <w:i/>
          <w:spacing w:val="-4"/>
          <w:szCs w:val="24"/>
        </w:rPr>
        <w:t xml:space="preserve">), përveç nëse autoriteti kompetent e konsideron të panevojshme në bazë të informacionit që ka marrë në shqyrtim gjatë  aplikimit për </w:t>
      </w:r>
      <w:r w:rsidR="004E2799">
        <w:rPr>
          <w:rFonts w:ascii="Times New Roman" w:hAnsi="Times New Roman" w:cs="Times New Roman"/>
          <w:i/>
          <w:spacing w:val="-4"/>
          <w:szCs w:val="24"/>
        </w:rPr>
        <w:t>licencë</w:t>
      </w:r>
      <w:r w:rsidRPr="00D6670A">
        <w:rPr>
          <w:rFonts w:ascii="Times New Roman" w:hAnsi="Times New Roman" w:cs="Times New Roman"/>
          <w:i/>
          <w:spacing w:val="-4"/>
          <w:szCs w:val="24"/>
        </w:rPr>
        <w:t xml:space="preserve"> global të paraqitur nga </w:t>
      </w:r>
      <w:proofErr w:type="spellStart"/>
      <w:r w:rsidRPr="00D6670A">
        <w:rPr>
          <w:rFonts w:ascii="Times New Roman" w:hAnsi="Times New Roman" w:cs="Times New Roman"/>
          <w:i/>
          <w:spacing w:val="-4"/>
          <w:szCs w:val="24"/>
        </w:rPr>
        <w:t>aplikuesi</w:t>
      </w:r>
      <w:proofErr w:type="spellEnd"/>
      <w:r w:rsidRPr="00D6670A">
        <w:rPr>
          <w:rFonts w:ascii="Times New Roman" w:hAnsi="Times New Roman" w:cs="Times New Roman"/>
          <w:i/>
          <w:spacing w:val="-4"/>
          <w:szCs w:val="24"/>
        </w:rPr>
        <w:t>.</w:t>
      </w:r>
    </w:p>
    <w:p w14:paraId="7C87D9AF" w14:textId="77777777" w:rsidR="00173C8C" w:rsidRPr="00D6670A" w:rsidRDefault="00173C8C" w:rsidP="00173C8C">
      <w:pPr>
        <w:pStyle w:val="Paragrafi"/>
        <w:rPr>
          <w:rFonts w:ascii="Times New Roman" w:hAnsi="Times New Roman" w:cs="Times New Roman"/>
          <w:i/>
          <w:spacing w:val="-4"/>
          <w:szCs w:val="24"/>
        </w:rPr>
      </w:pPr>
      <w:r w:rsidRPr="00D6670A">
        <w:rPr>
          <w:rFonts w:ascii="Times New Roman" w:hAnsi="Times New Roman" w:cs="Times New Roman"/>
          <w:i/>
          <w:spacing w:val="-4"/>
          <w:szCs w:val="24"/>
        </w:rPr>
        <w:t>7.</w:t>
      </w:r>
      <w:r w:rsidRPr="00D6670A">
        <w:rPr>
          <w:rFonts w:ascii="Times New Roman" w:hAnsi="Times New Roman" w:cs="Times New Roman"/>
          <w:i/>
          <w:spacing w:val="-4"/>
          <w:szCs w:val="24"/>
        </w:rPr>
        <w:tab/>
        <w:t>Licencat e përgjithshme duhet:</w:t>
      </w:r>
    </w:p>
    <w:p w14:paraId="02B6F71A" w14:textId="76C55AF1" w:rsidR="00173C8C" w:rsidRPr="00D6670A" w:rsidRDefault="00173C8C" w:rsidP="00173C8C">
      <w:pPr>
        <w:pStyle w:val="Paragrafi"/>
        <w:rPr>
          <w:rFonts w:ascii="Times New Roman" w:hAnsi="Times New Roman" w:cs="Times New Roman"/>
          <w:i/>
          <w:spacing w:val="-4"/>
          <w:szCs w:val="24"/>
        </w:rPr>
      </w:pPr>
      <w:r w:rsidRPr="00D6670A">
        <w:rPr>
          <w:rFonts w:ascii="Times New Roman" w:hAnsi="Times New Roman" w:cs="Times New Roman"/>
          <w:i/>
          <w:spacing w:val="-4"/>
          <w:szCs w:val="24"/>
        </w:rPr>
        <w:t>a) p</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rcaktoje s</w:t>
      </w:r>
      <w:r w:rsidR="00CE69C7" w:rsidRPr="00D6670A">
        <w:rPr>
          <w:rFonts w:ascii="Times New Roman" w:hAnsi="Times New Roman" w:cs="Times New Roman"/>
          <w:i/>
          <w:spacing w:val="-4"/>
          <w:szCs w:val="24"/>
        </w:rPr>
        <w:t>e</w:t>
      </w:r>
      <w:r w:rsidRPr="00D6670A">
        <w:rPr>
          <w:rFonts w:ascii="Times New Roman" w:hAnsi="Times New Roman" w:cs="Times New Roman"/>
          <w:i/>
          <w:spacing w:val="-4"/>
          <w:szCs w:val="24"/>
        </w:rPr>
        <w:t xml:space="preserve"> mund të përdoren nga të gjithë personat fizik ose juridik që janë rezidentë ose të vendosur në Republik</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n e Shqip</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ris</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nëse plotësojnë kërkesat e kësaj Ligji ;</w:t>
      </w:r>
    </w:p>
    <w:p w14:paraId="403262E8" w14:textId="04F18A4C" w:rsidR="00173C8C" w:rsidRPr="00D6670A" w:rsidRDefault="00173C8C" w:rsidP="00173C8C">
      <w:pPr>
        <w:pStyle w:val="Paragrafi"/>
        <w:rPr>
          <w:rFonts w:ascii="Times New Roman" w:hAnsi="Times New Roman" w:cs="Times New Roman"/>
          <w:i/>
          <w:spacing w:val="-4"/>
          <w:szCs w:val="24"/>
        </w:rPr>
      </w:pPr>
      <w:r w:rsidRPr="00D6670A">
        <w:rPr>
          <w:rFonts w:ascii="Times New Roman" w:hAnsi="Times New Roman" w:cs="Times New Roman"/>
          <w:i/>
          <w:spacing w:val="-4"/>
          <w:szCs w:val="24"/>
        </w:rPr>
        <w:t xml:space="preserve">(b) të mos përdoren personi fizik ose juridik është informuar nga autoriteti kompetent se mallrat në fjalë janë ose mund të jenë të destinuara, në tërësi ose pjesërisht, </w:t>
      </w:r>
      <w:r w:rsidRPr="00D6670A">
        <w:rPr>
          <w:rFonts w:ascii="Times New Roman" w:hAnsi="Times New Roman" w:cs="Times New Roman"/>
          <w:i/>
          <w:szCs w:val="24"/>
        </w:rPr>
        <w:t xml:space="preserve">për përdorim në lidhje me zhvillimin, prodhimin, trajtimin, funksionimin, mirëmbajtjen, ruajtjen, zbulimin, identifikimin ose përhapjen e armëve kimike, biologjike ose bërthamore ose pajisjeve të tjera shpërthyese </w:t>
      </w:r>
      <w:r w:rsidRPr="00D6670A">
        <w:rPr>
          <w:rFonts w:ascii="Times New Roman" w:hAnsi="Times New Roman" w:cs="Times New Roman"/>
          <w:i/>
          <w:szCs w:val="24"/>
        </w:rPr>
        <w:lastRenderedPageBreak/>
        <w:t xml:space="preserve">bërthamore, ose për zhvillimin, prodhimin, mirëmbajtjen ose ruajtjen e raketave që janë në gjendje të mbartin armë të tilla; për një përdorim ushtarak nëse vendi blerës ose vendi i </w:t>
      </w:r>
      <w:proofErr w:type="spellStart"/>
      <w:r w:rsidRPr="00D6670A">
        <w:rPr>
          <w:rFonts w:ascii="Times New Roman" w:hAnsi="Times New Roman" w:cs="Times New Roman"/>
          <w:i/>
          <w:szCs w:val="24"/>
        </w:rPr>
        <w:t>destinacionit</w:t>
      </w:r>
      <w:proofErr w:type="spellEnd"/>
      <w:r w:rsidRPr="00D6670A">
        <w:rPr>
          <w:rFonts w:ascii="Times New Roman" w:hAnsi="Times New Roman" w:cs="Times New Roman"/>
          <w:i/>
          <w:szCs w:val="24"/>
        </w:rPr>
        <w:t xml:space="preserve"> është subjekt i një embargos armësh; për përdorim si pjesë ose komponentë të artikujve ushtarakë të listuar në listën ushtarake kombëtare, të cilët janë eksportuar pa </w:t>
      </w:r>
      <w:r w:rsidR="004E2799">
        <w:rPr>
          <w:rFonts w:ascii="Times New Roman" w:hAnsi="Times New Roman" w:cs="Times New Roman"/>
          <w:i/>
          <w:szCs w:val="24"/>
        </w:rPr>
        <w:t>licencë</w:t>
      </w:r>
      <w:r w:rsidRPr="00D6670A">
        <w:rPr>
          <w:rFonts w:ascii="Times New Roman" w:hAnsi="Times New Roman" w:cs="Times New Roman"/>
          <w:i/>
          <w:szCs w:val="24"/>
        </w:rPr>
        <w:t xml:space="preserve"> ose në shkelje të një </w:t>
      </w:r>
      <w:r w:rsidR="004E2799">
        <w:rPr>
          <w:rFonts w:ascii="Times New Roman" w:hAnsi="Times New Roman" w:cs="Times New Roman"/>
          <w:i/>
          <w:szCs w:val="24"/>
        </w:rPr>
        <w:t>licence</w:t>
      </w:r>
      <w:r w:rsidRPr="00D6670A">
        <w:rPr>
          <w:rFonts w:ascii="Times New Roman" w:hAnsi="Times New Roman" w:cs="Times New Roman"/>
          <w:i/>
          <w:szCs w:val="24"/>
        </w:rPr>
        <w:t xml:space="preserve"> </w:t>
      </w:r>
      <w:r w:rsidRPr="00D6670A">
        <w:rPr>
          <w:rFonts w:ascii="Times New Roman" w:hAnsi="Times New Roman" w:cs="Times New Roman"/>
          <w:i/>
          <w:spacing w:val="-4"/>
          <w:szCs w:val="24"/>
        </w:rPr>
        <w:t>.</w:t>
      </w:r>
    </w:p>
    <w:p w14:paraId="68093C8B" w14:textId="79940A06" w:rsidR="00173C8C" w:rsidRPr="00D6670A" w:rsidRDefault="00173C8C" w:rsidP="00173C8C">
      <w:pPr>
        <w:pStyle w:val="Paragrafi"/>
        <w:rPr>
          <w:rFonts w:ascii="Times New Roman" w:hAnsi="Times New Roman" w:cs="Times New Roman"/>
          <w:i/>
          <w:spacing w:val="-4"/>
          <w:szCs w:val="24"/>
        </w:rPr>
      </w:pPr>
      <w:r w:rsidRPr="00D6670A">
        <w:rPr>
          <w:rFonts w:ascii="Times New Roman" w:hAnsi="Times New Roman" w:cs="Times New Roman"/>
          <w:i/>
          <w:spacing w:val="-4"/>
          <w:szCs w:val="24"/>
        </w:rPr>
        <w:t>8.</w:t>
      </w:r>
      <w:r w:rsidRPr="00D6670A">
        <w:rPr>
          <w:rFonts w:ascii="Times New Roman" w:hAnsi="Times New Roman" w:cs="Times New Roman"/>
          <w:i/>
          <w:spacing w:val="-4"/>
          <w:szCs w:val="24"/>
        </w:rPr>
        <w:tab/>
        <w:t xml:space="preserve">Autoriteti i Kontrollit </w:t>
      </w:r>
      <w:proofErr w:type="spellStart"/>
      <w:r w:rsidRPr="00D6670A">
        <w:rPr>
          <w:rFonts w:ascii="Times New Roman" w:hAnsi="Times New Roman" w:cs="Times New Roman"/>
          <w:i/>
          <w:spacing w:val="-4"/>
          <w:szCs w:val="24"/>
        </w:rPr>
        <w:t>Shteteror</w:t>
      </w:r>
      <w:proofErr w:type="spellEnd"/>
      <w:r w:rsidRPr="00D6670A">
        <w:rPr>
          <w:rFonts w:ascii="Times New Roman" w:hAnsi="Times New Roman" w:cs="Times New Roman"/>
          <w:i/>
          <w:spacing w:val="-4"/>
          <w:szCs w:val="24"/>
        </w:rPr>
        <w:t xml:space="preserve"> t</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xml:space="preserve"> Eksporteve mund ta ndalojë përdorimin e licencave të përgjithshme nëse ka dyshime të arsyeshme për aftësinë personit fizik apo juridik për të respektuar një licenc</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xml:space="preserve"> t</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xml:space="preserve"> till</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xml:space="preserve"> të tillë ose ndonjë dispozitë të legjislacionit për kontrollin e eksporteve.”</w:t>
      </w:r>
    </w:p>
    <w:bookmarkEnd w:id="8"/>
    <w:p w14:paraId="082D8D64" w14:textId="5695D7CB" w:rsidR="00173C8C" w:rsidRPr="00D6670A" w:rsidRDefault="00173C8C" w:rsidP="00173C8C">
      <w:pPr>
        <w:pStyle w:val="Paragrafi"/>
        <w:rPr>
          <w:rFonts w:ascii="Times New Roman" w:hAnsi="Times New Roman" w:cs="Times New Roman"/>
          <w:spacing w:val="-4"/>
          <w:szCs w:val="24"/>
        </w:rPr>
      </w:pPr>
    </w:p>
    <w:p w14:paraId="4D8475DD" w14:textId="6DAA876F" w:rsidR="00173C8C" w:rsidRPr="00D6670A" w:rsidRDefault="00173C8C" w:rsidP="00173C8C">
      <w:pPr>
        <w:pStyle w:val="Paragrafi"/>
        <w:rPr>
          <w:rFonts w:ascii="Times New Roman" w:hAnsi="Times New Roman" w:cs="Times New Roman"/>
          <w:spacing w:val="-4"/>
          <w:szCs w:val="24"/>
        </w:rPr>
      </w:pPr>
    </w:p>
    <w:p w14:paraId="421A9999" w14:textId="31548C66" w:rsidR="00173C8C" w:rsidRPr="00D6670A" w:rsidRDefault="00173C8C" w:rsidP="00173C8C">
      <w:pPr>
        <w:pStyle w:val="Paragrafi"/>
        <w:jc w:val="center"/>
        <w:rPr>
          <w:rFonts w:ascii="Times New Roman" w:hAnsi="Times New Roman" w:cs="Times New Roman"/>
          <w:b/>
          <w:spacing w:val="-4"/>
          <w:szCs w:val="24"/>
        </w:rPr>
      </w:pPr>
      <w:r w:rsidRPr="00D6670A">
        <w:rPr>
          <w:rFonts w:ascii="Times New Roman" w:hAnsi="Times New Roman" w:cs="Times New Roman"/>
          <w:b/>
          <w:spacing w:val="-4"/>
          <w:szCs w:val="24"/>
        </w:rPr>
        <w:t>Neni 10</w:t>
      </w:r>
    </w:p>
    <w:p w14:paraId="139AE9D8" w14:textId="3909AD34" w:rsidR="00173C8C" w:rsidRPr="00D6670A" w:rsidRDefault="00173C8C" w:rsidP="00173C8C">
      <w:pPr>
        <w:pStyle w:val="Paragrafi"/>
        <w:jc w:val="center"/>
        <w:rPr>
          <w:rFonts w:ascii="Times New Roman" w:hAnsi="Times New Roman" w:cs="Times New Roman"/>
          <w:spacing w:val="-4"/>
          <w:szCs w:val="24"/>
        </w:rPr>
      </w:pPr>
    </w:p>
    <w:p w14:paraId="43468466" w14:textId="3789AD78" w:rsidR="00173C8C" w:rsidRPr="00D6670A" w:rsidRDefault="00173C8C" w:rsidP="00173C8C">
      <w:pPr>
        <w:pStyle w:val="Paragrafi"/>
        <w:rPr>
          <w:rFonts w:ascii="Times New Roman" w:hAnsi="Times New Roman" w:cs="Times New Roman"/>
          <w:spacing w:val="-4"/>
          <w:szCs w:val="24"/>
        </w:rPr>
      </w:pPr>
      <w:r w:rsidRPr="00D6670A">
        <w:rPr>
          <w:rFonts w:ascii="Times New Roman" w:hAnsi="Times New Roman" w:cs="Times New Roman"/>
          <w:spacing w:val="-4"/>
          <w:szCs w:val="24"/>
        </w:rPr>
        <w:t>Pas nenit 21, shtohet nenet 21/</w:t>
      </w:r>
      <w:proofErr w:type="spellStart"/>
      <w:r w:rsidRPr="00D6670A">
        <w:rPr>
          <w:rFonts w:ascii="Times New Roman" w:hAnsi="Times New Roman" w:cs="Times New Roman"/>
          <w:spacing w:val="-4"/>
          <w:szCs w:val="24"/>
        </w:rPr>
        <w:t>1dhe</w:t>
      </w:r>
      <w:proofErr w:type="spellEnd"/>
      <w:r w:rsidRPr="00D6670A">
        <w:rPr>
          <w:rFonts w:ascii="Times New Roman" w:hAnsi="Times New Roman" w:cs="Times New Roman"/>
          <w:spacing w:val="-4"/>
          <w:szCs w:val="24"/>
        </w:rPr>
        <w:t xml:space="preserve"> 21/2  me k</w:t>
      </w:r>
      <w:r w:rsidR="001D1F70" w:rsidRPr="00D6670A">
        <w:rPr>
          <w:rFonts w:ascii="Times New Roman" w:hAnsi="Times New Roman" w:cs="Times New Roman"/>
          <w:spacing w:val="-4"/>
          <w:szCs w:val="24"/>
        </w:rPr>
        <w:t>ë</w:t>
      </w:r>
      <w:r w:rsidRPr="00D6670A">
        <w:rPr>
          <w:rFonts w:ascii="Times New Roman" w:hAnsi="Times New Roman" w:cs="Times New Roman"/>
          <w:spacing w:val="-4"/>
          <w:szCs w:val="24"/>
        </w:rPr>
        <w:t>t</w:t>
      </w:r>
      <w:r w:rsidR="001D1F70" w:rsidRPr="00D6670A">
        <w:rPr>
          <w:rFonts w:ascii="Times New Roman" w:hAnsi="Times New Roman" w:cs="Times New Roman"/>
          <w:spacing w:val="-4"/>
          <w:szCs w:val="24"/>
        </w:rPr>
        <w:t>ë</w:t>
      </w:r>
      <w:r w:rsidRPr="00D6670A">
        <w:rPr>
          <w:rFonts w:ascii="Times New Roman" w:hAnsi="Times New Roman" w:cs="Times New Roman"/>
          <w:spacing w:val="-4"/>
          <w:szCs w:val="24"/>
        </w:rPr>
        <w:t xml:space="preserve"> p</w:t>
      </w:r>
      <w:r w:rsidR="001D1F70" w:rsidRPr="00D6670A">
        <w:rPr>
          <w:rFonts w:ascii="Times New Roman" w:hAnsi="Times New Roman" w:cs="Times New Roman"/>
          <w:spacing w:val="-4"/>
          <w:szCs w:val="24"/>
        </w:rPr>
        <w:t>ë</w:t>
      </w:r>
      <w:r w:rsidRPr="00D6670A">
        <w:rPr>
          <w:rFonts w:ascii="Times New Roman" w:hAnsi="Times New Roman" w:cs="Times New Roman"/>
          <w:spacing w:val="-4"/>
          <w:szCs w:val="24"/>
        </w:rPr>
        <w:t>rmbajtje;</w:t>
      </w:r>
    </w:p>
    <w:p w14:paraId="68832154" w14:textId="2D3D7CE9" w:rsidR="00173C8C" w:rsidRPr="00D6670A" w:rsidRDefault="00173C8C" w:rsidP="00173C8C">
      <w:pPr>
        <w:pStyle w:val="Paragrafi"/>
        <w:rPr>
          <w:rFonts w:ascii="Times New Roman" w:hAnsi="Times New Roman" w:cs="Times New Roman"/>
          <w:spacing w:val="-4"/>
          <w:szCs w:val="24"/>
        </w:rPr>
      </w:pPr>
    </w:p>
    <w:p w14:paraId="2AEDBC1B" w14:textId="7DB21099" w:rsidR="00173C8C" w:rsidRPr="00D6670A" w:rsidRDefault="00721F1F" w:rsidP="00173C8C">
      <w:pPr>
        <w:pStyle w:val="Paragrafi"/>
        <w:jc w:val="center"/>
        <w:rPr>
          <w:rFonts w:ascii="Times New Roman" w:hAnsi="Times New Roman" w:cs="Times New Roman"/>
          <w:spacing w:val="-4"/>
          <w:szCs w:val="24"/>
        </w:rPr>
      </w:pPr>
      <w:r w:rsidRPr="00D6670A">
        <w:rPr>
          <w:rFonts w:ascii="Times New Roman" w:hAnsi="Times New Roman" w:cs="Times New Roman"/>
          <w:spacing w:val="-4"/>
          <w:szCs w:val="24"/>
        </w:rPr>
        <w:t>“</w:t>
      </w:r>
      <w:bookmarkStart w:id="9" w:name="_Hlk202190965"/>
      <w:r w:rsidR="00173C8C" w:rsidRPr="00D6670A">
        <w:rPr>
          <w:rFonts w:ascii="Times New Roman" w:hAnsi="Times New Roman" w:cs="Times New Roman"/>
          <w:spacing w:val="-4"/>
          <w:szCs w:val="24"/>
        </w:rPr>
        <w:t>Neni 21/1</w:t>
      </w:r>
    </w:p>
    <w:p w14:paraId="75CD522C" w14:textId="77777777" w:rsidR="004E2799" w:rsidRPr="004E2799" w:rsidRDefault="004E2799" w:rsidP="004E2799">
      <w:pPr>
        <w:pStyle w:val="Paragrafi"/>
        <w:ind w:firstLine="0"/>
        <w:jc w:val="center"/>
        <w:rPr>
          <w:rStyle w:val="Strong"/>
          <w:rFonts w:ascii="Times New Roman" w:eastAsia="Times New Roman" w:hAnsi="Times New Roman" w:cs="Times New Roman"/>
          <w:i/>
          <w:szCs w:val="24"/>
          <w:lang w:val="en-US"/>
        </w:rPr>
      </w:pPr>
      <w:r w:rsidRPr="004E2799">
        <w:rPr>
          <w:rStyle w:val="Strong"/>
          <w:rFonts w:ascii="Times New Roman" w:eastAsia="Times New Roman" w:hAnsi="Times New Roman" w:cs="Times New Roman"/>
          <w:i/>
          <w:szCs w:val="24"/>
          <w:lang w:val="en-US"/>
        </w:rPr>
        <w:t xml:space="preserve">Mallrat me </w:t>
      </w:r>
      <w:proofErr w:type="spellStart"/>
      <w:r w:rsidRPr="004E2799">
        <w:rPr>
          <w:rStyle w:val="Strong"/>
          <w:rFonts w:ascii="Times New Roman" w:eastAsia="Times New Roman" w:hAnsi="Times New Roman" w:cs="Times New Roman"/>
          <w:i/>
          <w:szCs w:val="24"/>
          <w:lang w:val="en-US"/>
        </w:rPr>
        <w:t>përdorim</w:t>
      </w:r>
      <w:proofErr w:type="spellEnd"/>
      <w:r w:rsidRPr="004E2799">
        <w:rPr>
          <w:rStyle w:val="Strong"/>
          <w:rFonts w:ascii="Times New Roman" w:eastAsia="Times New Roman" w:hAnsi="Times New Roman" w:cs="Times New Roman"/>
          <w:i/>
          <w:szCs w:val="24"/>
          <w:lang w:val="en-US"/>
        </w:rPr>
        <w:t xml:space="preserve"> </w:t>
      </w:r>
      <w:proofErr w:type="spellStart"/>
      <w:r w:rsidRPr="004E2799">
        <w:rPr>
          <w:rStyle w:val="Strong"/>
          <w:rFonts w:ascii="Times New Roman" w:eastAsia="Times New Roman" w:hAnsi="Times New Roman" w:cs="Times New Roman"/>
          <w:i/>
          <w:szCs w:val="24"/>
          <w:lang w:val="en-US"/>
        </w:rPr>
        <w:t>të</w:t>
      </w:r>
      <w:proofErr w:type="spellEnd"/>
      <w:r w:rsidRPr="004E2799">
        <w:rPr>
          <w:rStyle w:val="Strong"/>
          <w:rFonts w:ascii="Times New Roman" w:eastAsia="Times New Roman" w:hAnsi="Times New Roman" w:cs="Times New Roman"/>
          <w:i/>
          <w:szCs w:val="24"/>
          <w:lang w:val="en-US"/>
        </w:rPr>
        <w:t xml:space="preserve"> </w:t>
      </w:r>
      <w:proofErr w:type="spellStart"/>
      <w:r w:rsidRPr="004E2799">
        <w:rPr>
          <w:rStyle w:val="Strong"/>
          <w:rFonts w:ascii="Times New Roman" w:eastAsia="Times New Roman" w:hAnsi="Times New Roman" w:cs="Times New Roman"/>
          <w:i/>
          <w:szCs w:val="24"/>
          <w:lang w:val="en-US"/>
        </w:rPr>
        <w:t>dyfishtë</w:t>
      </w:r>
      <w:proofErr w:type="spellEnd"/>
      <w:r w:rsidRPr="004E2799">
        <w:rPr>
          <w:rStyle w:val="Strong"/>
          <w:rFonts w:ascii="Times New Roman" w:eastAsia="Times New Roman" w:hAnsi="Times New Roman" w:cs="Times New Roman"/>
          <w:i/>
          <w:szCs w:val="24"/>
          <w:lang w:val="en-US"/>
        </w:rPr>
        <w:t xml:space="preserve"> </w:t>
      </w:r>
      <w:proofErr w:type="spellStart"/>
      <w:r w:rsidRPr="004E2799">
        <w:rPr>
          <w:rStyle w:val="Strong"/>
          <w:rFonts w:ascii="Times New Roman" w:eastAsia="Times New Roman" w:hAnsi="Times New Roman" w:cs="Times New Roman"/>
          <w:i/>
          <w:szCs w:val="24"/>
          <w:lang w:val="en-US"/>
        </w:rPr>
        <w:t>që</w:t>
      </w:r>
      <w:proofErr w:type="spellEnd"/>
      <w:r w:rsidRPr="004E2799">
        <w:rPr>
          <w:rStyle w:val="Strong"/>
          <w:rFonts w:ascii="Times New Roman" w:eastAsia="Times New Roman" w:hAnsi="Times New Roman" w:cs="Times New Roman"/>
          <w:i/>
          <w:szCs w:val="24"/>
          <w:lang w:val="en-US"/>
        </w:rPr>
        <w:t xml:space="preserve"> </w:t>
      </w:r>
      <w:proofErr w:type="spellStart"/>
      <w:r w:rsidRPr="004E2799">
        <w:rPr>
          <w:rStyle w:val="Strong"/>
          <w:rFonts w:ascii="Times New Roman" w:eastAsia="Times New Roman" w:hAnsi="Times New Roman" w:cs="Times New Roman"/>
          <w:i/>
          <w:szCs w:val="24"/>
          <w:lang w:val="en-US"/>
        </w:rPr>
        <w:t>nuk</w:t>
      </w:r>
      <w:proofErr w:type="spellEnd"/>
      <w:r w:rsidRPr="004E2799">
        <w:rPr>
          <w:rStyle w:val="Strong"/>
          <w:rFonts w:ascii="Times New Roman" w:eastAsia="Times New Roman" w:hAnsi="Times New Roman" w:cs="Times New Roman"/>
          <w:i/>
          <w:szCs w:val="24"/>
          <w:lang w:val="en-US"/>
        </w:rPr>
        <w:t xml:space="preserve"> </w:t>
      </w:r>
      <w:proofErr w:type="spellStart"/>
      <w:r w:rsidRPr="004E2799">
        <w:rPr>
          <w:rStyle w:val="Strong"/>
          <w:rFonts w:ascii="Times New Roman" w:eastAsia="Times New Roman" w:hAnsi="Times New Roman" w:cs="Times New Roman"/>
          <w:i/>
          <w:szCs w:val="24"/>
          <w:lang w:val="en-US"/>
        </w:rPr>
        <w:t>janë</w:t>
      </w:r>
      <w:proofErr w:type="spellEnd"/>
      <w:r w:rsidRPr="004E2799">
        <w:rPr>
          <w:rStyle w:val="Strong"/>
          <w:rFonts w:ascii="Times New Roman" w:eastAsia="Times New Roman" w:hAnsi="Times New Roman" w:cs="Times New Roman"/>
          <w:i/>
          <w:szCs w:val="24"/>
          <w:lang w:val="en-US"/>
        </w:rPr>
        <w:t xml:space="preserve"> </w:t>
      </w:r>
      <w:proofErr w:type="spellStart"/>
      <w:r w:rsidRPr="004E2799">
        <w:rPr>
          <w:rStyle w:val="Strong"/>
          <w:rFonts w:ascii="Times New Roman" w:eastAsia="Times New Roman" w:hAnsi="Times New Roman" w:cs="Times New Roman"/>
          <w:i/>
          <w:szCs w:val="24"/>
          <w:lang w:val="en-US"/>
        </w:rPr>
        <w:t>të</w:t>
      </w:r>
      <w:proofErr w:type="spellEnd"/>
      <w:r w:rsidRPr="004E2799">
        <w:rPr>
          <w:rStyle w:val="Strong"/>
          <w:rFonts w:ascii="Times New Roman" w:eastAsia="Times New Roman" w:hAnsi="Times New Roman" w:cs="Times New Roman"/>
          <w:i/>
          <w:szCs w:val="24"/>
          <w:lang w:val="en-US"/>
        </w:rPr>
        <w:t xml:space="preserve"> </w:t>
      </w:r>
      <w:proofErr w:type="spellStart"/>
      <w:r w:rsidRPr="004E2799">
        <w:rPr>
          <w:rStyle w:val="Strong"/>
          <w:rFonts w:ascii="Times New Roman" w:eastAsia="Times New Roman" w:hAnsi="Times New Roman" w:cs="Times New Roman"/>
          <w:i/>
          <w:szCs w:val="24"/>
          <w:lang w:val="en-US"/>
        </w:rPr>
        <w:t>listuara</w:t>
      </w:r>
      <w:proofErr w:type="spellEnd"/>
      <w:r w:rsidRPr="004E2799">
        <w:rPr>
          <w:rStyle w:val="Strong"/>
          <w:rFonts w:ascii="Times New Roman" w:eastAsia="Times New Roman" w:hAnsi="Times New Roman" w:cs="Times New Roman"/>
          <w:i/>
          <w:szCs w:val="24"/>
          <w:lang w:val="en-US"/>
        </w:rPr>
        <w:t xml:space="preserve">, </w:t>
      </w:r>
      <w:proofErr w:type="spellStart"/>
      <w:r w:rsidRPr="004E2799">
        <w:rPr>
          <w:rStyle w:val="Strong"/>
          <w:rFonts w:ascii="Times New Roman" w:eastAsia="Times New Roman" w:hAnsi="Times New Roman" w:cs="Times New Roman"/>
          <w:i/>
          <w:szCs w:val="24"/>
          <w:lang w:val="en-US"/>
        </w:rPr>
        <w:t>por</w:t>
      </w:r>
      <w:proofErr w:type="spellEnd"/>
      <w:r w:rsidRPr="004E2799">
        <w:rPr>
          <w:rStyle w:val="Strong"/>
          <w:rFonts w:ascii="Times New Roman" w:eastAsia="Times New Roman" w:hAnsi="Times New Roman" w:cs="Times New Roman"/>
          <w:i/>
          <w:szCs w:val="24"/>
          <w:lang w:val="en-US"/>
        </w:rPr>
        <w:t xml:space="preserve"> </w:t>
      </w:r>
      <w:proofErr w:type="spellStart"/>
      <w:r w:rsidRPr="004E2799">
        <w:rPr>
          <w:rStyle w:val="Strong"/>
          <w:rFonts w:ascii="Times New Roman" w:eastAsia="Times New Roman" w:hAnsi="Times New Roman" w:cs="Times New Roman"/>
          <w:i/>
          <w:szCs w:val="24"/>
          <w:lang w:val="en-US"/>
        </w:rPr>
        <w:t>kontrollohen</w:t>
      </w:r>
      <w:proofErr w:type="spellEnd"/>
      <w:r w:rsidRPr="004E2799">
        <w:rPr>
          <w:rStyle w:val="Strong"/>
          <w:rFonts w:ascii="Times New Roman" w:eastAsia="Times New Roman" w:hAnsi="Times New Roman" w:cs="Times New Roman"/>
          <w:i/>
          <w:szCs w:val="24"/>
          <w:lang w:val="en-US"/>
        </w:rPr>
        <w:t xml:space="preserve"> </w:t>
      </w:r>
      <w:proofErr w:type="spellStart"/>
      <w:r w:rsidRPr="004E2799">
        <w:rPr>
          <w:rStyle w:val="Strong"/>
          <w:rFonts w:ascii="Times New Roman" w:eastAsia="Times New Roman" w:hAnsi="Times New Roman" w:cs="Times New Roman"/>
          <w:i/>
          <w:szCs w:val="24"/>
          <w:lang w:val="en-US"/>
        </w:rPr>
        <w:t>për</w:t>
      </w:r>
      <w:proofErr w:type="spellEnd"/>
      <w:r w:rsidRPr="004E2799">
        <w:rPr>
          <w:rStyle w:val="Strong"/>
          <w:rFonts w:ascii="Times New Roman" w:eastAsia="Times New Roman" w:hAnsi="Times New Roman" w:cs="Times New Roman"/>
          <w:i/>
          <w:szCs w:val="24"/>
          <w:lang w:val="en-US"/>
        </w:rPr>
        <w:t xml:space="preserve"> </w:t>
      </w:r>
      <w:proofErr w:type="spellStart"/>
      <w:r w:rsidRPr="004E2799">
        <w:rPr>
          <w:rStyle w:val="Strong"/>
          <w:rFonts w:ascii="Times New Roman" w:eastAsia="Times New Roman" w:hAnsi="Times New Roman" w:cs="Times New Roman"/>
          <w:i/>
          <w:szCs w:val="24"/>
          <w:lang w:val="en-US"/>
        </w:rPr>
        <w:t>arsye</w:t>
      </w:r>
      <w:proofErr w:type="spellEnd"/>
      <w:r w:rsidRPr="004E2799">
        <w:rPr>
          <w:rStyle w:val="Strong"/>
          <w:rFonts w:ascii="Times New Roman" w:eastAsia="Times New Roman" w:hAnsi="Times New Roman" w:cs="Times New Roman"/>
          <w:i/>
          <w:szCs w:val="24"/>
          <w:lang w:val="en-US"/>
        </w:rPr>
        <w:t xml:space="preserve"> </w:t>
      </w:r>
      <w:proofErr w:type="spellStart"/>
      <w:r w:rsidRPr="004E2799">
        <w:rPr>
          <w:rStyle w:val="Strong"/>
          <w:rFonts w:ascii="Times New Roman" w:eastAsia="Times New Roman" w:hAnsi="Times New Roman" w:cs="Times New Roman"/>
          <w:i/>
          <w:szCs w:val="24"/>
          <w:lang w:val="en-US"/>
        </w:rPr>
        <w:t>të</w:t>
      </w:r>
      <w:proofErr w:type="spellEnd"/>
      <w:r w:rsidRPr="004E2799">
        <w:rPr>
          <w:rStyle w:val="Strong"/>
          <w:rFonts w:ascii="Times New Roman" w:eastAsia="Times New Roman" w:hAnsi="Times New Roman" w:cs="Times New Roman"/>
          <w:i/>
          <w:szCs w:val="24"/>
          <w:lang w:val="en-US"/>
        </w:rPr>
        <w:t xml:space="preserve"> </w:t>
      </w:r>
      <w:proofErr w:type="spellStart"/>
      <w:r w:rsidRPr="004E2799">
        <w:rPr>
          <w:rStyle w:val="Strong"/>
          <w:rFonts w:ascii="Times New Roman" w:eastAsia="Times New Roman" w:hAnsi="Times New Roman" w:cs="Times New Roman"/>
          <w:i/>
          <w:szCs w:val="24"/>
          <w:lang w:val="en-US"/>
        </w:rPr>
        <w:t>përdorimit</w:t>
      </w:r>
      <w:proofErr w:type="spellEnd"/>
      <w:r w:rsidRPr="004E2799">
        <w:rPr>
          <w:rStyle w:val="Strong"/>
          <w:rFonts w:ascii="Times New Roman" w:eastAsia="Times New Roman" w:hAnsi="Times New Roman" w:cs="Times New Roman"/>
          <w:i/>
          <w:szCs w:val="24"/>
          <w:lang w:val="en-US"/>
        </w:rPr>
        <w:t xml:space="preserve"> </w:t>
      </w:r>
      <w:proofErr w:type="spellStart"/>
      <w:r w:rsidRPr="004E2799">
        <w:rPr>
          <w:rStyle w:val="Strong"/>
          <w:rFonts w:ascii="Times New Roman" w:eastAsia="Times New Roman" w:hAnsi="Times New Roman" w:cs="Times New Roman"/>
          <w:i/>
          <w:szCs w:val="24"/>
          <w:lang w:val="en-US"/>
        </w:rPr>
        <w:t>përfundimtar</w:t>
      </w:r>
      <w:proofErr w:type="spellEnd"/>
      <w:r w:rsidRPr="004E2799">
        <w:rPr>
          <w:rStyle w:val="Strong"/>
          <w:rFonts w:ascii="Times New Roman" w:eastAsia="Times New Roman" w:hAnsi="Times New Roman" w:cs="Times New Roman"/>
          <w:i/>
          <w:szCs w:val="24"/>
          <w:lang w:val="en-US"/>
        </w:rPr>
        <w:t xml:space="preserve"> </w:t>
      </w:r>
      <w:proofErr w:type="spellStart"/>
      <w:r w:rsidRPr="004E2799">
        <w:rPr>
          <w:rStyle w:val="Strong"/>
          <w:rFonts w:ascii="Times New Roman" w:eastAsia="Times New Roman" w:hAnsi="Times New Roman" w:cs="Times New Roman"/>
          <w:i/>
          <w:szCs w:val="24"/>
          <w:lang w:val="en-US"/>
        </w:rPr>
        <w:t>të</w:t>
      </w:r>
      <w:proofErr w:type="spellEnd"/>
      <w:r w:rsidRPr="004E2799">
        <w:rPr>
          <w:rStyle w:val="Strong"/>
          <w:rFonts w:ascii="Times New Roman" w:eastAsia="Times New Roman" w:hAnsi="Times New Roman" w:cs="Times New Roman"/>
          <w:i/>
          <w:szCs w:val="24"/>
          <w:lang w:val="en-US"/>
        </w:rPr>
        <w:t xml:space="preserve"> </w:t>
      </w:r>
      <w:proofErr w:type="spellStart"/>
      <w:r w:rsidRPr="004E2799">
        <w:rPr>
          <w:rStyle w:val="Strong"/>
          <w:rFonts w:ascii="Times New Roman" w:eastAsia="Times New Roman" w:hAnsi="Times New Roman" w:cs="Times New Roman"/>
          <w:i/>
          <w:szCs w:val="24"/>
          <w:lang w:val="en-US"/>
        </w:rPr>
        <w:t>ndaluar</w:t>
      </w:r>
      <w:proofErr w:type="spellEnd"/>
    </w:p>
    <w:p w14:paraId="1CA6CFFF" w14:textId="77777777" w:rsidR="004E2799" w:rsidRDefault="004E2799" w:rsidP="00CE69C7">
      <w:pPr>
        <w:pStyle w:val="Paragrafi"/>
        <w:ind w:firstLine="0"/>
        <w:rPr>
          <w:rFonts w:ascii="Times New Roman" w:hAnsi="Times New Roman" w:cs="Times New Roman"/>
          <w:i/>
          <w:spacing w:val="-4"/>
          <w:szCs w:val="24"/>
        </w:rPr>
      </w:pPr>
    </w:p>
    <w:p w14:paraId="1D8E33BC" w14:textId="60D669D4" w:rsidR="00173C8C" w:rsidRPr="00D6670A" w:rsidRDefault="00173C8C" w:rsidP="00CE69C7">
      <w:pPr>
        <w:pStyle w:val="Paragrafi"/>
        <w:ind w:firstLine="0"/>
        <w:rPr>
          <w:rFonts w:ascii="Times New Roman" w:hAnsi="Times New Roman" w:cs="Times New Roman"/>
          <w:i/>
          <w:spacing w:val="-4"/>
          <w:szCs w:val="24"/>
        </w:rPr>
      </w:pPr>
      <w:proofErr w:type="spellStart"/>
      <w:r w:rsidRPr="00D6670A">
        <w:rPr>
          <w:rFonts w:ascii="Times New Roman" w:hAnsi="Times New Roman" w:cs="Times New Roman"/>
          <w:i/>
          <w:spacing w:val="-4"/>
          <w:szCs w:val="24"/>
        </w:rPr>
        <w:t>1.Kërkohet</w:t>
      </w:r>
      <w:proofErr w:type="spellEnd"/>
      <w:r w:rsidRPr="00D6670A">
        <w:rPr>
          <w:rFonts w:ascii="Times New Roman" w:hAnsi="Times New Roman" w:cs="Times New Roman"/>
          <w:i/>
          <w:spacing w:val="-4"/>
          <w:szCs w:val="24"/>
        </w:rPr>
        <w:t xml:space="preserve"> licenc</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xml:space="preserve"> për eksportin e mallrave me përdorim të dyfishtë që nuk janë të </w:t>
      </w:r>
      <w:proofErr w:type="spellStart"/>
      <w:r w:rsidRPr="00D6670A">
        <w:rPr>
          <w:rFonts w:ascii="Times New Roman" w:hAnsi="Times New Roman" w:cs="Times New Roman"/>
          <w:i/>
          <w:spacing w:val="-4"/>
          <w:szCs w:val="24"/>
        </w:rPr>
        <w:t>listuara</w:t>
      </w:r>
      <w:proofErr w:type="spellEnd"/>
      <w:r w:rsidRPr="00D6670A">
        <w:rPr>
          <w:rFonts w:ascii="Times New Roman" w:hAnsi="Times New Roman" w:cs="Times New Roman"/>
          <w:i/>
          <w:spacing w:val="-4"/>
          <w:szCs w:val="24"/>
        </w:rPr>
        <w:t xml:space="preserve"> në list</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n komb</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tare nëse eksportuesi është informuar nga AKSHE-ja se mallrat në fjalë janë ose mund të jenë të destinuara, në tërësi ose pjesërisht:</w:t>
      </w:r>
    </w:p>
    <w:p w14:paraId="0967FD20" w14:textId="77777777" w:rsidR="00CE69C7" w:rsidRPr="00D6670A" w:rsidRDefault="00721F1F" w:rsidP="00CE69C7">
      <w:pPr>
        <w:pStyle w:val="Paragrafi"/>
        <w:ind w:left="810" w:hanging="900"/>
        <w:rPr>
          <w:rFonts w:ascii="Times New Roman" w:hAnsi="Times New Roman" w:cs="Times New Roman"/>
          <w:i/>
          <w:spacing w:val="-4"/>
          <w:szCs w:val="24"/>
        </w:rPr>
      </w:pPr>
      <w:r w:rsidRPr="00D6670A">
        <w:rPr>
          <w:rFonts w:ascii="Times New Roman" w:hAnsi="Times New Roman" w:cs="Times New Roman"/>
          <w:i/>
          <w:spacing w:val="-4"/>
          <w:szCs w:val="24"/>
        </w:rPr>
        <w:t xml:space="preserve">  </w:t>
      </w:r>
      <w:r w:rsidR="00173C8C" w:rsidRPr="00D6670A">
        <w:rPr>
          <w:rFonts w:ascii="Times New Roman" w:hAnsi="Times New Roman" w:cs="Times New Roman"/>
          <w:i/>
          <w:spacing w:val="-4"/>
          <w:szCs w:val="24"/>
        </w:rPr>
        <w:t>a) për përdorim në lidhje me zhvillimin, prodhimin, trajtimin, funksionimin, mirëmbajtjen, ruajtjen,</w:t>
      </w:r>
    </w:p>
    <w:p w14:paraId="76AB54F1" w14:textId="77777777" w:rsidR="00CE69C7" w:rsidRPr="00D6670A" w:rsidRDefault="00173C8C" w:rsidP="00CE69C7">
      <w:pPr>
        <w:pStyle w:val="Paragrafi"/>
        <w:ind w:left="810" w:hanging="900"/>
        <w:rPr>
          <w:rFonts w:ascii="Times New Roman" w:hAnsi="Times New Roman" w:cs="Times New Roman"/>
          <w:i/>
          <w:spacing w:val="-4"/>
          <w:szCs w:val="24"/>
        </w:rPr>
      </w:pPr>
      <w:r w:rsidRPr="00D6670A">
        <w:rPr>
          <w:rFonts w:ascii="Times New Roman" w:hAnsi="Times New Roman" w:cs="Times New Roman"/>
          <w:i/>
          <w:spacing w:val="-4"/>
          <w:szCs w:val="24"/>
        </w:rPr>
        <w:t>zbulimin, identifikimin ose përhapjen e armëve kimike, biologjike ose bërthamore ose pajisjeve të</w:t>
      </w:r>
    </w:p>
    <w:p w14:paraId="55A126D6" w14:textId="77777777" w:rsidR="00CE69C7" w:rsidRPr="00D6670A" w:rsidRDefault="00173C8C" w:rsidP="00CE69C7">
      <w:pPr>
        <w:pStyle w:val="Paragrafi"/>
        <w:ind w:left="810" w:hanging="900"/>
        <w:rPr>
          <w:rFonts w:ascii="Times New Roman" w:hAnsi="Times New Roman" w:cs="Times New Roman"/>
          <w:i/>
          <w:spacing w:val="-4"/>
          <w:szCs w:val="24"/>
        </w:rPr>
      </w:pPr>
      <w:r w:rsidRPr="00D6670A">
        <w:rPr>
          <w:rFonts w:ascii="Times New Roman" w:hAnsi="Times New Roman" w:cs="Times New Roman"/>
          <w:i/>
          <w:spacing w:val="-4"/>
          <w:szCs w:val="24"/>
        </w:rPr>
        <w:t>tjera shpërthyese bërthamore, ose për zhvillimin, prodhimin, mirëmbajtjen ose ruajtjen e raketave</w:t>
      </w:r>
    </w:p>
    <w:p w14:paraId="73636B91" w14:textId="19BBD32D" w:rsidR="00173C8C" w:rsidRPr="00D6670A" w:rsidRDefault="00173C8C" w:rsidP="00CE69C7">
      <w:pPr>
        <w:pStyle w:val="Paragrafi"/>
        <w:ind w:left="810" w:hanging="900"/>
        <w:rPr>
          <w:rFonts w:ascii="Times New Roman" w:hAnsi="Times New Roman" w:cs="Times New Roman"/>
          <w:i/>
          <w:spacing w:val="-4"/>
          <w:szCs w:val="24"/>
        </w:rPr>
      </w:pPr>
      <w:r w:rsidRPr="00D6670A">
        <w:rPr>
          <w:rFonts w:ascii="Times New Roman" w:hAnsi="Times New Roman" w:cs="Times New Roman"/>
          <w:i/>
          <w:spacing w:val="-4"/>
          <w:szCs w:val="24"/>
        </w:rPr>
        <w:t>që janë në gjendje të mbartin armë të tilla;</w:t>
      </w:r>
    </w:p>
    <w:p w14:paraId="378A9F11" w14:textId="77777777" w:rsidR="00CE69C7" w:rsidRPr="00D6670A" w:rsidRDefault="00173C8C" w:rsidP="00CE69C7">
      <w:pPr>
        <w:pStyle w:val="Paragrafi"/>
        <w:ind w:left="720" w:hanging="720"/>
        <w:rPr>
          <w:rFonts w:ascii="Times New Roman" w:hAnsi="Times New Roman" w:cs="Times New Roman"/>
          <w:i/>
          <w:spacing w:val="-4"/>
          <w:szCs w:val="24"/>
        </w:rPr>
      </w:pPr>
      <w:r w:rsidRPr="00D6670A">
        <w:rPr>
          <w:rFonts w:ascii="Times New Roman" w:hAnsi="Times New Roman" w:cs="Times New Roman"/>
          <w:i/>
          <w:spacing w:val="-4"/>
          <w:szCs w:val="24"/>
        </w:rPr>
        <w:t xml:space="preserve">b) për një përdorim ushtarak nëse vendi blerës ose vendi i </w:t>
      </w:r>
      <w:proofErr w:type="spellStart"/>
      <w:r w:rsidRPr="00D6670A">
        <w:rPr>
          <w:rFonts w:ascii="Times New Roman" w:hAnsi="Times New Roman" w:cs="Times New Roman"/>
          <w:i/>
          <w:spacing w:val="-4"/>
          <w:szCs w:val="24"/>
        </w:rPr>
        <w:t>destinacionit</w:t>
      </w:r>
      <w:proofErr w:type="spellEnd"/>
      <w:r w:rsidRPr="00D6670A">
        <w:rPr>
          <w:rFonts w:ascii="Times New Roman" w:hAnsi="Times New Roman" w:cs="Times New Roman"/>
          <w:i/>
          <w:spacing w:val="-4"/>
          <w:szCs w:val="24"/>
        </w:rPr>
        <w:t xml:space="preserve"> është subjekt i një</w:t>
      </w:r>
    </w:p>
    <w:p w14:paraId="48228353" w14:textId="36034C15" w:rsidR="00173C8C" w:rsidRPr="00D6670A" w:rsidRDefault="00173C8C" w:rsidP="00CE69C7">
      <w:pPr>
        <w:pStyle w:val="Paragrafi"/>
        <w:ind w:left="720" w:hanging="720"/>
        <w:rPr>
          <w:rFonts w:ascii="Times New Roman" w:hAnsi="Times New Roman" w:cs="Times New Roman"/>
          <w:i/>
          <w:spacing w:val="-4"/>
          <w:szCs w:val="24"/>
        </w:rPr>
      </w:pPr>
      <w:r w:rsidRPr="00D6670A">
        <w:rPr>
          <w:rFonts w:ascii="Times New Roman" w:hAnsi="Times New Roman" w:cs="Times New Roman"/>
          <w:i/>
          <w:spacing w:val="-4"/>
          <w:szCs w:val="24"/>
        </w:rPr>
        <w:t>embargos armësh; për qëllimet e kësaj pike, “përdorim ushtarak” do të thotë:</w:t>
      </w:r>
    </w:p>
    <w:p w14:paraId="6F14E57C" w14:textId="77777777" w:rsidR="00173C8C" w:rsidRPr="00D6670A" w:rsidRDefault="00173C8C" w:rsidP="00CE69C7">
      <w:pPr>
        <w:pStyle w:val="Paragrafi"/>
        <w:tabs>
          <w:tab w:val="decimal" w:pos="1260"/>
        </w:tabs>
        <w:rPr>
          <w:rFonts w:ascii="Times New Roman" w:hAnsi="Times New Roman" w:cs="Times New Roman"/>
          <w:i/>
          <w:spacing w:val="-4"/>
          <w:szCs w:val="24"/>
        </w:rPr>
      </w:pPr>
      <w:r w:rsidRPr="00D6670A">
        <w:rPr>
          <w:rFonts w:ascii="Times New Roman" w:hAnsi="Times New Roman" w:cs="Times New Roman"/>
          <w:i/>
          <w:spacing w:val="-4"/>
          <w:szCs w:val="24"/>
        </w:rPr>
        <w:t>(i) përfshirja në artikuj ushtarakë të listuar në listën e mallrave ushtarake ;</w:t>
      </w:r>
    </w:p>
    <w:p w14:paraId="0FB4BA30" w14:textId="77777777" w:rsidR="00173C8C" w:rsidRPr="00D6670A" w:rsidRDefault="00173C8C" w:rsidP="00CE69C7">
      <w:pPr>
        <w:pStyle w:val="Paragrafi"/>
        <w:tabs>
          <w:tab w:val="decimal" w:pos="1260"/>
        </w:tabs>
        <w:rPr>
          <w:rFonts w:ascii="Times New Roman" w:hAnsi="Times New Roman" w:cs="Times New Roman"/>
          <w:i/>
          <w:spacing w:val="-4"/>
          <w:szCs w:val="24"/>
        </w:rPr>
      </w:pPr>
      <w:r w:rsidRPr="00D6670A">
        <w:rPr>
          <w:rFonts w:ascii="Times New Roman" w:hAnsi="Times New Roman" w:cs="Times New Roman"/>
          <w:i/>
          <w:spacing w:val="-4"/>
          <w:szCs w:val="24"/>
        </w:rPr>
        <w:t>(</w:t>
      </w:r>
      <w:proofErr w:type="spellStart"/>
      <w:r w:rsidRPr="00D6670A">
        <w:rPr>
          <w:rFonts w:ascii="Times New Roman" w:hAnsi="Times New Roman" w:cs="Times New Roman"/>
          <w:i/>
          <w:spacing w:val="-4"/>
          <w:szCs w:val="24"/>
        </w:rPr>
        <w:t>ii</w:t>
      </w:r>
      <w:proofErr w:type="spellEnd"/>
      <w:r w:rsidRPr="00D6670A">
        <w:rPr>
          <w:rFonts w:ascii="Times New Roman" w:hAnsi="Times New Roman" w:cs="Times New Roman"/>
          <w:i/>
          <w:spacing w:val="-4"/>
          <w:szCs w:val="24"/>
        </w:rPr>
        <w:t>) përdorimi i pajisjeve të prodhimit, testimit ose analizës dhe i komponentëve përkatës për zhvillimin, prodhimin ose mirëmbajtjen e artikujve ushtarakë të listuar në listën e mallrave ushtarake ; ose</w:t>
      </w:r>
    </w:p>
    <w:p w14:paraId="23578BE5" w14:textId="77777777" w:rsidR="00173C8C" w:rsidRPr="00D6670A" w:rsidRDefault="00173C8C" w:rsidP="00CE69C7">
      <w:pPr>
        <w:pStyle w:val="Paragrafi"/>
        <w:tabs>
          <w:tab w:val="decimal" w:pos="1260"/>
        </w:tabs>
        <w:rPr>
          <w:rFonts w:ascii="Times New Roman" w:hAnsi="Times New Roman" w:cs="Times New Roman"/>
          <w:i/>
          <w:spacing w:val="-4"/>
          <w:szCs w:val="24"/>
        </w:rPr>
      </w:pPr>
      <w:r w:rsidRPr="00D6670A">
        <w:rPr>
          <w:rFonts w:ascii="Times New Roman" w:hAnsi="Times New Roman" w:cs="Times New Roman"/>
          <w:i/>
          <w:spacing w:val="-4"/>
          <w:szCs w:val="24"/>
        </w:rPr>
        <w:t>(</w:t>
      </w:r>
      <w:proofErr w:type="spellStart"/>
      <w:r w:rsidRPr="00D6670A">
        <w:rPr>
          <w:rFonts w:ascii="Times New Roman" w:hAnsi="Times New Roman" w:cs="Times New Roman"/>
          <w:i/>
          <w:spacing w:val="-4"/>
          <w:szCs w:val="24"/>
        </w:rPr>
        <w:t>iii</w:t>
      </w:r>
      <w:proofErr w:type="spellEnd"/>
      <w:r w:rsidRPr="00D6670A">
        <w:rPr>
          <w:rFonts w:ascii="Times New Roman" w:hAnsi="Times New Roman" w:cs="Times New Roman"/>
          <w:i/>
          <w:spacing w:val="-4"/>
          <w:szCs w:val="24"/>
        </w:rPr>
        <w:t>) përdorimi i çdo produkti të papërfunduar në një fabrikë për prodhimin e artikujve ushtarakë të listuar në listën e mallrave ushtarake ;</w:t>
      </w:r>
    </w:p>
    <w:p w14:paraId="709E9C77" w14:textId="69EB6D15" w:rsidR="00173C8C" w:rsidRPr="00D6670A" w:rsidRDefault="00721F1F" w:rsidP="00CE69C7">
      <w:pPr>
        <w:pStyle w:val="Paragrafi"/>
        <w:rPr>
          <w:rFonts w:ascii="Times New Roman" w:hAnsi="Times New Roman" w:cs="Times New Roman"/>
          <w:i/>
          <w:spacing w:val="-4"/>
          <w:szCs w:val="24"/>
        </w:rPr>
      </w:pPr>
      <w:r w:rsidRPr="00D6670A">
        <w:rPr>
          <w:rFonts w:ascii="Times New Roman" w:hAnsi="Times New Roman" w:cs="Times New Roman"/>
          <w:i/>
          <w:spacing w:val="-4"/>
          <w:szCs w:val="24"/>
        </w:rPr>
        <w:t xml:space="preserve"> </w:t>
      </w:r>
      <w:r w:rsidR="00173C8C" w:rsidRPr="00D6670A">
        <w:rPr>
          <w:rFonts w:ascii="Times New Roman" w:hAnsi="Times New Roman" w:cs="Times New Roman"/>
          <w:i/>
          <w:spacing w:val="-4"/>
          <w:szCs w:val="24"/>
        </w:rPr>
        <w:t xml:space="preserve">c) për përdorim si pjesë ose komponentë të artikujve ushtarakë të listuar në listën e mallrave </w:t>
      </w:r>
      <w:r w:rsidRPr="00D6670A">
        <w:rPr>
          <w:rFonts w:ascii="Times New Roman" w:hAnsi="Times New Roman" w:cs="Times New Roman"/>
          <w:i/>
          <w:spacing w:val="-4"/>
          <w:szCs w:val="24"/>
        </w:rPr>
        <w:t xml:space="preserve"> </w:t>
      </w:r>
      <w:r w:rsidR="00173C8C" w:rsidRPr="00D6670A">
        <w:rPr>
          <w:rFonts w:ascii="Times New Roman" w:hAnsi="Times New Roman" w:cs="Times New Roman"/>
          <w:i/>
          <w:spacing w:val="-4"/>
          <w:szCs w:val="24"/>
        </w:rPr>
        <w:t xml:space="preserve">ushtarake kombëtare, të cilët janë eksportuar pa </w:t>
      </w:r>
      <w:r w:rsidR="004E2799">
        <w:rPr>
          <w:rFonts w:ascii="Times New Roman" w:hAnsi="Times New Roman" w:cs="Times New Roman"/>
          <w:i/>
          <w:spacing w:val="-4"/>
          <w:szCs w:val="24"/>
        </w:rPr>
        <w:t>licencë</w:t>
      </w:r>
      <w:r w:rsidR="00173C8C" w:rsidRPr="00D6670A">
        <w:rPr>
          <w:rFonts w:ascii="Times New Roman" w:hAnsi="Times New Roman" w:cs="Times New Roman"/>
          <w:i/>
          <w:spacing w:val="-4"/>
          <w:szCs w:val="24"/>
        </w:rPr>
        <w:t xml:space="preserve"> ose në shkelje të një </w:t>
      </w:r>
      <w:r w:rsidR="004E2799">
        <w:rPr>
          <w:rFonts w:ascii="Times New Roman" w:hAnsi="Times New Roman" w:cs="Times New Roman"/>
          <w:i/>
          <w:spacing w:val="-4"/>
          <w:szCs w:val="24"/>
        </w:rPr>
        <w:t>licence</w:t>
      </w:r>
      <w:r w:rsidR="00173C8C" w:rsidRPr="00D6670A">
        <w:rPr>
          <w:rFonts w:ascii="Times New Roman" w:hAnsi="Times New Roman" w:cs="Times New Roman"/>
          <w:i/>
          <w:spacing w:val="-4"/>
          <w:szCs w:val="24"/>
        </w:rPr>
        <w:t>.</w:t>
      </w:r>
    </w:p>
    <w:p w14:paraId="0FE57DFD" w14:textId="32E3107E" w:rsidR="00173C8C" w:rsidRPr="00D6670A" w:rsidRDefault="00173C8C" w:rsidP="00CE69C7">
      <w:pPr>
        <w:pStyle w:val="Paragrafi"/>
        <w:rPr>
          <w:rFonts w:ascii="Times New Roman" w:hAnsi="Times New Roman" w:cs="Times New Roman"/>
          <w:spacing w:val="-4"/>
          <w:szCs w:val="24"/>
        </w:rPr>
      </w:pPr>
      <w:r w:rsidRPr="00D6670A">
        <w:rPr>
          <w:rFonts w:ascii="Times New Roman" w:hAnsi="Times New Roman" w:cs="Times New Roman"/>
          <w:i/>
          <w:spacing w:val="-4"/>
          <w:szCs w:val="24"/>
        </w:rPr>
        <w:t>2.</w:t>
      </w:r>
      <w:r w:rsidRPr="00D6670A">
        <w:rPr>
          <w:rFonts w:ascii="Times New Roman" w:hAnsi="Times New Roman" w:cs="Times New Roman"/>
          <w:i/>
          <w:spacing w:val="-4"/>
          <w:szCs w:val="24"/>
        </w:rPr>
        <w:tab/>
        <w:t xml:space="preserve">Nëse një eksportues është në dijeni që mallrat me përdorim të dyfishtë që ai synon të </w:t>
      </w:r>
      <w:r w:rsidR="00721F1F" w:rsidRPr="00D6670A">
        <w:rPr>
          <w:rFonts w:ascii="Times New Roman" w:hAnsi="Times New Roman" w:cs="Times New Roman"/>
          <w:i/>
          <w:spacing w:val="-4"/>
          <w:szCs w:val="24"/>
        </w:rPr>
        <w:t xml:space="preserve"> </w:t>
      </w:r>
      <w:r w:rsidRPr="00D6670A">
        <w:rPr>
          <w:rFonts w:ascii="Times New Roman" w:hAnsi="Times New Roman" w:cs="Times New Roman"/>
          <w:i/>
          <w:spacing w:val="-4"/>
          <w:szCs w:val="24"/>
        </w:rPr>
        <w:t xml:space="preserve">eksportojë, të cilat nuk janë të </w:t>
      </w:r>
      <w:proofErr w:type="spellStart"/>
      <w:r w:rsidRPr="00D6670A">
        <w:rPr>
          <w:rFonts w:ascii="Times New Roman" w:hAnsi="Times New Roman" w:cs="Times New Roman"/>
          <w:i/>
          <w:spacing w:val="-4"/>
          <w:szCs w:val="24"/>
        </w:rPr>
        <w:t>listuara</w:t>
      </w:r>
      <w:proofErr w:type="spellEnd"/>
      <w:r w:rsidRPr="00D6670A">
        <w:rPr>
          <w:rFonts w:ascii="Times New Roman" w:hAnsi="Times New Roman" w:cs="Times New Roman"/>
          <w:i/>
          <w:spacing w:val="-4"/>
          <w:szCs w:val="24"/>
        </w:rPr>
        <w:t xml:space="preserve"> janë të destinuara, në tërësi ose pjesërisht, për ndonjë nga përdorimet e përmendura në pikën 1 të këtij neni, ai duhet të njoftojë AKSHE-n</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Ky autoritet kompetent vendos nëse eksporti përkatës do të bëhet subjekt i licencimit</w:t>
      </w:r>
      <w:r w:rsidRPr="00D6670A">
        <w:rPr>
          <w:rFonts w:ascii="Times New Roman" w:hAnsi="Times New Roman" w:cs="Times New Roman"/>
          <w:spacing w:val="-4"/>
          <w:szCs w:val="24"/>
        </w:rPr>
        <w:t>.</w:t>
      </w:r>
    </w:p>
    <w:bookmarkEnd w:id="9"/>
    <w:p w14:paraId="721F1704" w14:textId="77777777" w:rsidR="00173C8C" w:rsidRPr="00D6670A" w:rsidRDefault="00173C8C" w:rsidP="00CE69C7">
      <w:pPr>
        <w:pStyle w:val="Paragrafi"/>
        <w:rPr>
          <w:rFonts w:ascii="Times New Roman" w:hAnsi="Times New Roman" w:cs="Times New Roman"/>
          <w:spacing w:val="-4"/>
          <w:szCs w:val="24"/>
        </w:rPr>
      </w:pPr>
    </w:p>
    <w:p w14:paraId="2DC2F8EE" w14:textId="371D99AB" w:rsidR="00173C8C" w:rsidRPr="00D6670A" w:rsidRDefault="00721F1F" w:rsidP="00173C8C">
      <w:pPr>
        <w:pStyle w:val="Paragrafi"/>
        <w:jc w:val="center"/>
        <w:rPr>
          <w:rFonts w:ascii="Times New Roman" w:hAnsi="Times New Roman" w:cs="Times New Roman"/>
          <w:b/>
          <w:spacing w:val="-4"/>
          <w:szCs w:val="24"/>
        </w:rPr>
      </w:pPr>
      <w:bookmarkStart w:id="10" w:name="_Hlk202190929"/>
      <w:r w:rsidRPr="00D6670A">
        <w:rPr>
          <w:rFonts w:ascii="Times New Roman" w:hAnsi="Times New Roman" w:cs="Times New Roman"/>
          <w:b/>
          <w:spacing w:val="-4"/>
          <w:szCs w:val="24"/>
        </w:rPr>
        <w:t xml:space="preserve">Neni </w:t>
      </w:r>
      <w:r w:rsidR="00173C8C" w:rsidRPr="00D6670A">
        <w:rPr>
          <w:rFonts w:ascii="Times New Roman" w:hAnsi="Times New Roman" w:cs="Times New Roman"/>
          <w:b/>
          <w:spacing w:val="-4"/>
          <w:szCs w:val="24"/>
        </w:rPr>
        <w:t>21/2</w:t>
      </w:r>
    </w:p>
    <w:p w14:paraId="118C408D" w14:textId="7506253A" w:rsidR="00173C8C" w:rsidRPr="00D6670A" w:rsidRDefault="00173C8C" w:rsidP="00173C8C">
      <w:pPr>
        <w:pStyle w:val="Paragrafi"/>
        <w:jc w:val="center"/>
        <w:rPr>
          <w:rFonts w:ascii="Times New Roman" w:hAnsi="Times New Roman" w:cs="Times New Roman"/>
          <w:b/>
          <w:spacing w:val="-4"/>
          <w:szCs w:val="24"/>
        </w:rPr>
      </w:pPr>
      <w:r w:rsidRPr="00D6670A">
        <w:rPr>
          <w:rFonts w:ascii="Times New Roman" w:hAnsi="Times New Roman" w:cs="Times New Roman"/>
          <w:b/>
          <w:spacing w:val="-4"/>
          <w:szCs w:val="24"/>
        </w:rPr>
        <w:t xml:space="preserve">Kontrolli i mallrave për mbikëqyrje kibernetike që nuk janë të </w:t>
      </w:r>
      <w:proofErr w:type="spellStart"/>
      <w:r w:rsidRPr="00D6670A">
        <w:rPr>
          <w:rFonts w:ascii="Times New Roman" w:hAnsi="Times New Roman" w:cs="Times New Roman"/>
          <w:b/>
          <w:spacing w:val="-4"/>
          <w:szCs w:val="24"/>
        </w:rPr>
        <w:t>listuara</w:t>
      </w:r>
      <w:proofErr w:type="spellEnd"/>
      <w:r w:rsidRPr="00D6670A">
        <w:rPr>
          <w:rFonts w:ascii="Times New Roman" w:hAnsi="Times New Roman" w:cs="Times New Roman"/>
          <w:b/>
          <w:spacing w:val="-4"/>
          <w:szCs w:val="24"/>
        </w:rPr>
        <w:t xml:space="preserve"> n</w:t>
      </w:r>
      <w:r w:rsidR="001D1F70" w:rsidRPr="00D6670A">
        <w:rPr>
          <w:rFonts w:ascii="Times New Roman" w:hAnsi="Times New Roman" w:cs="Times New Roman"/>
          <w:b/>
          <w:spacing w:val="-4"/>
          <w:szCs w:val="24"/>
        </w:rPr>
        <w:t>ë</w:t>
      </w:r>
      <w:r w:rsidRPr="00D6670A">
        <w:rPr>
          <w:rFonts w:ascii="Times New Roman" w:hAnsi="Times New Roman" w:cs="Times New Roman"/>
          <w:b/>
          <w:spacing w:val="-4"/>
          <w:szCs w:val="24"/>
        </w:rPr>
        <w:t xml:space="preserve"> list</w:t>
      </w:r>
      <w:r w:rsidR="001D1F70" w:rsidRPr="00D6670A">
        <w:rPr>
          <w:rFonts w:ascii="Times New Roman" w:hAnsi="Times New Roman" w:cs="Times New Roman"/>
          <w:b/>
          <w:spacing w:val="-4"/>
          <w:szCs w:val="24"/>
        </w:rPr>
        <w:t>ë</w:t>
      </w:r>
      <w:r w:rsidRPr="00D6670A">
        <w:rPr>
          <w:rFonts w:ascii="Times New Roman" w:hAnsi="Times New Roman" w:cs="Times New Roman"/>
          <w:b/>
          <w:spacing w:val="-4"/>
          <w:szCs w:val="24"/>
        </w:rPr>
        <w:t>n e mallrave m</w:t>
      </w:r>
      <w:r w:rsidR="001D1F70" w:rsidRPr="00D6670A">
        <w:rPr>
          <w:rFonts w:ascii="Times New Roman" w:hAnsi="Times New Roman" w:cs="Times New Roman"/>
          <w:b/>
          <w:spacing w:val="-4"/>
          <w:szCs w:val="24"/>
        </w:rPr>
        <w:t>ë</w:t>
      </w:r>
      <w:r w:rsidRPr="00D6670A">
        <w:rPr>
          <w:rFonts w:ascii="Times New Roman" w:hAnsi="Times New Roman" w:cs="Times New Roman"/>
          <w:b/>
          <w:spacing w:val="-4"/>
          <w:szCs w:val="24"/>
        </w:rPr>
        <w:t xml:space="preserve"> p</w:t>
      </w:r>
      <w:r w:rsidR="001D1F70" w:rsidRPr="00D6670A">
        <w:rPr>
          <w:rFonts w:ascii="Times New Roman" w:hAnsi="Times New Roman" w:cs="Times New Roman"/>
          <w:b/>
          <w:spacing w:val="-4"/>
          <w:szCs w:val="24"/>
        </w:rPr>
        <w:t>ë</w:t>
      </w:r>
      <w:r w:rsidRPr="00D6670A">
        <w:rPr>
          <w:rFonts w:ascii="Times New Roman" w:hAnsi="Times New Roman" w:cs="Times New Roman"/>
          <w:b/>
          <w:spacing w:val="-4"/>
          <w:szCs w:val="24"/>
        </w:rPr>
        <w:t>rdorim t</w:t>
      </w:r>
      <w:r w:rsidR="001D1F70" w:rsidRPr="00D6670A">
        <w:rPr>
          <w:rFonts w:ascii="Times New Roman" w:hAnsi="Times New Roman" w:cs="Times New Roman"/>
          <w:b/>
          <w:spacing w:val="-4"/>
          <w:szCs w:val="24"/>
        </w:rPr>
        <w:t>ë</w:t>
      </w:r>
      <w:r w:rsidRPr="00D6670A">
        <w:rPr>
          <w:rFonts w:ascii="Times New Roman" w:hAnsi="Times New Roman" w:cs="Times New Roman"/>
          <w:b/>
          <w:spacing w:val="-4"/>
          <w:szCs w:val="24"/>
        </w:rPr>
        <w:t xml:space="preserve"> dyfisht</w:t>
      </w:r>
      <w:r w:rsidR="001D1F70" w:rsidRPr="00D6670A">
        <w:rPr>
          <w:rFonts w:ascii="Times New Roman" w:hAnsi="Times New Roman" w:cs="Times New Roman"/>
          <w:b/>
          <w:spacing w:val="-4"/>
          <w:szCs w:val="24"/>
        </w:rPr>
        <w:t>ë</w:t>
      </w:r>
    </w:p>
    <w:p w14:paraId="4C951E70" w14:textId="77777777" w:rsidR="00173C8C" w:rsidRPr="00D6670A" w:rsidRDefault="00173C8C" w:rsidP="00173C8C">
      <w:pPr>
        <w:pStyle w:val="Paragrafi"/>
        <w:jc w:val="center"/>
        <w:rPr>
          <w:rFonts w:ascii="Times New Roman" w:hAnsi="Times New Roman" w:cs="Times New Roman"/>
          <w:i/>
          <w:spacing w:val="-4"/>
          <w:szCs w:val="24"/>
        </w:rPr>
      </w:pPr>
    </w:p>
    <w:p w14:paraId="0FBD97E4" w14:textId="3D60247F" w:rsidR="00173C8C" w:rsidRPr="00D6670A" w:rsidRDefault="00173C8C" w:rsidP="00173C8C">
      <w:pPr>
        <w:pStyle w:val="Paragrafi"/>
        <w:rPr>
          <w:rFonts w:ascii="Times New Roman" w:hAnsi="Times New Roman" w:cs="Times New Roman"/>
          <w:i/>
          <w:spacing w:val="-4"/>
          <w:szCs w:val="24"/>
        </w:rPr>
      </w:pPr>
      <w:r w:rsidRPr="00D6670A">
        <w:rPr>
          <w:rFonts w:ascii="Times New Roman" w:hAnsi="Times New Roman" w:cs="Times New Roman"/>
          <w:i/>
          <w:spacing w:val="-4"/>
          <w:szCs w:val="24"/>
        </w:rPr>
        <w:t>1.</w:t>
      </w:r>
      <w:r w:rsidRPr="00D6670A">
        <w:rPr>
          <w:rFonts w:ascii="Times New Roman" w:hAnsi="Times New Roman" w:cs="Times New Roman"/>
          <w:i/>
          <w:spacing w:val="-4"/>
          <w:szCs w:val="24"/>
        </w:rPr>
        <w:tab/>
        <w:t xml:space="preserve">Kërkohet </w:t>
      </w:r>
      <w:proofErr w:type="spellStart"/>
      <w:r w:rsidRPr="00D6670A">
        <w:rPr>
          <w:rFonts w:ascii="Times New Roman" w:hAnsi="Times New Roman" w:cs="Times New Roman"/>
          <w:i/>
          <w:spacing w:val="-4"/>
          <w:szCs w:val="24"/>
        </w:rPr>
        <w:t>lcienc</w:t>
      </w:r>
      <w:r w:rsidR="001D1F70" w:rsidRPr="00D6670A">
        <w:rPr>
          <w:rFonts w:ascii="Times New Roman" w:hAnsi="Times New Roman" w:cs="Times New Roman"/>
          <w:i/>
          <w:spacing w:val="-4"/>
          <w:szCs w:val="24"/>
        </w:rPr>
        <w:t>ë</w:t>
      </w:r>
      <w:proofErr w:type="spellEnd"/>
      <w:r w:rsidRPr="00D6670A">
        <w:rPr>
          <w:rFonts w:ascii="Times New Roman" w:hAnsi="Times New Roman" w:cs="Times New Roman"/>
          <w:i/>
          <w:spacing w:val="-4"/>
          <w:szCs w:val="24"/>
        </w:rPr>
        <w:t xml:space="preserve"> për eksportin e mallrave për mbikëqyrje kibernetike që nuk janë të </w:t>
      </w:r>
      <w:proofErr w:type="spellStart"/>
      <w:r w:rsidRPr="00D6670A">
        <w:rPr>
          <w:rFonts w:ascii="Times New Roman" w:hAnsi="Times New Roman" w:cs="Times New Roman"/>
          <w:i/>
          <w:spacing w:val="-4"/>
          <w:szCs w:val="24"/>
        </w:rPr>
        <w:t>listuara</w:t>
      </w:r>
      <w:proofErr w:type="spellEnd"/>
      <w:r w:rsidRPr="00D6670A">
        <w:rPr>
          <w:rFonts w:ascii="Times New Roman" w:hAnsi="Times New Roman" w:cs="Times New Roman"/>
          <w:i/>
          <w:spacing w:val="-4"/>
          <w:szCs w:val="24"/>
        </w:rPr>
        <w:t xml:space="preserve"> në list</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n e mallrave m</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xml:space="preserve"> p</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rdorim t</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xml:space="preserve"> dyfisht</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nëse eksportuesi është informuar nga AKSHE se mallrat në fjalë janë ose mund të jenë të destinuara, në tërësi ose pjesërisht, për përdorim në lidhje me shtypjen e brendshme dhe/ose kryerjen e shkeljeve serioze të të drejtave të njeriut dhe të së drejtës ndërkombëtare humanitare.</w:t>
      </w:r>
    </w:p>
    <w:p w14:paraId="7778BA33" w14:textId="1A46AF42" w:rsidR="00173C8C" w:rsidRPr="00D6670A" w:rsidRDefault="00173C8C" w:rsidP="00173C8C">
      <w:pPr>
        <w:pStyle w:val="Paragrafi"/>
        <w:rPr>
          <w:rFonts w:ascii="Times New Roman" w:hAnsi="Times New Roman" w:cs="Times New Roman"/>
          <w:i/>
          <w:spacing w:val="-4"/>
          <w:szCs w:val="24"/>
        </w:rPr>
      </w:pPr>
      <w:r w:rsidRPr="00D6670A">
        <w:rPr>
          <w:rFonts w:ascii="Times New Roman" w:hAnsi="Times New Roman" w:cs="Times New Roman"/>
          <w:i/>
          <w:spacing w:val="-4"/>
          <w:szCs w:val="24"/>
        </w:rPr>
        <w:t>2.</w:t>
      </w:r>
      <w:r w:rsidRPr="00D6670A">
        <w:rPr>
          <w:rFonts w:ascii="Times New Roman" w:hAnsi="Times New Roman" w:cs="Times New Roman"/>
          <w:i/>
          <w:spacing w:val="-4"/>
          <w:szCs w:val="24"/>
        </w:rPr>
        <w:tab/>
        <w:t>Nëse një eksportues është në dijeni, në përputhje me rezultatet e kujdesit të duhur (</w:t>
      </w:r>
      <w:proofErr w:type="spellStart"/>
      <w:r w:rsidRPr="00D6670A">
        <w:rPr>
          <w:rFonts w:ascii="Times New Roman" w:hAnsi="Times New Roman" w:cs="Times New Roman"/>
          <w:i/>
          <w:spacing w:val="-4"/>
          <w:szCs w:val="24"/>
        </w:rPr>
        <w:t>due</w:t>
      </w:r>
      <w:proofErr w:type="spellEnd"/>
      <w:r w:rsidRPr="00D6670A">
        <w:rPr>
          <w:rFonts w:ascii="Times New Roman" w:hAnsi="Times New Roman" w:cs="Times New Roman"/>
          <w:i/>
          <w:spacing w:val="-4"/>
          <w:szCs w:val="24"/>
        </w:rPr>
        <w:t xml:space="preserve"> </w:t>
      </w:r>
      <w:proofErr w:type="spellStart"/>
      <w:r w:rsidRPr="00D6670A">
        <w:rPr>
          <w:rFonts w:ascii="Times New Roman" w:hAnsi="Times New Roman" w:cs="Times New Roman"/>
          <w:i/>
          <w:spacing w:val="-4"/>
          <w:szCs w:val="24"/>
        </w:rPr>
        <w:t>diligence</w:t>
      </w:r>
      <w:proofErr w:type="spellEnd"/>
      <w:r w:rsidRPr="00D6670A">
        <w:rPr>
          <w:rFonts w:ascii="Times New Roman" w:hAnsi="Times New Roman" w:cs="Times New Roman"/>
          <w:i/>
          <w:spacing w:val="-4"/>
          <w:szCs w:val="24"/>
        </w:rPr>
        <w:t xml:space="preserve">), se mallrat për mbikëqyrje kibernetike që ai synon të eksportojë,  janë të destinuara, në tërësi ose pjesërisht, për ndonjë nga përdorimet e përmendura në pikën 1 të këtij neni, ai duhet të njoftojë AKSHE-ne. Ky autoritet vendos nëse eksporti përkatës do të bëhet subjekt i </w:t>
      </w:r>
      <w:r w:rsidR="004E2799">
        <w:rPr>
          <w:rFonts w:ascii="Times New Roman" w:hAnsi="Times New Roman" w:cs="Times New Roman"/>
          <w:i/>
          <w:spacing w:val="-4"/>
          <w:szCs w:val="24"/>
        </w:rPr>
        <w:t>licencimit</w:t>
      </w:r>
      <w:r w:rsidRPr="00D6670A">
        <w:rPr>
          <w:rFonts w:ascii="Times New Roman" w:hAnsi="Times New Roman" w:cs="Times New Roman"/>
          <w:i/>
          <w:spacing w:val="-4"/>
          <w:szCs w:val="24"/>
        </w:rPr>
        <w:t>. “</w:t>
      </w:r>
    </w:p>
    <w:bookmarkEnd w:id="10"/>
    <w:p w14:paraId="19CA6844" w14:textId="77777777" w:rsidR="00173C8C" w:rsidRPr="00D6670A" w:rsidRDefault="00173C8C" w:rsidP="00173C8C">
      <w:pPr>
        <w:pStyle w:val="Paragrafi"/>
        <w:rPr>
          <w:rFonts w:ascii="Times New Roman" w:hAnsi="Times New Roman" w:cs="Times New Roman"/>
          <w:spacing w:val="-4"/>
          <w:szCs w:val="24"/>
        </w:rPr>
      </w:pPr>
    </w:p>
    <w:p w14:paraId="24DFF666" w14:textId="52A233A9" w:rsidR="00173C8C" w:rsidRPr="00D6670A" w:rsidRDefault="00173C8C" w:rsidP="00173C8C">
      <w:pPr>
        <w:spacing w:before="120" w:after="120"/>
        <w:ind w:left="284" w:hanging="284"/>
        <w:jc w:val="center"/>
        <w:rPr>
          <w:rFonts w:ascii="Times New Roman" w:hAnsi="Times New Roman"/>
          <w:b/>
          <w:sz w:val="24"/>
          <w:szCs w:val="24"/>
        </w:rPr>
      </w:pPr>
      <w:r w:rsidRPr="00D6670A">
        <w:rPr>
          <w:rFonts w:ascii="Times New Roman" w:hAnsi="Times New Roman"/>
          <w:b/>
          <w:sz w:val="24"/>
          <w:szCs w:val="24"/>
        </w:rPr>
        <w:t>Neni 11</w:t>
      </w:r>
    </w:p>
    <w:p w14:paraId="725B0B4A" w14:textId="38998F1D" w:rsidR="00173C8C" w:rsidRPr="00D6670A" w:rsidRDefault="00173C8C" w:rsidP="00173C8C">
      <w:pPr>
        <w:spacing w:before="120" w:after="120"/>
        <w:ind w:left="284" w:hanging="284"/>
        <w:jc w:val="both"/>
        <w:rPr>
          <w:rFonts w:ascii="Times New Roman" w:hAnsi="Times New Roman"/>
          <w:sz w:val="24"/>
          <w:szCs w:val="24"/>
        </w:rPr>
      </w:pPr>
      <w:r w:rsidRPr="00D6670A">
        <w:rPr>
          <w:rFonts w:ascii="Times New Roman" w:hAnsi="Times New Roman"/>
          <w:sz w:val="24"/>
          <w:szCs w:val="24"/>
        </w:rPr>
        <w:lastRenderedPageBreak/>
        <w:t>Neni 22, ndryshohet si m</w:t>
      </w:r>
      <w:r w:rsidR="001D1F70" w:rsidRPr="00D6670A">
        <w:rPr>
          <w:rFonts w:ascii="Times New Roman" w:hAnsi="Times New Roman"/>
          <w:sz w:val="24"/>
          <w:szCs w:val="24"/>
        </w:rPr>
        <w:t>ë</w:t>
      </w:r>
      <w:r w:rsidR="00D6670A" w:rsidRPr="00D6670A">
        <w:rPr>
          <w:rFonts w:ascii="Times New Roman" w:hAnsi="Times New Roman"/>
          <w:sz w:val="24"/>
          <w:szCs w:val="24"/>
        </w:rPr>
        <w:t xml:space="preserve"> </w:t>
      </w:r>
      <w:r w:rsidRPr="00D6670A">
        <w:rPr>
          <w:rFonts w:ascii="Times New Roman" w:hAnsi="Times New Roman"/>
          <w:sz w:val="24"/>
          <w:szCs w:val="24"/>
        </w:rPr>
        <w:t>posht</w:t>
      </w:r>
      <w:r w:rsidR="001D1F70" w:rsidRPr="00D6670A">
        <w:rPr>
          <w:rFonts w:ascii="Times New Roman" w:hAnsi="Times New Roman"/>
          <w:sz w:val="24"/>
          <w:szCs w:val="24"/>
        </w:rPr>
        <w:t>ë</w:t>
      </w:r>
      <w:r w:rsidRPr="00D6670A">
        <w:rPr>
          <w:rFonts w:ascii="Times New Roman" w:hAnsi="Times New Roman"/>
          <w:sz w:val="24"/>
          <w:szCs w:val="24"/>
        </w:rPr>
        <w:t>;</w:t>
      </w:r>
    </w:p>
    <w:p w14:paraId="14DBC6B8" w14:textId="4E634B2C" w:rsidR="00173C8C" w:rsidRPr="00D6670A" w:rsidRDefault="00173C8C" w:rsidP="00173C8C">
      <w:pPr>
        <w:spacing w:before="120" w:after="120"/>
        <w:ind w:left="284" w:hanging="284"/>
        <w:jc w:val="both"/>
        <w:rPr>
          <w:rFonts w:ascii="Times New Roman" w:hAnsi="Times New Roman"/>
          <w:sz w:val="24"/>
          <w:szCs w:val="24"/>
        </w:rPr>
      </w:pPr>
    </w:p>
    <w:p w14:paraId="246B53E9" w14:textId="740085FC" w:rsidR="00173C8C" w:rsidRPr="00D6670A" w:rsidRDefault="00173C8C" w:rsidP="00173C8C">
      <w:pPr>
        <w:pStyle w:val="NeniNr"/>
        <w:keepNext w:val="0"/>
        <w:rPr>
          <w:rFonts w:ascii="Times New Roman" w:hAnsi="Times New Roman" w:cs="Times New Roman"/>
          <w:i/>
          <w:spacing w:val="-4"/>
          <w:szCs w:val="24"/>
          <w:lang w:val="sq-AL"/>
        </w:rPr>
      </w:pPr>
      <w:r w:rsidRPr="00D6670A">
        <w:rPr>
          <w:rFonts w:ascii="Times New Roman" w:hAnsi="Times New Roman" w:cs="Times New Roman"/>
          <w:i/>
          <w:spacing w:val="-4"/>
          <w:szCs w:val="24"/>
          <w:lang w:val="sq-AL"/>
        </w:rPr>
        <w:t>“Neni 22</w:t>
      </w:r>
    </w:p>
    <w:p w14:paraId="447EDF0C" w14:textId="77777777" w:rsidR="00173C8C" w:rsidRPr="00D6670A" w:rsidRDefault="00173C8C" w:rsidP="00173C8C">
      <w:pPr>
        <w:pStyle w:val="NeniTitull"/>
        <w:keepNext w:val="0"/>
        <w:rPr>
          <w:rFonts w:ascii="Times New Roman" w:hAnsi="Times New Roman" w:cs="Times New Roman"/>
          <w:i/>
          <w:spacing w:val="-4"/>
          <w:szCs w:val="24"/>
          <w:lang w:val="sq-AL"/>
        </w:rPr>
      </w:pPr>
      <w:bookmarkStart w:id="11" w:name="_Hlk202191089"/>
      <w:proofErr w:type="spellStart"/>
      <w:r w:rsidRPr="00D6670A">
        <w:rPr>
          <w:rFonts w:ascii="Times New Roman" w:hAnsi="Times New Roman" w:cs="Times New Roman"/>
          <w:i/>
          <w:spacing w:val="-4"/>
          <w:szCs w:val="24"/>
          <w:lang w:val="sq-AL"/>
        </w:rPr>
        <w:t>Tranziti</w:t>
      </w:r>
      <w:proofErr w:type="spellEnd"/>
      <w:r w:rsidRPr="00D6670A">
        <w:rPr>
          <w:rFonts w:ascii="Times New Roman" w:hAnsi="Times New Roman" w:cs="Times New Roman"/>
          <w:i/>
          <w:spacing w:val="-4"/>
          <w:szCs w:val="24"/>
          <w:lang w:val="sq-AL"/>
        </w:rPr>
        <w:t xml:space="preserve"> i artikujve me përdorim të dyfishtë</w:t>
      </w:r>
    </w:p>
    <w:p w14:paraId="523F9B30" w14:textId="77777777" w:rsidR="00173C8C" w:rsidRPr="00D6670A" w:rsidRDefault="00173C8C" w:rsidP="00173C8C">
      <w:pPr>
        <w:pStyle w:val="Paragrafi"/>
        <w:rPr>
          <w:rFonts w:ascii="Times New Roman" w:hAnsi="Times New Roman" w:cs="Times New Roman"/>
          <w:i/>
          <w:spacing w:val="-4"/>
          <w:szCs w:val="24"/>
        </w:rPr>
      </w:pPr>
    </w:p>
    <w:p w14:paraId="6D315361" w14:textId="77777777" w:rsidR="00173C8C" w:rsidRPr="00D6670A" w:rsidRDefault="00173C8C" w:rsidP="00173C8C">
      <w:pPr>
        <w:pStyle w:val="Paragrafi"/>
        <w:rPr>
          <w:rFonts w:ascii="Times New Roman" w:hAnsi="Times New Roman" w:cs="Times New Roman"/>
          <w:i/>
          <w:spacing w:val="-4"/>
          <w:szCs w:val="24"/>
        </w:rPr>
      </w:pPr>
      <w:r w:rsidRPr="00D6670A">
        <w:rPr>
          <w:rFonts w:ascii="Times New Roman" w:hAnsi="Times New Roman" w:cs="Times New Roman"/>
          <w:i/>
          <w:spacing w:val="-4"/>
          <w:szCs w:val="24"/>
        </w:rPr>
        <w:tab/>
      </w:r>
      <w:bookmarkStart w:id="12" w:name="_Hlk202191109"/>
      <w:r w:rsidRPr="00D6670A">
        <w:rPr>
          <w:rFonts w:ascii="Times New Roman" w:hAnsi="Times New Roman" w:cs="Times New Roman"/>
          <w:i/>
          <w:spacing w:val="-4"/>
          <w:szCs w:val="24"/>
        </w:rPr>
        <w:t xml:space="preserve">1. </w:t>
      </w:r>
      <w:proofErr w:type="spellStart"/>
      <w:r w:rsidRPr="00D6670A">
        <w:rPr>
          <w:rFonts w:ascii="Times New Roman" w:hAnsi="Times New Roman" w:cs="Times New Roman"/>
          <w:i/>
          <w:spacing w:val="-4"/>
          <w:szCs w:val="24"/>
        </w:rPr>
        <w:t>Tranzitimi</w:t>
      </w:r>
      <w:proofErr w:type="spellEnd"/>
      <w:r w:rsidRPr="00D6670A">
        <w:rPr>
          <w:rFonts w:ascii="Times New Roman" w:hAnsi="Times New Roman" w:cs="Times New Roman"/>
          <w:i/>
          <w:spacing w:val="-4"/>
          <w:szCs w:val="24"/>
        </w:rPr>
        <w:t xml:space="preserve"> i artikujve dhe teknologjive me përdorim të dyfishtë nuk është objekt licencimi nga Autoriteti i Kontrollit Shtetëror të Eksporteve, përveç rastit të përcaktuar në pikën 2 të këtij neni.</w:t>
      </w:r>
    </w:p>
    <w:p w14:paraId="1858B35E" w14:textId="04F080D2" w:rsidR="00173C8C" w:rsidRPr="00D6670A" w:rsidRDefault="00173C8C" w:rsidP="00173C8C">
      <w:pPr>
        <w:pStyle w:val="Paragrafi"/>
        <w:rPr>
          <w:rFonts w:ascii="Times New Roman" w:hAnsi="Times New Roman" w:cs="Times New Roman"/>
          <w:i/>
          <w:spacing w:val="-4"/>
          <w:szCs w:val="24"/>
        </w:rPr>
      </w:pPr>
      <w:r w:rsidRPr="00D6670A">
        <w:rPr>
          <w:rFonts w:ascii="Times New Roman" w:hAnsi="Times New Roman" w:cs="Times New Roman"/>
          <w:i/>
          <w:spacing w:val="-4"/>
          <w:szCs w:val="24"/>
        </w:rPr>
        <w:tab/>
        <w:t xml:space="preserve">2. Autoriteti i Kontrollit Shtetëror të Eksporteve, në bashkëpunim me organet e tjera shtetërore, merr vendimin për të ndaluar ose licencuar </w:t>
      </w:r>
      <w:proofErr w:type="spellStart"/>
      <w:r w:rsidRPr="00D6670A">
        <w:rPr>
          <w:rFonts w:ascii="Times New Roman" w:hAnsi="Times New Roman" w:cs="Times New Roman"/>
          <w:i/>
          <w:spacing w:val="-4"/>
          <w:szCs w:val="24"/>
        </w:rPr>
        <w:t>tranzitin</w:t>
      </w:r>
      <w:proofErr w:type="spellEnd"/>
      <w:r w:rsidRPr="00D6670A">
        <w:rPr>
          <w:rFonts w:ascii="Times New Roman" w:hAnsi="Times New Roman" w:cs="Times New Roman"/>
          <w:i/>
          <w:spacing w:val="-4"/>
          <w:szCs w:val="24"/>
        </w:rPr>
        <w:t xml:space="preserve"> e artikujve me përdorim të dyfishtë, të përcaktuara në listën e kontrollit apo artikujt që nuk bëjnë pjesë në listën e kontrollit, por mund të jenë të destinuara, në tërësi apo pjesërisht, për qëllime të parashikuara në shkronjat a, b dhe c t</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xml:space="preserve"> pik</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s 1 t</w:t>
      </w:r>
      <w:r w:rsidR="001D1F70" w:rsidRPr="00D6670A">
        <w:rPr>
          <w:rFonts w:ascii="Times New Roman" w:hAnsi="Times New Roman" w:cs="Times New Roman"/>
          <w:i/>
          <w:spacing w:val="-4"/>
          <w:szCs w:val="24"/>
        </w:rPr>
        <w:t>ë</w:t>
      </w:r>
      <w:r w:rsidRPr="00D6670A">
        <w:rPr>
          <w:rFonts w:ascii="Times New Roman" w:hAnsi="Times New Roman" w:cs="Times New Roman"/>
          <w:i/>
          <w:spacing w:val="-4"/>
          <w:szCs w:val="24"/>
        </w:rPr>
        <w:t xml:space="preserve"> nenit 21/1 të këtij ligji. </w:t>
      </w:r>
    </w:p>
    <w:p w14:paraId="1BFB8AF7" w14:textId="77777777" w:rsidR="00173C8C" w:rsidRPr="00D6670A" w:rsidRDefault="00173C8C" w:rsidP="00173C8C">
      <w:pPr>
        <w:pStyle w:val="Paragrafi"/>
        <w:rPr>
          <w:rFonts w:ascii="Times New Roman" w:hAnsi="Times New Roman" w:cs="Times New Roman"/>
          <w:i/>
          <w:spacing w:val="-4"/>
          <w:szCs w:val="24"/>
        </w:rPr>
      </w:pPr>
      <w:r w:rsidRPr="00D6670A">
        <w:rPr>
          <w:rFonts w:ascii="Times New Roman" w:hAnsi="Times New Roman" w:cs="Times New Roman"/>
          <w:i/>
          <w:spacing w:val="-4"/>
          <w:szCs w:val="24"/>
        </w:rPr>
        <w:tab/>
        <w:t xml:space="preserve">3. Autoriteti i Kontrollit Shtetëror të Eksporteve informon autoritetet doganore mbi vendimin për ndalimin e </w:t>
      </w:r>
      <w:proofErr w:type="spellStart"/>
      <w:r w:rsidRPr="00D6670A">
        <w:rPr>
          <w:rFonts w:ascii="Times New Roman" w:hAnsi="Times New Roman" w:cs="Times New Roman"/>
          <w:i/>
          <w:spacing w:val="-4"/>
          <w:szCs w:val="24"/>
        </w:rPr>
        <w:t>tranzitit</w:t>
      </w:r>
      <w:proofErr w:type="spellEnd"/>
      <w:r w:rsidRPr="00D6670A">
        <w:rPr>
          <w:rFonts w:ascii="Times New Roman" w:hAnsi="Times New Roman" w:cs="Times New Roman"/>
          <w:i/>
          <w:spacing w:val="-4"/>
          <w:szCs w:val="24"/>
        </w:rPr>
        <w:t xml:space="preserve"> apo licencimin e tij, menjëherë pas marrjes së vendimit, të cilit i referohet pika 2 e këtij neni.</w:t>
      </w:r>
    </w:p>
    <w:p w14:paraId="3269AE08" w14:textId="5306349F" w:rsidR="00173C8C" w:rsidRPr="00D6670A" w:rsidRDefault="00173C8C" w:rsidP="00173C8C">
      <w:pPr>
        <w:pStyle w:val="Paragrafi"/>
        <w:rPr>
          <w:rStyle w:val="Strong"/>
          <w:rFonts w:ascii="Times New Roman" w:hAnsi="Times New Roman" w:cs="Times New Roman"/>
          <w:b w:val="0"/>
          <w:i/>
          <w:szCs w:val="24"/>
        </w:rPr>
      </w:pPr>
      <w:r w:rsidRPr="00D6670A">
        <w:rPr>
          <w:rFonts w:ascii="Times New Roman" w:hAnsi="Times New Roman" w:cs="Times New Roman"/>
          <w:i/>
          <w:spacing w:val="-4"/>
          <w:szCs w:val="24"/>
        </w:rPr>
        <w:t xml:space="preserve">4. </w:t>
      </w:r>
      <w:r w:rsidRPr="00D6670A">
        <w:rPr>
          <w:rStyle w:val="Strong"/>
          <w:rFonts w:ascii="Times New Roman" w:hAnsi="Times New Roman" w:cs="Times New Roman"/>
          <w:b w:val="0"/>
          <w:i/>
          <w:szCs w:val="24"/>
        </w:rPr>
        <w:t>AKSHE-ja n</w:t>
      </w:r>
      <w:r w:rsidR="001D1F70" w:rsidRPr="00D6670A">
        <w:rPr>
          <w:rStyle w:val="Strong"/>
          <w:rFonts w:ascii="Times New Roman" w:hAnsi="Times New Roman" w:cs="Times New Roman"/>
          <w:b w:val="0"/>
          <w:i/>
          <w:szCs w:val="24"/>
        </w:rPr>
        <w:t>ë</w:t>
      </w:r>
      <w:r w:rsidRPr="00D6670A">
        <w:rPr>
          <w:rStyle w:val="Strong"/>
          <w:rFonts w:ascii="Times New Roman" w:hAnsi="Times New Roman" w:cs="Times New Roman"/>
          <w:b w:val="0"/>
          <w:i/>
          <w:szCs w:val="24"/>
        </w:rPr>
        <w:t xml:space="preserve"> rastet kur vler</w:t>
      </w:r>
      <w:r w:rsidR="001D1F70" w:rsidRPr="00D6670A">
        <w:rPr>
          <w:rStyle w:val="Strong"/>
          <w:rFonts w:ascii="Times New Roman" w:hAnsi="Times New Roman" w:cs="Times New Roman"/>
          <w:b w:val="0"/>
          <w:i/>
          <w:szCs w:val="24"/>
        </w:rPr>
        <w:t>ë</w:t>
      </w:r>
      <w:r w:rsidRPr="00D6670A">
        <w:rPr>
          <w:rStyle w:val="Strong"/>
          <w:rFonts w:ascii="Times New Roman" w:hAnsi="Times New Roman" w:cs="Times New Roman"/>
          <w:b w:val="0"/>
          <w:i/>
          <w:szCs w:val="24"/>
        </w:rPr>
        <w:t>son s</w:t>
      </w:r>
      <w:r w:rsidR="001D1F70" w:rsidRPr="00D6670A">
        <w:rPr>
          <w:rStyle w:val="Strong"/>
          <w:rFonts w:ascii="Times New Roman" w:hAnsi="Times New Roman" w:cs="Times New Roman"/>
          <w:b w:val="0"/>
          <w:i/>
          <w:szCs w:val="24"/>
        </w:rPr>
        <w:t>ë</w:t>
      </w:r>
      <w:r w:rsidRPr="00D6670A">
        <w:rPr>
          <w:rStyle w:val="Strong"/>
          <w:rFonts w:ascii="Times New Roman" w:hAnsi="Times New Roman" w:cs="Times New Roman"/>
          <w:b w:val="0"/>
          <w:i/>
          <w:szCs w:val="24"/>
        </w:rPr>
        <w:t xml:space="preserve"> nevojitet nj</w:t>
      </w:r>
      <w:r w:rsidR="001D1F70" w:rsidRPr="00D6670A">
        <w:rPr>
          <w:rStyle w:val="Strong"/>
          <w:rFonts w:ascii="Times New Roman" w:hAnsi="Times New Roman" w:cs="Times New Roman"/>
          <w:b w:val="0"/>
          <w:i/>
          <w:szCs w:val="24"/>
        </w:rPr>
        <w:t>ë</w:t>
      </w:r>
      <w:r w:rsidRPr="00D6670A">
        <w:rPr>
          <w:rStyle w:val="Strong"/>
          <w:rFonts w:ascii="Times New Roman" w:hAnsi="Times New Roman" w:cs="Times New Roman"/>
          <w:b w:val="0"/>
          <w:i/>
          <w:szCs w:val="24"/>
        </w:rPr>
        <w:t xml:space="preserve"> licenc</w:t>
      </w:r>
      <w:r w:rsidR="001D1F70" w:rsidRPr="00D6670A">
        <w:rPr>
          <w:rStyle w:val="Strong"/>
          <w:rFonts w:ascii="Times New Roman" w:hAnsi="Times New Roman" w:cs="Times New Roman"/>
          <w:b w:val="0"/>
          <w:i/>
          <w:szCs w:val="24"/>
        </w:rPr>
        <w:t>ë</w:t>
      </w:r>
      <w:r w:rsidRPr="00D6670A">
        <w:rPr>
          <w:rStyle w:val="Strong"/>
          <w:rFonts w:ascii="Times New Roman" w:hAnsi="Times New Roman" w:cs="Times New Roman"/>
          <w:b w:val="0"/>
          <w:i/>
          <w:szCs w:val="24"/>
        </w:rPr>
        <w:t xml:space="preserve"> p</w:t>
      </w:r>
      <w:r w:rsidR="001D1F70" w:rsidRPr="00D6670A">
        <w:rPr>
          <w:rStyle w:val="Strong"/>
          <w:rFonts w:ascii="Times New Roman" w:hAnsi="Times New Roman" w:cs="Times New Roman"/>
          <w:b w:val="0"/>
          <w:i/>
          <w:szCs w:val="24"/>
        </w:rPr>
        <w:t>ë</w:t>
      </w:r>
      <w:r w:rsidRPr="00D6670A">
        <w:rPr>
          <w:rStyle w:val="Strong"/>
          <w:rFonts w:ascii="Times New Roman" w:hAnsi="Times New Roman" w:cs="Times New Roman"/>
          <w:b w:val="0"/>
          <w:i/>
          <w:szCs w:val="24"/>
        </w:rPr>
        <w:t xml:space="preserve">r </w:t>
      </w:r>
      <w:proofErr w:type="spellStart"/>
      <w:r w:rsidRPr="00D6670A">
        <w:rPr>
          <w:rStyle w:val="Strong"/>
          <w:rFonts w:ascii="Times New Roman" w:hAnsi="Times New Roman" w:cs="Times New Roman"/>
          <w:b w:val="0"/>
          <w:i/>
          <w:szCs w:val="24"/>
        </w:rPr>
        <w:t>tranzitin</w:t>
      </w:r>
      <w:proofErr w:type="spellEnd"/>
      <w:r w:rsidRPr="00D6670A">
        <w:rPr>
          <w:rStyle w:val="Strong"/>
          <w:rFonts w:ascii="Times New Roman" w:hAnsi="Times New Roman" w:cs="Times New Roman"/>
          <w:b w:val="0"/>
          <w:i/>
          <w:szCs w:val="24"/>
        </w:rPr>
        <w:t xml:space="preserve"> </w:t>
      </w:r>
      <w:r w:rsidRPr="00D6670A">
        <w:rPr>
          <w:rFonts w:ascii="Times New Roman" w:hAnsi="Times New Roman" w:cs="Times New Roman"/>
          <w:i/>
          <w:spacing w:val="-4"/>
          <w:szCs w:val="24"/>
        </w:rPr>
        <w:t xml:space="preserve">e artikujve me përdorim të dyfishtë, të përcaktuara në listën e kontrollit apo artikujt që nuk bëjnë pjesë në listën e kontrollit, </w:t>
      </w:r>
      <w:proofErr w:type="spellStart"/>
      <w:r w:rsidRPr="00D6670A">
        <w:rPr>
          <w:rFonts w:ascii="Times New Roman" w:hAnsi="Times New Roman" w:cs="Times New Roman"/>
          <w:i/>
          <w:spacing w:val="-4"/>
          <w:szCs w:val="24"/>
        </w:rPr>
        <w:t>tranzitues</w:t>
      </w:r>
      <w:proofErr w:type="spellEnd"/>
      <w:r w:rsidRPr="00D6670A">
        <w:rPr>
          <w:rFonts w:ascii="Times New Roman" w:hAnsi="Times New Roman" w:cs="Times New Roman"/>
          <w:i/>
          <w:spacing w:val="-4"/>
          <w:szCs w:val="24"/>
        </w:rPr>
        <w:t xml:space="preserve"> konsideron </w:t>
      </w:r>
      <w:r w:rsidRPr="00D6670A">
        <w:rPr>
          <w:rStyle w:val="Strong"/>
          <w:rFonts w:ascii="Times New Roman" w:hAnsi="Times New Roman" w:cs="Times New Roman"/>
          <w:b w:val="0"/>
          <w:i/>
          <w:szCs w:val="24"/>
        </w:rPr>
        <w:t xml:space="preserve">personin fizik ose juridik apo shoqërinë tregtare që ka kontratën me marrësin në vendin e </w:t>
      </w:r>
      <w:proofErr w:type="spellStart"/>
      <w:r w:rsidRPr="00D6670A">
        <w:rPr>
          <w:rStyle w:val="Strong"/>
          <w:rFonts w:ascii="Times New Roman" w:hAnsi="Times New Roman" w:cs="Times New Roman"/>
          <w:b w:val="0"/>
          <w:i/>
          <w:szCs w:val="24"/>
        </w:rPr>
        <w:t>hauj</w:t>
      </w:r>
      <w:proofErr w:type="spellEnd"/>
      <w:r w:rsidRPr="00D6670A">
        <w:rPr>
          <w:rStyle w:val="Strong"/>
          <w:rFonts w:ascii="Times New Roman" w:hAnsi="Times New Roman" w:cs="Times New Roman"/>
          <w:b w:val="0"/>
          <w:i/>
          <w:szCs w:val="24"/>
        </w:rPr>
        <w:t xml:space="preserve"> dhe që ka kompetencën për të vendosur për dërgimin e mallrave që kalojnë nëpër territorin doganor Republik</w:t>
      </w:r>
      <w:r w:rsidR="001D1F70" w:rsidRPr="00D6670A">
        <w:rPr>
          <w:rStyle w:val="Strong"/>
          <w:rFonts w:ascii="Times New Roman" w:hAnsi="Times New Roman" w:cs="Times New Roman"/>
          <w:b w:val="0"/>
          <w:i/>
          <w:szCs w:val="24"/>
        </w:rPr>
        <w:t>ë</w:t>
      </w:r>
      <w:r w:rsidRPr="00D6670A">
        <w:rPr>
          <w:rStyle w:val="Strong"/>
          <w:rFonts w:ascii="Times New Roman" w:hAnsi="Times New Roman" w:cs="Times New Roman"/>
          <w:b w:val="0"/>
          <w:i/>
          <w:szCs w:val="24"/>
        </w:rPr>
        <w:t>s s</w:t>
      </w:r>
      <w:r w:rsidR="001D1F70" w:rsidRPr="00D6670A">
        <w:rPr>
          <w:rStyle w:val="Strong"/>
          <w:rFonts w:ascii="Times New Roman" w:hAnsi="Times New Roman" w:cs="Times New Roman"/>
          <w:b w:val="0"/>
          <w:i/>
          <w:szCs w:val="24"/>
        </w:rPr>
        <w:t>ë</w:t>
      </w:r>
      <w:r w:rsidRPr="00D6670A">
        <w:rPr>
          <w:rStyle w:val="Strong"/>
          <w:rFonts w:ascii="Times New Roman" w:hAnsi="Times New Roman" w:cs="Times New Roman"/>
          <w:b w:val="0"/>
          <w:i/>
          <w:szCs w:val="24"/>
        </w:rPr>
        <w:t xml:space="preserve"> Shqip</w:t>
      </w:r>
      <w:r w:rsidR="001D1F70" w:rsidRPr="00D6670A">
        <w:rPr>
          <w:rStyle w:val="Strong"/>
          <w:rFonts w:ascii="Times New Roman" w:hAnsi="Times New Roman" w:cs="Times New Roman"/>
          <w:b w:val="0"/>
          <w:i/>
          <w:szCs w:val="24"/>
        </w:rPr>
        <w:t>ë</w:t>
      </w:r>
      <w:r w:rsidRPr="00D6670A">
        <w:rPr>
          <w:rStyle w:val="Strong"/>
          <w:rFonts w:ascii="Times New Roman" w:hAnsi="Times New Roman" w:cs="Times New Roman"/>
          <w:b w:val="0"/>
          <w:i/>
          <w:szCs w:val="24"/>
        </w:rPr>
        <w:t>ris</w:t>
      </w:r>
      <w:r w:rsidR="001D1F70" w:rsidRPr="00D6670A">
        <w:rPr>
          <w:rStyle w:val="Strong"/>
          <w:rFonts w:ascii="Times New Roman" w:hAnsi="Times New Roman" w:cs="Times New Roman"/>
          <w:b w:val="0"/>
          <w:i/>
          <w:szCs w:val="24"/>
        </w:rPr>
        <w:t>ë</w:t>
      </w:r>
      <w:r w:rsidRPr="00D6670A">
        <w:rPr>
          <w:rStyle w:val="Strong"/>
          <w:rFonts w:ascii="Times New Roman" w:hAnsi="Times New Roman" w:cs="Times New Roman"/>
          <w:b w:val="0"/>
          <w:i/>
          <w:szCs w:val="24"/>
        </w:rPr>
        <w:t>.</w:t>
      </w:r>
    </w:p>
    <w:p w14:paraId="3011017F" w14:textId="66049996" w:rsidR="00173C8C" w:rsidRPr="00D6670A" w:rsidRDefault="00173C8C" w:rsidP="00173C8C">
      <w:pPr>
        <w:pStyle w:val="Paragrafi"/>
        <w:rPr>
          <w:rFonts w:ascii="Times New Roman" w:hAnsi="Times New Roman" w:cs="Times New Roman"/>
          <w:i/>
          <w:spacing w:val="-4"/>
          <w:szCs w:val="24"/>
        </w:rPr>
      </w:pPr>
      <w:r w:rsidRPr="00D6670A">
        <w:rPr>
          <w:rStyle w:val="Strong"/>
          <w:rFonts w:ascii="Times New Roman" w:hAnsi="Times New Roman" w:cs="Times New Roman"/>
          <w:b w:val="0"/>
          <w:i/>
          <w:szCs w:val="24"/>
        </w:rPr>
        <w:t>Nëse personi fizik apo juridik apo shoqëria tregtare nuk është rezidente ose nuk është e vendosur në territorin doganor Republik</w:t>
      </w:r>
      <w:r w:rsidR="001D1F70" w:rsidRPr="00D6670A">
        <w:rPr>
          <w:rStyle w:val="Strong"/>
          <w:rFonts w:ascii="Times New Roman" w:hAnsi="Times New Roman" w:cs="Times New Roman"/>
          <w:b w:val="0"/>
          <w:i/>
          <w:szCs w:val="24"/>
        </w:rPr>
        <w:t>ë</w:t>
      </w:r>
      <w:r w:rsidRPr="00D6670A">
        <w:rPr>
          <w:rStyle w:val="Strong"/>
          <w:rFonts w:ascii="Times New Roman" w:hAnsi="Times New Roman" w:cs="Times New Roman"/>
          <w:b w:val="0"/>
          <w:i/>
          <w:szCs w:val="24"/>
        </w:rPr>
        <w:t>s s</w:t>
      </w:r>
      <w:r w:rsidR="001D1F70" w:rsidRPr="00D6670A">
        <w:rPr>
          <w:rStyle w:val="Strong"/>
          <w:rFonts w:ascii="Times New Roman" w:hAnsi="Times New Roman" w:cs="Times New Roman"/>
          <w:b w:val="0"/>
          <w:i/>
          <w:szCs w:val="24"/>
        </w:rPr>
        <w:t>ë</w:t>
      </w:r>
      <w:r w:rsidRPr="00D6670A">
        <w:rPr>
          <w:rStyle w:val="Strong"/>
          <w:rFonts w:ascii="Times New Roman" w:hAnsi="Times New Roman" w:cs="Times New Roman"/>
          <w:b w:val="0"/>
          <w:i/>
          <w:szCs w:val="24"/>
        </w:rPr>
        <w:t xml:space="preserve"> Shqip</w:t>
      </w:r>
      <w:r w:rsidR="001D1F70" w:rsidRPr="00D6670A">
        <w:rPr>
          <w:rStyle w:val="Strong"/>
          <w:rFonts w:ascii="Times New Roman" w:hAnsi="Times New Roman" w:cs="Times New Roman"/>
          <w:b w:val="0"/>
          <w:i/>
          <w:szCs w:val="24"/>
        </w:rPr>
        <w:t>ë</w:t>
      </w:r>
      <w:r w:rsidRPr="00D6670A">
        <w:rPr>
          <w:rStyle w:val="Strong"/>
          <w:rFonts w:ascii="Times New Roman" w:hAnsi="Times New Roman" w:cs="Times New Roman"/>
          <w:b w:val="0"/>
          <w:i/>
          <w:szCs w:val="24"/>
        </w:rPr>
        <w:t>ris</w:t>
      </w:r>
      <w:r w:rsidR="001D1F70" w:rsidRPr="00D6670A">
        <w:rPr>
          <w:rStyle w:val="Strong"/>
          <w:rFonts w:ascii="Times New Roman" w:hAnsi="Times New Roman" w:cs="Times New Roman"/>
          <w:b w:val="0"/>
          <w:i/>
          <w:szCs w:val="24"/>
        </w:rPr>
        <w:t>ë</w:t>
      </w:r>
      <w:r w:rsidRPr="00D6670A">
        <w:rPr>
          <w:rStyle w:val="Strong"/>
          <w:rFonts w:ascii="Times New Roman" w:hAnsi="Times New Roman" w:cs="Times New Roman"/>
          <w:b w:val="0"/>
          <w:i/>
          <w:szCs w:val="24"/>
        </w:rPr>
        <w:t>, autoriteti kompetent mund të vendosë p</w:t>
      </w:r>
      <w:r w:rsidR="001D1F70" w:rsidRPr="00D6670A">
        <w:rPr>
          <w:rStyle w:val="Strong"/>
          <w:rFonts w:ascii="Times New Roman" w:hAnsi="Times New Roman" w:cs="Times New Roman"/>
          <w:b w:val="0"/>
          <w:i/>
          <w:szCs w:val="24"/>
        </w:rPr>
        <w:t>ë</w:t>
      </w:r>
      <w:r w:rsidRPr="00D6670A">
        <w:rPr>
          <w:rStyle w:val="Strong"/>
          <w:rFonts w:ascii="Times New Roman" w:hAnsi="Times New Roman" w:cs="Times New Roman"/>
          <w:b w:val="0"/>
          <w:i/>
          <w:szCs w:val="24"/>
        </w:rPr>
        <w:t>rcaktoj</w:t>
      </w:r>
      <w:r w:rsidR="001D1F70" w:rsidRPr="00D6670A">
        <w:rPr>
          <w:rStyle w:val="Strong"/>
          <w:rFonts w:ascii="Times New Roman" w:hAnsi="Times New Roman" w:cs="Times New Roman"/>
          <w:b w:val="0"/>
          <w:i/>
          <w:szCs w:val="24"/>
        </w:rPr>
        <w:t>ë</w:t>
      </w:r>
      <w:r w:rsidRPr="00D6670A">
        <w:rPr>
          <w:rStyle w:val="Strong"/>
          <w:rFonts w:ascii="Times New Roman" w:hAnsi="Times New Roman" w:cs="Times New Roman"/>
          <w:b w:val="0"/>
          <w:i/>
          <w:szCs w:val="24"/>
        </w:rPr>
        <w:t xml:space="preserve"> si </w:t>
      </w:r>
      <w:proofErr w:type="spellStart"/>
      <w:r w:rsidRPr="00D6670A">
        <w:rPr>
          <w:rStyle w:val="Strong"/>
          <w:rFonts w:ascii="Times New Roman" w:hAnsi="Times New Roman" w:cs="Times New Roman"/>
          <w:b w:val="0"/>
          <w:i/>
          <w:szCs w:val="24"/>
        </w:rPr>
        <w:t>transitues</w:t>
      </w:r>
      <w:proofErr w:type="spellEnd"/>
      <w:r w:rsidRPr="00D6670A">
        <w:rPr>
          <w:rStyle w:val="Strong"/>
          <w:rFonts w:ascii="Times New Roman" w:hAnsi="Times New Roman" w:cs="Times New Roman"/>
          <w:b w:val="0"/>
          <w:i/>
          <w:szCs w:val="24"/>
        </w:rPr>
        <w:t>:</w:t>
      </w:r>
    </w:p>
    <w:p w14:paraId="177341C0" w14:textId="059CF56A" w:rsidR="00173C8C" w:rsidRPr="00D6670A" w:rsidRDefault="00173C8C" w:rsidP="00173C8C">
      <w:pPr>
        <w:pStyle w:val="NormalWeb"/>
        <w:spacing w:before="0" w:beforeAutospacing="0" w:after="0" w:afterAutospacing="0"/>
        <w:ind w:left="720"/>
        <w:jc w:val="both"/>
        <w:rPr>
          <w:i/>
        </w:rPr>
      </w:pPr>
      <w:r w:rsidRPr="00D6670A">
        <w:rPr>
          <w:i/>
        </w:rPr>
        <w:t xml:space="preserve">a) </w:t>
      </w:r>
      <w:proofErr w:type="spellStart"/>
      <w:r w:rsidRPr="00D6670A">
        <w:rPr>
          <w:rStyle w:val="Strong"/>
          <w:b w:val="0"/>
          <w:i/>
        </w:rPr>
        <w:t>deklaruesin</w:t>
      </w:r>
      <w:proofErr w:type="spellEnd"/>
      <w:r w:rsidRPr="00D6670A">
        <w:rPr>
          <w:i/>
        </w:rPr>
        <w:t xml:space="preserve"> </w:t>
      </w:r>
      <w:proofErr w:type="spellStart"/>
      <w:r w:rsidRPr="00D6670A">
        <w:rPr>
          <w:i/>
        </w:rPr>
        <w:t>sipas</w:t>
      </w:r>
      <w:proofErr w:type="spellEnd"/>
      <w:r w:rsidRPr="00D6670A">
        <w:rPr>
          <w:i/>
        </w:rPr>
        <w:t xml:space="preserve"> </w:t>
      </w:r>
      <w:proofErr w:type="spellStart"/>
      <w:r w:rsidRPr="00D6670A">
        <w:rPr>
          <w:i/>
        </w:rPr>
        <w:t>kuptimit</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Kodit</w:t>
      </w:r>
      <w:proofErr w:type="spellEnd"/>
      <w:r w:rsidRPr="00D6670A">
        <w:rPr>
          <w:i/>
        </w:rPr>
        <w:t xml:space="preserve"> </w:t>
      </w:r>
      <w:proofErr w:type="spellStart"/>
      <w:r w:rsidRPr="00D6670A">
        <w:rPr>
          <w:i/>
        </w:rPr>
        <w:t>Doganor</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Republik</w:t>
      </w:r>
      <w:r w:rsidR="001D1F70" w:rsidRPr="00D6670A">
        <w:rPr>
          <w:i/>
        </w:rPr>
        <w:t>ë</w:t>
      </w:r>
      <w:r w:rsidRPr="00D6670A">
        <w:rPr>
          <w:i/>
        </w:rPr>
        <w:t>s</w:t>
      </w:r>
      <w:proofErr w:type="spellEnd"/>
      <w:r w:rsidRPr="00D6670A">
        <w:rPr>
          <w:i/>
        </w:rPr>
        <w:t xml:space="preserve"> </w:t>
      </w:r>
      <w:proofErr w:type="spellStart"/>
      <w:r w:rsidRPr="00D6670A">
        <w:rPr>
          <w:i/>
        </w:rPr>
        <w:t>s</w:t>
      </w:r>
      <w:r w:rsidR="001D1F70" w:rsidRPr="00D6670A">
        <w:rPr>
          <w:i/>
        </w:rPr>
        <w:t>ë</w:t>
      </w:r>
      <w:proofErr w:type="spellEnd"/>
      <w:r w:rsidRPr="00D6670A">
        <w:rPr>
          <w:i/>
        </w:rPr>
        <w:t xml:space="preserve"> </w:t>
      </w:r>
      <w:proofErr w:type="spellStart"/>
      <w:r w:rsidRPr="00D6670A">
        <w:rPr>
          <w:i/>
        </w:rPr>
        <w:t>Shqip</w:t>
      </w:r>
      <w:r w:rsidR="001D1F70" w:rsidRPr="00D6670A">
        <w:rPr>
          <w:i/>
        </w:rPr>
        <w:t>ë</w:t>
      </w:r>
      <w:r w:rsidRPr="00D6670A">
        <w:rPr>
          <w:i/>
        </w:rPr>
        <w:t>ris</w:t>
      </w:r>
      <w:r w:rsidR="001D1F70" w:rsidRPr="00D6670A">
        <w:rPr>
          <w:i/>
        </w:rPr>
        <w:t>ë</w:t>
      </w:r>
      <w:proofErr w:type="spellEnd"/>
      <w:r w:rsidRPr="00D6670A">
        <w:rPr>
          <w:i/>
        </w:rPr>
        <w:t>;</w:t>
      </w:r>
    </w:p>
    <w:p w14:paraId="3BAE29B5" w14:textId="717F9123" w:rsidR="00173C8C" w:rsidRPr="00D6670A" w:rsidRDefault="00173C8C" w:rsidP="00173C8C">
      <w:pPr>
        <w:pStyle w:val="NormalWeb"/>
        <w:spacing w:before="0" w:beforeAutospacing="0" w:after="0" w:afterAutospacing="0"/>
        <w:ind w:left="720"/>
        <w:jc w:val="both"/>
        <w:rPr>
          <w:i/>
        </w:rPr>
      </w:pPr>
      <w:r w:rsidRPr="00D6670A">
        <w:rPr>
          <w:i/>
        </w:rPr>
        <w:t xml:space="preserve">b) </w:t>
      </w:r>
      <w:proofErr w:type="spellStart"/>
      <w:r w:rsidRPr="00D6670A">
        <w:rPr>
          <w:rStyle w:val="Strong"/>
          <w:b w:val="0"/>
          <w:i/>
        </w:rPr>
        <w:t>transportuesin</w:t>
      </w:r>
      <w:proofErr w:type="spellEnd"/>
      <w:r w:rsidRPr="00D6670A">
        <w:rPr>
          <w:i/>
        </w:rPr>
        <w:t xml:space="preserve"> </w:t>
      </w:r>
      <w:proofErr w:type="spellStart"/>
      <w:r w:rsidRPr="00D6670A">
        <w:rPr>
          <w:i/>
        </w:rPr>
        <w:t>sipas</w:t>
      </w:r>
      <w:proofErr w:type="spellEnd"/>
      <w:r w:rsidRPr="00D6670A">
        <w:rPr>
          <w:i/>
        </w:rPr>
        <w:t xml:space="preserve"> </w:t>
      </w:r>
      <w:proofErr w:type="spellStart"/>
      <w:r w:rsidRPr="00D6670A">
        <w:rPr>
          <w:i/>
        </w:rPr>
        <w:t>kuptimit</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Kodit</w:t>
      </w:r>
      <w:proofErr w:type="spellEnd"/>
      <w:r w:rsidRPr="00D6670A">
        <w:rPr>
          <w:i/>
        </w:rPr>
        <w:t xml:space="preserve"> </w:t>
      </w:r>
      <w:proofErr w:type="spellStart"/>
      <w:r w:rsidRPr="00D6670A">
        <w:rPr>
          <w:i/>
        </w:rPr>
        <w:t>Doganor</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Republik</w:t>
      </w:r>
      <w:r w:rsidR="001D1F70" w:rsidRPr="00D6670A">
        <w:rPr>
          <w:i/>
        </w:rPr>
        <w:t>ë</w:t>
      </w:r>
      <w:r w:rsidRPr="00D6670A">
        <w:rPr>
          <w:i/>
        </w:rPr>
        <w:t>s</w:t>
      </w:r>
      <w:proofErr w:type="spellEnd"/>
      <w:r w:rsidRPr="00D6670A">
        <w:rPr>
          <w:i/>
        </w:rPr>
        <w:t xml:space="preserve"> </w:t>
      </w:r>
      <w:proofErr w:type="spellStart"/>
      <w:r w:rsidRPr="00D6670A">
        <w:rPr>
          <w:i/>
        </w:rPr>
        <w:t>s</w:t>
      </w:r>
      <w:r w:rsidR="001D1F70" w:rsidRPr="00D6670A">
        <w:rPr>
          <w:i/>
        </w:rPr>
        <w:t>ë</w:t>
      </w:r>
      <w:proofErr w:type="spellEnd"/>
      <w:r w:rsidRPr="00D6670A">
        <w:rPr>
          <w:i/>
        </w:rPr>
        <w:t xml:space="preserve"> </w:t>
      </w:r>
      <w:proofErr w:type="spellStart"/>
      <w:r w:rsidRPr="00D6670A">
        <w:rPr>
          <w:i/>
        </w:rPr>
        <w:t>Shqip</w:t>
      </w:r>
      <w:r w:rsidR="001D1F70" w:rsidRPr="00D6670A">
        <w:rPr>
          <w:i/>
        </w:rPr>
        <w:t>ë</w:t>
      </w:r>
      <w:r w:rsidRPr="00D6670A">
        <w:rPr>
          <w:i/>
        </w:rPr>
        <w:t>ris</w:t>
      </w:r>
      <w:r w:rsidR="001D1F70" w:rsidRPr="00D6670A">
        <w:rPr>
          <w:i/>
        </w:rPr>
        <w:t>ë</w:t>
      </w:r>
      <w:proofErr w:type="spellEnd"/>
      <w:r w:rsidRPr="00D6670A">
        <w:rPr>
          <w:i/>
        </w:rPr>
        <w:t xml:space="preserve">; </w:t>
      </w:r>
      <w:proofErr w:type="spellStart"/>
      <w:r w:rsidRPr="00D6670A">
        <w:rPr>
          <w:i/>
        </w:rPr>
        <w:t>ose</w:t>
      </w:r>
      <w:proofErr w:type="spellEnd"/>
    </w:p>
    <w:p w14:paraId="2382DF1F" w14:textId="68E3E9BE" w:rsidR="00173C8C" w:rsidRPr="00D6670A" w:rsidRDefault="00173C8C" w:rsidP="00173C8C">
      <w:pPr>
        <w:pStyle w:val="NormalWeb"/>
        <w:spacing w:before="0" w:beforeAutospacing="0" w:after="0" w:afterAutospacing="0"/>
        <w:ind w:left="720"/>
        <w:jc w:val="both"/>
        <w:rPr>
          <w:i/>
        </w:rPr>
      </w:pPr>
      <w:r w:rsidRPr="00D6670A">
        <w:rPr>
          <w:i/>
        </w:rPr>
        <w:t xml:space="preserve">c) </w:t>
      </w:r>
      <w:proofErr w:type="spellStart"/>
      <w:r w:rsidRPr="00D6670A">
        <w:rPr>
          <w:rStyle w:val="Strong"/>
          <w:b w:val="0"/>
          <w:i/>
        </w:rPr>
        <w:t>personin</w:t>
      </w:r>
      <w:proofErr w:type="spellEnd"/>
      <w:r w:rsidRPr="00D6670A">
        <w:rPr>
          <w:rStyle w:val="Strong"/>
          <w:b w:val="0"/>
          <w:i/>
        </w:rPr>
        <w:t xml:space="preserve"> </w:t>
      </w:r>
      <w:proofErr w:type="spellStart"/>
      <w:r w:rsidRPr="00D6670A">
        <w:rPr>
          <w:rStyle w:val="Strong"/>
          <w:b w:val="0"/>
          <w:i/>
        </w:rPr>
        <w:t>fizik</w:t>
      </w:r>
      <w:proofErr w:type="spellEnd"/>
      <w:r w:rsidRPr="00D6670A">
        <w:rPr>
          <w:rStyle w:val="Strong"/>
          <w:b w:val="0"/>
          <w:i/>
        </w:rPr>
        <w:t>/</w:t>
      </w:r>
      <w:proofErr w:type="spellStart"/>
      <w:r w:rsidRPr="00D6670A">
        <w:rPr>
          <w:rStyle w:val="Strong"/>
          <w:b w:val="0"/>
          <w:i/>
        </w:rPr>
        <w:t>individin</w:t>
      </w:r>
      <w:proofErr w:type="spellEnd"/>
      <w:r w:rsidRPr="00D6670A">
        <w:rPr>
          <w:i/>
        </w:rPr>
        <w:t xml:space="preserve"> </w:t>
      </w:r>
      <w:proofErr w:type="spellStart"/>
      <w:r w:rsidRPr="00D6670A">
        <w:rPr>
          <w:i/>
        </w:rPr>
        <w:t>që</w:t>
      </w:r>
      <w:proofErr w:type="spellEnd"/>
      <w:r w:rsidRPr="00D6670A">
        <w:rPr>
          <w:i/>
        </w:rPr>
        <w:t xml:space="preserve"> </w:t>
      </w:r>
      <w:proofErr w:type="spellStart"/>
      <w:r w:rsidRPr="00D6670A">
        <w:rPr>
          <w:i/>
        </w:rPr>
        <w:t>transporton</w:t>
      </w:r>
      <w:proofErr w:type="spellEnd"/>
      <w:r w:rsidRPr="00D6670A">
        <w:rPr>
          <w:i/>
        </w:rPr>
        <w:t xml:space="preserve"> mallrat me </w:t>
      </w:r>
      <w:proofErr w:type="spellStart"/>
      <w:r w:rsidRPr="00D6670A">
        <w:rPr>
          <w:i/>
        </w:rPr>
        <w:t>përdorim</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dyfishtë</w:t>
      </w:r>
      <w:proofErr w:type="spellEnd"/>
      <w:r w:rsidRPr="00D6670A">
        <w:rPr>
          <w:i/>
        </w:rPr>
        <w:t xml:space="preserve"> </w:t>
      </w:r>
      <w:proofErr w:type="spellStart"/>
      <w:r w:rsidRPr="00D6670A">
        <w:rPr>
          <w:i/>
        </w:rPr>
        <w:t>në</w:t>
      </w:r>
      <w:proofErr w:type="spellEnd"/>
      <w:r w:rsidRPr="00D6670A">
        <w:rPr>
          <w:i/>
        </w:rPr>
        <w:t xml:space="preserve"> </w:t>
      </w:r>
      <w:r w:rsidR="00591384" w:rsidRPr="00D6670A">
        <w:rPr>
          <w:i/>
        </w:rPr>
        <w:t xml:space="preserve">transit, </w:t>
      </w:r>
      <w:proofErr w:type="spellStart"/>
      <w:r w:rsidR="00591384" w:rsidRPr="00D6670A">
        <w:rPr>
          <w:i/>
        </w:rPr>
        <w:t>kur</w:t>
      </w:r>
      <w:proofErr w:type="spellEnd"/>
      <w:r w:rsidRPr="00D6670A">
        <w:rPr>
          <w:i/>
        </w:rPr>
        <w:t xml:space="preserve"> </w:t>
      </w:r>
      <w:proofErr w:type="spellStart"/>
      <w:r w:rsidRPr="00D6670A">
        <w:rPr>
          <w:i/>
        </w:rPr>
        <w:t>ato</w:t>
      </w:r>
      <w:proofErr w:type="spellEnd"/>
      <w:r w:rsidRPr="00D6670A">
        <w:rPr>
          <w:i/>
        </w:rPr>
        <w:t xml:space="preserve"> </w:t>
      </w:r>
      <w:proofErr w:type="spellStart"/>
      <w:r w:rsidRPr="00D6670A">
        <w:rPr>
          <w:i/>
        </w:rPr>
        <w:t>mallra</w:t>
      </w:r>
      <w:proofErr w:type="spellEnd"/>
      <w:r w:rsidRPr="00D6670A">
        <w:rPr>
          <w:i/>
        </w:rPr>
        <w:t xml:space="preserve"> </w:t>
      </w:r>
      <w:proofErr w:type="spellStart"/>
      <w:r w:rsidRPr="00D6670A">
        <w:rPr>
          <w:i/>
        </w:rPr>
        <w:t>ndodhen</w:t>
      </w:r>
      <w:proofErr w:type="spellEnd"/>
      <w:r w:rsidRPr="00D6670A">
        <w:rPr>
          <w:i/>
        </w:rPr>
        <w:t xml:space="preserve"> </w:t>
      </w:r>
      <w:proofErr w:type="spellStart"/>
      <w:r w:rsidRPr="00D6670A">
        <w:rPr>
          <w:i/>
        </w:rPr>
        <w:t>në</w:t>
      </w:r>
      <w:proofErr w:type="spellEnd"/>
      <w:r w:rsidRPr="00D6670A">
        <w:rPr>
          <w:i/>
        </w:rPr>
        <w:t xml:space="preserve"> </w:t>
      </w:r>
      <w:proofErr w:type="spellStart"/>
      <w:r w:rsidRPr="00D6670A">
        <w:rPr>
          <w:i/>
        </w:rPr>
        <w:t>bagazhin</w:t>
      </w:r>
      <w:proofErr w:type="spellEnd"/>
      <w:r w:rsidRPr="00D6670A">
        <w:rPr>
          <w:i/>
        </w:rPr>
        <w:t xml:space="preserve"> personal </w:t>
      </w:r>
      <w:proofErr w:type="spellStart"/>
      <w:r w:rsidRPr="00D6670A">
        <w:rPr>
          <w:i/>
        </w:rPr>
        <w:t>të</w:t>
      </w:r>
      <w:proofErr w:type="spellEnd"/>
      <w:r w:rsidRPr="00D6670A">
        <w:rPr>
          <w:i/>
        </w:rPr>
        <w:t xml:space="preserve"> </w:t>
      </w:r>
      <w:proofErr w:type="spellStart"/>
      <w:r w:rsidRPr="00D6670A">
        <w:rPr>
          <w:i/>
        </w:rPr>
        <w:t>këtij</w:t>
      </w:r>
      <w:proofErr w:type="spellEnd"/>
      <w:r w:rsidRPr="00D6670A">
        <w:rPr>
          <w:i/>
        </w:rPr>
        <w:t xml:space="preserve"> </w:t>
      </w:r>
      <w:proofErr w:type="spellStart"/>
      <w:r w:rsidRPr="00D6670A">
        <w:rPr>
          <w:i/>
        </w:rPr>
        <w:t>personi</w:t>
      </w:r>
      <w:proofErr w:type="spellEnd"/>
      <w:r w:rsidRPr="00D6670A">
        <w:rPr>
          <w:i/>
        </w:rPr>
        <w:t>.</w:t>
      </w:r>
      <w:bookmarkEnd w:id="11"/>
      <w:r w:rsidRPr="00D6670A">
        <w:rPr>
          <w:i/>
        </w:rPr>
        <w:t>”</w:t>
      </w:r>
    </w:p>
    <w:bookmarkEnd w:id="12"/>
    <w:p w14:paraId="5247B804" w14:textId="77777777" w:rsidR="00173C8C" w:rsidRPr="00D6670A" w:rsidRDefault="00173C8C" w:rsidP="00173C8C">
      <w:pPr>
        <w:spacing w:before="120" w:after="120"/>
        <w:ind w:left="284" w:hanging="284"/>
        <w:jc w:val="both"/>
        <w:rPr>
          <w:rFonts w:ascii="Times New Roman" w:hAnsi="Times New Roman"/>
          <w:sz w:val="24"/>
          <w:szCs w:val="24"/>
        </w:rPr>
      </w:pPr>
    </w:p>
    <w:p w14:paraId="15EF9E9A" w14:textId="3DC2053E" w:rsidR="00173C8C" w:rsidRPr="00D6670A" w:rsidRDefault="00173C8C" w:rsidP="00173C8C">
      <w:pPr>
        <w:spacing w:before="120" w:after="120"/>
        <w:ind w:left="284" w:hanging="284"/>
        <w:jc w:val="center"/>
        <w:rPr>
          <w:rFonts w:ascii="Times New Roman" w:hAnsi="Times New Roman"/>
          <w:b/>
          <w:sz w:val="24"/>
          <w:szCs w:val="24"/>
        </w:rPr>
      </w:pPr>
      <w:r w:rsidRPr="00D6670A">
        <w:rPr>
          <w:rFonts w:ascii="Times New Roman" w:hAnsi="Times New Roman"/>
          <w:b/>
          <w:sz w:val="24"/>
          <w:szCs w:val="24"/>
        </w:rPr>
        <w:t>Neni 12</w:t>
      </w:r>
    </w:p>
    <w:p w14:paraId="476486F6" w14:textId="5B397D4D" w:rsidR="00173C8C" w:rsidRPr="00D6670A" w:rsidRDefault="00173C8C" w:rsidP="00173C8C">
      <w:pPr>
        <w:spacing w:before="120" w:after="120"/>
        <w:jc w:val="both"/>
        <w:rPr>
          <w:rFonts w:ascii="Times New Roman" w:hAnsi="Times New Roman"/>
          <w:bCs/>
          <w:sz w:val="24"/>
          <w:szCs w:val="24"/>
        </w:rPr>
      </w:pPr>
      <w:r w:rsidRPr="00D6670A">
        <w:rPr>
          <w:rFonts w:ascii="Times New Roman" w:hAnsi="Times New Roman"/>
          <w:sz w:val="24"/>
          <w:szCs w:val="24"/>
        </w:rPr>
        <w:t>N</w:t>
      </w:r>
      <w:r w:rsidR="001D1F70" w:rsidRPr="00D6670A">
        <w:rPr>
          <w:rFonts w:ascii="Times New Roman" w:hAnsi="Times New Roman"/>
          <w:sz w:val="24"/>
          <w:szCs w:val="24"/>
        </w:rPr>
        <w:t>ë</w:t>
      </w:r>
      <w:r w:rsidRPr="00D6670A">
        <w:rPr>
          <w:rFonts w:ascii="Times New Roman" w:hAnsi="Times New Roman"/>
          <w:sz w:val="24"/>
          <w:szCs w:val="24"/>
        </w:rPr>
        <w:t xml:space="preserve"> nenin 23 </w:t>
      </w:r>
      <w:r w:rsidRPr="00D6670A">
        <w:rPr>
          <w:rFonts w:ascii="Times New Roman" w:hAnsi="Times New Roman"/>
          <w:bCs/>
          <w:sz w:val="24"/>
          <w:szCs w:val="24"/>
        </w:rPr>
        <w:t>b</w:t>
      </w:r>
      <w:r w:rsidR="001D1F70" w:rsidRPr="00D6670A">
        <w:rPr>
          <w:rFonts w:ascii="Times New Roman" w:hAnsi="Times New Roman"/>
          <w:bCs/>
          <w:sz w:val="24"/>
          <w:szCs w:val="24"/>
        </w:rPr>
        <w:t>ë</w:t>
      </w:r>
      <w:r w:rsidRPr="00D6670A">
        <w:rPr>
          <w:rFonts w:ascii="Times New Roman" w:hAnsi="Times New Roman"/>
          <w:bCs/>
          <w:sz w:val="24"/>
          <w:szCs w:val="24"/>
        </w:rPr>
        <w:t>hen k</w:t>
      </w:r>
      <w:r w:rsidR="001D1F70" w:rsidRPr="00D6670A">
        <w:rPr>
          <w:rFonts w:ascii="Times New Roman" w:hAnsi="Times New Roman"/>
          <w:bCs/>
          <w:sz w:val="24"/>
          <w:szCs w:val="24"/>
        </w:rPr>
        <w:t>ë</w:t>
      </w:r>
      <w:r w:rsidRPr="00D6670A">
        <w:rPr>
          <w:rFonts w:ascii="Times New Roman" w:hAnsi="Times New Roman"/>
          <w:bCs/>
          <w:sz w:val="24"/>
          <w:szCs w:val="24"/>
        </w:rPr>
        <w:t xml:space="preserve">to shtesa dhe ndryshime; </w:t>
      </w:r>
    </w:p>
    <w:p w14:paraId="574FE673" w14:textId="2BA8990E" w:rsidR="00173C8C" w:rsidRPr="00D6670A" w:rsidRDefault="00173C8C" w:rsidP="00173C8C">
      <w:pPr>
        <w:pStyle w:val="ListParagraph"/>
        <w:numPr>
          <w:ilvl w:val="0"/>
          <w:numId w:val="15"/>
        </w:numPr>
        <w:spacing w:before="120" w:after="120"/>
        <w:jc w:val="both"/>
        <w:rPr>
          <w:rFonts w:ascii="Times New Roman" w:hAnsi="Times New Roman"/>
          <w:sz w:val="24"/>
          <w:szCs w:val="24"/>
        </w:rPr>
      </w:pPr>
      <w:r w:rsidRPr="00D6670A">
        <w:rPr>
          <w:rFonts w:ascii="Times New Roman" w:hAnsi="Times New Roman"/>
          <w:sz w:val="24"/>
          <w:szCs w:val="24"/>
        </w:rPr>
        <w:t>N</w:t>
      </w:r>
      <w:r w:rsidR="001D1F70" w:rsidRPr="00D6670A">
        <w:rPr>
          <w:rFonts w:ascii="Times New Roman" w:hAnsi="Times New Roman"/>
          <w:sz w:val="24"/>
          <w:szCs w:val="24"/>
        </w:rPr>
        <w:t>ë</w:t>
      </w:r>
      <w:r w:rsidRPr="00D6670A">
        <w:rPr>
          <w:rFonts w:ascii="Times New Roman" w:hAnsi="Times New Roman"/>
          <w:sz w:val="24"/>
          <w:szCs w:val="24"/>
        </w:rPr>
        <w:t xml:space="preserve"> pik</w:t>
      </w:r>
      <w:r w:rsidR="001D1F70" w:rsidRPr="00D6670A">
        <w:rPr>
          <w:rFonts w:ascii="Times New Roman" w:hAnsi="Times New Roman"/>
          <w:sz w:val="24"/>
          <w:szCs w:val="24"/>
        </w:rPr>
        <w:t>ë</w:t>
      </w:r>
      <w:r w:rsidRPr="00D6670A">
        <w:rPr>
          <w:rFonts w:ascii="Times New Roman" w:hAnsi="Times New Roman"/>
          <w:sz w:val="24"/>
          <w:szCs w:val="24"/>
        </w:rPr>
        <w:t>n 2 togfjal</w:t>
      </w:r>
      <w:r w:rsidR="001D1F70" w:rsidRPr="00D6670A">
        <w:rPr>
          <w:rFonts w:ascii="Times New Roman" w:hAnsi="Times New Roman"/>
          <w:sz w:val="24"/>
          <w:szCs w:val="24"/>
        </w:rPr>
        <w:t>ë</w:t>
      </w:r>
      <w:r w:rsidRPr="00D6670A">
        <w:rPr>
          <w:rFonts w:ascii="Times New Roman" w:hAnsi="Times New Roman"/>
          <w:sz w:val="24"/>
          <w:szCs w:val="24"/>
        </w:rPr>
        <w:t xml:space="preserve">shi </w:t>
      </w:r>
      <w:r w:rsidRPr="00D6670A">
        <w:rPr>
          <w:rFonts w:ascii="Times New Roman" w:hAnsi="Times New Roman"/>
          <w:i/>
          <w:sz w:val="24"/>
          <w:szCs w:val="24"/>
        </w:rPr>
        <w:t>“...për përdorime të përcaktuara në nenin 11 të këtij ligji..</w:t>
      </w:r>
      <w:r w:rsidRPr="00D6670A">
        <w:rPr>
          <w:rFonts w:ascii="Times New Roman" w:hAnsi="Times New Roman"/>
          <w:sz w:val="24"/>
          <w:szCs w:val="24"/>
        </w:rPr>
        <w:t>.”, z</w:t>
      </w:r>
      <w:r w:rsidR="001D1F70" w:rsidRPr="00D6670A">
        <w:rPr>
          <w:rFonts w:ascii="Times New Roman" w:hAnsi="Times New Roman"/>
          <w:sz w:val="24"/>
          <w:szCs w:val="24"/>
        </w:rPr>
        <w:t>ë</w:t>
      </w:r>
      <w:r w:rsidRPr="00D6670A">
        <w:rPr>
          <w:rFonts w:ascii="Times New Roman" w:hAnsi="Times New Roman"/>
          <w:sz w:val="24"/>
          <w:szCs w:val="24"/>
        </w:rPr>
        <w:t>vend</w:t>
      </w:r>
      <w:r w:rsidR="001D1F70" w:rsidRPr="00D6670A">
        <w:rPr>
          <w:rFonts w:ascii="Times New Roman" w:hAnsi="Times New Roman"/>
          <w:sz w:val="24"/>
          <w:szCs w:val="24"/>
        </w:rPr>
        <w:t>ë</w:t>
      </w:r>
      <w:r w:rsidRPr="00D6670A">
        <w:rPr>
          <w:rFonts w:ascii="Times New Roman" w:hAnsi="Times New Roman"/>
          <w:sz w:val="24"/>
          <w:szCs w:val="24"/>
        </w:rPr>
        <w:t>sohet me togfjal</w:t>
      </w:r>
      <w:r w:rsidR="001D1F70" w:rsidRPr="00D6670A">
        <w:rPr>
          <w:rFonts w:ascii="Times New Roman" w:hAnsi="Times New Roman"/>
          <w:sz w:val="24"/>
          <w:szCs w:val="24"/>
        </w:rPr>
        <w:t>ë</w:t>
      </w:r>
      <w:r w:rsidRPr="00D6670A">
        <w:rPr>
          <w:rFonts w:ascii="Times New Roman" w:hAnsi="Times New Roman"/>
          <w:sz w:val="24"/>
          <w:szCs w:val="24"/>
        </w:rPr>
        <w:t>shin “</w:t>
      </w:r>
      <w:r w:rsidRPr="00D6670A">
        <w:rPr>
          <w:rFonts w:ascii="Times New Roman" w:hAnsi="Times New Roman"/>
          <w:i/>
          <w:sz w:val="24"/>
          <w:szCs w:val="24"/>
        </w:rPr>
        <w:t>...</w:t>
      </w:r>
      <w:bookmarkStart w:id="13" w:name="_Hlk202191144"/>
      <w:r w:rsidRPr="00D6670A">
        <w:rPr>
          <w:rFonts w:ascii="Times New Roman" w:hAnsi="Times New Roman"/>
          <w:i/>
          <w:spacing w:val="-4"/>
          <w:sz w:val="24"/>
          <w:szCs w:val="24"/>
        </w:rPr>
        <w:t>për qëllime të parashikuara në shkronjat a, b dhe c t</w:t>
      </w:r>
      <w:r w:rsidR="001D1F70" w:rsidRPr="00D6670A">
        <w:rPr>
          <w:rFonts w:ascii="Times New Roman" w:hAnsi="Times New Roman"/>
          <w:i/>
          <w:spacing w:val="-4"/>
          <w:sz w:val="24"/>
          <w:szCs w:val="24"/>
        </w:rPr>
        <w:t>ë</w:t>
      </w:r>
      <w:r w:rsidRPr="00D6670A">
        <w:rPr>
          <w:rFonts w:ascii="Times New Roman" w:hAnsi="Times New Roman"/>
          <w:i/>
          <w:spacing w:val="-4"/>
          <w:sz w:val="24"/>
          <w:szCs w:val="24"/>
        </w:rPr>
        <w:t xml:space="preserve"> pik</w:t>
      </w:r>
      <w:r w:rsidR="001D1F70" w:rsidRPr="00D6670A">
        <w:rPr>
          <w:rFonts w:ascii="Times New Roman" w:hAnsi="Times New Roman"/>
          <w:i/>
          <w:spacing w:val="-4"/>
          <w:sz w:val="24"/>
          <w:szCs w:val="24"/>
        </w:rPr>
        <w:t>ë</w:t>
      </w:r>
      <w:r w:rsidRPr="00D6670A">
        <w:rPr>
          <w:rFonts w:ascii="Times New Roman" w:hAnsi="Times New Roman"/>
          <w:i/>
          <w:spacing w:val="-4"/>
          <w:sz w:val="24"/>
          <w:szCs w:val="24"/>
        </w:rPr>
        <w:t>s 1 t</w:t>
      </w:r>
      <w:r w:rsidR="001D1F70" w:rsidRPr="00D6670A">
        <w:rPr>
          <w:rFonts w:ascii="Times New Roman" w:hAnsi="Times New Roman"/>
          <w:i/>
          <w:spacing w:val="-4"/>
          <w:sz w:val="24"/>
          <w:szCs w:val="24"/>
        </w:rPr>
        <w:t>ë</w:t>
      </w:r>
      <w:r w:rsidRPr="00D6670A">
        <w:rPr>
          <w:rFonts w:ascii="Times New Roman" w:hAnsi="Times New Roman"/>
          <w:i/>
          <w:spacing w:val="-4"/>
          <w:sz w:val="24"/>
          <w:szCs w:val="24"/>
        </w:rPr>
        <w:t xml:space="preserve"> nenit 21/1 të këtij ligji</w:t>
      </w:r>
      <w:bookmarkEnd w:id="13"/>
      <w:r w:rsidRPr="00D6670A">
        <w:rPr>
          <w:rFonts w:ascii="Times New Roman" w:hAnsi="Times New Roman"/>
          <w:i/>
          <w:spacing w:val="-4"/>
          <w:sz w:val="24"/>
          <w:szCs w:val="24"/>
        </w:rPr>
        <w:t>. ..</w:t>
      </w:r>
      <w:r w:rsidRPr="00D6670A">
        <w:rPr>
          <w:rFonts w:ascii="Times New Roman" w:hAnsi="Times New Roman"/>
          <w:sz w:val="24"/>
          <w:szCs w:val="24"/>
        </w:rPr>
        <w:t>”</w:t>
      </w:r>
    </w:p>
    <w:p w14:paraId="5D758B6E" w14:textId="2565EDE4" w:rsidR="00173C8C" w:rsidRPr="00D6670A" w:rsidRDefault="00173C8C" w:rsidP="00173C8C">
      <w:pPr>
        <w:pStyle w:val="ListParagraph"/>
        <w:numPr>
          <w:ilvl w:val="0"/>
          <w:numId w:val="15"/>
        </w:numPr>
        <w:spacing w:before="120" w:after="120"/>
        <w:jc w:val="both"/>
        <w:rPr>
          <w:rFonts w:ascii="Times New Roman" w:hAnsi="Times New Roman"/>
          <w:sz w:val="24"/>
          <w:szCs w:val="24"/>
        </w:rPr>
      </w:pPr>
      <w:r w:rsidRPr="00D6670A">
        <w:rPr>
          <w:rFonts w:ascii="Times New Roman" w:hAnsi="Times New Roman"/>
          <w:sz w:val="24"/>
          <w:szCs w:val="24"/>
        </w:rPr>
        <w:t>N</w:t>
      </w:r>
      <w:r w:rsidR="001D1F70" w:rsidRPr="00D6670A">
        <w:rPr>
          <w:rFonts w:ascii="Times New Roman" w:hAnsi="Times New Roman"/>
          <w:sz w:val="24"/>
          <w:szCs w:val="24"/>
        </w:rPr>
        <w:t>ë</w:t>
      </w:r>
      <w:r w:rsidRPr="00D6670A">
        <w:rPr>
          <w:rFonts w:ascii="Times New Roman" w:hAnsi="Times New Roman"/>
          <w:sz w:val="24"/>
          <w:szCs w:val="24"/>
        </w:rPr>
        <w:t xml:space="preserve"> pik</w:t>
      </w:r>
      <w:r w:rsidR="001D1F70" w:rsidRPr="00D6670A">
        <w:rPr>
          <w:rFonts w:ascii="Times New Roman" w:hAnsi="Times New Roman"/>
          <w:sz w:val="24"/>
          <w:szCs w:val="24"/>
        </w:rPr>
        <w:t>ë</w:t>
      </w:r>
      <w:r w:rsidRPr="00D6670A">
        <w:rPr>
          <w:rFonts w:ascii="Times New Roman" w:hAnsi="Times New Roman"/>
          <w:sz w:val="24"/>
          <w:szCs w:val="24"/>
        </w:rPr>
        <w:t>n 3 togfjal</w:t>
      </w:r>
      <w:r w:rsidR="001D1F70" w:rsidRPr="00D6670A">
        <w:rPr>
          <w:rFonts w:ascii="Times New Roman" w:hAnsi="Times New Roman"/>
          <w:sz w:val="24"/>
          <w:szCs w:val="24"/>
        </w:rPr>
        <w:t>ë</w:t>
      </w:r>
      <w:r w:rsidRPr="00D6670A">
        <w:rPr>
          <w:rFonts w:ascii="Times New Roman" w:hAnsi="Times New Roman"/>
          <w:sz w:val="24"/>
          <w:szCs w:val="24"/>
        </w:rPr>
        <w:t xml:space="preserve">shi </w:t>
      </w:r>
      <w:r w:rsidRPr="00D6670A">
        <w:rPr>
          <w:rFonts w:ascii="Times New Roman" w:hAnsi="Times New Roman"/>
          <w:i/>
          <w:sz w:val="24"/>
          <w:szCs w:val="24"/>
        </w:rPr>
        <w:t>“...për përdorime të përcaktuara në nenin 11 të këtij ligji...</w:t>
      </w:r>
      <w:r w:rsidRPr="00D6670A">
        <w:rPr>
          <w:rFonts w:ascii="Times New Roman" w:hAnsi="Times New Roman"/>
          <w:sz w:val="24"/>
          <w:szCs w:val="24"/>
        </w:rPr>
        <w:t>”, z</w:t>
      </w:r>
      <w:r w:rsidR="001D1F70" w:rsidRPr="00D6670A">
        <w:rPr>
          <w:rFonts w:ascii="Times New Roman" w:hAnsi="Times New Roman"/>
          <w:sz w:val="24"/>
          <w:szCs w:val="24"/>
        </w:rPr>
        <w:t>ë</w:t>
      </w:r>
      <w:r w:rsidRPr="00D6670A">
        <w:rPr>
          <w:rFonts w:ascii="Times New Roman" w:hAnsi="Times New Roman"/>
          <w:sz w:val="24"/>
          <w:szCs w:val="24"/>
        </w:rPr>
        <w:t>vend</w:t>
      </w:r>
      <w:r w:rsidR="001D1F70" w:rsidRPr="00D6670A">
        <w:rPr>
          <w:rFonts w:ascii="Times New Roman" w:hAnsi="Times New Roman"/>
          <w:sz w:val="24"/>
          <w:szCs w:val="24"/>
        </w:rPr>
        <w:t>ë</w:t>
      </w:r>
      <w:r w:rsidRPr="00D6670A">
        <w:rPr>
          <w:rFonts w:ascii="Times New Roman" w:hAnsi="Times New Roman"/>
          <w:sz w:val="24"/>
          <w:szCs w:val="24"/>
        </w:rPr>
        <w:t>sohet me togfjal</w:t>
      </w:r>
      <w:r w:rsidR="001D1F70" w:rsidRPr="00D6670A">
        <w:rPr>
          <w:rFonts w:ascii="Times New Roman" w:hAnsi="Times New Roman"/>
          <w:sz w:val="24"/>
          <w:szCs w:val="24"/>
        </w:rPr>
        <w:t>ë</w:t>
      </w:r>
      <w:r w:rsidRPr="00D6670A">
        <w:rPr>
          <w:rFonts w:ascii="Times New Roman" w:hAnsi="Times New Roman"/>
          <w:sz w:val="24"/>
          <w:szCs w:val="24"/>
        </w:rPr>
        <w:t xml:space="preserve">shin </w:t>
      </w:r>
      <w:r w:rsidRPr="00D6670A">
        <w:rPr>
          <w:rFonts w:ascii="Times New Roman" w:hAnsi="Times New Roman"/>
          <w:i/>
          <w:sz w:val="24"/>
          <w:szCs w:val="24"/>
        </w:rPr>
        <w:t>“...</w:t>
      </w:r>
      <w:r w:rsidRPr="00D6670A">
        <w:rPr>
          <w:rFonts w:ascii="Times New Roman" w:hAnsi="Times New Roman"/>
          <w:i/>
          <w:spacing w:val="-4"/>
          <w:sz w:val="24"/>
          <w:szCs w:val="24"/>
        </w:rPr>
        <w:t>për qëllime të parashikuara në shkronjat a, b dhe c t</w:t>
      </w:r>
      <w:r w:rsidR="001D1F70" w:rsidRPr="00D6670A">
        <w:rPr>
          <w:rFonts w:ascii="Times New Roman" w:hAnsi="Times New Roman"/>
          <w:i/>
          <w:spacing w:val="-4"/>
          <w:sz w:val="24"/>
          <w:szCs w:val="24"/>
        </w:rPr>
        <w:t>ë</w:t>
      </w:r>
      <w:r w:rsidRPr="00D6670A">
        <w:rPr>
          <w:rFonts w:ascii="Times New Roman" w:hAnsi="Times New Roman"/>
          <w:i/>
          <w:spacing w:val="-4"/>
          <w:sz w:val="24"/>
          <w:szCs w:val="24"/>
        </w:rPr>
        <w:t xml:space="preserve"> pik</w:t>
      </w:r>
      <w:r w:rsidR="001D1F70" w:rsidRPr="00D6670A">
        <w:rPr>
          <w:rFonts w:ascii="Times New Roman" w:hAnsi="Times New Roman"/>
          <w:i/>
          <w:spacing w:val="-4"/>
          <w:sz w:val="24"/>
          <w:szCs w:val="24"/>
        </w:rPr>
        <w:t>ë</w:t>
      </w:r>
      <w:r w:rsidRPr="00D6670A">
        <w:rPr>
          <w:rFonts w:ascii="Times New Roman" w:hAnsi="Times New Roman"/>
          <w:i/>
          <w:spacing w:val="-4"/>
          <w:sz w:val="24"/>
          <w:szCs w:val="24"/>
        </w:rPr>
        <w:t>s 1 t</w:t>
      </w:r>
      <w:r w:rsidR="001D1F70" w:rsidRPr="00D6670A">
        <w:rPr>
          <w:rFonts w:ascii="Times New Roman" w:hAnsi="Times New Roman"/>
          <w:i/>
          <w:spacing w:val="-4"/>
          <w:sz w:val="24"/>
          <w:szCs w:val="24"/>
        </w:rPr>
        <w:t>ë</w:t>
      </w:r>
      <w:r w:rsidRPr="00D6670A">
        <w:rPr>
          <w:rFonts w:ascii="Times New Roman" w:hAnsi="Times New Roman"/>
          <w:i/>
          <w:spacing w:val="-4"/>
          <w:sz w:val="24"/>
          <w:szCs w:val="24"/>
        </w:rPr>
        <w:t xml:space="preserve"> nenit 21/1 të këtij ligji. ..</w:t>
      </w:r>
      <w:r w:rsidRPr="00D6670A">
        <w:rPr>
          <w:rFonts w:ascii="Times New Roman" w:hAnsi="Times New Roman"/>
          <w:i/>
          <w:sz w:val="24"/>
          <w:szCs w:val="24"/>
        </w:rPr>
        <w:t>”</w:t>
      </w:r>
    </w:p>
    <w:p w14:paraId="3329F527" w14:textId="0389853D" w:rsidR="00173C8C" w:rsidRPr="00D6670A" w:rsidRDefault="00173C8C" w:rsidP="00173C8C">
      <w:pPr>
        <w:pStyle w:val="ListParagraph"/>
        <w:spacing w:before="120" w:after="120"/>
        <w:jc w:val="both"/>
        <w:rPr>
          <w:rFonts w:ascii="Times New Roman" w:hAnsi="Times New Roman"/>
          <w:b/>
          <w:sz w:val="24"/>
          <w:szCs w:val="24"/>
        </w:rPr>
      </w:pPr>
    </w:p>
    <w:p w14:paraId="341EF418" w14:textId="39DB9631" w:rsidR="00173C8C" w:rsidRPr="00D6670A" w:rsidRDefault="00173C8C" w:rsidP="00173C8C">
      <w:pPr>
        <w:spacing w:before="120" w:after="120"/>
        <w:ind w:left="284" w:hanging="284"/>
        <w:jc w:val="center"/>
        <w:rPr>
          <w:rFonts w:ascii="Times New Roman" w:hAnsi="Times New Roman"/>
          <w:b/>
          <w:sz w:val="24"/>
          <w:szCs w:val="24"/>
        </w:rPr>
      </w:pPr>
      <w:r w:rsidRPr="00D6670A">
        <w:rPr>
          <w:rFonts w:ascii="Times New Roman" w:hAnsi="Times New Roman"/>
          <w:b/>
          <w:sz w:val="24"/>
          <w:szCs w:val="24"/>
        </w:rPr>
        <w:t>Neni 13</w:t>
      </w:r>
    </w:p>
    <w:p w14:paraId="22870A32" w14:textId="6FB50A41" w:rsidR="00173C8C" w:rsidRPr="00D6670A" w:rsidRDefault="00173C8C" w:rsidP="00173C8C">
      <w:pPr>
        <w:spacing w:before="120" w:after="120"/>
        <w:jc w:val="both"/>
        <w:rPr>
          <w:rFonts w:ascii="Times New Roman" w:hAnsi="Times New Roman"/>
          <w:bCs/>
          <w:sz w:val="24"/>
          <w:szCs w:val="24"/>
        </w:rPr>
      </w:pPr>
      <w:r w:rsidRPr="00D6670A">
        <w:rPr>
          <w:rFonts w:ascii="Times New Roman" w:hAnsi="Times New Roman"/>
          <w:sz w:val="24"/>
          <w:szCs w:val="24"/>
        </w:rPr>
        <w:t>N</w:t>
      </w:r>
      <w:r w:rsidR="001D1F70" w:rsidRPr="00D6670A">
        <w:rPr>
          <w:rFonts w:ascii="Times New Roman" w:hAnsi="Times New Roman"/>
          <w:sz w:val="24"/>
          <w:szCs w:val="24"/>
        </w:rPr>
        <w:t>ë</w:t>
      </w:r>
      <w:r w:rsidRPr="00D6670A">
        <w:rPr>
          <w:rFonts w:ascii="Times New Roman" w:hAnsi="Times New Roman"/>
          <w:sz w:val="24"/>
          <w:szCs w:val="24"/>
        </w:rPr>
        <w:t xml:space="preserve"> nenin 24 </w:t>
      </w:r>
      <w:r w:rsidRPr="00D6670A">
        <w:rPr>
          <w:rFonts w:ascii="Times New Roman" w:hAnsi="Times New Roman"/>
          <w:bCs/>
          <w:sz w:val="24"/>
          <w:szCs w:val="24"/>
        </w:rPr>
        <w:t>b</w:t>
      </w:r>
      <w:r w:rsidR="001D1F70" w:rsidRPr="00D6670A">
        <w:rPr>
          <w:rFonts w:ascii="Times New Roman" w:hAnsi="Times New Roman"/>
          <w:bCs/>
          <w:sz w:val="24"/>
          <w:szCs w:val="24"/>
        </w:rPr>
        <w:t>ë</w:t>
      </w:r>
      <w:r w:rsidRPr="00D6670A">
        <w:rPr>
          <w:rFonts w:ascii="Times New Roman" w:hAnsi="Times New Roman"/>
          <w:bCs/>
          <w:sz w:val="24"/>
          <w:szCs w:val="24"/>
        </w:rPr>
        <w:t>hen k</w:t>
      </w:r>
      <w:r w:rsidR="001D1F70" w:rsidRPr="00D6670A">
        <w:rPr>
          <w:rFonts w:ascii="Times New Roman" w:hAnsi="Times New Roman"/>
          <w:bCs/>
          <w:sz w:val="24"/>
          <w:szCs w:val="24"/>
        </w:rPr>
        <w:t>ë</w:t>
      </w:r>
      <w:r w:rsidRPr="00D6670A">
        <w:rPr>
          <w:rFonts w:ascii="Times New Roman" w:hAnsi="Times New Roman"/>
          <w:bCs/>
          <w:sz w:val="24"/>
          <w:szCs w:val="24"/>
        </w:rPr>
        <w:t xml:space="preserve">to shtesa dhe ndryshime; </w:t>
      </w:r>
    </w:p>
    <w:p w14:paraId="11F4ED5B" w14:textId="1C2C00DC" w:rsidR="001D1F70" w:rsidRPr="00D6670A" w:rsidRDefault="001D1F70" w:rsidP="001D1F70">
      <w:pPr>
        <w:pStyle w:val="ListParagraph"/>
        <w:numPr>
          <w:ilvl w:val="0"/>
          <w:numId w:val="16"/>
        </w:numPr>
        <w:spacing w:before="120" w:after="120"/>
        <w:jc w:val="both"/>
        <w:rPr>
          <w:rFonts w:ascii="Times New Roman" w:hAnsi="Times New Roman"/>
          <w:sz w:val="24"/>
          <w:szCs w:val="24"/>
        </w:rPr>
      </w:pPr>
      <w:r w:rsidRPr="00D6670A">
        <w:rPr>
          <w:rFonts w:ascii="Times New Roman" w:hAnsi="Times New Roman"/>
          <w:sz w:val="24"/>
          <w:szCs w:val="24"/>
        </w:rPr>
        <w:t xml:space="preserve">Në pikën 1, pas togfjalëshit </w:t>
      </w:r>
      <w:r w:rsidRPr="00D6670A">
        <w:rPr>
          <w:rFonts w:ascii="Times New Roman" w:hAnsi="Times New Roman"/>
          <w:i/>
          <w:sz w:val="24"/>
          <w:szCs w:val="24"/>
        </w:rPr>
        <w:t>“...</w:t>
      </w:r>
      <w:r w:rsidRPr="00D6670A">
        <w:rPr>
          <w:rFonts w:ascii="Times New Roman" w:hAnsi="Times New Roman"/>
          <w:i/>
          <w:spacing w:val="-4"/>
          <w:sz w:val="24"/>
          <w:szCs w:val="24"/>
        </w:rPr>
        <w:t xml:space="preserve">në pikën 2 </w:t>
      </w:r>
      <w:r w:rsidRPr="00D6670A">
        <w:rPr>
          <w:rFonts w:ascii="Times New Roman" w:hAnsi="Times New Roman"/>
          <w:i/>
          <w:sz w:val="24"/>
          <w:szCs w:val="24"/>
        </w:rPr>
        <w:t>...</w:t>
      </w:r>
      <w:r w:rsidRPr="00D6670A">
        <w:rPr>
          <w:rFonts w:ascii="Times New Roman" w:hAnsi="Times New Roman"/>
          <w:sz w:val="24"/>
          <w:szCs w:val="24"/>
        </w:rPr>
        <w:t xml:space="preserve">”, shtohet togfjalëshi </w:t>
      </w:r>
      <w:r w:rsidRPr="00D6670A">
        <w:rPr>
          <w:rFonts w:ascii="Times New Roman" w:hAnsi="Times New Roman"/>
          <w:i/>
          <w:sz w:val="24"/>
          <w:szCs w:val="24"/>
        </w:rPr>
        <w:t>“...</w:t>
      </w:r>
      <w:bookmarkStart w:id="14" w:name="_Hlk202191251"/>
      <w:r w:rsidRPr="00D6670A">
        <w:rPr>
          <w:rFonts w:ascii="Times New Roman" w:hAnsi="Times New Roman"/>
          <w:i/>
          <w:spacing w:val="-4"/>
          <w:sz w:val="24"/>
          <w:szCs w:val="24"/>
        </w:rPr>
        <w:t>dhe 3</w:t>
      </w:r>
      <w:bookmarkEnd w:id="14"/>
      <w:r w:rsidRPr="00D6670A">
        <w:rPr>
          <w:rFonts w:ascii="Times New Roman" w:hAnsi="Times New Roman"/>
          <w:i/>
          <w:spacing w:val="-4"/>
          <w:sz w:val="24"/>
          <w:szCs w:val="24"/>
        </w:rPr>
        <w:t>. ..</w:t>
      </w:r>
      <w:r w:rsidRPr="00D6670A">
        <w:rPr>
          <w:rFonts w:ascii="Times New Roman" w:hAnsi="Times New Roman"/>
          <w:i/>
          <w:sz w:val="24"/>
          <w:szCs w:val="24"/>
        </w:rPr>
        <w:t>”</w:t>
      </w:r>
    </w:p>
    <w:p w14:paraId="14DF96B9" w14:textId="653507A3" w:rsidR="00173C8C" w:rsidRPr="00D6670A" w:rsidRDefault="00173C8C" w:rsidP="00173C8C">
      <w:pPr>
        <w:pStyle w:val="ListParagraph"/>
        <w:numPr>
          <w:ilvl w:val="0"/>
          <w:numId w:val="16"/>
        </w:numPr>
        <w:spacing w:before="120" w:after="120"/>
        <w:jc w:val="both"/>
        <w:rPr>
          <w:rFonts w:ascii="Times New Roman" w:hAnsi="Times New Roman"/>
          <w:sz w:val="24"/>
          <w:szCs w:val="24"/>
        </w:rPr>
      </w:pPr>
      <w:r w:rsidRPr="00D6670A">
        <w:rPr>
          <w:rFonts w:ascii="Times New Roman" w:hAnsi="Times New Roman"/>
          <w:sz w:val="24"/>
          <w:szCs w:val="24"/>
        </w:rPr>
        <w:t>N</w:t>
      </w:r>
      <w:r w:rsidR="001D1F70" w:rsidRPr="00D6670A">
        <w:rPr>
          <w:rFonts w:ascii="Times New Roman" w:hAnsi="Times New Roman"/>
          <w:sz w:val="24"/>
          <w:szCs w:val="24"/>
        </w:rPr>
        <w:t>ë</w:t>
      </w:r>
      <w:r w:rsidRPr="00D6670A">
        <w:rPr>
          <w:rFonts w:ascii="Times New Roman" w:hAnsi="Times New Roman"/>
          <w:sz w:val="24"/>
          <w:szCs w:val="24"/>
        </w:rPr>
        <w:t xml:space="preserve"> pik</w:t>
      </w:r>
      <w:r w:rsidR="001D1F70" w:rsidRPr="00D6670A">
        <w:rPr>
          <w:rFonts w:ascii="Times New Roman" w:hAnsi="Times New Roman"/>
          <w:sz w:val="24"/>
          <w:szCs w:val="24"/>
        </w:rPr>
        <w:t>ë</w:t>
      </w:r>
      <w:r w:rsidRPr="00D6670A">
        <w:rPr>
          <w:rFonts w:ascii="Times New Roman" w:hAnsi="Times New Roman"/>
          <w:sz w:val="24"/>
          <w:szCs w:val="24"/>
        </w:rPr>
        <w:t xml:space="preserve">n </w:t>
      </w:r>
      <w:r w:rsidR="001D1F70" w:rsidRPr="00D6670A">
        <w:rPr>
          <w:rFonts w:ascii="Times New Roman" w:hAnsi="Times New Roman"/>
          <w:sz w:val="24"/>
          <w:szCs w:val="24"/>
        </w:rPr>
        <w:t xml:space="preserve">2, </w:t>
      </w:r>
      <w:r w:rsidRPr="00D6670A">
        <w:rPr>
          <w:rFonts w:ascii="Times New Roman" w:hAnsi="Times New Roman"/>
          <w:sz w:val="24"/>
          <w:szCs w:val="24"/>
        </w:rPr>
        <w:t xml:space="preserve"> togfjal</w:t>
      </w:r>
      <w:r w:rsidR="001D1F70" w:rsidRPr="00D6670A">
        <w:rPr>
          <w:rFonts w:ascii="Times New Roman" w:hAnsi="Times New Roman"/>
          <w:sz w:val="24"/>
          <w:szCs w:val="24"/>
        </w:rPr>
        <w:t>ë</w:t>
      </w:r>
      <w:r w:rsidRPr="00D6670A">
        <w:rPr>
          <w:rFonts w:ascii="Times New Roman" w:hAnsi="Times New Roman"/>
          <w:sz w:val="24"/>
          <w:szCs w:val="24"/>
        </w:rPr>
        <w:t xml:space="preserve">shi </w:t>
      </w:r>
      <w:r w:rsidRPr="00D6670A">
        <w:rPr>
          <w:rFonts w:ascii="Times New Roman" w:hAnsi="Times New Roman"/>
          <w:i/>
          <w:sz w:val="24"/>
          <w:szCs w:val="24"/>
        </w:rPr>
        <w:t>“...për përdorime të përcaktuara në nenin 11 të këtij ligji...”,</w:t>
      </w:r>
      <w:r w:rsidRPr="00D6670A">
        <w:rPr>
          <w:rFonts w:ascii="Times New Roman" w:hAnsi="Times New Roman"/>
          <w:sz w:val="24"/>
          <w:szCs w:val="24"/>
        </w:rPr>
        <w:t xml:space="preserve"> z</w:t>
      </w:r>
      <w:r w:rsidR="001D1F70" w:rsidRPr="00D6670A">
        <w:rPr>
          <w:rFonts w:ascii="Times New Roman" w:hAnsi="Times New Roman"/>
          <w:sz w:val="24"/>
          <w:szCs w:val="24"/>
        </w:rPr>
        <w:t>ë</w:t>
      </w:r>
      <w:r w:rsidRPr="00D6670A">
        <w:rPr>
          <w:rFonts w:ascii="Times New Roman" w:hAnsi="Times New Roman"/>
          <w:sz w:val="24"/>
          <w:szCs w:val="24"/>
        </w:rPr>
        <w:t>vend</w:t>
      </w:r>
      <w:r w:rsidR="001D1F70" w:rsidRPr="00D6670A">
        <w:rPr>
          <w:rFonts w:ascii="Times New Roman" w:hAnsi="Times New Roman"/>
          <w:sz w:val="24"/>
          <w:szCs w:val="24"/>
        </w:rPr>
        <w:t>ë</w:t>
      </w:r>
      <w:r w:rsidRPr="00D6670A">
        <w:rPr>
          <w:rFonts w:ascii="Times New Roman" w:hAnsi="Times New Roman"/>
          <w:sz w:val="24"/>
          <w:szCs w:val="24"/>
        </w:rPr>
        <w:t>sohet me togfjal</w:t>
      </w:r>
      <w:r w:rsidR="001D1F70" w:rsidRPr="00D6670A">
        <w:rPr>
          <w:rFonts w:ascii="Times New Roman" w:hAnsi="Times New Roman"/>
          <w:sz w:val="24"/>
          <w:szCs w:val="24"/>
        </w:rPr>
        <w:t>ë</w:t>
      </w:r>
      <w:r w:rsidRPr="00D6670A">
        <w:rPr>
          <w:rFonts w:ascii="Times New Roman" w:hAnsi="Times New Roman"/>
          <w:sz w:val="24"/>
          <w:szCs w:val="24"/>
        </w:rPr>
        <w:t xml:space="preserve">shin </w:t>
      </w:r>
      <w:r w:rsidRPr="00D6670A">
        <w:rPr>
          <w:rFonts w:ascii="Times New Roman" w:hAnsi="Times New Roman"/>
          <w:i/>
          <w:sz w:val="24"/>
          <w:szCs w:val="24"/>
        </w:rPr>
        <w:t>“...</w:t>
      </w:r>
      <w:bookmarkStart w:id="15" w:name="_Hlk202191269"/>
      <w:r w:rsidRPr="00D6670A">
        <w:rPr>
          <w:rFonts w:ascii="Times New Roman" w:hAnsi="Times New Roman"/>
          <w:i/>
          <w:spacing w:val="-4"/>
          <w:sz w:val="24"/>
          <w:szCs w:val="24"/>
        </w:rPr>
        <w:t>për qëllime të parashikuara në shkronjat a, b dhe c</w:t>
      </w:r>
      <w:r w:rsidR="001D1F70" w:rsidRPr="00D6670A">
        <w:rPr>
          <w:rFonts w:ascii="Times New Roman" w:hAnsi="Times New Roman"/>
          <w:i/>
          <w:spacing w:val="-4"/>
          <w:sz w:val="24"/>
          <w:szCs w:val="24"/>
        </w:rPr>
        <w:t>,</w:t>
      </w:r>
      <w:r w:rsidRPr="00D6670A">
        <w:rPr>
          <w:rFonts w:ascii="Times New Roman" w:hAnsi="Times New Roman"/>
          <w:i/>
          <w:spacing w:val="-4"/>
          <w:sz w:val="24"/>
          <w:szCs w:val="24"/>
        </w:rPr>
        <w:t xml:space="preserve"> t</w:t>
      </w:r>
      <w:r w:rsidR="001D1F70" w:rsidRPr="00D6670A">
        <w:rPr>
          <w:rFonts w:ascii="Times New Roman" w:hAnsi="Times New Roman"/>
          <w:i/>
          <w:spacing w:val="-4"/>
          <w:sz w:val="24"/>
          <w:szCs w:val="24"/>
        </w:rPr>
        <w:t>ë</w:t>
      </w:r>
      <w:r w:rsidRPr="00D6670A">
        <w:rPr>
          <w:rFonts w:ascii="Times New Roman" w:hAnsi="Times New Roman"/>
          <w:i/>
          <w:spacing w:val="-4"/>
          <w:sz w:val="24"/>
          <w:szCs w:val="24"/>
        </w:rPr>
        <w:t xml:space="preserve"> pik</w:t>
      </w:r>
      <w:r w:rsidR="001D1F70" w:rsidRPr="00D6670A">
        <w:rPr>
          <w:rFonts w:ascii="Times New Roman" w:hAnsi="Times New Roman"/>
          <w:i/>
          <w:spacing w:val="-4"/>
          <w:sz w:val="24"/>
          <w:szCs w:val="24"/>
        </w:rPr>
        <w:t>ë</w:t>
      </w:r>
      <w:r w:rsidRPr="00D6670A">
        <w:rPr>
          <w:rFonts w:ascii="Times New Roman" w:hAnsi="Times New Roman"/>
          <w:i/>
          <w:spacing w:val="-4"/>
          <w:sz w:val="24"/>
          <w:szCs w:val="24"/>
        </w:rPr>
        <w:t>s 1 t</w:t>
      </w:r>
      <w:r w:rsidR="001D1F70" w:rsidRPr="00D6670A">
        <w:rPr>
          <w:rFonts w:ascii="Times New Roman" w:hAnsi="Times New Roman"/>
          <w:i/>
          <w:spacing w:val="-4"/>
          <w:sz w:val="24"/>
          <w:szCs w:val="24"/>
        </w:rPr>
        <w:t>ë</w:t>
      </w:r>
      <w:r w:rsidRPr="00D6670A">
        <w:rPr>
          <w:rFonts w:ascii="Times New Roman" w:hAnsi="Times New Roman"/>
          <w:i/>
          <w:spacing w:val="-4"/>
          <w:sz w:val="24"/>
          <w:szCs w:val="24"/>
        </w:rPr>
        <w:t xml:space="preserve"> nenit 21/1 të këtij ligji</w:t>
      </w:r>
      <w:bookmarkEnd w:id="15"/>
      <w:r w:rsidRPr="00D6670A">
        <w:rPr>
          <w:rFonts w:ascii="Times New Roman" w:hAnsi="Times New Roman"/>
          <w:i/>
          <w:spacing w:val="-4"/>
          <w:sz w:val="24"/>
          <w:szCs w:val="24"/>
        </w:rPr>
        <w:t>. ..</w:t>
      </w:r>
      <w:r w:rsidRPr="00D6670A">
        <w:rPr>
          <w:rFonts w:ascii="Times New Roman" w:hAnsi="Times New Roman"/>
          <w:sz w:val="24"/>
          <w:szCs w:val="24"/>
        </w:rPr>
        <w:t>”</w:t>
      </w:r>
    </w:p>
    <w:p w14:paraId="2FDA5E63" w14:textId="218D2F82" w:rsidR="001D1F70" w:rsidRPr="00D6670A" w:rsidRDefault="001D1F70" w:rsidP="001D1F70">
      <w:pPr>
        <w:pStyle w:val="ListParagraph"/>
        <w:numPr>
          <w:ilvl w:val="0"/>
          <w:numId w:val="16"/>
        </w:numPr>
        <w:spacing w:before="120" w:after="120"/>
        <w:jc w:val="both"/>
        <w:rPr>
          <w:rFonts w:ascii="Times New Roman" w:hAnsi="Times New Roman"/>
          <w:sz w:val="24"/>
          <w:szCs w:val="24"/>
        </w:rPr>
      </w:pPr>
      <w:r w:rsidRPr="00D6670A">
        <w:rPr>
          <w:rFonts w:ascii="Times New Roman" w:hAnsi="Times New Roman"/>
          <w:sz w:val="24"/>
          <w:szCs w:val="24"/>
        </w:rPr>
        <w:t xml:space="preserve">Në pikën 3,  togfjalëshi </w:t>
      </w:r>
      <w:r w:rsidRPr="00D6670A">
        <w:rPr>
          <w:rFonts w:ascii="Times New Roman" w:hAnsi="Times New Roman"/>
          <w:i/>
          <w:sz w:val="24"/>
          <w:szCs w:val="24"/>
        </w:rPr>
        <w:t>“...për përdorime të përcaktuara në nenin 11 të këtij ligji...”,</w:t>
      </w:r>
      <w:r w:rsidRPr="00D6670A">
        <w:rPr>
          <w:rFonts w:ascii="Times New Roman" w:hAnsi="Times New Roman"/>
          <w:sz w:val="24"/>
          <w:szCs w:val="24"/>
        </w:rPr>
        <w:t xml:space="preserve"> zëvendësohet me togfjalëshin </w:t>
      </w:r>
      <w:r w:rsidRPr="00D6670A">
        <w:rPr>
          <w:rFonts w:ascii="Times New Roman" w:hAnsi="Times New Roman"/>
          <w:i/>
          <w:sz w:val="24"/>
          <w:szCs w:val="24"/>
        </w:rPr>
        <w:t>“...</w:t>
      </w:r>
      <w:r w:rsidRPr="00D6670A">
        <w:rPr>
          <w:rFonts w:ascii="Times New Roman" w:hAnsi="Times New Roman"/>
          <w:i/>
          <w:spacing w:val="-4"/>
          <w:sz w:val="24"/>
          <w:szCs w:val="24"/>
        </w:rPr>
        <w:t>për qëllime të parashikuara në shkronjat a, b dhe c, të pikës 1 të nenit 21/1 të këtij ligji. .</w:t>
      </w:r>
      <w:r w:rsidRPr="00D6670A">
        <w:rPr>
          <w:rFonts w:ascii="Times New Roman" w:hAnsi="Times New Roman"/>
          <w:spacing w:val="-4"/>
          <w:sz w:val="24"/>
          <w:szCs w:val="24"/>
        </w:rPr>
        <w:t>.</w:t>
      </w:r>
      <w:r w:rsidRPr="00D6670A">
        <w:rPr>
          <w:rFonts w:ascii="Times New Roman" w:hAnsi="Times New Roman"/>
          <w:sz w:val="24"/>
          <w:szCs w:val="24"/>
        </w:rPr>
        <w:t>”</w:t>
      </w:r>
    </w:p>
    <w:p w14:paraId="5D5A2334" w14:textId="3BEAB1C7" w:rsidR="001D1F70" w:rsidRPr="00D6670A" w:rsidRDefault="001D1F70" w:rsidP="001D1F70">
      <w:pPr>
        <w:pStyle w:val="ListParagraph"/>
        <w:numPr>
          <w:ilvl w:val="0"/>
          <w:numId w:val="16"/>
        </w:numPr>
        <w:spacing w:before="120" w:after="120"/>
        <w:jc w:val="both"/>
        <w:rPr>
          <w:rFonts w:ascii="Times New Roman" w:hAnsi="Times New Roman"/>
          <w:sz w:val="24"/>
          <w:szCs w:val="24"/>
        </w:rPr>
      </w:pPr>
      <w:r w:rsidRPr="00D6670A">
        <w:rPr>
          <w:rFonts w:ascii="Times New Roman" w:hAnsi="Times New Roman"/>
          <w:sz w:val="24"/>
          <w:szCs w:val="24"/>
        </w:rPr>
        <w:t>Pas pikës 4 shtohet pika 5 me përmbajtje si më</w:t>
      </w:r>
      <w:r w:rsidR="00D6670A" w:rsidRPr="00D6670A">
        <w:rPr>
          <w:rFonts w:ascii="Times New Roman" w:hAnsi="Times New Roman"/>
          <w:sz w:val="24"/>
          <w:szCs w:val="24"/>
        </w:rPr>
        <w:t xml:space="preserve"> </w:t>
      </w:r>
      <w:r w:rsidRPr="00D6670A">
        <w:rPr>
          <w:rFonts w:ascii="Times New Roman" w:hAnsi="Times New Roman"/>
          <w:sz w:val="24"/>
          <w:szCs w:val="24"/>
        </w:rPr>
        <w:t>poshtë;</w:t>
      </w:r>
    </w:p>
    <w:p w14:paraId="13725CFC" w14:textId="3086C9B2" w:rsidR="001D1F70" w:rsidRPr="00D6670A" w:rsidRDefault="001D1F70" w:rsidP="00721F1F">
      <w:pPr>
        <w:pStyle w:val="NormalWeb"/>
        <w:spacing w:before="0" w:beforeAutospacing="0" w:after="0" w:afterAutospacing="0"/>
        <w:ind w:left="720"/>
        <w:rPr>
          <w:i/>
        </w:rPr>
      </w:pPr>
      <w:r w:rsidRPr="00D6670A">
        <w:rPr>
          <w:i/>
          <w:spacing w:val="-4"/>
          <w:lang w:val="sq-AL"/>
        </w:rPr>
        <w:t>“</w:t>
      </w:r>
      <w:bookmarkStart w:id="16" w:name="_Hlk202191291"/>
      <w:r w:rsidRPr="00D6670A">
        <w:rPr>
          <w:i/>
          <w:spacing w:val="-4"/>
          <w:lang w:val="sq-AL"/>
        </w:rPr>
        <w:t xml:space="preserve">5. </w:t>
      </w:r>
      <w:proofErr w:type="spellStart"/>
      <w:r w:rsidRPr="00D6670A">
        <w:rPr>
          <w:rStyle w:val="Strong"/>
          <w:b w:val="0"/>
          <w:i/>
        </w:rPr>
        <w:t>Pikat</w:t>
      </w:r>
      <w:proofErr w:type="spellEnd"/>
      <w:r w:rsidRPr="00D6670A">
        <w:rPr>
          <w:rStyle w:val="Strong"/>
          <w:b w:val="0"/>
          <w:i/>
        </w:rPr>
        <w:t xml:space="preserve"> 2 </w:t>
      </w:r>
      <w:proofErr w:type="spellStart"/>
      <w:r w:rsidRPr="00D6670A">
        <w:rPr>
          <w:rStyle w:val="Strong"/>
          <w:b w:val="0"/>
          <w:i/>
        </w:rPr>
        <w:t>dhe</w:t>
      </w:r>
      <w:proofErr w:type="spellEnd"/>
      <w:r w:rsidRPr="00D6670A">
        <w:rPr>
          <w:rStyle w:val="Strong"/>
          <w:b w:val="0"/>
          <w:i/>
        </w:rPr>
        <w:t xml:space="preserve"> 3 </w:t>
      </w:r>
      <w:proofErr w:type="spellStart"/>
      <w:r w:rsidRPr="00D6670A">
        <w:rPr>
          <w:rStyle w:val="Strong"/>
          <w:b w:val="0"/>
          <w:i/>
        </w:rPr>
        <w:t>të</w:t>
      </w:r>
      <w:proofErr w:type="spellEnd"/>
      <w:r w:rsidRPr="00D6670A">
        <w:rPr>
          <w:rStyle w:val="Strong"/>
          <w:b w:val="0"/>
          <w:i/>
        </w:rPr>
        <w:t xml:space="preserve"> </w:t>
      </w:r>
      <w:proofErr w:type="spellStart"/>
      <w:r w:rsidRPr="00D6670A">
        <w:rPr>
          <w:rStyle w:val="Strong"/>
          <w:b w:val="0"/>
          <w:i/>
        </w:rPr>
        <w:t>këtij</w:t>
      </w:r>
      <w:proofErr w:type="spellEnd"/>
      <w:r w:rsidRPr="00D6670A">
        <w:rPr>
          <w:rStyle w:val="Strong"/>
          <w:b w:val="0"/>
          <w:i/>
        </w:rPr>
        <w:t xml:space="preserve"> </w:t>
      </w:r>
      <w:proofErr w:type="spellStart"/>
      <w:r w:rsidRPr="00D6670A">
        <w:rPr>
          <w:rStyle w:val="Strong"/>
          <w:b w:val="0"/>
          <w:i/>
        </w:rPr>
        <w:t>neni</w:t>
      </w:r>
      <w:proofErr w:type="spellEnd"/>
      <w:r w:rsidRPr="00D6670A">
        <w:rPr>
          <w:rStyle w:val="Strong"/>
          <w:b w:val="0"/>
          <w:i/>
        </w:rPr>
        <w:t xml:space="preserve"> </w:t>
      </w:r>
      <w:proofErr w:type="spellStart"/>
      <w:r w:rsidRPr="00D6670A">
        <w:rPr>
          <w:rStyle w:val="Strong"/>
          <w:b w:val="0"/>
          <w:i/>
        </w:rPr>
        <w:t>nuk</w:t>
      </w:r>
      <w:proofErr w:type="spellEnd"/>
      <w:r w:rsidRPr="00D6670A">
        <w:rPr>
          <w:rStyle w:val="Strong"/>
          <w:b w:val="0"/>
          <w:i/>
        </w:rPr>
        <w:t xml:space="preserve"> </w:t>
      </w:r>
      <w:proofErr w:type="spellStart"/>
      <w:r w:rsidRPr="00D6670A">
        <w:rPr>
          <w:rStyle w:val="Strong"/>
          <w:b w:val="0"/>
          <w:i/>
        </w:rPr>
        <w:t>zbatohen</w:t>
      </w:r>
      <w:proofErr w:type="spellEnd"/>
      <w:r w:rsidRPr="00D6670A">
        <w:rPr>
          <w:rStyle w:val="Strong"/>
          <w:b w:val="0"/>
          <w:i/>
        </w:rPr>
        <w:t xml:space="preserve"> </w:t>
      </w:r>
      <w:proofErr w:type="spellStart"/>
      <w:r w:rsidRPr="00D6670A">
        <w:rPr>
          <w:rStyle w:val="Strong"/>
          <w:b w:val="0"/>
          <w:i/>
        </w:rPr>
        <w:t>nëse</w:t>
      </w:r>
      <w:proofErr w:type="spellEnd"/>
      <w:r w:rsidRPr="00D6670A">
        <w:rPr>
          <w:rStyle w:val="Strong"/>
          <w:b w:val="0"/>
          <w:i/>
        </w:rPr>
        <w:t xml:space="preserve"> </w:t>
      </w:r>
      <w:proofErr w:type="spellStart"/>
      <w:r w:rsidRPr="00D6670A">
        <w:rPr>
          <w:rStyle w:val="Strong"/>
          <w:b w:val="0"/>
          <w:i/>
        </w:rPr>
        <w:t>asistenca</w:t>
      </w:r>
      <w:proofErr w:type="spellEnd"/>
      <w:r w:rsidRPr="00D6670A">
        <w:rPr>
          <w:rStyle w:val="Strong"/>
          <w:b w:val="0"/>
          <w:i/>
        </w:rPr>
        <w:t xml:space="preserve"> </w:t>
      </w:r>
      <w:proofErr w:type="spellStart"/>
      <w:r w:rsidRPr="00D6670A">
        <w:rPr>
          <w:rStyle w:val="Strong"/>
          <w:b w:val="0"/>
          <w:i/>
        </w:rPr>
        <w:t>teknike</w:t>
      </w:r>
      <w:proofErr w:type="spellEnd"/>
      <w:r w:rsidRPr="00D6670A">
        <w:rPr>
          <w:rStyle w:val="Strong"/>
          <w:b w:val="0"/>
          <w:i/>
        </w:rPr>
        <w:t>:</w:t>
      </w:r>
    </w:p>
    <w:p w14:paraId="2565E51F" w14:textId="5C3391AE" w:rsidR="001D1F70" w:rsidRPr="00D6670A" w:rsidRDefault="001D1F70" w:rsidP="00721F1F">
      <w:pPr>
        <w:pStyle w:val="NormalWeb"/>
        <w:spacing w:before="0" w:beforeAutospacing="0" w:after="0" w:afterAutospacing="0"/>
        <w:ind w:left="1440" w:hanging="270"/>
        <w:jc w:val="both"/>
        <w:rPr>
          <w:i/>
        </w:rPr>
      </w:pPr>
      <w:r w:rsidRPr="00D6670A">
        <w:rPr>
          <w:i/>
        </w:rPr>
        <w:lastRenderedPageBreak/>
        <w:t xml:space="preserve">a) </w:t>
      </w:r>
      <w:proofErr w:type="spellStart"/>
      <w:r w:rsidRPr="00D6670A">
        <w:rPr>
          <w:rStyle w:val="Strong"/>
          <w:b w:val="0"/>
          <w:i/>
        </w:rPr>
        <w:t>merr</w:t>
      </w:r>
      <w:proofErr w:type="spellEnd"/>
      <w:r w:rsidRPr="00D6670A">
        <w:rPr>
          <w:rStyle w:val="Strong"/>
          <w:b w:val="0"/>
          <w:i/>
        </w:rPr>
        <w:t xml:space="preserve"> </w:t>
      </w:r>
      <w:proofErr w:type="spellStart"/>
      <w:r w:rsidRPr="00D6670A">
        <w:rPr>
          <w:rStyle w:val="Strong"/>
          <w:b w:val="0"/>
          <w:i/>
        </w:rPr>
        <w:t>formën</w:t>
      </w:r>
      <w:proofErr w:type="spellEnd"/>
      <w:r w:rsidRPr="00D6670A">
        <w:rPr>
          <w:rStyle w:val="Strong"/>
          <w:b w:val="0"/>
          <w:i/>
        </w:rPr>
        <w:t xml:space="preserve"> e </w:t>
      </w:r>
      <w:proofErr w:type="spellStart"/>
      <w:r w:rsidRPr="00D6670A">
        <w:rPr>
          <w:rStyle w:val="Strong"/>
          <w:b w:val="0"/>
          <w:i/>
        </w:rPr>
        <w:t>transferimit</w:t>
      </w:r>
      <w:proofErr w:type="spellEnd"/>
      <w:r w:rsidRPr="00D6670A">
        <w:rPr>
          <w:rStyle w:val="Strong"/>
          <w:b w:val="0"/>
          <w:i/>
        </w:rPr>
        <w:t xml:space="preserve"> </w:t>
      </w:r>
      <w:proofErr w:type="spellStart"/>
      <w:r w:rsidRPr="00D6670A">
        <w:rPr>
          <w:rStyle w:val="Strong"/>
          <w:b w:val="0"/>
          <w:i/>
        </w:rPr>
        <w:t>të</w:t>
      </w:r>
      <w:proofErr w:type="spellEnd"/>
      <w:r w:rsidRPr="00D6670A">
        <w:rPr>
          <w:rStyle w:val="Strong"/>
          <w:b w:val="0"/>
          <w:i/>
        </w:rPr>
        <w:t xml:space="preserve"> </w:t>
      </w:r>
      <w:proofErr w:type="spellStart"/>
      <w:r w:rsidRPr="00D6670A">
        <w:rPr>
          <w:rStyle w:val="Strong"/>
          <w:b w:val="0"/>
          <w:i/>
        </w:rPr>
        <w:t>informacionit</w:t>
      </w:r>
      <w:proofErr w:type="spellEnd"/>
      <w:r w:rsidRPr="00D6670A">
        <w:rPr>
          <w:rStyle w:val="Strong"/>
          <w:b w:val="0"/>
          <w:i/>
        </w:rPr>
        <w:t xml:space="preserve"> </w:t>
      </w:r>
      <w:proofErr w:type="spellStart"/>
      <w:r w:rsidRPr="00D6670A">
        <w:rPr>
          <w:rStyle w:val="Strong"/>
          <w:b w:val="0"/>
          <w:i/>
        </w:rPr>
        <w:t>që</w:t>
      </w:r>
      <w:proofErr w:type="spellEnd"/>
      <w:r w:rsidRPr="00D6670A">
        <w:rPr>
          <w:rStyle w:val="Strong"/>
          <w:b w:val="0"/>
          <w:i/>
        </w:rPr>
        <w:t xml:space="preserve"> </w:t>
      </w:r>
      <w:proofErr w:type="spellStart"/>
      <w:r w:rsidRPr="00D6670A">
        <w:rPr>
          <w:rStyle w:val="Strong"/>
          <w:b w:val="0"/>
          <w:i/>
        </w:rPr>
        <w:t>është</w:t>
      </w:r>
      <w:proofErr w:type="spellEnd"/>
      <w:r w:rsidRPr="00D6670A">
        <w:rPr>
          <w:rStyle w:val="Strong"/>
          <w:b w:val="0"/>
          <w:i/>
        </w:rPr>
        <w:t xml:space="preserve"> </w:t>
      </w:r>
      <w:proofErr w:type="spellStart"/>
      <w:r w:rsidRPr="00D6670A">
        <w:rPr>
          <w:rStyle w:val="Strong"/>
          <w:b w:val="0"/>
          <w:i/>
        </w:rPr>
        <w:t>në</w:t>
      </w:r>
      <w:proofErr w:type="spellEnd"/>
      <w:r w:rsidRPr="00D6670A">
        <w:rPr>
          <w:rStyle w:val="Strong"/>
          <w:b w:val="0"/>
          <w:i/>
        </w:rPr>
        <w:t xml:space="preserve"> </w:t>
      </w:r>
      <w:proofErr w:type="spellStart"/>
      <w:r w:rsidRPr="00D6670A">
        <w:rPr>
          <w:rStyle w:val="Strong"/>
          <w:b w:val="0"/>
          <w:i/>
        </w:rPr>
        <w:t>domenin</w:t>
      </w:r>
      <w:proofErr w:type="spellEnd"/>
      <w:r w:rsidRPr="00D6670A">
        <w:rPr>
          <w:rStyle w:val="Strong"/>
          <w:b w:val="0"/>
          <w:i/>
        </w:rPr>
        <w:t xml:space="preserve"> </w:t>
      </w:r>
      <w:proofErr w:type="spellStart"/>
      <w:r w:rsidRPr="00D6670A">
        <w:rPr>
          <w:rStyle w:val="Strong"/>
          <w:b w:val="0"/>
          <w:i/>
        </w:rPr>
        <w:t>publik</w:t>
      </w:r>
      <w:proofErr w:type="spellEnd"/>
      <w:r w:rsidRPr="00D6670A">
        <w:rPr>
          <w:rStyle w:val="Strong"/>
          <w:b w:val="0"/>
          <w:i/>
        </w:rPr>
        <w:t xml:space="preserve"> </w:t>
      </w:r>
      <w:proofErr w:type="spellStart"/>
      <w:r w:rsidRPr="00D6670A">
        <w:rPr>
          <w:rStyle w:val="Strong"/>
          <w:b w:val="0"/>
          <w:i/>
        </w:rPr>
        <w:t>ose</w:t>
      </w:r>
      <w:proofErr w:type="spellEnd"/>
      <w:r w:rsidRPr="00D6670A">
        <w:rPr>
          <w:rStyle w:val="Strong"/>
          <w:b w:val="0"/>
          <w:i/>
        </w:rPr>
        <w:t xml:space="preserve"> </w:t>
      </w:r>
      <w:proofErr w:type="spellStart"/>
      <w:r w:rsidRPr="00D6670A">
        <w:rPr>
          <w:rStyle w:val="Strong"/>
          <w:b w:val="0"/>
          <w:i/>
        </w:rPr>
        <w:t>kërkim</w:t>
      </w:r>
      <w:proofErr w:type="spellEnd"/>
      <w:r w:rsidRPr="00D6670A">
        <w:rPr>
          <w:rStyle w:val="Strong"/>
          <w:b w:val="0"/>
          <w:i/>
        </w:rPr>
        <w:t xml:space="preserve"> </w:t>
      </w:r>
      <w:proofErr w:type="spellStart"/>
      <w:r w:rsidRPr="00D6670A">
        <w:rPr>
          <w:rStyle w:val="Strong"/>
          <w:b w:val="0"/>
          <w:i/>
        </w:rPr>
        <w:t>bazik</w:t>
      </w:r>
      <w:proofErr w:type="spellEnd"/>
      <w:r w:rsidRPr="00D6670A">
        <w:rPr>
          <w:rStyle w:val="Strong"/>
          <w:b w:val="0"/>
          <w:i/>
        </w:rPr>
        <w:t xml:space="preserve"> </w:t>
      </w:r>
      <w:proofErr w:type="spellStart"/>
      <w:r w:rsidRPr="00D6670A">
        <w:rPr>
          <w:rStyle w:val="Strong"/>
          <w:b w:val="0"/>
          <w:i/>
        </w:rPr>
        <w:t>shkencor</w:t>
      </w:r>
      <w:proofErr w:type="spellEnd"/>
      <w:r w:rsidRPr="00D6670A">
        <w:rPr>
          <w:rStyle w:val="Strong"/>
          <w:b w:val="0"/>
          <w:i/>
        </w:rPr>
        <w:t xml:space="preserve">, </w:t>
      </w:r>
      <w:proofErr w:type="spellStart"/>
      <w:r w:rsidRPr="00D6670A">
        <w:rPr>
          <w:rStyle w:val="Strong"/>
          <w:b w:val="0"/>
          <w:i/>
        </w:rPr>
        <w:t>sipas</w:t>
      </w:r>
      <w:proofErr w:type="spellEnd"/>
      <w:r w:rsidRPr="00D6670A">
        <w:rPr>
          <w:rStyle w:val="Strong"/>
          <w:b w:val="0"/>
          <w:i/>
        </w:rPr>
        <w:t xml:space="preserve"> </w:t>
      </w:r>
      <w:proofErr w:type="spellStart"/>
      <w:r w:rsidRPr="00D6670A">
        <w:rPr>
          <w:rStyle w:val="Strong"/>
          <w:b w:val="0"/>
          <w:i/>
        </w:rPr>
        <w:t>kuptimit</w:t>
      </w:r>
      <w:proofErr w:type="spellEnd"/>
      <w:r w:rsidRPr="00D6670A">
        <w:rPr>
          <w:rStyle w:val="Strong"/>
          <w:b w:val="0"/>
          <w:i/>
        </w:rPr>
        <w:t xml:space="preserve"> </w:t>
      </w:r>
      <w:proofErr w:type="spellStart"/>
      <w:r w:rsidRPr="00D6670A">
        <w:rPr>
          <w:rStyle w:val="Strong"/>
          <w:b w:val="0"/>
          <w:i/>
        </w:rPr>
        <w:t>të</w:t>
      </w:r>
      <w:proofErr w:type="spellEnd"/>
      <w:r w:rsidRPr="00D6670A">
        <w:rPr>
          <w:rStyle w:val="Strong"/>
          <w:b w:val="0"/>
          <w:i/>
        </w:rPr>
        <w:t xml:space="preserve"> </w:t>
      </w:r>
      <w:proofErr w:type="spellStart"/>
      <w:r w:rsidRPr="00D6670A">
        <w:rPr>
          <w:rStyle w:val="Strong"/>
          <w:b w:val="0"/>
          <w:i/>
        </w:rPr>
        <w:t>Shënimit</w:t>
      </w:r>
      <w:proofErr w:type="spellEnd"/>
      <w:r w:rsidRPr="00D6670A">
        <w:rPr>
          <w:rStyle w:val="Strong"/>
          <w:b w:val="0"/>
          <w:i/>
        </w:rPr>
        <w:t xml:space="preserve"> </w:t>
      </w:r>
      <w:proofErr w:type="spellStart"/>
      <w:r w:rsidRPr="00D6670A">
        <w:rPr>
          <w:rStyle w:val="Strong"/>
          <w:b w:val="0"/>
          <w:i/>
        </w:rPr>
        <w:t>të</w:t>
      </w:r>
      <w:proofErr w:type="spellEnd"/>
      <w:r w:rsidRPr="00D6670A">
        <w:rPr>
          <w:rStyle w:val="Strong"/>
          <w:b w:val="0"/>
          <w:i/>
        </w:rPr>
        <w:t xml:space="preserve"> </w:t>
      </w:r>
      <w:proofErr w:type="spellStart"/>
      <w:r w:rsidRPr="00D6670A">
        <w:rPr>
          <w:rStyle w:val="Strong"/>
          <w:b w:val="0"/>
          <w:i/>
        </w:rPr>
        <w:t>Përgjithshëm</w:t>
      </w:r>
      <w:proofErr w:type="spellEnd"/>
      <w:r w:rsidRPr="00D6670A">
        <w:rPr>
          <w:rStyle w:val="Strong"/>
          <w:b w:val="0"/>
          <w:i/>
        </w:rPr>
        <w:t xml:space="preserve"> </w:t>
      </w:r>
      <w:proofErr w:type="spellStart"/>
      <w:r w:rsidRPr="00D6670A">
        <w:rPr>
          <w:rStyle w:val="Strong"/>
          <w:b w:val="0"/>
          <w:i/>
        </w:rPr>
        <w:t>për</w:t>
      </w:r>
      <w:proofErr w:type="spellEnd"/>
      <w:r w:rsidRPr="00D6670A">
        <w:rPr>
          <w:rStyle w:val="Strong"/>
          <w:b w:val="0"/>
          <w:i/>
        </w:rPr>
        <w:t xml:space="preserve"> </w:t>
      </w:r>
      <w:proofErr w:type="spellStart"/>
      <w:r w:rsidRPr="00D6670A">
        <w:rPr>
          <w:rStyle w:val="Strong"/>
          <w:b w:val="0"/>
          <w:i/>
        </w:rPr>
        <w:t>Teknologjinë</w:t>
      </w:r>
      <w:proofErr w:type="spellEnd"/>
      <w:r w:rsidRPr="00D6670A">
        <w:rPr>
          <w:rStyle w:val="Strong"/>
          <w:b w:val="0"/>
          <w:i/>
        </w:rPr>
        <w:t xml:space="preserve"> </w:t>
      </w:r>
      <w:proofErr w:type="spellStart"/>
      <w:r w:rsidRPr="00D6670A">
        <w:rPr>
          <w:rStyle w:val="Strong"/>
          <w:b w:val="0"/>
          <w:i/>
        </w:rPr>
        <w:t>ose</w:t>
      </w:r>
      <w:proofErr w:type="spellEnd"/>
      <w:r w:rsidRPr="00D6670A">
        <w:rPr>
          <w:rStyle w:val="Strong"/>
          <w:b w:val="0"/>
          <w:i/>
        </w:rPr>
        <w:t xml:space="preserve"> </w:t>
      </w:r>
      <w:proofErr w:type="spellStart"/>
      <w:r w:rsidRPr="00D6670A">
        <w:rPr>
          <w:rStyle w:val="Strong"/>
          <w:b w:val="0"/>
          <w:i/>
        </w:rPr>
        <w:t>Shënimit</w:t>
      </w:r>
      <w:proofErr w:type="spellEnd"/>
      <w:r w:rsidRPr="00D6670A">
        <w:rPr>
          <w:rStyle w:val="Strong"/>
          <w:b w:val="0"/>
          <w:i/>
        </w:rPr>
        <w:t xml:space="preserve"> </w:t>
      </w:r>
      <w:proofErr w:type="spellStart"/>
      <w:r w:rsidRPr="00D6670A">
        <w:rPr>
          <w:rStyle w:val="Strong"/>
          <w:b w:val="0"/>
          <w:i/>
        </w:rPr>
        <w:t>për</w:t>
      </w:r>
      <w:proofErr w:type="spellEnd"/>
      <w:r w:rsidRPr="00D6670A">
        <w:rPr>
          <w:rStyle w:val="Strong"/>
          <w:b w:val="0"/>
          <w:i/>
        </w:rPr>
        <w:t xml:space="preserve"> </w:t>
      </w:r>
      <w:proofErr w:type="spellStart"/>
      <w:r w:rsidRPr="00D6670A">
        <w:rPr>
          <w:rStyle w:val="Strong"/>
          <w:b w:val="0"/>
          <w:i/>
        </w:rPr>
        <w:t>Teknologjinë</w:t>
      </w:r>
      <w:proofErr w:type="spellEnd"/>
      <w:r w:rsidRPr="00D6670A">
        <w:rPr>
          <w:rStyle w:val="Strong"/>
          <w:b w:val="0"/>
          <w:i/>
        </w:rPr>
        <w:t xml:space="preserve"> </w:t>
      </w:r>
      <w:proofErr w:type="spellStart"/>
      <w:r w:rsidRPr="00D6670A">
        <w:rPr>
          <w:rStyle w:val="Strong"/>
          <w:b w:val="0"/>
          <w:i/>
        </w:rPr>
        <w:t>Bërthamore</w:t>
      </w:r>
      <w:proofErr w:type="spellEnd"/>
      <w:r w:rsidRPr="00D6670A">
        <w:rPr>
          <w:rStyle w:val="Strong"/>
          <w:b w:val="0"/>
          <w:i/>
        </w:rPr>
        <w:t xml:space="preserve"> </w:t>
      </w:r>
      <w:proofErr w:type="spellStart"/>
      <w:r w:rsidRPr="00D6670A">
        <w:rPr>
          <w:rStyle w:val="Strong"/>
          <w:b w:val="0"/>
          <w:i/>
        </w:rPr>
        <w:t>të</w:t>
      </w:r>
      <w:proofErr w:type="spellEnd"/>
      <w:r w:rsidRPr="00D6670A">
        <w:rPr>
          <w:rStyle w:val="Strong"/>
          <w:b w:val="0"/>
          <w:i/>
        </w:rPr>
        <w:t xml:space="preserve"> </w:t>
      </w:r>
      <w:proofErr w:type="spellStart"/>
      <w:r w:rsidRPr="00D6670A">
        <w:rPr>
          <w:rStyle w:val="Strong"/>
          <w:b w:val="0"/>
          <w:i/>
        </w:rPr>
        <w:t>përcaktuar</w:t>
      </w:r>
      <w:proofErr w:type="spellEnd"/>
      <w:r w:rsidRPr="00D6670A">
        <w:rPr>
          <w:rStyle w:val="Strong"/>
          <w:b w:val="0"/>
          <w:i/>
        </w:rPr>
        <w:t xml:space="preserve"> </w:t>
      </w:r>
      <w:proofErr w:type="spellStart"/>
      <w:r w:rsidRPr="00D6670A">
        <w:rPr>
          <w:rStyle w:val="Strong"/>
          <w:b w:val="0"/>
          <w:i/>
        </w:rPr>
        <w:t>në</w:t>
      </w:r>
      <w:proofErr w:type="spellEnd"/>
      <w:r w:rsidRPr="00D6670A">
        <w:rPr>
          <w:rStyle w:val="Strong"/>
          <w:b w:val="0"/>
          <w:i/>
        </w:rPr>
        <w:t xml:space="preserve"> </w:t>
      </w:r>
      <w:proofErr w:type="spellStart"/>
      <w:r w:rsidRPr="00D6670A">
        <w:rPr>
          <w:rStyle w:val="Strong"/>
          <w:b w:val="0"/>
          <w:i/>
        </w:rPr>
        <w:t>listën</w:t>
      </w:r>
      <w:proofErr w:type="spellEnd"/>
      <w:r w:rsidRPr="00D6670A">
        <w:rPr>
          <w:rStyle w:val="Strong"/>
          <w:b w:val="0"/>
          <w:i/>
        </w:rPr>
        <w:t xml:space="preserve"> e </w:t>
      </w:r>
      <w:proofErr w:type="spellStart"/>
      <w:r w:rsidRPr="00D6670A">
        <w:rPr>
          <w:rStyle w:val="Strong"/>
          <w:b w:val="0"/>
          <w:i/>
        </w:rPr>
        <w:t>mallrave</w:t>
      </w:r>
      <w:proofErr w:type="spellEnd"/>
      <w:r w:rsidRPr="00D6670A">
        <w:rPr>
          <w:rStyle w:val="Strong"/>
          <w:b w:val="0"/>
          <w:i/>
        </w:rPr>
        <w:t xml:space="preserve"> me </w:t>
      </w:r>
      <w:proofErr w:type="spellStart"/>
      <w:r w:rsidRPr="00D6670A">
        <w:rPr>
          <w:rStyle w:val="Strong"/>
          <w:b w:val="0"/>
          <w:i/>
        </w:rPr>
        <w:t>përdorim</w:t>
      </w:r>
      <w:proofErr w:type="spellEnd"/>
      <w:r w:rsidRPr="00D6670A">
        <w:rPr>
          <w:rStyle w:val="Strong"/>
          <w:b w:val="0"/>
          <w:i/>
        </w:rPr>
        <w:t xml:space="preserve"> </w:t>
      </w:r>
      <w:proofErr w:type="spellStart"/>
      <w:r w:rsidRPr="00D6670A">
        <w:rPr>
          <w:rStyle w:val="Strong"/>
          <w:b w:val="0"/>
          <w:i/>
        </w:rPr>
        <w:t>të</w:t>
      </w:r>
      <w:proofErr w:type="spellEnd"/>
      <w:r w:rsidRPr="00D6670A">
        <w:rPr>
          <w:rStyle w:val="Strong"/>
          <w:b w:val="0"/>
          <w:i/>
        </w:rPr>
        <w:t xml:space="preserve"> </w:t>
      </w:r>
      <w:proofErr w:type="spellStart"/>
      <w:r w:rsidRPr="00D6670A">
        <w:rPr>
          <w:rStyle w:val="Strong"/>
          <w:b w:val="0"/>
          <w:i/>
        </w:rPr>
        <w:t>dyfishtë</w:t>
      </w:r>
      <w:proofErr w:type="spellEnd"/>
      <w:r w:rsidRPr="00D6670A">
        <w:rPr>
          <w:rStyle w:val="Strong"/>
          <w:b w:val="0"/>
          <w:i/>
        </w:rPr>
        <w:t>;</w:t>
      </w:r>
    </w:p>
    <w:p w14:paraId="5113AB3B" w14:textId="77777777" w:rsidR="001D1F70" w:rsidRPr="00D6670A" w:rsidRDefault="001D1F70" w:rsidP="00721F1F">
      <w:pPr>
        <w:pStyle w:val="NormalWeb"/>
        <w:spacing w:before="0" w:beforeAutospacing="0" w:after="0" w:afterAutospacing="0"/>
        <w:ind w:left="1440" w:hanging="270"/>
        <w:jc w:val="both"/>
        <w:rPr>
          <w:i/>
        </w:rPr>
      </w:pPr>
      <w:r w:rsidRPr="00D6670A">
        <w:rPr>
          <w:i/>
        </w:rPr>
        <w:t xml:space="preserve">b) </w:t>
      </w:r>
      <w:proofErr w:type="spellStart"/>
      <w:r w:rsidRPr="00D6670A">
        <w:rPr>
          <w:rStyle w:val="Strong"/>
          <w:b w:val="0"/>
          <w:i/>
        </w:rPr>
        <w:t>ofrohet</w:t>
      </w:r>
      <w:proofErr w:type="spellEnd"/>
      <w:r w:rsidRPr="00D6670A">
        <w:rPr>
          <w:rStyle w:val="Strong"/>
          <w:b w:val="0"/>
          <w:i/>
        </w:rPr>
        <w:t xml:space="preserve"> nga </w:t>
      </w:r>
      <w:proofErr w:type="spellStart"/>
      <w:r w:rsidRPr="00D6670A">
        <w:rPr>
          <w:rStyle w:val="Strong"/>
          <w:b w:val="0"/>
          <w:i/>
        </w:rPr>
        <w:t>autoritetet</w:t>
      </w:r>
      <w:proofErr w:type="spellEnd"/>
      <w:r w:rsidRPr="00D6670A">
        <w:rPr>
          <w:rStyle w:val="Strong"/>
          <w:b w:val="0"/>
          <w:i/>
        </w:rPr>
        <w:t xml:space="preserve"> </w:t>
      </w:r>
      <w:proofErr w:type="spellStart"/>
      <w:r w:rsidRPr="00D6670A">
        <w:rPr>
          <w:rStyle w:val="Strong"/>
          <w:b w:val="0"/>
          <w:i/>
        </w:rPr>
        <w:t>ose</w:t>
      </w:r>
      <w:proofErr w:type="spellEnd"/>
      <w:r w:rsidRPr="00D6670A">
        <w:rPr>
          <w:rStyle w:val="Strong"/>
          <w:b w:val="0"/>
          <w:i/>
        </w:rPr>
        <w:t xml:space="preserve"> </w:t>
      </w:r>
      <w:proofErr w:type="spellStart"/>
      <w:r w:rsidRPr="00D6670A">
        <w:rPr>
          <w:rStyle w:val="Strong"/>
          <w:b w:val="0"/>
          <w:i/>
        </w:rPr>
        <w:t>agjencitë</w:t>
      </w:r>
      <w:proofErr w:type="spellEnd"/>
      <w:r w:rsidRPr="00D6670A">
        <w:rPr>
          <w:rStyle w:val="Strong"/>
          <w:b w:val="0"/>
          <w:i/>
        </w:rPr>
        <w:t xml:space="preserve"> e </w:t>
      </w:r>
      <w:proofErr w:type="spellStart"/>
      <w:r w:rsidRPr="00D6670A">
        <w:rPr>
          <w:rStyle w:val="Strong"/>
          <w:b w:val="0"/>
          <w:i/>
        </w:rPr>
        <w:t>një</w:t>
      </w:r>
      <w:proofErr w:type="spellEnd"/>
      <w:r w:rsidRPr="00D6670A">
        <w:rPr>
          <w:rStyle w:val="Strong"/>
          <w:b w:val="0"/>
          <w:i/>
        </w:rPr>
        <w:t xml:space="preserve"> </w:t>
      </w:r>
      <w:proofErr w:type="spellStart"/>
      <w:r w:rsidRPr="00D6670A">
        <w:rPr>
          <w:rStyle w:val="Strong"/>
          <w:b w:val="0"/>
          <w:i/>
        </w:rPr>
        <w:t>Shteti</w:t>
      </w:r>
      <w:proofErr w:type="spellEnd"/>
      <w:r w:rsidRPr="00D6670A">
        <w:rPr>
          <w:rStyle w:val="Strong"/>
          <w:b w:val="0"/>
          <w:i/>
        </w:rPr>
        <w:t xml:space="preserve"> partner </w:t>
      </w:r>
      <w:proofErr w:type="spellStart"/>
      <w:r w:rsidRPr="00D6670A">
        <w:rPr>
          <w:rStyle w:val="Strong"/>
          <w:b w:val="0"/>
          <w:i/>
        </w:rPr>
        <w:t>në</w:t>
      </w:r>
      <w:proofErr w:type="spellEnd"/>
      <w:r w:rsidRPr="00D6670A">
        <w:rPr>
          <w:rStyle w:val="Strong"/>
          <w:b w:val="0"/>
          <w:i/>
        </w:rPr>
        <w:t xml:space="preserve"> </w:t>
      </w:r>
      <w:proofErr w:type="spellStart"/>
      <w:r w:rsidRPr="00D6670A">
        <w:rPr>
          <w:rStyle w:val="Strong"/>
          <w:b w:val="0"/>
          <w:i/>
        </w:rPr>
        <w:t>kuadrin</w:t>
      </w:r>
      <w:proofErr w:type="spellEnd"/>
      <w:r w:rsidRPr="00D6670A">
        <w:rPr>
          <w:rStyle w:val="Strong"/>
          <w:b w:val="0"/>
          <w:i/>
        </w:rPr>
        <w:t xml:space="preserve"> e </w:t>
      </w:r>
      <w:proofErr w:type="spellStart"/>
      <w:r w:rsidRPr="00D6670A">
        <w:rPr>
          <w:rStyle w:val="Strong"/>
          <w:b w:val="0"/>
          <w:i/>
        </w:rPr>
        <w:t>detyrave</w:t>
      </w:r>
      <w:proofErr w:type="spellEnd"/>
      <w:r w:rsidRPr="00D6670A">
        <w:rPr>
          <w:rStyle w:val="Strong"/>
          <w:b w:val="0"/>
          <w:i/>
        </w:rPr>
        <w:t xml:space="preserve"> </w:t>
      </w:r>
      <w:proofErr w:type="spellStart"/>
      <w:r w:rsidRPr="00D6670A">
        <w:rPr>
          <w:rStyle w:val="Strong"/>
          <w:b w:val="0"/>
          <w:i/>
        </w:rPr>
        <w:t>të</w:t>
      </w:r>
      <w:proofErr w:type="spellEnd"/>
      <w:r w:rsidRPr="00D6670A">
        <w:rPr>
          <w:rStyle w:val="Strong"/>
          <w:b w:val="0"/>
          <w:i/>
        </w:rPr>
        <w:t xml:space="preserve"> </w:t>
      </w:r>
      <w:proofErr w:type="spellStart"/>
      <w:r w:rsidRPr="00D6670A">
        <w:rPr>
          <w:rStyle w:val="Strong"/>
          <w:b w:val="0"/>
          <w:i/>
        </w:rPr>
        <w:t>tyre</w:t>
      </w:r>
      <w:proofErr w:type="spellEnd"/>
      <w:r w:rsidRPr="00D6670A">
        <w:rPr>
          <w:rStyle w:val="Strong"/>
          <w:b w:val="0"/>
          <w:i/>
        </w:rPr>
        <w:t xml:space="preserve"> </w:t>
      </w:r>
      <w:proofErr w:type="spellStart"/>
      <w:r w:rsidRPr="00D6670A">
        <w:rPr>
          <w:rStyle w:val="Strong"/>
          <w:b w:val="0"/>
          <w:i/>
        </w:rPr>
        <w:t>zyrtare</w:t>
      </w:r>
      <w:proofErr w:type="spellEnd"/>
      <w:r w:rsidRPr="00D6670A">
        <w:rPr>
          <w:rStyle w:val="Strong"/>
          <w:b w:val="0"/>
          <w:i/>
        </w:rPr>
        <w:t>;</w:t>
      </w:r>
    </w:p>
    <w:p w14:paraId="7A9CCF85" w14:textId="77777777" w:rsidR="001D1F70" w:rsidRPr="00D6670A" w:rsidRDefault="001D1F70" w:rsidP="00721F1F">
      <w:pPr>
        <w:pStyle w:val="NormalWeb"/>
        <w:spacing w:before="0" w:beforeAutospacing="0" w:after="0" w:afterAutospacing="0"/>
        <w:ind w:left="1440" w:hanging="270"/>
        <w:jc w:val="both"/>
        <w:rPr>
          <w:i/>
        </w:rPr>
      </w:pPr>
      <w:r w:rsidRPr="00D6670A">
        <w:rPr>
          <w:i/>
        </w:rPr>
        <w:t xml:space="preserve">c) </w:t>
      </w:r>
      <w:proofErr w:type="spellStart"/>
      <w:r w:rsidRPr="00D6670A">
        <w:rPr>
          <w:rStyle w:val="Strong"/>
          <w:b w:val="0"/>
          <w:i/>
        </w:rPr>
        <w:t>ofrohet</w:t>
      </w:r>
      <w:proofErr w:type="spellEnd"/>
      <w:r w:rsidRPr="00D6670A">
        <w:rPr>
          <w:rStyle w:val="Strong"/>
          <w:b w:val="0"/>
          <w:i/>
        </w:rPr>
        <w:t xml:space="preserve"> </w:t>
      </w:r>
      <w:proofErr w:type="spellStart"/>
      <w:r w:rsidRPr="00D6670A">
        <w:rPr>
          <w:rStyle w:val="Strong"/>
          <w:b w:val="0"/>
          <w:i/>
        </w:rPr>
        <w:t>për</w:t>
      </w:r>
      <w:proofErr w:type="spellEnd"/>
      <w:r w:rsidRPr="00D6670A">
        <w:rPr>
          <w:rStyle w:val="Strong"/>
          <w:b w:val="0"/>
          <w:i/>
        </w:rPr>
        <w:t xml:space="preserve"> </w:t>
      </w:r>
      <w:proofErr w:type="spellStart"/>
      <w:r w:rsidRPr="00D6670A">
        <w:rPr>
          <w:rStyle w:val="Strong"/>
          <w:b w:val="0"/>
          <w:i/>
        </w:rPr>
        <w:t>forcat</w:t>
      </w:r>
      <w:proofErr w:type="spellEnd"/>
      <w:r w:rsidRPr="00D6670A">
        <w:rPr>
          <w:rStyle w:val="Strong"/>
          <w:b w:val="0"/>
          <w:i/>
        </w:rPr>
        <w:t xml:space="preserve"> e </w:t>
      </w:r>
      <w:proofErr w:type="spellStart"/>
      <w:r w:rsidRPr="00D6670A">
        <w:rPr>
          <w:rStyle w:val="Strong"/>
          <w:b w:val="0"/>
          <w:i/>
        </w:rPr>
        <w:t>armatosura</w:t>
      </w:r>
      <w:proofErr w:type="spellEnd"/>
      <w:r w:rsidRPr="00D6670A">
        <w:rPr>
          <w:rStyle w:val="Strong"/>
          <w:b w:val="0"/>
          <w:i/>
        </w:rPr>
        <w:t xml:space="preserve"> </w:t>
      </w:r>
      <w:proofErr w:type="spellStart"/>
      <w:r w:rsidRPr="00D6670A">
        <w:rPr>
          <w:rStyle w:val="Strong"/>
          <w:b w:val="0"/>
          <w:i/>
        </w:rPr>
        <w:t>të</w:t>
      </w:r>
      <w:proofErr w:type="spellEnd"/>
      <w:r w:rsidRPr="00D6670A">
        <w:rPr>
          <w:rStyle w:val="Strong"/>
          <w:b w:val="0"/>
          <w:i/>
        </w:rPr>
        <w:t xml:space="preserve"> </w:t>
      </w:r>
      <w:proofErr w:type="spellStart"/>
      <w:r w:rsidRPr="00D6670A">
        <w:rPr>
          <w:rStyle w:val="Strong"/>
          <w:b w:val="0"/>
          <w:i/>
        </w:rPr>
        <w:t>një</w:t>
      </w:r>
      <w:proofErr w:type="spellEnd"/>
      <w:r w:rsidRPr="00D6670A">
        <w:rPr>
          <w:rStyle w:val="Strong"/>
          <w:b w:val="0"/>
          <w:i/>
        </w:rPr>
        <w:t xml:space="preserve"> </w:t>
      </w:r>
      <w:proofErr w:type="spellStart"/>
      <w:r w:rsidRPr="00D6670A">
        <w:rPr>
          <w:rStyle w:val="Strong"/>
          <w:b w:val="0"/>
          <w:i/>
        </w:rPr>
        <w:t>Shteti</w:t>
      </w:r>
      <w:proofErr w:type="spellEnd"/>
      <w:r w:rsidRPr="00D6670A">
        <w:rPr>
          <w:rStyle w:val="Strong"/>
          <w:b w:val="0"/>
          <w:i/>
        </w:rPr>
        <w:t xml:space="preserve"> partner </w:t>
      </w:r>
      <w:proofErr w:type="spellStart"/>
      <w:r w:rsidRPr="00D6670A">
        <w:rPr>
          <w:rStyle w:val="Strong"/>
          <w:b w:val="0"/>
          <w:i/>
        </w:rPr>
        <w:t>në</w:t>
      </w:r>
      <w:proofErr w:type="spellEnd"/>
      <w:r w:rsidRPr="00D6670A">
        <w:rPr>
          <w:rStyle w:val="Strong"/>
          <w:b w:val="0"/>
          <w:i/>
        </w:rPr>
        <w:t xml:space="preserve"> </w:t>
      </w:r>
      <w:proofErr w:type="spellStart"/>
      <w:r w:rsidRPr="00D6670A">
        <w:rPr>
          <w:rStyle w:val="Strong"/>
          <w:b w:val="0"/>
          <w:i/>
        </w:rPr>
        <w:t>bazë</w:t>
      </w:r>
      <w:proofErr w:type="spellEnd"/>
      <w:r w:rsidRPr="00D6670A">
        <w:rPr>
          <w:rStyle w:val="Strong"/>
          <w:b w:val="0"/>
          <w:i/>
        </w:rPr>
        <w:t xml:space="preserve"> </w:t>
      </w:r>
      <w:proofErr w:type="spellStart"/>
      <w:r w:rsidRPr="00D6670A">
        <w:rPr>
          <w:rStyle w:val="Strong"/>
          <w:b w:val="0"/>
          <w:i/>
        </w:rPr>
        <w:t>të</w:t>
      </w:r>
      <w:proofErr w:type="spellEnd"/>
      <w:r w:rsidRPr="00D6670A">
        <w:rPr>
          <w:rStyle w:val="Strong"/>
          <w:b w:val="0"/>
          <w:i/>
        </w:rPr>
        <w:t xml:space="preserve"> </w:t>
      </w:r>
      <w:proofErr w:type="spellStart"/>
      <w:r w:rsidRPr="00D6670A">
        <w:rPr>
          <w:rStyle w:val="Strong"/>
          <w:b w:val="0"/>
          <w:i/>
        </w:rPr>
        <w:t>detyrave</w:t>
      </w:r>
      <w:proofErr w:type="spellEnd"/>
      <w:r w:rsidRPr="00D6670A">
        <w:rPr>
          <w:rStyle w:val="Strong"/>
          <w:b w:val="0"/>
          <w:i/>
        </w:rPr>
        <w:t xml:space="preserve"> </w:t>
      </w:r>
      <w:proofErr w:type="spellStart"/>
      <w:r w:rsidRPr="00D6670A">
        <w:rPr>
          <w:rStyle w:val="Strong"/>
          <w:b w:val="0"/>
          <w:i/>
        </w:rPr>
        <w:t>që</w:t>
      </w:r>
      <w:proofErr w:type="spellEnd"/>
      <w:r w:rsidRPr="00D6670A">
        <w:rPr>
          <w:rStyle w:val="Strong"/>
          <w:b w:val="0"/>
          <w:i/>
        </w:rPr>
        <w:t xml:space="preserve"> u </w:t>
      </w:r>
      <w:proofErr w:type="spellStart"/>
      <w:r w:rsidRPr="00D6670A">
        <w:rPr>
          <w:rStyle w:val="Strong"/>
          <w:b w:val="0"/>
          <w:i/>
        </w:rPr>
        <w:t>janë</w:t>
      </w:r>
      <w:proofErr w:type="spellEnd"/>
      <w:r w:rsidRPr="00D6670A">
        <w:rPr>
          <w:rStyle w:val="Strong"/>
          <w:b w:val="0"/>
          <w:i/>
        </w:rPr>
        <w:t xml:space="preserve"> </w:t>
      </w:r>
      <w:proofErr w:type="spellStart"/>
      <w:r w:rsidRPr="00D6670A">
        <w:rPr>
          <w:rStyle w:val="Strong"/>
          <w:b w:val="0"/>
          <w:i/>
        </w:rPr>
        <w:t>caktuar</w:t>
      </w:r>
      <w:proofErr w:type="spellEnd"/>
      <w:r w:rsidRPr="00D6670A">
        <w:rPr>
          <w:rStyle w:val="Strong"/>
          <w:b w:val="0"/>
          <w:i/>
        </w:rPr>
        <w:t>;</w:t>
      </w:r>
    </w:p>
    <w:p w14:paraId="6CD22064" w14:textId="1916B218" w:rsidR="001D1F70" w:rsidRPr="00D6670A" w:rsidRDefault="00721F1F" w:rsidP="00721F1F">
      <w:pPr>
        <w:pStyle w:val="NormalWeb"/>
        <w:spacing w:before="0" w:beforeAutospacing="0" w:after="0" w:afterAutospacing="0"/>
        <w:ind w:left="1440" w:hanging="270"/>
        <w:jc w:val="both"/>
        <w:rPr>
          <w:i/>
        </w:rPr>
      </w:pPr>
      <w:r w:rsidRPr="00D6670A">
        <w:rPr>
          <w:i/>
        </w:rPr>
        <w:t>ç</w:t>
      </w:r>
      <w:r w:rsidR="001D1F70" w:rsidRPr="00D6670A">
        <w:rPr>
          <w:i/>
        </w:rPr>
        <w:t xml:space="preserve">) </w:t>
      </w:r>
      <w:proofErr w:type="spellStart"/>
      <w:r w:rsidR="001D1F70" w:rsidRPr="00D6670A">
        <w:rPr>
          <w:rStyle w:val="Strong"/>
          <w:b w:val="0"/>
          <w:i/>
        </w:rPr>
        <w:t>ofrohet</w:t>
      </w:r>
      <w:proofErr w:type="spellEnd"/>
      <w:r w:rsidR="001D1F70" w:rsidRPr="00D6670A">
        <w:rPr>
          <w:rStyle w:val="Strong"/>
          <w:b w:val="0"/>
          <w:i/>
        </w:rPr>
        <w:t xml:space="preserve"> </w:t>
      </w:r>
      <w:proofErr w:type="spellStart"/>
      <w:r w:rsidR="001D1F70" w:rsidRPr="00D6670A">
        <w:rPr>
          <w:rStyle w:val="Strong"/>
          <w:b w:val="0"/>
          <w:i/>
        </w:rPr>
        <w:t>për</w:t>
      </w:r>
      <w:proofErr w:type="spellEnd"/>
      <w:r w:rsidR="001D1F70" w:rsidRPr="00D6670A">
        <w:rPr>
          <w:rStyle w:val="Strong"/>
          <w:b w:val="0"/>
          <w:i/>
        </w:rPr>
        <w:t xml:space="preserve"> </w:t>
      </w:r>
      <w:proofErr w:type="spellStart"/>
      <w:r w:rsidR="001D1F70" w:rsidRPr="00D6670A">
        <w:rPr>
          <w:rStyle w:val="Strong"/>
          <w:b w:val="0"/>
          <w:i/>
        </w:rPr>
        <w:t>një</w:t>
      </w:r>
      <w:proofErr w:type="spellEnd"/>
      <w:r w:rsidR="001D1F70" w:rsidRPr="00D6670A">
        <w:rPr>
          <w:rStyle w:val="Strong"/>
          <w:b w:val="0"/>
          <w:i/>
        </w:rPr>
        <w:t xml:space="preserve"> </w:t>
      </w:r>
      <w:proofErr w:type="spellStart"/>
      <w:r w:rsidR="001D1F70" w:rsidRPr="00D6670A">
        <w:rPr>
          <w:rStyle w:val="Strong"/>
          <w:b w:val="0"/>
          <w:i/>
        </w:rPr>
        <w:t>qëllim</w:t>
      </w:r>
      <w:proofErr w:type="spellEnd"/>
      <w:r w:rsidR="001D1F70" w:rsidRPr="00D6670A">
        <w:rPr>
          <w:rStyle w:val="Strong"/>
          <w:b w:val="0"/>
          <w:i/>
        </w:rPr>
        <w:t xml:space="preserve"> </w:t>
      </w:r>
      <w:proofErr w:type="spellStart"/>
      <w:r w:rsidR="001D1F70" w:rsidRPr="00D6670A">
        <w:rPr>
          <w:rStyle w:val="Strong"/>
          <w:b w:val="0"/>
          <w:i/>
        </w:rPr>
        <w:t>që</w:t>
      </w:r>
      <w:proofErr w:type="spellEnd"/>
      <w:r w:rsidR="001D1F70" w:rsidRPr="00D6670A">
        <w:rPr>
          <w:rStyle w:val="Strong"/>
          <w:b w:val="0"/>
          <w:i/>
        </w:rPr>
        <w:t xml:space="preserve"> </w:t>
      </w:r>
      <w:proofErr w:type="spellStart"/>
      <w:r w:rsidR="001D1F70" w:rsidRPr="00D6670A">
        <w:rPr>
          <w:rStyle w:val="Strong"/>
          <w:b w:val="0"/>
          <w:i/>
        </w:rPr>
        <w:t>është</w:t>
      </w:r>
      <w:proofErr w:type="spellEnd"/>
      <w:r w:rsidR="001D1F70" w:rsidRPr="00D6670A">
        <w:rPr>
          <w:rStyle w:val="Strong"/>
          <w:b w:val="0"/>
          <w:i/>
        </w:rPr>
        <w:t xml:space="preserve"> </w:t>
      </w:r>
      <w:proofErr w:type="spellStart"/>
      <w:r w:rsidR="001D1F70" w:rsidRPr="00D6670A">
        <w:rPr>
          <w:rStyle w:val="Strong"/>
          <w:b w:val="0"/>
          <w:i/>
        </w:rPr>
        <w:t>përfshirë</w:t>
      </w:r>
      <w:proofErr w:type="spellEnd"/>
      <w:r w:rsidR="001D1F70" w:rsidRPr="00D6670A">
        <w:rPr>
          <w:rStyle w:val="Strong"/>
          <w:b w:val="0"/>
          <w:i/>
        </w:rPr>
        <w:t xml:space="preserve"> </w:t>
      </w:r>
      <w:proofErr w:type="spellStart"/>
      <w:r w:rsidR="001D1F70" w:rsidRPr="00D6670A">
        <w:rPr>
          <w:rStyle w:val="Strong"/>
          <w:b w:val="0"/>
          <w:i/>
        </w:rPr>
        <w:t>në</w:t>
      </w:r>
      <w:proofErr w:type="spellEnd"/>
      <w:r w:rsidR="001D1F70" w:rsidRPr="00D6670A">
        <w:rPr>
          <w:rStyle w:val="Strong"/>
          <w:b w:val="0"/>
          <w:i/>
        </w:rPr>
        <w:t xml:space="preserve"> </w:t>
      </w:r>
      <w:proofErr w:type="spellStart"/>
      <w:r w:rsidR="001D1F70" w:rsidRPr="00D6670A">
        <w:rPr>
          <w:rStyle w:val="Strong"/>
          <w:b w:val="0"/>
          <w:i/>
        </w:rPr>
        <w:t>përjashtimet</w:t>
      </w:r>
      <w:proofErr w:type="spellEnd"/>
      <w:r w:rsidR="001D1F70" w:rsidRPr="00D6670A">
        <w:rPr>
          <w:rStyle w:val="Strong"/>
          <w:b w:val="0"/>
          <w:i/>
        </w:rPr>
        <w:t xml:space="preserve"> </w:t>
      </w:r>
      <w:proofErr w:type="spellStart"/>
      <w:r w:rsidR="001D1F70" w:rsidRPr="00D6670A">
        <w:rPr>
          <w:rStyle w:val="Strong"/>
          <w:b w:val="0"/>
          <w:i/>
        </w:rPr>
        <w:t>për</w:t>
      </w:r>
      <w:proofErr w:type="spellEnd"/>
      <w:r w:rsidR="001D1F70" w:rsidRPr="00D6670A">
        <w:rPr>
          <w:rStyle w:val="Strong"/>
          <w:b w:val="0"/>
          <w:i/>
        </w:rPr>
        <w:t xml:space="preserve"> </w:t>
      </w:r>
      <w:proofErr w:type="spellStart"/>
      <w:r w:rsidR="001D1F70" w:rsidRPr="00D6670A">
        <w:rPr>
          <w:rStyle w:val="Strong"/>
          <w:b w:val="0"/>
          <w:i/>
        </w:rPr>
        <w:t>artikujt</w:t>
      </w:r>
      <w:proofErr w:type="spellEnd"/>
      <w:r w:rsidR="001D1F70" w:rsidRPr="00D6670A">
        <w:rPr>
          <w:rStyle w:val="Strong"/>
          <w:b w:val="0"/>
          <w:i/>
        </w:rPr>
        <w:t xml:space="preserve"> e </w:t>
      </w:r>
      <w:proofErr w:type="spellStart"/>
      <w:r w:rsidR="001D1F70" w:rsidRPr="00D6670A">
        <w:rPr>
          <w:rStyle w:val="Strong"/>
          <w:b w:val="0"/>
          <w:i/>
        </w:rPr>
        <w:t>Regjimit</w:t>
      </w:r>
      <w:proofErr w:type="spellEnd"/>
      <w:r w:rsidR="001D1F70" w:rsidRPr="00D6670A">
        <w:rPr>
          <w:rStyle w:val="Strong"/>
          <w:b w:val="0"/>
          <w:i/>
        </w:rPr>
        <w:t xml:space="preserve"> </w:t>
      </w:r>
      <w:proofErr w:type="spellStart"/>
      <w:r w:rsidR="001D1F70" w:rsidRPr="00D6670A">
        <w:rPr>
          <w:rStyle w:val="Strong"/>
          <w:b w:val="0"/>
          <w:i/>
        </w:rPr>
        <w:t>të</w:t>
      </w:r>
      <w:proofErr w:type="spellEnd"/>
      <w:r w:rsidR="001D1F70" w:rsidRPr="00D6670A">
        <w:rPr>
          <w:rStyle w:val="Strong"/>
          <w:b w:val="0"/>
          <w:i/>
        </w:rPr>
        <w:t xml:space="preserve"> </w:t>
      </w:r>
      <w:proofErr w:type="spellStart"/>
      <w:r w:rsidR="001D1F70" w:rsidRPr="00D6670A">
        <w:rPr>
          <w:rStyle w:val="Strong"/>
          <w:b w:val="0"/>
          <w:i/>
        </w:rPr>
        <w:t>Kontrollit</w:t>
      </w:r>
      <w:proofErr w:type="spellEnd"/>
      <w:r w:rsidR="001D1F70" w:rsidRPr="00D6670A">
        <w:rPr>
          <w:rStyle w:val="Strong"/>
          <w:b w:val="0"/>
          <w:i/>
        </w:rPr>
        <w:t xml:space="preserve"> </w:t>
      </w:r>
      <w:proofErr w:type="spellStart"/>
      <w:r w:rsidR="001D1F70" w:rsidRPr="00D6670A">
        <w:rPr>
          <w:rStyle w:val="Strong"/>
          <w:b w:val="0"/>
          <w:i/>
        </w:rPr>
        <w:t>të</w:t>
      </w:r>
      <w:proofErr w:type="spellEnd"/>
      <w:r w:rsidR="001D1F70" w:rsidRPr="00D6670A">
        <w:rPr>
          <w:rStyle w:val="Strong"/>
          <w:b w:val="0"/>
          <w:i/>
        </w:rPr>
        <w:t xml:space="preserve"> </w:t>
      </w:r>
      <w:proofErr w:type="spellStart"/>
      <w:r w:rsidR="001D1F70" w:rsidRPr="00D6670A">
        <w:rPr>
          <w:rStyle w:val="Strong"/>
          <w:b w:val="0"/>
          <w:i/>
        </w:rPr>
        <w:t>Teknologjisë</w:t>
      </w:r>
      <w:proofErr w:type="spellEnd"/>
      <w:r w:rsidR="001D1F70" w:rsidRPr="00D6670A">
        <w:rPr>
          <w:rStyle w:val="Strong"/>
          <w:b w:val="0"/>
          <w:i/>
        </w:rPr>
        <w:t xml:space="preserve"> </w:t>
      </w:r>
      <w:proofErr w:type="spellStart"/>
      <w:r w:rsidR="001D1F70" w:rsidRPr="00D6670A">
        <w:rPr>
          <w:rStyle w:val="Strong"/>
          <w:b w:val="0"/>
          <w:i/>
        </w:rPr>
        <w:t>së</w:t>
      </w:r>
      <w:proofErr w:type="spellEnd"/>
      <w:r w:rsidR="001D1F70" w:rsidRPr="00D6670A">
        <w:rPr>
          <w:rStyle w:val="Strong"/>
          <w:b w:val="0"/>
          <w:i/>
        </w:rPr>
        <w:t xml:space="preserve"> </w:t>
      </w:r>
      <w:proofErr w:type="spellStart"/>
      <w:r w:rsidR="001D1F70" w:rsidRPr="00D6670A">
        <w:rPr>
          <w:rStyle w:val="Strong"/>
          <w:b w:val="0"/>
          <w:i/>
        </w:rPr>
        <w:t>Raketave</w:t>
      </w:r>
      <w:proofErr w:type="spellEnd"/>
      <w:r w:rsidR="001D1F70" w:rsidRPr="00D6670A">
        <w:rPr>
          <w:rStyle w:val="Strong"/>
          <w:b w:val="0"/>
          <w:i/>
        </w:rPr>
        <w:t xml:space="preserve"> (</w:t>
      </w:r>
      <w:proofErr w:type="spellStart"/>
      <w:r w:rsidR="001D1F70" w:rsidRPr="00D6670A">
        <w:rPr>
          <w:rStyle w:val="Strong"/>
          <w:b w:val="0"/>
          <w:i/>
        </w:rPr>
        <w:t>MTCR</w:t>
      </w:r>
      <w:proofErr w:type="spellEnd"/>
      <w:r w:rsidR="008C5CED" w:rsidRPr="00D6670A">
        <w:rPr>
          <w:rStyle w:val="Strong"/>
          <w:b w:val="0"/>
          <w:i/>
        </w:rPr>
        <w:t>);</w:t>
      </w:r>
      <w:r w:rsidR="001D1F70" w:rsidRPr="00D6670A">
        <w:rPr>
          <w:rStyle w:val="Strong"/>
          <w:b w:val="0"/>
          <w:i/>
        </w:rPr>
        <w:t xml:space="preserve"> </w:t>
      </w:r>
      <w:proofErr w:type="spellStart"/>
      <w:r w:rsidR="001D1F70" w:rsidRPr="00D6670A">
        <w:rPr>
          <w:rStyle w:val="Strong"/>
          <w:b w:val="0"/>
          <w:i/>
        </w:rPr>
        <w:t>ose</w:t>
      </w:r>
      <w:proofErr w:type="spellEnd"/>
    </w:p>
    <w:p w14:paraId="54319EED" w14:textId="2F7B69AD" w:rsidR="001D1F70" w:rsidRPr="00D6670A" w:rsidRDefault="00721F1F" w:rsidP="00721F1F">
      <w:pPr>
        <w:pStyle w:val="NormalWeb"/>
        <w:spacing w:before="0" w:beforeAutospacing="0" w:after="0" w:afterAutospacing="0"/>
        <w:ind w:left="1440" w:hanging="270"/>
        <w:jc w:val="both"/>
        <w:rPr>
          <w:rStyle w:val="Strong"/>
          <w:b w:val="0"/>
          <w:i/>
        </w:rPr>
      </w:pPr>
      <w:r w:rsidRPr="00D6670A">
        <w:rPr>
          <w:i/>
        </w:rPr>
        <w:t>d</w:t>
      </w:r>
      <w:r w:rsidR="001D1F70" w:rsidRPr="00D6670A">
        <w:rPr>
          <w:i/>
        </w:rPr>
        <w:t xml:space="preserve">) </w:t>
      </w:r>
      <w:proofErr w:type="spellStart"/>
      <w:r w:rsidR="001D1F70" w:rsidRPr="00D6670A">
        <w:rPr>
          <w:rStyle w:val="Strong"/>
          <w:b w:val="0"/>
          <w:i/>
        </w:rPr>
        <w:t>është</w:t>
      </w:r>
      <w:proofErr w:type="spellEnd"/>
      <w:r w:rsidR="001D1F70" w:rsidRPr="00D6670A">
        <w:rPr>
          <w:rStyle w:val="Strong"/>
          <w:b w:val="0"/>
          <w:i/>
        </w:rPr>
        <w:t xml:space="preserve"> </w:t>
      </w:r>
      <w:proofErr w:type="spellStart"/>
      <w:r w:rsidR="001D1F70" w:rsidRPr="00D6670A">
        <w:rPr>
          <w:rStyle w:val="Strong"/>
          <w:b w:val="0"/>
          <w:i/>
        </w:rPr>
        <w:t>minimumi</w:t>
      </w:r>
      <w:proofErr w:type="spellEnd"/>
      <w:r w:rsidR="001D1F70" w:rsidRPr="00D6670A">
        <w:rPr>
          <w:rStyle w:val="Strong"/>
          <w:b w:val="0"/>
          <w:i/>
        </w:rPr>
        <w:t xml:space="preserve"> </w:t>
      </w:r>
      <w:proofErr w:type="spellStart"/>
      <w:r w:rsidR="001D1F70" w:rsidRPr="00D6670A">
        <w:rPr>
          <w:rStyle w:val="Strong"/>
          <w:b w:val="0"/>
          <w:i/>
        </w:rPr>
        <w:t>i</w:t>
      </w:r>
      <w:proofErr w:type="spellEnd"/>
      <w:r w:rsidR="001D1F70" w:rsidRPr="00D6670A">
        <w:rPr>
          <w:rStyle w:val="Strong"/>
          <w:b w:val="0"/>
          <w:i/>
        </w:rPr>
        <w:t xml:space="preserve"> </w:t>
      </w:r>
      <w:proofErr w:type="spellStart"/>
      <w:r w:rsidR="001D1F70" w:rsidRPr="00D6670A">
        <w:rPr>
          <w:rStyle w:val="Strong"/>
          <w:b w:val="0"/>
          <w:i/>
        </w:rPr>
        <w:t>nevojshëm</w:t>
      </w:r>
      <w:proofErr w:type="spellEnd"/>
      <w:r w:rsidR="001D1F70" w:rsidRPr="00D6670A">
        <w:rPr>
          <w:rStyle w:val="Strong"/>
          <w:b w:val="0"/>
          <w:i/>
        </w:rPr>
        <w:t xml:space="preserve"> </w:t>
      </w:r>
      <w:proofErr w:type="spellStart"/>
      <w:r w:rsidR="001D1F70" w:rsidRPr="00D6670A">
        <w:rPr>
          <w:rStyle w:val="Strong"/>
          <w:b w:val="0"/>
          <w:i/>
        </w:rPr>
        <w:t>për</w:t>
      </w:r>
      <w:proofErr w:type="spellEnd"/>
      <w:r w:rsidR="001D1F70" w:rsidRPr="00D6670A">
        <w:rPr>
          <w:rStyle w:val="Strong"/>
          <w:b w:val="0"/>
          <w:i/>
        </w:rPr>
        <w:t xml:space="preserve"> </w:t>
      </w:r>
      <w:proofErr w:type="spellStart"/>
      <w:r w:rsidR="001D1F70" w:rsidRPr="00D6670A">
        <w:rPr>
          <w:rStyle w:val="Strong"/>
          <w:b w:val="0"/>
          <w:i/>
        </w:rPr>
        <w:t>instalimin</w:t>
      </w:r>
      <w:proofErr w:type="spellEnd"/>
      <w:r w:rsidR="001D1F70" w:rsidRPr="00D6670A">
        <w:rPr>
          <w:rStyle w:val="Strong"/>
          <w:b w:val="0"/>
          <w:i/>
        </w:rPr>
        <w:t xml:space="preserve">, </w:t>
      </w:r>
      <w:proofErr w:type="spellStart"/>
      <w:r w:rsidR="001D1F70" w:rsidRPr="00D6670A">
        <w:rPr>
          <w:rStyle w:val="Strong"/>
          <w:b w:val="0"/>
          <w:i/>
        </w:rPr>
        <w:t>funksionimin</w:t>
      </w:r>
      <w:proofErr w:type="spellEnd"/>
      <w:r w:rsidR="001D1F70" w:rsidRPr="00D6670A">
        <w:rPr>
          <w:rStyle w:val="Strong"/>
          <w:b w:val="0"/>
          <w:i/>
        </w:rPr>
        <w:t xml:space="preserve">, </w:t>
      </w:r>
      <w:proofErr w:type="spellStart"/>
      <w:r w:rsidR="001D1F70" w:rsidRPr="00D6670A">
        <w:rPr>
          <w:rStyle w:val="Strong"/>
          <w:b w:val="0"/>
          <w:i/>
        </w:rPr>
        <w:t>mirëmbajtjen</w:t>
      </w:r>
      <w:proofErr w:type="spellEnd"/>
      <w:r w:rsidR="001D1F70" w:rsidRPr="00D6670A">
        <w:rPr>
          <w:rStyle w:val="Strong"/>
          <w:b w:val="0"/>
          <w:i/>
        </w:rPr>
        <w:t xml:space="preserve"> (</w:t>
      </w:r>
      <w:proofErr w:type="spellStart"/>
      <w:r w:rsidR="001D1F70" w:rsidRPr="00D6670A">
        <w:rPr>
          <w:rStyle w:val="Strong"/>
          <w:b w:val="0"/>
          <w:i/>
        </w:rPr>
        <w:t>verifikimin</w:t>
      </w:r>
      <w:proofErr w:type="spellEnd"/>
      <w:r w:rsidR="001D1F70" w:rsidRPr="00D6670A">
        <w:rPr>
          <w:rStyle w:val="Strong"/>
          <w:b w:val="0"/>
          <w:i/>
        </w:rPr>
        <w:t xml:space="preserve">) </w:t>
      </w:r>
      <w:proofErr w:type="spellStart"/>
      <w:r w:rsidR="001D1F70" w:rsidRPr="00D6670A">
        <w:rPr>
          <w:rStyle w:val="Strong"/>
          <w:b w:val="0"/>
          <w:i/>
        </w:rPr>
        <w:t>ose</w:t>
      </w:r>
      <w:proofErr w:type="spellEnd"/>
      <w:r w:rsidR="001D1F70" w:rsidRPr="00D6670A">
        <w:rPr>
          <w:rStyle w:val="Strong"/>
          <w:b w:val="0"/>
          <w:i/>
        </w:rPr>
        <w:t xml:space="preserve"> </w:t>
      </w:r>
      <w:proofErr w:type="spellStart"/>
      <w:r w:rsidR="001D1F70" w:rsidRPr="00D6670A">
        <w:rPr>
          <w:rStyle w:val="Strong"/>
          <w:b w:val="0"/>
          <w:i/>
        </w:rPr>
        <w:t>riparimin</w:t>
      </w:r>
      <w:proofErr w:type="spellEnd"/>
      <w:r w:rsidR="001D1F70" w:rsidRPr="00D6670A">
        <w:rPr>
          <w:rStyle w:val="Strong"/>
          <w:b w:val="0"/>
          <w:i/>
        </w:rPr>
        <w:t xml:space="preserve"> e </w:t>
      </w:r>
      <w:proofErr w:type="spellStart"/>
      <w:r w:rsidR="001D1F70" w:rsidRPr="00D6670A">
        <w:rPr>
          <w:rStyle w:val="Strong"/>
          <w:b w:val="0"/>
          <w:i/>
        </w:rPr>
        <w:t>atyre</w:t>
      </w:r>
      <w:proofErr w:type="spellEnd"/>
      <w:r w:rsidR="001D1F70" w:rsidRPr="00D6670A">
        <w:rPr>
          <w:rStyle w:val="Strong"/>
          <w:b w:val="0"/>
          <w:i/>
        </w:rPr>
        <w:t xml:space="preserve"> </w:t>
      </w:r>
      <w:proofErr w:type="spellStart"/>
      <w:r w:rsidR="001D1F70" w:rsidRPr="00D6670A">
        <w:rPr>
          <w:rStyle w:val="Strong"/>
          <w:b w:val="0"/>
          <w:i/>
        </w:rPr>
        <w:t>mallrave</w:t>
      </w:r>
      <w:proofErr w:type="spellEnd"/>
      <w:r w:rsidR="001D1F70" w:rsidRPr="00D6670A">
        <w:rPr>
          <w:rStyle w:val="Strong"/>
          <w:b w:val="0"/>
          <w:i/>
        </w:rPr>
        <w:t xml:space="preserve"> </w:t>
      </w:r>
      <w:proofErr w:type="spellStart"/>
      <w:r w:rsidR="001D1F70" w:rsidRPr="00D6670A">
        <w:rPr>
          <w:rStyle w:val="Strong"/>
          <w:b w:val="0"/>
          <w:i/>
        </w:rPr>
        <w:t>për</w:t>
      </w:r>
      <w:proofErr w:type="spellEnd"/>
      <w:r w:rsidR="001D1F70" w:rsidRPr="00D6670A">
        <w:rPr>
          <w:rStyle w:val="Strong"/>
          <w:b w:val="0"/>
          <w:i/>
        </w:rPr>
        <w:t xml:space="preserve"> </w:t>
      </w:r>
      <w:proofErr w:type="spellStart"/>
      <w:r w:rsidR="001D1F70" w:rsidRPr="00D6670A">
        <w:rPr>
          <w:rStyle w:val="Strong"/>
          <w:b w:val="0"/>
          <w:i/>
        </w:rPr>
        <w:t>të</w:t>
      </w:r>
      <w:proofErr w:type="spellEnd"/>
      <w:r w:rsidR="001D1F70" w:rsidRPr="00D6670A">
        <w:rPr>
          <w:rStyle w:val="Strong"/>
          <w:b w:val="0"/>
          <w:i/>
        </w:rPr>
        <w:t xml:space="preserve"> </w:t>
      </w:r>
      <w:proofErr w:type="spellStart"/>
      <w:r w:rsidR="001D1F70" w:rsidRPr="00D6670A">
        <w:rPr>
          <w:rStyle w:val="Strong"/>
          <w:b w:val="0"/>
          <w:i/>
        </w:rPr>
        <w:t>cilat</w:t>
      </w:r>
      <w:proofErr w:type="spellEnd"/>
      <w:r w:rsidR="001D1F70" w:rsidRPr="00D6670A">
        <w:rPr>
          <w:rStyle w:val="Strong"/>
          <w:b w:val="0"/>
          <w:i/>
        </w:rPr>
        <w:t xml:space="preserve"> </w:t>
      </w:r>
      <w:proofErr w:type="spellStart"/>
      <w:r w:rsidR="001D1F70" w:rsidRPr="00D6670A">
        <w:rPr>
          <w:rStyle w:val="Strong"/>
          <w:b w:val="0"/>
          <w:i/>
        </w:rPr>
        <w:t>është</w:t>
      </w:r>
      <w:proofErr w:type="spellEnd"/>
      <w:r w:rsidR="001D1F70" w:rsidRPr="00D6670A">
        <w:rPr>
          <w:rStyle w:val="Strong"/>
          <w:b w:val="0"/>
          <w:i/>
        </w:rPr>
        <w:t xml:space="preserve"> </w:t>
      </w:r>
      <w:proofErr w:type="spellStart"/>
      <w:r w:rsidR="001D1F70" w:rsidRPr="00D6670A">
        <w:rPr>
          <w:rStyle w:val="Strong"/>
          <w:b w:val="0"/>
          <w:i/>
        </w:rPr>
        <w:t>lëshuar</w:t>
      </w:r>
      <w:proofErr w:type="spellEnd"/>
      <w:r w:rsidR="001D1F70" w:rsidRPr="00D6670A">
        <w:rPr>
          <w:rStyle w:val="Strong"/>
          <w:b w:val="0"/>
          <w:i/>
        </w:rPr>
        <w:t xml:space="preserve"> </w:t>
      </w:r>
      <w:proofErr w:type="spellStart"/>
      <w:r w:rsidR="001D1F70" w:rsidRPr="00D6670A">
        <w:rPr>
          <w:rStyle w:val="Strong"/>
          <w:b w:val="0"/>
          <w:i/>
        </w:rPr>
        <w:t>një</w:t>
      </w:r>
      <w:proofErr w:type="spellEnd"/>
      <w:r w:rsidR="001D1F70" w:rsidRPr="00D6670A">
        <w:rPr>
          <w:rStyle w:val="Strong"/>
          <w:b w:val="0"/>
          <w:i/>
        </w:rPr>
        <w:t xml:space="preserve"> </w:t>
      </w:r>
      <w:proofErr w:type="spellStart"/>
      <w:r w:rsidR="001D1F70" w:rsidRPr="00D6670A">
        <w:rPr>
          <w:rStyle w:val="Strong"/>
          <w:b w:val="0"/>
          <w:i/>
        </w:rPr>
        <w:t>licencë</w:t>
      </w:r>
      <w:proofErr w:type="spellEnd"/>
      <w:r w:rsidR="001D1F70" w:rsidRPr="00D6670A">
        <w:rPr>
          <w:rStyle w:val="Strong"/>
          <w:b w:val="0"/>
          <w:i/>
        </w:rPr>
        <w:t xml:space="preserve"> </w:t>
      </w:r>
      <w:proofErr w:type="spellStart"/>
      <w:r w:rsidR="001D1F70" w:rsidRPr="00D6670A">
        <w:rPr>
          <w:rStyle w:val="Strong"/>
          <w:b w:val="0"/>
          <w:i/>
        </w:rPr>
        <w:t>eksporti</w:t>
      </w:r>
      <w:proofErr w:type="spellEnd"/>
      <w:r w:rsidR="001D1F70" w:rsidRPr="00D6670A">
        <w:rPr>
          <w:rStyle w:val="Strong"/>
          <w:b w:val="0"/>
          <w:i/>
        </w:rPr>
        <w:t>.</w:t>
      </w:r>
      <w:bookmarkEnd w:id="16"/>
      <w:r w:rsidR="001D1F70" w:rsidRPr="00D6670A">
        <w:rPr>
          <w:rStyle w:val="Strong"/>
          <w:b w:val="0"/>
          <w:i/>
        </w:rPr>
        <w:t>”</w:t>
      </w:r>
    </w:p>
    <w:p w14:paraId="75CFBB5C" w14:textId="41EAF6D2" w:rsidR="001D1F70" w:rsidRPr="00D6670A" w:rsidRDefault="001D1F70" w:rsidP="001D1F70">
      <w:pPr>
        <w:pStyle w:val="NormalWeb"/>
        <w:spacing w:after="240" w:afterAutospacing="0"/>
        <w:ind w:left="720"/>
        <w:jc w:val="center"/>
        <w:rPr>
          <w:b/>
        </w:rPr>
      </w:pPr>
      <w:proofErr w:type="spellStart"/>
      <w:r w:rsidRPr="00D6670A">
        <w:rPr>
          <w:b/>
        </w:rPr>
        <w:t>Neni</w:t>
      </w:r>
      <w:proofErr w:type="spellEnd"/>
      <w:r w:rsidRPr="00D6670A">
        <w:rPr>
          <w:b/>
        </w:rPr>
        <w:t xml:space="preserve"> 14</w:t>
      </w:r>
    </w:p>
    <w:p w14:paraId="6E0BBFB6" w14:textId="2C8E859A" w:rsidR="001D1F70" w:rsidRPr="00D6670A" w:rsidRDefault="001D1F70" w:rsidP="00721F1F">
      <w:pPr>
        <w:pStyle w:val="NormalWeb"/>
        <w:spacing w:after="240" w:afterAutospacing="0"/>
        <w:jc w:val="both"/>
      </w:pPr>
      <w:r w:rsidRPr="00D6670A">
        <w:t xml:space="preserve">Pas </w:t>
      </w:r>
      <w:proofErr w:type="spellStart"/>
      <w:r w:rsidRPr="00D6670A">
        <w:t>nenit</w:t>
      </w:r>
      <w:proofErr w:type="spellEnd"/>
      <w:r w:rsidRPr="00D6670A">
        <w:t xml:space="preserve"> 24, </w:t>
      </w:r>
      <w:proofErr w:type="spellStart"/>
      <w:r w:rsidRPr="00D6670A">
        <w:t>shtohet</w:t>
      </w:r>
      <w:proofErr w:type="spellEnd"/>
      <w:r w:rsidRPr="00D6670A">
        <w:t xml:space="preserve"> </w:t>
      </w:r>
      <w:proofErr w:type="spellStart"/>
      <w:r w:rsidRPr="00D6670A">
        <w:t>neni</w:t>
      </w:r>
      <w:proofErr w:type="spellEnd"/>
      <w:r w:rsidRPr="00D6670A">
        <w:t xml:space="preserve"> 24/1 me </w:t>
      </w:r>
      <w:proofErr w:type="spellStart"/>
      <w:r w:rsidRPr="00D6670A">
        <w:t>përmbajtje</w:t>
      </w:r>
      <w:proofErr w:type="spellEnd"/>
      <w:r w:rsidRPr="00D6670A">
        <w:t xml:space="preserve"> </w:t>
      </w:r>
      <w:proofErr w:type="spellStart"/>
      <w:r w:rsidRPr="00D6670A">
        <w:t>si</w:t>
      </w:r>
      <w:proofErr w:type="spellEnd"/>
      <w:r w:rsidRPr="00D6670A">
        <w:t xml:space="preserve"> </w:t>
      </w:r>
      <w:proofErr w:type="spellStart"/>
      <w:r w:rsidRPr="00D6670A">
        <w:t>më</w:t>
      </w:r>
      <w:proofErr w:type="spellEnd"/>
      <w:r w:rsidR="00D6670A" w:rsidRPr="00D6670A">
        <w:t xml:space="preserve"> </w:t>
      </w:r>
      <w:proofErr w:type="spellStart"/>
      <w:r w:rsidRPr="00D6670A">
        <w:t>poshtë</w:t>
      </w:r>
      <w:proofErr w:type="spellEnd"/>
      <w:r w:rsidRPr="00D6670A">
        <w:t>;</w:t>
      </w:r>
    </w:p>
    <w:p w14:paraId="1D4511AB" w14:textId="2DAD0903" w:rsidR="001D1F70" w:rsidRPr="00D6670A" w:rsidRDefault="001D1F70" w:rsidP="001D1F70">
      <w:pPr>
        <w:pStyle w:val="Heading3"/>
        <w:jc w:val="center"/>
        <w:rPr>
          <w:rFonts w:ascii="Times New Roman" w:hAnsi="Times New Roman" w:cs="Times New Roman"/>
          <w:i/>
          <w:color w:val="auto"/>
        </w:rPr>
      </w:pPr>
      <w:r w:rsidRPr="00D6670A">
        <w:rPr>
          <w:rStyle w:val="Strong"/>
          <w:rFonts w:ascii="Times New Roman" w:hAnsi="Times New Roman" w:cs="Times New Roman"/>
          <w:b w:val="0"/>
          <w:i/>
          <w:color w:val="auto"/>
        </w:rPr>
        <w:t>“</w:t>
      </w:r>
      <w:bookmarkStart w:id="17" w:name="_Hlk202191314"/>
      <w:proofErr w:type="spellStart"/>
      <w:r w:rsidRPr="00D6670A">
        <w:rPr>
          <w:rStyle w:val="Strong"/>
          <w:rFonts w:ascii="Times New Roman" w:hAnsi="Times New Roman" w:cs="Times New Roman"/>
          <w:b w:val="0"/>
          <w:i/>
          <w:color w:val="auto"/>
        </w:rPr>
        <w:t>Neni</w:t>
      </w:r>
      <w:proofErr w:type="spellEnd"/>
      <w:r w:rsidRPr="00D6670A">
        <w:rPr>
          <w:rStyle w:val="Strong"/>
          <w:rFonts w:ascii="Times New Roman" w:hAnsi="Times New Roman" w:cs="Times New Roman"/>
          <w:b w:val="0"/>
          <w:i/>
          <w:color w:val="auto"/>
        </w:rPr>
        <w:t xml:space="preserve"> 24/1</w:t>
      </w:r>
    </w:p>
    <w:p w14:paraId="7DC38145" w14:textId="265E79E4" w:rsidR="001D1F70" w:rsidRPr="00F70617" w:rsidRDefault="001D1F70" w:rsidP="001D1F70">
      <w:pPr>
        <w:pStyle w:val="NormalWeb"/>
        <w:jc w:val="center"/>
        <w:rPr>
          <w:i/>
        </w:rPr>
      </w:pPr>
      <w:r w:rsidRPr="00F70617">
        <w:rPr>
          <w:rStyle w:val="Strong"/>
          <w:i/>
        </w:rPr>
        <w:t xml:space="preserve">Masa </w:t>
      </w:r>
      <w:proofErr w:type="spellStart"/>
      <w:r w:rsidRPr="00F70617">
        <w:rPr>
          <w:rStyle w:val="Strong"/>
          <w:i/>
        </w:rPr>
        <w:t>kombëtare</w:t>
      </w:r>
      <w:proofErr w:type="spellEnd"/>
      <w:r w:rsidRPr="00F70617">
        <w:rPr>
          <w:rStyle w:val="Strong"/>
          <w:i/>
        </w:rPr>
        <w:t xml:space="preserve"> </w:t>
      </w:r>
      <w:proofErr w:type="spellStart"/>
      <w:r w:rsidRPr="00F70617">
        <w:rPr>
          <w:rStyle w:val="Strong"/>
          <w:i/>
        </w:rPr>
        <w:t>për</w:t>
      </w:r>
      <w:proofErr w:type="spellEnd"/>
      <w:r w:rsidRPr="00F70617">
        <w:rPr>
          <w:rStyle w:val="Strong"/>
          <w:i/>
        </w:rPr>
        <w:t xml:space="preserve"> </w:t>
      </w:r>
      <w:proofErr w:type="spellStart"/>
      <w:r w:rsidRPr="00F70617">
        <w:rPr>
          <w:rStyle w:val="Strong"/>
          <w:i/>
        </w:rPr>
        <w:t>arsye</w:t>
      </w:r>
      <w:proofErr w:type="spellEnd"/>
      <w:r w:rsidRPr="00F70617">
        <w:rPr>
          <w:rStyle w:val="Strong"/>
          <w:i/>
        </w:rPr>
        <w:t xml:space="preserve"> </w:t>
      </w:r>
      <w:proofErr w:type="spellStart"/>
      <w:r w:rsidRPr="00F70617">
        <w:rPr>
          <w:rStyle w:val="Strong"/>
          <w:i/>
        </w:rPr>
        <w:t>të</w:t>
      </w:r>
      <w:proofErr w:type="spellEnd"/>
      <w:r w:rsidRPr="00F70617">
        <w:rPr>
          <w:rStyle w:val="Strong"/>
          <w:i/>
        </w:rPr>
        <w:t xml:space="preserve"> </w:t>
      </w:r>
      <w:proofErr w:type="spellStart"/>
      <w:r w:rsidRPr="00F70617">
        <w:rPr>
          <w:rStyle w:val="Strong"/>
          <w:i/>
        </w:rPr>
        <w:t>sigurisë</w:t>
      </w:r>
      <w:proofErr w:type="spellEnd"/>
      <w:r w:rsidRPr="00F70617">
        <w:rPr>
          <w:rStyle w:val="Strong"/>
          <w:i/>
        </w:rPr>
        <w:t xml:space="preserve"> </w:t>
      </w:r>
      <w:proofErr w:type="spellStart"/>
      <w:r w:rsidRPr="00F70617">
        <w:rPr>
          <w:rStyle w:val="Strong"/>
          <w:i/>
        </w:rPr>
        <w:t>publike</w:t>
      </w:r>
      <w:proofErr w:type="spellEnd"/>
      <w:r w:rsidRPr="00F70617">
        <w:rPr>
          <w:rStyle w:val="Strong"/>
          <w:i/>
        </w:rPr>
        <w:t xml:space="preserve">, </w:t>
      </w:r>
      <w:proofErr w:type="spellStart"/>
      <w:r w:rsidRPr="00F70617">
        <w:rPr>
          <w:rStyle w:val="Strong"/>
          <w:i/>
        </w:rPr>
        <w:t>politikës</w:t>
      </w:r>
      <w:proofErr w:type="spellEnd"/>
      <w:r w:rsidRPr="00F70617">
        <w:rPr>
          <w:rStyle w:val="Strong"/>
          <w:i/>
        </w:rPr>
        <w:t xml:space="preserve"> </w:t>
      </w:r>
      <w:proofErr w:type="spellStart"/>
      <w:r w:rsidRPr="00F70617">
        <w:rPr>
          <w:rStyle w:val="Strong"/>
          <w:i/>
        </w:rPr>
        <w:t>së</w:t>
      </w:r>
      <w:proofErr w:type="spellEnd"/>
      <w:r w:rsidRPr="00F70617">
        <w:rPr>
          <w:rStyle w:val="Strong"/>
          <w:i/>
        </w:rPr>
        <w:t xml:space="preserve"> </w:t>
      </w:r>
      <w:proofErr w:type="spellStart"/>
      <w:r w:rsidRPr="00F70617">
        <w:rPr>
          <w:rStyle w:val="Strong"/>
          <w:i/>
        </w:rPr>
        <w:t>jashtme</w:t>
      </w:r>
      <w:proofErr w:type="spellEnd"/>
      <w:r w:rsidRPr="00F70617">
        <w:rPr>
          <w:rStyle w:val="Strong"/>
          <w:i/>
        </w:rPr>
        <w:t xml:space="preserve">, </w:t>
      </w:r>
      <w:proofErr w:type="spellStart"/>
      <w:r w:rsidRPr="00F70617">
        <w:rPr>
          <w:rStyle w:val="Strong"/>
          <w:i/>
        </w:rPr>
        <w:t>sigurisë</w:t>
      </w:r>
      <w:proofErr w:type="spellEnd"/>
      <w:r w:rsidRPr="00F70617">
        <w:rPr>
          <w:rStyle w:val="Strong"/>
          <w:i/>
        </w:rPr>
        <w:t xml:space="preserve"> </w:t>
      </w:r>
      <w:proofErr w:type="spellStart"/>
      <w:r w:rsidRPr="00F70617">
        <w:rPr>
          <w:rStyle w:val="Strong"/>
          <w:i/>
        </w:rPr>
        <w:t>kombëtare</w:t>
      </w:r>
      <w:proofErr w:type="spellEnd"/>
      <w:r w:rsidRPr="00F70617">
        <w:rPr>
          <w:rStyle w:val="Strong"/>
          <w:i/>
        </w:rPr>
        <w:t xml:space="preserve"> </w:t>
      </w:r>
      <w:proofErr w:type="spellStart"/>
      <w:r w:rsidRPr="00F70617">
        <w:rPr>
          <w:rStyle w:val="Strong"/>
          <w:i/>
        </w:rPr>
        <w:t>ose</w:t>
      </w:r>
      <w:proofErr w:type="spellEnd"/>
      <w:r w:rsidRPr="00F70617">
        <w:rPr>
          <w:rStyle w:val="Strong"/>
          <w:i/>
        </w:rPr>
        <w:t xml:space="preserve"> </w:t>
      </w:r>
      <w:proofErr w:type="spellStart"/>
      <w:r w:rsidRPr="00F70617">
        <w:rPr>
          <w:rStyle w:val="Strong"/>
          <w:i/>
        </w:rPr>
        <w:t>të</w:t>
      </w:r>
      <w:proofErr w:type="spellEnd"/>
      <w:r w:rsidRPr="00F70617">
        <w:rPr>
          <w:rStyle w:val="Strong"/>
          <w:i/>
        </w:rPr>
        <w:t xml:space="preserve"> </w:t>
      </w:r>
      <w:proofErr w:type="spellStart"/>
      <w:r w:rsidRPr="00F70617">
        <w:rPr>
          <w:rStyle w:val="Strong"/>
          <w:i/>
        </w:rPr>
        <w:t>drejtave</w:t>
      </w:r>
      <w:proofErr w:type="spellEnd"/>
      <w:r w:rsidRPr="00F70617">
        <w:rPr>
          <w:rStyle w:val="Strong"/>
          <w:i/>
        </w:rPr>
        <w:t xml:space="preserve"> </w:t>
      </w:r>
      <w:proofErr w:type="spellStart"/>
      <w:r w:rsidRPr="00F70617">
        <w:rPr>
          <w:rStyle w:val="Strong"/>
          <w:i/>
        </w:rPr>
        <w:t>të</w:t>
      </w:r>
      <w:proofErr w:type="spellEnd"/>
      <w:r w:rsidRPr="00F70617">
        <w:rPr>
          <w:rStyle w:val="Strong"/>
          <w:i/>
        </w:rPr>
        <w:t xml:space="preserve"> </w:t>
      </w:r>
      <w:proofErr w:type="spellStart"/>
      <w:r w:rsidRPr="00F70617">
        <w:rPr>
          <w:rStyle w:val="Strong"/>
          <w:i/>
        </w:rPr>
        <w:t>njeriut</w:t>
      </w:r>
      <w:proofErr w:type="spellEnd"/>
    </w:p>
    <w:p w14:paraId="50431E17" w14:textId="52687AF2" w:rsidR="001D1F70" w:rsidRPr="00D6670A" w:rsidRDefault="001D1F70" w:rsidP="001D1F70">
      <w:pPr>
        <w:pStyle w:val="NormalWeb"/>
        <w:numPr>
          <w:ilvl w:val="0"/>
          <w:numId w:val="17"/>
        </w:numPr>
        <w:jc w:val="both"/>
        <w:rPr>
          <w:rStyle w:val="Strong"/>
          <w:b w:val="0"/>
          <w:bCs w:val="0"/>
          <w:i/>
        </w:rPr>
      </w:pPr>
      <w:proofErr w:type="spellStart"/>
      <w:r w:rsidRPr="00D6670A">
        <w:rPr>
          <w:rStyle w:val="Strong"/>
          <w:b w:val="0"/>
          <w:i/>
        </w:rPr>
        <w:t>AKSHE</w:t>
      </w:r>
      <w:proofErr w:type="spellEnd"/>
      <w:r w:rsidRPr="00D6670A">
        <w:rPr>
          <w:rStyle w:val="Strong"/>
          <w:b w:val="0"/>
          <w:i/>
        </w:rPr>
        <w:t xml:space="preserve">-ja </w:t>
      </w:r>
      <w:proofErr w:type="spellStart"/>
      <w:r w:rsidRPr="00D6670A">
        <w:rPr>
          <w:rStyle w:val="Strong"/>
          <w:b w:val="0"/>
          <w:i/>
        </w:rPr>
        <w:t>mund</w:t>
      </w:r>
      <w:proofErr w:type="spellEnd"/>
      <w:r w:rsidRPr="00D6670A">
        <w:rPr>
          <w:rStyle w:val="Strong"/>
          <w:b w:val="0"/>
          <w:i/>
        </w:rPr>
        <w:t xml:space="preserve"> </w:t>
      </w:r>
      <w:proofErr w:type="spellStart"/>
      <w:r w:rsidRPr="00D6670A">
        <w:rPr>
          <w:rStyle w:val="Strong"/>
          <w:b w:val="0"/>
          <w:i/>
        </w:rPr>
        <w:t>të</w:t>
      </w:r>
      <w:proofErr w:type="spellEnd"/>
      <w:r w:rsidRPr="00D6670A">
        <w:rPr>
          <w:rStyle w:val="Strong"/>
          <w:b w:val="0"/>
          <w:i/>
        </w:rPr>
        <w:t xml:space="preserve"> </w:t>
      </w:r>
      <w:proofErr w:type="spellStart"/>
      <w:r w:rsidRPr="00D6670A">
        <w:rPr>
          <w:rStyle w:val="Strong"/>
          <w:b w:val="0"/>
          <w:i/>
        </w:rPr>
        <w:t>ndalojë</w:t>
      </w:r>
      <w:proofErr w:type="spellEnd"/>
      <w:r w:rsidRPr="00D6670A">
        <w:rPr>
          <w:rStyle w:val="Strong"/>
          <w:b w:val="0"/>
          <w:i/>
        </w:rPr>
        <w:t xml:space="preserve"> </w:t>
      </w:r>
      <w:proofErr w:type="spellStart"/>
      <w:r w:rsidRPr="00D6670A">
        <w:rPr>
          <w:rStyle w:val="Strong"/>
          <w:b w:val="0"/>
          <w:i/>
        </w:rPr>
        <w:t>ose</w:t>
      </w:r>
      <w:proofErr w:type="spellEnd"/>
      <w:r w:rsidRPr="00D6670A">
        <w:rPr>
          <w:rStyle w:val="Strong"/>
          <w:b w:val="0"/>
          <w:i/>
        </w:rPr>
        <w:t xml:space="preserve"> </w:t>
      </w:r>
      <w:proofErr w:type="spellStart"/>
      <w:r w:rsidRPr="00D6670A">
        <w:rPr>
          <w:rStyle w:val="Strong"/>
          <w:b w:val="0"/>
          <w:i/>
        </w:rPr>
        <w:t>t</w:t>
      </w:r>
      <w:r w:rsidR="00F70617">
        <w:rPr>
          <w:rStyle w:val="Strong"/>
          <w:b w:val="0"/>
          <w:i/>
        </w:rPr>
        <w:t>ë</w:t>
      </w:r>
      <w:proofErr w:type="spellEnd"/>
      <w:r w:rsidR="00F70617">
        <w:rPr>
          <w:rStyle w:val="Strong"/>
          <w:b w:val="0"/>
          <w:i/>
        </w:rPr>
        <w:t xml:space="preserve"> </w:t>
      </w:r>
      <w:proofErr w:type="spellStart"/>
      <w:r w:rsidR="00F70617">
        <w:rPr>
          <w:rStyle w:val="Strong"/>
          <w:b w:val="0"/>
          <w:i/>
        </w:rPr>
        <w:t>vendosë</w:t>
      </w:r>
      <w:proofErr w:type="spellEnd"/>
      <w:r w:rsidR="00F70617">
        <w:rPr>
          <w:rStyle w:val="Strong"/>
          <w:b w:val="0"/>
          <w:i/>
        </w:rPr>
        <w:t xml:space="preserve"> </w:t>
      </w:r>
      <w:proofErr w:type="spellStart"/>
      <w:r w:rsidR="00F70617">
        <w:rPr>
          <w:rStyle w:val="Strong"/>
          <w:b w:val="0"/>
          <w:i/>
        </w:rPr>
        <w:t>një</w:t>
      </w:r>
      <w:proofErr w:type="spellEnd"/>
      <w:r w:rsidR="00F70617">
        <w:rPr>
          <w:rStyle w:val="Strong"/>
          <w:b w:val="0"/>
          <w:i/>
        </w:rPr>
        <w:t xml:space="preserve"> </w:t>
      </w:r>
      <w:proofErr w:type="spellStart"/>
      <w:r w:rsidR="00F70617">
        <w:rPr>
          <w:rStyle w:val="Strong"/>
          <w:b w:val="0"/>
          <w:i/>
        </w:rPr>
        <w:t>kërkesë</w:t>
      </w:r>
      <w:proofErr w:type="spellEnd"/>
      <w:r w:rsidR="00F70617">
        <w:rPr>
          <w:rStyle w:val="Strong"/>
          <w:b w:val="0"/>
          <w:i/>
        </w:rPr>
        <w:t xml:space="preserve"> </w:t>
      </w:r>
      <w:proofErr w:type="spellStart"/>
      <w:r w:rsidR="00F70617">
        <w:rPr>
          <w:rStyle w:val="Strong"/>
          <w:b w:val="0"/>
          <w:i/>
        </w:rPr>
        <w:t>për</w:t>
      </w:r>
      <w:proofErr w:type="spellEnd"/>
      <w:r w:rsidR="00F70617">
        <w:rPr>
          <w:rStyle w:val="Strong"/>
          <w:b w:val="0"/>
          <w:i/>
        </w:rPr>
        <w:t xml:space="preserve"> </w:t>
      </w:r>
      <w:proofErr w:type="spellStart"/>
      <w:r w:rsidR="00F70617">
        <w:rPr>
          <w:rStyle w:val="Strong"/>
          <w:b w:val="0"/>
          <w:i/>
        </w:rPr>
        <w:t>licenc</w:t>
      </w:r>
      <w:r w:rsidRPr="00D6670A">
        <w:rPr>
          <w:rStyle w:val="Strong"/>
          <w:b w:val="0"/>
          <w:i/>
        </w:rPr>
        <w:t>im</w:t>
      </w:r>
      <w:proofErr w:type="spellEnd"/>
      <w:r w:rsidRPr="00D6670A">
        <w:rPr>
          <w:rStyle w:val="Strong"/>
          <w:b w:val="0"/>
          <w:i/>
        </w:rPr>
        <w:t xml:space="preserve"> </w:t>
      </w:r>
      <w:proofErr w:type="spellStart"/>
      <w:r w:rsidRPr="00D6670A">
        <w:rPr>
          <w:rStyle w:val="Strong"/>
          <w:b w:val="0"/>
          <w:i/>
        </w:rPr>
        <w:t>për</w:t>
      </w:r>
      <w:proofErr w:type="spellEnd"/>
      <w:r w:rsidRPr="00D6670A">
        <w:rPr>
          <w:rStyle w:val="Strong"/>
          <w:b w:val="0"/>
          <w:i/>
        </w:rPr>
        <w:t xml:space="preserve"> </w:t>
      </w:r>
      <w:proofErr w:type="spellStart"/>
      <w:r w:rsidRPr="00D6670A">
        <w:rPr>
          <w:rStyle w:val="Strong"/>
          <w:b w:val="0"/>
          <w:i/>
        </w:rPr>
        <w:t>eksportin</w:t>
      </w:r>
      <w:proofErr w:type="spellEnd"/>
      <w:r w:rsidRPr="00D6670A">
        <w:rPr>
          <w:rStyle w:val="Strong"/>
          <w:b w:val="0"/>
          <w:i/>
        </w:rPr>
        <w:t xml:space="preserve"> e </w:t>
      </w:r>
      <w:proofErr w:type="spellStart"/>
      <w:r w:rsidRPr="00D6670A">
        <w:rPr>
          <w:rStyle w:val="Strong"/>
          <w:b w:val="0"/>
          <w:i/>
        </w:rPr>
        <w:t>mallrave</w:t>
      </w:r>
      <w:proofErr w:type="spellEnd"/>
      <w:r w:rsidRPr="00D6670A">
        <w:rPr>
          <w:rStyle w:val="Strong"/>
          <w:b w:val="0"/>
          <w:i/>
        </w:rPr>
        <w:t xml:space="preserve"> me </w:t>
      </w:r>
      <w:proofErr w:type="spellStart"/>
      <w:r w:rsidRPr="00D6670A">
        <w:rPr>
          <w:rStyle w:val="Strong"/>
          <w:b w:val="0"/>
          <w:i/>
        </w:rPr>
        <w:t>përdorim</w:t>
      </w:r>
      <w:proofErr w:type="spellEnd"/>
      <w:r w:rsidRPr="00D6670A">
        <w:rPr>
          <w:rStyle w:val="Strong"/>
          <w:b w:val="0"/>
          <w:i/>
        </w:rPr>
        <w:t xml:space="preserve"> </w:t>
      </w:r>
      <w:proofErr w:type="spellStart"/>
      <w:r w:rsidRPr="00D6670A">
        <w:rPr>
          <w:rStyle w:val="Strong"/>
          <w:b w:val="0"/>
          <w:i/>
        </w:rPr>
        <w:t>të</w:t>
      </w:r>
      <w:proofErr w:type="spellEnd"/>
      <w:r w:rsidRPr="00D6670A">
        <w:rPr>
          <w:rStyle w:val="Strong"/>
          <w:b w:val="0"/>
          <w:i/>
        </w:rPr>
        <w:t xml:space="preserve"> </w:t>
      </w:r>
      <w:proofErr w:type="spellStart"/>
      <w:r w:rsidRPr="00D6670A">
        <w:rPr>
          <w:rStyle w:val="Strong"/>
          <w:b w:val="0"/>
          <w:i/>
        </w:rPr>
        <w:t>dyfishtë</w:t>
      </w:r>
      <w:proofErr w:type="spellEnd"/>
      <w:r w:rsidRPr="00D6670A">
        <w:rPr>
          <w:rStyle w:val="Strong"/>
          <w:b w:val="0"/>
          <w:i/>
        </w:rPr>
        <w:t xml:space="preserve"> </w:t>
      </w:r>
      <w:proofErr w:type="spellStart"/>
      <w:r w:rsidRPr="00D6670A">
        <w:rPr>
          <w:rStyle w:val="Strong"/>
          <w:b w:val="0"/>
          <w:i/>
        </w:rPr>
        <w:t>që</w:t>
      </w:r>
      <w:proofErr w:type="spellEnd"/>
      <w:r w:rsidRPr="00D6670A">
        <w:rPr>
          <w:rStyle w:val="Strong"/>
          <w:b w:val="0"/>
          <w:i/>
        </w:rPr>
        <w:t xml:space="preserve"> </w:t>
      </w:r>
      <w:proofErr w:type="spellStart"/>
      <w:r w:rsidRPr="00D6670A">
        <w:rPr>
          <w:rStyle w:val="Strong"/>
          <w:b w:val="0"/>
          <w:i/>
        </w:rPr>
        <w:t>nuk</w:t>
      </w:r>
      <w:proofErr w:type="spellEnd"/>
      <w:r w:rsidRPr="00D6670A">
        <w:rPr>
          <w:rStyle w:val="Strong"/>
          <w:b w:val="0"/>
          <w:i/>
        </w:rPr>
        <w:t xml:space="preserve"> </w:t>
      </w:r>
      <w:proofErr w:type="spellStart"/>
      <w:r w:rsidRPr="00D6670A">
        <w:rPr>
          <w:rStyle w:val="Strong"/>
          <w:b w:val="0"/>
          <w:i/>
        </w:rPr>
        <w:t>janë</w:t>
      </w:r>
      <w:proofErr w:type="spellEnd"/>
      <w:r w:rsidRPr="00D6670A">
        <w:rPr>
          <w:rStyle w:val="Strong"/>
          <w:b w:val="0"/>
          <w:i/>
        </w:rPr>
        <w:t xml:space="preserve"> </w:t>
      </w:r>
      <w:proofErr w:type="spellStart"/>
      <w:r w:rsidRPr="00D6670A">
        <w:rPr>
          <w:rStyle w:val="Strong"/>
          <w:b w:val="0"/>
          <w:i/>
        </w:rPr>
        <w:t>të</w:t>
      </w:r>
      <w:proofErr w:type="spellEnd"/>
      <w:r w:rsidRPr="00D6670A">
        <w:rPr>
          <w:rStyle w:val="Strong"/>
          <w:b w:val="0"/>
          <w:i/>
        </w:rPr>
        <w:t xml:space="preserve"> </w:t>
      </w:r>
      <w:proofErr w:type="spellStart"/>
      <w:proofErr w:type="gramStart"/>
      <w:r w:rsidRPr="00D6670A">
        <w:rPr>
          <w:rStyle w:val="Strong"/>
          <w:b w:val="0"/>
          <w:i/>
        </w:rPr>
        <w:t>listuara</w:t>
      </w:r>
      <w:proofErr w:type="spellEnd"/>
      <w:r w:rsidRPr="00D6670A">
        <w:rPr>
          <w:rStyle w:val="Strong"/>
          <w:b w:val="0"/>
          <w:i/>
        </w:rPr>
        <w:t xml:space="preserve"> ,</w:t>
      </w:r>
      <w:proofErr w:type="gramEnd"/>
      <w:r w:rsidRPr="00D6670A">
        <w:rPr>
          <w:rStyle w:val="Strong"/>
          <w:b w:val="0"/>
          <w:i/>
        </w:rPr>
        <w:t xml:space="preserve"> </w:t>
      </w:r>
      <w:proofErr w:type="spellStart"/>
      <w:r w:rsidRPr="00D6670A">
        <w:rPr>
          <w:rStyle w:val="Strong"/>
          <w:b w:val="0"/>
          <w:i/>
        </w:rPr>
        <w:t>për</w:t>
      </w:r>
      <w:proofErr w:type="spellEnd"/>
      <w:r w:rsidRPr="00D6670A">
        <w:rPr>
          <w:rStyle w:val="Strong"/>
          <w:b w:val="0"/>
          <w:i/>
        </w:rPr>
        <w:t xml:space="preserve"> </w:t>
      </w:r>
      <w:proofErr w:type="spellStart"/>
      <w:r w:rsidRPr="00D6670A">
        <w:rPr>
          <w:rStyle w:val="Strong"/>
          <w:b w:val="0"/>
          <w:i/>
        </w:rPr>
        <w:t>arsye</w:t>
      </w:r>
      <w:proofErr w:type="spellEnd"/>
      <w:r w:rsidRPr="00D6670A">
        <w:rPr>
          <w:rStyle w:val="Strong"/>
          <w:b w:val="0"/>
          <w:i/>
        </w:rPr>
        <w:t xml:space="preserve"> </w:t>
      </w:r>
      <w:proofErr w:type="spellStart"/>
      <w:r w:rsidRPr="00D6670A">
        <w:rPr>
          <w:rStyle w:val="Strong"/>
          <w:b w:val="0"/>
          <w:i/>
        </w:rPr>
        <w:t>të</w:t>
      </w:r>
      <w:proofErr w:type="spellEnd"/>
      <w:r w:rsidRPr="00D6670A">
        <w:rPr>
          <w:rStyle w:val="Strong"/>
          <w:b w:val="0"/>
          <w:i/>
        </w:rPr>
        <w:t xml:space="preserve"> </w:t>
      </w:r>
      <w:proofErr w:type="spellStart"/>
      <w:r w:rsidRPr="00D6670A">
        <w:rPr>
          <w:rStyle w:val="Strong"/>
          <w:b w:val="0"/>
          <w:i/>
        </w:rPr>
        <w:t>sigurisë</w:t>
      </w:r>
      <w:proofErr w:type="spellEnd"/>
      <w:r w:rsidRPr="00D6670A">
        <w:rPr>
          <w:rStyle w:val="Strong"/>
          <w:b w:val="0"/>
          <w:i/>
        </w:rPr>
        <w:t xml:space="preserve"> </w:t>
      </w:r>
      <w:proofErr w:type="spellStart"/>
      <w:r w:rsidRPr="00D6670A">
        <w:rPr>
          <w:rStyle w:val="Strong"/>
          <w:b w:val="0"/>
          <w:i/>
        </w:rPr>
        <w:t>publike</w:t>
      </w:r>
      <w:proofErr w:type="spellEnd"/>
      <w:r w:rsidRPr="00D6670A">
        <w:rPr>
          <w:rStyle w:val="Strong"/>
          <w:b w:val="0"/>
          <w:i/>
        </w:rPr>
        <w:t xml:space="preserve">, </w:t>
      </w:r>
      <w:proofErr w:type="spellStart"/>
      <w:r w:rsidRPr="00D6670A">
        <w:rPr>
          <w:rStyle w:val="Strong"/>
          <w:b w:val="0"/>
          <w:i/>
        </w:rPr>
        <w:t>politikës</w:t>
      </w:r>
      <w:proofErr w:type="spellEnd"/>
      <w:r w:rsidRPr="00D6670A">
        <w:rPr>
          <w:rStyle w:val="Strong"/>
          <w:b w:val="0"/>
          <w:i/>
        </w:rPr>
        <w:t xml:space="preserve"> </w:t>
      </w:r>
      <w:proofErr w:type="spellStart"/>
      <w:r w:rsidRPr="00D6670A">
        <w:rPr>
          <w:rStyle w:val="Strong"/>
          <w:b w:val="0"/>
          <w:i/>
        </w:rPr>
        <w:t>së</w:t>
      </w:r>
      <w:proofErr w:type="spellEnd"/>
      <w:r w:rsidRPr="00D6670A">
        <w:rPr>
          <w:rStyle w:val="Strong"/>
          <w:b w:val="0"/>
          <w:i/>
        </w:rPr>
        <w:t xml:space="preserve"> </w:t>
      </w:r>
      <w:proofErr w:type="spellStart"/>
      <w:r w:rsidRPr="00D6670A">
        <w:rPr>
          <w:rStyle w:val="Strong"/>
          <w:b w:val="0"/>
          <w:i/>
        </w:rPr>
        <w:t>jashtme</w:t>
      </w:r>
      <w:proofErr w:type="spellEnd"/>
      <w:r w:rsidRPr="00D6670A">
        <w:rPr>
          <w:rStyle w:val="Strong"/>
          <w:b w:val="0"/>
          <w:i/>
        </w:rPr>
        <w:t xml:space="preserve">, </w:t>
      </w:r>
      <w:proofErr w:type="spellStart"/>
      <w:r w:rsidRPr="00D6670A">
        <w:rPr>
          <w:rStyle w:val="Strong"/>
          <w:b w:val="0"/>
          <w:i/>
        </w:rPr>
        <w:t>sigurisë</w:t>
      </w:r>
      <w:proofErr w:type="spellEnd"/>
      <w:r w:rsidRPr="00D6670A">
        <w:rPr>
          <w:rStyle w:val="Strong"/>
          <w:b w:val="0"/>
          <w:i/>
        </w:rPr>
        <w:t xml:space="preserve"> </w:t>
      </w:r>
      <w:proofErr w:type="spellStart"/>
      <w:r w:rsidRPr="00D6670A">
        <w:rPr>
          <w:rStyle w:val="Strong"/>
          <w:b w:val="0"/>
          <w:i/>
        </w:rPr>
        <w:t>kombëtare</w:t>
      </w:r>
      <w:proofErr w:type="spellEnd"/>
      <w:r w:rsidRPr="00D6670A">
        <w:rPr>
          <w:rStyle w:val="Strong"/>
          <w:b w:val="0"/>
          <w:i/>
        </w:rPr>
        <w:t xml:space="preserve"> </w:t>
      </w:r>
      <w:proofErr w:type="spellStart"/>
      <w:r w:rsidRPr="00D6670A">
        <w:rPr>
          <w:rStyle w:val="Strong"/>
          <w:b w:val="0"/>
          <w:i/>
        </w:rPr>
        <w:t>ose</w:t>
      </w:r>
      <w:proofErr w:type="spellEnd"/>
      <w:r w:rsidRPr="00D6670A">
        <w:rPr>
          <w:rStyle w:val="Strong"/>
          <w:b w:val="0"/>
          <w:i/>
        </w:rPr>
        <w:t xml:space="preserve"> </w:t>
      </w:r>
      <w:proofErr w:type="spellStart"/>
      <w:r w:rsidRPr="00D6670A">
        <w:rPr>
          <w:rStyle w:val="Strong"/>
          <w:b w:val="0"/>
          <w:i/>
        </w:rPr>
        <w:t>të</w:t>
      </w:r>
      <w:proofErr w:type="spellEnd"/>
      <w:r w:rsidRPr="00D6670A">
        <w:rPr>
          <w:rStyle w:val="Strong"/>
          <w:b w:val="0"/>
          <w:i/>
        </w:rPr>
        <w:t xml:space="preserve"> </w:t>
      </w:r>
      <w:proofErr w:type="spellStart"/>
      <w:r w:rsidRPr="00D6670A">
        <w:rPr>
          <w:rStyle w:val="Strong"/>
          <w:b w:val="0"/>
          <w:i/>
        </w:rPr>
        <w:t>drejtave</w:t>
      </w:r>
      <w:proofErr w:type="spellEnd"/>
      <w:r w:rsidRPr="00D6670A">
        <w:rPr>
          <w:rStyle w:val="Strong"/>
          <w:b w:val="0"/>
          <w:i/>
        </w:rPr>
        <w:t xml:space="preserve"> </w:t>
      </w:r>
      <w:proofErr w:type="spellStart"/>
      <w:r w:rsidRPr="00D6670A">
        <w:rPr>
          <w:rStyle w:val="Strong"/>
          <w:b w:val="0"/>
          <w:i/>
        </w:rPr>
        <w:t>të</w:t>
      </w:r>
      <w:proofErr w:type="spellEnd"/>
      <w:r w:rsidRPr="00D6670A">
        <w:rPr>
          <w:rStyle w:val="Strong"/>
          <w:b w:val="0"/>
          <w:i/>
        </w:rPr>
        <w:t xml:space="preserve"> </w:t>
      </w:r>
      <w:proofErr w:type="spellStart"/>
      <w:r w:rsidRPr="00D6670A">
        <w:rPr>
          <w:rStyle w:val="Strong"/>
          <w:b w:val="0"/>
          <w:i/>
        </w:rPr>
        <w:t>njeriut</w:t>
      </w:r>
      <w:proofErr w:type="spellEnd"/>
      <w:r w:rsidRPr="00D6670A">
        <w:rPr>
          <w:rStyle w:val="Strong"/>
          <w:b w:val="0"/>
          <w:i/>
        </w:rPr>
        <w:t xml:space="preserve"> duke </w:t>
      </w:r>
      <w:proofErr w:type="spellStart"/>
      <w:r w:rsidRPr="00D6670A">
        <w:rPr>
          <w:rStyle w:val="Strong"/>
          <w:b w:val="0"/>
          <w:i/>
        </w:rPr>
        <w:t>përfshirë</w:t>
      </w:r>
      <w:proofErr w:type="spellEnd"/>
      <w:r w:rsidRPr="00D6670A">
        <w:rPr>
          <w:rStyle w:val="Strong"/>
          <w:b w:val="0"/>
          <w:i/>
        </w:rPr>
        <w:t xml:space="preserve"> </w:t>
      </w:r>
      <w:proofErr w:type="spellStart"/>
      <w:r w:rsidRPr="00D6670A">
        <w:rPr>
          <w:rStyle w:val="Strong"/>
          <w:b w:val="0"/>
          <w:i/>
        </w:rPr>
        <w:t>parandalimin</w:t>
      </w:r>
      <w:proofErr w:type="spellEnd"/>
      <w:r w:rsidRPr="00D6670A">
        <w:rPr>
          <w:rStyle w:val="Strong"/>
          <w:b w:val="0"/>
          <w:i/>
        </w:rPr>
        <w:t xml:space="preserve"> e </w:t>
      </w:r>
      <w:proofErr w:type="spellStart"/>
      <w:r w:rsidRPr="00D6670A">
        <w:rPr>
          <w:rStyle w:val="Strong"/>
          <w:b w:val="0"/>
          <w:i/>
        </w:rPr>
        <w:t>akteve</w:t>
      </w:r>
      <w:proofErr w:type="spellEnd"/>
      <w:r w:rsidRPr="00D6670A">
        <w:rPr>
          <w:rStyle w:val="Strong"/>
          <w:b w:val="0"/>
          <w:i/>
        </w:rPr>
        <w:t xml:space="preserve"> </w:t>
      </w:r>
      <w:proofErr w:type="spellStart"/>
      <w:r w:rsidRPr="00D6670A">
        <w:rPr>
          <w:rStyle w:val="Strong"/>
          <w:b w:val="0"/>
          <w:i/>
        </w:rPr>
        <w:t>terroriste</w:t>
      </w:r>
      <w:proofErr w:type="spellEnd"/>
      <w:r w:rsidRPr="00D6670A">
        <w:rPr>
          <w:rStyle w:val="Strong"/>
          <w:b w:val="0"/>
          <w:i/>
        </w:rPr>
        <w:t xml:space="preserve">, </w:t>
      </w:r>
      <w:proofErr w:type="spellStart"/>
      <w:r w:rsidRPr="00D6670A">
        <w:rPr>
          <w:rStyle w:val="Strong"/>
          <w:b w:val="0"/>
          <w:i/>
        </w:rPr>
        <w:t>përdorime</w:t>
      </w:r>
      <w:proofErr w:type="spellEnd"/>
      <w:r w:rsidRPr="00D6670A">
        <w:rPr>
          <w:rStyle w:val="Strong"/>
          <w:b w:val="0"/>
          <w:i/>
        </w:rPr>
        <w:t xml:space="preserve"> </w:t>
      </w:r>
      <w:proofErr w:type="spellStart"/>
      <w:r w:rsidRPr="00D6670A">
        <w:rPr>
          <w:rStyle w:val="Strong"/>
          <w:b w:val="0"/>
          <w:i/>
        </w:rPr>
        <w:t>që</w:t>
      </w:r>
      <w:proofErr w:type="spellEnd"/>
      <w:r w:rsidRPr="00D6670A">
        <w:rPr>
          <w:rStyle w:val="Strong"/>
          <w:b w:val="0"/>
          <w:i/>
        </w:rPr>
        <w:t xml:space="preserve"> </w:t>
      </w:r>
      <w:proofErr w:type="spellStart"/>
      <w:r w:rsidRPr="00D6670A">
        <w:rPr>
          <w:rStyle w:val="Strong"/>
          <w:b w:val="0"/>
          <w:i/>
        </w:rPr>
        <w:t>paraqesin</w:t>
      </w:r>
      <w:proofErr w:type="spellEnd"/>
      <w:r w:rsidRPr="00D6670A">
        <w:rPr>
          <w:rStyle w:val="Strong"/>
          <w:b w:val="0"/>
          <w:i/>
        </w:rPr>
        <w:t xml:space="preserve"> </w:t>
      </w:r>
      <w:proofErr w:type="spellStart"/>
      <w:r w:rsidRPr="00D6670A">
        <w:rPr>
          <w:rStyle w:val="Strong"/>
          <w:b w:val="0"/>
          <w:i/>
        </w:rPr>
        <w:t>shqetësim</w:t>
      </w:r>
      <w:proofErr w:type="spellEnd"/>
      <w:r w:rsidRPr="00D6670A">
        <w:rPr>
          <w:rStyle w:val="Strong"/>
          <w:b w:val="0"/>
          <w:i/>
        </w:rPr>
        <w:t xml:space="preserve"> </w:t>
      </w:r>
      <w:proofErr w:type="spellStart"/>
      <w:r w:rsidRPr="00D6670A">
        <w:rPr>
          <w:rStyle w:val="Strong"/>
          <w:b w:val="0"/>
          <w:i/>
        </w:rPr>
        <w:t>në</w:t>
      </w:r>
      <w:proofErr w:type="spellEnd"/>
      <w:r w:rsidRPr="00D6670A">
        <w:rPr>
          <w:rStyle w:val="Strong"/>
          <w:b w:val="0"/>
          <w:i/>
        </w:rPr>
        <w:t xml:space="preserve"> </w:t>
      </w:r>
      <w:proofErr w:type="spellStart"/>
      <w:r w:rsidRPr="00D6670A">
        <w:rPr>
          <w:rStyle w:val="Strong"/>
          <w:b w:val="0"/>
          <w:i/>
        </w:rPr>
        <w:t>lidhje</w:t>
      </w:r>
      <w:proofErr w:type="spellEnd"/>
      <w:r w:rsidRPr="00D6670A">
        <w:rPr>
          <w:rStyle w:val="Strong"/>
          <w:b w:val="0"/>
          <w:i/>
        </w:rPr>
        <w:t xml:space="preserve"> me </w:t>
      </w:r>
      <w:proofErr w:type="spellStart"/>
      <w:r w:rsidRPr="00D6670A">
        <w:rPr>
          <w:rStyle w:val="Strong"/>
          <w:b w:val="0"/>
          <w:i/>
        </w:rPr>
        <w:t>sigurinë</w:t>
      </w:r>
      <w:proofErr w:type="spellEnd"/>
      <w:r w:rsidRPr="00D6670A">
        <w:rPr>
          <w:rStyle w:val="Strong"/>
          <w:b w:val="0"/>
          <w:i/>
        </w:rPr>
        <w:t xml:space="preserve"> </w:t>
      </w:r>
      <w:proofErr w:type="spellStart"/>
      <w:r w:rsidRPr="00D6670A">
        <w:rPr>
          <w:rStyle w:val="Strong"/>
          <w:b w:val="0"/>
          <w:i/>
        </w:rPr>
        <w:t>publike</w:t>
      </w:r>
      <w:proofErr w:type="spellEnd"/>
      <w:r w:rsidRPr="00D6670A">
        <w:rPr>
          <w:rStyle w:val="Strong"/>
          <w:b w:val="0"/>
          <w:i/>
        </w:rPr>
        <w:t xml:space="preserve"> </w:t>
      </w:r>
      <w:proofErr w:type="spellStart"/>
      <w:r w:rsidRPr="00D6670A">
        <w:rPr>
          <w:rStyle w:val="Strong"/>
          <w:b w:val="0"/>
          <w:i/>
        </w:rPr>
        <w:t>ose</w:t>
      </w:r>
      <w:proofErr w:type="spellEnd"/>
      <w:r w:rsidRPr="00D6670A">
        <w:rPr>
          <w:rStyle w:val="Strong"/>
          <w:b w:val="0"/>
          <w:i/>
        </w:rPr>
        <w:t xml:space="preserve"> </w:t>
      </w:r>
      <w:proofErr w:type="spellStart"/>
      <w:r w:rsidRPr="00D6670A">
        <w:rPr>
          <w:rStyle w:val="Strong"/>
          <w:b w:val="0"/>
          <w:i/>
        </w:rPr>
        <w:t>për</w:t>
      </w:r>
      <w:proofErr w:type="spellEnd"/>
      <w:r w:rsidRPr="00D6670A">
        <w:rPr>
          <w:rStyle w:val="Strong"/>
          <w:b w:val="0"/>
          <w:i/>
        </w:rPr>
        <w:t xml:space="preserve"> </w:t>
      </w:r>
      <w:proofErr w:type="spellStart"/>
      <w:r w:rsidRPr="00D6670A">
        <w:rPr>
          <w:rStyle w:val="Strong"/>
          <w:b w:val="0"/>
          <w:i/>
        </w:rPr>
        <w:t>konsiderata</w:t>
      </w:r>
      <w:proofErr w:type="spellEnd"/>
      <w:r w:rsidRPr="00D6670A">
        <w:rPr>
          <w:rStyle w:val="Strong"/>
          <w:b w:val="0"/>
          <w:i/>
        </w:rPr>
        <w:t xml:space="preserve"> </w:t>
      </w:r>
      <w:proofErr w:type="spellStart"/>
      <w:r w:rsidRPr="00D6670A">
        <w:rPr>
          <w:rStyle w:val="Strong"/>
          <w:b w:val="0"/>
          <w:i/>
        </w:rPr>
        <w:t>që</w:t>
      </w:r>
      <w:proofErr w:type="spellEnd"/>
      <w:r w:rsidRPr="00D6670A">
        <w:rPr>
          <w:rStyle w:val="Strong"/>
          <w:b w:val="0"/>
          <w:i/>
        </w:rPr>
        <w:t xml:space="preserve"> </w:t>
      </w:r>
      <w:proofErr w:type="spellStart"/>
      <w:r w:rsidRPr="00D6670A">
        <w:rPr>
          <w:rStyle w:val="Strong"/>
          <w:b w:val="0"/>
          <w:i/>
        </w:rPr>
        <w:t>lidhen</w:t>
      </w:r>
      <w:proofErr w:type="spellEnd"/>
      <w:r w:rsidRPr="00D6670A">
        <w:rPr>
          <w:rStyle w:val="Strong"/>
          <w:b w:val="0"/>
          <w:i/>
        </w:rPr>
        <w:t xml:space="preserve"> me </w:t>
      </w:r>
      <w:proofErr w:type="spellStart"/>
      <w:r w:rsidRPr="00D6670A">
        <w:rPr>
          <w:rStyle w:val="Strong"/>
          <w:b w:val="0"/>
          <w:i/>
        </w:rPr>
        <w:t>të</w:t>
      </w:r>
      <w:proofErr w:type="spellEnd"/>
      <w:r w:rsidRPr="00D6670A">
        <w:rPr>
          <w:rStyle w:val="Strong"/>
          <w:b w:val="0"/>
          <w:i/>
        </w:rPr>
        <w:t xml:space="preserve"> </w:t>
      </w:r>
      <w:proofErr w:type="spellStart"/>
      <w:r w:rsidRPr="00D6670A">
        <w:rPr>
          <w:rStyle w:val="Strong"/>
          <w:b w:val="0"/>
          <w:i/>
        </w:rPr>
        <w:t>drejtat</w:t>
      </w:r>
      <w:proofErr w:type="spellEnd"/>
      <w:r w:rsidRPr="00D6670A">
        <w:rPr>
          <w:rStyle w:val="Strong"/>
          <w:b w:val="0"/>
          <w:i/>
        </w:rPr>
        <w:t xml:space="preserve"> e </w:t>
      </w:r>
      <w:proofErr w:type="spellStart"/>
      <w:r w:rsidRPr="00D6670A">
        <w:rPr>
          <w:rStyle w:val="Strong"/>
          <w:b w:val="0"/>
          <w:i/>
        </w:rPr>
        <w:t>njeriut</w:t>
      </w:r>
      <w:proofErr w:type="spellEnd"/>
      <w:r w:rsidRPr="00D6670A">
        <w:rPr>
          <w:rStyle w:val="Strong"/>
          <w:b w:val="0"/>
          <w:i/>
        </w:rPr>
        <w:t>.</w:t>
      </w:r>
    </w:p>
    <w:p w14:paraId="39E63318" w14:textId="3755185C" w:rsidR="001D1F70" w:rsidRPr="00D6670A" w:rsidRDefault="001D1F70" w:rsidP="001D1F70">
      <w:pPr>
        <w:pStyle w:val="NormalWeb"/>
        <w:numPr>
          <w:ilvl w:val="0"/>
          <w:numId w:val="17"/>
        </w:numPr>
        <w:jc w:val="both"/>
        <w:rPr>
          <w:i/>
        </w:rPr>
      </w:pPr>
      <w:proofErr w:type="spellStart"/>
      <w:r w:rsidRPr="00D6670A">
        <w:rPr>
          <w:i/>
        </w:rPr>
        <w:t>Në</w:t>
      </w:r>
      <w:proofErr w:type="spellEnd"/>
      <w:r w:rsidRPr="00D6670A">
        <w:rPr>
          <w:i/>
        </w:rPr>
        <w:t xml:space="preserve"> </w:t>
      </w:r>
      <w:proofErr w:type="spellStart"/>
      <w:r w:rsidRPr="00D6670A">
        <w:rPr>
          <w:i/>
        </w:rPr>
        <w:t>marrjen</w:t>
      </w:r>
      <w:proofErr w:type="spellEnd"/>
      <w:r w:rsidRPr="00D6670A">
        <w:rPr>
          <w:i/>
        </w:rPr>
        <w:t xml:space="preserve"> e </w:t>
      </w:r>
      <w:proofErr w:type="spellStart"/>
      <w:r w:rsidRPr="00D6670A">
        <w:rPr>
          <w:i/>
        </w:rPr>
        <w:t>këtij</w:t>
      </w:r>
      <w:proofErr w:type="spellEnd"/>
      <w:r w:rsidRPr="00D6670A">
        <w:rPr>
          <w:i/>
        </w:rPr>
        <w:t xml:space="preserve"> </w:t>
      </w:r>
      <w:proofErr w:type="spellStart"/>
      <w:r w:rsidRPr="00D6670A">
        <w:rPr>
          <w:i/>
        </w:rPr>
        <w:t>vendimi</w:t>
      </w:r>
      <w:proofErr w:type="spellEnd"/>
      <w:r w:rsidRPr="00D6670A">
        <w:rPr>
          <w:i/>
        </w:rPr>
        <w:t xml:space="preserve">, </w:t>
      </w:r>
      <w:proofErr w:type="spellStart"/>
      <w:r w:rsidRPr="00D6670A">
        <w:rPr>
          <w:i/>
        </w:rPr>
        <w:t>AKSHE</w:t>
      </w:r>
      <w:proofErr w:type="spellEnd"/>
      <w:r w:rsidRPr="00D6670A">
        <w:rPr>
          <w:i/>
        </w:rPr>
        <w:t xml:space="preserve">-ja </w:t>
      </w:r>
      <w:proofErr w:type="spellStart"/>
      <w:r w:rsidRPr="00D6670A">
        <w:rPr>
          <w:i/>
        </w:rPr>
        <w:t>konsideron</w:t>
      </w:r>
      <w:proofErr w:type="spellEnd"/>
      <w:r w:rsidRPr="00D6670A">
        <w:rPr>
          <w:i/>
        </w:rPr>
        <w:t xml:space="preserve"> </w:t>
      </w:r>
      <w:proofErr w:type="spellStart"/>
      <w:r w:rsidRPr="00D6670A">
        <w:rPr>
          <w:i/>
        </w:rPr>
        <w:t>informacionin</w:t>
      </w:r>
      <w:proofErr w:type="spellEnd"/>
      <w:r w:rsidRPr="00D6670A">
        <w:rPr>
          <w:i/>
        </w:rPr>
        <w:t xml:space="preserve"> </w:t>
      </w:r>
      <w:proofErr w:type="spellStart"/>
      <w:r w:rsidRPr="00D6670A">
        <w:rPr>
          <w:i/>
        </w:rPr>
        <w:t>dhe</w:t>
      </w:r>
      <w:proofErr w:type="spellEnd"/>
      <w:r w:rsidR="00E0249B">
        <w:rPr>
          <w:i/>
        </w:rPr>
        <w:t>/</w:t>
      </w:r>
      <w:proofErr w:type="spellStart"/>
      <w:r w:rsidRPr="00D6670A">
        <w:rPr>
          <w:i/>
        </w:rPr>
        <w:t>ose</w:t>
      </w:r>
      <w:proofErr w:type="spellEnd"/>
      <w:r w:rsidRPr="00D6670A">
        <w:rPr>
          <w:i/>
        </w:rPr>
        <w:t xml:space="preserve"> </w:t>
      </w:r>
      <w:proofErr w:type="spellStart"/>
      <w:r w:rsidRPr="00D6670A">
        <w:rPr>
          <w:i/>
        </w:rPr>
        <w:t>kërkesat</w:t>
      </w:r>
      <w:proofErr w:type="spellEnd"/>
      <w:r w:rsidRPr="00D6670A">
        <w:rPr>
          <w:i/>
        </w:rPr>
        <w:t xml:space="preserve"> </w:t>
      </w:r>
      <w:proofErr w:type="spellStart"/>
      <w:r w:rsidRPr="00D6670A">
        <w:rPr>
          <w:i/>
        </w:rPr>
        <w:t>që</w:t>
      </w:r>
      <w:proofErr w:type="spellEnd"/>
      <w:r w:rsidRPr="00D6670A">
        <w:rPr>
          <w:i/>
        </w:rPr>
        <w:t xml:space="preserve"> </w:t>
      </w:r>
      <w:proofErr w:type="spellStart"/>
      <w:r w:rsidRPr="00D6670A">
        <w:rPr>
          <w:i/>
        </w:rPr>
        <w:t>vijnë</w:t>
      </w:r>
      <w:proofErr w:type="spellEnd"/>
      <w:r w:rsidRPr="00D6670A">
        <w:rPr>
          <w:i/>
        </w:rPr>
        <w:t xml:space="preserve"> nga </w:t>
      </w:r>
      <w:proofErr w:type="spellStart"/>
      <w:r w:rsidRPr="00D6670A">
        <w:rPr>
          <w:i/>
        </w:rPr>
        <w:t>Insitucionet</w:t>
      </w:r>
      <w:proofErr w:type="spellEnd"/>
      <w:r w:rsidRPr="00D6670A">
        <w:rPr>
          <w:i/>
        </w:rPr>
        <w:t xml:space="preserve"> e </w:t>
      </w:r>
      <w:proofErr w:type="spellStart"/>
      <w:r w:rsidRPr="00D6670A">
        <w:rPr>
          <w:i/>
        </w:rPr>
        <w:t>tjera</w:t>
      </w:r>
      <w:proofErr w:type="spellEnd"/>
      <w:r w:rsidRPr="00D6670A">
        <w:rPr>
          <w:i/>
        </w:rPr>
        <w:t xml:space="preserve"> </w:t>
      </w:r>
      <w:proofErr w:type="spellStart"/>
      <w:r w:rsidRPr="00D6670A">
        <w:rPr>
          <w:i/>
        </w:rPr>
        <w:t>shtetërore</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përfshira</w:t>
      </w:r>
      <w:proofErr w:type="spellEnd"/>
      <w:r w:rsidRPr="00D6670A">
        <w:rPr>
          <w:i/>
        </w:rPr>
        <w:t xml:space="preserve"> </w:t>
      </w:r>
      <w:proofErr w:type="spellStart"/>
      <w:r w:rsidRPr="00D6670A">
        <w:rPr>
          <w:i/>
        </w:rPr>
        <w:t>në</w:t>
      </w:r>
      <w:proofErr w:type="spellEnd"/>
      <w:r w:rsidRPr="00D6670A">
        <w:rPr>
          <w:i/>
        </w:rPr>
        <w:t xml:space="preserve"> </w:t>
      </w:r>
      <w:proofErr w:type="spellStart"/>
      <w:r w:rsidRPr="00D6670A">
        <w:rPr>
          <w:i/>
        </w:rPr>
        <w:t>kontrollin</w:t>
      </w:r>
      <w:proofErr w:type="spellEnd"/>
      <w:r w:rsidRPr="00D6670A">
        <w:rPr>
          <w:i/>
        </w:rPr>
        <w:t xml:space="preserve"> e </w:t>
      </w:r>
      <w:proofErr w:type="spellStart"/>
      <w:r w:rsidRPr="00D6670A">
        <w:rPr>
          <w:i/>
        </w:rPr>
        <w:t>trasnferimeve</w:t>
      </w:r>
      <w:proofErr w:type="spellEnd"/>
      <w:r w:rsidRPr="00D6670A">
        <w:rPr>
          <w:i/>
        </w:rPr>
        <w:t xml:space="preserve"> </w:t>
      </w:r>
      <w:proofErr w:type="spellStart"/>
      <w:r w:rsidRPr="00D6670A">
        <w:rPr>
          <w:i/>
        </w:rPr>
        <w:t>nderkombëtare</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mallrave</w:t>
      </w:r>
      <w:proofErr w:type="spellEnd"/>
      <w:r w:rsidRPr="00D6670A">
        <w:rPr>
          <w:i/>
        </w:rPr>
        <w:t xml:space="preserve"> </w:t>
      </w:r>
      <w:proofErr w:type="spellStart"/>
      <w:r w:rsidRPr="00D6670A">
        <w:rPr>
          <w:i/>
        </w:rPr>
        <w:t>më</w:t>
      </w:r>
      <w:proofErr w:type="spellEnd"/>
      <w:r w:rsidRPr="00D6670A">
        <w:rPr>
          <w:i/>
        </w:rPr>
        <w:t xml:space="preserve"> </w:t>
      </w:r>
      <w:proofErr w:type="spellStart"/>
      <w:r w:rsidRPr="00D6670A">
        <w:rPr>
          <w:i/>
        </w:rPr>
        <w:t>përdorim</w:t>
      </w:r>
      <w:proofErr w:type="spellEnd"/>
      <w:r w:rsidRPr="00D6670A">
        <w:rPr>
          <w:i/>
        </w:rPr>
        <w:t xml:space="preserve"> </w:t>
      </w:r>
      <w:proofErr w:type="spellStart"/>
      <w:r w:rsidRPr="00D6670A">
        <w:rPr>
          <w:i/>
        </w:rPr>
        <w:t>të</w:t>
      </w:r>
      <w:proofErr w:type="spellEnd"/>
      <w:r w:rsidRPr="00D6670A">
        <w:rPr>
          <w:i/>
        </w:rPr>
        <w:t xml:space="preserve"> </w:t>
      </w:r>
      <w:proofErr w:type="spellStart"/>
      <w:r w:rsidRPr="00D6670A">
        <w:rPr>
          <w:i/>
        </w:rPr>
        <w:t>dyfishtë</w:t>
      </w:r>
      <w:bookmarkEnd w:id="17"/>
      <w:proofErr w:type="spellEnd"/>
      <w:r w:rsidRPr="00D6670A">
        <w:rPr>
          <w:i/>
        </w:rPr>
        <w:t>”</w:t>
      </w:r>
    </w:p>
    <w:p w14:paraId="56C6A216" w14:textId="226BF0A8" w:rsidR="001D1F70" w:rsidRPr="00D6670A" w:rsidRDefault="001D1F70" w:rsidP="001D1F70">
      <w:pPr>
        <w:pStyle w:val="NormalWeb"/>
        <w:spacing w:after="240" w:afterAutospacing="0"/>
        <w:ind w:left="720"/>
        <w:jc w:val="center"/>
        <w:rPr>
          <w:b/>
        </w:rPr>
      </w:pPr>
      <w:proofErr w:type="spellStart"/>
      <w:r w:rsidRPr="00D6670A">
        <w:rPr>
          <w:b/>
        </w:rPr>
        <w:t>Neni</w:t>
      </w:r>
      <w:proofErr w:type="spellEnd"/>
      <w:r w:rsidRPr="00D6670A">
        <w:rPr>
          <w:b/>
        </w:rPr>
        <w:t xml:space="preserve"> 15</w:t>
      </w:r>
    </w:p>
    <w:p w14:paraId="3FA9D591" w14:textId="742C7D08" w:rsidR="00721F1F" w:rsidRPr="00D6670A" w:rsidRDefault="00721F1F" w:rsidP="00721F1F">
      <w:pPr>
        <w:pStyle w:val="ListParagraph"/>
        <w:spacing w:before="120" w:after="120"/>
        <w:jc w:val="both"/>
        <w:rPr>
          <w:rFonts w:ascii="Times New Roman" w:hAnsi="Times New Roman"/>
          <w:sz w:val="24"/>
          <w:szCs w:val="24"/>
        </w:rPr>
      </w:pPr>
      <w:r w:rsidRPr="00D6670A">
        <w:rPr>
          <w:rFonts w:ascii="Times New Roman" w:hAnsi="Times New Roman"/>
          <w:sz w:val="24"/>
          <w:szCs w:val="24"/>
        </w:rPr>
        <w:t>N</w:t>
      </w:r>
      <w:r w:rsidR="007C0819" w:rsidRPr="00D6670A">
        <w:rPr>
          <w:rFonts w:ascii="Times New Roman" w:hAnsi="Times New Roman"/>
          <w:sz w:val="24"/>
          <w:szCs w:val="24"/>
        </w:rPr>
        <w:t>ë</w:t>
      </w:r>
      <w:r w:rsidRPr="00D6670A">
        <w:rPr>
          <w:rFonts w:ascii="Times New Roman" w:hAnsi="Times New Roman"/>
          <w:sz w:val="24"/>
          <w:szCs w:val="24"/>
        </w:rPr>
        <w:t xml:space="preserve"> nenin 25 b</w:t>
      </w:r>
      <w:r w:rsidR="007C0819" w:rsidRPr="00D6670A">
        <w:rPr>
          <w:rFonts w:ascii="Times New Roman" w:hAnsi="Times New Roman"/>
          <w:sz w:val="24"/>
          <w:szCs w:val="24"/>
        </w:rPr>
        <w:t>ë</w:t>
      </w:r>
      <w:r w:rsidRPr="00D6670A">
        <w:rPr>
          <w:rFonts w:ascii="Times New Roman" w:hAnsi="Times New Roman"/>
          <w:sz w:val="24"/>
          <w:szCs w:val="24"/>
        </w:rPr>
        <w:t>hen k</w:t>
      </w:r>
      <w:r w:rsidR="007C0819" w:rsidRPr="00D6670A">
        <w:rPr>
          <w:rFonts w:ascii="Times New Roman" w:hAnsi="Times New Roman"/>
          <w:sz w:val="24"/>
          <w:szCs w:val="24"/>
        </w:rPr>
        <w:t>ë</w:t>
      </w:r>
      <w:r w:rsidRPr="00D6670A">
        <w:rPr>
          <w:rFonts w:ascii="Times New Roman" w:hAnsi="Times New Roman"/>
          <w:sz w:val="24"/>
          <w:szCs w:val="24"/>
        </w:rPr>
        <w:t>to ndryshime</w:t>
      </w:r>
    </w:p>
    <w:p w14:paraId="12E104D7" w14:textId="58D3B299" w:rsidR="001D1F70" w:rsidRPr="00D6670A" w:rsidRDefault="001D1F70" w:rsidP="00721F1F">
      <w:pPr>
        <w:pStyle w:val="ListParagraph"/>
        <w:numPr>
          <w:ilvl w:val="0"/>
          <w:numId w:val="18"/>
        </w:numPr>
        <w:spacing w:before="120" w:after="120"/>
        <w:jc w:val="both"/>
        <w:rPr>
          <w:rFonts w:ascii="Times New Roman" w:hAnsi="Times New Roman"/>
          <w:sz w:val="24"/>
          <w:szCs w:val="24"/>
        </w:rPr>
      </w:pPr>
      <w:r w:rsidRPr="00D6670A">
        <w:rPr>
          <w:rFonts w:ascii="Times New Roman" w:hAnsi="Times New Roman"/>
          <w:sz w:val="24"/>
          <w:szCs w:val="24"/>
        </w:rPr>
        <w:t xml:space="preserve">Në </w:t>
      </w:r>
      <w:r w:rsidR="00721F1F" w:rsidRPr="00D6670A">
        <w:rPr>
          <w:rFonts w:ascii="Times New Roman" w:hAnsi="Times New Roman"/>
          <w:sz w:val="24"/>
          <w:szCs w:val="24"/>
        </w:rPr>
        <w:t>pik</w:t>
      </w:r>
      <w:r w:rsidR="007C0819" w:rsidRPr="00D6670A">
        <w:rPr>
          <w:rFonts w:ascii="Times New Roman" w:hAnsi="Times New Roman"/>
          <w:sz w:val="24"/>
          <w:szCs w:val="24"/>
        </w:rPr>
        <w:t>ë</w:t>
      </w:r>
      <w:r w:rsidR="00721F1F" w:rsidRPr="00D6670A">
        <w:rPr>
          <w:rFonts w:ascii="Times New Roman" w:hAnsi="Times New Roman"/>
          <w:sz w:val="24"/>
          <w:szCs w:val="24"/>
        </w:rPr>
        <w:t>n 1, togfjal</w:t>
      </w:r>
      <w:r w:rsidR="007C0819" w:rsidRPr="00D6670A">
        <w:rPr>
          <w:rFonts w:ascii="Times New Roman" w:hAnsi="Times New Roman"/>
          <w:sz w:val="24"/>
          <w:szCs w:val="24"/>
        </w:rPr>
        <w:t>ë</w:t>
      </w:r>
      <w:r w:rsidR="00721F1F" w:rsidRPr="00D6670A">
        <w:rPr>
          <w:rFonts w:ascii="Times New Roman" w:hAnsi="Times New Roman"/>
          <w:sz w:val="24"/>
          <w:szCs w:val="24"/>
        </w:rPr>
        <w:t xml:space="preserve">shi, </w:t>
      </w:r>
      <w:r w:rsidR="00721F1F" w:rsidRPr="00D6670A">
        <w:rPr>
          <w:rFonts w:ascii="Times New Roman" w:hAnsi="Times New Roman"/>
          <w:i/>
          <w:sz w:val="24"/>
          <w:szCs w:val="24"/>
        </w:rPr>
        <w:t xml:space="preserve">“...si dhe përdoruesve të licencës së përgjithshme...”, </w:t>
      </w:r>
      <w:r w:rsidR="00721F1F" w:rsidRPr="00D6670A">
        <w:rPr>
          <w:rFonts w:ascii="Times New Roman" w:hAnsi="Times New Roman"/>
          <w:sz w:val="24"/>
          <w:szCs w:val="24"/>
        </w:rPr>
        <w:t>shfuqizohet.</w:t>
      </w:r>
    </w:p>
    <w:p w14:paraId="54D3FF72" w14:textId="7A51EF13" w:rsidR="00721F1F" w:rsidRPr="00D6670A" w:rsidRDefault="00721F1F" w:rsidP="00721F1F">
      <w:pPr>
        <w:pStyle w:val="ListParagraph"/>
        <w:numPr>
          <w:ilvl w:val="0"/>
          <w:numId w:val="18"/>
        </w:numPr>
        <w:spacing w:before="120" w:after="120"/>
        <w:jc w:val="both"/>
        <w:rPr>
          <w:rFonts w:ascii="Times New Roman" w:hAnsi="Times New Roman"/>
          <w:sz w:val="24"/>
          <w:szCs w:val="24"/>
        </w:rPr>
      </w:pPr>
      <w:r w:rsidRPr="00D6670A">
        <w:rPr>
          <w:rFonts w:ascii="Times New Roman" w:hAnsi="Times New Roman"/>
          <w:sz w:val="24"/>
          <w:szCs w:val="24"/>
        </w:rPr>
        <w:t>Në pik</w:t>
      </w:r>
      <w:r w:rsidR="007C0819" w:rsidRPr="00D6670A">
        <w:rPr>
          <w:rFonts w:ascii="Times New Roman" w:hAnsi="Times New Roman"/>
          <w:sz w:val="24"/>
          <w:szCs w:val="24"/>
        </w:rPr>
        <w:t>ë</w:t>
      </w:r>
      <w:r w:rsidRPr="00D6670A">
        <w:rPr>
          <w:rFonts w:ascii="Times New Roman" w:hAnsi="Times New Roman"/>
          <w:sz w:val="24"/>
          <w:szCs w:val="24"/>
        </w:rPr>
        <w:t>n 2, togfjal</w:t>
      </w:r>
      <w:r w:rsidR="007C0819" w:rsidRPr="00D6670A">
        <w:rPr>
          <w:rFonts w:ascii="Times New Roman" w:hAnsi="Times New Roman"/>
          <w:sz w:val="24"/>
          <w:szCs w:val="24"/>
        </w:rPr>
        <w:t>ë</w:t>
      </w:r>
      <w:r w:rsidRPr="00D6670A">
        <w:rPr>
          <w:rFonts w:ascii="Times New Roman" w:hAnsi="Times New Roman"/>
          <w:sz w:val="24"/>
          <w:szCs w:val="24"/>
        </w:rPr>
        <w:t xml:space="preserve">shi  </w:t>
      </w:r>
      <w:r w:rsidRPr="00D6670A">
        <w:rPr>
          <w:rFonts w:ascii="Times New Roman" w:hAnsi="Times New Roman"/>
          <w:i/>
          <w:sz w:val="24"/>
          <w:szCs w:val="24"/>
        </w:rPr>
        <w:t xml:space="preserve">“...dhe përdoruesit e licencës së përgjithshme...”, </w:t>
      </w:r>
      <w:r w:rsidRPr="00D6670A">
        <w:rPr>
          <w:rFonts w:ascii="Times New Roman" w:hAnsi="Times New Roman"/>
          <w:sz w:val="24"/>
          <w:szCs w:val="24"/>
        </w:rPr>
        <w:t>shfuqizohet.</w:t>
      </w:r>
    </w:p>
    <w:p w14:paraId="7E45F27E" w14:textId="18A6FB29" w:rsidR="00721F1F" w:rsidRPr="00D6670A" w:rsidRDefault="00721F1F" w:rsidP="00721F1F">
      <w:pPr>
        <w:pStyle w:val="ListParagraph"/>
        <w:numPr>
          <w:ilvl w:val="0"/>
          <w:numId w:val="18"/>
        </w:numPr>
        <w:spacing w:before="120" w:after="120"/>
        <w:jc w:val="both"/>
        <w:rPr>
          <w:rFonts w:ascii="Times New Roman" w:hAnsi="Times New Roman"/>
          <w:sz w:val="24"/>
          <w:szCs w:val="24"/>
        </w:rPr>
      </w:pPr>
      <w:r w:rsidRPr="00D6670A">
        <w:rPr>
          <w:rFonts w:ascii="Times New Roman" w:hAnsi="Times New Roman"/>
          <w:sz w:val="24"/>
          <w:szCs w:val="24"/>
        </w:rPr>
        <w:t>Në pik</w:t>
      </w:r>
      <w:r w:rsidR="007C0819" w:rsidRPr="00D6670A">
        <w:rPr>
          <w:rFonts w:ascii="Times New Roman" w:hAnsi="Times New Roman"/>
          <w:sz w:val="24"/>
          <w:szCs w:val="24"/>
        </w:rPr>
        <w:t>ë</w:t>
      </w:r>
      <w:r w:rsidRPr="00D6670A">
        <w:rPr>
          <w:rFonts w:ascii="Times New Roman" w:hAnsi="Times New Roman"/>
          <w:sz w:val="24"/>
          <w:szCs w:val="24"/>
        </w:rPr>
        <w:t>n 4, togfjal</w:t>
      </w:r>
      <w:r w:rsidR="007C0819" w:rsidRPr="00D6670A">
        <w:rPr>
          <w:rFonts w:ascii="Times New Roman" w:hAnsi="Times New Roman"/>
          <w:sz w:val="24"/>
          <w:szCs w:val="24"/>
        </w:rPr>
        <w:t>ë</w:t>
      </w:r>
      <w:r w:rsidRPr="00D6670A">
        <w:rPr>
          <w:rFonts w:ascii="Times New Roman" w:hAnsi="Times New Roman"/>
          <w:sz w:val="24"/>
          <w:szCs w:val="24"/>
        </w:rPr>
        <w:t xml:space="preserve">shi  </w:t>
      </w:r>
      <w:r w:rsidRPr="00D6670A">
        <w:rPr>
          <w:rFonts w:ascii="Times New Roman" w:hAnsi="Times New Roman"/>
          <w:i/>
          <w:sz w:val="24"/>
          <w:szCs w:val="24"/>
        </w:rPr>
        <w:t>“...apo p</w:t>
      </w:r>
      <w:r w:rsidR="007C0819" w:rsidRPr="00D6670A">
        <w:rPr>
          <w:rFonts w:ascii="Times New Roman" w:hAnsi="Times New Roman"/>
          <w:i/>
          <w:sz w:val="24"/>
          <w:szCs w:val="24"/>
        </w:rPr>
        <w:t>ë</w:t>
      </w:r>
      <w:r w:rsidRPr="00D6670A">
        <w:rPr>
          <w:rFonts w:ascii="Times New Roman" w:hAnsi="Times New Roman"/>
          <w:i/>
          <w:sz w:val="24"/>
          <w:szCs w:val="24"/>
        </w:rPr>
        <w:t>rdorimin e licencave t</w:t>
      </w:r>
      <w:r w:rsidR="007C0819" w:rsidRPr="00D6670A">
        <w:rPr>
          <w:rFonts w:ascii="Times New Roman" w:hAnsi="Times New Roman"/>
          <w:i/>
          <w:sz w:val="24"/>
          <w:szCs w:val="24"/>
        </w:rPr>
        <w:t>ë</w:t>
      </w:r>
      <w:r w:rsidRPr="00D6670A">
        <w:rPr>
          <w:rFonts w:ascii="Times New Roman" w:hAnsi="Times New Roman"/>
          <w:i/>
          <w:sz w:val="24"/>
          <w:szCs w:val="24"/>
        </w:rPr>
        <w:t xml:space="preserve"> p</w:t>
      </w:r>
      <w:r w:rsidR="007C0819" w:rsidRPr="00D6670A">
        <w:rPr>
          <w:rFonts w:ascii="Times New Roman" w:hAnsi="Times New Roman"/>
          <w:i/>
          <w:sz w:val="24"/>
          <w:szCs w:val="24"/>
        </w:rPr>
        <w:t>ë</w:t>
      </w:r>
      <w:r w:rsidRPr="00D6670A">
        <w:rPr>
          <w:rFonts w:ascii="Times New Roman" w:hAnsi="Times New Roman"/>
          <w:i/>
          <w:sz w:val="24"/>
          <w:szCs w:val="24"/>
        </w:rPr>
        <w:t xml:space="preserve">rgjithshme...”, </w:t>
      </w:r>
      <w:r w:rsidRPr="00D6670A">
        <w:rPr>
          <w:rFonts w:ascii="Times New Roman" w:hAnsi="Times New Roman"/>
          <w:sz w:val="24"/>
          <w:szCs w:val="24"/>
        </w:rPr>
        <w:t>shfuqizohet.</w:t>
      </w:r>
    </w:p>
    <w:p w14:paraId="2EAC2ED7" w14:textId="49F0A42F" w:rsidR="00721F1F" w:rsidRPr="00D6670A" w:rsidRDefault="00721F1F" w:rsidP="00721F1F">
      <w:pPr>
        <w:pStyle w:val="ListParagraph"/>
        <w:spacing w:before="120" w:after="120"/>
        <w:jc w:val="both"/>
        <w:rPr>
          <w:rFonts w:ascii="Times New Roman" w:hAnsi="Times New Roman"/>
          <w:sz w:val="24"/>
          <w:szCs w:val="24"/>
        </w:rPr>
      </w:pPr>
    </w:p>
    <w:p w14:paraId="2FD78368" w14:textId="3D9E10DA" w:rsidR="00721F1F" w:rsidRPr="00D6670A" w:rsidRDefault="00721F1F" w:rsidP="00721F1F">
      <w:pPr>
        <w:pStyle w:val="ListParagraph"/>
        <w:spacing w:before="120" w:after="120"/>
        <w:jc w:val="center"/>
        <w:rPr>
          <w:rFonts w:ascii="Times New Roman" w:hAnsi="Times New Roman"/>
          <w:b/>
          <w:bCs/>
          <w:sz w:val="24"/>
          <w:szCs w:val="24"/>
        </w:rPr>
      </w:pPr>
      <w:r w:rsidRPr="00D6670A">
        <w:rPr>
          <w:rFonts w:ascii="Times New Roman" w:hAnsi="Times New Roman"/>
          <w:b/>
          <w:bCs/>
          <w:sz w:val="24"/>
          <w:szCs w:val="24"/>
        </w:rPr>
        <w:t>Neni 16</w:t>
      </w:r>
    </w:p>
    <w:p w14:paraId="73F95ACD" w14:textId="35B2F589" w:rsidR="00721F1F" w:rsidRPr="00D6670A" w:rsidRDefault="00721F1F" w:rsidP="00721F1F">
      <w:pPr>
        <w:pStyle w:val="ListParagraph"/>
        <w:spacing w:before="120" w:after="120"/>
        <w:jc w:val="both"/>
        <w:rPr>
          <w:rFonts w:ascii="Times New Roman" w:hAnsi="Times New Roman"/>
          <w:sz w:val="24"/>
          <w:szCs w:val="24"/>
        </w:rPr>
      </w:pPr>
      <w:r w:rsidRPr="00D6670A">
        <w:rPr>
          <w:rFonts w:ascii="Times New Roman" w:hAnsi="Times New Roman"/>
          <w:sz w:val="24"/>
          <w:szCs w:val="24"/>
        </w:rPr>
        <w:t>N</w:t>
      </w:r>
      <w:r w:rsidR="007C0819" w:rsidRPr="00D6670A">
        <w:rPr>
          <w:rFonts w:ascii="Times New Roman" w:hAnsi="Times New Roman"/>
          <w:sz w:val="24"/>
          <w:szCs w:val="24"/>
        </w:rPr>
        <w:t>ë</w:t>
      </w:r>
      <w:r w:rsidRPr="00D6670A">
        <w:rPr>
          <w:rFonts w:ascii="Times New Roman" w:hAnsi="Times New Roman"/>
          <w:sz w:val="24"/>
          <w:szCs w:val="24"/>
        </w:rPr>
        <w:t xml:space="preserve"> nenin 29 pas pik</w:t>
      </w:r>
      <w:r w:rsidR="007C0819" w:rsidRPr="00D6670A">
        <w:rPr>
          <w:rFonts w:ascii="Times New Roman" w:hAnsi="Times New Roman"/>
          <w:sz w:val="24"/>
          <w:szCs w:val="24"/>
        </w:rPr>
        <w:t>ë</w:t>
      </w:r>
      <w:r w:rsidRPr="00D6670A">
        <w:rPr>
          <w:rFonts w:ascii="Times New Roman" w:hAnsi="Times New Roman"/>
          <w:sz w:val="24"/>
          <w:szCs w:val="24"/>
        </w:rPr>
        <w:t>s c, shtohet pika ç me p</w:t>
      </w:r>
      <w:r w:rsidR="007C0819" w:rsidRPr="00D6670A">
        <w:rPr>
          <w:rFonts w:ascii="Times New Roman" w:hAnsi="Times New Roman"/>
          <w:sz w:val="24"/>
          <w:szCs w:val="24"/>
        </w:rPr>
        <w:t>ë</w:t>
      </w:r>
      <w:r w:rsidRPr="00D6670A">
        <w:rPr>
          <w:rFonts w:ascii="Times New Roman" w:hAnsi="Times New Roman"/>
          <w:sz w:val="24"/>
          <w:szCs w:val="24"/>
        </w:rPr>
        <w:t>rmbajtjen si m</w:t>
      </w:r>
      <w:r w:rsidR="007C0819" w:rsidRPr="00D6670A">
        <w:rPr>
          <w:rFonts w:ascii="Times New Roman" w:hAnsi="Times New Roman"/>
          <w:sz w:val="24"/>
          <w:szCs w:val="24"/>
        </w:rPr>
        <w:t>ë</w:t>
      </w:r>
      <w:r w:rsidR="00D6670A" w:rsidRPr="00D6670A">
        <w:rPr>
          <w:rFonts w:ascii="Times New Roman" w:hAnsi="Times New Roman"/>
          <w:sz w:val="24"/>
          <w:szCs w:val="24"/>
        </w:rPr>
        <w:t xml:space="preserve"> </w:t>
      </w:r>
      <w:r w:rsidRPr="00D6670A">
        <w:rPr>
          <w:rFonts w:ascii="Times New Roman" w:hAnsi="Times New Roman"/>
          <w:sz w:val="24"/>
          <w:szCs w:val="24"/>
        </w:rPr>
        <w:t>posht</w:t>
      </w:r>
      <w:r w:rsidR="007C0819" w:rsidRPr="00D6670A">
        <w:rPr>
          <w:rFonts w:ascii="Times New Roman" w:hAnsi="Times New Roman"/>
          <w:sz w:val="24"/>
          <w:szCs w:val="24"/>
        </w:rPr>
        <w:t>ë</w:t>
      </w:r>
      <w:r w:rsidRPr="00D6670A">
        <w:rPr>
          <w:rFonts w:ascii="Times New Roman" w:hAnsi="Times New Roman"/>
          <w:sz w:val="24"/>
          <w:szCs w:val="24"/>
        </w:rPr>
        <w:t>;</w:t>
      </w:r>
    </w:p>
    <w:p w14:paraId="35691955" w14:textId="19DF933E" w:rsidR="00721F1F" w:rsidRPr="00D6670A" w:rsidRDefault="00721F1F" w:rsidP="00721F1F">
      <w:pPr>
        <w:pStyle w:val="ListParagraph"/>
        <w:spacing w:before="120" w:after="120"/>
        <w:jc w:val="both"/>
        <w:rPr>
          <w:rFonts w:ascii="Times New Roman" w:hAnsi="Times New Roman"/>
          <w:sz w:val="24"/>
          <w:szCs w:val="24"/>
        </w:rPr>
      </w:pPr>
    </w:p>
    <w:p w14:paraId="10FB9C74" w14:textId="45F783D8" w:rsidR="00721F1F" w:rsidRPr="00D6670A" w:rsidRDefault="00E0249B" w:rsidP="00721F1F">
      <w:pPr>
        <w:spacing w:before="120" w:after="120"/>
        <w:jc w:val="both"/>
        <w:rPr>
          <w:rFonts w:ascii="Times New Roman" w:hAnsi="Times New Roman"/>
          <w:i/>
          <w:sz w:val="24"/>
          <w:szCs w:val="24"/>
        </w:rPr>
      </w:pPr>
      <w:r>
        <w:rPr>
          <w:rFonts w:ascii="Times New Roman" w:hAnsi="Times New Roman"/>
          <w:i/>
          <w:sz w:val="24"/>
          <w:szCs w:val="24"/>
        </w:rPr>
        <w:t>“</w:t>
      </w:r>
      <w:bookmarkStart w:id="18" w:name="_Hlk202191409"/>
      <w:r w:rsidR="00721F1F" w:rsidRPr="00D6670A">
        <w:rPr>
          <w:rFonts w:ascii="Times New Roman" w:hAnsi="Times New Roman"/>
          <w:i/>
          <w:sz w:val="24"/>
          <w:szCs w:val="24"/>
        </w:rPr>
        <w:t>ç) Pas kalimit të afatit të përcaktuar në pikën 3 të nenit 27:</w:t>
      </w:r>
    </w:p>
    <w:p w14:paraId="1FADC3F1" w14:textId="77777777" w:rsidR="00721F1F" w:rsidRPr="00D6670A" w:rsidRDefault="00721F1F" w:rsidP="00721F1F">
      <w:pPr>
        <w:pStyle w:val="ListParagraph"/>
        <w:spacing w:before="120" w:after="120"/>
        <w:ind w:firstLine="90"/>
        <w:jc w:val="both"/>
        <w:rPr>
          <w:rFonts w:ascii="Times New Roman" w:hAnsi="Times New Roman"/>
          <w:i/>
          <w:sz w:val="24"/>
          <w:szCs w:val="24"/>
        </w:rPr>
      </w:pPr>
    </w:p>
    <w:p w14:paraId="6842B80F" w14:textId="77777777" w:rsidR="00721F1F" w:rsidRPr="00D6670A" w:rsidRDefault="00721F1F" w:rsidP="00721F1F">
      <w:pPr>
        <w:pStyle w:val="ListParagraph"/>
        <w:spacing w:before="120" w:after="120"/>
        <w:ind w:left="990" w:hanging="180"/>
        <w:jc w:val="both"/>
        <w:rPr>
          <w:rFonts w:ascii="Times New Roman" w:hAnsi="Times New Roman"/>
          <w:i/>
          <w:sz w:val="24"/>
          <w:szCs w:val="24"/>
        </w:rPr>
      </w:pPr>
      <w:r w:rsidRPr="00D6670A">
        <w:rPr>
          <w:rFonts w:ascii="Times New Roman" w:hAnsi="Times New Roman"/>
          <w:i/>
          <w:sz w:val="24"/>
          <w:szCs w:val="24"/>
        </w:rPr>
        <w:t xml:space="preserve">i) formulari i plotësuar nuk është i plotë apo përmban korrigjime dhe përmbajtja e tij nuk duket qartë apo është e palexueshme; </w:t>
      </w:r>
    </w:p>
    <w:p w14:paraId="629C0A8A" w14:textId="77777777" w:rsidR="00721F1F" w:rsidRPr="00D6670A" w:rsidRDefault="00721F1F" w:rsidP="00721F1F">
      <w:pPr>
        <w:pStyle w:val="ListParagraph"/>
        <w:spacing w:before="120" w:after="120"/>
        <w:ind w:left="990" w:hanging="180"/>
        <w:jc w:val="both"/>
        <w:rPr>
          <w:rFonts w:ascii="Times New Roman" w:hAnsi="Times New Roman"/>
          <w:i/>
          <w:sz w:val="24"/>
          <w:szCs w:val="24"/>
        </w:rPr>
      </w:pPr>
      <w:proofErr w:type="spellStart"/>
      <w:r w:rsidRPr="00D6670A">
        <w:rPr>
          <w:rFonts w:ascii="Times New Roman" w:hAnsi="Times New Roman"/>
          <w:i/>
          <w:sz w:val="24"/>
          <w:szCs w:val="24"/>
        </w:rPr>
        <w:t>ii</w:t>
      </w:r>
      <w:proofErr w:type="spellEnd"/>
      <w:r w:rsidRPr="00D6670A">
        <w:rPr>
          <w:rFonts w:ascii="Times New Roman" w:hAnsi="Times New Roman"/>
          <w:i/>
          <w:sz w:val="24"/>
          <w:szCs w:val="24"/>
        </w:rPr>
        <w:t xml:space="preserve"> nuk janë paraqitur të gjitha dokumentet e tjera shoqëruese, ato nuk janë paraqitur në formën e kërkuar apo përmbajnë korrigjime ose fshirje të pavërtetuara, sipas dispozitave përkatëse, si dhe kur përmbajtja e tyre nuk duket qartë apo është e palexueshme; </w:t>
      </w:r>
    </w:p>
    <w:p w14:paraId="174D29FA" w14:textId="77777777" w:rsidR="00721F1F" w:rsidRPr="00D6670A" w:rsidRDefault="00721F1F" w:rsidP="00721F1F">
      <w:pPr>
        <w:pStyle w:val="ListParagraph"/>
        <w:spacing w:before="120" w:after="120"/>
        <w:ind w:left="990" w:hanging="180"/>
        <w:jc w:val="both"/>
        <w:rPr>
          <w:rFonts w:ascii="Times New Roman" w:hAnsi="Times New Roman"/>
          <w:i/>
          <w:sz w:val="24"/>
          <w:szCs w:val="24"/>
        </w:rPr>
      </w:pPr>
      <w:proofErr w:type="spellStart"/>
      <w:r w:rsidRPr="00D6670A">
        <w:rPr>
          <w:rFonts w:ascii="Times New Roman" w:hAnsi="Times New Roman"/>
          <w:i/>
          <w:sz w:val="24"/>
          <w:szCs w:val="24"/>
        </w:rPr>
        <w:t>iii</w:t>
      </w:r>
      <w:proofErr w:type="spellEnd"/>
      <w:r w:rsidRPr="00D6670A">
        <w:rPr>
          <w:rFonts w:ascii="Times New Roman" w:hAnsi="Times New Roman"/>
          <w:i/>
          <w:sz w:val="24"/>
          <w:szCs w:val="24"/>
        </w:rPr>
        <w:t xml:space="preserve"> kërkuesi nuk përmbush kriteret përkatëse të licencimit/autorizimit/lejimit; </w:t>
      </w:r>
    </w:p>
    <w:p w14:paraId="31206380" w14:textId="75B6F6A4" w:rsidR="00721F1F" w:rsidRPr="00D6670A" w:rsidRDefault="00721F1F" w:rsidP="00721F1F">
      <w:pPr>
        <w:pStyle w:val="ListParagraph"/>
        <w:spacing w:before="120" w:after="120"/>
        <w:ind w:left="990" w:hanging="180"/>
        <w:jc w:val="both"/>
        <w:rPr>
          <w:rFonts w:ascii="Times New Roman" w:hAnsi="Times New Roman"/>
          <w:i/>
          <w:sz w:val="24"/>
          <w:szCs w:val="24"/>
        </w:rPr>
      </w:pPr>
      <w:proofErr w:type="spellStart"/>
      <w:r w:rsidRPr="00D6670A">
        <w:rPr>
          <w:rFonts w:ascii="Times New Roman" w:hAnsi="Times New Roman"/>
          <w:i/>
          <w:sz w:val="24"/>
          <w:szCs w:val="24"/>
        </w:rPr>
        <w:t>iiii</w:t>
      </w:r>
      <w:proofErr w:type="spellEnd"/>
      <w:r w:rsidRPr="00D6670A">
        <w:rPr>
          <w:rFonts w:ascii="Times New Roman" w:hAnsi="Times New Roman"/>
          <w:i/>
          <w:sz w:val="24"/>
          <w:szCs w:val="24"/>
        </w:rPr>
        <w:t>) nuk është kryer pagesa e tarifës së shërbimit</w:t>
      </w:r>
      <w:bookmarkEnd w:id="18"/>
      <w:r w:rsidRPr="00D6670A">
        <w:rPr>
          <w:rFonts w:ascii="Times New Roman" w:hAnsi="Times New Roman"/>
          <w:i/>
          <w:sz w:val="24"/>
          <w:szCs w:val="24"/>
        </w:rPr>
        <w:t>.</w:t>
      </w:r>
    </w:p>
    <w:p w14:paraId="0720F42F" w14:textId="16445344" w:rsidR="00721F1F" w:rsidRPr="00D6670A" w:rsidRDefault="00721F1F" w:rsidP="00721F1F">
      <w:pPr>
        <w:pStyle w:val="ListParagraph"/>
        <w:spacing w:before="120" w:after="120"/>
        <w:ind w:left="990" w:hanging="180"/>
        <w:jc w:val="both"/>
        <w:rPr>
          <w:rFonts w:ascii="Times New Roman" w:hAnsi="Times New Roman"/>
          <w:i/>
          <w:sz w:val="24"/>
          <w:szCs w:val="24"/>
        </w:rPr>
      </w:pPr>
    </w:p>
    <w:p w14:paraId="563B2747" w14:textId="2B23AE0E" w:rsidR="00721F1F" w:rsidRPr="00D6670A" w:rsidRDefault="00721F1F" w:rsidP="00721F1F">
      <w:pPr>
        <w:pStyle w:val="ListParagraph"/>
        <w:spacing w:before="120" w:after="120"/>
        <w:ind w:left="990" w:hanging="180"/>
        <w:jc w:val="both"/>
        <w:rPr>
          <w:rFonts w:ascii="Times New Roman" w:hAnsi="Times New Roman"/>
          <w:sz w:val="24"/>
          <w:szCs w:val="24"/>
        </w:rPr>
      </w:pPr>
    </w:p>
    <w:p w14:paraId="12D911DA" w14:textId="77777777" w:rsidR="00D6670A" w:rsidRPr="00D6670A" w:rsidRDefault="00D6670A" w:rsidP="00721F1F">
      <w:pPr>
        <w:pStyle w:val="ListParagraph"/>
        <w:spacing w:before="120" w:after="120"/>
        <w:ind w:left="990" w:hanging="180"/>
        <w:jc w:val="both"/>
        <w:rPr>
          <w:rFonts w:ascii="Times New Roman" w:hAnsi="Times New Roman"/>
          <w:sz w:val="24"/>
          <w:szCs w:val="24"/>
        </w:rPr>
      </w:pPr>
    </w:p>
    <w:p w14:paraId="67E866FD" w14:textId="4A636CA0" w:rsidR="00721F1F" w:rsidRPr="00D6670A" w:rsidRDefault="00721F1F" w:rsidP="00721F1F">
      <w:pPr>
        <w:pStyle w:val="ListParagraph"/>
        <w:spacing w:before="120" w:after="120"/>
        <w:jc w:val="center"/>
        <w:rPr>
          <w:rFonts w:ascii="Times New Roman" w:hAnsi="Times New Roman"/>
          <w:b/>
          <w:bCs/>
          <w:sz w:val="24"/>
          <w:szCs w:val="24"/>
        </w:rPr>
      </w:pPr>
      <w:r w:rsidRPr="00D6670A">
        <w:rPr>
          <w:rFonts w:ascii="Times New Roman" w:hAnsi="Times New Roman"/>
          <w:b/>
          <w:bCs/>
          <w:sz w:val="24"/>
          <w:szCs w:val="24"/>
        </w:rPr>
        <w:t>Neni 17</w:t>
      </w:r>
    </w:p>
    <w:p w14:paraId="6D4E8E8C" w14:textId="72A841A1" w:rsidR="00721F1F" w:rsidRPr="00D6670A" w:rsidRDefault="00721F1F" w:rsidP="00721F1F">
      <w:pPr>
        <w:spacing w:before="120" w:after="120"/>
        <w:jc w:val="both"/>
        <w:rPr>
          <w:rFonts w:ascii="Times New Roman" w:hAnsi="Times New Roman"/>
          <w:sz w:val="24"/>
          <w:szCs w:val="24"/>
        </w:rPr>
      </w:pPr>
      <w:r w:rsidRPr="00D6670A">
        <w:rPr>
          <w:rFonts w:ascii="Times New Roman" w:hAnsi="Times New Roman"/>
          <w:sz w:val="24"/>
          <w:szCs w:val="24"/>
        </w:rPr>
        <w:t>N</w:t>
      </w:r>
      <w:r w:rsidR="007C0819" w:rsidRPr="00D6670A">
        <w:rPr>
          <w:rFonts w:ascii="Times New Roman" w:hAnsi="Times New Roman"/>
          <w:sz w:val="24"/>
          <w:szCs w:val="24"/>
        </w:rPr>
        <w:t>ë</w:t>
      </w:r>
      <w:r w:rsidRPr="00D6670A">
        <w:rPr>
          <w:rFonts w:ascii="Times New Roman" w:hAnsi="Times New Roman"/>
          <w:sz w:val="24"/>
          <w:szCs w:val="24"/>
        </w:rPr>
        <w:t xml:space="preserve"> nenin 30 b</w:t>
      </w:r>
      <w:r w:rsidR="007C0819" w:rsidRPr="00D6670A">
        <w:rPr>
          <w:rFonts w:ascii="Times New Roman" w:hAnsi="Times New Roman"/>
          <w:sz w:val="24"/>
          <w:szCs w:val="24"/>
        </w:rPr>
        <w:t>ë</w:t>
      </w:r>
      <w:r w:rsidRPr="00D6670A">
        <w:rPr>
          <w:rFonts w:ascii="Times New Roman" w:hAnsi="Times New Roman"/>
          <w:sz w:val="24"/>
          <w:szCs w:val="24"/>
        </w:rPr>
        <w:t>hen ndryshimet e m</w:t>
      </w:r>
      <w:r w:rsidR="00D6670A" w:rsidRPr="00D6670A">
        <w:rPr>
          <w:rFonts w:ascii="Times New Roman" w:hAnsi="Times New Roman"/>
          <w:sz w:val="24"/>
          <w:szCs w:val="24"/>
        </w:rPr>
        <w:t>ë</w:t>
      </w:r>
      <w:r w:rsidRPr="00D6670A">
        <w:rPr>
          <w:rFonts w:ascii="Times New Roman" w:hAnsi="Times New Roman"/>
          <w:sz w:val="24"/>
          <w:szCs w:val="24"/>
        </w:rPr>
        <w:t>poshtme;</w:t>
      </w:r>
    </w:p>
    <w:p w14:paraId="28B0CBEE" w14:textId="1307F199" w:rsidR="00721F1F" w:rsidRPr="00D6670A" w:rsidRDefault="00721F1F" w:rsidP="00721F1F">
      <w:pPr>
        <w:pStyle w:val="ListParagraph"/>
        <w:numPr>
          <w:ilvl w:val="0"/>
          <w:numId w:val="19"/>
        </w:numPr>
        <w:spacing w:before="120" w:after="120"/>
        <w:jc w:val="both"/>
        <w:rPr>
          <w:rFonts w:ascii="Times New Roman" w:hAnsi="Times New Roman"/>
          <w:sz w:val="24"/>
          <w:szCs w:val="24"/>
        </w:rPr>
      </w:pPr>
      <w:r w:rsidRPr="00D6670A">
        <w:rPr>
          <w:rFonts w:ascii="Times New Roman" w:hAnsi="Times New Roman"/>
          <w:sz w:val="24"/>
          <w:szCs w:val="24"/>
        </w:rPr>
        <w:t>N</w:t>
      </w:r>
      <w:r w:rsidR="007C0819" w:rsidRPr="00D6670A">
        <w:rPr>
          <w:rFonts w:ascii="Times New Roman" w:hAnsi="Times New Roman"/>
          <w:sz w:val="24"/>
          <w:szCs w:val="24"/>
        </w:rPr>
        <w:t>ë</w:t>
      </w:r>
      <w:r w:rsidRPr="00D6670A">
        <w:rPr>
          <w:rFonts w:ascii="Times New Roman" w:hAnsi="Times New Roman"/>
          <w:sz w:val="24"/>
          <w:szCs w:val="24"/>
        </w:rPr>
        <w:t xml:space="preserve"> titullin e nenit pas fjal</w:t>
      </w:r>
      <w:r w:rsidR="007C0819" w:rsidRPr="00D6670A">
        <w:rPr>
          <w:rFonts w:ascii="Times New Roman" w:hAnsi="Times New Roman"/>
          <w:sz w:val="24"/>
          <w:szCs w:val="24"/>
        </w:rPr>
        <w:t>ë</w:t>
      </w:r>
      <w:r w:rsidRPr="00D6670A">
        <w:rPr>
          <w:rFonts w:ascii="Times New Roman" w:hAnsi="Times New Roman"/>
          <w:sz w:val="24"/>
          <w:szCs w:val="24"/>
        </w:rPr>
        <w:t>s ...”</w:t>
      </w:r>
      <w:r w:rsidRPr="00E0249B">
        <w:rPr>
          <w:rFonts w:ascii="Times New Roman" w:hAnsi="Times New Roman"/>
          <w:i/>
          <w:sz w:val="24"/>
          <w:szCs w:val="24"/>
        </w:rPr>
        <w:t>Pezullimi</w:t>
      </w:r>
      <w:r w:rsidRPr="00D6670A">
        <w:rPr>
          <w:rFonts w:ascii="Times New Roman" w:hAnsi="Times New Roman"/>
          <w:sz w:val="24"/>
          <w:szCs w:val="24"/>
        </w:rPr>
        <w:t xml:space="preserve">...”, shtohet fjala </w:t>
      </w:r>
      <w:r w:rsidR="007C0819" w:rsidRPr="00D6670A">
        <w:rPr>
          <w:rFonts w:ascii="Times New Roman" w:hAnsi="Times New Roman"/>
          <w:sz w:val="24"/>
          <w:szCs w:val="24"/>
        </w:rPr>
        <w:t>“...,</w:t>
      </w:r>
      <w:bookmarkStart w:id="19" w:name="_Hlk202191447"/>
      <w:r w:rsidR="007C0819" w:rsidRPr="00E0249B">
        <w:rPr>
          <w:rFonts w:ascii="Times New Roman" w:hAnsi="Times New Roman"/>
          <w:i/>
          <w:sz w:val="24"/>
          <w:szCs w:val="24"/>
        </w:rPr>
        <w:t>ndryshimi</w:t>
      </w:r>
      <w:bookmarkEnd w:id="19"/>
      <w:r w:rsidR="007C0819" w:rsidRPr="00D6670A">
        <w:rPr>
          <w:rFonts w:ascii="Times New Roman" w:hAnsi="Times New Roman"/>
          <w:sz w:val="24"/>
          <w:szCs w:val="24"/>
        </w:rPr>
        <w:t>...”</w:t>
      </w:r>
    </w:p>
    <w:p w14:paraId="48C5C99E" w14:textId="55BFC8CF" w:rsidR="007C0819" w:rsidRPr="00D6670A" w:rsidRDefault="007C0819" w:rsidP="00721F1F">
      <w:pPr>
        <w:pStyle w:val="ListParagraph"/>
        <w:numPr>
          <w:ilvl w:val="0"/>
          <w:numId w:val="19"/>
        </w:numPr>
        <w:spacing w:before="120" w:after="120"/>
        <w:jc w:val="both"/>
        <w:rPr>
          <w:rFonts w:ascii="Times New Roman" w:hAnsi="Times New Roman"/>
          <w:sz w:val="24"/>
          <w:szCs w:val="24"/>
        </w:rPr>
      </w:pPr>
      <w:r w:rsidRPr="00D6670A">
        <w:rPr>
          <w:rFonts w:ascii="Times New Roman" w:hAnsi="Times New Roman"/>
          <w:sz w:val="24"/>
          <w:szCs w:val="24"/>
        </w:rPr>
        <w:t xml:space="preserve">Pas pikës 3 shtohet pika 4 me përmbajtje si </w:t>
      </w:r>
      <w:proofErr w:type="spellStart"/>
      <w:r w:rsidRPr="00D6670A">
        <w:rPr>
          <w:rFonts w:ascii="Times New Roman" w:hAnsi="Times New Roman"/>
          <w:sz w:val="24"/>
          <w:szCs w:val="24"/>
        </w:rPr>
        <w:t>mëposhtë</w:t>
      </w:r>
      <w:proofErr w:type="spellEnd"/>
      <w:r w:rsidRPr="00D6670A">
        <w:rPr>
          <w:rFonts w:ascii="Times New Roman" w:hAnsi="Times New Roman"/>
          <w:sz w:val="24"/>
          <w:szCs w:val="24"/>
        </w:rPr>
        <w:t>;</w:t>
      </w:r>
    </w:p>
    <w:p w14:paraId="2652A65E" w14:textId="63228292" w:rsidR="007C0819" w:rsidRPr="00D6670A" w:rsidRDefault="007C0819" w:rsidP="007C0819">
      <w:pPr>
        <w:pStyle w:val="Paragrafi"/>
        <w:ind w:left="720" w:firstLine="0"/>
        <w:rPr>
          <w:rFonts w:ascii="Times New Roman" w:hAnsi="Times New Roman" w:cs="Times New Roman"/>
          <w:szCs w:val="24"/>
          <w:lang w:eastAsia="sq-AL"/>
        </w:rPr>
      </w:pPr>
      <w:r w:rsidRPr="00D6670A">
        <w:rPr>
          <w:rFonts w:ascii="Times New Roman" w:hAnsi="Times New Roman" w:cs="Times New Roman"/>
          <w:szCs w:val="24"/>
          <w:lang w:eastAsia="sq-AL"/>
        </w:rPr>
        <w:t>“</w:t>
      </w:r>
      <w:bookmarkStart w:id="20" w:name="_Hlk202191463"/>
      <w:r w:rsidRPr="00D6670A">
        <w:rPr>
          <w:rFonts w:ascii="Times New Roman" w:hAnsi="Times New Roman" w:cs="Times New Roman"/>
          <w:i/>
          <w:szCs w:val="24"/>
          <w:lang w:eastAsia="sq-AL"/>
        </w:rPr>
        <w:t>4. Nëse subjekti titullar i licencës</w:t>
      </w:r>
      <w:r w:rsidR="00F70617">
        <w:rPr>
          <w:rFonts w:ascii="Times New Roman" w:hAnsi="Times New Roman" w:cs="Times New Roman"/>
          <w:i/>
          <w:szCs w:val="24"/>
          <w:lang w:eastAsia="sq-AL"/>
        </w:rPr>
        <w:t>,</w:t>
      </w:r>
      <w:r w:rsidRPr="00D6670A">
        <w:rPr>
          <w:rFonts w:ascii="Times New Roman" w:hAnsi="Times New Roman" w:cs="Times New Roman"/>
          <w:i/>
          <w:szCs w:val="24"/>
          <w:lang w:eastAsia="sq-AL"/>
        </w:rPr>
        <w:t xml:space="preserve"> autorizimit, certifikatës së lëshuar paraqet një kërkesë për ndryshim të një ose disa </w:t>
      </w:r>
      <w:proofErr w:type="spellStart"/>
      <w:r w:rsidRPr="00D6670A">
        <w:rPr>
          <w:rFonts w:ascii="Times New Roman" w:hAnsi="Times New Roman" w:cs="Times New Roman"/>
          <w:i/>
          <w:szCs w:val="24"/>
          <w:lang w:eastAsia="sq-AL"/>
        </w:rPr>
        <w:t>elemtneve</w:t>
      </w:r>
      <w:proofErr w:type="spellEnd"/>
      <w:r w:rsidR="00F70617">
        <w:rPr>
          <w:rFonts w:ascii="Times New Roman" w:hAnsi="Times New Roman" w:cs="Times New Roman"/>
          <w:i/>
          <w:szCs w:val="24"/>
          <w:lang w:eastAsia="sq-AL"/>
        </w:rPr>
        <w:t>,</w:t>
      </w:r>
      <w:r w:rsidRPr="00D6670A">
        <w:rPr>
          <w:rFonts w:ascii="Times New Roman" w:hAnsi="Times New Roman" w:cs="Times New Roman"/>
          <w:i/>
          <w:szCs w:val="24"/>
          <w:lang w:eastAsia="sq-AL"/>
        </w:rPr>
        <w:t xml:space="preserve"> AKSHE-ja ndryshon licencën, autorizimin, certifikatën e lëshuar duke ndjekur të njëjtën procedurë si aplikim i ri</w:t>
      </w:r>
      <w:bookmarkEnd w:id="20"/>
      <w:r w:rsidRPr="00D6670A">
        <w:rPr>
          <w:rFonts w:ascii="Times New Roman" w:hAnsi="Times New Roman" w:cs="Times New Roman"/>
          <w:i/>
          <w:szCs w:val="24"/>
          <w:lang w:eastAsia="sq-AL"/>
        </w:rPr>
        <w:t>.</w:t>
      </w:r>
      <w:r w:rsidRPr="00D6670A">
        <w:rPr>
          <w:rFonts w:ascii="Times New Roman" w:hAnsi="Times New Roman" w:cs="Times New Roman"/>
          <w:szCs w:val="24"/>
          <w:lang w:eastAsia="sq-AL"/>
        </w:rPr>
        <w:t xml:space="preserve"> “</w:t>
      </w:r>
    </w:p>
    <w:p w14:paraId="45754563" w14:textId="77777777" w:rsidR="007C0819" w:rsidRPr="00D6670A" w:rsidRDefault="007C0819" w:rsidP="007C0819">
      <w:pPr>
        <w:pStyle w:val="ListParagraph"/>
        <w:spacing w:before="120" w:after="120"/>
        <w:jc w:val="both"/>
        <w:rPr>
          <w:rFonts w:ascii="Times New Roman" w:hAnsi="Times New Roman"/>
          <w:sz w:val="24"/>
          <w:szCs w:val="24"/>
        </w:rPr>
      </w:pPr>
    </w:p>
    <w:p w14:paraId="3F654287" w14:textId="789F7914" w:rsidR="00150B2E" w:rsidRPr="00D6670A" w:rsidRDefault="00150B2E" w:rsidP="00150B2E">
      <w:pPr>
        <w:spacing w:after="120"/>
        <w:ind w:left="2880" w:firstLine="720"/>
        <w:rPr>
          <w:rFonts w:ascii="Times New Roman" w:hAnsi="Times New Roman"/>
          <w:bCs/>
          <w:sz w:val="24"/>
          <w:szCs w:val="24"/>
        </w:rPr>
      </w:pPr>
      <w:r w:rsidRPr="00D6670A">
        <w:rPr>
          <w:rFonts w:ascii="Times New Roman" w:hAnsi="Times New Roman"/>
          <w:b/>
          <w:sz w:val="24"/>
          <w:szCs w:val="24"/>
        </w:rPr>
        <w:t xml:space="preserve">           Neni 1</w:t>
      </w:r>
      <w:r w:rsidR="007C0819" w:rsidRPr="00D6670A">
        <w:rPr>
          <w:rFonts w:ascii="Times New Roman" w:hAnsi="Times New Roman"/>
          <w:b/>
          <w:sz w:val="24"/>
          <w:szCs w:val="24"/>
        </w:rPr>
        <w:t>8</w:t>
      </w:r>
    </w:p>
    <w:p w14:paraId="2AB5FA5A" w14:textId="77777777" w:rsidR="00150B2E" w:rsidRPr="00D6670A" w:rsidRDefault="00150B2E" w:rsidP="00150B2E">
      <w:pPr>
        <w:autoSpaceDE w:val="0"/>
        <w:autoSpaceDN w:val="0"/>
        <w:adjustRightInd w:val="0"/>
        <w:spacing w:after="0" w:line="240" w:lineRule="auto"/>
        <w:jc w:val="center"/>
        <w:rPr>
          <w:rFonts w:ascii="Times New Roman" w:eastAsiaTheme="minorHAnsi" w:hAnsi="Times New Roman"/>
          <w:b/>
          <w:bCs/>
          <w:sz w:val="24"/>
          <w:szCs w:val="24"/>
          <w:lang w:eastAsia="en-US"/>
        </w:rPr>
      </w:pPr>
      <w:r w:rsidRPr="00D6670A">
        <w:rPr>
          <w:rFonts w:ascii="Times New Roman" w:eastAsiaTheme="minorHAnsi" w:hAnsi="Times New Roman"/>
          <w:b/>
          <w:bCs/>
          <w:sz w:val="24"/>
          <w:szCs w:val="24"/>
          <w:lang w:eastAsia="en-US"/>
        </w:rPr>
        <w:t>Hyrja në fuqi</w:t>
      </w:r>
    </w:p>
    <w:p w14:paraId="22522936" w14:textId="77777777" w:rsidR="00150B2E" w:rsidRPr="00D6670A" w:rsidRDefault="00150B2E" w:rsidP="00150B2E">
      <w:pPr>
        <w:spacing w:before="120" w:after="0"/>
        <w:jc w:val="both"/>
        <w:rPr>
          <w:rFonts w:ascii="Times New Roman" w:hAnsi="Times New Roman"/>
          <w:bCs/>
          <w:sz w:val="24"/>
          <w:szCs w:val="24"/>
        </w:rPr>
      </w:pPr>
      <w:r w:rsidRPr="00D6670A">
        <w:rPr>
          <w:rFonts w:ascii="Times New Roman" w:hAnsi="Times New Roman"/>
          <w:bCs/>
          <w:sz w:val="24"/>
          <w:szCs w:val="24"/>
        </w:rPr>
        <w:t>Ky ligj hyn në fuqi 15 ditë pas botimit në Fletoren Zyrtare.</w:t>
      </w:r>
    </w:p>
    <w:p w14:paraId="4503C047" w14:textId="77777777" w:rsidR="00150B2E" w:rsidRPr="00D6670A" w:rsidRDefault="00150B2E" w:rsidP="00150B2E">
      <w:pPr>
        <w:ind w:firstLine="284"/>
        <w:jc w:val="center"/>
        <w:rPr>
          <w:rFonts w:ascii="Times New Roman" w:hAnsi="Times New Roman"/>
          <w:b/>
          <w:bCs/>
          <w:sz w:val="24"/>
          <w:szCs w:val="24"/>
        </w:rPr>
      </w:pPr>
    </w:p>
    <w:p w14:paraId="3BF43E75" w14:textId="77777777" w:rsidR="00150B2E" w:rsidRPr="00D6670A" w:rsidRDefault="00150B2E" w:rsidP="00150B2E">
      <w:pPr>
        <w:ind w:firstLine="284"/>
        <w:jc w:val="center"/>
        <w:rPr>
          <w:rFonts w:ascii="Times New Roman" w:hAnsi="Times New Roman"/>
          <w:b/>
          <w:bCs/>
          <w:sz w:val="24"/>
          <w:szCs w:val="24"/>
        </w:rPr>
      </w:pPr>
    </w:p>
    <w:p w14:paraId="75B394A4" w14:textId="77777777" w:rsidR="00426212" w:rsidRPr="00D6670A" w:rsidRDefault="00426212" w:rsidP="00426212">
      <w:pPr>
        <w:pStyle w:val="BodyText"/>
        <w:widowControl/>
        <w:autoSpaceDE/>
        <w:jc w:val="center"/>
        <w:rPr>
          <w:b/>
        </w:rPr>
      </w:pPr>
      <w:r w:rsidRPr="00D6670A">
        <w:rPr>
          <w:b/>
        </w:rPr>
        <w:t>KRYETARI</w:t>
      </w:r>
    </w:p>
    <w:p w14:paraId="055A3C49" w14:textId="77777777" w:rsidR="00426212" w:rsidRPr="00D6670A" w:rsidRDefault="00426212" w:rsidP="00426212">
      <w:pPr>
        <w:pStyle w:val="BodyText"/>
        <w:widowControl/>
        <w:autoSpaceDE/>
        <w:jc w:val="center"/>
        <w:rPr>
          <w:b/>
        </w:rPr>
      </w:pPr>
    </w:p>
    <w:p w14:paraId="71C774CA" w14:textId="77777777" w:rsidR="00426212" w:rsidRPr="00D6670A" w:rsidRDefault="00426212" w:rsidP="00426212">
      <w:pPr>
        <w:pStyle w:val="BodyText"/>
        <w:widowControl/>
        <w:autoSpaceDE/>
        <w:jc w:val="center"/>
        <w:rPr>
          <w:b/>
        </w:rPr>
      </w:pPr>
      <w:proofErr w:type="spellStart"/>
      <w:r w:rsidRPr="00D6670A">
        <w:rPr>
          <w:b/>
        </w:rPr>
        <w:t>ELISA</w:t>
      </w:r>
      <w:proofErr w:type="spellEnd"/>
      <w:r w:rsidRPr="00D6670A">
        <w:rPr>
          <w:b/>
        </w:rPr>
        <w:t xml:space="preserve"> </w:t>
      </w:r>
      <w:proofErr w:type="spellStart"/>
      <w:r w:rsidRPr="00D6670A">
        <w:rPr>
          <w:b/>
        </w:rPr>
        <w:t>SPIROPALI</w:t>
      </w:r>
      <w:proofErr w:type="spellEnd"/>
    </w:p>
    <w:p w14:paraId="55B00F03" w14:textId="77777777" w:rsidR="00150B2E" w:rsidRPr="007C0819" w:rsidRDefault="00150B2E" w:rsidP="00150B2E">
      <w:pPr>
        <w:rPr>
          <w:rFonts w:ascii="Times New Roman" w:hAnsi="Times New Roman"/>
          <w:sz w:val="24"/>
          <w:szCs w:val="24"/>
        </w:rPr>
      </w:pPr>
    </w:p>
    <w:p w14:paraId="10A79B9C" w14:textId="2D4C600A" w:rsidR="00CB39EF" w:rsidRPr="007C0819" w:rsidRDefault="00CB39EF" w:rsidP="00150B2E">
      <w:pPr>
        <w:rPr>
          <w:rFonts w:ascii="Times New Roman" w:hAnsi="Times New Roman"/>
          <w:sz w:val="24"/>
          <w:szCs w:val="24"/>
        </w:rPr>
      </w:pPr>
    </w:p>
    <w:sectPr w:rsidR="00CB39EF" w:rsidRPr="007C0819" w:rsidSect="00B67A08">
      <w:pgSz w:w="11906" w:h="16838"/>
      <w:pgMar w:top="900" w:right="1440" w:bottom="450" w:left="1440" w:header="708" w:footer="37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4E0DA" w14:textId="77777777" w:rsidR="0051282C" w:rsidRDefault="0051282C" w:rsidP="005940E3">
      <w:pPr>
        <w:spacing w:after="0" w:line="240" w:lineRule="auto"/>
      </w:pPr>
      <w:r>
        <w:separator/>
      </w:r>
    </w:p>
  </w:endnote>
  <w:endnote w:type="continuationSeparator" w:id="0">
    <w:p w14:paraId="7B22F88F" w14:textId="77777777" w:rsidR="0051282C" w:rsidRDefault="0051282C" w:rsidP="005940E3">
      <w:pPr>
        <w:spacing w:after="0" w:line="240" w:lineRule="auto"/>
      </w:pPr>
      <w:r>
        <w:continuationSeparator/>
      </w:r>
    </w:p>
  </w:endnote>
  <w:endnote w:type="continuationNotice" w:id="1">
    <w:p w14:paraId="1A94F692" w14:textId="77777777" w:rsidR="0051282C" w:rsidRDefault="005128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panose1 w:val="020206030504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70889" w14:textId="77777777" w:rsidR="0051282C" w:rsidRDefault="0051282C" w:rsidP="005940E3">
      <w:pPr>
        <w:spacing w:after="0" w:line="240" w:lineRule="auto"/>
      </w:pPr>
      <w:r>
        <w:separator/>
      </w:r>
    </w:p>
  </w:footnote>
  <w:footnote w:type="continuationSeparator" w:id="0">
    <w:p w14:paraId="757AF27C" w14:textId="77777777" w:rsidR="0051282C" w:rsidRDefault="0051282C" w:rsidP="005940E3">
      <w:pPr>
        <w:spacing w:after="0" w:line="240" w:lineRule="auto"/>
      </w:pPr>
      <w:r>
        <w:continuationSeparator/>
      </w:r>
    </w:p>
  </w:footnote>
  <w:footnote w:type="continuationNotice" w:id="1">
    <w:p w14:paraId="3247B562" w14:textId="77777777" w:rsidR="0051282C" w:rsidRDefault="0051282C">
      <w:pPr>
        <w:spacing w:after="0" w:line="240" w:lineRule="auto"/>
      </w:pPr>
    </w:p>
  </w:footnote>
  <w:footnote w:id="2">
    <w:p w14:paraId="4FFC137A" w14:textId="29FE28F2" w:rsidR="00333D8B" w:rsidRPr="00D6670A" w:rsidRDefault="00333D8B" w:rsidP="00333D8B">
      <w:pPr>
        <w:shd w:val="clear" w:color="auto" w:fill="FFFFFF"/>
        <w:spacing w:after="0" w:line="276" w:lineRule="auto"/>
        <w:ind w:hanging="90"/>
        <w:jc w:val="both"/>
        <w:rPr>
          <w:rFonts w:ascii="Times New Roman" w:hAnsi="Times New Roman"/>
          <w:spacing w:val="-2"/>
          <w:sz w:val="16"/>
          <w:szCs w:val="16"/>
        </w:rPr>
      </w:pPr>
      <w:r>
        <w:rPr>
          <w:rStyle w:val="FootnoteReference"/>
        </w:rPr>
        <w:footnoteRef/>
      </w:r>
      <w:r>
        <w:t xml:space="preserve"> </w:t>
      </w:r>
      <w:r w:rsidRPr="00D6670A">
        <w:rPr>
          <w:rFonts w:ascii="Times New Roman" w:hAnsi="Times New Roman"/>
          <w:spacing w:val="-2"/>
          <w:sz w:val="16"/>
          <w:szCs w:val="16"/>
        </w:rPr>
        <w:t xml:space="preserve">Ky ligj përputhet pjesërisht me rregulloren e (BE) 2021/821 E PARLAMENTIT EVROPIAN DHE E KËSHILLIT e datës 20 maj 2021 për vendosjen e një regjimi të Bashkimit për kontrollin e eksporteve, ndërmjetësimit, asistencës teknike, transitit dhe transferimit të mallrave me përdorim të dyfishtë (riformulim)” </w:t>
      </w:r>
      <w:proofErr w:type="spellStart"/>
      <w:r w:rsidRPr="00D6670A">
        <w:rPr>
          <w:rFonts w:ascii="Times New Roman" w:hAnsi="Times New Roman"/>
          <w:spacing w:val="-2"/>
          <w:sz w:val="16"/>
          <w:szCs w:val="16"/>
        </w:rPr>
        <w:t>CELEX</w:t>
      </w:r>
      <w:proofErr w:type="spellEnd"/>
      <w:r w:rsidRPr="00D6670A">
        <w:rPr>
          <w:rFonts w:ascii="Times New Roman" w:hAnsi="Times New Roman"/>
          <w:spacing w:val="-2"/>
          <w:sz w:val="16"/>
          <w:szCs w:val="16"/>
        </w:rPr>
        <w:t xml:space="preserve"> Nr. </w:t>
      </w:r>
      <w:proofErr w:type="spellStart"/>
      <w:r w:rsidRPr="00D6670A">
        <w:rPr>
          <w:rFonts w:ascii="Times New Roman" w:hAnsi="Times New Roman"/>
          <w:spacing w:val="-2"/>
          <w:sz w:val="16"/>
          <w:szCs w:val="16"/>
        </w:rPr>
        <w:t>32021R0821</w:t>
      </w:r>
      <w:proofErr w:type="spellEnd"/>
      <w:r w:rsidRPr="00D6670A">
        <w:rPr>
          <w:rFonts w:ascii="Times New Roman" w:hAnsi="Times New Roman"/>
          <w:spacing w:val="-2"/>
          <w:sz w:val="16"/>
          <w:szCs w:val="16"/>
        </w:rPr>
        <w:t>, Gazeta Zyrtare; OJ L 206, 11.6.2021</w:t>
      </w:r>
    </w:p>
    <w:p w14:paraId="089D03FE" w14:textId="6F69FC2C" w:rsidR="00333D8B" w:rsidRPr="00333D8B" w:rsidRDefault="00333D8B">
      <w:pPr>
        <w:pStyle w:val="FootnoteText"/>
        <w:rPr>
          <w:lang w:val="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47B9"/>
    <w:multiLevelType w:val="hybridMultilevel"/>
    <w:tmpl w:val="E1D8B990"/>
    <w:lvl w:ilvl="0" w:tplc="F586A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55CC2"/>
    <w:multiLevelType w:val="hybridMultilevel"/>
    <w:tmpl w:val="6CAEE4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0B4FA7"/>
    <w:multiLevelType w:val="hybridMultilevel"/>
    <w:tmpl w:val="064A90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4441F5"/>
    <w:multiLevelType w:val="hybridMultilevel"/>
    <w:tmpl w:val="1646D7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6757C2"/>
    <w:multiLevelType w:val="hybridMultilevel"/>
    <w:tmpl w:val="0DF6D43E"/>
    <w:lvl w:ilvl="0" w:tplc="F13E98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54165"/>
    <w:multiLevelType w:val="hybridMultilevel"/>
    <w:tmpl w:val="004815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1876B6"/>
    <w:multiLevelType w:val="hybridMultilevel"/>
    <w:tmpl w:val="E780C3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452C0C"/>
    <w:multiLevelType w:val="hybridMultilevel"/>
    <w:tmpl w:val="199A76C6"/>
    <w:lvl w:ilvl="0" w:tplc="F582472E">
      <w:start w:val="3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75B79"/>
    <w:multiLevelType w:val="hybridMultilevel"/>
    <w:tmpl w:val="44D05C28"/>
    <w:lvl w:ilvl="0" w:tplc="F586A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80E27"/>
    <w:multiLevelType w:val="hybridMultilevel"/>
    <w:tmpl w:val="55C623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B140D3"/>
    <w:multiLevelType w:val="multilevel"/>
    <w:tmpl w:val="40CC26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58734C"/>
    <w:multiLevelType w:val="hybridMultilevel"/>
    <w:tmpl w:val="6C7AF58C"/>
    <w:lvl w:ilvl="0" w:tplc="33628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2C528E"/>
    <w:multiLevelType w:val="hybridMultilevel"/>
    <w:tmpl w:val="FA482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7609CF"/>
    <w:multiLevelType w:val="hybridMultilevel"/>
    <w:tmpl w:val="041C0838"/>
    <w:lvl w:ilvl="0" w:tplc="B308A776">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A558B5"/>
    <w:multiLevelType w:val="hybridMultilevel"/>
    <w:tmpl w:val="E1D8B990"/>
    <w:lvl w:ilvl="0" w:tplc="F586A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523679"/>
    <w:multiLevelType w:val="multilevel"/>
    <w:tmpl w:val="E0D27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B076E3"/>
    <w:multiLevelType w:val="hybridMultilevel"/>
    <w:tmpl w:val="5D82C3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CEA2C6D"/>
    <w:multiLevelType w:val="hybridMultilevel"/>
    <w:tmpl w:val="117870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F26F23"/>
    <w:multiLevelType w:val="hybridMultilevel"/>
    <w:tmpl w:val="D22A16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B61069F"/>
    <w:multiLevelType w:val="multilevel"/>
    <w:tmpl w:val="40CC26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9"/>
  </w:num>
  <w:num w:numId="3">
    <w:abstractNumId w:val="16"/>
  </w:num>
  <w:num w:numId="4">
    <w:abstractNumId w:val="7"/>
  </w:num>
  <w:num w:numId="5">
    <w:abstractNumId w:val="3"/>
  </w:num>
  <w:num w:numId="6">
    <w:abstractNumId w:val="1"/>
  </w:num>
  <w:num w:numId="7">
    <w:abstractNumId w:val="9"/>
  </w:num>
  <w:num w:numId="8">
    <w:abstractNumId w:val="2"/>
  </w:num>
  <w:num w:numId="9">
    <w:abstractNumId w:val="17"/>
  </w:num>
  <w:num w:numId="10">
    <w:abstractNumId w:val="5"/>
  </w:num>
  <w:num w:numId="11">
    <w:abstractNumId w:val="6"/>
  </w:num>
  <w:num w:numId="12">
    <w:abstractNumId w:val="18"/>
  </w:num>
  <w:num w:numId="13">
    <w:abstractNumId w:val="4"/>
  </w:num>
  <w:num w:numId="14">
    <w:abstractNumId w:val="10"/>
  </w:num>
  <w:num w:numId="15">
    <w:abstractNumId w:val="0"/>
  </w:num>
  <w:num w:numId="16">
    <w:abstractNumId w:val="14"/>
  </w:num>
  <w:num w:numId="17">
    <w:abstractNumId w:val="15"/>
  </w:num>
  <w:num w:numId="18">
    <w:abstractNumId w:val="13"/>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0E3"/>
    <w:rsid w:val="00042F46"/>
    <w:rsid w:val="00082A08"/>
    <w:rsid w:val="00092307"/>
    <w:rsid w:val="000D4C9C"/>
    <w:rsid w:val="000D7265"/>
    <w:rsid w:val="000F7675"/>
    <w:rsid w:val="00116ECF"/>
    <w:rsid w:val="00150B2E"/>
    <w:rsid w:val="00173C8C"/>
    <w:rsid w:val="00175169"/>
    <w:rsid w:val="001760E9"/>
    <w:rsid w:val="0019119E"/>
    <w:rsid w:val="001A1A4C"/>
    <w:rsid w:val="001B49C7"/>
    <w:rsid w:val="001D1F70"/>
    <w:rsid w:val="002207F4"/>
    <w:rsid w:val="00235DC3"/>
    <w:rsid w:val="002B5CA8"/>
    <w:rsid w:val="002C3F22"/>
    <w:rsid w:val="002D1824"/>
    <w:rsid w:val="00322219"/>
    <w:rsid w:val="00327B78"/>
    <w:rsid w:val="00333D8B"/>
    <w:rsid w:val="003C0D3A"/>
    <w:rsid w:val="003F3022"/>
    <w:rsid w:val="0042040D"/>
    <w:rsid w:val="00426212"/>
    <w:rsid w:val="00495402"/>
    <w:rsid w:val="004C070F"/>
    <w:rsid w:val="004C4748"/>
    <w:rsid w:val="004E2366"/>
    <w:rsid w:val="004E2799"/>
    <w:rsid w:val="005011C8"/>
    <w:rsid w:val="0051282C"/>
    <w:rsid w:val="00515123"/>
    <w:rsid w:val="00527E87"/>
    <w:rsid w:val="005513FE"/>
    <w:rsid w:val="00577EEF"/>
    <w:rsid w:val="00591384"/>
    <w:rsid w:val="005940E3"/>
    <w:rsid w:val="005F21BD"/>
    <w:rsid w:val="00670998"/>
    <w:rsid w:val="00672F27"/>
    <w:rsid w:val="006A2B63"/>
    <w:rsid w:val="006F6BFC"/>
    <w:rsid w:val="00721F1F"/>
    <w:rsid w:val="007629A2"/>
    <w:rsid w:val="00785317"/>
    <w:rsid w:val="007C0819"/>
    <w:rsid w:val="007E6A76"/>
    <w:rsid w:val="0081394A"/>
    <w:rsid w:val="008214FF"/>
    <w:rsid w:val="008278AA"/>
    <w:rsid w:val="00874B3E"/>
    <w:rsid w:val="008770F4"/>
    <w:rsid w:val="008A32A9"/>
    <w:rsid w:val="008B45A6"/>
    <w:rsid w:val="008B5202"/>
    <w:rsid w:val="008C5CED"/>
    <w:rsid w:val="008D2205"/>
    <w:rsid w:val="00A0598D"/>
    <w:rsid w:val="00A113E0"/>
    <w:rsid w:val="00A6286F"/>
    <w:rsid w:val="00AC11F1"/>
    <w:rsid w:val="00B30906"/>
    <w:rsid w:val="00B67A08"/>
    <w:rsid w:val="00B76C21"/>
    <w:rsid w:val="00B94ADF"/>
    <w:rsid w:val="00BB50DB"/>
    <w:rsid w:val="00BB6590"/>
    <w:rsid w:val="00C33AA1"/>
    <w:rsid w:val="00C40DFA"/>
    <w:rsid w:val="00C765D5"/>
    <w:rsid w:val="00C94060"/>
    <w:rsid w:val="00CB39EF"/>
    <w:rsid w:val="00CC0224"/>
    <w:rsid w:val="00CE69C7"/>
    <w:rsid w:val="00D41957"/>
    <w:rsid w:val="00D43ACD"/>
    <w:rsid w:val="00D46513"/>
    <w:rsid w:val="00D60F87"/>
    <w:rsid w:val="00D6670A"/>
    <w:rsid w:val="00D728AF"/>
    <w:rsid w:val="00D80B66"/>
    <w:rsid w:val="00D919E8"/>
    <w:rsid w:val="00D94046"/>
    <w:rsid w:val="00DA338F"/>
    <w:rsid w:val="00DD2F74"/>
    <w:rsid w:val="00DF0E40"/>
    <w:rsid w:val="00E0249B"/>
    <w:rsid w:val="00E61DD0"/>
    <w:rsid w:val="00E635EB"/>
    <w:rsid w:val="00EF44BA"/>
    <w:rsid w:val="00F5185E"/>
    <w:rsid w:val="00F54CB2"/>
    <w:rsid w:val="00F70617"/>
    <w:rsid w:val="00FA4140"/>
    <w:rsid w:val="00FA7FF9"/>
    <w:rsid w:val="00FC086C"/>
  </w:rsids>
  <m:mathPr>
    <m:mathFont m:val="Cambria Math"/>
    <m:brkBin m:val="before"/>
    <m:brkBinSub m:val="--"/>
    <m:smallFrac m:val="0"/>
    <m:dispDef/>
    <m:lMargin m:val="0"/>
    <m:rMargin m:val="0"/>
    <m:defJc m:val="centerGroup"/>
    <m:wrapIndent m:val="1440"/>
    <m:intLim m:val="subSup"/>
    <m:naryLim m:val="undOvr"/>
  </m:mathPr>
  <w:themeFontLang w:val="sq-A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C3458"/>
  <w15:docId w15:val="{ECE63624-8FD4-4412-8723-A5569849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0E3"/>
    <w:rPr>
      <w:rFonts w:ascii="Calibri" w:eastAsia="Times New Roman" w:hAnsi="Calibri" w:cs="Times New Roman"/>
      <w:lang w:eastAsia="sq-AL"/>
    </w:rPr>
  </w:style>
  <w:style w:type="paragraph" w:styleId="Heading3">
    <w:name w:val="heading 3"/>
    <w:basedOn w:val="Normal"/>
    <w:next w:val="Normal"/>
    <w:link w:val="Heading3Char"/>
    <w:uiPriority w:val="9"/>
    <w:semiHidden/>
    <w:unhideWhenUsed/>
    <w:qFormat/>
    <w:rsid w:val="001D1F70"/>
    <w:pPr>
      <w:keepNext/>
      <w:keepLines/>
      <w:spacing w:before="40" w:after="0"/>
      <w:outlineLvl w:val="2"/>
    </w:pPr>
    <w:rPr>
      <w:rFonts w:asciiTheme="majorHAnsi" w:eastAsiaTheme="majorEastAsia" w:hAnsiTheme="majorHAnsi" w:cstheme="majorBidi"/>
      <w:color w:val="1F3763" w:themeColor="accent1" w:themeShade="7F"/>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940E3"/>
    <w:pPr>
      <w:spacing w:before="100" w:beforeAutospacing="1" w:after="100" w:afterAutospacing="1" w:line="240" w:lineRule="auto"/>
    </w:pPr>
    <w:rPr>
      <w:rFonts w:cs="Arial"/>
      <w:sz w:val="20"/>
      <w:szCs w:val="20"/>
      <w:lang w:eastAsia="en-US"/>
    </w:rPr>
  </w:style>
  <w:style w:type="character" w:customStyle="1" w:styleId="FootnoteTextChar">
    <w:name w:val="Footnote Text Char"/>
    <w:basedOn w:val="DefaultParagraphFont"/>
    <w:link w:val="FootnoteText"/>
    <w:uiPriority w:val="99"/>
    <w:semiHidden/>
    <w:rsid w:val="005940E3"/>
    <w:rPr>
      <w:rFonts w:ascii="Calibri" w:eastAsia="Times New Roman" w:hAnsi="Calibri" w:cs="Arial"/>
      <w:sz w:val="20"/>
      <w:szCs w:val="20"/>
    </w:rPr>
  </w:style>
  <w:style w:type="character" w:styleId="FootnoteReference">
    <w:name w:val="footnote reference"/>
    <w:uiPriority w:val="99"/>
    <w:semiHidden/>
    <w:unhideWhenUsed/>
    <w:rsid w:val="005940E3"/>
    <w:rPr>
      <w:rFonts w:cs="Times New Roman"/>
      <w:vertAlign w:val="superscript"/>
    </w:rPr>
  </w:style>
  <w:style w:type="paragraph" w:styleId="BalloonText">
    <w:name w:val="Balloon Text"/>
    <w:basedOn w:val="Normal"/>
    <w:link w:val="BalloonTextChar"/>
    <w:uiPriority w:val="99"/>
    <w:semiHidden/>
    <w:unhideWhenUsed/>
    <w:rsid w:val="00577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EEF"/>
    <w:rPr>
      <w:rFonts w:ascii="Segoe UI" w:eastAsia="Times New Roman" w:hAnsi="Segoe UI" w:cs="Segoe UI"/>
      <w:sz w:val="18"/>
      <w:szCs w:val="18"/>
      <w:lang w:eastAsia="sq-AL"/>
    </w:rPr>
  </w:style>
  <w:style w:type="character" w:customStyle="1" w:styleId="ParagrafiChar">
    <w:name w:val="Paragrafi Char"/>
    <w:basedOn w:val="DefaultParagraphFont"/>
    <w:link w:val="Paragrafi"/>
    <w:locked/>
    <w:rsid w:val="00FA4140"/>
    <w:rPr>
      <w:rFonts w:ascii="Garamond" w:eastAsia="MS Mincho" w:hAnsi="Garamond" w:cs="CG Times"/>
      <w:sz w:val="24"/>
    </w:rPr>
  </w:style>
  <w:style w:type="paragraph" w:customStyle="1" w:styleId="Paragrafi">
    <w:name w:val="Paragrafi"/>
    <w:link w:val="ParagrafiChar"/>
    <w:rsid w:val="00FA4140"/>
    <w:pPr>
      <w:widowControl w:val="0"/>
      <w:spacing w:after="0" w:line="240" w:lineRule="auto"/>
      <w:ind w:firstLine="284"/>
      <w:jc w:val="both"/>
    </w:pPr>
    <w:rPr>
      <w:rFonts w:ascii="Garamond" w:eastAsia="MS Mincho" w:hAnsi="Garamond" w:cs="CG Times"/>
      <w:sz w:val="24"/>
    </w:rPr>
  </w:style>
  <w:style w:type="paragraph" w:styleId="ListParagraph">
    <w:name w:val="List Paragraph"/>
    <w:basedOn w:val="Normal"/>
    <w:uiPriority w:val="34"/>
    <w:qFormat/>
    <w:rsid w:val="00A0598D"/>
    <w:pPr>
      <w:ind w:left="720"/>
      <w:contextualSpacing/>
    </w:pPr>
  </w:style>
  <w:style w:type="paragraph" w:styleId="Header">
    <w:name w:val="header"/>
    <w:basedOn w:val="Normal"/>
    <w:link w:val="HeaderChar"/>
    <w:uiPriority w:val="99"/>
    <w:unhideWhenUsed/>
    <w:rsid w:val="00BB6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590"/>
    <w:rPr>
      <w:rFonts w:ascii="Calibri" w:eastAsia="Times New Roman" w:hAnsi="Calibri" w:cs="Times New Roman"/>
      <w:lang w:eastAsia="sq-AL"/>
    </w:rPr>
  </w:style>
  <w:style w:type="paragraph" w:styleId="Footer">
    <w:name w:val="footer"/>
    <w:basedOn w:val="Normal"/>
    <w:link w:val="FooterChar"/>
    <w:uiPriority w:val="99"/>
    <w:unhideWhenUsed/>
    <w:rsid w:val="00BB6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590"/>
    <w:rPr>
      <w:rFonts w:ascii="Calibri" w:eastAsia="Times New Roman" w:hAnsi="Calibri" w:cs="Times New Roman"/>
      <w:lang w:eastAsia="sq-AL"/>
    </w:rPr>
  </w:style>
  <w:style w:type="paragraph" w:styleId="BodyText">
    <w:name w:val="Body Text"/>
    <w:basedOn w:val="Normal"/>
    <w:link w:val="BodyTextChar"/>
    <w:uiPriority w:val="99"/>
    <w:semiHidden/>
    <w:unhideWhenUsed/>
    <w:qFormat/>
    <w:rsid w:val="00426212"/>
    <w:pPr>
      <w:widowControl w:val="0"/>
      <w:autoSpaceDE w:val="0"/>
      <w:autoSpaceDN w:val="0"/>
      <w:spacing w:after="0" w:line="240" w:lineRule="auto"/>
    </w:pPr>
    <w:rPr>
      <w:rFonts w:ascii="Times New Roman" w:hAnsi="Times New Roman"/>
      <w:sz w:val="24"/>
      <w:szCs w:val="24"/>
      <w:lang w:eastAsia="en-US"/>
    </w:rPr>
  </w:style>
  <w:style w:type="character" w:customStyle="1" w:styleId="BodyTextChar">
    <w:name w:val="Body Text Char"/>
    <w:basedOn w:val="DefaultParagraphFont"/>
    <w:link w:val="BodyText"/>
    <w:uiPriority w:val="99"/>
    <w:semiHidden/>
    <w:rsid w:val="00426212"/>
    <w:rPr>
      <w:rFonts w:ascii="Times New Roman" w:eastAsia="Times New Roman" w:hAnsi="Times New Roman" w:cs="Times New Roman"/>
      <w:sz w:val="24"/>
      <w:szCs w:val="24"/>
    </w:rPr>
  </w:style>
  <w:style w:type="paragraph" w:styleId="NormalWeb">
    <w:name w:val="Normal (Web)"/>
    <w:basedOn w:val="Normal"/>
    <w:uiPriority w:val="99"/>
    <w:unhideWhenUsed/>
    <w:rsid w:val="00B67A08"/>
    <w:pPr>
      <w:spacing w:before="100" w:beforeAutospacing="1" w:after="100" w:afterAutospacing="1" w:line="240" w:lineRule="auto"/>
    </w:pPr>
    <w:rPr>
      <w:rFonts w:ascii="Times New Roman" w:hAnsi="Times New Roman"/>
      <w:sz w:val="24"/>
      <w:szCs w:val="24"/>
      <w:lang w:val="en-US" w:eastAsia="en-US"/>
    </w:rPr>
  </w:style>
  <w:style w:type="character" w:styleId="Strong">
    <w:name w:val="Strong"/>
    <w:basedOn w:val="DefaultParagraphFont"/>
    <w:uiPriority w:val="22"/>
    <w:qFormat/>
    <w:rsid w:val="00B67A08"/>
    <w:rPr>
      <w:b/>
      <w:bCs/>
    </w:rPr>
  </w:style>
  <w:style w:type="paragraph" w:styleId="NoSpacing">
    <w:name w:val="No Spacing"/>
    <w:uiPriority w:val="1"/>
    <w:qFormat/>
    <w:rsid w:val="00EF44BA"/>
    <w:pPr>
      <w:spacing w:after="0" w:line="240" w:lineRule="auto"/>
    </w:pPr>
    <w:rPr>
      <w:rFonts w:ascii="Calibri" w:eastAsia="Times New Roman" w:hAnsi="Calibri" w:cs="Times New Roman"/>
      <w:lang w:eastAsia="sq-AL"/>
    </w:rPr>
  </w:style>
  <w:style w:type="character" w:customStyle="1" w:styleId="NeniNrChar">
    <w:name w:val="Neni_Nr Char"/>
    <w:basedOn w:val="DefaultParagraphFont"/>
    <w:link w:val="NeniNr"/>
    <w:locked/>
    <w:rsid w:val="004C070F"/>
    <w:rPr>
      <w:rFonts w:ascii="Garamond" w:eastAsia="MS Mincho" w:hAnsi="Garamond" w:cs="CG Times"/>
      <w:sz w:val="24"/>
      <w:lang w:val="en-GB"/>
    </w:rPr>
  </w:style>
  <w:style w:type="paragraph" w:customStyle="1" w:styleId="NeniNr">
    <w:name w:val="Neni_Nr"/>
    <w:next w:val="Normal"/>
    <w:link w:val="NeniNrChar"/>
    <w:rsid w:val="004C070F"/>
    <w:pPr>
      <w:keepNext/>
      <w:widowControl w:val="0"/>
      <w:spacing w:after="0" w:line="240" w:lineRule="auto"/>
      <w:jc w:val="center"/>
    </w:pPr>
    <w:rPr>
      <w:rFonts w:ascii="Garamond" w:eastAsia="MS Mincho" w:hAnsi="Garamond" w:cs="CG Times"/>
      <w:sz w:val="24"/>
      <w:lang w:val="en-GB"/>
    </w:rPr>
  </w:style>
  <w:style w:type="paragraph" w:customStyle="1" w:styleId="NeniTitull">
    <w:name w:val="Neni_Titull"/>
    <w:next w:val="Normal"/>
    <w:rsid w:val="004C070F"/>
    <w:pPr>
      <w:keepNext/>
      <w:widowControl w:val="0"/>
      <w:spacing w:after="0" w:line="240" w:lineRule="auto"/>
      <w:jc w:val="center"/>
      <w:outlineLvl w:val="2"/>
    </w:pPr>
    <w:rPr>
      <w:rFonts w:ascii="Garamond" w:eastAsia="MS Mincho" w:hAnsi="Garamond" w:cs="CG Times"/>
      <w:b/>
      <w:bCs/>
      <w:sz w:val="24"/>
      <w:lang w:val="en-GB"/>
    </w:rPr>
  </w:style>
  <w:style w:type="character" w:customStyle="1" w:styleId="Heading3Char">
    <w:name w:val="Heading 3 Char"/>
    <w:basedOn w:val="DefaultParagraphFont"/>
    <w:link w:val="Heading3"/>
    <w:uiPriority w:val="9"/>
    <w:semiHidden/>
    <w:rsid w:val="001D1F70"/>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2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0x004EF387AC2455F64CAFE5A0626F356DE0</ContentTypeId>
    <TemplateUrl xmlns="http://schemas.microsoft.com/sharepoint/v3" xsi:nil="true"/>
    <ProtocolNumberIn xmlns="http://schemas.microsoft.com/sharepoint/v3" xsi:nil="true"/>
    <DocumentTypeId xmlns="http://schemas.microsoft.com/sharepoint/v3">1</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4EF387AC2455F64CAFE5A0626F356DE0" ma:contentTypeVersion="" ma:contentTypeDescription="" ma:contentTypeScope="" ma:versionID="30aaa84d3803c90975db5538d3f03815">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986CA-52A1-4E06-AEBC-63B1A286024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6C3D40E-B06B-41CA-90DD-26301A07D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CCF5A-D658-45CE-89DC-E86EBE595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3342</Words>
  <Characters>19051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Projektligji</vt:lpstr>
    </vt:vector>
  </TitlesOfParts>
  <Company/>
  <LinksUpToDate>false</LinksUpToDate>
  <CharactersWithSpaces>22349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dc:title>
  <dc:subject/>
  <dc:creator>Elton Hodaj</dc:creator>
  <cp:keywords/>
  <dc:description/>
  <cp:lastModifiedBy>sp3sphharr</cp:lastModifiedBy>
  <cp:revision>3</cp:revision>
  <cp:lastPrinted>2025-06-27T07:36:00Z</cp:lastPrinted>
  <dcterms:created xsi:type="dcterms:W3CDTF">2025-07-14T09:49:00Z</dcterms:created>
  <dcterms:modified xsi:type="dcterms:W3CDTF">2025-07-14T09:51:00Z</dcterms:modified>
</cp:coreProperties>
</file>