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C2" w:rsidRPr="009C4D5F" w:rsidRDefault="00A8067B" w:rsidP="004F1CA0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C4D5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NJOFTIM PËR KONSULTIMIN PUBLIK, LIDHUR ME </w:t>
      </w:r>
      <w:r w:rsidRPr="009C4D5F">
        <w:rPr>
          <w:rFonts w:ascii="Times New Roman" w:hAnsi="Times New Roman"/>
          <w:b/>
          <w:sz w:val="24"/>
          <w:szCs w:val="24"/>
        </w:rPr>
        <w:t xml:space="preserve">PROJEKTLIGJIN </w:t>
      </w:r>
    </w:p>
    <w:p w:rsidR="009C4D5F" w:rsidRPr="009C4D5F" w:rsidRDefault="009C4D5F" w:rsidP="009C4D5F">
      <w:pPr>
        <w:pStyle w:val="Heading11"/>
        <w:keepNext/>
        <w:keepLines/>
        <w:shd w:val="clear" w:color="auto" w:fill="auto"/>
        <w:spacing w:after="26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9C4D5F">
        <w:rPr>
          <w:rFonts w:ascii="Times New Roman" w:hAnsi="Times New Roman" w:cs="Times New Roman"/>
          <w:sz w:val="24"/>
          <w:szCs w:val="24"/>
          <w:lang w:val="sq-AL"/>
        </w:rPr>
        <w:t xml:space="preserve">“PËR </w:t>
      </w:r>
      <w:bookmarkStart w:id="0" w:name="bookmark14"/>
      <w:bookmarkStart w:id="1" w:name="bookmark15"/>
      <w:r w:rsidRPr="009C4D5F">
        <w:rPr>
          <w:rFonts w:ascii="Times New Roman" w:hAnsi="Times New Roman" w:cs="Times New Roman"/>
          <w:sz w:val="24"/>
          <w:szCs w:val="24"/>
          <w:lang w:val="sq-AL"/>
        </w:rPr>
        <w:t>DISA NDRYSHIME DHE SHTESA NË LIGJIN NR. 36/2020 “PËR</w:t>
      </w:r>
      <w:bookmarkEnd w:id="0"/>
      <w:bookmarkEnd w:id="1"/>
      <w:r w:rsidRPr="009C4D5F">
        <w:rPr>
          <w:rFonts w:ascii="Times New Roman" w:hAnsi="Times New Roman" w:cs="Times New Roman"/>
          <w:sz w:val="24"/>
          <w:szCs w:val="24"/>
          <w:lang w:val="sq-AL"/>
        </w:rPr>
        <w:t xml:space="preserve"> PROKURIMET NË FUSHËN E MBROJTJES DHE TË SIGURISË</w:t>
      </w:r>
      <w:r w:rsidRPr="009C4D5F">
        <w:rPr>
          <w:rFonts w:ascii="Times New Roman" w:hAnsi="Times New Roman" w:cs="Times New Roman"/>
          <w:sz w:val="24"/>
          <w:szCs w:val="24"/>
          <w:lang w:val="sq-AL" w:bidi="en-US"/>
        </w:rPr>
        <w:t>”</w:t>
      </w:r>
    </w:p>
    <w:p w:rsidR="00B94D2E" w:rsidRPr="009C4D5F" w:rsidRDefault="00B94D2E" w:rsidP="004F1CA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C4D5F" w:rsidRPr="009C4D5F" w:rsidRDefault="009C4D5F" w:rsidP="009C4D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D5F">
        <w:rPr>
          <w:rFonts w:ascii="Times New Roman" w:hAnsi="Times New Roman" w:cs="Times New Roman"/>
          <w:sz w:val="24"/>
          <w:szCs w:val="24"/>
        </w:rPr>
        <w:t>Ky projektligj ka për qëllim përmirësimin e ligjit nr. 36/2020 “Për prokurimet në fushën e mbrojtjes dhe të sigurisë</w:t>
      </w:r>
      <w:r w:rsidRPr="009C4D5F">
        <w:rPr>
          <w:rFonts w:ascii="Times New Roman" w:hAnsi="Times New Roman" w:cs="Times New Roman"/>
          <w:sz w:val="24"/>
          <w:szCs w:val="24"/>
          <w:lang w:bidi="en-US"/>
        </w:rPr>
        <w:t>”</w:t>
      </w:r>
      <w:r w:rsidRPr="009C4D5F">
        <w:rPr>
          <w:rFonts w:ascii="Times New Roman" w:eastAsia="Times New Roman" w:hAnsi="Times New Roman" w:cs="Times New Roman"/>
          <w:sz w:val="24"/>
          <w:szCs w:val="24"/>
        </w:rPr>
        <w:t xml:space="preserve"> dhe hartohet në përgjigje të kërkesave të adresuara nga institucionet kompetente për të përmirësuar legjislacionin e prokurimit në fushën e mbrojtjes dhe sigurisë.</w:t>
      </w:r>
    </w:p>
    <w:p w:rsidR="009C4D5F" w:rsidRPr="009C4D5F" w:rsidRDefault="009C4D5F" w:rsidP="009C4D5F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:rsidR="009C4D5F" w:rsidRPr="009C4D5F" w:rsidRDefault="009C4D5F" w:rsidP="009C4D5F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9C4D5F">
        <w:rPr>
          <w:rFonts w:ascii="Times New Roman" w:hAnsi="Times New Roman" w:cs="Times New Roman"/>
          <w:bCs/>
          <w:sz w:val="24"/>
          <w:szCs w:val="24"/>
          <w:lang w:val="sq-AL"/>
        </w:rPr>
        <w:t>Projektligji mbështetet në propozimet dhe analizat e institucioneve përgjegjëse, konkretisht të Agjencisë të Prokurimit Publik, Komisionit të Prokurimit Publik, Byrosë Kombëtare të Hetimit, Autoritetit Kombëtar për Sigurinë e Informacionit të Klasifikuar, si dhe strukturave përgjegjëse në Ministrinë e Mbrojtjes.</w:t>
      </w:r>
    </w:p>
    <w:p w:rsidR="009C4D5F" w:rsidRPr="009C4D5F" w:rsidRDefault="009C4D5F" w:rsidP="009C4D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4D5F" w:rsidRPr="009C4D5F" w:rsidRDefault="009C4D5F" w:rsidP="009C4D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D5F">
        <w:rPr>
          <w:rFonts w:ascii="Times New Roman" w:eastAsia="Times New Roman" w:hAnsi="Times New Roman" w:cs="Times New Roman"/>
          <w:sz w:val="24"/>
          <w:szCs w:val="24"/>
        </w:rPr>
        <w:t>Nëpërmjet këtyre ndryshimeve synohet adresimi i problematikave të evidentuara gjatë zbatimit të ligjit aktual</w:t>
      </w:r>
      <w:r w:rsidRPr="009C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4D5F">
        <w:rPr>
          <w:rFonts w:ascii="Times New Roman" w:hAnsi="Times New Roman" w:cs="Times New Roman"/>
          <w:bCs/>
          <w:sz w:val="24"/>
          <w:szCs w:val="24"/>
        </w:rPr>
        <w:t xml:space="preserve">që lidhen me sigurinë e informacionit të klasifikuar, me përcaktimet e bëra në ligjin nr. 10/2023 “Për informacionin e klasifikuar”, me të drejtën e ankimit në çdo fazë, afatet e ankimit, afatet e dorëzimit të ofertave, rishikimin e kufijve monetarë, specifikimet teknike, nënkontraktimin, paraqitjen e ankesave që nuk përmbajnë informacion të klasifikuar nëpërmjet </w:t>
      </w:r>
      <w:r w:rsidRPr="009C4D5F">
        <w:rPr>
          <w:rFonts w:ascii="Times New Roman" w:hAnsi="Times New Roman" w:cs="Times New Roman"/>
          <w:sz w:val="24"/>
          <w:szCs w:val="24"/>
        </w:rPr>
        <w:t>S</w:t>
      </w:r>
      <w:r w:rsidRPr="009C4D5F">
        <w:rPr>
          <w:rFonts w:ascii="Times New Roman" w:hAnsi="Times New Roman" w:cs="Times New Roman"/>
          <w:sz w:val="24"/>
          <w:szCs w:val="24"/>
        </w:rPr>
        <w:t>istemit të Ankesave Elektronike</w:t>
      </w:r>
      <w:r w:rsidRPr="009C4D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C4D5F">
        <w:rPr>
          <w:rFonts w:ascii="Times New Roman" w:eastAsia="Times New Roman" w:hAnsi="Times New Roman" w:cs="Times New Roman"/>
          <w:sz w:val="24"/>
          <w:szCs w:val="24"/>
        </w:rPr>
        <w:t>etj</w:t>
      </w:r>
      <w:r w:rsidRPr="009C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4D5F">
        <w:rPr>
          <w:rFonts w:ascii="Times New Roman" w:eastAsia="Times New Roman" w:hAnsi="Times New Roman" w:cs="Times New Roman"/>
          <w:sz w:val="24"/>
          <w:szCs w:val="24"/>
        </w:rPr>
        <w:t>, si dhe përafrimi i mëtejshëm me standardet e Bashkimit Evropian, duke përfshirë harmonizimin me Direktivën 2009/81/KE të Parlamentit Evropian dhe të Këshillit, datë 13 korrik 2009 “Mbi koordinimin e procedurave dhe dhënien e disa kontratave për punë, furnizime dhe shërbime nga autoritetet kontraktore apo ente në fushat e mbrojtjes dhe sigurisë dhe që ndryshon direktivat 2004/17/KE dhe 2004/18/KE”, të ndryshuar.</w:t>
      </w:r>
    </w:p>
    <w:p w:rsidR="009C4D5F" w:rsidRPr="009C4D5F" w:rsidRDefault="009C4D5F" w:rsidP="009C4D5F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D5F">
        <w:rPr>
          <w:rFonts w:ascii="Times New Roman" w:eastAsia="Times New Roman" w:hAnsi="Times New Roman" w:cs="Times New Roman"/>
          <w:sz w:val="24"/>
          <w:szCs w:val="24"/>
        </w:rPr>
        <w:t>Një tjetër objektiv është shtimi i autoriteteve kontraktore, me agjencitë e zbatimit të ligjit që kanë kompetenca dhe juridiksion në luftën kundër k</w:t>
      </w:r>
      <w:bookmarkStart w:id="2" w:name="_GoBack"/>
      <w:bookmarkEnd w:id="2"/>
      <w:r w:rsidRPr="009C4D5F">
        <w:rPr>
          <w:rFonts w:ascii="Times New Roman" w:eastAsia="Times New Roman" w:hAnsi="Times New Roman" w:cs="Times New Roman"/>
          <w:sz w:val="24"/>
          <w:szCs w:val="24"/>
        </w:rPr>
        <w:t>orrupsionit dhe krimit të organizuar, duke synuar</w:t>
      </w:r>
      <w:r w:rsidRPr="009C4D5F">
        <w:rPr>
          <w:rFonts w:ascii="Times New Roman" w:hAnsi="Times New Roman" w:cs="Times New Roman"/>
          <w:sz w:val="24"/>
          <w:szCs w:val="24"/>
        </w:rPr>
        <w:t xml:space="preserve"> forcimin dhe garantimin e zbatimit të kuadrit ligjor për policinë gjyqësore, për pajisjen me armë zjarri dhe për përdorimin e armëve të zjarrit brenda kompetencave respektive të agjencive të zbatimit të ligjit, në funksion të qëllimit dhe objektivit kryesor për të parandaluar dhe luftuar të gjitha format e korrupsionit të nivelit të lartë dhe krimit të organizuar</w:t>
      </w:r>
      <w:r w:rsidRPr="009C4D5F">
        <w:rPr>
          <w:rFonts w:ascii="Times New Roman" w:hAnsi="Times New Roman" w:cs="Times New Roman"/>
          <w:sz w:val="24"/>
          <w:szCs w:val="24"/>
        </w:rPr>
        <w:t>.</w:t>
      </w:r>
    </w:p>
    <w:p w:rsidR="009C4D5F" w:rsidRPr="009C4D5F" w:rsidRDefault="009C4D5F" w:rsidP="009C4D5F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9C4D5F">
        <w:rPr>
          <w:rFonts w:ascii="Times New Roman" w:hAnsi="Times New Roman" w:cs="Times New Roman"/>
          <w:bCs/>
          <w:sz w:val="24"/>
          <w:szCs w:val="24"/>
          <w:lang w:val="sq-AL"/>
        </w:rPr>
        <w:t>Ndryshimet e propozuara pritet të rrisin transparencën dhe konkurrencën dhe të përmirësojnë funksionimin e përgjithshëm të sistemit të prokurimeve në fushën e mbrojtjes dhe të sigurisë.</w:t>
      </w:r>
    </w:p>
    <w:p w:rsidR="009C4D5F" w:rsidRPr="009C4D5F" w:rsidRDefault="009C4D5F" w:rsidP="004F1CA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7668" w:rsidRPr="009C4D5F" w:rsidRDefault="00103692" w:rsidP="004F1CA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4D5F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9C4D5F">
        <w:rPr>
          <w:rFonts w:ascii="Times New Roman" w:hAnsi="Times New Roman" w:cs="Times New Roman"/>
          <w:sz w:val="24"/>
          <w:szCs w:val="24"/>
        </w:rPr>
        <w:t>jan</w:t>
      </w:r>
      <w:r w:rsidR="004806F6" w:rsidRPr="009C4D5F">
        <w:rPr>
          <w:rFonts w:ascii="Times New Roman" w:hAnsi="Times New Roman" w:cs="Times New Roman"/>
          <w:sz w:val="24"/>
          <w:szCs w:val="24"/>
        </w:rPr>
        <w:t>ë</w:t>
      </w:r>
      <w:r w:rsidR="00095E3A" w:rsidRPr="009C4D5F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9C4D5F">
        <w:rPr>
          <w:rFonts w:ascii="Times New Roman" w:hAnsi="Times New Roman" w:cs="Times New Roman"/>
          <w:sz w:val="24"/>
          <w:szCs w:val="24"/>
        </w:rPr>
        <w:t>ë</w:t>
      </w:r>
      <w:r w:rsidR="00095E3A" w:rsidRPr="009C4D5F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9C4D5F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9C4D5F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9C4D5F">
        <w:rPr>
          <w:rFonts w:ascii="Times New Roman" w:hAnsi="Times New Roman" w:cs="Times New Roman"/>
          <w:sz w:val="24"/>
          <w:szCs w:val="24"/>
        </w:rPr>
        <w:t>k</w:t>
      </w:r>
      <w:r w:rsidR="007F75DF" w:rsidRPr="009C4D5F">
        <w:rPr>
          <w:rFonts w:ascii="Times New Roman" w:hAnsi="Times New Roman" w:cs="Times New Roman"/>
          <w:sz w:val="24"/>
          <w:szCs w:val="24"/>
        </w:rPr>
        <w:t>ë</w:t>
      </w:r>
      <w:r w:rsidR="00C778F0" w:rsidRPr="009C4D5F">
        <w:rPr>
          <w:rFonts w:ascii="Times New Roman" w:hAnsi="Times New Roman" w:cs="Times New Roman"/>
          <w:sz w:val="24"/>
          <w:szCs w:val="24"/>
        </w:rPr>
        <w:t>t</w:t>
      </w:r>
      <w:r w:rsidR="007F75DF" w:rsidRPr="009C4D5F">
        <w:rPr>
          <w:rFonts w:ascii="Times New Roman" w:hAnsi="Times New Roman" w:cs="Times New Roman"/>
          <w:sz w:val="24"/>
          <w:szCs w:val="24"/>
        </w:rPr>
        <w:t>ë</w:t>
      </w:r>
      <w:r w:rsidR="00C778F0" w:rsidRPr="009C4D5F">
        <w:rPr>
          <w:rFonts w:ascii="Times New Roman" w:hAnsi="Times New Roman" w:cs="Times New Roman"/>
          <w:sz w:val="24"/>
          <w:szCs w:val="24"/>
        </w:rPr>
        <w:t xml:space="preserve"> </w:t>
      </w:r>
      <w:r w:rsidR="00095E3A" w:rsidRPr="009C4D5F">
        <w:rPr>
          <w:rFonts w:ascii="Times New Roman" w:hAnsi="Times New Roman" w:cs="Times New Roman"/>
          <w:sz w:val="24"/>
          <w:szCs w:val="24"/>
        </w:rPr>
        <w:t>projekt</w:t>
      </w:r>
      <w:r w:rsidR="00EE07C2" w:rsidRPr="009C4D5F">
        <w:rPr>
          <w:rFonts w:ascii="Times New Roman" w:hAnsi="Times New Roman" w:cs="Times New Roman"/>
          <w:sz w:val="24"/>
          <w:szCs w:val="24"/>
        </w:rPr>
        <w:t>ligj</w:t>
      </w:r>
      <w:r w:rsidR="00095E3A" w:rsidRPr="009C4D5F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9C4D5F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9C4D5F">
        <w:rPr>
          <w:rFonts w:ascii="Times New Roman" w:hAnsi="Times New Roman" w:cs="Times New Roman"/>
          <w:sz w:val="24"/>
          <w:szCs w:val="24"/>
        </w:rPr>
        <w:t>ë</w:t>
      </w:r>
      <w:r w:rsidR="003F6FF6" w:rsidRPr="009C4D5F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9C4D5F">
        <w:rPr>
          <w:rFonts w:ascii="Times New Roman" w:hAnsi="Times New Roman" w:cs="Times New Roman"/>
          <w:sz w:val="24"/>
          <w:szCs w:val="24"/>
        </w:rPr>
        <w:t>ë</w:t>
      </w:r>
      <w:r w:rsidR="003F6FF6" w:rsidRPr="009C4D5F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9C4D5F">
        <w:rPr>
          <w:rFonts w:ascii="Times New Roman" w:hAnsi="Times New Roman" w:cs="Times New Roman"/>
          <w:sz w:val="24"/>
          <w:szCs w:val="24"/>
        </w:rPr>
        <w:t>,</w:t>
      </w:r>
      <w:r w:rsidR="00877117" w:rsidRPr="009C4D5F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9C4D5F">
        <w:rPr>
          <w:rFonts w:ascii="Times New Roman" w:hAnsi="Times New Roman" w:cs="Times New Roman"/>
          <w:sz w:val="24"/>
          <w:szCs w:val="24"/>
        </w:rPr>
        <w:t>ë</w:t>
      </w:r>
      <w:r w:rsidR="00877117" w:rsidRPr="009C4D5F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9C4D5F">
        <w:rPr>
          <w:rFonts w:ascii="Times New Roman" w:hAnsi="Times New Roman" w:cs="Times New Roman"/>
          <w:sz w:val="24"/>
          <w:szCs w:val="24"/>
        </w:rPr>
        <w:t>ë</w:t>
      </w:r>
      <w:r w:rsidR="00877117" w:rsidRPr="009C4D5F">
        <w:rPr>
          <w:rFonts w:ascii="Times New Roman" w:hAnsi="Times New Roman" w:cs="Times New Roman"/>
          <w:sz w:val="24"/>
          <w:szCs w:val="24"/>
        </w:rPr>
        <w:t>n</w:t>
      </w:r>
      <w:r w:rsidR="00E50F13" w:rsidRPr="009C4D5F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9C4D5F">
        <w:rPr>
          <w:rFonts w:ascii="Times New Roman" w:hAnsi="Times New Roman" w:cs="Times New Roman"/>
          <w:sz w:val="24"/>
          <w:szCs w:val="24"/>
        </w:rPr>
        <w:t xml:space="preserve">email-it të </w:t>
      </w:r>
      <w:r w:rsidR="00E50F13" w:rsidRPr="009C4D5F">
        <w:rPr>
          <w:rFonts w:ascii="Times New Roman" w:hAnsi="Times New Roman" w:cs="Times New Roman"/>
          <w:sz w:val="24"/>
          <w:szCs w:val="24"/>
        </w:rPr>
        <w:t>koordinatorit për njoftimin dhe konsultimin publik</w:t>
      </w:r>
      <w:r w:rsidRPr="009C4D5F">
        <w:rPr>
          <w:rFonts w:ascii="Times New Roman" w:hAnsi="Times New Roman" w:cs="Times New Roman"/>
          <w:sz w:val="24"/>
          <w:szCs w:val="24"/>
        </w:rPr>
        <w:t>:</w:t>
      </w:r>
    </w:p>
    <w:p w:rsidR="00827668" w:rsidRPr="009C4D5F" w:rsidRDefault="0011621C" w:rsidP="004F1CA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27668" w:rsidRPr="009C4D5F">
          <w:rPr>
            <w:rStyle w:val="Hyperlink"/>
            <w:rFonts w:ascii="Times New Roman" w:hAnsi="Times New Roman" w:cs="Times New Roman"/>
            <w:sz w:val="24"/>
            <w:szCs w:val="24"/>
          </w:rPr>
          <w:t>konsultim.publik@mod.gov.al</w:t>
        </w:r>
      </w:hyperlink>
    </w:p>
    <w:p w:rsidR="00103692" w:rsidRPr="009C4D5F" w:rsidRDefault="0011621C" w:rsidP="004F1CA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27668" w:rsidRPr="009C4D5F">
          <w:rPr>
            <w:rStyle w:val="Hyperlink"/>
            <w:rFonts w:ascii="Times New Roman" w:hAnsi="Times New Roman" w:cs="Times New Roman"/>
            <w:sz w:val="24"/>
            <w:szCs w:val="24"/>
          </w:rPr>
          <w:t>amarilda.reci@mod.gov.al</w:t>
        </w:r>
      </w:hyperlink>
      <w:r w:rsidR="00827668" w:rsidRPr="009C4D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3692" w:rsidRPr="009C4D5F" w:rsidRDefault="00103692" w:rsidP="004F1CA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6BC" w:rsidRPr="009C4D5F" w:rsidRDefault="006856BC" w:rsidP="004F1CA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9C4D5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</w:t>
      </w:r>
      <w:r w:rsidR="00E25E75" w:rsidRPr="009C4D5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9C4D5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posht</w:t>
      </w:r>
      <w:r w:rsidR="00E25E75" w:rsidRPr="009C4D5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9C4D5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gjenden t</w:t>
      </w:r>
      <w:r w:rsidR="00E25E75" w:rsidRPr="009C4D5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9C4D5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publikuara:</w:t>
      </w:r>
    </w:p>
    <w:p w:rsidR="00EE07C2" w:rsidRPr="009C4D5F" w:rsidRDefault="00EE07C2" w:rsidP="009C4D5F">
      <w:pPr>
        <w:pStyle w:val="Heading11"/>
        <w:keepNext/>
        <w:keepLines/>
        <w:numPr>
          <w:ilvl w:val="0"/>
          <w:numId w:val="2"/>
        </w:numPr>
        <w:shd w:val="clear" w:color="auto" w:fill="auto"/>
        <w:spacing w:after="2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C4D5F">
        <w:rPr>
          <w:rFonts w:ascii="Times New Roman" w:eastAsia="Calibri" w:hAnsi="Times New Roman" w:cs="Times New Roman"/>
          <w:b w:val="0"/>
          <w:noProof/>
          <w:kern w:val="2"/>
          <w:sz w:val="24"/>
          <w:szCs w:val="24"/>
          <w:lang w:val="sq-AL"/>
          <w14:ligatures w14:val="standardContextual"/>
        </w:rPr>
        <w:lastRenderedPageBreak/>
        <w:t xml:space="preserve">Projektligji </w:t>
      </w:r>
      <w:r w:rsidR="009C4D5F" w:rsidRPr="009C4D5F">
        <w:rPr>
          <w:rFonts w:ascii="Times New Roman" w:hAnsi="Times New Roman" w:cs="Times New Roman"/>
          <w:b w:val="0"/>
          <w:sz w:val="24"/>
          <w:szCs w:val="24"/>
          <w:lang w:val="sq-AL"/>
        </w:rPr>
        <w:t>“Për disa ndryshime dhe shtesa në ligjin nr. 36/2020 “Për prokurimet në fushën e mbrojtjes dhe të sigurisë</w:t>
      </w:r>
      <w:r w:rsidR="009C4D5F" w:rsidRPr="009C4D5F">
        <w:rPr>
          <w:rFonts w:ascii="Times New Roman" w:hAnsi="Times New Roman" w:cs="Times New Roman"/>
          <w:sz w:val="20"/>
          <w:szCs w:val="24"/>
          <w:lang w:val="sq-AL" w:bidi="en-US"/>
        </w:rPr>
        <w:t>”</w:t>
      </w:r>
    </w:p>
    <w:p w:rsidR="00103692" w:rsidRPr="009C4D5F" w:rsidRDefault="006856BC" w:rsidP="004F1CA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C4D5F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Relacioni i projekt</w:t>
      </w:r>
      <w:r w:rsidR="00EE07C2" w:rsidRPr="009C4D5F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ligj</w:t>
      </w:r>
      <w:r w:rsidR="00FC6AFA" w:rsidRPr="009C4D5F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i</w:t>
      </w:r>
      <w:r w:rsidRPr="009C4D5F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t</w:t>
      </w:r>
      <w:r w:rsidR="00D94112" w:rsidRPr="009C4D5F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.</w:t>
      </w:r>
    </w:p>
    <w:sectPr w:rsidR="00103692" w:rsidRPr="009C4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21C" w:rsidRDefault="0011621C" w:rsidP="00766A8A">
      <w:pPr>
        <w:spacing w:after="0" w:line="240" w:lineRule="auto"/>
      </w:pPr>
      <w:r>
        <w:separator/>
      </w:r>
    </w:p>
  </w:endnote>
  <w:endnote w:type="continuationSeparator" w:id="0">
    <w:p w:rsidR="0011621C" w:rsidRDefault="0011621C" w:rsidP="0076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21C" w:rsidRDefault="0011621C" w:rsidP="00766A8A">
      <w:pPr>
        <w:spacing w:after="0" w:line="240" w:lineRule="auto"/>
      </w:pPr>
      <w:r>
        <w:separator/>
      </w:r>
    </w:p>
  </w:footnote>
  <w:footnote w:type="continuationSeparator" w:id="0">
    <w:p w:rsidR="0011621C" w:rsidRDefault="0011621C" w:rsidP="00766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C7FF2"/>
    <w:multiLevelType w:val="hybridMultilevel"/>
    <w:tmpl w:val="422010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C22E8"/>
    <w:multiLevelType w:val="multilevel"/>
    <w:tmpl w:val="B46C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533C7"/>
    <w:multiLevelType w:val="hybridMultilevel"/>
    <w:tmpl w:val="4D96F2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BACD64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F36DB"/>
    <w:multiLevelType w:val="multilevel"/>
    <w:tmpl w:val="526A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44DBA"/>
    <w:multiLevelType w:val="multilevel"/>
    <w:tmpl w:val="45F2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55A9C"/>
    <w:multiLevelType w:val="hybridMultilevel"/>
    <w:tmpl w:val="C3CAAE10"/>
    <w:lvl w:ilvl="0" w:tplc="041C0011">
      <w:start w:val="1"/>
      <w:numFmt w:val="decimal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C2157"/>
    <w:multiLevelType w:val="hybridMultilevel"/>
    <w:tmpl w:val="21121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CA247DF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CF8A8694">
      <w:start w:val="1"/>
      <w:numFmt w:val="decimal"/>
      <w:lvlText w:val="%3."/>
      <w:lvlJc w:val="left"/>
      <w:pPr>
        <w:ind w:left="2880" w:hanging="180"/>
      </w:pPr>
      <w:rPr>
        <w:b w:val="0"/>
      </w:rPr>
    </w:lvl>
    <w:lvl w:ilvl="3" w:tplc="041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BADEA0">
      <w:numFmt w:val="bullet"/>
      <w:lvlText w:val="•"/>
      <w:lvlJc w:val="left"/>
      <w:pPr>
        <w:ind w:left="4320" w:hanging="360"/>
      </w:pPr>
      <w:rPr>
        <w:rFonts w:ascii="Times New Roman" w:eastAsia="MS Mincho" w:hAnsi="Times New Roman" w:cs="Times New Roman" w:hint="default"/>
      </w:rPr>
    </w:lvl>
    <w:lvl w:ilvl="5" w:tplc="701EB552">
      <w:start w:val="1"/>
      <w:numFmt w:val="upperLetter"/>
      <w:lvlText w:val="%6)"/>
      <w:lvlJc w:val="left"/>
      <w:pPr>
        <w:ind w:left="52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87F94"/>
    <w:rsid w:val="00095E3A"/>
    <w:rsid w:val="000A5E4D"/>
    <w:rsid w:val="000C7C8B"/>
    <w:rsid w:val="00103692"/>
    <w:rsid w:val="0011621C"/>
    <w:rsid w:val="00170262"/>
    <w:rsid w:val="001854D1"/>
    <w:rsid w:val="0019703C"/>
    <w:rsid w:val="001975B7"/>
    <w:rsid w:val="001D2E67"/>
    <w:rsid w:val="001D68BE"/>
    <w:rsid w:val="002162AD"/>
    <w:rsid w:val="00270077"/>
    <w:rsid w:val="002709E2"/>
    <w:rsid w:val="002762CD"/>
    <w:rsid w:val="002B4458"/>
    <w:rsid w:val="002F6E89"/>
    <w:rsid w:val="003004D4"/>
    <w:rsid w:val="003075F3"/>
    <w:rsid w:val="00317A5C"/>
    <w:rsid w:val="0034237B"/>
    <w:rsid w:val="0037786A"/>
    <w:rsid w:val="003A396A"/>
    <w:rsid w:val="003C246C"/>
    <w:rsid w:val="003F6FF6"/>
    <w:rsid w:val="00412CA8"/>
    <w:rsid w:val="00462AE2"/>
    <w:rsid w:val="00470B9F"/>
    <w:rsid w:val="004806F6"/>
    <w:rsid w:val="004C64C8"/>
    <w:rsid w:val="004C7FF5"/>
    <w:rsid w:val="004F1CA0"/>
    <w:rsid w:val="00521113"/>
    <w:rsid w:val="00587C95"/>
    <w:rsid w:val="00596136"/>
    <w:rsid w:val="005C009A"/>
    <w:rsid w:val="00626576"/>
    <w:rsid w:val="00627D59"/>
    <w:rsid w:val="00634053"/>
    <w:rsid w:val="00657C90"/>
    <w:rsid w:val="006778C0"/>
    <w:rsid w:val="006850C3"/>
    <w:rsid w:val="006856BC"/>
    <w:rsid w:val="006A4361"/>
    <w:rsid w:val="006C2E42"/>
    <w:rsid w:val="00766A8A"/>
    <w:rsid w:val="007E1DBF"/>
    <w:rsid w:val="007F75DF"/>
    <w:rsid w:val="00821961"/>
    <w:rsid w:val="00826DE9"/>
    <w:rsid w:val="00827668"/>
    <w:rsid w:val="00861848"/>
    <w:rsid w:val="00877117"/>
    <w:rsid w:val="008B0AF8"/>
    <w:rsid w:val="008E3338"/>
    <w:rsid w:val="00920F83"/>
    <w:rsid w:val="0092792F"/>
    <w:rsid w:val="009364E2"/>
    <w:rsid w:val="0094425A"/>
    <w:rsid w:val="00982E99"/>
    <w:rsid w:val="009A7F80"/>
    <w:rsid w:val="009C4D5F"/>
    <w:rsid w:val="009F4CCD"/>
    <w:rsid w:val="00A1082B"/>
    <w:rsid w:val="00A36299"/>
    <w:rsid w:val="00A61E2C"/>
    <w:rsid w:val="00A8067B"/>
    <w:rsid w:val="00A828F4"/>
    <w:rsid w:val="00AC00E9"/>
    <w:rsid w:val="00AC75B1"/>
    <w:rsid w:val="00AD0547"/>
    <w:rsid w:val="00AE0F1B"/>
    <w:rsid w:val="00AE6B41"/>
    <w:rsid w:val="00B21723"/>
    <w:rsid w:val="00B258F1"/>
    <w:rsid w:val="00B92072"/>
    <w:rsid w:val="00B94D2E"/>
    <w:rsid w:val="00B96D3F"/>
    <w:rsid w:val="00BD55A1"/>
    <w:rsid w:val="00BF2006"/>
    <w:rsid w:val="00C26F37"/>
    <w:rsid w:val="00C75E64"/>
    <w:rsid w:val="00C778F0"/>
    <w:rsid w:val="00C9586C"/>
    <w:rsid w:val="00CB2764"/>
    <w:rsid w:val="00D050A3"/>
    <w:rsid w:val="00D16B29"/>
    <w:rsid w:val="00D40AAD"/>
    <w:rsid w:val="00D54D55"/>
    <w:rsid w:val="00D94112"/>
    <w:rsid w:val="00DD23BF"/>
    <w:rsid w:val="00E11639"/>
    <w:rsid w:val="00E138CE"/>
    <w:rsid w:val="00E25E75"/>
    <w:rsid w:val="00E33046"/>
    <w:rsid w:val="00E50F13"/>
    <w:rsid w:val="00EB098E"/>
    <w:rsid w:val="00EB11C1"/>
    <w:rsid w:val="00ED5B16"/>
    <w:rsid w:val="00ED5C4A"/>
    <w:rsid w:val="00EE07C2"/>
    <w:rsid w:val="00F009C9"/>
    <w:rsid w:val="00F05151"/>
    <w:rsid w:val="00F362B3"/>
    <w:rsid w:val="00F40B9E"/>
    <w:rsid w:val="00F608B3"/>
    <w:rsid w:val="00F93E53"/>
    <w:rsid w:val="00FC6AFA"/>
    <w:rsid w:val="00FD5125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5819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1,List Paragraph11,Dot pt,F5 List Paragraph,List Paragraph Char Char Char,Indicator Text,Numbered Para 1,Bullet 1,Bullet Points,MAIN CONTENT,Normal numbered,3,Issue Action POC,POCG Table Text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nhideWhenUsed/>
    <w:rsid w:val="00E330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E33046"/>
    <w:rPr>
      <w:rFonts w:ascii="Calibri" w:eastAsia="MS Mincho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412C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A8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766A8A"/>
    <w:rPr>
      <w:vertAlign w:val="superscript"/>
    </w:rPr>
  </w:style>
  <w:style w:type="paragraph" w:customStyle="1" w:styleId="Normal0">
    <w:name w:val="[Normal]"/>
    <w:rsid w:val="00EE07C2"/>
    <w:pPr>
      <w:spacing w:after="0" w:line="240" w:lineRule="auto"/>
    </w:pPr>
    <w:rPr>
      <w:rFonts w:ascii="Arial" w:eastAsia="Arial" w:hAnsi="Arial" w:cs="Times New Roman"/>
      <w:noProof/>
      <w:sz w:val="24"/>
      <w:szCs w:val="20"/>
    </w:rPr>
  </w:style>
  <w:style w:type="paragraph" w:styleId="BodyText">
    <w:name w:val="Body Text"/>
    <w:basedOn w:val="Normal"/>
    <w:link w:val="BodyTextChar"/>
    <w:rsid w:val="00EE07C2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EE07C2"/>
    <w:rPr>
      <w:rFonts w:ascii="Times New Roman" w:eastAsia="MS Mincho" w:hAnsi="Times New Roman" w:cs="Times New Roman"/>
      <w:sz w:val="24"/>
      <w:szCs w:val="24"/>
      <w:lang w:val="sq-AL" w:eastAsia="x-none"/>
    </w:rPr>
  </w:style>
  <w:style w:type="paragraph" w:styleId="NoSpacing">
    <w:name w:val="No Spacing"/>
    <w:uiPriority w:val="1"/>
    <w:qFormat/>
    <w:rsid w:val="00B94D2E"/>
    <w:pPr>
      <w:spacing w:after="0" w:line="240" w:lineRule="auto"/>
    </w:pPr>
    <w:rPr>
      <w:rFonts w:ascii="Calibri" w:eastAsia="Calibri" w:hAnsi="Calibri" w:cs="Times New Roman"/>
      <w:lang w:val="sq-AL"/>
    </w:rPr>
  </w:style>
  <w:style w:type="character" w:customStyle="1" w:styleId="Heading10">
    <w:name w:val="Heading #1_"/>
    <w:link w:val="Heading11"/>
    <w:locked/>
    <w:rsid w:val="009C4D5F"/>
    <w:rPr>
      <w:rFonts w:ascii="Garamond" w:eastAsia="Garamond" w:hAnsi="Garamond" w:cs="Garamond"/>
      <w:b/>
      <w:bCs/>
      <w:sz w:val="80"/>
      <w:szCs w:val="80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C4D5F"/>
    <w:pPr>
      <w:widowControl w:val="0"/>
      <w:shd w:val="clear" w:color="auto" w:fill="FFFFFF"/>
      <w:spacing w:after="140" w:line="240" w:lineRule="auto"/>
      <w:ind w:firstLine="420"/>
      <w:outlineLvl w:val="0"/>
    </w:pPr>
    <w:rPr>
      <w:rFonts w:ascii="Garamond" w:eastAsia="Garamond" w:hAnsi="Garamond" w:cs="Garamond"/>
      <w:b/>
      <w:bCs/>
      <w:sz w:val="80"/>
      <w:szCs w:val="80"/>
      <w:lang w:val="en-US"/>
    </w:rPr>
  </w:style>
  <w:style w:type="character" w:customStyle="1" w:styleId="ListParagraphChar">
    <w:name w:val="List Paragraph Char"/>
    <w:aliases w:val="Normal 1 Char,List Paragraph1 Char,List Paragraph11 Char,Dot pt Char,F5 List Paragraph Char,List Paragraph Char Char Char Char,Indicator Text Char,Numbered Para 1 Char,Bullet 1 Char,Bullet Points Char,MAIN CONTENT Char,3 Char"/>
    <w:link w:val="ListParagraph"/>
    <w:uiPriority w:val="34"/>
    <w:qFormat/>
    <w:locked/>
    <w:rsid w:val="009C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ilda.reci@mod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Sp1 Programim Hartim Harmonizim Akte Rregullatore</cp:lastModifiedBy>
  <cp:revision>11</cp:revision>
  <dcterms:created xsi:type="dcterms:W3CDTF">2024-04-04T08:53:00Z</dcterms:created>
  <dcterms:modified xsi:type="dcterms:W3CDTF">2025-07-22T13:47:00Z</dcterms:modified>
</cp:coreProperties>
</file>