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42EC77CA" w:rsidR="00774420" w:rsidRPr="00AE60B2" w:rsidRDefault="007E6618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/>
          <w:bCs/>
          <w:sz w:val="28"/>
          <w:szCs w:val="28"/>
          <w:lang w:val="sq-AL"/>
        </w:rPr>
      </w:pPr>
      <w:proofErr w:type="spellStart"/>
      <w:r w:rsidRPr="00AE60B2">
        <w:rPr>
          <w:rFonts w:ascii="Times New Roman" w:hAnsi="Times New Roman"/>
          <w:b/>
          <w:iCs/>
          <w:sz w:val="28"/>
          <w:szCs w:val="28"/>
        </w:rPr>
        <w:t>Projektligji</w:t>
      </w:r>
      <w:r w:rsidR="00E74D03" w:rsidRPr="00AE60B2">
        <w:rPr>
          <w:rFonts w:ascii="Times New Roman" w:hAnsi="Times New Roman"/>
          <w:b/>
          <w:iCs/>
          <w:sz w:val="28"/>
          <w:szCs w:val="28"/>
        </w:rPr>
        <w:t>n</w:t>
      </w:r>
      <w:proofErr w:type="spellEnd"/>
      <w:r w:rsidRPr="00AE60B2">
        <w:rPr>
          <w:rFonts w:ascii="Times New Roman" w:hAnsi="Times New Roman"/>
          <w:iCs/>
          <w:sz w:val="28"/>
          <w:szCs w:val="28"/>
        </w:rPr>
        <w:t xml:space="preserve"> “</w:t>
      </w:r>
      <w:r w:rsidRPr="00AE60B2">
        <w:rPr>
          <w:rFonts w:ascii="Times New Roman" w:hAnsi="Times New Roman"/>
          <w:b/>
          <w:bCs/>
          <w:sz w:val="28"/>
          <w:szCs w:val="28"/>
          <w:lang w:val="sq-AL"/>
        </w:rPr>
        <w:t xml:space="preserve">Për </w:t>
      </w:r>
      <w:r w:rsidR="006734B4">
        <w:rPr>
          <w:rFonts w:ascii="Times New Roman" w:hAnsi="Times New Roman"/>
          <w:b/>
          <w:bCs/>
          <w:sz w:val="28"/>
          <w:szCs w:val="28"/>
          <w:lang w:val="sq-AL"/>
        </w:rPr>
        <w:t>Censin e Bujqësisë</w:t>
      </w:r>
      <w:r w:rsidR="00B447F6" w:rsidRPr="00AE60B2">
        <w:rPr>
          <w:rFonts w:ascii="Times New Roman" w:hAnsi="Times New Roman"/>
          <w:b/>
          <w:bCs/>
          <w:sz w:val="28"/>
          <w:szCs w:val="28"/>
          <w:lang w:val="sq-AL"/>
        </w:rPr>
        <w:t>”</w:t>
      </w:r>
    </w:p>
    <w:p w14:paraId="311636B8" w14:textId="2298CBE3" w:rsidR="001C6809" w:rsidRPr="00AE60B2" w:rsidRDefault="001C6809" w:rsidP="00AE60B2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0DB6965B" w14:textId="5CABE6D2" w:rsidR="00FE19EE" w:rsidRPr="00AE60B2" w:rsidRDefault="00D77007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AE60B2">
        <w:rPr>
          <w:rFonts w:ascii="Times New Roman" w:hAnsi="Times New Roman"/>
          <w:sz w:val="28"/>
          <w:szCs w:val="28"/>
        </w:rPr>
        <w:t>Ministria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E60B2">
        <w:rPr>
          <w:rFonts w:ascii="Times New Roman" w:hAnsi="Times New Roman"/>
          <w:sz w:val="28"/>
          <w:szCs w:val="28"/>
        </w:rPr>
        <w:t>Bujqësisë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Zhvillimit Rural, fton qytetarë, ekspertë të fushës, shoqata dhe përfaqësues të </w:t>
      </w:r>
      <w:proofErr w:type="spellStart"/>
      <w:r w:rsidRPr="00AE60B2">
        <w:rPr>
          <w:rFonts w:ascii="Times New Roman" w:hAnsi="Times New Roman"/>
          <w:sz w:val="28"/>
          <w:szCs w:val="28"/>
        </w:rPr>
        <w:t>tjerë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publikut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interesuar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për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kontribuar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përgjatë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procesit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konsultimit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publik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projektligjit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r w:rsidR="00FE19EE" w:rsidRPr="00AE60B2">
        <w:rPr>
          <w:rFonts w:ascii="Times New Roman" w:hAnsi="Times New Roman"/>
          <w:sz w:val="28"/>
          <w:szCs w:val="28"/>
        </w:rPr>
        <w:t>“</w:t>
      </w:r>
      <w:r w:rsidR="00FE19EE" w:rsidRPr="00AE60B2">
        <w:rPr>
          <w:rFonts w:ascii="Times New Roman" w:hAnsi="Times New Roman"/>
          <w:bCs/>
          <w:sz w:val="28"/>
          <w:szCs w:val="28"/>
          <w:lang w:val="sq-AL"/>
        </w:rPr>
        <w:t xml:space="preserve">Për </w:t>
      </w:r>
      <w:r w:rsidR="006734B4">
        <w:rPr>
          <w:rFonts w:ascii="Times New Roman" w:hAnsi="Times New Roman"/>
          <w:bCs/>
          <w:sz w:val="28"/>
          <w:szCs w:val="28"/>
          <w:lang w:val="sq-AL"/>
        </w:rPr>
        <w:t>Censin e Bujqësisë</w:t>
      </w:r>
      <w:r w:rsidR="00B447F6" w:rsidRPr="00AE60B2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6734B4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5F8E2666" w14:textId="764D5288" w:rsidR="001A6179" w:rsidRPr="00AE60B2" w:rsidRDefault="001A6179" w:rsidP="00AE60B2">
      <w:pPr>
        <w:tabs>
          <w:tab w:val="left" w:pos="36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kern w:val="2"/>
          <w:sz w:val="28"/>
          <w:szCs w:val="28"/>
          <w14:ligatures w14:val="standardContextual"/>
        </w:rPr>
      </w:pPr>
    </w:p>
    <w:p w14:paraId="1D93E79E" w14:textId="77777777" w:rsidR="006734B4" w:rsidRPr="00FE7A39" w:rsidRDefault="006734B4" w:rsidP="006734B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E7A39">
        <w:rPr>
          <w:rFonts w:ascii="Times New Roman" w:hAnsi="Times New Roman"/>
          <w:sz w:val="28"/>
          <w:szCs w:val="28"/>
        </w:rPr>
        <w:t>Qëllimi i projektligjit është krijimi i bazës ligjore të konsoliduar për kryerjen e Censit të Bujqësisë, duke marrë në konsideratë standardet ndërkombëtare</w:t>
      </w:r>
      <w:r>
        <w:rPr>
          <w:rFonts w:ascii="Times New Roman" w:hAnsi="Times New Roman"/>
          <w:sz w:val="28"/>
          <w:szCs w:val="28"/>
        </w:rPr>
        <w:t>.</w:t>
      </w:r>
      <w:r w:rsidRPr="00FE7A3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E294DF9" w14:textId="77777777" w:rsidR="006734B4" w:rsidRPr="00FE7A39" w:rsidRDefault="006734B4" w:rsidP="006734B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1A11E6E" w14:textId="77777777" w:rsidR="006734B4" w:rsidRPr="00FE7A39" w:rsidRDefault="006734B4" w:rsidP="006734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7A39">
        <w:rPr>
          <w:rFonts w:ascii="Times New Roman" w:hAnsi="Times New Roman"/>
          <w:sz w:val="28"/>
          <w:szCs w:val="28"/>
        </w:rPr>
        <w:t xml:space="preserve">Censi i Bujqësisë do të kontribuojë në sigurimin e të dhënave bazë të qëndrueshme në kohë, në përcaktimin e tipologjisë së fermës dhe madhësisë ekonomike të saj, </w:t>
      </w:r>
      <w:r>
        <w:rPr>
          <w:rFonts w:ascii="Times New Roman" w:hAnsi="Times New Roman"/>
          <w:sz w:val="28"/>
          <w:szCs w:val="28"/>
        </w:rPr>
        <w:t>krijimin e</w:t>
      </w:r>
      <w:r w:rsidRPr="00FE7A39">
        <w:rPr>
          <w:rFonts w:ascii="Times New Roman" w:hAnsi="Times New Roman"/>
          <w:sz w:val="28"/>
          <w:szCs w:val="28"/>
        </w:rPr>
        <w:t xml:space="preserve"> regjistrit statistikor të </w:t>
      </w:r>
      <w:r>
        <w:rPr>
          <w:rFonts w:ascii="Times New Roman" w:hAnsi="Times New Roman"/>
          <w:sz w:val="28"/>
          <w:szCs w:val="28"/>
        </w:rPr>
        <w:t xml:space="preserve">njësive ekonomike bujqësore </w:t>
      </w:r>
      <w:r w:rsidRPr="00FE7A39">
        <w:rPr>
          <w:rFonts w:ascii="Times New Roman" w:hAnsi="Times New Roman"/>
          <w:sz w:val="28"/>
          <w:szCs w:val="28"/>
        </w:rPr>
        <w:t>dhe përgjithësimin e rezultateve të arritura në nivel rajonal dhe kombëtar bazuar në kriteret metodike të rekomanduara nga Eurostat.</w:t>
      </w:r>
    </w:p>
    <w:p w14:paraId="53C30E01" w14:textId="4F430E8C" w:rsidR="00D4211F" w:rsidRPr="00AE60B2" w:rsidRDefault="00D4211F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ED97B9" w14:textId="49C2DC88" w:rsidR="00D4211F" w:rsidRPr="00AE60B2" w:rsidRDefault="00D4211F" w:rsidP="00AE60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0B2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AE60B2">
        <w:rPr>
          <w:rFonts w:ascii="Times New Roman" w:hAnsi="Times New Roman" w:cs="Times New Roman"/>
          <w:sz w:val="28"/>
          <w:szCs w:val="28"/>
        </w:rPr>
        <w:t>sy</w:t>
      </w:r>
      <w:r w:rsidRPr="00AE60B2">
        <w:rPr>
          <w:rFonts w:ascii="Times New Roman" w:hAnsi="Times New Roman" w:cs="Times New Roman"/>
          <w:sz w:val="28"/>
          <w:szCs w:val="28"/>
        </w:rPr>
        <w:t>et për mënyrën se si ato janë reflektuar ose jo në projektakt.</w:t>
      </w:r>
    </w:p>
    <w:p w14:paraId="137AA3E1" w14:textId="77777777" w:rsidR="00D4211F" w:rsidRPr="00AE60B2" w:rsidRDefault="00D4211F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61479AE3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60B2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AE60B2" w:rsidRDefault="00246B03" w:rsidP="00AE60B2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AE60B2">
        <w:rPr>
          <w:b/>
          <w:i/>
          <w:sz w:val="28"/>
          <w:szCs w:val="28"/>
          <w:lang w:val="en-US"/>
        </w:rPr>
        <w:t>Kohëzgjatja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AE60B2">
        <w:rPr>
          <w:b/>
          <w:i/>
          <w:sz w:val="28"/>
          <w:szCs w:val="28"/>
          <w:lang w:val="en-US"/>
        </w:rPr>
        <w:t>konsultimeve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AE60B2" w:rsidRDefault="00246B0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6947DB13" w:rsidR="001A6179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Konsultimi publik do të zgjasë 20 ditë</w:t>
      </w:r>
      <w:r w:rsidR="007E6618" w:rsidRPr="00AE60B2">
        <w:rPr>
          <w:sz w:val="28"/>
          <w:szCs w:val="28"/>
        </w:rPr>
        <w:t xml:space="preserve"> pune</w:t>
      </w:r>
      <w:r w:rsidRPr="00AE60B2">
        <w:rPr>
          <w:sz w:val="28"/>
          <w:szCs w:val="28"/>
        </w:rPr>
        <w:t xml:space="preserve">, nga data </w:t>
      </w:r>
      <w:r w:rsidR="006734B4">
        <w:rPr>
          <w:sz w:val="28"/>
          <w:szCs w:val="28"/>
        </w:rPr>
        <w:t>30</w:t>
      </w:r>
      <w:r w:rsidR="00117D0C" w:rsidRPr="00AE60B2">
        <w:rPr>
          <w:sz w:val="28"/>
          <w:szCs w:val="28"/>
        </w:rPr>
        <w:t xml:space="preserve"> </w:t>
      </w:r>
      <w:r w:rsidR="00B447F6" w:rsidRPr="00AE60B2">
        <w:rPr>
          <w:sz w:val="28"/>
          <w:szCs w:val="28"/>
        </w:rPr>
        <w:t xml:space="preserve">korrik </w:t>
      </w:r>
      <w:r w:rsidRPr="00AE60B2">
        <w:rPr>
          <w:sz w:val="28"/>
          <w:szCs w:val="28"/>
        </w:rPr>
        <w:t>202</w:t>
      </w:r>
      <w:r w:rsidR="006734B4">
        <w:rPr>
          <w:sz w:val="28"/>
          <w:szCs w:val="28"/>
        </w:rPr>
        <w:t>5</w:t>
      </w:r>
      <w:r w:rsidRPr="00AE60B2">
        <w:rPr>
          <w:sz w:val="28"/>
          <w:szCs w:val="28"/>
        </w:rPr>
        <w:t xml:space="preserve"> deri më </w:t>
      </w:r>
      <w:r w:rsidR="006734B4">
        <w:rPr>
          <w:sz w:val="28"/>
          <w:szCs w:val="28"/>
        </w:rPr>
        <w:t>27</w:t>
      </w:r>
      <w:r w:rsidRPr="00AE60B2">
        <w:rPr>
          <w:sz w:val="28"/>
          <w:szCs w:val="28"/>
        </w:rPr>
        <w:t xml:space="preserve"> </w:t>
      </w:r>
      <w:r w:rsidR="00B447F6" w:rsidRPr="00AE60B2">
        <w:rPr>
          <w:sz w:val="28"/>
          <w:szCs w:val="28"/>
        </w:rPr>
        <w:t xml:space="preserve">gusht </w:t>
      </w:r>
      <w:r w:rsidRPr="00AE60B2">
        <w:rPr>
          <w:sz w:val="28"/>
          <w:szCs w:val="28"/>
        </w:rPr>
        <w:t>202</w:t>
      </w:r>
      <w:r w:rsidR="006734B4">
        <w:rPr>
          <w:sz w:val="28"/>
          <w:szCs w:val="28"/>
        </w:rPr>
        <w:t>5</w:t>
      </w:r>
      <w:r w:rsidRPr="00AE60B2">
        <w:rPr>
          <w:sz w:val="28"/>
          <w:szCs w:val="28"/>
        </w:rPr>
        <w:t>.</w:t>
      </w:r>
    </w:p>
    <w:p w14:paraId="30451D31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Mund të merrni pjesë në procesin e konsultimeve publike duke dërguar komente/kontribute për projekt</w:t>
      </w:r>
      <w:r w:rsidR="007E6618" w:rsidRPr="00AE60B2">
        <w:rPr>
          <w:sz w:val="28"/>
          <w:szCs w:val="28"/>
        </w:rPr>
        <w:t>akt</w:t>
      </w:r>
      <w:r w:rsidRPr="00AE60B2">
        <w:rPr>
          <w:sz w:val="28"/>
          <w:szCs w:val="28"/>
        </w:rPr>
        <w:t>in:</w:t>
      </w:r>
    </w:p>
    <w:p w14:paraId="58FFED69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lastRenderedPageBreak/>
        <w:t xml:space="preserve"> - Duke plotësuar formularin online të Regjistrin Elektronik për projektligji</w:t>
      </w:r>
      <w:r w:rsidR="007E6618" w:rsidRPr="00AE60B2">
        <w:rPr>
          <w:sz w:val="28"/>
          <w:szCs w:val="28"/>
        </w:rPr>
        <w:t>n</w:t>
      </w:r>
      <w:r w:rsidRPr="00AE60B2">
        <w:rPr>
          <w:sz w:val="28"/>
          <w:szCs w:val="28"/>
        </w:rPr>
        <w:t xml:space="preserve">, në adresën elektronike: </w:t>
      </w:r>
      <w:hyperlink r:id="rId5" w:history="1">
        <w:r w:rsidRPr="00AE60B2">
          <w:rPr>
            <w:rStyle w:val="Hyperlink"/>
            <w:sz w:val="28"/>
            <w:szCs w:val="28"/>
          </w:rPr>
          <w:t>http://www.konsultimipublik.gov.al</w:t>
        </w:r>
      </w:hyperlink>
      <w:r w:rsidRPr="00AE60B2">
        <w:rPr>
          <w:sz w:val="28"/>
          <w:szCs w:val="28"/>
        </w:rPr>
        <w:t xml:space="preserve">: </w:t>
      </w:r>
    </w:p>
    <w:p w14:paraId="6710CB5D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462874A5" w:rsidR="00246B03" w:rsidRPr="00AE60B2" w:rsidRDefault="00A6719B" w:rsidP="00AE60B2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AE60B2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AE60B2">
        <w:rPr>
          <w:rFonts w:ascii="Times New Roman" w:hAnsi="Times New Roman" w:cs="Times New Roman"/>
          <w:sz w:val="28"/>
          <w:szCs w:val="28"/>
        </w:rPr>
        <w:t>, Kjara Vogli , në adresën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AE60B2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190FB4DC" w14:textId="77777777" w:rsidR="00404130" w:rsidRPr="00AE60B2" w:rsidRDefault="00404130" w:rsidP="00AE60B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5E57197E" w14:textId="4E79DF73" w:rsidR="00966768" w:rsidRPr="00AE60B2" w:rsidRDefault="00966768" w:rsidP="00AE60B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Sfondi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AE60B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Pr="00AE60B2" w:rsidRDefault="00966768" w:rsidP="00AE60B2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3F5FED0" w14:textId="16EF1491" w:rsidR="00966768" w:rsidRPr="00AE60B2" w:rsidRDefault="007E6618" w:rsidP="00AE60B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Pikat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kryesore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34B4" w:rsidRPr="00FE7A39">
        <w:rPr>
          <w:rFonts w:ascii="Times New Roman" w:hAnsi="Times New Roman"/>
          <w:sz w:val="28"/>
          <w:szCs w:val="28"/>
        </w:rPr>
        <w:t xml:space="preserve">që synohen të arrihen nëpërmjet këtij projektligji </w:t>
      </w:r>
      <w:proofErr w:type="spellStart"/>
      <w:r w:rsidRPr="00AE60B2">
        <w:rPr>
          <w:rFonts w:ascii="Times New Roman" w:hAnsi="Times New Roman" w:cs="Times New Roman"/>
          <w:sz w:val="28"/>
          <w:szCs w:val="28"/>
          <w:lang w:val="en-US"/>
        </w:rPr>
        <w:t>janë</w:t>
      </w:r>
      <w:proofErr w:type="spellEnd"/>
      <w:r w:rsidRPr="00AE60B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10FC9B4" w14:textId="77777777" w:rsidR="006734B4" w:rsidRPr="00FE7A39" w:rsidRDefault="006734B4" w:rsidP="006734B4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Hlk166151317"/>
    </w:p>
    <w:p w14:paraId="05B9F229" w14:textId="77777777" w:rsidR="006734B4" w:rsidRPr="00355121" w:rsidRDefault="006734B4" w:rsidP="00E63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sigurohet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informacion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i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përgjithshëm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dhe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i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hollësishëm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për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gjitha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njësitë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ekonomike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bujqësore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7A39">
        <w:rPr>
          <w:rFonts w:ascii="Times New Roman" w:hAnsi="Times New Roman"/>
          <w:sz w:val="28"/>
          <w:szCs w:val="28"/>
        </w:rPr>
        <w:t>brenda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territorit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Republikës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së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7A39">
        <w:rPr>
          <w:rFonts w:ascii="Times New Roman" w:hAnsi="Times New Roman"/>
          <w:sz w:val="28"/>
          <w:szCs w:val="28"/>
        </w:rPr>
        <w:t>Shqipërisë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498BB46F" w14:textId="77777777" w:rsidR="006734B4" w:rsidRPr="00355121" w:rsidRDefault="006734B4" w:rsidP="00E63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ofrohen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dhëna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besueshme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statistikore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nevojshme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për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planifikimin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dhe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vënien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në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zbatim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politikave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përgjithshme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zhvillimit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ekonomik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bujqësor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në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Republikën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e </w:t>
      </w:r>
      <w:proofErr w:type="spellStart"/>
      <w:proofErr w:type="gramStart"/>
      <w:r w:rsidRPr="00FE7A39">
        <w:rPr>
          <w:rFonts w:ascii="Times New Roman" w:hAnsi="Times New Roman"/>
          <w:sz w:val="28"/>
          <w:szCs w:val="28"/>
        </w:rPr>
        <w:t>Shqipërisë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0F95E03E" w14:textId="77777777" w:rsidR="006734B4" w:rsidRDefault="006734B4" w:rsidP="00E63EF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7A39">
        <w:rPr>
          <w:rFonts w:ascii="Times New Roman" w:hAnsi="Times New Roman"/>
          <w:sz w:val="28"/>
          <w:szCs w:val="28"/>
        </w:rPr>
        <w:t>të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krijohet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regjistri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statistikor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i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njësive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ekonomike</w:t>
      </w:r>
      <w:proofErr w:type="spellEnd"/>
      <w:r w:rsidRPr="00FE7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7A39">
        <w:rPr>
          <w:rFonts w:ascii="Times New Roman" w:hAnsi="Times New Roman"/>
          <w:sz w:val="28"/>
          <w:szCs w:val="28"/>
        </w:rPr>
        <w:t>bujqësore</w:t>
      </w:r>
      <w:bookmarkEnd w:id="0"/>
      <w:proofErr w:type="spellEnd"/>
      <w:r w:rsidRPr="00FE7A39">
        <w:rPr>
          <w:rFonts w:ascii="Times New Roman" w:hAnsi="Times New Roman"/>
          <w:sz w:val="28"/>
          <w:szCs w:val="28"/>
        </w:rPr>
        <w:t>.</w:t>
      </w:r>
    </w:p>
    <w:p w14:paraId="06CD0105" w14:textId="77777777" w:rsidR="006734B4" w:rsidRPr="00BD612D" w:rsidRDefault="006734B4" w:rsidP="006734B4">
      <w:pPr>
        <w:pStyle w:val="ListParagraph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99A6E39" w14:textId="77777777" w:rsidR="00E74D03" w:rsidRPr="00AE60B2" w:rsidRDefault="00E74D03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6FA9050" w14:textId="3FA96A6C" w:rsidR="00AE60B2" w:rsidRDefault="00E67BCE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E60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</w:p>
    <w:p w14:paraId="2B1DE2D0" w14:textId="77777777" w:rsidR="00760BD6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iCs/>
          <w:sz w:val="28"/>
          <w:szCs w:val="28"/>
        </w:rPr>
      </w:pPr>
    </w:p>
    <w:p w14:paraId="3E8DA0D0" w14:textId="0803A84E" w:rsidR="00460399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sz w:val="28"/>
          <w:szCs w:val="28"/>
          <w:lang w:val="sq-AL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8A100E" w:rsidRPr="00AE60B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03417" w:rsidRPr="00AE60B2">
        <w:rPr>
          <w:rFonts w:ascii="Times New Roman" w:hAnsi="Times New Roman"/>
          <w:i/>
          <w:iCs/>
          <w:sz w:val="28"/>
          <w:szCs w:val="28"/>
        </w:rPr>
        <w:t>Projektligji</w:t>
      </w:r>
      <w:r>
        <w:rPr>
          <w:rFonts w:ascii="Times New Roman" w:hAnsi="Times New Roman"/>
          <w:i/>
          <w:iCs/>
          <w:sz w:val="28"/>
          <w:szCs w:val="28"/>
        </w:rPr>
        <w:t>n</w:t>
      </w:r>
      <w:proofErr w:type="spellEnd"/>
      <w:r w:rsidR="008A100E" w:rsidRPr="00AE60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60399" w:rsidRPr="00AE60B2">
        <w:rPr>
          <w:rFonts w:ascii="Times New Roman" w:hAnsi="Times New Roman"/>
          <w:i/>
          <w:iCs/>
          <w:sz w:val="28"/>
          <w:szCs w:val="28"/>
        </w:rPr>
        <w:t>“</w:t>
      </w:r>
      <w:proofErr w:type="spellStart"/>
      <w:r w:rsidR="00B447F6" w:rsidRPr="00AE60B2">
        <w:rPr>
          <w:rFonts w:ascii="Times New Roman" w:hAnsi="Times New Roman"/>
          <w:i/>
          <w:iCs/>
          <w:sz w:val="28"/>
          <w:szCs w:val="28"/>
        </w:rPr>
        <w:t>Për</w:t>
      </w:r>
      <w:proofErr w:type="spellEnd"/>
      <w:r w:rsidR="00B447F6" w:rsidRPr="00AE60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734B4">
        <w:rPr>
          <w:rFonts w:ascii="Times New Roman" w:hAnsi="Times New Roman"/>
          <w:bCs/>
          <w:i/>
          <w:sz w:val="28"/>
          <w:szCs w:val="28"/>
          <w:lang w:val="sq-AL"/>
        </w:rPr>
        <w:t>Censin e Bujqësisë</w:t>
      </w:r>
      <w:r w:rsidR="00B447F6" w:rsidRPr="00AE60B2">
        <w:rPr>
          <w:rFonts w:ascii="Times New Roman" w:hAnsi="Times New Roman"/>
          <w:bCs/>
          <w:i/>
          <w:sz w:val="28"/>
          <w:szCs w:val="28"/>
          <w:lang w:val="sq-AL"/>
        </w:rPr>
        <w:t>”</w:t>
      </w:r>
    </w:p>
    <w:p w14:paraId="63C87D8E" w14:textId="77777777" w:rsidR="00760BD6" w:rsidRPr="00AE60B2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sz w:val="28"/>
          <w:szCs w:val="28"/>
          <w:lang w:val="sq-AL"/>
        </w:rPr>
      </w:pPr>
    </w:p>
    <w:p w14:paraId="7150F993" w14:textId="10D32D2C" w:rsidR="00AE60B2" w:rsidRDefault="00760BD6" w:rsidP="00AE60B2">
      <w:pPr>
        <w:pStyle w:val="BazLigjPropozues"/>
        <w:spacing w:after="120" w:line="276" w:lineRule="auto"/>
        <w:ind w:firstLine="0"/>
        <w:rPr>
          <w:rFonts w:asciiTheme="minorHAnsi" w:eastAsiaTheme="minorHAnsi" w:hAnsiTheme="minorHAnsi" w:cstheme="minorBidi"/>
          <w:color w:val="auto"/>
          <w:lang w:val="sq-AL"/>
        </w:rPr>
      </w:pPr>
      <w:r>
        <w:rPr>
          <w:rFonts w:asciiTheme="minorHAnsi" w:eastAsiaTheme="minorHAnsi" w:hAnsiTheme="minorHAnsi" w:cstheme="minorBidi"/>
          <w:color w:val="auto"/>
          <w:lang w:val="sq-AL"/>
        </w:rPr>
        <w:t xml:space="preserve">    </w:t>
      </w:r>
      <w:hyperlink r:id="rId6" w:history="1">
        <w:r w:rsidRPr="00760BD6">
          <w:rPr>
            <w:rFonts w:asciiTheme="minorHAnsi" w:eastAsiaTheme="minorHAnsi" w:hAnsiTheme="minorHAnsi" w:cstheme="minorBidi"/>
            <w:color w:val="0000FF"/>
            <w:u w:val="single"/>
            <w:lang w:val="sq-AL"/>
          </w:rPr>
          <w:t>Projektligji "Për Censin e Bujqësisë"</w:t>
        </w:r>
      </w:hyperlink>
    </w:p>
    <w:p w14:paraId="5E1F1C05" w14:textId="6A82D2EA" w:rsidR="00760BD6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Theme="minorHAnsi" w:eastAsiaTheme="minorHAnsi" w:hAnsiTheme="minorHAnsi" w:cstheme="minorBidi"/>
          <w:color w:val="auto"/>
          <w:lang w:val="sq-AL"/>
        </w:rPr>
        <w:t xml:space="preserve"> </w:t>
      </w:r>
    </w:p>
    <w:p w14:paraId="151865AC" w14:textId="77777777" w:rsidR="00760BD6" w:rsidRPr="00AE60B2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63E5B89" w14:textId="77777777" w:rsidR="00E74D03" w:rsidRPr="00AE60B2" w:rsidRDefault="00E74D03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C910221" w14:textId="77777777" w:rsidR="00E74D03" w:rsidRPr="00AE60B2" w:rsidRDefault="00E74D03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AE60B2" w:rsidRDefault="008A100E" w:rsidP="00AE60B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AE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04850">
    <w:abstractNumId w:val="7"/>
  </w:num>
  <w:num w:numId="2" w16cid:durableId="1723165419">
    <w:abstractNumId w:val="0"/>
  </w:num>
  <w:num w:numId="3" w16cid:durableId="2098017567">
    <w:abstractNumId w:val="2"/>
  </w:num>
  <w:num w:numId="4" w16cid:durableId="761922224">
    <w:abstractNumId w:val="4"/>
  </w:num>
  <w:num w:numId="5" w16cid:durableId="1725640853">
    <w:abstractNumId w:val="1"/>
  </w:num>
  <w:num w:numId="6" w16cid:durableId="450630324">
    <w:abstractNumId w:val="10"/>
  </w:num>
  <w:num w:numId="7" w16cid:durableId="1040857334">
    <w:abstractNumId w:val="5"/>
  </w:num>
  <w:num w:numId="8" w16cid:durableId="160127510">
    <w:abstractNumId w:val="9"/>
  </w:num>
  <w:num w:numId="9" w16cid:durableId="184829566">
    <w:abstractNumId w:val="6"/>
  </w:num>
  <w:num w:numId="10" w16cid:durableId="2015065492">
    <w:abstractNumId w:val="8"/>
  </w:num>
  <w:num w:numId="11" w16cid:durableId="57975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D1FBC"/>
    <w:rsid w:val="005F144B"/>
    <w:rsid w:val="00615B92"/>
    <w:rsid w:val="00626576"/>
    <w:rsid w:val="00627D59"/>
    <w:rsid w:val="00634053"/>
    <w:rsid w:val="00657C90"/>
    <w:rsid w:val="006734B4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60BD6"/>
    <w:rsid w:val="00774420"/>
    <w:rsid w:val="007B5343"/>
    <w:rsid w:val="007E1DBF"/>
    <w:rsid w:val="007E6618"/>
    <w:rsid w:val="007F75DF"/>
    <w:rsid w:val="008025C8"/>
    <w:rsid w:val="00804F89"/>
    <w:rsid w:val="00821961"/>
    <w:rsid w:val="00826DE9"/>
    <w:rsid w:val="00841337"/>
    <w:rsid w:val="00861848"/>
    <w:rsid w:val="008652F7"/>
    <w:rsid w:val="0087531B"/>
    <w:rsid w:val="00877117"/>
    <w:rsid w:val="008A100E"/>
    <w:rsid w:val="008B0AF8"/>
    <w:rsid w:val="008E3338"/>
    <w:rsid w:val="008E782C"/>
    <w:rsid w:val="00920F83"/>
    <w:rsid w:val="00930087"/>
    <w:rsid w:val="009364E2"/>
    <w:rsid w:val="0094425A"/>
    <w:rsid w:val="009567E5"/>
    <w:rsid w:val="00964B23"/>
    <w:rsid w:val="00966768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23F18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3EFF"/>
    <w:rsid w:val="00E67BCE"/>
    <w:rsid w:val="00E729AD"/>
    <w:rsid w:val="00E73792"/>
    <w:rsid w:val="00E74D03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67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854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2</cp:revision>
  <cp:lastPrinted>2023-09-22T10:09:00Z</cp:lastPrinted>
  <dcterms:created xsi:type="dcterms:W3CDTF">2025-07-30T14:05:00Z</dcterms:created>
  <dcterms:modified xsi:type="dcterms:W3CDTF">2025-07-30T14:05:00Z</dcterms:modified>
</cp:coreProperties>
</file>