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E72D" w14:textId="77777777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021E68BE" w14:textId="435DDB83" w:rsidR="000663C5" w:rsidRPr="00AE3913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Emri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sz w:val="24"/>
          <w:szCs w:val="24"/>
        </w:rPr>
        <w:t>politikës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E1083F">
        <w:rPr>
          <w:rFonts w:ascii="Times New Roman" w:hAnsi="Times New Roman"/>
          <w:sz w:val="24"/>
          <w:szCs w:val="24"/>
        </w:rPr>
        <w:t>:</w:t>
      </w:r>
      <w:r w:rsidR="00AE3913">
        <w:rPr>
          <w:rFonts w:ascii="Times New Roman" w:hAnsi="Times New Roman"/>
          <w:sz w:val="24"/>
          <w:szCs w:val="24"/>
        </w:rPr>
        <w:t xml:space="preserve"> </w:t>
      </w:r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“</w:t>
      </w:r>
      <w:proofErr w:type="spellStart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P</w:t>
      </w:r>
      <w:r w:rsidR="00D84417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ë</w:t>
      </w:r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r</w:t>
      </w:r>
      <w:proofErr w:type="spellEnd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 xml:space="preserve"> </w:t>
      </w:r>
      <w:proofErr w:type="spellStart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miratimin</w:t>
      </w:r>
      <w:proofErr w:type="spellEnd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 xml:space="preserve"> e </w:t>
      </w:r>
      <w:proofErr w:type="spellStart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Strategjis</w:t>
      </w:r>
      <w:r w:rsidR="00D84417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ë</w:t>
      </w:r>
      <w:proofErr w:type="spellEnd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 xml:space="preserve"> </w:t>
      </w:r>
      <w:proofErr w:type="spellStart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Afatmesme</w:t>
      </w:r>
      <w:proofErr w:type="spellEnd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 xml:space="preserve"> </w:t>
      </w:r>
      <w:proofErr w:type="spellStart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t</w:t>
      </w:r>
      <w:r w:rsidR="00D84417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ë</w:t>
      </w:r>
      <w:proofErr w:type="spellEnd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 xml:space="preserve"> </w:t>
      </w:r>
      <w:proofErr w:type="spellStart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Menaxhimit</w:t>
      </w:r>
      <w:proofErr w:type="spellEnd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 xml:space="preserve"> </w:t>
      </w:r>
      <w:proofErr w:type="spellStart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t</w:t>
      </w:r>
      <w:r w:rsidR="00D84417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ë</w:t>
      </w:r>
      <w:proofErr w:type="spellEnd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 xml:space="preserve"> </w:t>
      </w:r>
      <w:proofErr w:type="spellStart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>Borxhit</w:t>
      </w:r>
      <w:proofErr w:type="spellEnd"/>
      <w:r w:rsidR="00AE3913" w:rsidRPr="00AE3913">
        <w:rPr>
          <w:rFonts w:ascii="Times New Roman" w:hAnsi="Times New Roman"/>
          <w:i/>
          <w:iCs/>
          <w:color w:val="2F5496" w:themeColor="accent1" w:themeShade="BF"/>
          <w:sz w:val="24"/>
          <w:szCs w:val="24"/>
        </w:rPr>
        <w:t xml:space="preserve"> 2025-2029</w:t>
      </w:r>
    </w:p>
    <w:p w14:paraId="63A4E7C2" w14:textId="77777777"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485BFA29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36"/>
        <w:gridCol w:w="2816"/>
        <w:gridCol w:w="3233"/>
      </w:tblGrid>
      <w:tr w:rsidR="002C5491" w:rsidRPr="00E1083F" w14:paraId="35DA26CA" w14:textId="77777777" w:rsidTr="0060452B">
        <w:tc>
          <w:tcPr>
            <w:tcW w:w="1384" w:type="dxa"/>
          </w:tcPr>
          <w:p w14:paraId="0B98CAF8" w14:textId="77777777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14:paraId="7FAF37EC" w14:textId="77777777" w:rsidR="000663C5" w:rsidRPr="00E1083F" w:rsidRDefault="00D739F6" w:rsidP="00566EB6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000162E8" w14:textId="77777777" w:rsidR="000663C5" w:rsidRPr="00E1083F" w:rsidRDefault="00D739F6" w:rsidP="00566EB6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503C0FA9" w14:textId="77777777" w:rsidR="000663C5" w:rsidRPr="00E1083F" w:rsidRDefault="00296408" w:rsidP="00566EB6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816" w:type="dxa"/>
          </w:tcPr>
          <w:p w14:paraId="2B3194C6" w14:textId="21D77AD3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566E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566E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="00566EB6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233" w:type="dxa"/>
          </w:tcPr>
          <w:p w14:paraId="2825311E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Kanali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F64E5B" w:rsidRPr="00E1083F" w14:paraId="431C77B9" w14:textId="77777777" w:rsidTr="0060452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D386" w14:textId="5636C9BE" w:rsidR="00F64E5B" w:rsidRPr="0060452B" w:rsidRDefault="00884604" w:rsidP="00F64E5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Kom</w:t>
            </w:r>
            <w:r w:rsidR="00E32323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un</w:t>
            </w:r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iteti </w:t>
            </w:r>
            <w:proofErr w:type="spellStart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Ekspertëve </w:t>
            </w:r>
            <w:proofErr w:type="spellStart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fushës</w:t>
            </w:r>
            <w:proofErr w:type="spellEnd"/>
            <w:r w:rsidR="00566EB6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.</w:t>
            </w:r>
          </w:p>
          <w:p w14:paraId="0CD581BE" w14:textId="77777777" w:rsidR="00F64E5B" w:rsidRPr="0060452B" w:rsidRDefault="00F64E5B" w:rsidP="00F64E5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</w:p>
          <w:p w14:paraId="75DF0321" w14:textId="77777777" w:rsidR="00F64E5B" w:rsidRPr="0060452B" w:rsidRDefault="00F64E5B" w:rsidP="00F64E5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F02B" w14:textId="3407A355" w:rsidR="00F64E5B" w:rsidRPr="0060452B" w:rsidRDefault="00BE767B" w:rsidP="00884604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Nuk </w:t>
            </w:r>
            <w:proofErr w:type="spellStart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janë</w:t>
            </w:r>
            <w:proofErr w:type="spellEnd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kryer</w:t>
            </w:r>
            <w:proofErr w:type="spellEnd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konsultime</w:t>
            </w:r>
            <w:proofErr w:type="spellEnd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paraprake</w:t>
            </w:r>
            <w:proofErr w:type="spellEnd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, </w:t>
            </w:r>
            <w:proofErr w:type="spellStart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</w:t>
            </w:r>
            <w:proofErr w:type="spellEnd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vetë</w:t>
            </w:r>
            <w:proofErr w:type="spellEnd"/>
            <w:r w:rsidRPr="00884604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natyrën</w:t>
            </w:r>
            <w:proofErr w:type="spellEnd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tepër</w:t>
            </w:r>
            <w:proofErr w:type="spellEnd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884604"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specifike</w:t>
            </w:r>
            <w:proofErr w:type="spellEnd"/>
            <w:r w:rsidR="00884604"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884604"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dhe</w:t>
            </w:r>
            <w:proofErr w:type="spellEnd"/>
            <w:r w:rsidR="00884604"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teknike</w:t>
            </w:r>
            <w:proofErr w:type="spellEnd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884604" w:rsidRPr="00063B88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strategjisë</w:t>
            </w:r>
            <w:proofErr w:type="spellEnd"/>
            <w:r w:rsidR="00566EB6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59BF" w14:textId="0E10D3DC" w:rsidR="00F64E5B" w:rsidRPr="0060452B" w:rsidRDefault="00F64E5B" w:rsidP="00BE767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Nuk </w:t>
            </w:r>
            <w:proofErr w:type="spellStart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është</w:t>
            </w:r>
            <w:proofErr w:type="spellEnd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menduar</w:t>
            </w:r>
            <w:proofErr w:type="spellEnd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organizoh</w:t>
            </w:r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en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takime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publike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,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seminare</w:t>
            </w:r>
            <w:proofErr w:type="spellEnd"/>
            <w:r w:rsidR="00566EB6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apo</w:t>
            </w:r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son</w:t>
            </w:r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dazhe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(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arsye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specifikuara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në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modelin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dokumentin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e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konsultimit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publik</w:t>
            </w:r>
            <w:proofErr w:type="spellEnd"/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)</w:t>
            </w:r>
            <w:r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A9BD" w14:textId="34C291B9" w:rsidR="00F64E5B" w:rsidRPr="0060452B" w:rsidRDefault="00BE767B" w:rsidP="00F64E5B">
            <w:pPr>
              <w:pStyle w:val="BodyText"/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</w:t>
            </w:r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ost</w:t>
            </w:r>
            <w:r w:rsidR="00566EB6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ë</w:t>
            </w:r>
            <w:proofErr w:type="spellEnd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normale</w:t>
            </w:r>
            <w:proofErr w:type="spellEnd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ose</w:t>
            </w:r>
            <w:proofErr w:type="spellEnd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elektronike</w:t>
            </w:r>
            <w:proofErr w:type="spellEnd"/>
            <w:r w:rsidR="00566EB6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.</w:t>
            </w:r>
          </w:p>
        </w:tc>
      </w:tr>
    </w:tbl>
    <w:p w14:paraId="3629D9A9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E8FFFFB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153EC0C4" w14:textId="77777777" w:rsidTr="00A9692B">
        <w:tc>
          <w:tcPr>
            <w:tcW w:w="9062" w:type="dxa"/>
          </w:tcPr>
          <w:p w14:paraId="755C4D58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a 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aktiviteteve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parashikuara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datën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përafërt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zbatimit</w:t>
            </w:r>
            <w:proofErr w:type="spellEnd"/>
            <w:r w:rsidR="00CE468E"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71103143" w14:textId="37CD9BBD" w:rsidR="000663C5" w:rsidRPr="00E1083F" w:rsidRDefault="00566EB6" w:rsidP="00044855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Ç</w:t>
            </w:r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do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përgjigj</w:t>
            </w:r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me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shkrim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që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do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merret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</w:t>
            </w:r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gjatë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pro</w:t>
            </w:r>
            <w:r w:rsidR="00F50777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ç</w:t>
            </w:r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esit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konsultimit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publik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do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shqyrtohet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ng</w:t>
            </w:r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a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strukturat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relevante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dhe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do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merren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masat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e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nevojshme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refl</w:t>
            </w:r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ektimin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e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sugjerimeve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vlefshme</w:t>
            </w:r>
            <w:proofErr w:type="spellEnd"/>
            <w:r w:rsidR="00044855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,</w:t>
            </w:r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si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dhe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dhënien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e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përgjigjeve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kundrejt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palëve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të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interesuara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për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çdo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pyetje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apo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paqartësi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.</w:t>
            </w:r>
          </w:p>
        </w:tc>
      </w:tr>
    </w:tbl>
    <w:p w14:paraId="2375E88F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D67891E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60DF788A" w14:textId="77777777" w:rsidTr="00A9692B">
        <w:tc>
          <w:tcPr>
            <w:tcW w:w="9062" w:type="dxa"/>
          </w:tcPr>
          <w:p w14:paraId="08043592" w14:textId="77777777"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rshkruani nr.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2487C449" w14:textId="17DFFDB6" w:rsidR="00D817EF" w:rsidRPr="00BE767B" w:rsidRDefault="00D817EF" w:rsidP="00CD3C4D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CD3C4D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r w:rsidR="00D84417">
              <w:rPr>
                <w:i/>
                <w:color w:val="2F5496" w:themeColor="accent1" w:themeShade="BF"/>
              </w:rPr>
              <w:t>5</w:t>
            </w:r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ekspertë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nga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drejtoria</w:t>
            </w:r>
            <w:proofErr w:type="spellEnd"/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e borxhit dhe një nga drejtoria e legjislacionit</w:t>
            </w:r>
          </w:p>
          <w:p w14:paraId="1B5682AA" w14:textId="1AE5FF91" w:rsidR="008D2F66" w:rsidRPr="00D84417" w:rsidRDefault="008D2F66" w:rsidP="00D84417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Burime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:</w:t>
            </w:r>
            <w:r w:rsidR="00CD3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767B" w:rsidRP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N/A</w:t>
            </w:r>
          </w:p>
        </w:tc>
      </w:tr>
    </w:tbl>
    <w:p w14:paraId="78203C97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7C173BB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14:paraId="32443291" w14:textId="77777777" w:rsidTr="00A9692B">
        <w:tc>
          <w:tcPr>
            <w:tcW w:w="9067" w:type="dxa"/>
          </w:tcPr>
          <w:p w14:paraId="23817E9D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rshkruani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570CF6F0" w14:textId="59D8A2D1" w:rsidR="00F64E5B" w:rsidRPr="0060452B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="00203492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="00BE767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postë</w:t>
            </w:r>
            <w:r w:rsidR="00513B72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s</w:t>
            </w:r>
            <w:proofErr w:type="spellEnd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normale</w:t>
            </w:r>
            <w:proofErr w:type="spellEnd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ose</w:t>
            </w:r>
            <w:proofErr w:type="spellEnd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F64E5B" w:rsidRPr="0060452B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elektronike</w:t>
            </w:r>
            <w:proofErr w:type="spellEnd"/>
            <w:r w:rsidR="00F50777"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  <w:t>.</w:t>
            </w:r>
          </w:p>
          <w:p w14:paraId="276A40C9" w14:textId="77777777"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3DF0CC41" w14:textId="77777777" w:rsidR="00203492" w:rsidRDefault="00203492" w:rsidP="00203492">
      <w:pPr>
        <w:pStyle w:val="BodyText"/>
        <w:ind w:left="720"/>
        <w:jc w:val="both"/>
        <w:rPr>
          <w:rFonts w:ascii="Times New Roman" w:hAnsi="Times New Roman"/>
          <w:sz w:val="24"/>
          <w:szCs w:val="24"/>
        </w:rPr>
      </w:pPr>
    </w:p>
    <w:p w14:paraId="3637E6F1" w14:textId="141327F6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lastRenderedPageBreak/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14:paraId="19A3732F" w14:textId="4B4DFBCB"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</w:t>
      </w:r>
      <w:r w:rsidR="00F50777">
        <w:rPr>
          <w:rFonts w:ascii="Times New Roman" w:hAnsi="Times New Roman"/>
          <w:i/>
          <w:sz w:val="24"/>
          <w:szCs w:val="24"/>
        </w:rPr>
        <w:t>ç</w:t>
      </w:r>
      <w:r w:rsidRPr="00E1083F">
        <w:rPr>
          <w:rFonts w:ascii="Times New Roman" w:hAnsi="Times New Roman"/>
          <w:i/>
          <w:sz w:val="24"/>
          <w:szCs w:val="24"/>
        </w:rPr>
        <w:t>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</w:t>
      </w:r>
      <w:r w:rsidR="00F50777">
        <w:rPr>
          <w:rFonts w:ascii="Times New Roman" w:hAnsi="Times New Roman"/>
          <w:i/>
          <w:sz w:val="24"/>
          <w:szCs w:val="24"/>
        </w:rPr>
        <w:t>ç</w:t>
      </w:r>
      <w:r w:rsidRPr="00E1083F">
        <w:rPr>
          <w:rFonts w:ascii="Times New Roman" w:hAnsi="Times New Roman"/>
          <w:i/>
          <w:sz w:val="24"/>
          <w:szCs w:val="24"/>
        </w:rPr>
        <w:t>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704"/>
        <w:gridCol w:w="491"/>
        <w:gridCol w:w="1158"/>
        <w:gridCol w:w="672"/>
        <w:gridCol w:w="1052"/>
        <w:gridCol w:w="1643"/>
      </w:tblGrid>
      <w:tr w:rsidR="000663C5" w:rsidRPr="00E1083F" w14:paraId="7D7898F4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2E869E6D" w14:textId="2F746993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</w:t>
            </w:r>
            <w:r w:rsidR="00F50777">
              <w:rPr>
                <w:rFonts w:ascii="Times New Roman" w:hAnsi="Times New Roman"/>
                <w:b/>
                <w:sz w:val="24"/>
                <w:szCs w:val="24"/>
              </w:rPr>
              <w:t>ç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esit</w:t>
            </w:r>
            <w:proofErr w:type="spellEnd"/>
          </w:p>
        </w:tc>
      </w:tr>
      <w:tr w:rsidR="000663C5" w:rsidRPr="00E1083F" w14:paraId="1FB4535F" w14:textId="77777777" w:rsidTr="003919DA">
        <w:tc>
          <w:tcPr>
            <w:tcW w:w="2502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1690D549" w14:textId="5B5DCA49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Korniza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</w:t>
            </w:r>
            <w:r w:rsidR="00F50777">
              <w:rPr>
                <w:rFonts w:ascii="Times New Roman" w:hAnsi="Times New Roman"/>
                <w:b/>
                <w:sz w:val="24"/>
                <w:szCs w:val="24"/>
              </w:rPr>
              <w:t>ç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esit</w:t>
            </w:r>
            <w:proofErr w:type="spellEnd"/>
          </w:p>
        </w:tc>
        <w:tc>
          <w:tcPr>
            <w:tcW w:w="101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D5302BF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049D4031" w14:textId="2A5640C6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Masat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</w:t>
            </w:r>
            <w:r w:rsidR="00F50777">
              <w:rPr>
                <w:rFonts w:ascii="Times New Roman" w:hAnsi="Times New Roman"/>
                <w:i/>
                <w:sz w:val="24"/>
                <w:szCs w:val="24"/>
              </w:rPr>
              <w:t>ç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3919DA" w:rsidRPr="00E1083F" w14:paraId="0D0A3085" w14:textId="77777777" w:rsidTr="003919DA">
        <w:tc>
          <w:tcPr>
            <w:tcW w:w="2502" w:type="pct"/>
            <w:gridSpan w:val="3"/>
            <w:tcBorders>
              <w:bottom w:val="double" w:sz="4" w:space="0" w:color="auto"/>
            </w:tcBorders>
          </w:tcPr>
          <w:p w14:paraId="63EF267F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10" w:type="pct"/>
            <w:gridSpan w:val="2"/>
            <w:tcBorders>
              <w:bottom w:val="double" w:sz="4" w:space="0" w:color="auto"/>
            </w:tcBorders>
          </w:tcPr>
          <w:p w14:paraId="68A4BECF" w14:textId="70D802B3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po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jo</w:t>
            </w:r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</w:tcPr>
          <w:p w14:paraId="133901E4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9DA" w:rsidRPr="00E1083F" w14:paraId="09D1F63F" w14:textId="77777777" w:rsidTr="003919DA">
        <w:tc>
          <w:tcPr>
            <w:tcW w:w="2502" w:type="pct"/>
            <w:gridSpan w:val="3"/>
            <w:tcBorders>
              <w:bottom w:val="double" w:sz="4" w:space="0" w:color="auto"/>
            </w:tcBorders>
          </w:tcPr>
          <w:p w14:paraId="5AF403A1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10" w:type="pct"/>
            <w:gridSpan w:val="2"/>
            <w:tcBorders>
              <w:bottom w:val="double" w:sz="4" w:space="0" w:color="auto"/>
            </w:tcBorders>
          </w:tcPr>
          <w:p w14:paraId="5E3C22DC" w14:textId="3430C2A8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po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jo</w:t>
            </w:r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</w:tcPr>
          <w:p w14:paraId="441236ED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9DA" w:rsidRPr="00E1083F" w14:paraId="1F609D98" w14:textId="77777777" w:rsidTr="003919DA">
        <w:tc>
          <w:tcPr>
            <w:tcW w:w="2502" w:type="pct"/>
            <w:gridSpan w:val="3"/>
            <w:tcBorders>
              <w:bottom w:val="double" w:sz="4" w:space="0" w:color="auto"/>
            </w:tcBorders>
          </w:tcPr>
          <w:p w14:paraId="56E081B0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10" w:type="pct"/>
            <w:gridSpan w:val="2"/>
            <w:tcBorders>
              <w:bottom w:val="double" w:sz="4" w:space="0" w:color="auto"/>
            </w:tcBorders>
          </w:tcPr>
          <w:p w14:paraId="7DDC1C9E" w14:textId="3E809C1B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po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jo</w:t>
            </w:r>
          </w:p>
        </w:tc>
        <w:tc>
          <w:tcPr>
            <w:tcW w:w="1488" w:type="pct"/>
            <w:gridSpan w:val="2"/>
            <w:tcBorders>
              <w:bottom w:val="double" w:sz="4" w:space="0" w:color="auto"/>
            </w:tcBorders>
          </w:tcPr>
          <w:p w14:paraId="0042D7E2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9DA" w:rsidRPr="00E1083F" w14:paraId="578EA554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588A954E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sasiorë</w:t>
            </w:r>
            <w:proofErr w:type="spellEnd"/>
          </w:p>
        </w:tc>
      </w:tr>
      <w:tr w:rsidR="003919DA" w:rsidRPr="00E1083F" w14:paraId="6FC1DB8D" w14:textId="77777777" w:rsidTr="003919DA">
        <w:trPr>
          <w:trHeight w:val="777"/>
        </w:trPr>
        <w:tc>
          <w:tcPr>
            <w:tcW w:w="1290" w:type="pct"/>
            <w:shd w:val="clear" w:color="auto" w:fill="D9E2F3"/>
          </w:tcPr>
          <w:p w14:paraId="1669791C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14:paraId="6757E8BB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32884BAA" w14:textId="77777777" w:rsidR="003919DA" w:rsidRPr="00E1083F" w:rsidRDefault="003919DA" w:rsidP="003919DA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41" w:type="pct"/>
            <w:tcBorders>
              <w:right w:val="double" w:sz="4" w:space="0" w:color="auto"/>
            </w:tcBorders>
            <w:shd w:val="clear" w:color="auto" w:fill="D9E2F3"/>
          </w:tcPr>
          <w:p w14:paraId="31CB8AA8" w14:textId="77777777" w:rsidR="003919DA" w:rsidRPr="00E1083F" w:rsidRDefault="003919DA" w:rsidP="003919D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14:paraId="689316F6" w14:textId="77777777" w:rsidR="003919DA" w:rsidRPr="00E1083F" w:rsidRDefault="003919DA" w:rsidP="003919DA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6DE4C397" w14:textId="77777777" w:rsidR="003919DA" w:rsidRPr="00E1083F" w:rsidRDefault="003919DA" w:rsidP="003919D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7C306B18" w14:textId="77777777" w:rsidR="003919DA" w:rsidRPr="00E1083F" w:rsidRDefault="003919DA" w:rsidP="003919D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14:paraId="68895FA4" w14:textId="77777777" w:rsidR="003919DA" w:rsidRPr="00E1083F" w:rsidRDefault="003919DA" w:rsidP="003919DA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52" w:type="pct"/>
            <w:gridSpan w:val="2"/>
            <w:shd w:val="clear" w:color="auto" w:fill="D9E2F3"/>
          </w:tcPr>
          <w:p w14:paraId="79271461" w14:textId="77777777" w:rsidR="003919DA" w:rsidRPr="00E1083F" w:rsidRDefault="003919DA" w:rsidP="003919DA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Përshatshmëria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7" w:type="pct"/>
            <w:shd w:val="clear" w:color="auto" w:fill="D9E2F3"/>
          </w:tcPr>
          <w:p w14:paraId="6B45CC77" w14:textId="77777777" w:rsidR="003919DA" w:rsidRPr="00E1083F" w:rsidRDefault="003919DA" w:rsidP="003919DA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3919DA" w:rsidRPr="00E1083F" w14:paraId="67507965" w14:textId="77777777" w:rsidTr="003919DA">
        <w:trPr>
          <w:trHeight w:val="64"/>
        </w:trPr>
        <w:tc>
          <w:tcPr>
            <w:tcW w:w="2231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7B10A6D5" w14:textId="7BCFB459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faz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ç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69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48DD27E6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3919DA" w:rsidRPr="00E1083F" w14:paraId="3D40F1CF" w14:textId="77777777" w:rsidTr="003919DA">
        <w:tc>
          <w:tcPr>
            <w:tcW w:w="1290" w:type="pct"/>
          </w:tcPr>
          <w:p w14:paraId="154E058A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41" w:type="pct"/>
            <w:tcBorders>
              <w:right w:val="double" w:sz="4" w:space="0" w:color="auto"/>
            </w:tcBorders>
          </w:tcPr>
          <w:p w14:paraId="6D373D8C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left w:val="double" w:sz="4" w:space="0" w:color="auto"/>
            </w:tcBorders>
          </w:tcPr>
          <w:p w14:paraId="7B410975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pct"/>
            <w:gridSpan w:val="2"/>
          </w:tcPr>
          <w:p w14:paraId="0914D966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po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jo</w:t>
            </w:r>
          </w:p>
        </w:tc>
        <w:tc>
          <w:tcPr>
            <w:tcW w:w="907" w:type="pct"/>
          </w:tcPr>
          <w:p w14:paraId="7FE4D652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FF17CE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DA" w:rsidRPr="00E1083F" w14:paraId="7FCCB3B8" w14:textId="77777777" w:rsidTr="003919DA">
        <w:tc>
          <w:tcPr>
            <w:tcW w:w="1290" w:type="pct"/>
          </w:tcPr>
          <w:p w14:paraId="7F895FF9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41" w:type="pct"/>
            <w:tcBorders>
              <w:right w:val="double" w:sz="4" w:space="0" w:color="auto"/>
            </w:tcBorders>
          </w:tcPr>
          <w:p w14:paraId="5433C220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left w:val="double" w:sz="4" w:space="0" w:color="auto"/>
            </w:tcBorders>
          </w:tcPr>
          <w:p w14:paraId="60AB2A67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pct"/>
            <w:gridSpan w:val="2"/>
          </w:tcPr>
          <w:p w14:paraId="21869706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po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jo</w:t>
            </w:r>
          </w:p>
        </w:tc>
        <w:tc>
          <w:tcPr>
            <w:tcW w:w="907" w:type="pct"/>
          </w:tcPr>
          <w:p w14:paraId="435C8058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B48E87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DA" w:rsidRPr="00E1083F" w14:paraId="41507C3E" w14:textId="77777777" w:rsidTr="003919DA">
        <w:tc>
          <w:tcPr>
            <w:tcW w:w="1290" w:type="pct"/>
          </w:tcPr>
          <w:p w14:paraId="6B17A283" w14:textId="77777777" w:rsidR="003919DA" w:rsidRPr="00E1083F" w:rsidRDefault="003919DA" w:rsidP="003919D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1" w:type="pct"/>
            <w:tcBorders>
              <w:right w:val="double" w:sz="4" w:space="0" w:color="auto"/>
            </w:tcBorders>
          </w:tcPr>
          <w:p w14:paraId="04C2616C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left w:val="double" w:sz="4" w:space="0" w:color="auto"/>
            </w:tcBorders>
          </w:tcPr>
          <w:p w14:paraId="30201A04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pct"/>
            <w:gridSpan w:val="2"/>
          </w:tcPr>
          <w:p w14:paraId="5A92E49E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po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jo</w:t>
            </w:r>
          </w:p>
        </w:tc>
        <w:tc>
          <w:tcPr>
            <w:tcW w:w="907" w:type="pct"/>
          </w:tcPr>
          <w:p w14:paraId="50596115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EE3ABF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DA" w:rsidRPr="00E1083F" w14:paraId="4189D06F" w14:textId="77777777" w:rsidTr="003919DA">
        <w:tc>
          <w:tcPr>
            <w:tcW w:w="1290" w:type="pct"/>
          </w:tcPr>
          <w:p w14:paraId="47BB1B9B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41" w:type="pct"/>
            <w:tcBorders>
              <w:right w:val="double" w:sz="4" w:space="0" w:color="auto"/>
            </w:tcBorders>
          </w:tcPr>
          <w:p w14:paraId="701EF547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left w:val="double" w:sz="4" w:space="0" w:color="auto"/>
            </w:tcBorders>
          </w:tcPr>
          <w:p w14:paraId="6EB49B2D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pct"/>
            <w:gridSpan w:val="2"/>
          </w:tcPr>
          <w:p w14:paraId="21B20D41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po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jo</w:t>
            </w:r>
          </w:p>
        </w:tc>
        <w:tc>
          <w:tcPr>
            <w:tcW w:w="907" w:type="pct"/>
          </w:tcPr>
          <w:p w14:paraId="46B32C7D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BE81E3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DA" w:rsidRPr="00E1083F" w14:paraId="0F4E191F" w14:textId="77777777" w:rsidTr="003919DA">
        <w:tc>
          <w:tcPr>
            <w:tcW w:w="1290" w:type="pct"/>
          </w:tcPr>
          <w:p w14:paraId="5F0E0C89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41" w:type="pct"/>
            <w:tcBorders>
              <w:right w:val="double" w:sz="4" w:space="0" w:color="auto"/>
            </w:tcBorders>
          </w:tcPr>
          <w:p w14:paraId="3903D849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left w:val="double" w:sz="4" w:space="0" w:color="auto"/>
            </w:tcBorders>
          </w:tcPr>
          <w:p w14:paraId="638D2D4D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pct"/>
            <w:gridSpan w:val="2"/>
          </w:tcPr>
          <w:p w14:paraId="3A0FD96F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po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jo</w:t>
            </w:r>
          </w:p>
        </w:tc>
        <w:tc>
          <w:tcPr>
            <w:tcW w:w="907" w:type="pct"/>
          </w:tcPr>
          <w:p w14:paraId="0D1557D6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D75E6C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DA" w:rsidRPr="00E1083F" w14:paraId="5A8E57D4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2268378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3919DA" w:rsidRPr="00E1083F" w14:paraId="4E3664AF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</w:tcPr>
          <w:p w14:paraId="21CC3390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31E2E318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raportimi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682EEA01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14:paraId="6AD423D8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14:paraId="676FFC7E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3919DA" w:rsidRPr="00E1083F" w14:paraId="732D2DB8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17C17188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3919DA" w:rsidRPr="00E1083F" w14:paraId="3BBF9673" w14:textId="77777777" w:rsidTr="003919DA">
        <w:trPr>
          <w:trHeight w:val="777"/>
        </w:trPr>
        <w:tc>
          <w:tcPr>
            <w:tcW w:w="2231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73FD857" w14:textId="706A953E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</w:t>
            </w:r>
            <w:r>
              <w:rPr>
                <w:rFonts w:ascii="Times New Roman" w:hAnsi="Times New Roman"/>
                <w:sz w:val="24"/>
                <w:szCs w:val="24"/>
              </w:rPr>
              <w:t>ç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2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575B5C0B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14:paraId="66E6F50D" w14:textId="43EC5399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gjet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j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D9E2F3"/>
          </w:tcPr>
          <w:p w14:paraId="4553D282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Masat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3919DA" w:rsidRPr="00E1083F" w14:paraId="4F30A580" w14:textId="77777777" w:rsidTr="003919DA">
        <w:tc>
          <w:tcPr>
            <w:tcW w:w="2231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FB8FB8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862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0C56CCC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EB979E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</w:tcPr>
          <w:p w14:paraId="09244325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DA" w:rsidRPr="00E1083F" w14:paraId="3F3FB01A" w14:textId="77777777" w:rsidTr="003919DA">
        <w:tc>
          <w:tcPr>
            <w:tcW w:w="2231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4A0F25" w14:textId="77777777" w:rsidR="003919DA" w:rsidRPr="00E1083F" w:rsidRDefault="003919DA" w:rsidP="003919DA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862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C33CAA4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F1EB5E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</w:tcPr>
          <w:p w14:paraId="70DF3D4D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DA" w:rsidRPr="00E1083F" w14:paraId="5D63B92F" w14:textId="77777777" w:rsidTr="003919DA">
        <w:tc>
          <w:tcPr>
            <w:tcW w:w="2231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53BC7A" w14:textId="5C4FF9F5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1862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C723E6D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D1DEF2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</w:tcPr>
          <w:p w14:paraId="0F62D3CB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DA" w:rsidRPr="00E1083F" w14:paraId="1688DA22" w14:textId="77777777" w:rsidTr="003919DA">
        <w:tc>
          <w:tcPr>
            <w:tcW w:w="2231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C420E1" w14:textId="288C2ED6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</w:t>
            </w:r>
            <w:r>
              <w:rPr>
                <w:rFonts w:ascii="Times New Roman" w:hAnsi="Times New Roman"/>
                <w:sz w:val="24"/>
                <w:szCs w:val="24"/>
              </w:rPr>
              <w:t>ç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02E4BA7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191F6E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</w:tcPr>
          <w:p w14:paraId="3DD7B007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9DA" w:rsidRPr="00E1083F" w14:paraId="7469E859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1B24F8CF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3919DA" w:rsidRPr="00E1083F" w14:paraId="4477B8A2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1E03A5A8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14:paraId="0CF6D34F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diskutimi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14:paraId="741536CB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6CE3F351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raportimi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7FFA6814" w14:textId="77777777" w:rsidR="003919DA" w:rsidRPr="00E1083F" w:rsidRDefault="003919DA" w:rsidP="003919D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3FF2F1F3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638BB9C" w14:textId="77777777"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255A3DF8"/>
    <w:lvl w:ilvl="0" w:tplc="CECAC1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000115">
    <w:abstractNumId w:val="3"/>
  </w:num>
  <w:num w:numId="2" w16cid:durableId="1455833767">
    <w:abstractNumId w:val="0"/>
  </w:num>
  <w:num w:numId="3" w16cid:durableId="986936007">
    <w:abstractNumId w:val="1"/>
  </w:num>
  <w:num w:numId="4" w16cid:durableId="1491824698">
    <w:abstractNumId w:val="7"/>
  </w:num>
  <w:num w:numId="5" w16cid:durableId="1264607091">
    <w:abstractNumId w:val="5"/>
  </w:num>
  <w:num w:numId="6" w16cid:durableId="1481341847">
    <w:abstractNumId w:val="4"/>
  </w:num>
  <w:num w:numId="7" w16cid:durableId="1165702000">
    <w:abstractNumId w:val="6"/>
  </w:num>
  <w:num w:numId="8" w16cid:durableId="1172602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440C"/>
    <w:rsid w:val="00044855"/>
    <w:rsid w:val="00063B88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03492"/>
    <w:rsid w:val="002416B6"/>
    <w:rsid w:val="00282F51"/>
    <w:rsid w:val="00291779"/>
    <w:rsid w:val="00291B1A"/>
    <w:rsid w:val="00296408"/>
    <w:rsid w:val="002C5491"/>
    <w:rsid w:val="002E1E72"/>
    <w:rsid w:val="00304DD1"/>
    <w:rsid w:val="00314491"/>
    <w:rsid w:val="00316BF2"/>
    <w:rsid w:val="00356BE7"/>
    <w:rsid w:val="00387954"/>
    <w:rsid w:val="003919DA"/>
    <w:rsid w:val="003E69DD"/>
    <w:rsid w:val="003F7892"/>
    <w:rsid w:val="00417A78"/>
    <w:rsid w:val="004274ED"/>
    <w:rsid w:val="004874A5"/>
    <w:rsid w:val="004B20BE"/>
    <w:rsid w:val="004C778B"/>
    <w:rsid w:val="004D2044"/>
    <w:rsid w:val="00503734"/>
    <w:rsid w:val="00513B72"/>
    <w:rsid w:val="00532DB5"/>
    <w:rsid w:val="005428A0"/>
    <w:rsid w:val="005428CF"/>
    <w:rsid w:val="00551E4D"/>
    <w:rsid w:val="00566EB6"/>
    <w:rsid w:val="005E4C6B"/>
    <w:rsid w:val="0060452B"/>
    <w:rsid w:val="00627454"/>
    <w:rsid w:val="00642558"/>
    <w:rsid w:val="00646DDC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202A2"/>
    <w:rsid w:val="00831C3B"/>
    <w:rsid w:val="00884604"/>
    <w:rsid w:val="008942B5"/>
    <w:rsid w:val="008A4647"/>
    <w:rsid w:val="008C463E"/>
    <w:rsid w:val="008D2F66"/>
    <w:rsid w:val="008E7031"/>
    <w:rsid w:val="00903E12"/>
    <w:rsid w:val="0091607A"/>
    <w:rsid w:val="00933253"/>
    <w:rsid w:val="00937D76"/>
    <w:rsid w:val="00944211"/>
    <w:rsid w:val="00952F61"/>
    <w:rsid w:val="009538C4"/>
    <w:rsid w:val="0097586E"/>
    <w:rsid w:val="00994594"/>
    <w:rsid w:val="009D1D71"/>
    <w:rsid w:val="009D73B8"/>
    <w:rsid w:val="00A17ECA"/>
    <w:rsid w:val="00A3081D"/>
    <w:rsid w:val="00A364D5"/>
    <w:rsid w:val="00A808CE"/>
    <w:rsid w:val="00A9692B"/>
    <w:rsid w:val="00AA4B11"/>
    <w:rsid w:val="00AB7A87"/>
    <w:rsid w:val="00AD1032"/>
    <w:rsid w:val="00AD3828"/>
    <w:rsid w:val="00AD7A4F"/>
    <w:rsid w:val="00AE28D6"/>
    <w:rsid w:val="00AE3913"/>
    <w:rsid w:val="00B17330"/>
    <w:rsid w:val="00B20195"/>
    <w:rsid w:val="00B84FCE"/>
    <w:rsid w:val="00BA48F8"/>
    <w:rsid w:val="00BB68E8"/>
    <w:rsid w:val="00BE767B"/>
    <w:rsid w:val="00BF180E"/>
    <w:rsid w:val="00BF7D6C"/>
    <w:rsid w:val="00C20941"/>
    <w:rsid w:val="00C45968"/>
    <w:rsid w:val="00C505E4"/>
    <w:rsid w:val="00C62839"/>
    <w:rsid w:val="00C82DC0"/>
    <w:rsid w:val="00CB37ED"/>
    <w:rsid w:val="00CD3C4D"/>
    <w:rsid w:val="00CD5B34"/>
    <w:rsid w:val="00CE468E"/>
    <w:rsid w:val="00CF303B"/>
    <w:rsid w:val="00CF41B1"/>
    <w:rsid w:val="00D141F9"/>
    <w:rsid w:val="00D54DD6"/>
    <w:rsid w:val="00D739F6"/>
    <w:rsid w:val="00D817EF"/>
    <w:rsid w:val="00D831E9"/>
    <w:rsid w:val="00D84417"/>
    <w:rsid w:val="00DB1168"/>
    <w:rsid w:val="00DD25DA"/>
    <w:rsid w:val="00DD6AD6"/>
    <w:rsid w:val="00DD73D8"/>
    <w:rsid w:val="00E00C5D"/>
    <w:rsid w:val="00E1083F"/>
    <w:rsid w:val="00E13F8A"/>
    <w:rsid w:val="00E32323"/>
    <w:rsid w:val="00E751EC"/>
    <w:rsid w:val="00EA733F"/>
    <w:rsid w:val="00EC642D"/>
    <w:rsid w:val="00ED615B"/>
    <w:rsid w:val="00EF0B45"/>
    <w:rsid w:val="00F25015"/>
    <w:rsid w:val="00F331EF"/>
    <w:rsid w:val="00F50777"/>
    <w:rsid w:val="00F51388"/>
    <w:rsid w:val="00F64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A74B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Juna Kastrati</cp:lastModifiedBy>
  <cp:revision>7</cp:revision>
  <dcterms:created xsi:type="dcterms:W3CDTF">2025-09-09T07:55:00Z</dcterms:created>
  <dcterms:modified xsi:type="dcterms:W3CDTF">2025-09-09T12:00:00Z</dcterms:modified>
</cp:coreProperties>
</file>