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73DF" w14:textId="77777777" w:rsidR="00BD78CA" w:rsidRPr="009E48EF" w:rsidRDefault="00BD78CA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8EF">
        <w:rPr>
          <w:rFonts w:ascii="Times New Roman" w:eastAsia="Calibri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67C7754E" wp14:editId="67C7754F">
            <wp:extent cx="342900" cy="457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773E0" w14:textId="77777777" w:rsidR="00BD78CA" w:rsidRPr="009E48EF" w:rsidRDefault="00BD78CA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8EF">
        <w:rPr>
          <w:rFonts w:ascii="Times New Roman" w:eastAsia="Times New Roman" w:hAnsi="Times New Roman" w:cs="Times New Roman"/>
          <w:sz w:val="24"/>
          <w:szCs w:val="24"/>
        </w:rPr>
        <w:t>REPUBLIKA E SHQIPËRISË</w:t>
      </w:r>
    </w:p>
    <w:p w14:paraId="67C773E1" w14:textId="77777777" w:rsidR="00BD78CA" w:rsidRPr="009E48EF" w:rsidRDefault="00BD78CA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8EF">
        <w:rPr>
          <w:rFonts w:ascii="Times New Roman" w:eastAsia="Times New Roman" w:hAnsi="Times New Roman" w:cs="Times New Roman"/>
          <w:sz w:val="24"/>
          <w:szCs w:val="24"/>
        </w:rPr>
        <w:t>Kuvendi</w:t>
      </w:r>
    </w:p>
    <w:p w14:paraId="67C773E2" w14:textId="77777777" w:rsidR="00BD78CA" w:rsidRPr="009E48EF" w:rsidRDefault="00BD78CA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C773E3" w14:textId="77777777" w:rsidR="00BD78CA" w:rsidRPr="009E48EF" w:rsidRDefault="00BD78CA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8EF">
        <w:rPr>
          <w:rFonts w:ascii="Times New Roman" w:eastAsia="Times New Roman" w:hAnsi="Times New Roman" w:cs="Times New Roman"/>
          <w:sz w:val="24"/>
          <w:szCs w:val="24"/>
        </w:rPr>
        <w:t>P R O J E K T L I GJ</w:t>
      </w:r>
    </w:p>
    <w:p w14:paraId="67C773E4" w14:textId="77777777" w:rsidR="00BD78CA" w:rsidRPr="009E48EF" w:rsidRDefault="00BD78CA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C773E5" w14:textId="77777777" w:rsidR="00BD78CA" w:rsidRPr="009E48EF" w:rsidRDefault="00BD78CA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C773E6" w14:textId="05773F08" w:rsidR="00BD78CA" w:rsidRPr="009E48EF" w:rsidRDefault="00BD78CA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8EF">
        <w:rPr>
          <w:rFonts w:ascii="Times New Roman" w:eastAsia="Times New Roman" w:hAnsi="Times New Roman" w:cs="Times New Roman"/>
          <w:sz w:val="24"/>
          <w:szCs w:val="24"/>
        </w:rPr>
        <w:t>Nr.______/20</w:t>
      </w:r>
      <w:r w:rsidR="0091623D" w:rsidRPr="009E48EF">
        <w:rPr>
          <w:rFonts w:ascii="Times New Roman" w:eastAsia="Times New Roman" w:hAnsi="Times New Roman" w:cs="Times New Roman"/>
          <w:sz w:val="24"/>
          <w:szCs w:val="24"/>
        </w:rPr>
        <w:t>25</w:t>
      </w:r>
    </w:p>
    <w:p w14:paraId="67C773E7" w14:textId="77777777" w:rsidR="00BD78CA" w:rsidRPr="009E48EF" w:rsidRDefault="00BD78CA" w:rsidP="005F1DA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7C773E8" w14:textId="77777777" w:rsidR="00BD78CA" w:rsidRPr="009E48EF" w:rsidRDefault="00BD78CA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PËR</w:t>
      </w:r>
    </w:p>
    <w:p w14:paraId="67C773E9" w14:textId="77777777" w:rsidR="00190D3D" w:rsidRPr="009E48EF" w:rsidRDefault="009A3B0E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KRIJIMIN, MBAJTJEN DHE  MENAXHIMIN </w:t>
      </w:r>
      <w:r w:rsidR="00B10775" w:rsidRPr="009E48EF">
        <w:rPr>
          <w:rFonts w:ascii="Times New Roman" w:hAnsi="Times New Roman" w:cs="Times New Roman"/>
          <w:sz w:val="24"/>
          <w:szCs w:val="24"/>
        </w:rPr>
        <w:t xml:space="preserve">E </w:t>
      </w:r>
      <w:r w:rsidR="006D3095" w:rsidRPr="009E48EF">
        <w:rPr>
          <w:rFonts w:ascii="Times New Roman" w:hAnsi="Times New Roman" w:cs="Times New Roman"/>
          <w:sz w:val="24"/>
          <w:szCs w:val="24"/>
        </w:rPr>
        <w:t>REZERVA</w:t>
      </w:r>
      <w:r w:rsidRPr="009E48EF">
        <w:rPr>
          <w:rFonts w:ascii="Times New Roman" w:hAnsi="Times New Roman" w:cs="Times New Roman"/>
          <w:sz w:val="24"/>
          <w:szCs w:val="24"/>
        </w:rPr>
        <w:t xml:space="preserve">VE MINIMALE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6D3095" w:rsidRPr="009E48EF">
        <w:rPr>
          <w:rFonts w:ascii="Times New Roman" w:hAnsi="Times New Roman" w:cs="Times New Roman"/>
          <w:sz w:val="24"/>
          <w:szCs w:val="24"/>
        </w:rPr>
        <w:t xml:space="preserve"> SIGURISË TË NAFTËS BRUTO DHE</w:t>
      </w:r>
      <w:r w:rsidR="00370D57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6D3095" w:rsidRPr="009E48EF">
        <w:rPr>
          <w:rFonts w:ascii="Times New Roman" w:hAnsi="Times New Roman" w:cs="Times New Roman"/>
          <w:sz w:val="24"/>
          <w:szCs w:val="24"/>
        </w:rPr>
        <w:t>N</w:t>
      </w:r>
      <w:r w:rsidR="00C958E8" w:rsidRPr="009E48EF">
        <w:rPr>
          <w:rFonts w:ascii="Times New Roman" w:hAnsi="Times New Roman" w:cs="Times New Roman"/>
          <w:sz w:val="24"/>
          <w:szCs w:val="24"/>
        </w:rPr>
        <w:t>Ë</w:t>
      </w:r>
      <w:r w:rsidR="006D3095" w:rsidRPr="009E48EF">
        <w:rPr>
          <w:rFonts w:ascii="Times New Roman" w:hAnsi="Times New Roman" w:cs="Times New Roman"/>
          <w:sz w:val="24"/>
          <w:szCs w:val="24"/>
        </w:rPr>
        <w:t>NPRODUKTEVE T</w:t>
      </w:r>
      <w:r w:rsidR="00C958E8" w:rsidRPr="009E48EF">
        <w:rPr>
          <w:rFonts w:ascii="Times New Roman" w:hAnsi="Times New Roman" w:cs="Times New Roman"/>
          <w:sz w:val="24"/>
          <w:szCs w:val="24"/>
        </w:rPr>
        <w:t>Ë</w:t>
      </w:r>
      <w:r w:rsidR="006D3095" w:rsidRPr="009E48EF">
        <w:rPr>
          <w:rFonts w:ascii="Times New Roman" w:hAnsi="Times New Roman" w:cs="Times New Roman"/>
          <w:sz w:val="24"/>
          <w:szCs w:val="24"/>
        </w:rPr>
        <w:t xml:space="preserve"> SAJ</w:t>
      </w:r>
      <w:r w:rsidR="0093251C" w:rsidRPr="009E48E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67C773EA" w14:textId="77777777" w:rsidR="00BD78CA" w:rsidRPr="009E48EF" w:rsidRDefault="00BD78CA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5C81D3" w14:textId="77777777" w:rsidR="00E3481B" w:rsidRPr="009E48EF" w:rsidRDefault="006D3095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Neni  1</w:t>
      </w:r>
    </w:p>
    <w:p w14:paraId="67C773EE" w14:textId="05B45B99" w:rsidR="006D3095" w:rsidRPr="009E48EF" w:rsidRDefault="003E6EF1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Objekti</w:t>
      </w:r>
    </w:p>
    <w:p w14:paraId="60FD8A6E" w14:textId="77777777" w:rsidR="009140FC" w:rsidRPr="009E48EF" w:rsidRDefault="009140FC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EC7212" w14:textId="2955C0DB" w:rsidR="0091623D" w:rsidRPr="009E48EF" w:rsidRDefault="003E6EF1" w:rsidP="005F1DA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Objekti </w:t>
      </w:r>
      <w:r w:rsidR="0091623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E48EF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këtij</w:t>
      </w:r>
      <w:r w:rsidR="0091623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ligj</w:t>
      </w:r>
      <w:r w:rsidR="0091623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E48EF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është</w:t>
      </w:r>
      <w:r w:rsidR="0091623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41F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përcakt</w:t>
      </w:r>
      <w:r w:rsidR="0091623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imi i </w:t>
      </w:r>
      <w:r w:rsidR="00B241F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623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rregullave 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3F3A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për</w:t>
      </w:r>
      <w:r w:rsidR="0091623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40C1D77" w14:textId="4FEE66D9" w:rsidR="0091623D" w:rsidRPr="009E48EF" w:rsidRDefault="00431AAB" w:rsidP="005F1DA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7C773EF" w14:textId="5032F51D" w:rsidR="00190D3D" w:rsidRPr="009E48EF" w:rsidRDefault="001B71D5" w:rsidP="005F1DAF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krijimin dhe 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mbajtjen </w:t>
      </w:r>
      <w:r w:rsidR="00B241F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rezervave </w:t>
      </w:r>
      <w:r w:rsidR="00283F3A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të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41F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sigurisë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3F3A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për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naftën bruto dhe </w:t>
      </w:r>
      <w:r w:rsidR="00B241F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nënproduktet</w:t>
      </w:r>
      <w:r w:rsidR="00CA777A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 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saj për të siguruar një nivel të lartë të sigurisë së furnizimit me naftë bruto dhe </w:t>
      </w:r>
      <w:r w:rsidR="00B241F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nënprodukte</w:t>
      </w:r>
      <w:r w:rsidR="00431A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të saj në Republikën e </w:t>
      </w:r>
      <w:r w:rsidR="000E4403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Shqipërisë</w:t>
      </w:r>
      <w:r w:rsidR="0091623D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25AA3014" w14:textId="77777777" w:rsidR="0001055F" w:rsidRPr="009E48EF" w:rsidRDefault="0001055F" w:rsidP="0001055F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83BBCB" w14:textId="0A243EA6" w:rsidR="0091623D" w:rsidRPr="009E48EF" w:rsidRDefault="0091623D" w:rsidP="005F1DAF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përdorimin e rezervave të sigurisë në rast të reduktimit të papritur deri në munges</w:t>
      </w:r>
      <w:r w:rsidR="00A51DAB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ë</w:t>
      </w:r>
      <w:r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të furnizimit të tregut me nënprodukte të naftës bruto.</w:t>
      </w:r>
    </w:p>
    <w:p w14:paraId="67C773F2" w14:textId="77777777" w:rsidR="008125A4" w:rsidRPr="009E48EF" w:rsidRDefault="008125A4" w:rsidP="005F1DAF">
      <w:pPr>
        <w:pStyle w:val="ListParagraph"/>
        <w:tabs>
          <w:tab w:val="left" w:pos="450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773F4" w14:textId="77777777" w:rsidR="006D3095" w:rsidRPr="009E48EF" w:rsidRDefault="00BC698E" w:rsidP="005F1DAF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7C773F5" w14:textId="77777777" w:rsidR="006D3095" w:rsidRPr="009E48EF" w:rsidRDefault="006D3095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Neni 2</w:t>
      </w:r>
    </w:p>
    <w:p w14:paraId="67C773F7" w14:textId="77777777" w:rsidR="006D3095" w:rsidRPr="009E48EF" w:rsidRDefault="006D3095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C958E8"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ë</w:t>
      </w:r>
      <w:r w:rsidRPr="009E48EF">
        <w:rPr>
          <w:rFonts w:ascii="Times New Roman" w:eastAsia="Times New Roman" w:hAnsi="Times New Roman" w:cs="Times New Roman"/>
          <w:sz w:val="24"/>
          <w:szCs w:val="24"/>
          <w:lang w:eastAsia="hr-HR"/>
        </w:rPr>
        <w:t>rkufizime</w:t>
      </w:r>
    </w:p>
    <w:p w14:paraId="67C773F8" w14:textId="77777777" w:rsidR="006D3095" w:rsidRPr="009E48EF" w:rsidRDefault="006D3095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773F9" w14:textId="02A20A23" w:rsidR="00EC7CFB" w:rsidRPr="009E48EF" w:rsidRDefault="00964FC0" w:rsidP="005F1DA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color w:val="000000"/>
          <w:sz w:val="24"/>
          <w:szCs w:val="24"/>
        </w:rPr>
        <w:t>Në k</w:t>
      </w:r>
      <w:r w:rsidR="000A5C21" w:rsidRPr="009E48EF">
        <w:rPr>
          <w:rFonts w:ascii="Times New Roman" w:hAnsi="Times New Roman" w:cs="Times New Roman"/>
          <w:color w:val="000000"/>
          <w:sz w:val="24"/>
          <w:szCs w:val="24"/>
        </w:rPr>
        <w:t>uptim t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ë </w:t>
      </w:r>
      <w:r w:rsidR="000A5C21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këtij 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>ligj</w:t>
      </w:r>
      <w:r w:rsidR="000A5C21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i, 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>termat e mëposhtëm kanë këto kuptime:</w:t>
      </w:r>
    </w:p>
    <w:p w14:paraId="67C773FA" w14:textId="77777777" w:rsidR="006D3095" w:rsidRPr="009E48EF" w:rsidRDefault="006D3095" w:rsidP="005F1DA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3D988A" w14:textId="0D81521D" w:rsidR="008D1C7B" w:rsidRPr="009E48EF" w:rsidRDefault="008D1C7B" w:rsidP="005F1DAF">
      <w:pPr>
        <w:pStyle w:val="ListParagraph"/>
        <w:numPr>
          <w:ilvl w:val="0"/>
          <w:numId w:val="23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"Aditivët /Produktet shtesë"</w:t>
      </w:r>
      <w:r w:rsidR="000A5C21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përbërës jo hidrokarbure të shtuara ose të përziera me një produkt për të modifikuar vetitë e tij;</w:t>
      </w:r>
    </w:p>
    <w:p w14:paraId="3F08DEE7" w14:textId="64162A13" w:rsidR="009140FC" w:rsidRPr="009E48EF" w:rsidRDefault="00B061AB" w:rsidP="005F1DAF">
      <w:pPr>
        <w:pStyle w:val="ListParagraph"/>
        <w:numPr>
          <w:ilvl w:val="0"/>
          <w:numId w:val="23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Pr="009E48EF">
        <w:rPr>
          <w:rFonts w:ascii="Times New Roman" w:hAnsi="Times New Roman" w:cs="Times New Roman"/>
          <w:sz w:val="24"/>
          <w:szCs w:val="24"/>
        </w:rPr>
        <w:t>”</w:t>
      </w:r>
      <w:r w:rsidR="000A5C21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52785E" w:rsidRPr="009E48EF">
        <w:rPr>
          <w:rFonts w:ascii="Times New Roman" w:hAnsi="Times New Roman" w:cs="Times New Roman"/>
          <w:sz w:val="24"/>
          <w:szCs w:val="24"/>
        </w:rPr>
        <w:t>për</w:t>
      </w:r>
      <w:r w:rsidR="00A51DAB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52785E" w:rsidRPr="009E48EF">
        <w:rPr>
          <w:rFonts w:ascii="Times New Roman" w:hAnsi="Times New Roman" w:cs="Times New Roman"/>
          <w:sz w:val="24"/>
          <w:szCs w:val="24"/>
        </w:rPr>
        <w:t>Rezervën e</w:t>
      </w:r>
      <w:r w:rsidR="00A51DAB" w:rsidRPr="009E48EF">
        <w:rPr>
          <w:rFonts w:ascii="Times New Roman" w:hAnsi="Times New Roman" w:cs="Times New Roman"/>
          <w:sz w:val="24"/>
          <w:szCs w:val="24"/>
        </w:rPr>
        <w:t xml:space="preserve"> Sigurisë të Naftës (</w:t>
      </w:r>
      <w:r w:rsidR="0052785E" w:rsidRPr="009E48EF">
        <w:rPr>
          <w:rFonts w:ascii="Times New Roman" w:hAnsi="Times New Roman" w:cs="Times New Roman"/>
          <w:sz w:val="24"/>
          <w:szCs w:val="24"/>
        </w:rPr>
        <w:t>ARS</w:t>
      </w:r>
      <w:r w:rsidR="00A51DAB" w:rsidRPr="009E48EF">
        <w:rPr>
          <w:rFonts w:ascii="Times New Roman" w:hAnsi="Times New Roman" w:cs="Times New Roman"/>
          <w:sz w:val="24"/>
          <w:szCs w:val="24"/>
        </w:rPr>
        <w:t xml:space="preserve">) </w:t>
      </w:r>
      <w:r w:rsidRPr="009E48EF">
        <w:rPr>
          <w:rFonts w:ascii="Times New Roman" w:hAnsi="Times New Roman" w:cs="Times New Roman"/>
          <w:sz w:val="24"/>
          <w:szCs w:val="24"/>
        </w:rPr>
        <w:t xml:space="preserve">e autorizuar për të blerë, </w:t>
      </w:r>
      <w:r w:rsidR="00D25B15" w:rsidRPr="009E48EF">
        <w:rPr>
          <w:rFonts w:ascii="Times New Roman" w:hAnsi="Times New Roman" w:cs="Times New Roman"/>
          <w:sz w:val="24"/>
          <w:szCs w:val="24"/>
        </w:rPr>
        <w:t xml:space="preserve">shitur dhe </w:t>
      </w:r>
      <w:r w:rsidRPr="009E48EF">
        <w:rPr>
          <w:rFonts w:ascii="Times New Roman" w:hAnsi="Times New Roman" w:cs="Times New Roman"/>
          <w:sz w:val="24"/>
          <w:szCs w:val="24"/>
        </w:rPr>
        <w:t>magazinuar</w:t>
      </w:r>
      <w:r w:rsidR="00DD7BE0" w:rsidRPr="009E48EF">
        <w:rPr>
          <w:rFonts w:ascii="Times New Roman" w:hAnsi="Times New Roman" w:cs="Times New Roman"/>
          <w:sz w:val="24"/>
          <w:szCs w:val="24"/>
        </w:rPr>
        <w:t xml:space="preserve"> (mbajtur)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rezervat e sigurisë të naftës bruto dhe nënprodukteve të saj në Republikën e Shqipërisë përfshirë dhe rezervat specifike.</w:t>
      </w:r>
    </w:p>
    <w:p w14:paraId="022C2369" w14:textId="5BC7DDAA" w:rsidR="00D271B4" w:rsidRPr="009E48EF" w:rsidRDefault="008D1C7B" w:rsidP="005F1DAF">
      <w:pPr>
        <w:pStyle w:val="ListParagraph"/>
        <w:numPr>
          <w:ilvl w:val="0"/>
          <w:numId w:val="23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"Biokarburante"</w:t>
      </w:r>
      <w:r w:rsidR="001C2B24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E13D83" w:rsidRPr="009E48EF">
        <w:rPr>
          <w:rFonts w:ascii="Times New Roman" w:hAnsi="Times New Roman" w:cs="Times New Roman"/>
          <w:sz w:val="24"/>
          <w:szCs w:val="24"/>
        </w:rPr>
        <w:t>lëndë djegëse të lëngët ose të gaztë për sektorin e transportit të prodhuar nga biomasa, “biomasa” është pjesa e biodegradueshme e produkteve, mbeturinave dhe mbetjeve nga bujqësia (përfshirë substancat bimore dhe shtazore), pylltari</w:t>
      </w:r>
      <w:r w:rsidR="00D271B4" w:rsidRPr="009E48EF">
        <w:rPr>
          <w:rFonts w:ascii="Times New Roman" w:hAnsi="Times New Roman" w:cs="Times New Roman"/>
          <w:sz w:val="24"/>
          <w:szCs w:val="24"/>
        </w:rPr>
        <w:t>a</w:t>
      </w:r>
      <w:r w:rsidR="00E13D83" w:rsidRPr="009E48EF">
        <w:rPr>
          <w:rFonts w:ascii="Times New Roman" w:hAnsi="Times New Roman" w:cs="Times New Roman"/>
          <w:sz w:val="24"/>
          <w:szCs w:val="24"/>
        </w:rPr>
        <w:t xml:space="preserve"> dhe industritë e </w:t>
      </w:r>
      <w:r w:rsidR="009E48EF" w:rsidRPr="009E48EF">
        <w:rPr>
          <w:rFonts w:ascii="Times New Roman" w:hAnsi="Times New Roman" w:cs="Times New Roman"/>
          <w:sz w:val="24"/>
          <w:szCs w:val="24"/>
        </w:rPr>
        <w:t>ndërlidhura</w:t>
      </w:r>
      <w:r w:rsidR="00E13D83" w:rsidRPr="009E48EF">
        <w:rPr>
          <w:rFonts w:ascii="Times New Roman" w:hAnsi="Times New Roman" w:cs="Times New Roman"/>
          <w:sz w:val="24"/>
          <w:szCs w:val="24"/>
        </w:rPr>
        <w:t>, si dhe</w:t>
      </w:r>
      <w:r w:rsidR="00D271B4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E13D83" w:rsidRPr="009E48EF">
        <w:rPr>
          <w:rFonts w:ascii="Times New Roman" w:hAnsi="Times New Roman" w:cs="Times New Roman"/>
          <w:sz w:val="24"/>
          <w:szCs w:val="24"/>
        </w:rPr>
        <w:t xml:space="preserve">pjesë e biodegradueshme e mbetjeve industriale dhe </w:t>
      </w:r>
      <w:r w:rsidR="00D271B4" w:rsidRPr="009E48EF">
        <w:rPr>
          <w:rFonts w:ascii="Times New Roman" w:hAnsi="Times New Roman" w:cs="Times New Roman"/>
          <w:sz w:val="24"/>
          <w:szCs w:val="24"/>
        </w:rPr>
        <w:t>urbane</w:t>
      </w:r>
      <w:r w:rsidR="00E13D83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234DE8EF" w14:textId="7ADBF22D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"Depozitat me lëndë djegëse të anijeve detare ndërkombëtare"</w:t>
      </w:r>
      <w:r w:rsidR="001C2B24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në kuptimin e seksionit 2.1 të Aneksit A të Rregullores (KE) Nr. 1099/2008.</w:t>
      </w:r>
    </w:p>
    <w:p w14:paraId="7EEDD3CA" w14:textId="5985A5EE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lastRenderedPageBreak/>
        <w:t>"Disponueshmëria fizike"</w:t>
      </w:r>
      <w:r w:rsidR="001C2B24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marrëveshjet për </w:t>
      </w:r>
      <w:r w:rsidR="001C2B24" w:rsidRPr="009E48EF">
        <w:rPr>
          <w:rFonts w:ascii="Times New Roman" w:hAnsi="Times New Roman" w:cs="Times New Roman"/>
          <w:sz w:val="24"/>
          <w:szCs w:val="24"/>
        </w:rPr>
        <w:t>vendosjen</w:t>
      </w:r>
      <w:r w:rsidRPr="009E48EF">
        <w:rPr>
          <w:rFonts w:ascii="Times New Roman" w:hAnsi="Times New Roman" w:cs="Times New Roman"/>
          <w:sz w:val="24"/>
          <w:szCs w:val="24"/>
        </w:rPr>
        <w:t xml:space="preserve"> dhe transportin e rezervave për të siguruar shpërndarjen e tyre ose dërgimin efektiv deri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përdoruesi fundor dhe tregjet brenda afateve kohore dhe kushteve të favorshme për zbutjen e problemeve të furnizimit që mund të kenë lindur.</w:t>
      </w:r>
    </w:p>
    <w:p w14:paraId="04E2EAB7" w14:textId="6ACA4108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"Konsumi vendas"</w:t>
      </w:r>
      <w:r w:rsidR="001C2B24"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Pr="009E48EF">
        <w:rPr>
          <w:rFonts w:ascii="Times New Roman" w:hAnsi="Times New Roman" w:cs="Times New Roman"/>
          <w:sz w:val="24"/>
          <w:szCs w:val="24"/>
        </w:rPr>
        <w:t xml:space="preserve">sasia totale e llogaritur sipas nenit </w:t>
      </w:r>
      <w:r w:rsidR="0001055F" w:rsidRPr="009E48EF">
        <w:rPr>
          <w:rFonts w:ascii="Times New Roman" w:hAnsi="Times New Roman" w:cs="Times New Roman"/>
          <w:sz w:val="24"/>
          <w:szCs w:val="24"/>
        </w:rPr>
        <w:t>3</w:t>
      </w:r>
      <w:r w:rsidRPr="009E48EF">
        <w:rPr>
          <w:rFonts w:ascii="Times New Roman" w:hAnsi="Times New Roman" w:cs="Times New Roman"/>
          <w:sz w:val="24"/>
          <w:szCs w:val="24"/>
        </w:rPr>
        <w:t>, e shpërndarë brenda vendit për përdorim energjetik dhe jo energjetik. Kjo përfshin furnizimin e sektorit të tjetërsimit dhe furnizimin në industri, transport, familjet dhe sektorë të tjerë për konsum 'final'; ajo gjithashtu përfshin konsumin e vet të sektorit të energjisë (përveç lëndës djegëse për rafineritë).</w:t>
      </w:r>
    </w:p>
    <w:p w14:paraId="10532B8D" w14:textId="0AC2F63D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"Ministër"</w:t>
      </w:r>
      <w:r w:rsidR="001C2B24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ministri përgjegjës për energjinë.</w:t>
      </w:r>
    </w:p>
    <w:p w14:paraId="61BA751F" w14:textId="779A68D7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"Ministria"</w:t>
      </w:r>
      <w:r w:rsidR="001C2B24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ministria përgjegjëse për energjinë.</w:t>
      </w:r>
    </w:p>
    <w:p w14:paraId="492C093E" w14:textId="585AE505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"Ndërprerje e madhe në furnizim"</w:t>
      </w:r>
      <w:r w:rsidR="001C2B24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rënie e konsiderueshme dhe e papritur në furnizimin e naftës bruto ose nënprodukteve të saj në vendet anëtare të BE/Komunitetit të Energjisë, pavarësisht nëse është marrë apo jo një vendim ndërkombëtar për përdorimin e rezervave të sigurisë.</w:t>
      </w:r>
    </w:p>
    <w:p w14:paraId="396B6757" w14:textId="078A58CB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"Ndërprerje lokale në furnizim"</w:t>
      </w:r>
      <w:r w:rsidR="001C2B24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rënie e konsiderueshme dhe e papritur në furnizimin e produkteve të naftës në Republikën e Shqipërisë, pavarësisht nëse për këtë është marrë apo jo një vendim ndërkombëtar për përdorimin e rezervave të sigurisë.</w:t>
      </w:r>
    </w:p>
    <w:p w14:paraId="686849F2" w14:textId="641030A2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"Operatori Ekonomik"</w:t>
      </w:r>
      <w:r w:rsidR="001C2B24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subjekt juridik që kryen veprimtarinë e rafinim-përpunimit dhe tregtimit me shumicë të naftës bruto dhe nënprodukteve të saj dhe që është i pajisur me lejet përkatëse të lëshuara nga autoriteti kompetent për një ose disa nga veprimtaritë e mësipërme.</w:t>
      </w:r>
    </w:p>
    <w:p w14:paraId="03E9C4D9" w14:textId="45960B43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"Rezerva nafte"</w:t>
      </w:r>
      <w:r w:rsidR="001C2B24"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Pr="009E48EF">
        <w:rPr>
          <w:rFonts w:ascii="Times New Roman" w:hAnsi="Times New Roman" w:cs="Times New Roman"/>
          <w:sz w:val="24"/>
          <w:szCs w:val="24"/>
        </w:rPr>
        <w:t>rezervat e produkteve energjetike të listuara në kapitullin 3.4 të Aneksit A të Rregullores (KE) Nr. 1099/2008.</w:t>
      </w:r>
    </w:p>
    <w:p w14:paraId="3A317CF1" w14:textId="2B03A297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"Rezervat e sigurisë të naftës"</w:t>
      </w:r>
      <w:r w:rsidR="002A5660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rezervat e naftës dhe/ose nënprodukteve të saj që duhet të mbahen në</w:t>
      </w:r>
      <w:r w:rsidR="002A5660" w:rsidRPr="009E48EF">
        <w:rPr>
          <w:rFonts w:ascii="Times New Roman" w:hAnsi="Times New Roman" w:cs="Times New Roman"/>
          <w:sz w:val="24"/>
          <w:szCs w:val="24"/>
        </w:rPr>
        <w:t xml:space="preserve"> vendet anëtare të BE/Komunitetit të Energjisë, përfshire dhe 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Republikën e Shqipërisë</w:t>
      </w:r>
      <w:r w:rsidR="002A5660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sipas nenit 3 të këtij ligji.</w:t>
      </w:r>
    </w:p>
    <w:p w14:paraId="179307AA" w14:textId="427102F5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"Rezervat specifike"</w:t>
      </w:r>
      <w:r w:rsidR="002A5660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rezervat e naftës që plotësojnë kriteret e përcaktuara në këtë ligj.</w:t>
      </w:r>
    </w:p>
    <w:p w14:paraId="7E99BDA0" w14:textId="71B78863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"Rezervat tregtare"</w:t>
      </w:r>
      <w:r w:rsidR="007009D6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7009D6" w:rsidRPr="009E48EF">
        <w:rPr>
          <w:rFonts w:ascii="Times New Roman" w:hAnsi="Times New Roman" w:cs="Times New Roman"/>
          <w:sz w:val="24"/>
          <w:szCs w:val="24"/>
        </w:rPr>
        <w:t xml:space="preserve">rezervat e naftës </w:t>
      </w:r>
      <w:r w:rsidRPr="009E48EF">
        <w:rPr>
          <w:rFonts w:ascii="Times New Roman" w:hAnsi="Times New Roman" w:cs="Times New Roman"/>
          <w:sz w:val="24"/>
          <w:szCs w:val="24"/>
        </w:rPr>
        <w:t>të mbajtura nga operatorët ekonomikë që nuk janë objekt i këtij ligji.</w:t>
      </w:r>
    </w:p>
    <w:p w14:paraId="6B0C9E28" w14:textId="2D3B2F3F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"Sekretariati i Komunitetit të Energjisë - SKE"</w:t>
      </w:r>
      <w:r w:rsidR="007009D6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institucioni i Komunitetit të Energjisë që funksionon në bazë të Traktatit të Komunitetit të Energjisë.</w:t>
      </w:r>
    </w:p>
    <w:p w14:paraId="5E1C4842" w14:textId="52D1D2C1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"Vendimi efektiv ndërkombëtar për shpërndarjen e rezervave"</w:t>
      </w:r>
      <w:r w:rsidR="007009D6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çdo vendim në fuqi </w:t>
      </w:r>
      <w:r w:rsidR="007009D6" w:rsidRPr="009E48EF">
        <w:rPr>
          <w:rFonts w:ascii="Times New Roman" w:hAnsi="Times New Roman" w:cs="Times New Roman"/>
          <w:sz w:val="24"/>
          <w:szCs w:val="24"/>
        </w:rPr>
        <w:t>i</w:t>
      </w:r>
      <w:r w:rsidRPr="009E48EF">
        <w:rPr>
          <w:rFonts w:ascii="Times New Roman" w:hAnsi="Times New Roman" w:cs="Times New Roman"/>
          <w:sz w:val="24"/>
          <w:szCs w:val="24"/>
        </w:rPr>
        <w:t xml:space="preserve"> marrë nga Bordi Drejtues i Agjencisë Ndërkombëtare të Energjisë për të vënë në dispozicion naftën bruto ose nënproduktet e saj në treg </w:t>
      </w:r>
      <w:r w:rsidR="007009D6" w:rsidRPr="009E48EF">
        <w:rPr>
          <w:rFonts w:ascii="Times New Roman" w:hAnsi="Times New Roman" w:cs="Times New Roman"/>
          <w:sz w:val="24"/>
          <w:szCs w:val="24"/>
        </w:rPr>
        <w:t xml:space="preserve">nëpërmjet </w:t>
      </w:r>
      <w:r w:rsidRPr="009E48EF">
        <w:rPr>
          <w:rFonts w:ascii="Times New Roman" w:hAnsi="Times New Roman" w:cs="Times New Roman"/>
          <w:sz w:val="24"/>
          <w:szCs w:val="24"/>
        </w:rPr>
        <w:t>zhbllokimi</w:t>
      </w:r>
      <w:r w:rsidR="007009D6" w:rsidRPr="009E48EF">
        <w:rPr>
          <w:rFonts w:ascii="Times New Roman" w:hAnsi="Times New Roman" w:cs="Times New Roman"/>
          <w:sz w:val="24"/>
          <w:szCs w:val="24"/>
        </w:rPr>
        <w:t>t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7009D6" w:rsidRPr="009E48EF">
        <w:rPr>
          <w:rFonts w:ascii="Times New Roman" w:hAnsi="Times New Roman" w:cs="Times New Roman"/>
          <w:sz w:val="24"/>
          <w:szCs w:val="24"/>
        </w:rPr>
        <w:t>t</w:t>
      </w:r>
      <w:r w:rsidRPr="009E48EF">
        <w:rPr>
          <w:rFonts w:ascii="Times New Roman" w:hAnsi="Times New Roman" w:cs="Times New Roman"/>
          <w:sz w:val="24"/>
          <w:szCs w:val="24"/>
        </w:rPr>
        <w:t xml:space="preserve">e rezervave </w:t>
      </w:r>
      <w:r w:rsidR="00990A77" w:rsidRPr="009E48EF">
        <w:rPr>
          <w:rFonts w:ascii="Times New Roman" w:hAnsi="Times New Roman" w:cs="Times New Roman"/>
          <w:sz w:val="24"/>
          <w:szCs w:val="24"/>
        </w:rPr>
        <w:t>nga</w:t>
      </w:r>
      <w:r w:rsidRPr="009E48EF">
        <w:rPr>
          <w:rFonts w:ascii="Times New Roman" w:hAnsi="Times New Roman" w:cs="Times New Roman"/>
          <w:sz w:val="24"/>
          <w:szCs w:val="24"/>
        </w:rPr>
        <w:t xml:space="preserve"> anëtarë</w:t>
      </w:r>
      <w:r w:rsidR="00990A77" w:rsidRPr="009E48EF">
        <w:rPr>
          <w:rFonts w:ascii="Times New Roman" w:hAnsi="Times New Roman" w:cs="Times New Roman"/>
          <w:sz w:val="24"/>
          <w:szCs w:val="24"/>
        </w:rPr>
        <w:t>t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90A77" w:rsidRPr="009E48EF">
        <w:rPr>
          <w:rFonts w:ascii="Times New Roman" w:hAnsi="Times New Roman" w:cs="Times New Roman"/>
          <w:sz w:val="24"/>
          <w:szCs w:val="24"/>
        </w:rPr>
        <w:t>e</w:t>
      </w:r>
      <w:r w:rsidRPr="009E48EF">
        <w:rPr>
          <w:rFonts w:ascii="Times New Roman" w:hAnsi="Times New Roman" w:cs="Times New Roman"/>
          <w:sz w:val="24"/>
          <w:szCs w:val="24"/>
        </w:rPr>
        <w:t xml:space="preserve"> tij dhe/ose masa</w:t>
      </w:r>
      <w:r w:rsidR="00990A77" w:rsidRPr="009E48EF">
        <w:rPr>
          <w:rFonts w:ascii="Times New Roman" w:hAnsi="Times New Roman" w:cs="Times New Roman"/>
          <w:sz w:val="24"/>
          <w:szCs w:val="24"/>
        </w:rPr>
        <w:t>ve</w:t>
      </w:r>
      <w:r w:rsidRPr="009E48EF">
        <w:rPr>
          <w:rFonts w:ascii="Times New Roman" w:hAnsi="Times New Roman" w:cs="Times New Roman"/>
          <w:sz w:val="24"/>
          <w:szCs w:val="24"/>
        </w:rPr>
        <w:t xml:space="preserve"> shtesë.</w:t>
      </w:r>
    </w:p>
    <w:p w14:paraId="7E0D032F" w14:textId="1E107833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"Vendimi për përdorimin e rezervave të sigurisë" çdo vendim i vlefshëm i marrë nga Këshilli i Ministrave për të nxjerrë produkte energjetike hidrokarbure në dispozicion të tregut, dhe duke marrë masa shtesë nëse është e nevojshme</w:t>
      </w:r>
      <w:r w:rsidR="00990A77" w:rsidRPr="009E48EF">
        <w:rPr>
          <w:rFonts w:ascii="Times New Roman" w:hAnsi="Times New Roman" w:cs="Times New Roman"/>
          <w:sz w:val="24"/>
          <w:szCs w:val="24"/>
        </w:rPr>
        <w:t xml:space="preserve"> dhe/ose duke përdorur rezervat e anëtarëve të Komunitetit të Energjisë.</w:t>
      </w:r>
    </w:p>
    <w:p w14:paraId="544021E7" w14:textId="522119EE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"Vështirësi në furnizim" një rënie e konsiderueshme dhe e menjëhershme në furnizimin e produkteve të energjisë në një Shtet Anëtar të Komunitetit të Energjisë apo të Bashkimit Evropian, e cila mund të shoqërohet me një vendim efektiv ndërkombëtar për përdorimin e rezervave të sigurisë.</w:t>
      </w:r>
    </w:p>
    <w:p w14:paraId="3B617043" w14:textId="0FC3D395" w:rsidR="00A51DAB" w:rsidRPr="009E48EF" w:rsidRDefault="00A51DAB" w:rsidP="005F1DA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"Viti referues" viti kalendarik </w:t>
      </w:r>
      <w:r w:rsidR="00990A77" w:rsidRPr="009E48EF">
        <w:rPr>
          <w:rFonts w:ascii="Times New Roman" w:hAnsi="Times New Roman" w:cs="Times New Roman"/>
          <w:sz w:val="24"/>
          <w:szCs w:val="24"/>
        </w:rPr>
        <w:t>për</w:t>
      </w:r>
      <w:r w:rsidRPr="009E48EF">
        <w:rPr>
          <w:rFonts w:ascii="Times New Roman" w:hAnsi="Times New Roman" w:cs="Times New Roman"/>
          <w:sz w:val="24"/>
          <w:szCs w:val="24"/>
        </w:rPr>
        <w:t xml:space="preserve"> të dhënave të konsumit apo të importit neto të përdorura për të llogaritur rezervat që do të mbahen ose rezervat e mbajtura në një kohë të caktuar.</w:t>
      </w:r>
    </w:p>
    <w:p w14:paraId="5F360EF0" w14:textId="77777777" w:rsidR="005F1DAF" w:rsidRPr="009E48EF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FA924" w14:textId="77777777" w:rsidR="005F1DAF" w:rsidRPr="009E48EF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4E907" w14:textId="77777777" w:rsidR="005F1DAF" w:rsidRPr="009E48EF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ACCF7" w14:textId="77777777" w:rsidR="00F67AA4" w:rsidRPr="009E48EF" w:rsidRDefault="00F67AA4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7436" w14:textId="45E8B141" w:rsidR="00C72616" w:rsidRPr="009E48EF" w:rsidRDefault="00C72616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C20E9C" w:rsidRPr="009E48EF">
        <w:rPr>
          <w:rFonts w:ascii="Times New Roman" w:hAnsi="Times New Roman" w:cs="Times New Roman"/>
          <w:sz w:val="24"/>
          <w:szCs w:val="24"/>
        </w:rPr>
        <w:t>3</w:t>
      </w:r>
    </w:p>
    <w:p w14:paraId="67C77437" w14:textId="4702EB25" w:rsidR="00C72616" w:rsidRPr="009E48EF" w:rsidRDefault="00C72616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lastRenderedPageBreak/>
        <w:t xml:space="preserve">Krijimi </w:t>
      </w:r>
      <w:r w:rsidR="00076F07" w:rsidRPr="009E48EF">
        <w:rPr>
          <w:rFonts w:ascii="Times New Roman" w:hAnsi="Times New Roman" w:cs="Times New Roman"/>
          <w:sz w:val="24"/>
          <w:szCs w:val="24"/>
        </w:rPr>
        <w:t>dhe llogaritja e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rezervave të </w:t>
      </w:r>
      <w:r w:rsidR="00932B7E" w:rsidRPr="009E48EF">
        <w:rPr>
          <w:rFonts w:ascii="Times New Roman" w:hAnsi="Times New Roman" w:cs="Times New Roman"/>
          <w:sz w:val="24"/>
          <w:szCs w:val="24"/>
        </w:rPr>
        <w:t>sigurisë</w:t>
      </w:r>
    </w:p>
    <w:p w14:paraId="29DDCCD1" w14:textId="77777777" w:rsidR="0001055F" w:rsidRPr="009E48EF" w:rsidRDefault="0001055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2C547" w14:textId="5684F37C" w:rsidR="00E62187" w:rsidRPr="009E48EF" w:rsidRDefault="00AF26A1" w:rsidP="005F1DA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Rezervat e sigurisë krijohen gradualisht në baze të Planit të Veprimit, sipas nenit </w:t>
      </w:r>
      <w:r w:rsidR="0001055F" w:rsidRPr="009E48EF">
        <w:rPr>
          <w:rFonts w:ascii="Times New Roman" w:hAnsi="Times New Roman" w:cs="Times New Roman"/>
          <w:sz w:val="24"/>
          <w:szCs w:val="24"/>
        </w:rPr>
        <w:t>6</w:t>
      </w:r>
      <w:r w:rsidRPr="009E48EF">
        <w:rPr>
          <w:rFonts w:ascii="Times New Roman" w:hAnsi="Times New Roman" w:cs="Times New Roman"/>
          <w:sz w:val="24"/>
          <w:szCs w:val="24"/>
        </w:rPr>
        <w:t xml:space="preserve"> të këtij ligji </w:t>
      </w:r>
      <w:r w:rsidR="007B633E" w:rsidRPr="009E48EF">
        <w:rPr>
          <w:rFonts w:ascii="Times New Roman" w:hAnsi="Times New Roman" w:cs="Times New Roman"/>
          <w:sz w:val="24"/>
          <w:szCs w:val="24"/>
        </w:rPr>
        <w:t xml:space="preserve">deri sa </w:t>
      </w:r>
      <w:r w:rsidRPr="009E48EF">
        <w:rPr>
          <w:rFonts w:ascii="Times New Roman" w:hAnsi="Times New Roman" w:cs="Times New Roman"/>
          <w:sz w:val="24"/>
          <w:szCs w:val="24"/>
        </w:rPr>
        <w:t>s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huma e përgjithshme e rezervave të </w:t>
      </w:r>
      <w:r w:rsidR="003E5673" w:rsidRPr="009E48EF">
        <w:rPr>
          <w:rFonts w:ascii="Times New Roman" w:hAnsi="Times New Roman" w:cs="Times New Roman"/>
          <w:sz w:val="24"/>
          <w:szCs w:val="24"/>
        </w:rPr>
        <w:t>sigurisë n</w:t>
      </w:r>
      <w:r w:rsidR="00CE16D4" w:rsidRPr="009E48EF">
        <w:rPr>
          <w:rFonts w:ascii="Times New Roman" w:hAnsi="Times New Roman" w:cs="Times New Roman"/>
          <w:sz w:val="24"/>
          <w:szCs w:val="24"/>
        </w:rPr>
        <w:t>ë Republikë</w:t>
      </w:r>
      <w:r w:rsidR="003E5673" w:rsidRPr="009E48EF">
        <w:rPr>
          <w:rFonts w:ascii="Times New Roman" w:hAnsi="Times New Roman" w:cs="Times New Roman"/>
          <w:sz w:val="24"/>
          <w:szCs w:val="24"/>
        </w:rPr>
        <w:t xml:space="preserve">n e </w:t>
      </w:r>
      <w:r w:rsidR="00932B7E" w:rsidRPr="009E48EF">
        <w:rPr>
          <w:rFonts w:ascii="Times New Roman" w:hAnsi="Times New Roman" w:cs="Times New Roman"/>
          <w:sz w:val="24"/>
          <w:szCs w:val="24"/>
        </w:rPr>
        <w:t>Shqipërisë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të jetë </w:t>
      </w:r>
      <w:r w:rsidR="007F390B" w:rsidRPr="009E48EF">
        <w:rPr>
          <w:rFonts w:ascii="Times New Roman" w:hAnsi="Times New Roman" w:cs="Times New Roman"/>
          <w:sz w:val="24"/>
          <w:szCs w:val="24"/>
        </w:rPr>
        <w:t>t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ë </w:t>
      </w:r>
      <w:r w:rsidR="007F390B" w:rsidRPr="009E48EF">
        <w:rPr>
          <w:rFonts w:ascii="Times New Roman" w:hAnsi="Times New Roman" w:cs="Times New Roman"/>
          <w:sz w:val="24"/>
          <w:szCs w:val="24"/>
        </w:rPr>
        <w:t>paktën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90 ditë </w:t>
      </w:r>
      <w:r w:rsidR="00ED51E8" w:rsidRPr="009E48EF">
        <w:rPr>
          <w:rFonts w:ascii="Times New Roman" w:hAnsi="Times New Roman" w:cs="Times New Roman"/>
          <w:sz w:val="24"/>
          <w:szCs w:val="24"/>
        </w:rPr>
        <w:t xml:space="preserve">mesatare ditore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3E5673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importeve  neto ose </w:t>
      </w:r>
      <w:r w:rsidR="007F390B" w:rsidRPr="009E48EF">
        <w:rPr>
          <w:rFonts w:ascii="Times New Roman" w:hAnsi="Times New Roman" w:cs="Times New Roman"/>
          <w:sz w:val="24"/>
          <w:szCs w:val="24"/>
        </w:rPr>
        <w:t xml:space="preserve">të paktën 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61 ditë </w:t>
      </w:r>
      <w:r w:rsidR="00ED51E8" w:rsidRPr="009E48EF">
        <w:rPr>
          <w:rFonts w:ascii="Times New Roman" w:hAnsi="Times New Roman" w:cs="Times New Roman"/>
          <w:sz w:val="24"/>
          <w:szCs w:val="24"/>
        </w:rPr>
        <w:t>të mesatares ditore të sasisë të konsumit të brendshëm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, cilado nga dy </w:t>
      </w:r>
      <w:r w:rsidR="00932B7E" w:rsidRPr="009E48EF">
        <w:rPr>
          <w:rFonts w:ascii="Times New Roman" w:hAnsi="Times New Roman" w:cs="Times New Roman"/>
          <w:sz w:val="24"/>
          <w:szCs w:val="24"/>
        </w:rPr>
        <w:t>sasitë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është më e madhe. Mesatarja ditore</w:t>
      </w:r>
      <w:r w:rsidR="00E016DA" w:rsidRPr="009E48EF">
        <w:rPr>
          <w:rFonts w:ascii="Times New Roman" w:hAnsi="Times New Roman" w:cs="Times New Roman"/>
          <w:sz w:val="24"/>
          <w:szCs w:val="24"/>
        </w:rPr>
        <w:t xml:space="preserve"> e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importeve </w:t>
      </w:r>
      <w:r w:rsidR="0026082D" w:rsidRPr="009E48EF">
        <w:rPr>
          <w:rFonts w:ascii="Times New Roman" w:hAnsi="Times New Roman" w:cs="Times New Roman"/>
          <w:sz w:val="24"/>
          <w:szCs w:val="24"/>
        </w:rPr>
        <w:t>neto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llogaritet në bazë të </w:t>
      </w:r>
      <w:r w:rsidR="00940E55" w:rsidRPr="009E48EF">
        <w:rPr>
          <w:rFonts w:ascii="Times New Roman" w:hAnsi="Times New Roman" w:cs="Times New Roman"/>
          <w:sz w:val="24"/>
          <w:szCs w:val="24"/>
        </w:rPr>
        <w:t>ekuival</w:t>
      </w:r>
      <w:r w:rsidR="0048481D" w:rsidRPr="009E48EF">
        <w:rPr>
          <w:rFonts w:ascii="Times New Roman" w:hAnsi="Times New Roman" w:cs="Times New Roman"/>
          <w:sz w:val="24"/>
          <w:szCs w:val="24"/>
        </w:rPr>
        <w:t xml:space="preserve">entimit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48481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naftë </w:t>
      </w:r>
      <w:r w:rsidR="003561B7" w:rsidRPr="009E48EF">
        <w:rPr>
          <w:rFonts w:ascii="Times New Roman" w:hAnsi="Times New Roman" w:cs="Times New Roman"/>
          <w:sz w:val="24"/>
          <w:szCs w:val="24"/>
        </w:rPr>
        <w:t>bruto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40E55" w:rsidRPr="009E48EF">
        <w:rPr>
          <w:rFonts w:ascii="Times New Roman" w:hAnsi="Times New Roman" w:cs="Times New Roman"/>
          <w:sz w:val="24"/>
          <w:szCs w:val="24"/>
        </w:rPr>
        <w:t>të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importe</w:t>
      </w:r>
      <w:r w:rsidR="00EE6EDC" w:rsidRPr="009E48EF">
        <w:rPr>
          <w:rFonts w:ascii="Times New Roman" w:hAnsi="Times New Roman" w:cs="Times New Roman"/>
          <w:sz w:val="24"/>
          <w:szCs w:val="24"/>
        </w:rPr>
        <w:t>ve</w:t>
      </w:r>
      <w:r w:rsidR="006E2A89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6E2A89" w:rsidRPr="009E48EF">
        <w:rPr>
          <w:rFonts w:ascii="Times New Roman" w:hAnsi="Times New Roman" w:cs="Times New Roman"/>
          <w:sz w:val="24"/>
          <w:szCs w:val="24"/>
        </w:rPr>
        <w:t xml:space="preserve"> produkteve </w:t>
      </w:r>
      <w:r w:rsidR="00B241FD" w:rsidRPr="009E48EF">
        <w:rPr>
          <w:rFonts w:ascii="Times New Roman" w:hAnsi="Times New Roman" w:cs="Times New Roman"/>
          <w:sz w:val="24"/>
          <w:szCs w:val="24"/>
        </w:rPr>
        <w:t>energjetike</w:t>
      </w:r>
      <w:r w:rsidR="006E2A89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241FD" w:rsidRPr="009E48EF">
        <w:rPr>
          <w:rFonts w:ascii="Times New Roman" w:hAnsi="Times New Roman" w:cs="Times New Roman"/>
          <w:sz w:val="24"/>
          <w:szCs w:val="24"/>
        </w:rPr>
        <w:t>hidrokarbure gjatë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vitit </w:t>
      </w:r>
      <w:r w:rsidR="003561B7" w:rsidRPr="009E48EF">
        <w:rPr>
          <w:rFonts w:ascii="Times New Roman" w:hAnsi="Times New Roman" w:cs="Times New Roman"/>
          <w:sz w:val="24"/>
          <w:szCs w:val="24"/>
        </w:rPr>
        <w:t>paraardhës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kalendarik</w:t>
      </w:r>
      <w:r w:rsidR="00306CB4" w:rsidRPr="009E48EF">
        <w:rPr>
          <w:rFonts w:ascii="Times New Roman" w:hAnsi="Times New Roman" w:cs="Times New Roman"/>
          <w:sz w:val="24"/>
          <w:szCs w:val="24"/>
        </w:rPr>
        <w:t xml:space="preserve">. </w:t>
      </w:r>
      <w:r w:rsidR="004D2952" w:rsidRPr="009E48EF">
        <w:rPr>
          <w:rFonts w:ascii="Times New Roman" w:hAnsi="Times New Roman" w:cs="Times New Roman"/>
          <w:sz w:val="24"/>
          <w:szCs w:val="24"/>
        </w:rPr>
        <w:t>M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esatarja </w:t>
      </w:r>
      <w:r w:rsidR="00C833B6" w:rsidRPr="009E48EF">
        <w:rPr>
          <w:rFonts w:ascii="Times New Roman" w:hAnsi="Times New Roman" w:cs="Times New Roman"/>
          <w:sz w:val="24"/>
          <w:szCs w:val="24"/>
        </w:rPr>
        <w:t xml:space="preserve">ditore 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e konsumit të brendshëm llogaritet në bazë </w:t>
      </w:r>
      <w:r w:rsidR="00E06BA9" w:rsidRPr="009E48EF">
        <w:rPr>
          <w:rFonts w:ascii="Times New Roman" w:hAnsi="Times New Roman" w:cs="Times New Roman"/>
          <w:sz w:val="24"/>
          <w:szCs w:val="24"/>
        </w:rPr>
        <w:t xml:space="preserve">të ekuivalentimit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E06BA9" w:rsidRPr="009E48EF">
        <w:rPr>
          <w:rFonts w:ascii="Times New Roman" w:hAnsi="Times New Roman" w:cs="Times New Roman"/>
          <w:sz w:val="24"/>
          <w:szCs w:val="24"/>
        </w:rPr>
        <w:t xml:space="preserve"> naftë </w:t>
      </w:r>
      <w:r w:rsidR="00B241FD" w:rsidRPr="009E48EF">
        <w:rPr>
          <w:rFonts w:ascii="Times New Roman" w:hAnsi="Times New Roman" w:cs="Times New Roman"/>
          <w:sz w:val="24"/>
          <w:szCs w:val="24"/>
        </w:rPr>
        <w:t>bruto të</w:t>
      </w:r>
      <w:r w:rsidR="006E2A89" w:rsidRPr="009E48EF">
        <w:rPr>
          <w:rFonts w:ascii="Times New Roman" w:hAnsi="Times New Roman" w:cs="Times New Roman"/>
          <w:sz w:val="24"/>
          <w:szCs w:val="24"/>
        </w:rPr>
        <w:t xml:space="preserve"> produkteve </w:t>
      </w:r>
      <w:r w:rsidR="00B241FD" w:rsidRPr="009E48EF">
        <w:rPr>
          <w:rFonts w:ascii="Times New Roman" w:hAnsi="Times New Roman" w:cs="Times New Roman"/>
          <w:sz w:val="24"/>
          <w:szCs w:val="24"/>
        </w:rPr>
        <w:t>energjetike</w:t>
      </w:r>
      <w:r w:rsidR="006E2A89" w:rsidRPr="009E48EF">
        <w:rPr>
          <w:rFonts w:ascii="Times New Roman" w:hAnsi="Times New Roman" w:cs="Times New Roman"/>
          <w:sz w:val="24"/>
          <w:szCs w:val="24"/>
        </w:rPr>
        <w:t xml:space="preserve"> hidrokarbure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CE16D4" w:rsidRPr="009E48EF">
        <w:rPr>
          <w:rFonts w:ascii="Times New Roman" w:hAnsi="Times New Roman" w:cs="Times New Roman"/>
          <w:sz w:val="24"/>
          <w:szCs w:val="24"/>
        </w:rPr>
        <w:t>me konsumi</w:t>
      </w:r>
      <w:r w:rsidR="00C833B6" w:rsidRPr="009E48EF">
        <w:rPr>
          <w:rFonts w:ascii="Times New Roman" w:hAnsi="Times New Roman" w:cs="Times New Roman"/>
          <w:sz w:val="24"/>
          <w:szCs w:val="24"/>
        </w:rPr>
        <w:t>t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brendshëm gjatë vitit </w:t>
      </w:r>
      <w:r w:rsidR="003561B7" w:rsidRPr="009E48EF">
        <w:rPr>
          <w:rFonts w:ascii="Times New Roman" w:hAnsi="Times New Roman" w:cs="Times New Roman"/>
          <w:sz w:val="24"/>
          <w:szCs w:val="24"/>
        </w:rPr>
        <w:t>paraardhës</w:t>
      </w:r>
      <w:r w:rsidR="00CE16D4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kalendarik. </w:t>
      </w:r>
    </w:p>
    <w:p w14:paraId="20BC298E" w14:textId="77777777" w:rsidR="00E62187" w:rsidRPr="009E48EF" w:rsidRDefault="00E62187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A5A00" w14:textId="718844A4" w:rsidR="00A51DAB" w:rsidRPr="009E48EF" w:rsidRDefault="00B241FD" w:rsidP="005F1DA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Metoda</w:t>
      </w:r>
      <w:r w:rsidR="00B30A3A" w:rsidRPr="009E48EF">
        <w:rPr>
          <w:rFonts w:ascii="Times New Roman" w:hAnsi="Times New Roman" w:cs="Times New Roman"/>
          <w:sz w:val="24"/>
          <w:szCs w:val="24"/>
        </w:rPr>
        <w:t xml:space="preserve"> e llogaritjes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përbërja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 e rezervave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E48EF" w:rsidRPr="009E48EF">
        <w:rPr>
          <w:rFonts w:ascii="Times New Roman" w:hAnsi="Times New Roman" w:cs="Times New Roman"/>
          <w:sz w:val="24"/>
          <w:szCs w:val="24"/>
        </w:rPr>
        <w:t>sigurisë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3341D2" w:rsidRPr="009E48EF">
        <w:rPr>
          <w:rFonts w:ascii="Times New Roman" w:hAnsi="Times New Roman" w:cs="Times New Roman"/>
          <w:sz w:val="24"/>
          <w:szCs w:val="24"/>
        </w:rPr>
        <w:t xml:space="preserve">dhe procedurat </w:t>
      </w:r>
      <w:r w:rsidR="00B30A3A" w:rsidRPr="009E48EF">
        <w:rPr>
          <w:rFonts w:ascii="Times New Roman" w:hAnsi="Times New Roman" w:cs="Times New Roman"/>
          <w:sz w:val="24"/>
          <w:szCs w:val="24"/>
        </w:rPr>
        <w:t xml:space="preserve">përcaktohet me </w:t>
      </w:r>
      <w:r w:rsidR="003341D2" w:rsidRPr="009E48EF">
        <w:rPr>
          <w:rFonts w:ascii="Times New Roman" w:hAnsi="Times New Roman" w:cs="Times New Roman"/>
          <w:sz w:val="24"/>
          <w:szCs w:val="24"/>
        </w:rPr>
        <w:t>v</w:t>
      </w:r>
      <w:r w:rsidR="007D1501" w:rsidRPr="009E48EF">
        <w:rPr>
          <w:rFonts w:ascii="Times New Roman" w:hAnsi="Times New Roman" w:cs="Times New Roman"/>
          <w:sz w:val="24"/>
          <w:szCs w:val="24"/>
        </w:rPr>
        <w:t>endim t</w:t>
      </w:r>
      <w:r w:rsidR="00370D57" w:rsidRPr="009E48EF">
        <w:rPr>
          <w:rFonts w:ascii="Times New Roman" w:hAnsi="Times New Roman" w:cs="Times New Roman"/>
          <w:sz w:val="24"/>
          <w:szCs w:val="24"/>
        </w:rPr>
        <w:t>ë</w:t>
      </w:r>
      <w:r w:rsidR="007D1501" w:rsidRPr="009E48EF">
        <w:rPr>
          <w:rFonts w:ascii="Times New Roman" w:hAnsi="Times New Roman" w:cs="Times New Roman"/>
          <w:sz w:val="24"/>
          <w:szCs w:val="24"/>
        </w:rPr>
        <w:t xml:space="preserve"> K</w:t>
      </w:r>
      <w:r w:rsidR="00370D57" w:rsidRPr="009E48EF">
        <w:rPr>
          <w:rFonts w:ascii="Times New Roman" w:hAnsi="Times New Roman" w:cs="Times New Roman"/>
          <w:sz w:val="24"/>
          <w:szCs w:val="24"/>
        </w:rPr>
        <w:t>ë</w:t>
      </w:r>
      <w:r w:rsidR="007D1501" w:rsidRPr="009E48EF">
        <w:rPr>
          <w:rFonts w:ascii="Times New Roman" w:hAnsi="Times New Roman" w:cs="Times New Roman"/>
          <w:sz w:val="24"/>
          <w:szCs w:val="24"/>
        </w:rPr>
        <w:t>shillit t</w:t>
      </w:r>
      <w:r w:rsidR="00370D57" w:rsidRPr="009E48EF">
        <w:rPr>
          <w:rFonts w:ascii="Times New Roman" w:hAnsi="Times New Roman" w:cs="Times New Roman"/>
          <w:sz w:val="24"/>
          <w:szCs w:val="24"/>
        </w:rPr>
        <w:t>ë</w:t>
      </w:r>
      <w:r w:rsidR="007D1501" w:rsidRPr="009E48EF">
        <w:rPr>
          <w:rFonts w:ascii="Times New Roman" w:hAnsi="Times New Roman" w:cs="Times New Roman"/>
          <w:sz w:val="24"/>
          <w:szCs w:val="24"/>
        </w:rPr>
        <w:t xml:space="preserve"> Ministrave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, referuar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përcaktimeve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 direktivës 2009/119/KE të Parlamentit Europian dhe të Këshillit, datë 14 shtator 2009, ”Mbi vendosjen e detyrimit tek Vendet </w:t>
      </w:r>
      <w:r w:rsidR="009E48EF" w:rsidRPr="009E48EF">
        <w:rPr>
          <w:rFonts w:ascii="Times New Roman" w:hAnsi="Times New Roman" w:cs="Times New Roman"/>
          <w:sz w:val="24"/>
          <w:szCs w:val="24"/>
        </w:rPr>
        <w:t>Anëtare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 për mbajtjen e </w:t>
      </w:r>
      <w:r w:rsidR="009E48EF" w:rsidRPr="009E48EF">
        <w:rPr>
          <w:rFonts w:ascii="Times New Roman" w:hAnsi="Times New Roman" w:cs="Times New Roman"/>
          <w:sz w:val="24"/>
          <w:szCs w:val="24"/>
        </w:rPr>
        <w:t>rezervës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 minimale të </w:t>
      </w:r>
      <w:r w:rsidR="009E48EF" w:rsidRPr="009E48EF">
        <w:rPr>
          <w:rFonts w:ascii="Times New Roman" w:hAnsi="Times New Roman" w:cs="Times New Roman"/>
          <w:sz w:val="24"/>
          <w:szCs w:val="24"/>
        </w:rPr>
        <w:t>sigurisë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 për naftën dhe/ose nënproduktet e saj” ,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076F07" w:rsidRPr="009E48EF">
        <w:rPr>
          <w:rFonts w:ascii="Times New Roman" w:hAnsi="Times New Roman" w:cs="Times New Roman"/>
          <w:sz w:val="24"/>
          <w:szCs w:val="24"/>
        </w:rPr>
        <w:t xml:space="preserve"> ndryshuar</w:t>
      </w:r>
      <w:r w:rsidR="00A51DAB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57E04320" w14:textId="77777777" w:rsidR="00A51DAB" w:rsidRPr="009E48EF" w:rsidRDefault="00A51DAB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E6650" w14:textId="4D51B411" w:rsidR="00E62187" w:rsidRPr="009E48EF" w:rsidRDefault="00D37735" w:rsidP="005F1DA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P</w:t>
      </w:r>
      <w:r w:rsidR="00AD4845" w:rsidRPr="009E48EF">
        <w:rPr>
          <w:rFonts w:ascii="Times New Roman" w:hAnsi="Times New Roman" w:cs="Times New Roman"/>
          <w:sz w:val="24"/>
          <w:szCs w:val="24"/>
        </w:rPr>
        <w:t xml:space="preserve">avarësisht </w:t>
      </w:r>
      <w:r w:rsidR="009E48EF" w:rsidRPr="009E48EF">
        <w:rPr>
          <w:rFonts w:ascii="Times New Roman" w:hAnsi="Times New Roman" w:cs="Times New Roman"/>
          <w:sz w:val="24"/>
          <w:szCs w:val="24"/>
        </w:rPr>
        <w:t>pikës</w:t>
      </w:r>
      <w:r w:rsidR="000415B3" w:rsidRPr="009E48EF">
        <w:rPr>
          <w:rFonts w:ascii="Times New Roman" w:hAnsi="Times New Roman" w:cs="Times New Roman"/>
          <w:sz w:val="24"/>
          <w:szCs w:val="24"/>
        </w:rPr>
        <w:t xml:space="preserve"> 2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0415B3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E48EF" w:rsidRPr="009E48EF">
        <w:rPr>
          <w:rFonts w:ascii="Times New Roman" w:hAnsi="Times New Roman" w:cs="Times New Roman"/>
          <w:sz w:val="24"/>
          <w:szCs w:val="24"/>
        </w:rPr>
        <w:t>këtij</w:t>
      </w:r>
      <w:r w:rsidR="000415B3" w:rsidRPr="009E48EF">
        <w:rPr>
          <w:rFonts w:ascii="Times New Roman" w:hAnsi="Times New Roman" w:cs="Times New Roman"/>
          <w:sz w:val="24"/>
          <w:szCs w:val="24"/>
        </w:rPr>
        <w:t xml:space="preserve"> neni</w:t>
      </w:r>
      <w:r w:rsidR="00AD4845" w:rsidRPr="009E48EF">
        <w:rPr>
          <w:rFonts w:ascii="Times New Roman" w:hAnsi="Times New Roman" w:cs="Times New Roman"/>
          <w:sz w:val="24"/>
          <w:szCs w:val="24"/>
        </w:rPr>
        <w:t xml:space="preserve">, mesataret ditore të </w:t>
      </w:r>
      <w:r w:rsidR="003341D2" w:rsidRPr="009E48EF">
        <w:rPr>
          <w:rFonts w:ascii="Times New Roman" w:hAnsi="Times New Roman" w:cs="Times New Roman"/>
          <w:sz w:val="24"/>
          <w:szCs w:val="24"/>
        </w:rPr>
        <w:t xml:space="preserve">importeve </w:t>
      </w:r>
      <w:r w:rsidR="00AD4845" w:rsidRPr="009E48EF">
        <w:rPr>
          <w:rFonts w:ascii="Times New Roman" w:hAnsi="Times New Roman" w:cs="Times New Roman"/>
          <w:sz w:val="24"/>
          <w:szCs w:val="24"/>
        </w:rPr>
        <w:t xml:space="preserve">neto dhe konsumi i brendshëm, siç përmendet në atë </w:t>
      </w:r>
      <w:r w:rsidR="000415B3" w:rsidRPr="009E48EF">
        <w:rPr>
          <w:rFonts w:ascii="Times New Roman" w:hAnsi="Times New Roman" w:cs="Times New Roman"/>
          <w:sz w:val="24"/>
          <w:szCs w:val="24"/>
        </w:rPr>
        <w:t>pike</w:t>
      </w:r>
      <w:r w:rsidR="00AD4845" w:rsidRPr="009E48EF">
        <w:rPr>
          <w:rFonts w:ascii="Times New Roman" w:hAnsi="Times New Roman" w:cs="Times New Roman"/>
          <w:sz w:val="24"/>
          <w:szCs w:val="24"/>
        </w:rPr>
        <w:t xml:space="preserve">, do të përcaktohen, </w:t>
      </w:r>
      <w:r w:rsidR="003341D2" w:rsidRPr="009E48EF">
        <w:rPr>
          <w:rFonts w:ascii="Times New Roman" w:hAnsi="Times New Roman" w:cs="Times New Roman"/>
          <w:sz w:val="24"/>
          <w:szCs w:val="24"/>
        </w:rPr>
        <w:t>sa lidhet</w:t>
      </w:r>
      <w:r w:rsidR="00AD4845" w:rsidRPr="009E48EF">
        <w:rPr>
          <w:rFonts w:ascii="Times New Roman" w:hAnsi="Times New Roman" w:cs="Times New Roman"/>
          <w:sz w:val="24"/>
          <w:szCs w:val="24"/>
        </w:rPr>
        <w:t xml:space="preserve"> me periudhën nga 1 janari deri më 30 qershor të çdo viti kalendarik, në bazë të sasive të importuara ose të konsumuara gjatë vitit të fundit, por </w:t>
      </w:r>
      <w:r w:rsidR="003341D2" w:rsidRPr="009E48EF">
        <w:rPr>
          <w:rFonts w:ascii="Times New Roman" w:hAnsi="Times New Roman" w:cs="Times New Roman"/>
          <w:sz w:val="24"/>
          <w:szCs w:val="24"/>
        </w:rPr>
        <w:t xml:space="preserve">para </w:t>
      </w:r>
      <w:r w:rsidR="00AD4845" w:rsidRPr="009E48EF">
        <w:rPr>
          <w:rFonts w:ascii="Times New Roman" w:hAnsi="Times New Roman" w:cs="Times New Roman"/>
          <w:sz w:val="24"/>
          <w:szCs w:val="24"/>
        </w:rPr>
        <w:t xml:space="preserve">një </w:t>
      </w:r>
      <w:r w:rsidR="003341D2" w:rsidRPr="009E48EF">
        <w:rPr>
          <w:rFonts w:ascii="Times New Roman" w:hAnsi="Times New Roman" w:cs="Times New Roman"/>
          <w:sz w:val="24"/>
          <w:szCs w:val="24"/>
        </w:rPr>
        <w:t>viti</w:t>
      </w:r>
      <w:r w:rsidR="00AD4845" w:rsidRPr="009E48EF">
        <w:rPr>
          <w:rFonts w:ascii="Times New Roman" w:hAnsi="Times New Roman" w:cs="Times New Roman"/>
          <w:sz w:val="24"/>
          <w:szCs w:val="24"/>
        </w:rPr>
        <w:t xml:space="preserve"> kalendarik në fjalë.</w:t>
      </w:r>
    </w:p>
    <w:p w14:paraId="23EEED94" w14:textId="77777777" w:rsidR="00E62187" w:rsidRPr="009E48EF" w:rsidRDefault="00E62187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E2972" w14:textId="754EBB25" w:rsidR="0040539A" w:rsidRPr="009E48EF" w:rsidRDefault="001674A6" w:rsidP="005F1DA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Biokarburantet dhe </w:t>
      </w:r>
      <w:r w:rsidR="00462D91" w:rsidRPr="009E48EF">
        <w:rPr>
          <w:rFonts w:ascii="Times New Roman" w:hAnsi="Times New Roman" w:cs="Times New Roman"/>
          <w:sz w:val="24"/>
          <w:szCs w:val="24"/>
        </w:rPr>
        <w:t xml:space="preserve">produktet </w:t>
      </w:r>
      <w:r w:rsidR="00E3481B" w:rsidRPr="009E48EF">
        <w:rPr>
          <w:rFonts w:ascii="Times New Roman" w:hAnsi="Times New Roman" w:cs="Times New Roman"/>
          <w:sz w:val="24"/>
          <w:szCs w:val="24"/>
        </w:rPr>
        <w:t>shtesë</w:t>
      </w:r>
      <w:r w:rsidR="00FD68F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415B3" w:rsidRPr="009E48EF">
        <w:rPr>
          <w:rFonts w:ascii="Times New Roman" w:hAnsi="Times New Roman" w:cs="Times New Roman"/>
          <w:sz w:val="24"/>
          <w:szCs w:val="24"/>
        </w:rPr>
        <w:t xml:space="preserve">do </w:t>
      </w:r>
      <w:r w:rsidR="00FD68F8" w:rsidRPr="009E48EF">
        <w:rPr>
          <w:rFonts w:ascii="Times New Roman" w:hAnsi="Times New Roman" w:cs="Times New Roman"/>
          <w:sz w:val="24"/>
          <w:szCs w:val="24"/>
        </w:rPr>
        <w:t xml:space="preserve">të </w:t>
      </w:r>
      <w:r w:rsidR="009E48EF" w:rsidRPr="009E48EF">
        <w:rPr>
          <w:rFonts w:ascii="Times New Roman" w:hAnsi="Times New Roman" w:cs="Times New Roman"/>
          <w:sz w:val="24"/>
          <w:szCs w:val="24"/>
        </w:rPr>
        <w:t>merren</w:t>
      </w:r>
      <w:r w:rsidR="00A43BEE" w:rsidRPr="009E48EF">
        <w:rPr>
          <w:rFonts w:ascii="Times New Roman" w:hAnsi="Times New Roman" w:cs="Times New Roman"/>
          <w:sz w:val="24"/>
          <w:szCs w:val="24"/>
        </w:rPr>
        <w:t xml:space="preserve"> në </w:t>
      </w:r>
      <w:r w:rsidR="00FD68F8" w:rsidRPr="009E48EF">
        <w:rPr>
          <w:rFonts w:ascii="Times New Roman" w:hAnsi="Times New Roman" w:cs="Times New Roman"/>
          <w:sz w:val="24"/>
          <w:szCs w:val="24"/>
        </w:rPr>
        <w:t>konsider</w:t>
      </w:r>
      <w:r w:rsidR="00A43BEE" w:rsidRPr="009E48EF">
        <w:rPr>
          <w:rFonts w:ascii="Times New Roman" w:hAnsi="Times New Roman" w:cs="Times New Roman"/>
          <w:sz w:val="24"/>
          <w:szCs w:val="24"/>
        </w:rPr>
        <w:t>ate</w:t>
      </w:r>
      <w:r w:rsidR="00FD68F8" w:rsidRPr="009E48EF">
        <w:rPr>
          <w:rFonts w:ascii="Times New Roman" w:hAnsi="Times New Roman" w:cs="Times New Roman"/>
          <w:sz w:val="24"/>
          <w:szCs w:val="24"/>
        </w:rPr>
        <w:t xml:space="preserve"> në llogaritjen e shumave aktuale të rezervave të </w:t>
      </w:r>
      <w:r w:rsidR="00237951" w:rsidRPr="009E48EF">
        <w:rPr>
          <w:rFonts w:ascii="Times New Roman" w:hAnsi="Times New Roman" w:cs="Times New Roman"/>
          <w:sz w:val="24"/>
          <w:szCs w:val="24"/>
        </w:rPr>
        <w:t xml:space="preserve">sigurisë </w:t>
      </w:r>
      <w:r w:rsidR="00FD68F8" w:rsidRPr="009E48EF">
        <w:rPr>
          <w:rFonts w:ascii="Times New Roman" w:hAnsi="Times New Roman" w:cs="Times New Roman"/>
          <w:sz w:val="24"/>
          <w:szCs w:val="24"/>
        </w:rPr>
        <w:t xml:space="preserve"> vetëm kur at</w:t>
      </w:r>
      <w:r w:rsidR="00A51DAB" w:rsidRPr="009E48EF">
        <w:rPr>
          <w:rFonts w:ascii="Times New Roman" w:hAnsi="Times New Roman" w:cs="Times New Roman"/>
          <w:sz w:val="24"/>
          <w:szCs w:val="24"/>
        </w:rPr>
        <w:t>o:</w:t>
      </w:r>
      <w:r w:rsidR="00FD68F8" w:rsidRPr="009E48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56833" w14:textId="5CA2117F" w:rsidR="0040539A" w:rsidRPr="009E48EF" w:rsidRDefault="0040539A" w:rsidP="005F1DA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j</w:t>
      </w:r>
      <w:r w:rsidR="00FD68F8" w:rsidRPr="009E48EF">
        <w:rPr>
          <w:rFonts w:ascii="Times New Roman" w:hAnsi="Times New Roman" w:cs="Times New Roman"/>
          <w:sz w:val="24"/>
          <w:szCs w:val="24"/>
        </w:rPr>
        <w:t xml:space="preserve">anë të përzier me </w:t>
      </w:r>
      <w:r w:rsidR="00FE1AE4" w:rsidRPr="009E48EF">
        <w:rPr>
          <w:rFonts w:ascii="Times New Roman" w:hAnsi="Times New Roman" w:cs="Times New Roman"/>
          <w:sz w:val="24"/>
          <w:szCs w:val="24"/>
        </w:rPr>
        <w:t>nënproduktet</w:t>
      </w:r>
      <w:r w:rsidR="00FD68F8" w:rsidRPr="009E48EF">
        <w:rPr>
          <w:rFonts w:ascii="Times New Roman" w:hAnsi="Times New Roman" w:cs="Times New Roman"/>
          <w:sz w:val="24"/>
          <w:szCs w:val="24"/>
        </w:rPr>
        <w:t xml:space="preserve"> e naftës </w:t>
      </w:r>
      <w:r w:rsidR="00237951" w:rsidRPr="009E48EF">
        <w:rPr>
          <w:rFonts w:ascii="Times New Roman" w:hAnsi="Times New Roman" w:cs="Times New Roman"/>
          <w:sz w:val="24"/>
          <w:szCs w:val="24"/>
        </w:rPr>
        <w:t xml:space="preserve">bruto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përkatëse</w:t>
      </w:r>
      <w:r w:rsidR="001674A6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552BDFDD" w14:textId="7B0FDA8E" w:rsidR="0040539A" w:rsidRPr="009E48EF" w:rsidRDefault="0040539A" w:rsidP="005F1DA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jan</w:t>
      </w:r>
      <w:r w:rsidR="00A51DAB" w:rsidRPr="009E48EF">
        <w:rPr>
          <w:rFonts w:ascii="Times New Roman" w:hAnsi="Times New Roman" w:cs="Times New Roman"/>
          <w:sz w:val="24"/>
          <w:szCs w:val="24"/>
        </w:rPr>
        <w:t>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3795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1674A6" w:rsidRPr="009E48EF">
        <w:rPr>
          <w:rFonts w:ascii="Times New Roman" w:hAnsi="Times New Roman" w:cs="Times New Roman"/>
          <w:sz w:val="24"/>
          <w:szCs w:val="24"/>
        </w:rPr>
        <w:t xml:space="preserve">të depozituara si rezerva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1674A6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FE1AE4" w:rsidRPr="009E48EF">
        <w:rPr>
          <w:rFonts w:ascii="Times New Roman" w:hAnsi="Times New Roman" w:cs="Times New Roman"/>
          <w:sz w:val="24"/>
          <w:szCs w:val="24"/>
        </w:rPr>
        <w:t>sigurisë</w:t>
      </w:r>
      <w:r w:rsidR="001674A6" w:rsidRPr="009E48EF">
        <w:rPr>
          <w:rFonts w:ascii="Times New Roman" w:hAnsi="Times New Roman" w:cs="Times New Roman"/>
          <w:sz w:val="24"/>
          <w:szCs w:val="24"/>
        </w:rPr>
        <w:t xml:space="preserve"> dhe së </w:t>
      </w:r>
      <w:r w:rsidR="00B241FD" w:rsidRPr="009E48EF">
        <w:rPr>
          <w:rFonts w:ascii="Times New Roman" w:hAnsi="Times New Roman" w:cs="Times New Roman"/>
          <w:sz w:val="24"/>
          <w:szCs w:val="24"/>
        </w:rPr>
        <w:t>bashku me</w:t>
      </w:r>
      <w:r w:rsidR="001674A6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nënproduktet e naftës bruto dhe </w:t>
      </w:r>
      <w:r w:rsidR="001674A6" w:rsidRPr="009E48EF">
        <w:rPr>
          <w:rFonts w:ascii="Times New Roman" w:hAnsi="Times New Roman" w:cs="Times New Roman"/>
          <w:sz w:val="24"/>
          <w:szCs w:val="24"/>
        </w:rPr>
        <w:t xml:space="preserve"> do të ruhen në të njëjtën depo ose magazina të cilat janë të lidhura me </w:t>
      </w:r>
      <w:r w:rsidR="00237951" w:rsidRPr="009E48EF">
        <w:rPr>
          <w:rFonts w:ascii="Times New Roman" w:hAnsi="Times New Roman" w:cs="Times New Roman"/>
          <w:sz w:val="24"/>
          <w:szCs w:val="24"/>
        </w:rPr>
        <w:t xml:space="preserve">instalime </w:t>
      </w:r>
      <w:r w:rsidR="001674A6" w:rsidRPr="009E48EF">
        <w:rPr>
          <w:rFonts w:ascii="Times New Roman" w:hAnsi="Times New Roman" w:cs="Times New Roman"/>
          <w:sz w:val="24"/>
          <w:szCs w:val="24"/>
        </w:rPr>
        <w:t>funksionale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1055F" w:rsidRPr="009E48EF">
        <w:rPr>
          <w:rFonts w:ascii="Times New Roman" w:hAnsi="Times New Roman" w:cs="Times New Roman"/>
          <w:sz w:val="24"/>
          <w:szCs w:val="24"/>
        </w:rPr>
        <w:t>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E48EF" w:rsidRPr="009E48EF">
        <w:rPr>
          <w:rFonts w:ascii="Times New Roman" w:hAnsi="Times New Roman" w:cs="Times New Roman"/>
          <w:sz w:val="24"/>
          <w:szCs w:val="24"/>
        </w:rPr>
        <w:t>Republikën</w:t>
      </w:r>
      <w:r w:rsidRPr="009E48EF">
        <w:rPr>
          <w:rFonts w:ascii="Times New Roman" w:hAnsi="Times New Roman" w:cs="Times New Roman"/>
          <w:sz w:val="24"/>
          <w:szCs w:val="24"/>
        </w:rPr>
        <w:t xml:space="preserve"> e </w:t>
      </w:r>
      <w:r w:rsidR="009E48EF" w:rsidRPr="009E48EF">
        <w:rPr>
          <w:rFonts w:ascii="Times New Roman" w:hAnsi="Times New Roman" w:cs="Times New Roman"/>
          <w:sz w:val="24"/>
          <w:szCs w:val="24"/>
        </w:rPr>
        <w:t>Shqipërisë</w:t>
      </w:r>
      <w:r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44F" w14:textId="30FE30E8" w:rsidR="00006320" w:rsidRPr="009E48EF" w:rsidRDefault="001674A6" w:rsidP="005F1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Biokarburantet do </w:t>
      </w:r>
      <w:r w:rsidR="000F6C8A" w:rsidRPr="009E48EF">
        <w:rPr>
          <w:rFonts w:ascii="Times New Roman" w:hAnsi="Times New Roman" w:cs="Times New Roman"/>
          <w:sz w:val="24"/>
          <w:szCs w:val="24"/>
        </w:rPr>
        <w:t>të merren në konsideratë</w:t>
      </w:r>
      <w:r w:rsidR="000F6C8A" w:rsidRPr="009E48EF" w:rsidDel="000F6C8A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>vetëm ku</w:t>
      </w:r>
      <w:r w:rsidR="008D5937" w:rsidRPr="009E48EF">
        <w:rPr>
          <w:rFonts w:ascii="Times New Roman" w:hAnsi="Times New Roman" w:cs="Times New Roman"/>
          <w:sz w:val="24"/>
          <w:szCs w:val="24"/>
        </w:rPr>
        <w:t>r</w:t>
      </w:r>
      <w:r w:rsidRPr="009E48EF">
        <w:rPr>
          <w:rFonts w:ascii="Times New Roman" w:hAnsi="Times New Roman" w:cs="Times New Roman"/>
          <w:sz w:val="24"/>
          <w:szCs w:val="24"/>
        </w:rPr>
        <w:t xml:space="preserve"> ata do të përdore</w:t>
      </w:r>
      <w:r w:rsidR="00BE5B93" w:rsidRPr="009E48EF">
        <w:rPr>
          <w:rFonts w:ascii="Times New Roman" w:hAnsi="Times New Roman" w:cs="Times New Roman"/>
          <w:sz w:val="24"/>
          <w:szCs w:val="24"/>
        </w:rPr>
        <w:t>n</w:t>
      </w:r>
      <w:r w:rsidRPr="009E48EF">
        <w:rPr>
          <w:rFonts w:ascii="Times New Roman" w:hAnsi="Times New Roman" w:cs="Times New Roman"/>
          <w:sz w:val="24"/>
          <w:szCs w:val="24"/>
        </w:rPr>
        <w:t xml:space="preserve"> në </w:t>
      </w:r>
      <w:r w:rsidR="00A51DAB" w:rsidRPr="009E48EF">
        <w:rPr>
          <w:rFonts w:ascii="Times New Roman" w:hAnsi="Times New Roman" w:cs="Times New Roman"/>
          <w:sz w:val="24"/>
          <w:szCs w:val="24"/>
        </w:rPr>
        <w:t xml:space="preserve">sektorin e </w:t>
      </w:r>
      <w:r w:rsidRPr="009E48EF">
        <w:rPr>
          <w:rFonts w:ascii="Times New Roman" w:hAnsi="Times New Roman" w:cs="Times New Roman"/>
          <w:sz w:val="24"/>
          <w:szCs w:val="24"/>
        </w:rPr>
        <w:t>transport</w:t>
      </w:r>
      <w:r w:rsidR="00A51DAB" w:rsidRPr="009E48EF">
        <w:rPr>
          <w:rFonts w:ascii="Times New Roman" w:hAnsi="Times New Roman" w:cs="Times New Roman"/>
          <w:sz w:val="24"/>
          <w:szCs w:val="24"/>
        </w:rPr>
        <w:t>it</w:t>
      </w:r>
      <w:r w:rsidR="000F6C8A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në masën në të cilën</w:t>
      </w:r>
      <w:r w:rsidR="000F6C8A" w:rsidRPr="009E48EF">
        <w:rPr>
          <w:rFonts w:ascii="Times New Roman" w:hAnsi="Times New Roman" w:cs="Times New Roman"/>
          <w:sz w:val="24"/>
          <w:szCs w:val="24"/>
        </w:rPr>
        <w:t xml:space="preserve"> ato mund të jenë të përzier me produktet ekzistuese të naftës</w:t>
      </w:r>
      <w:r w:rsidRPr="009E48EF">
        <w:rPr>
          <w:rFonts w:ascii="Times New Roman" w:hAnsi="Times New Roman" w:cs="Times New Roman"/>
          <w:sz w:val="24"/>
          <w:szCs w:val="24"/>
        </w:rPr>
        <w:t>, sipas specifikimeve teknike</w:t>
      </w:r>
      <w:r w:rsidR="000F6C8A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4E9B8AA" w14:textId="77777777" w:rsidR="00A51DAB" w:rsidRPr="009E48EF" w:rsidRDefault="00A51DAB" w:rsidP="005F1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8DCC" w14:textId="77777777" w:rsidR="00A51DAB" w:rsidRPr="009E48EF" w:rsidRDefault="00A51DAB" w:rsidP="005F1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7450" w14:textId="22A6FACA" w:rsidR="00006320" w:rsidRPr="009E48EF" w:rsidRDefault="00006320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40539A" w:rsidRPr="009E48EF">
        <w:rPr>
          <w:rFonts w:ascii="Times New Roman" w:hAnsi="Times New Roman" w:cs="Times New Roman"/>
          <w:sz w:val="24"/>
          <w:szCs w:val="24"/>
        </w:rPr>
        <w:t>4</w:t>
      </w:r>
    </w:p>
    <w:p w14:paraId="6FED7808" w14:textId="77777777" w:rsidR="003B2218" w:rsidRPr="009E48EF" w:rsidRDefault="003B2218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Disponueshmëria e rezervës </w:t>
      </w:r>
    </w:p>
    <w:p w14:paraId="03C00B3E" w14:textId="77777777" w:rsidR="0001055F" w:rsidRPr="009E48EF" w:rsidRDefault="0001055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23AC4" w14:textId="77777777" w:rsidR="00AD6676" w:rsidRPr="009E48EF" w:rsidRDefault="00AD6676" w:rsidP="005F1DA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Rezervat e sigurisë dhe ato specifike duhet të jenë të disponueshme dhe të kontrollueshme në çdo kohë për qëllimet e këtij ligji. Rezervat e sigurisë nuk duhet të jenë subjekt i barrës hipotekore, pengut, shtrëngimit dhe konfiskimit.</w:t>
      </w:r>
    </w:p>
    <w:p w14:paraId="4D7537E4" w14:textId="77777777" w:rsidR="0001055F" w:rsidRPr="009E48EF" w:rsidRDefault="0001055F" w:rsidP="0001055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C54487" w14:textId="0BD799D2" w:rsidR="00AD6676" w:rsidRPr="009E48EF" w:rsidRDefault="0052785E" w:rsidP="005F1DA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Autoriteti</w:t>
      </w:r>
      <w:r w:rsidR="00AD6676" w:rsidRPr="009E48EF">
        <w:rPr>
          <w:rFonts w:ascii="Times New Roman" w:hAnsi="Times New Roman" w:cs="Times New Roman"/>
          <w:sz w:val="24"/>
          <w:szCs w:val="24"/>
        </w:rPr>
        <w:t xml:space="preserve"> dhe Operatorët Ekonomikë duhet të sigurojnë që rezervat e sigurisë dhe ato specifike të jenë në çdo kohë fizikisht të përdorshme dhe nuk lejohet të transferohen nga objektet depozituese të caktuara për mbajtjen e rezervave të sigurisë, pa miratimin paraprak të A</w:t>
      </w:r>
      <w:r w:rsidR="00910BFD" w:rsidRPr="009E48EF">
        <w:rPr>
          <w:rFonts w:ascii="Times New Roman" w:hAnsi="Times New Roman" w:cs="Times New Roman"/>
          <w:sz w:val="24"/>
          <w:szCs w:val="24"/>
        </w:rPr>
        <w:t>utoritetit</w:t>
      </w:r>
      <w:r w:rsidR="00AD6676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1DF12E84" w14:textId="77777777" w:rsidR="0001055F" w:rsidRPr="009E48EF" w:rsidRDefault="0001055F" w:rsidP="00010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2A1EA" w14:textId="77777777" w:rsidR="00AD6676" w:rsidRPr="009E48EF" w:rsidRDefault="00AD6676" w:rsidP="005F1DA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Rezervat e sigurisë të ruajtura në territorin e Republikës së Shqipërisë në kuadër të marrëveshjes dypalëshe për çdo shtet anëtar të Bashkimit Evropian ose të Komunitetit të Energjisë, nuk duhet të jenë subjekt i barrës hipotekore, pengut, shtrëngimit dhe konfiskimit.</w:t>
      </w:r>
    </w:p>
    <w:p w14:paraId="2DC66716" w14:textId="77777777" w:rsidR="0001055F" w:rsidRPr="009E48EF" w:rsidRDefault="0001055F" w:rsidP="00010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A9B06" w14:textId="77777777" w:rsidR="00AD6676" w:rsidRPr="009E48EF" w:rsidRDefault="00AD6676" w:rsidP="005F1DA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lastRenderedPageBreak/>
        <w:t>Rezervat e sigurisë të ruajtura në territorin e Republikës së Shqipërisë në bazë të marrëveshjes dypalëshe me shtetet e tjera anëtare të SKE, për llogari të të cilit rezervat janë mbajtur nën këtë marrëveshje, duhet të transferohen pa pengesa tek shteti zotërues, në përputhje me këtë marrëveshje.</w:t>
      </w:r>
    </w:p>
    <w:p w14:paraId="1A348009" w14:textId="77777777" w:rsidR="00C7403C" w:rsidRPr="009E48EF" w:rsidRDefault="00C7403C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7460" w14:textId="632C5B6E" w:rsidR="006D13BA" w:rsidRPr="009E48EF" w:rsidRDefault="006D13BA" w:rsidP="005F1D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4A1565" w:rsidRPr="009E48EF">
        <w:rPr>
          <w:rFonts w:ascii="Times New Roman" w:hAnsi="Times New Roman" w:cs="Times New Roman"/>
          <w:sz w:val="24"/>
          <w:szCs w:val="24"/>
        </w:rPr>
        <w:t>5</w:t>
      </w:r>
    </w:p>
    <w:p w14:paraId="67C77461" w14:textId="377FC79A" w:rsidR="006D13BA" w:rsidRPr="009E48EF" w:rsidRDefault="00CF72E6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Gru</w:t>
      </w:r>
      <w:r w:rsidR="00AD6676" w:rsidRPr="009E48EF">
        <w:rPr>
          <w:rFonts w:ascii="Times New Roman" w:hAnsi="Times New Roman" w:cs="Times New Roman"/>
          <w:sz w:val="24"/>
          <w:szCs w:val="24"/>
        </w:rPr>
        <w:t>m</w:t>
      </w:r>
      <w:r w:rsidRPr="009E48EF">
        <w:rPr>
          <w:rFonts w:ascii="Times New Roman" w:hAnsi="Times New Roman" w:cs="Times New Roman"/>
          <w:sz w:val="24"/>
          <w:szCs w:val="24"/>
        </w:rPr>
        <w:t xml:space="preserve">bullimi i </w:t>
      </w:r>
      <w:r w:rsidR="006C4B5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6C4B5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241FD" w:rsidRPr="009E48EF">
        <w:rPr>
          <w:rFonts w:ascii="Times New Roman" w:hAnsi="Times New Roman" w:cs="Times New Roman"/>
          <w:sz w:val="24"/>
          <w:szCs w:val="24"/>
        </w:rPr>
        <w:t>dhënave</w:t>
      </w:r>
      <w:r w:rsidRPr="009E48EF">
        <w:rPr>
          <w:rFonts w:ascii="Times New Roman" w:hAnsi="Times New Roman" w:cs="Times New Roman"/>
          <w:sz w:val="24"/>
          <w:szCs w:val="24"/>
        </w:rPr>
        <w:t xml:space="preserve">, ruajtja e tyre 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për</w:t>
      </w:r>
      <w:r w:rsidR="006C4B58" w:rsidRPr="009E48EF">
        <w:rPr>
          <w:rFonts w:ascii="Times New Roman" w:hAnsi="Times New Roman" w:cs="Times New Roman"/>
          <w:sz w:val="24"/>
          <w:szCs w:val="24"/>
        </w:rPr>
        <w:t xml:space="preserve"> l</w:t>
      </w:r>
      <w:r w:rsidR="006D13BA" w:rsidRPr="009E48EF">
        <w:rPr>
          <w:rFonts w:ascii="Times New Roman" w:hAnsi="Times New Roman" w:cs="Times New Roman"/>
          <w:sz w:val="24"/>
          <w:szCs w:val="24"/>
        </w:rPr>
        <w:t>logaritj</w:t>
      </w:r>
      <w:r w:rsidR="006C4B58" w:rsidRPr="009E48EF">
        <w:rPr>
          <w:rFonts w:ascii="Times New Roman" w:hAnsi="Times New Roman" w:cs="Times New Roman"/>
          <w:sz w:val="24"/>
          <w:szCs w:val="24"/>
        </w:rPr>
        <w:t>en</w:t>
      </w:r>
      <w:r w:rsidR="006D13BA" w:rsidRPr="009E48EF">
        <w:rPr>
          <w:rFonts w:ascii="Times New Roman" w:hAnsi="Times New Roman" w:cs="Times New Roman"/>
          <w:sz w:val="24"/>
          <w:szCs w:val="24"/>
        </w:rPr>
        <w:t xml:space="preserve"> e detyrimit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054E16" w:rsidRPr="009E48EF">
        <w:rPr>
          <w:rFonts w:ascii="Times New Roman" w:hAnsi="Times New Roman" w:cs="Times New Roman"/>
          <w:sz w:val="24"/>
          <w:szCs w:val="24"/>
        </w:rPr>
        <w:t xml:space="preserve"> mbajtjes se </w:t>
      </w:r>
      <w:r w:rsidR="00FE2BC0" w:rsidRPr="009E48EF">
        <w:rPr>
          <w:rFonts w:ascii="Times New Roman" w:hAnsi="Times New Roman" w:cs="Times New Roman"/>
          <w:sz w:val="24"/>
          <w:szCs w:val="24"/>
        </w:rPr>
        <w:t xml:space="preserve">rezervave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FE2BC0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7258DB" w:rsidRPr="009E48EF">
        <w:rPr>
          <w:rFonts w:ascii="Times New Roman" w:hAnsi="Times New Roman" w:cs="Times New Roman"/>
          <w:sz w:val="24"/>
          <w:szCs w:val="24"/>
        </w:rPr>
        <w:t>sigurisë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dhe raportimi</w:t>
      </w:r>
    </w:p>
    <w:p w14:paraId="2540F3B1" w14:textId="77777777" w:rsidR="0001055F" w:rsidRPr="009E48EF" w:rsidRDefault="0001055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1A7E4" w14:textId="1AB49E34" w:rsidR="00B5470C" w:rsidRPr="009E48EF" w:rsidRDefault="00B5470C" w:rsidP="00B5470C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G</w:t>
      </w:r>
      <w:r w:rsidR="001D5132" w:rsidRPr="009E48EF">
        <w:rPr>
          <w:rFonts w:ascii="Times New Roman" w:hAnsi="Times New Roman" w:cs="Times New Roman"/>
          <w:sz w:val="24"/>
          <w:szCs w:val="24"/>
        </w:rPr>
        <w:t>rumbullimi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1D5132" w:rsidRPr="009E48EF">
        <w:rPr>
          <w:rFonts w:ascii="Times New Roman" w:hAnsi="Times New Roman" w:cs="Times New Roman"/>
          <w:sz w:val="24"/>
          <w:szCs w:val="24"/>
        </w:rPr>
        <w:t>dhe përpunimi</w:t>
      </w:r>
      <w:r w:rsidRPr="009E48EF">
        <w:rPr>
          <w:rFonts w:ascii="Times New Roman" w:hAnsi="Times New Roman" w:cs="Times New Roman"/>
          <w:sz w:val="24"/>
          <w:szCs w:val="24"/>
        </w:rPr>
        <w:t xml:space="preserve"> i </w:t>
      </w:r>
      <w:r w:rsidR="001D5132" w:rsidRPr="009E48EF">
        <w:rPr>
          <w:rFonts w:ascii="Times New Roman" w:hAnsi="Times New Roman" w:cs="Times New Roman"/>
          <w:sz w:val="24"/>
          <w:szCs w:val="24"/>
        </w:rPr>
        <w:t xml:space="preserve">të dhënave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</w:t>
      </w:r>
      <w:r w:rsidR="001D5132" w:rsidRPr="009E48EF">
        <w:rPr>
          <w:rFonts w:ascii="Times New Roman" w:hAnsi="Times New Roman" w:cs="Times New Roman"/>
          <w:sz w:val="24"/>
          <w:szCs w:val="24"/>
        </w:rPr>
        <w:t xml:space="preserve"> llogaritjen e detyrimit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1D5132" w:rsidRPr="009E48EF">
        <w:rPr>
          <w:rFonts w:ascii="Times New Roman" w:hAnsi="Times New Roman" w:cs="Times New Roman"/>
          <w:sz w:val="24"/>
          <w:szCs w:val="24"/>
        </w:rPr>
        <w:t xml:space="preserve"> mbajtjes se rezervës se sigurisë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si dhe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5873B3" w:rsidRPr="009E48EF">
        <w:rPr>
          <w:rFonts w:ascii="Times New Roman" w:hAnsi="Times New Roman" w:cs="Times New Roman"/>
          <w:sz w:val="24"/>
          <w:szCs w:val="24"/>
        </w:rPr>
        <w:t>produktet  hidrokarbure që nuk llogariten si rezerva</w:t>
      </w:r>
      <w:r w:rsidR="00B4783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5873B3" w:rsidRPr="009E48EF">
        <w:rPr>
          <w:rFonts w:ascii="Times New Roman" w:hAnsi="Times New Roman" w:cs="Times New Roman"/>
          <w:sz w:val="24"/>
          <w:szCs w:val="24"/>
        </w:rPr>
        <w:t>t</w:t>
      </w:r>
      <w:r w:rsidR="00B4783D" w:rsidRPr="009E48EF">
        <w:rPr>
          <w:rFonts w:ascii="Times New Roman" w:hAnsi="Times New Roman" w:cs="Times New Roman"/>
          <w:sz w:val="24"/>
          <w:szCs w:val="24"/>
        </w:rPr>
        <w:t>ë</w:t>
      </w:r>
      <w:r w:rsidR="005873B3" w:rsidRPr="009E48EF">
        <w:rPr>
          <w:rFonts w:ascii="Times New Roman" w:hAnsi="Times New Roman" w:cs="Times New Roman"/>
          <w:sz w:val="24"/>
          <w:szCs w:val="24"/>
        </w:rPr>
        <w:t xml:space="preserve"> siguri</w:t>
      </w:r>
      <w:r w:rsidR="00B4783D" w:rsidRPr="009E48EF">
        <w:rPr>
          <w:rFonts w:ascii="Times New Roman" w:hAnsi="Times New Roman" w:cs="Times New Roman"/>
          <w:sz w:val="24"/>
          <w:szCs w:val="24"/>
        </w:rPr>
        <w:t>së</w:t>
      </w:r>
      <w:r w:rsidR="00F546C1"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Pr="009E48EF">
        <w:rPr>
          <w:rFonts w:ascii="Times New Roman" w:hAnsi="Times New Roman" w:cs="Times New Roman"/>
          <w:sz w:val="24"/>
          <w:szCs w:val="24"/>
        </w:rPr>
        <w:t xml:space="preserve">behet nga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Pr="009E48EF">
        <w:rPr>
          <w:rFonts w:ascii="Times New Roman" w:hAnsi="Times New Roman" w:cs="Times New Roman"/>
          <w:sz w:val="24"/>
          <w:szCs w:val="24"/>
        </w:rPr>
        <w:t xml:space="preserve"> ne </w:t>
      </w:r>
      <w:r w:rsidR="009E48EF" w:rsidRPr="009E48EF">
        <w:rPr>
          <w:rFonts w:ascii="Times New Roman" w:hAnsi="Times New Roman" w:cs="Times New Roman"/>
          <w:sz w:val="24"/>
          <w:szCs w:val="24"/>
        </w:rPr>
        <w:t>bashkëpunim</w:t>
      </w:r>
      <w:r w:rsidRPr="009E48EF">
        <w:rPr>
          <w:rFonts w:ascii="Times New Roman" w:hAnsi="Times New Roman" w:cs="Times New Roman"/>
          <w:sz w:val="24"/>
          <w:szCs w:val="24"/>
        </w:rPr>
        <w:t xml:space="preserve"> me INSTAT dhe DPD. </w:t>
      </w:r>
    </w:p>
    <w:p w14:paraId="67C77466" w14:textId="32C74D01" w:rsidR="003C6F8B" w:rsidRPr="009E48EF" w:rsidRDefault="00BA5D29" w:rsidP="00B5470C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Metodologjia  e grumbullimit, ruajtjes, përpunimit të të dhënave, </w:t>
      </w:r>
      <w:r w:rsidR="00F546C1" w:rsidRPr="009E48EF">
        <w:rPr>
          <w:rFonts w:ascii="Times New Roman" w:hAnsi="Times New Roman" w:cs="Times New Roman"/>
          <w:sz w:val="24"/>
          <w:szCs w:val="24"/>
        </w:rPr>
        <w:t xml:space="preserve">forma </w:t>
      </w:r>
      <w:r w:rsidR="00B5470C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F546C1" w:rsidRPr="009E48EF">
        <w:rPr>
          <w:rFonts w:ascii="Times New Roman" w:hAnsi="Times New Roman" w:cs="Times New Roman"/>
          <w:sz w:val="24"/>
          <w:szCs w:val="24"/>
        </w:rPr>
        <w:t xml:space="preserve">dhe mënyra e paraqitjes së </w:t>
      </w:r>
      <w:r w:rsidRPr="009E48EF">
        <w:rPr>
          <w:rFonts w:ascii="Times New Roman" w:hAnsi="Times New Roman" w:cs="Times New Roman"/>
          <w:sz w:val="24"/>
          <w:szCs w:val="24"/>
        </w:rPr>
        <w:t xml:space="preserve">tyre si dhe </w:t>
      </w:r>
      <w:r w:rsidR="009E48EF" w:rsidRPr="009E48EF">
        <w:rPr>
          <w:rFonts w:ascii="Times New Roman" w:hAnsi="Times New Roman" w:cs="Times New Roman"/>
          <w:sz w:val="24"/>
          <w:szCs w:val="24"/>
        </w:rPr>
        <w:t>mënyrat</w:t>
      </w:r>
      <w:r w:rsidR="00AD6676" w:rsidRPr="009E48EF">
        <w:rPr>
          <w:rFonts w:ascii="Times New Roman" w:hAnsi="Times New Roman" w:cs="Times New Roman"/>
          <w:sz w:val="24"/>
          <w:szCs w:val="24"/>
        </w:rPr>
        <w:t xml:space="preserve"> e </w:t>
      </w:r>
      <w:r w:rsidR="00F546C1" w:rsidRPr="009E48EF">
        <w:rPr>
          <w:rFonts w:ascii="Times New Roman" w:hAnsi="Times New Roman" w:cs="Times New Roman"/>
          <w:sz w:val="24"/>
          <w:szCs w:val="24"/>
        </w:rPr>
        <w:t>raportimi</w:t>
      </w:r>
      <w:r w:rsidR="00AD6676" w:rsidRPr="009E48EF">
        <w:rPr>
          <w:rFonts w:ascii="Times New Roman" w:hAnsi="Times New Roman" w:cs="Times New Roman"/>
          <w:sz w:val="24"/>
          <w:szCs w:val="24"/>
        </w:rPr>
        <w:t>t</w:t>
      </w:r>
      <w:r w:rsidR="00F546C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1D5132" w:rsidRPr="009E48EF">
        <w:rPr>
          <w:rFonts w:ascii="Times New Roman" w:hAnsi="Times New Roman" w:cs="Times New Roman"/>
          <w:sz w:val="24"/>
          <w:szCs w:val="24"/>
        </w:rPr>
        <w:t xml:space="preserve">përcaktohen me vendim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1D5132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E48EF" w:rsidRPr="009E48EF">
        <w:rPr>
          <w:rFonts w:ascii="Times New Roman" w:hAnsi="Times New Roman" w:cs="Times New Roman"/>
          <w:sz w:val="24"/>
          <w:szCs w:val="24"/>
        </w:rPr>
        <w:t>Këshillit</w:t>
      </w:r>
      <w:r w:rsidR="001D5132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1D5132" w:rsidRPr="009E48EF">
        <w:rPr>
          <w:rFonts w:ascii="Times New Roman" w:hAnsi="Times New Roman" w:cs="Times New Roman"/>
          <w:sz w:val="24"/>
          <w:szCs w:val="24"/>
        </w:rPr>
        <w:t xml:space="preserve"> Ministrave</w:t>
      </w:r>
      <w:r w:rsidR="003C6F8B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B8B7A67" w14:textId="52B78AD6" w:rsidR="007171BF" w:rsidRPr="009E48EF" w:rsidRDefault="009E48EF" w:rsidP="007171BF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Për</w:t>
      </w:r>
      <w:r w:rsidR="007171BF" w:rsidRPr="009E48EF">
        <w:rPr>
          <w:rFonts w:ascii="Times New Roman" w:hAnsi="Times New Roman" w:cs="Times New Roman"/>
          <w:sz w:val="24"/>
          <w:szCs w:val="24"/>
        </w:rPr>
        <w:t xml:space="preserve"> qëllime të raportimit periodik ne nivel kombëtar dhe ndërkombëtar si edhe menaxhimit të të dhënave,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="007171BF" w:rsidRPr="009E48EF">
        <w:rPr>
          <w:rFonts w:ascii="Times New Roman" w:hAnsi="Times New Roman" w:cs="Times New Roman"/>
          <w:sz w:val="24"/>
          <w:szCs w:val="24"/>
        </w:rPr>
        <w:t xml:space="preserve"> mban Regjistrin Kombëtar të Rezervave të Sigurisë, i cili përditësohet për të dhënat në lidhje me vendndodhjen e kapaciteteve depozituese, kapacitetitn depozitues dhe sasitë e depozituara. </w:t>
      </w:r>
    </w:p>
    <w:p w14:paraId="342E94BD" w14:textId="22282314" w:rsidR="007171BF" w:rsidRPr="009E48EF" w:rsidRDefault="007171BF" w:rsidP="007171BF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Të dhënat klasifikohen sipas përcaktimit të këtij ligji në publike dhe konfidenciale</w:t>
      </w:r>
    </w:p>
    <w:p w14:paraId="67C77495" w14:textId="77777777" w:rsidR="00287393" w:rsidRPr="009E48EF" w:rsidRDefault="00287393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7496" w14:textId="5287D1BA" w:rsidR="00CC0CF7" w:rsidRPr="009E48EF" w:rsidRDefault="00693D80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4A1565" w:rsidRPr="009E48EF">
        <w:rPr>
          <w:rFonts w:ascii="Times New Roman" w:hAnsi="Times New Roman" w:cs="Times New Roman"/>
          <w:sz w:val="24"/>
          <w:szCs w:val="24"/>
        </w:rPr>
        <w:t>6</w:t>
      </w:r>
    </w:p>
    <w:p w14:paraId="67C77497" w14:textId="77777777" w:rsidR="00CC0CF7" w:rsidRPr="009E48EF" w:rsidRDefault="00CC0CF7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Rregullat për përcaktimin e </w:t>
      </w:r>
      <w:r w:rsidR="00086325" w:rsidRPr="009E48EF">
        <w:rPr>
          <w:rFonts w:ascii="Times New Roman" w:hAnsi="Times New Roman" w:cs="Times New Roman"/>
          <w:sz w:val="24"/>
          <w:szCs w:val="24"/>
        </w:rPr>
        <w:t xml:space="preserve">sasisë </w:t>
      </w:r>
      <w:r w:rsidRPr="009E48EF">
        <w:rPr>
          <w:rFonts w:ascii="Times New Roman" w:hAnsi="Times New Roman" w:cs="Times New Roman"/>
          <w:sz w:val="24"/>
          <w:szCs w:val="24"/>
        </w:rPr>
        <w:t xml:space="preserve">dhe </w:t>
      </w:r>
      <w:r w:rsidR="00B241FD" w:rsidRPr="009E48EF">
        <w:rPr>
          <w:rFonts w:ascii="Times New Roman" w:hAnsi="Times New Roman" w:cs="Times New Roman"/>
          <w:sz w:val="24"/>
          <w:szCs w:val="24"/>
        </w:rPr>
        <w:t>strukturës 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rezervave të </w:t>
      </w:r>
      <w:r w:rsidR="003C5F5F" w:rsidRPr="009E48EF">
        <w:rPr>
          <w:rFonts w:ascii="Times New Roman" w:hAnsi="Times New Roman" w:cs="Times New Roman"/>
          <w:sz w:val="24"/>
          <w:szCs w:val="24"/>
        </w:rPr>
        <w:t>sigurisë</w:t>
      </w:r>
    </w:p>
    <w:p w14:paraId="4C5A178D" w14:textId="77777777" w:rsidR="0001055F" w:rsidRPr="009E48EF" w:rsidRDefault="0001055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C0142" w14:textId="65AF7147" w:rsidR="00AF26A1" w:rsidRPr="009E48EF" w:rsidRDefault="00C2095D" w:rsidP="005F1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1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. Këshilli i Ministrave, me propozimin e ministrit, miraton një plan veprimi për krijimin e rezervave të sigurisë. Plani i veprimit përcakton </w:t>
      </w:r>
      <w:r w:rsidR="007171BF" w:rsidRPr="009E48EF">
        <w:rPr>
          <w:rFonts w:ascii="Times New Roman" w:hAnsi="Times New Roman" w:cs="Times New Roman"/>
          <w:sz w:val="24"/>
          <w:szCs w:val="24"/>
        </w:rPr>
        <w:t>sasinë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 e përgjithshme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 rezervave të sigurisë në Republikën e Shqipërisë duke e krijuar </w:t>
      </w:r>
      <w:r w:rsidR="009E48EF" w:rsidRPr="009E48EF">
        <w:rPr>
          <w:rFonts w:ascii="Times New Roman" w:hAnsi="Times New Roman" w:cs="Times New Roman"/>
          <w:sz w:val="24"/>
          <w:szCs w:val="24"/>
        </w:rPr>
        <w:t>atë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1055F" w:rsidRPr="009E48EF">
        <w:rPr>
          <w:rFonts w:ascii="Times New Roman" w:hAnsi="Times New Roman" w:cs="Times New Roman"/>
          <w:sz w:val="24"/>
          <w:szCs w:val="24"/>
        </w:rPr>
        <w:t>në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 m</w:t>
      </w:r>
      <w:r w:rsidR="007171BF" w:rsidRPr="009E48EF">
        <w:rPr>
          <w:rFonts w:ascii="Times New Roman" w:hAnsi="Times New Roman" w:cs="Times New Roman"/>
          <w:sz w:val="24"/>
          <w:szCs w:val="24"/>
        </w:rPr>
        <w:t>ë</w:t>
      </w:r>
      <w:r w:rsidR="00AF26A1" w:rsidRPr="009E48EF">
        <w:rPr>
          <w:rFonts w:ascii="Times New Roman" w:hAnsi="Times New Roman" w:cs="Times New Roman"/>
          <w:sz w:val="24"/>
          <w:szCs w:val="24"/>
        </w:rPr>
        <w:t>nyr</w:t>
      </w:r>
      <w:r w:rsidR="007171BF" w:rsidRPr="009E48EF">
        <w:rPr>
          <w:rFonts w:ascii="Times New Roman" w:hAnsi="Times New Roman" w:cs="Times New Roman"/>
          <w:sz w:val="24"/>
          <w:szCs w:val="24"/>
        </w:rPr>
        <w:t>ë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 graduale </w:t>
      </w:r>
      <w:r w:rsidR="0001055F" w:rsidRPr="009E48EF">
        <w:rPr>
          <w:rFonts w:ascii="Times New Roman" w:hAnsi="Times New Roman" w:cs="Times New Roman"/>
          <w:sz w:val="24"/>
          <w:szCs w:val="24"/>
        </w:rPr>
        <w:t>në</w:t>
      </w:r>
      <w:r w:rsidR="007B633E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përputhje</w:t>
      </w:r>
      <w:r w:rsidR="007B633E" w:rsidRPr="009E48EF">
        <w:rPr>
          <w:rFonts w:ascii="Times New Roman" w:hAnsi="Times New Roman" w:cs="Times New Roman"/>
          <w:sz w:val="24"/>
          <w:szCs w:val="24"/>
        </w:rPr>
        <w:t xml:space="preserve"> me 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nenin </w:t>
      </w:r>
      <w:r w:rsidR="00AD6676" w:rsidRPr="009E48EF">
        <w:rPr>
          <w:rFonts w:ascii="Times New Roman" w:hAnsi="Times New Roman" w:cs="Times New Roman"/>
          <w:sz w:val="24"/>
          <w:szCs w:val="24"/>
        </w:rPr>
        <w:t>3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 ketij ligji.</w:t>
      </w:r>
    </w:p>
    <w:p w14:paraId="67C77499" w14:textId="61E60C31" w:rsidR="00E31814" w:rsidRPr="009E48EF" w:rsidRDefault="007B633E" w:rsidP="005F1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2. </w:t>
      </w:r>
      <w:r w:rsidR="00CC0CF7" w:rsidRPr="009E48EF">
        <w:rPr>
          <w:rFonts w:ascii="Times New Roman" w:hAnsi="Times New Roman" w:cs="Times New Roman"/>
          <w:sz w:val="24"/>
          <w:szCs w:val="24"/>
        </w:rPr>
        <w:t xml:space="preserve">Krijimi, mbajtja dhe ripërtëritja e rezervave të </w:t>
      </w:r>
      <w:r w:rsidR="005F7704" w:rsidRPr="009E48EF">
        <w:rPr>
          <w:rFonts w:ascii="Times New Roman" w:hAnsi="Times New Roman" w:cs="Times New Roman"/>
          <w:sz w:val="24"/>
          <w:szCs w:val="24"/>
        </w:rPr>
        <w:t>sigurisë</w:t>
      </w:r>
      <w:r w:rsidR="00C2095D" w:rsidRPr="009E48EF">
        <w:rPr>
          <w:rFonts w:ascii="Times New Roman" w:hAnsi="Times New Roman" w:cs="Times New Roman"/>
          <w:sz w:val="24"/>
          <w:szCs w:val="24"/>
        </w:rPr>
        <w:t xml:space="preserve"> behet nga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="00AE0E7C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6D25EA" w:rsidRPr="009E48EF">
        <w:rPr>
          <w:rFonts w:ascii="Times New Roman" w:hAnsi="Times New Roman" w:cs="Times New Roman"/>
          <w:sz w:val="24"/>
          <w:szCs w:val="24"/>
        </w:rPr>
        <w:t xml:space="preserve">duke </w:t>
      </w:r>
      <w:r w:rsidR="00AF26A1" w:rsidRPr="009E48EF">
        <w:rPr>
          <w:rFonts w:ascii="Times New Roman" w:hAnsi="Times New Roman" w:cs="Times New Roman"/>
          <w:sz w:val="24"/>
          <w:szCs w:val="24"/>
        </w:rPr>
        <w:t xml:space="preserve">u bazuar </w:t>
      </w:r>
      <w:r w:rsidR="0001055F" w:rsidRPr="009E48EF">
        <w:rPr>
          <w:rFonts w:ascii="Times New Roman" w:hAnsi="Times New Roman" w:cs="Times New Roman"/>
          <w:sz w:val="24"/>
          <w:szCs w:val="24"/>
        </w:rPr>
        <w:t>në</w:t>
      </w:r>
      <w:r w:rsidR="00AE0E7C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E31814" w:rsidRPr="009E48EF">
        <w:rPr>
          <w:rFonts w:ascii="Times New Roman" w:hAnsi="Times New Roman" w:cs="Times New Roman"/>
          <w:sz w:val="24"/>
          <w:szCs w:val="24"/>
        </w:rPr>
        <w:t xml:space="preserve"> Plani</w:t>
      </w:r>
      <w:r w:rsidR="00AF26A1" w:rsidRPr="009E48EF">
        <w:rPr>
          <w:rFonts w:ascii="Times New Roman" w:hAnsi="Times New Roman" w:cs="Times New Roman"/>
          <w:sz w:val="24"/>
          <w:szCs w:val="24"/>
        </w:rPr>
        <w:t>n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AF26A1" w:rsidRPr="009E48EF">
        <w:rPr>
          <w:rFonts w:ascii="Times New Roman" w:hAnsi="Times New Roman" w:cs="Times New Roman"/>
          <w:sz w:val="24"/>
          <w:szCs w:val="24"/>
        </w:rPr>
        <w:t>e</w:t>
      </w:r>
      <w:r w:rsidR="00E31814" w:rsidRPr="009E48EF">
        <w:rPr>
          <w:rFonts w:ascii="Times New Roman" w:hAnsi="Times New Roman" w:cs="Times New Roman"/>
          <w:sz w:val="24"/>
          <w:szCs w:val="24"/>
        </w:rPr>
        <w:t xml:space="preserve"> veprimit për </w:t>
      </w:r>
      <w:r w:rsidR="00B241FD" w:rsidRPr="009E48EF">
        <w:rPr>
          <w:rFonts w:ascii="Times New Roman" w:hAnsi="Times New Roman" w:cs="Times New Roman"/>
          <w:sz w:val="24"/>
          <w:szCs w:val="24"/>
        </w:rPr>
        <w:t>krijimin e</w:t>
      </w:r>
      <w:r w:rsidR="00E31814" w:rsidRPr="009E48EF">
        <w:rPr>
          <w:rFonts w:ascii="Times New Roman" w:hAnsi="Times New Roman" w:cs="Times New Roman"/>
          <w:sz w:val="24"/>
          <w:szCs w:val="24"/>
        </w:rPr>
        <w:t xml:space="preserve"> rezervave të </w:t>
      </w:r>
      <w:r w:rsidR="00760D5A" w:rsidRPr="009E48EF">
        <w:rPr>
          <w:rFonts w:ascii="Times New Roman" w:hAnsi="Times New Roman" w:cs="Times New Roman"/>
          <w:sz w:val="24"/>
          <w:szCs w:val="24"/>
        </w:rPr>
        <w:t>sigurisë</w:t>
      </w:r>
      <w:r w:rsidR="00AE0E7C" w:rsidRPr="009E48EF">
        <w:rPr>
          <w:rFonts w:ascii="Times New Roman" w:hAnsi="Times New Roman" w:cs="Times New Roman"/>
          <w:sz w:val="24"/>
          <w:szCs w:val="24"/>
        </w:rPr>
        <w:t xml:space="preserve"> sipas </w:t>
      </w:r>
      <w:r w:rsidR="009E48EF" w:rsidRPr="009E48EF">
        <w:rPr>
          <w:rFonts w:ascii="Times New Roman" w:hAnsi="Times New Roman" w:cs="Times New Roman"/>
          <w:sz w:val="24"/>
          <w:szCs w:val="24"/>
        </w:rPr>
        <w:t>pikës</w:t>
      </w:r>
      <w:r w:rsidR="00AE0E7C" w:rsidRPr="009E48EF">
        <w:rPr>
          <w:rFonts w:ascii="Times New Roman" w:hAnsi="Times New Roman" w:cs="Times New Roman"/>
          <w:sz w:val="24"/>
          <w:szCs w:val="24"/>
        </w:rPr>
        <w:t xml:space="preserve"> 1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AE0E7C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E48EF" w:rsidRPr="009E48EF">
        <w:rPr>
          <w:rFonts w:ascii="Times New Roman" w:hAnsi="Times New Roman" w:cs="Times New Roman"/>
          <w:sz w:val="24"/>
          <w:szCs w:val="24"/>
        </w:rPr>
        <w:t>këtij</w:t>
      </w:r>
      <w:r w:rsidR="007171BF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AE0E7C" w:rsidRPr="009E48EF">
        <w:rPr>
          <w:rFonts w:ascii="Times New Roman" w:hAnsi="Times New Roman" w:cs="Times New Roman"/>
          <w:sz w:val="24"/>
          <w:szCs w:val="24"/>
        </w:rPr>
        <w:t xml:space="preserve"> neni</w:t>
      </w:r>
      <w:r w:rsidR="00DB1FA7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077AE9D0" w14:textId="77777777" w:rsidR="004A1565" w:rsidRPr="009E48EF" w:rsidRDefault="004A1565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74A2" w14:textId="2221D87D" w:rsidR="00E21355" w:rsidRPr="009E48EF" w:rsidRDefault="00693D80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4A1565" w:rsidRPr="009E48EF">
        <w:rPr>
          <w:rFonts w:ascii="Times New Roman" w:hAnsi="Times New Roman" w:cs="Times New Roman"/>
          <w:sz w:val="24"/>
          <w:szCs w:val="24"/>
        </w:rPr>
        <w:t>7</w:t>
      </w:r>
    </w:p>
    <w:p w14:paraId="67C774A3" w14:textId="77777777" w:rsidR="00E21355" w:rsidRPr="009E48EF" w:rsidRDefault="00C3066B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M</w:t>
      </w:r>
      <w:r w:rsidR="00E21355" w:rsidRPr="009E48EF">
        <w:rPr>
          <w:rFonts w:ascii="Times New Roman" w:hAnsi="Times New Roman" w:cs="Times New Roman"/>
          <w:sz w:val="24"/>
          <w:szCs w:val="24"/>
        </w:rPr>
        <w:t xml:space="preserve">bajtja e rezervave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E21355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D14E2F" w:rsidRPr="009E48EF">
        <w:rPr>
          <w:rFonts w:ascii="Times New Roman" w:hAnsi="Times New Roman" w:cs="Times New Roman"/>
          <w:sz w:val="24"/>
          <w:szCs w:val="24"/>
        </w:rPr>
        <w:t>sigurisë</w:t>
      </w:r>
    </w:p>
    <w:p w14:paraId="0675A636" w14:textId="77777777" w:rsidR="0001055F" w:rsidRPr="009E48EF" w:rsidRDefault="0001055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DCD44" w14:textId="3848A32A" w:rsidR="00133FCD" w:rsidRPr="009E48EF" w:rsidRDefault="00FC2500" w:rsidP="005F1DAF">
      <w:pPr>
        <w:pStyle w:val="ListParagraph"/>
        <w:numPr>
          <w:ilvl w:val="0"/>
          <w:numId w:val="6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M</w:t>
      </w:r>
      <w:r w:rsidR="00E21355" w:rsidRPr="009E48EF">
        <w:rPr>
          <w:rFonts w:ascii="Times New Roman" w:hAnsi="Times New Roman" w:cs="Times New Roman"/>
          <w:sz w:val="24"/>
          <w:szCs w:val="24"/>
        </w:rPr>
        <w:t xml:space="preserve">bajtja e </w:t>
      </w:r>
      <w:r w:rsidRPr="009E48EF">
        <w:rPr>
          <w:rFonts w:ascii="Times New Roman" w:hAnsi="Times New Roman" w:cs="Times New Roman"/>
          <w:sz w:val="24"/>
          <w:szCs w:val="24"/>
        </w:rPr>
        <w:t>r</w:t>
      </w:r>
      <w:r w:rsidR="00E21355" w:rsidRPr="009E48EF">
        <w:rPr>
          <w:rFonts w:ascii="Times New Roman" w:hAnsi="Times New Roman" w:cs="Times New Roman"/>
          <w:sz w:val="24"/>
          <w:szCs w:val="24"/>
        </w:rPr>
        <w:t xml:space="preserve">ezervave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E21355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8C4966" w:rsidRPr="009E48EF">
        <w:rPr>
          <w:rFonts w:ascii="Times New Roman" w:hAnsi="Times New Roman" w:cs="Times New Roman"/>
          <w:sz w:val="24"/>
          <w:szCs w:val="24"/>
        </w:rPr>
        <w:t xml:space="preserve">sigurisë </w:t>
      </w:r>
      <w:r w:rsidR="00B0544E" w:rsidRPr="009E48EF">
        <w:rPr>
          <w:rFonts w:ascii="Times New Roman" w:hAnsi="Times New Roman" w:cs="Times New Roman"/>
          <w:sz w:val="24"/>
          <w:szCs w:val="24"/>
        </w:rPr>
        <w:t>t</w:t>
      </w:r>
      <w:r w:rsidR="00370D57" w:rsidRPr="009E48EF">
        <w:rPr>
          <w:rFonts w:ascii="Times New Roman" w:hAnsi="Times New Roman" w:cs="Times New Roman"/>
          <w:sz w:val="24"/>
          <w:szCs w:val="24"/>
        </w:rPr>
        <w:t>ë</w:t>
      </w:r>
      <w:r w:rsidR="00B0544E" w:rsidRPr="009E48EF">
        <w:rPr>
          <w:rFonts w:ascii="Times New Roman" w:hAnsi="Times New Roman" w:cs="Times New Roman"/>
          <w:sz w:val="24"/>
          <w:szCs w:val="24"/>
        </w:rPr>
        <w:t xml:space="preserve"> naftës bruto dhe nënproduktet e saj </w:t>
      </w:r>
      <w:r w:rsidR="00E21355" w:rsidRPr="009E48EF">
        <w:rPr>
          <w:rFonts w:ascii="Times New Roman" w:hAnsi="Times New Roman" w:cs="Times New Roman"/>
          <w:sz w:val="24"/>
          <w:szCs w:val="24"/>
        </w:rPr>
        <w:t xml:space="preserve">në territorin e Republikës së Shqipërisë </w:t>
      </w:r>
      <w:r w:rsidR="00B0544E" w:rsidRPr="009E48EF">
        <w:rPr>
          <w:rFonts w:ascii="Times New Roman" w:hAnsi="Times New Roman" w:cs="Times New Roman"/>
          <w:sz w:val="24"/>
          <w:szCs w:val="24"/>
        </w:rPr>
        <w:t xml:space="preserve">përbën </w:t>
      </w:r>
      <w:r w:rsidR="00E21355" w:rsidRPr="009E48EF">
        <w:rPr>
          <w:rFonts w:ascii="Times New Roman" w:hAnsi="Times New Roman" w:cs="Times New Roman"/>
          <w:sz w:val="24"/>
          <w:szCs w:val="24"/>
        </w:rPr>
        <w:t xml:space="preserve"> prioritet.</w:t>
      </w:r>
    </w:p>
    <w:p w14:paraId="13370F02" w14:textId="77777777" w:rsidR="00133FCD" w:rsidRPr="009E48EF" w:rsidRDefault="00133FCD" w:rsidP="005F1D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D16C1B" w14:textId="77777777" w:rsidR="00706DFB" w:rsidRPr="009E48EF" w:rsidRDefault="00755400" w:rsidP="005F1DAF">
      <w:pPr>
        <w:pStyle w:val="ListParagraph"/>
        <w:numPr>
          <w:ilvl w:val="0"/>
          <w:numId w:val="6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Rezervat e </w:t>
      </w:r>
      <w:r w:rsidR="008C4966" w:rsidRPr="009E48EF">
        <w:rPr>
          <w:rFonts w:ascii="Times New Roman" w:hAnsi="Times New Roman" w:cs="Times New Roman"/>
          <w:sz w:val="24"/>
          <w:szCs w:val="24"/>
        </w:rPr>
        <w:t xml:space="preserve">sigurisë </w:t>
      </w:r>
      <w:r w:rsidRPr="009E48EF">
        <w:rPr>
          <w:rFonts w:ascii="Times New Roman" w:hAnsi="Times New Roman" w:cs="Times New Roman"/>
          <w:sz w:val="24"/>
          <w:szCs w:val="24"/>
        </w:rPr>
        <w:t xml:space="preserve">që janë në pronësi </w:t>
      </w:r>
      <w:r w:rsidR="00B241FD" w:rsidRPr="009E48EF">
        <w:rPr>
          <w:rFonts w:ascii="Times New Roman" w:hAnsi="Times New Roman" w:cs="Times New Roman"/>
          <w:sz w:val="24"/>
          <w:szCs w:val="24"/>
        </w:rPr>
        <w:t>të Shtetit</w:t>
      </w:r>
      <w:r w:rsidR="008C4966" w:rsidRPr="009E48EF">
        <w:rPr>
          <w:rFonts w:ascii="Times New Roman" w:hAnsi="Times New Roman" w:cs="Times New Roman"/>
          <w:sz w:val="24"/>
          <w:szCs w:val="24"/>
        </w:rPr>
        <w:t xml:space="preserve"> Shqiptar </w:t>
      </w:r>
      <w:r w:rsidRPr="009E48EF">
        <w:rPr>
          <w:rFonts w:ascii="Times New Roman" w:hAnsi="Times New Roman" w:cs="Times New Roman"/>
          <w:sz w:val="24"/>
          <w:szCs w:val="24"/>
        </w:rPr>
        <w:t xml:space="preserve">duhet të jenë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siguruara në çdo kohë</w:t>
      </w:r>
      <w:r w:rsidR="00287393" w:rsidRPr="009E48EF">
        <w:rPr>
          <w:rFonts w:ascii="Times New Roman" w:hAnsi="Times New Roman" w:cs="Times New Roman"/>
          <w:sz w:val="24"/>
          <w:szCs w:val="24"/>
        </w:rPr>
        <w:t xml:space="preserve"> nga </w:t>
      </w:r>
      <w:r w:rsidR="00B241FD" w:rsidRPr="009E48EF">
        <w:rPr>
          <w:rFonts w:ascii="Times New Roman" w:hAnsi="Times New Roman" w:cs="Times New Roman"/>
          <w:sz w:val="24"/>
          <w:szCs w:val="24"/>
        </w:rPr>
        <w:t>një shoqëri</w:t>
      </w:r>
      <w:r w:rsidR="00287393" w:rsidRPr="009E48EF">
        <w:rPr>
          <w:rFonts w:ascii="Times New Roman" w:hAnsi="Times New Roman" w:cs="Times New Roman"/>
          <w:sz w:val="24"/>
          <w:szCs w:val="24"/>
        </w:rPr>
        <w:t xml:space="preserve"> sigurimesh lidhur me demet </w:t>
      </w:r>
      <w:r w:rsidR="00B241FD" w:rsidRPr="009E48EF">
        <w:rPr>
          <w:rFonts w:ascii="Times New Roman" w:hAnsi="Times New Roman" w:cs="Times New Roman"/>
          <w:sz w:val="24"/>
          <w:szCs w:val="24"/>
        </w:rPr>
        <w:t>ndaj pronës</w:t>
      </w:r>
      <w:r w:rsidR="00E270DC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7E136F83" w14:textId="77777777" w:rsidR="00706DFB" w:rsidRPr="009E48EF" w:rsidRDefault="00706DFB" w:rsidP="005F1D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774AA" w14:textId="510C2DE2" w:rsidR="00755400" w:rsidRPr="009E48EF" w:rsidRDefault="0052785E" w:rsidP="005F1DAF">
      <w:pPr>
        <w:pStyle w:val="ListParagraph"/>
        <w:numPr>
          <w:ilvl w:val="0"/>
          <w:numId w:val="6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Autoriteti</w:t>
      </w:r>
      <w:r w:rsidR="00755400" w:rsidRPr="009E48EF">
        <w:rPr>
          <w:rFonts w:ascii="Times New Roman" w:hAnsi="Times New Roman" w:cs="Times New Roman"/>
          <w:sz w:val="24"/>
          <w:szCs w:val="24"/>
        </w:rPr>
        <w:t xml:space="preserve"> është përgjegjës për </w:t>
      </w:r>
      <w:r w:rsidR="00E270DC" w:rsidRPr="009E48EF">
        <w:rPr>
          <w:rFonts w:ascii="Times New Roman" w:hAnsi="Times New Roman" w:cs="Times New Roman"/>
          <w:sz w:val="24"/>
          <w:szCs w:val="24"/>
        </w:rPr>
        <w:t>çdo</w:t>
      </w:r>
      <w:r w:rsidR="00755400" w:rsidRPr="009E48EF">
        <w:rPr>
          <w:rFonts w:ascii="Times New Roman" w:hAnsi="Times New Roman" w:cs="Times New Roman"/>
          <w:sz w:val="24"/>
          <w:szCs w:val="24"/>
        </w:rPr>
        <w:t xml:space="preserve"> humbje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755400" w:rsidRPr="009E48EF">
        <w:rPr>
          <w:rFonts w:ascii="Times New Roman" w:hAnsi="Times New Roman" w:cs="Times New Roman"/>
          <w:sz w:val="24"/>
          <w:szCs w:val="24"/>
        </w:rPr>
        <w:t xml:space="preserve"> rezervave</w:t>
      </w:r>
      <w:r w:rsidR="002D38E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2D38E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241FD" w:rsidRPr="009E48EF">
        <w:rPr>
          <w:rFonts w:ascii="Times New Roman" w:hAnsi="Times New Roman" w:cs="Times New Roman"/>
          <w:sz w:val="24"/>
          <w:szCs w:val="24"/>
        </w:rPr>
        <w:t>sigurisë, për</w:t>
      </w:r>
      <w:r w:rsidR="002D38E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2D38E1" w:rsidRPr="009E48EF">
        <w:rPr>
          <w:rFonts w:ascii="Times New Roman" w:hAnsi="Times New Roman" w:cs="Times New Roman"/>
          <w:sz w:val="24"/>
          <w:szCs w:val="24"/>
        </w:rPr>
        <w:t xml:space="preserve"> cilat </w:t>
      </w:r>
      <w:r w:rsidR="00B241FD" w:rsidRPr="009E48EF">
        <w:rPr>
          <w:rFonts w:ascii="Times New Roman" w:hAnsi="Times New Roman" w:cs="Times New Roman"/>
          <w:sz w:val="24"/>
          <w:szCs w:val="24"/>
        </w:rPr>
        <w:t>është</w:t>
      </w:r>
      <w:r w:rsidR="002D38E1" w:rsidRPr="009E48EF">
        <w:rPr>
          <w:rFonts w:ascii="Times New Roman" w:hAnsi="Times New Roman" w:cs="Times New Roman"/>
          <w:sz w:val="24"/>
          <w:szCs w:val="24"/>
        </w:rPr>
        <w:t xml:space="preserve"> titulluar </w:t>
      </w:r>
      <w:r w:rsidR="00E270DC" w:rsidRPr="009E48EF">
        <w:rPr>
          <w:rFonts w:ascii="Times New Roman" w:hAnsi="Times New Roman" w:cs="Times New Roman"/>
          <w:sz w:val="24"/>
          <w:szCs w:val="24"/>
        </w:rPr>
        <w:t>për</w:t>
      </w:r>
      <w:r w:rsidR="002D38E1" w:rsidRPr="009E48EF">
        <w:rPr>
          <w:rFonts w:ascii="Times New Roman" w:hAnsi="Times New Roman" w:cs="Times New Roman"/>
          <w:sz w:val="24"/>
          <w:szCs w:val="24"/>
        </w:rPr>
        <w:t xml:space="preserve"> mbajtjen e tyre</w:t>
      </w:r>
      <w:r w:rsidR="00755400" w:rsidRPr="009E48EF">
        <w:rPr>
          <w:rFonts w:ascii="Times New Roman" w:hAnsi="Times New Roman" w:cs="Times New Roman"/>
          <w:sz w:val="24"/>
          <w:szCs w:val="24"/>
        </w:rPr>
        <w:t xml:space="preserve"> dhe dëmeve ndaj të </w:t>
      </w:r>
      <w:r w:rsidR="00E270DC" w:rsidRPr="009E48EF">
        <w:rPr>
          <w:rFonts w:ascii="Times New Roman" w:hAnsi="Times New Roman" w:cs="Times New Roman"/>
          <w:sz w:val="24"/>
          <w:szCs w:val="24"/>
        </w:rPr>
        <w:t>tretëve</w:t>
      </w:r>
      <w:r w:rsidR="00755400" w:rsidRPr="009E48EF">
        <w:rPr>
          <w:rFonts w:ascii="Times New Roman" w:hAnsi="Times New Roman" w:cs="Times New Roman"/>
          <w:sz w:val="24"/>
          <w:szCs w:val="24"/>
        </w:rPr>
        <w:t xml:space="preserve"> dhe mjedisit</w:t>
      </w:r>
      <w:r w:rsidR="00FC2500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5F6777A5" w14:textId="77777777" w:rsidR="00C7403C" w:rsidRPr="009E48EF" w:rsidRDefault="00C7403C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7C774B4" w14:textId="70E08DD6" w:rsidR="001B5208" w:rsidRPr="009E48EF" w:rsidRDefault="001B5208" w:rsidP="005F1DAF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4A1565" w:rsidRPr="009E48EF">
        <w:rPr>
          <w:rFonts w:ascii="Times New Roman" w:hAnsi="Times New Roman" w:cs="Times New Roman"/>
          <w:sz w:val="24"/>
          <w:szCs w:val="24"/>
        </w:rPr>
        <w:t>8</w:t>
      </w:r>
    </w:p>
    <w:p w14:paraId="67C774B5" w14:textId="77777777" w:rsidR="001B5208" w:rsidRPr="009E48EF" w:rsidRDefault="001B5208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Të drejtat dhe detyrimet që rrjedhin nga magazinimi i rezervave të </w:t>
      </w:r>
      <w:r w:rsidR="00F25DD7" w:rsidRPr="009E48EF">
        <w:rPr>
          <w:rFonts w:ascii="Times New Roman" w:hAnsi="Times New Roman" w:cs="Times New Roman"/>
          <w:sz w:val="24"/>
          <w:szCs w:val="24"/>
        </w:rPr>
        <w:t>sigurisë</w:t>
      </w:r>
    </w:p>
    <w:p w14:paraId="3CBE7033" w14:textId="77777777" w:rsidR="0001055F" w:rsidRPr="009E48EF" w:rsidRDefault="0001055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75C02" w14:textId="1B1869BA" w:rsidR="00D0756B" w:rsidRPr="009E48EF" w:rsidRDefault="00500827" w:rsidP="005F1DA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Objektet depozituese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1B5208" w:rsidRPr="009E48EF">
        <w:rPr>
          <w:rFonts w:ascii="Times New Roman" w:hAnsi="Times New Roman" w:cs="Times New Roman"/>
          <w:sz w:val="24"/>
          <w:szCs w:val="24"/>
        </w:rPr>
        <w:t>Operatorë</w:t>
      </w:r>
      <w:r w:rsidRPr="009E48EF">
        <w:rPr>
          <w:rFonts w:ascii="Times New Roman" w:hAnsi="Times New Roman" w:cs="Times New Roman"/>
          <w:sz w:val="24"/>
          <w:szCs w:val="24"/>
        </w:rPr>
        <w:t>ve</w:t>
      </w:r>
      <w:r w:rsidR="001B5208" w:rsidRPr="009E48EF">
        <w:rPr>
          <w:rFonts w:ascii="Times New Roman" w:hAnsi="Times New Roman" w:cs="Times New Roman"/>
          <w:sz w:val="24"/>
          <w:szCs w:val="24"/>
        </w:rPr>
        <w:t xml:space="preserve"> Ekonomikë</w:t>
      </w:r>
      <w:r w:rsidR="00DD0B86" w:rsidRPr="009E48EF">
        <w:rPr>
          <w:rFonts w:ascii="Times New Roman" w:hAnsi="Times New Roman" w:cs="Times New Roman"/>
          <w:sz w:val="24"/>
          <w:szCs w:val="24"/>
        </w:rPr>
        <w:t>,</w:t>
      </w:r>
      <w:r w:rsidR="001B5208" w:rsidRPr="009E48EF">
        <w:rPr>
          <w:rFonts w:ascii="Times New Roman" w:hAnsi="Times New Roman" w:cs="Times New Roman"/>
          <w:sz w:val="24"/>
          <w:szCs w:val="24"/>
        </w:rPr>
        <w:t xml:space="preserve"> të kontraktuar për ruajtjen e rezervave të 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sigurisë </w:t>
      </w:r>
      <w:r w:rsidR="001B5208" w:rsidRPr="009E48EF">
        <w:rPr>
          <w:rFonts w:ascii="Times New Roman" w:hAnsi="Times New Roman" w:cs="Times New Roman"/>
          <w:sz w:val="24"/>
          <w:szCs w:val="24"/>
        </w:rPr>
        <w:t xml:space="preserve">të </w:t>
      </w:r>
      <w:r w:rsidR="001A516B" w:rsidRPr="009E48EF">
        <w:rPr>
          <w:rFonts w:ascii="Times New Roman" w:hAnsi="Times New Roman" w:cs="Times New Roman"/>
          <w:sz w:val="24"/>
          <w:szCs w:val="24"/>
        </w:rPr>
        <w:t xml:space="preserve">jene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1A516B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DD0B86" w:rsidRPr="009E48EF">
        <w:rPr>
          <w:rFonts w:ascii="Times New Roman" w:hAnsi="Times New Roman" w:cs="Times New Roman"/>
          <w:sz w:val="24"/>
          <w:szCs w:val="24"/>
        </w:rPr>
        <w:t>pajisur</w:t>
      </w:r>
      <w:r w:rsidR="001A516B" w:rsidRPr="009E48EF">
        <w:rPr>
          <w:rFonts w:ascii="Times New Roman" w:hAnsi="Times New Roman" w:cs="Times New Roman"/>
          <w:sz w:val="24"/>
          <w:szCs w:val="24"/>
        </w:rPr>
        <w:t xml:space="preserve"> me </w:t>
      </w:r>
      <w:r w:rsidR="009E48EF" w:rsidRPr="009E48EF">
        <w:rPr>
          <w:rFonts w:ascii="Times New Roman" w:hAnsi="Times New Roman" w:cs="Times New Roman"/>
          <w:sz w:val="24"/>
          <w:szCs w:val="24"/>
        </w:rPr>
        <w:t>vërtetim</w:t>
      </w:r>
      <w:r w:rsidRPr="009E48EF">
        <w:rPr>
          <w:rFonts w:ascii="Times New Roman" w:hAnsi="Times New Roman" w:cs="Times New Roman"/>
          <w:sz w:val="24"/>
          <w:szCs w:val="24"/>
        </w:rPr>
        <w:t xml:space="preserve"> teknik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respektimin e normave dhe kushteve teknike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</w:t>
      </w:r>
      <w:r w:rsidRPr="009E48EF">
        <w:rPr>
          <w:rFonts w:ascii="Times New Roman" w:hAnsi="Times New Roman" w:cs="Times New Roman"/>
          <w:sz w:val="24"/>
          <w:szCs w:val="24"/>
        </w:rPr>
        <w:t xml:space="preserve"> depozitimin e </w:t>
      </w:r>
      <w:r w:rsidR="009E48EF" w:rsidRPr="009E48EF">
        <w:rPr>
          <w:rFonts w:ascii="Times New Roman" w:hAnsi="Times New Roman" w:cs="Times New Roman"/>
          <w:sz w:val="24"/>
          <w:szCs w:val="24"/>
        </w:rPr>
        <w:t>naftës</w:t>
      </w:r>
      <w:r w:rsidRPr="009E48EF">
        <w:rPr>
          <w:rFonts w:ascii="Times New Roman" w:hAnsi="Times New Roman" w:cs="Times New Roman"/>
          <w:sz w:val="24"/>
          <w:szCs w:val="24"/>
        </w:rPr>
        <w:t xml:space="preserve"> bruto dhe </w:t>
      </w:r>
      <w:r w:rsidR="009E48EF" w:rsidRPr="009E48EF">
        <w:rPr>
          <w:rFonts w:ascii="Times New Roman" w:hAnsi="Times New Roman" w:cs="Times New Roman"/>
          <w:sz w:val="24"/>
          <w:szCs w:val="24"/>
        </w:rPr>
        <w:t>nënprodukteve</w:t>
      </w:r>
      <w:r w:rsidRPr="009E48EF">
        <w:rPr>
          <w:rFonts w:ascii="Times New Roman" w:hAnsi="Times New Roman" w:cs="Times New Roman"/>
          <w:sz w:val="24"/>
          <w:szCs w:val="24"/>
        </w:rPr>
        <w:t xml:space="preserve"> e saj</w:t>
      </w:r>
      <w:r w:rsidR="00A4642A" w:rsidRPr="009E48EF">
        <w:rPr>
          <w:rFonts w:ascii="Times New Roman" w:hAnsi="Times New Roman" w:cs="Times New Roman"/>
          <w:sz w:val="24"/>
          <w:szCs w:val="24"/>
        </w:rPr>
        <w:t xml:space="preserve"> sipas dispozitave ligjore </w:t>
      </w:r>
      <w:r w:rsidR="0001055F" w:rsidRPr="009E48EF">
        <w:rPr>
          <w:rFonts w:ascii="Times New Roman" w:hAnsi="Times New Roman" w:cs="Times New Roman"/>
          <w:sz w:val="24"/>
          <w:szCs w:val="24"/>
        </w:rPr>
        <w:t>në</w:t>
      </w:r>
      <w:r w:rsidR="00A4642A" w:rsidRPr="009E48EF">
        <w:rPr>
          <w:rFonts w:ascii="Times New Roman" w:hAnsi="Times New Roman" w:cs="Times New Roman"/>
          <w:sz w:val="24"/>
          <w:szCs w:val="24"/>
        </w:rPr>
        <w:t xml:space="preserve"> fuqi</w:t>
      </w:r>
      <w:r w:rsidRPr="009E48EF">
        <w:rPr>
          <w:rFonts w:ascii="Times New Roman" w:hAnsi="Times New Roman" w:cs="Times New Roman"/>
          <w:sz w:val="24"/>
          <w:szCs w:val="24"/>
        </w:rPr>
        <w:t>.</w:t>
      </w:r>
    </w:p>
    <w:p w14:paraId="000D3063" w14:textId="1AF13649" w:rsidR="00F854CD" w:rsidRPr="009E48EF" w:rsidRDefault="001B5208" w:rsidP="005F1DA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lastRenderedPageBreak/>
        <w:t xml:space="preserve">Operatoret ekonomike janë të </w:t>
      </w:r>
      <w:r w:rsidR="00853FB0" w:rsidRPr="009E48EF">
        <w:rPr>
          <w:rFonts w:ascii="Times New Roman" w:hAnsi="Times New Roman" w:cs="Times New Roman"/>
          <w:sz w:val="24"/>
          <w:szCs w:val="24"/>
        </w:rPr>
        <w:t xml:space="preserve">detyruar </w:t>
      </w:r>
      <w:r w:rsidRPr="009E48EF">
        <w:rPr>
          <w:rFonts w:ascii="Times New Roman" w:hAnsi="Times New Roman" w:cs="Times New Roman"/>
          <w:sz w:val="24"/>
          <w:szCs w:val="24"/>
        </w:rPr>
        <w:t xml:space="preserve">të mirëmbajnë cilësinë e rezervave të </w:t>
      </w:r>
      <w:r w:rsidR="00B241FD" w:rsidRPr="009E48EF">
        <w:rPr>
          <w:rFonts w:ascii="Times New Roman" w:hAnsi="Times New Roman" w:cs="Times New Roman"/>
          <w:sz w:val="24"/>
          <w:szCs w:val="24"/>
        </w:rPr>
        <w:t>sigurisë 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naftës </w:t>
      </w:r>
      <w:r w:rsidR="00853FB0" w:rsidRPr="009E48EF">
        <w:rPr>
          <w:rFonts w:ascii="Times New Roman" w:hAnsi="Times New Roman" w:cs="Times New Roman"/>
          <w:sz w:val="24"/>
          <w:szCs w:val="24"/>
        </w:rPr>
        <w:t xml:space="preserve">bruto dhe </w:t>
      </w:r>
      <w:r w:rsidR="00E50F51" w:rsidRPr="009E48EF">
        <w:rPr>
          <w:rFonts w:ascii="Times New Roman" w:hAnsi="Times New Roman" w:cs="Times New Roman"/>
          <w:sz w:val="24"/>
          <w:szCs w:val="24"/>
        </w:rPr>
        <w:t>nënprodukte</w:t>
      </w:r>
      <w:r w:rsidR="00F81D69" w:rsidRPr="009E48EF">
        <w:rPr>
          <w:rFonts w:ascii="Times New Roman" w:hAnsi="Times New Roman" w:cs="Times New Roman"/>
          <w:sz w:val="24"/>
          <w:szCs w:val="24"/>
        </w:rPr>
        <w:t>ve të</w:t>
      </w:r>
      <w:r w:rsidR="00853FB0" w:rsidRPr="009E48EF">
        <w:rPr>
          <w:rFonts w:ascii="Times New Roman" w:hAnsi="Times New Roman" w:cs="Times New Roman"/>
          <w:sz w:val="24"/>
          <w:szCs w:val="24"/>
        </w:rPr>
        <w:t xml:space="preserve"> saj </w:t>
      </w:r>
      <w:r w:rsidRPr="009E48EF">
        <w:rPr>
          <w:rFonts w:ascii="Times New Roman" w:hAnsi="Times New Roman" w:cs="Times New Roman"/>
          <w:sz w:val="24"/>
          <w:szCs w:val="24"/>
        </w:rPr>
        <w:t xml:space="preserve">në përputhje me rregullat mbi cilësinë e </w:t>
      </w:r>
      <w:r w:rsidR="00B241FD" w:rsidRPr="009E48EF">
        <w:rPr>
          <w:rFonts w:ascii="Times New Roman" w:hAnsi="Times New Roman" w:cs="Times New Roman"/>
          <w:sz w:val="24"/>
          <w:szCs w:val="24"/>
        </w:rPr>
        <w:t>këtyre produkteve</w:t>
      </w:r>
      <w:r w:rsidRPr="009E48EF">
        <w:rPr>
          <w:rFonts w:ascii="Times New Roman" w:hAnsi="Times New Roman" w:cs="Times New Roman"/>
          <w:sz w:val="24"/>
          <w:szCs w:val="24"/>
        </w:rPr>
        <w:t xml:space="preserve"> në </w:t>
      </w:r>
      <w:r w:rsidR="00E50F51" w:rsidRPr="009E48EF">
        <w:rPr>
          <w:rFonts w:ascii="Times New Roman" w:hAnsi="Times New Roman" w:cs="Times New Roman"/>
          <w:sz w:val="24"/>
          <w:szCs w:val="24"/>
        </w:rPr>
        <w:t>Republikën</w:t>
      </w:r>
      <w:r w:rsidR="00853FB0" w:rsidRPr="009E48EF">
        <w:rPr>
          <w:rFonts w:ascii="Times New Roman" w:hAnsi="Times New Roman" w:cs="Times New Roman"/>
          <w:sz w:val="24"/>
          <w:szCs w:val="24"/>
        </w:rPr>
        <w:t xml:space="preserve"> e </w:t>
      </w:r>
      <w:r w:rsidR="00E50F51" w:rsidRPr="009E48EF">
        <w:rPr>
          <w:rFonts w:ascii="Times New Roman" w:hAnsi="Times New Roman" w:cs="Times New Roman"/>
          <w:sz w:val="24"/>
          <w:szCs w:val="24"/>
        </w:rPr>
        <w:t>Shqipërisë</w:t>
      </w:r>
      <w:r w:rsidR="00F0079A" w:rsidRPr="009E48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EF9B8" w14:textId="28EC5847" w:rsidR="00F854CD" w:rsidRPr="009E48EF" w:rsidRDefault="001B5208" w:rsidP="005F1DA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Operatorët Ekonomikë janë të detyruar që të lejojnë </w:t>
      </w:r>
      <w:r w:rsidR="002428D0" w:rsidRPr="009E48EF">
        <w:rPr>
          <w:rFonts w:ascii="Times New Roman" w:hAnsi="Times New Roman" w:cs="Times New Roman"/>
          <w:sz w:val="24"/>
          <w:szCs w:val="24"/>
        </w:rPr>
        <w:t xml:space="preserve">inspektimin pa </w:t>
      </w:r>
      <w:r w:rsidR="00B92DAF" w:rsidRPr="009E48EF">
        <w:rPr>
          <w:rFonts w:ascii="Times New Roman" w:hAnsi="Times New Roman" w:cs="Times New Roman"/>
          <w:sz w:val="24"/>
          <w:szCs w:val="24"/>
        </w:rPr>
        <w:t>asnjë</w:t>
      </w:r>
      <w:r w:rsidR="002428D0" w:rsidRPr="009E48EF">
        <w:rPr>
          <w:rFonts w:ascii="Times New Roman" w:hAnsi="Times New Roman" w:cs="Times New Roman"/>
          <w:sz w:val="24"/>
          <w:szCs w:val="24"/>
        </w:rPr>
        <w:t xml:space="preserve"> lloj pengese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747D24" w:rsidRPr="009E48EF">
        <w:rPr>
          <w:rFonts w:ascii="Times New Roman" w:hAnsi="Times New Roman" w:cs="Times New Roman"/>
          <w:sz w:val="24"/>
          <w:szCs w:val="24"/>
        </w:rPr>
        <w:t>ARS</w:t>
      </w:r>
      <w:r w:rsidR="00AD6676" w:rsidRPr="009E48EF">
        <w:rPr>
          <w:rFonts w:ascii="Times New Roman" w:hAnsi="Times New Roman" w:cs="Times New Roman"/>
          <w:sz w:val="24"/>
          <w:szCs w:val="24"/>
        </w:rPr>
        <w:t>,</w:t>
      </w:r>
      <w:r w:rsidR="00A513E5" w:rsidRPr="009E48EF">
        <w:rPr>
          <w:rFonts w:ascii="Times New Roman" w:hAnsi="Times New Roman" w:cs="Times New Roman"/>
          <w:sz w:val="24"/>
          <w:szCs w:val="24"/>
        </w:rPr>
        <w:t xml:space="preserve"> organet fiskale</w:t>
      </w:r>
      <w:r w:rsidRPr="009E48EF">
        <w:rPr>
          <w:rFonts w:ascii="Times New Roman" w:hAnsi="Times New Roman" w:cs="Times New Roman"/>
          <w:sz w:val="24"/>
          <w:szCs w:val="24"/>
        </w:rPr>
        <w:t xml:space="preserve"> dhe përfaqësues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ve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autorizuar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A513E5" w:rsidRPr="009E48EF">
        <w:rPr>
          <w:rFonts w:ascii="Times New Roman" w:hAnsi="Times New Roman" w:cs="Times New Roman"/>
          <w:sz w:val="24"/>
          <w:szCs w:val="24"/>
        </w:rPr>
        <w:t>tyre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. </w:t>
      </w:r>
      <w:r w:rsidR="00B92DAF" w:rsidRPr="009E48EF">
        <w:rPr>
          <w:rFonts w:ascii="Times New Roman" w:hAnsi="Times New Roman" w:cs="Times New Roman"/>
          <w:sz w:val="24"/>
          <w:szCs w:val="24"/>
        </w:rPr>
        <w:t>Përfaqësuesit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 e </w:t>
      </w:r>
      <w:r w:rsidR="00747D24" w:rsidRPr="009E48EF">
        <w:rPr>
          <w:rFonts w:ascii="Times New Roman" w:hAnsi="Times New Roman" w:cs="Times New Roman"/>
          <w:sz w:val="24"/>
          <w:szCs w:val="24"/>
        </w:rPr>
        <w:t>ARS</w:t>
      </w:r>
      <w:r w:rsidR="00B241FD" w:rsidRPr="009E48EF">
        <w:rPr>
          <w:rFonts w:ascii="Times New Roman" w:hAnsi="Times New Roman" w:cs="Times New Roman"/>
          <w:sz w:val="24"/>
          <w:szCs w:val="24"/>
        </w:rPr>
        <w:t>, 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çdo </w:t>
      </w:r>
      <w:r w:rsidR="00B241FD" w:rsidRPr="009E48EF">
        <w:rPr>
          <w:rFonts w:ascii="Times New Roman" w:hAnsi="Times New Roman" w:cs="Times New Roman"/>
          <w:sz w:val="24"/>
          <w:szCs w:val="24"/>
        </w:rPr>
        <w:t>kohë, bëjnë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verifikimin e cilësisë 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dhe </w:t>
      </w:r>
      <w:r w:rsidR="00B241FD" w:rsidRPr="009E48EF">
        <w:rPr>
          <w:rFonts w:ascii="Times New Roman" w:hAnsi="Times New Roman" w:cs="Times New Roman"/>
          <w:sz w:val="24"/>
          <w:szCs w:val="24"/>
        </w:rPr>
        <w:t>sasisë 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objektet e magazinimit dhe </w:t>
      </w:r>
      <w:r w:rsidR="00B92DAF" w:rsidRPr="009E48EF">
        <w:rPr>
          <w:rFonts w:ascii="Times New Roman" w:hAnsi="Times New Roman" w:cs="Times New Roman"/>
          <w:sz w:val="24"/>
          <w:szCs w:val="24"/>
        </w:rPr>
        <w:t>sigurojnë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dokumentacionin e plotë lidhur me rezervat e </w:t>
      </w:r>
      <w:r w:rsidR="00B92DAF" w:rsidRPr="009E48EF">
        <w:rPr>
          <w:rFonts w:ascii="Times New Roman" w:hAnsi="Times New Roman" w:cs="Times New Roman"/>
          <w:sz w:val="24"/>
          <w:szCs w:val="24"/>
        </w:rPr>
        <w:t>sigurisë</w:t>
      </w:r>
      <w:r w:rsidRPr="009E48EF">
        <w:rPr>
          <w:rFonts w:ascii="Times New Roman" w:hAnsi="Times New Roman" w:cs="Times New Roman"/>
          <w:sz w:val="24"/>
          <w:szCs w:val="24"/>
        </w:rPr>
        <w:t>.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92DAF" w:rsidRPr="009E48EF">
        <w:rPr>
          <w:rFonts w:ascii="Times New Roman" w:hAnsi="Times New Roman" w:cs="Times New Roman"/>
          <w:sz w:val="24"/>
          <w:szCs w:val="24"/>
        </w:rPr>
        <w:t>ketë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proces </w:t>
      </w:r>
      <w:r w:rsidR="00B92DAF" w:rsidRPr="009E48EF">
        <w:rPr>
          <w:rFonts w:ascii="Times New Roman" w:hAnsi="Times New Roman" w:cs="Times New Roman"/>
          <w:sz w:val="24"/>
          <w:szCs w:val="24"/>
        </w:rPr>
        <w:t>merret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konsiderate </w:t>
      </w:r>
      <w:r w:rsidR="00B92DAF" w:rsidRPr="009E48EF">
        <w:rPr>
          <w:rFonts w:ascii="Times New Roman" w:hAnsi="Times New Roman" w:cs="Times New Roman"/>
          <w:sz w:val="24"/>
          <w:szCs w:val="24"/>
        </w:rPr>
        <w:t>vetëm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ndryshimi i gjendjes </w:t>
      </w:r>
      <w:r w:rsidR="00B92DAF" w:rsidRPr="009E48EF">
        <w:rPr>
          <w:rFonts w:ascii="Times New Roman" w:hAnsi="Times New Roman" w:cs="Times New Roman"/>
          <w:sz w:val="24"/>
          <w:szCs w:val="24"/>
        </w:rPr>
        <w:t>për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shkak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81132C" w:rsidRPr="009E48EF">
        <w:rPr>
          <w:rFonts w:ascii="Times New Roman" w:hAnsi="Times New Roman" w:cs="Times New Roman"/>
          <w:sz w:val="24"/>
          <w:szCs w:val="24"/>
        </w:rPr>
        <w:t>firove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miratuara </w:t>
      </w:r>
      <w:r w:rsidR="00283F3A" w:rsidRPr="009E48EF">
        <w:rPr>
          <w:rFonts w:ascii="Times New Roman" w:hAnsi="Times New Roman" w:cs="Times New Roman"/>
          <w:sz w:val="24"/>
          <w:szCs w:val="24"/>
        </w:rPr>
        <w:t>që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92DAF" w:rsidRPr="009E48EF">
        <w:rPr>
          <w:rFonts w:ascii="Times New Roman" w:hAnsi="Times New Roman" w:cs="Times New Roman"/>
          <w:sz w:val="24"/>
          <w:szCs w:val="24"/>
        </w:rPr>
        <w:t>janë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fuqi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92DAF" w:rsidRPr="009E48EF">
        <w:rPr>
          <w:rFonts w:ascii="Times New Roman" w:hAnsi="Times New Roman" w:cs="Times New Roman"/>
          <w:sz w:val="24"/>
          <w:szCs w:val="24"/>
        </w:rPr>
        <w:t>Republikën</w:t>
      </w:r>
      <w:r w:rsidR="00EE362A" w:rsidRPr="009E48EF">
        <w:rPr>
          <w:rFonts w:ascii="Times New Roman" w:hAnsi="Times New Roman" w:cs="Times New Roman"/>
          <w:sz w:val="24"/>
          <w:szCs w:val="24"/>
        </w:rPr>
        <w:t xml:space="preserve"> e </w:t>
      </w:r>
      <w:r w:rsidR="00B92DAF" w:rsidRPr="009E48EF">
        <w:rPr>
          <w:rFonts w:ascii="Times New Roman" w:hAnsi="Times New Roman" w:cs="Times New Roman"/>
          <w:sz w:val="24"/>
          <w:szCs w:val="24"/>
        </w:rPr>
        <w:t>Shqipërisë</w:t>
      </w:r>
      <w:r w:rsidR="00D608F7" w:rsidRPr="009E48EF">
        <w:rPr>
          <w:rFonts w:ascii="Times New Roman" w:hAnsi="Times New Roman" w:cs="Times New Roman"/>
          <w:sz w:val="24"/>
          <w:szCs w:val="24"/>
        </w:rPr>
        <w:t xml:space="preserve"> por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6614A4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E48EF" w:rsidRPr="009E48EF">
        <w:rPr>
          <w:rFonts w:ascii="Times New Roman" w:hAnsi="Times New Roman" w:cs="Times New Roman"/>
          <w:sz w:val="24"/>
          <w:szCs w:val="24"/>
        </w:rPr>
        <w:t>çdo</w:t>
      </w:r>
      <w:r w:rsidR="006614A4" w:rsidRPr="009E48EF">
        <w:rPr>
          <w:rFonts w:ascii="Times New Roman" w:hAnsi="Times New Roman" w:cs="Times New Roman"/>
          <w:sz w:val="24"/>
          <w:szCs w:val="24"/>
        </w:rPr>
        <w:t xml:space="preserve"> rast, operatoret ekonomike duhet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6614A4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241FD" w:rsidRPr="009E48EF">
        <w:rPr>
          <w:rFonts w:ascii="Times New Roman" w:hAnsi="Times New Roman" w:cs="Times New Roman"/>
          <w:sz w:val="24"/>
          <w:szCs w:val="24"/>
        </w:rPr>
        <w:t>mbajnë rezervën</w:t>
      </w:r>
      <w:r w:rsidR="000C2D00" w:rsidRPr="009E48EF">
        <w:rPr>
          <w:rFonts w:ascii="Times New Roman" w:hAnsi="Times New Roman" w:cs="Times New Roman"/>
          <w:sz w:val="24"/>
          <w:szCs w:val="24"/>
        </w:rPr>
        <w:t xml:space="preserve"> e </w:t>
      </w:r>
      <w:r w:rsidR="00B241FD" w:rsidRPr="009E48EF">
        <w:rPr>
          <w:rFonts w:ascii="Times New Roman" w:hAnsi="Times New Roman" w:cs="Times New Roman"/>
          <w:sz w:val="24"/>
          <w:szCs w:val="24"/>
        </w:rPr>
        <w:t>sigurisë</w:t>
      </w:r>
      <w:r w:rsidR="000C2D00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0C2D00" w:rsidRPr="009E48EF">
        <w:rPr>
          <w:rFonts w:ascii="Times New Roman" w:hAnsi="Times New Roman" w:cs="Times New Roman"/>
          <w:sz w:val="24"/>
          <w:szCs w:val="24"/>
        </w:rPr>
        <w:t xml:space="preserve"> nivelin e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përcaktuar</w:t>
      </w:r>
      <w:r w:rsidR="0001055F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6941879" w14:textId="15B7123B" w:rsidR="00F854CD" w:rsidRPr="009E48EF" w:rsidRDefault="0052785E" w:rsidP="005F1DA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Autoriteti</w:t>
      </w:r>
      <w:r w:rsidR="00AE0E7C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385963" w:rsidRPr="009E48EF">
        <w:rPr>
          <w:rFonts w:ascii="Times New Roman" w:hAnsi="Times New Roman" w:cs="Times New Roman"/>
          <w:sz w:val="24"/>
          <w:szCs w:val="24"/>
        </w:rPr>
        <w:t xml:space="preserve">dhe Operatorët Ekonomikë që mbajnë rezervat e </w:t>
      </w:r>
      <w:r w:rsidR="001970CD" w:rsidRPr="009E48EF">
        <w:rPr>
          <w:rFonts w:ascii="Times New Roman" w:hAnsi="Times New Roman" w:cs="Times New Roman"/>
          <w:sz w:val="24"/>
          <w:szCs w:val="24"/>
        </w:rPr>
        <w:t>sigurisë</w:t>
      </w:r>
      <w:r w:rsidR="00385963" w:rsidRPr="009E48EF">
        <w:rPr>
          <w:rFonts w:ascii="Times New Roman" w:hAnsi="Times New Roman" w:cs="Times New Roman"/>
          <w:sz w:val="24"/>
          <w:szCs w:val="24"/>
        </w:rPr>
        <w:t xml:space="preserve">, janë të detyruar të lejojnë përfaqësuesit e autorizuar 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nga Ministria </w:t>
      </w:r>
      <w:r w:rsidR="00CC6421" w:rsidRPr="009E48EF">
        <w:rPr>
          <w:rFonts w:ascii="Times New Roman" w:hAnsi="Times New Roman" w:cs="Times New Roman"/>
          <w:sz w:val="24"/>
          <w:szCs w:val="24"/>
        </w:rPr>
        <w:t>për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CC642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kontrolluar </w:t>
      </w:r>
      <w:r w:rsidR="00385963" w:rsidRPr="009E48EF">
        <w:rPr>
          <w:rFonts w:ascii="Times New Roman" w:hAnsi="Times New Roman" w:cs="Times New Roman"/>
          <w:sz w:val="24"/>
          <w:szCs w:val="24"/>
        </w:rPr>
        <w:t xml:space="preserve">dokumentet që kanë të bëjnë me rezervat e </w:t>
      </w:r>
      <w:r w:rsidR="00B241FD" w:rsidRPr="009E48EF">
        <w:rPr>
          <w:rFonts w:ascii="Times New Roman" w:hAnsi="Times New Roman" w:cs="Times New Roman"/>
          <w:sz w:val="24"/>
          <w:szCs w:val="24"/>
        </w:rPr>
        <w:t>sigurisë si</w:t>
      </w:r>
      <w:r w:rsidR="00CC642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385963" w:rsidRPr="009E48EF">
        <w:rPr>
          <w:rFonts w:ascii="Times New Roman" w:hAnsi="Times New Roman" w:cs="Times New Roman"/>
          <w:sz w:val="24"/>
          <w:szCs w:val="24"/>
        </w:rPr>
        <w:t xml:space="preserve">dhe </w:t>
      </w:r>
      <w:r w:rsidR="004316A5" w:rsidRPr="009E48EF">
        <w:rPr>
          <w:rFonts w:ascii="Times New Roman" w:hAnsi="Times New Roman" w:cs="Times New Roman"/>
          <w:sz w:val="24"/>
          <w:szCs w:val="24"/>
        </w:rPr>
        <w:t>magazinat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 dhe </w:t>
      </w:r>
      <w:r w:rsidR="00385963" w:rsidRPr="009E48EF">
        <w:rPr>
          <w:rFonts w:ascii="Times New Roman" w:hAnsi="Times New Roman" w:cs="Times New Roman"/>
          <w:sz w:val="24"/>
          <w:szCs w:val="24"/>
        </w:rPr>
        <w:t>vende</w:t>
      </w:r>
      <w:r w:rsidR="00CC6421" w:rsidRPr="009E48EF">
        <w:rPr>
          <w:rFonts w:ascii="Times New Roman" w:hAnsi="Times New Roman" w:cs="Times New Roman"/>
          <w:sz w:val="24"/>
          <w:szCs w:val="24"/>
        </w:rPr>
        <w:t>t</w:t>
      </w:r>
      <w:r w:rsidR="00385963" w:rsidRPr="009E48EF">
        <w:rPr>
          <w:rFonts w:ascii="Times New Roman" w:hAnsi="Times New Roman" w:cs="Times New Roman"/>
          <w:sz w:val="24"/>
          <w:szCs w:val="24"/>
        </w:rPr>
        <w:t xml:space="preserve"> ku </w:t>
      </w:r>
      <w:r w:rsidR="00CC6421" w:rsidRPr="009E48EF">
        <w:rPr>
          <w:rFonts w:ascii="Times New Roman" w:hAnsi="Times New Roman" w:cs="Times New Roman"/>
          <w:sz w:val="24"/>
          <w:szCs w:val="24"/>
        </w:rPr>
        <w:t xml:space="preserve">mbahen </w:t>
      </w:r>
      <w:r w:rsidR="00385963" w:rsidRPr="009E48EF">
        <w:rPr>
          <w:rFonts w:ascii="Times New Roman" w:hAnsi="Times New Roman" w:cs="Times New Roman"/>
          <w:sz w:val="24"/>
          <w:szCs w:val="24"/>
        </w:rPr>
        <w:t xml:space="preserve">rezervat </w:t>
      </w:r>
      <w:r w:rsidR="001B66D8" w:rsidRPr="009E48EF">
        <w:rPr>
          <w:rFonts w:ascii="Times New Roman" w:hAnsi="Times New Roman" w:cs="Times New Roman"/>
          <w:sz w:val="24"/>
          <w:szCs w:val="24"/>
        </w:rPr>
        <w:t xml:space="preserve">e </w:t>
      </w:r>
      <w:r w:rsidR="00CC6421" w:rsidRPr="009E48EF">
        <w:rPr>
          <w:rFonts w:ascii="Times New Roman" w:hAnsi="Times New Roman" w:cs="Times New Roman"/>
          <w:sz w:val="24"/>
          <w:szCs w:val="24"/>
        </w:rPr>
        <w:t>sigurisë</w:t>
      </w:r>
      <w:r w:rsidR="00385963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4C2" w14:textId="20210D1A" w:rsidR="00385963" w:rsidRPr="009E48EF" w:rsidRDefault="0052785E" w:rsidP="005F1DA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Autoriteti</w:t>
      </w:r>
      <w:r w:rsidR="00A4642A" w:rsidRPr="009E48EF">
        <w:rPr>
          <w:rFonts w:ascii="Times New Roman" w:hAnsi="Times New Roman" w:cs="Times New Roman"/>
          <w:sz w:val="24"/>
          <w:szCs w:val="24"/>
        </w:rPr>
        <w:t xml:space="preserve"> dhe Operatorët Ekonomikë </w:t>
      </w:r>
      <w:r w:rsidR="00385963" w:rsidRPr="009E48EF">
        <w:rPr>
          <w:rFonts w:ascii="Times New Roman" w:hAnsi="Times New Roman" w:cs="Times New Roman"/>
          <w:sz w:val="24"/>
          <w:szCs w:val="24"/>
        </w:rPr>
        <w:t>që ruaj</w:t>
      </w:r>
      <w:r w:rsidR="000D5628" w:rsidRPr="009E48EF">
        <w:rPr>
          <w:rFonts w:ascii="Times New Roman" w:hAnsi="Times New Roman" w:cs="Times New Roman"/>
          <w:sz w:val="24"/>
          <w:szCs w:val="24"/>
        </w:rPr>
        <w:t>n</w:t>
      </w:r>
      <w:r w:rsidR="00385963" w:rsidRPr="009E48EF">
        <w:rPr>
          <w:rFonts w:ascii="Times New Roman" w:hAnsi="Times New Roman" w:cs="Times New Roman"/>
          <w:sz w:val="24"/>
          <w:szCs w:val="24"/>
        </w:rPr>
        <w:t xml:space="preserve">ë dhe mbajnë rezervat e </w:t>
      </w:r>
      <w:r w:rsidR="000D5628" w:rsidRPr="009E48EF">
        <w:rPr>
          <w:rFonts w:ascii="Times New Roman" w:hAnsi="Times New Roman" w:cs="Times New Roman"/>
          <w:sz w:val="24"/>
          <w:szCs w:val="24"/>
        </w:rPr>
        <w:t>sigurisë</w:t>
      </w:r>
      <w:r w:rsidR="00385963" w:rsidRPr="009E48EF">
        <w:rPr>
          <w:rFonts w:ascii="Times New Roman" w:hAnsi="Times New Roman" w:cs="Times New Roman"/>
          <w:sz w:val="24"/>
          <w:szCs w:val="24"/>
        </w:rPr>
        <w:t xml:space="preserve"> janë të detyruar të mbajnë të gjitha dokumentet dhe të dhënat për llojin, sasinë, cilësinë dhe vendndodhjen e rezervave</w:t>
      </w:r>
      <w:r w:rsidR="00A4642A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5D88CB48" w14:textId="77777777" w:rsidR="005F1DAF" w:rsidRPr="009E48EF" w:rsidRDefault="005F1DAF" w:rsidP="0001055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826E08" w14:textId="46F0F27D" w:rsidR="00AE0E7C" w:rsidRPr="00F66D99" w:rsidRDefault="00AE0E7C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D99">
        <w:rPr>
          <w:rFonts w:ascii="Times New Roman" w:hAnsi="Times New Roman" w:cs="Times New Roman"/>
          <w:sz w:val="24"/>
          <w:szCs w:val="24"/>
        </w:rPr>
        <w:t xml:space="preserve">Neni </w:t>
      </w:r>
      <w:r w:rsidR="004A1565" w:rsidRPr="00F66D99">
        <w:rPr>
          <w:rFonts w:ascii="Times New Roman" w:hAnsi="Times New Roman" w:cs="Times New Roman"/>
          <w:sz w:val="24"/>
          <w:szCs w:val="24"/>
        </w:rPr>
        <w:t>9</w:t>
      </w:r>
    </w:p>
    <w:p w14:paraId="4CC40F1C" w14:textId="6F8C8E09" w:rsidR="00AE0E7C" w:rsidRPr="00F66D99" w:rsidRDefault="00AA734C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D99">
        <w:rPr>
          <w:rFonts w:ascii="Times New Roman" w:hAnsi="Times New Roman" w:cs="Times New Roman"/>
          <w:sz w:val="24"/>
          <w:szCs w:val="24"/>
        </w:rPr>
        <w:t>Autoriteti p</w:t>
      </w:r>
      <w:r w:rsidR="0052785E" w:rsidRPr="00F66D99">
        <w:rPr>
          <w:rFonts w:ascii="Times New Roman" w:hAnsi="Times New Roman" w:cs="Times New Roman"/>
          <w:sz w:val="24"/>
          <w:szCs w:val="24"/>
        </w:rPr>
        <w:t>ë</w:t>
      </w:r>
      <w:r w:rsidRPr="00F66D99">
        <w:rPr>
          <w:rFonts w:ascii="Times New Roman" w:hAnsi="Times New Roman" w:cs="Times New Roman"/>
          <w:sz w:val="24"/>
          <w:szCs w:val="24"/>
        </w:rPr>
        <w:t>r Rezerv</w:t>
      </w:r>
      <w:r w:rsidR="0052785E" w:rsidRPr="00F66D99">
        <w:rPr>
          <w:rFonts w:ascii="Times New Roman" w:hAnsi="Times New Roman" w:cs="Times New Roman"/>
          <w:sz w:val="24"/>
          <w:szCs w:val="24"/>
        </w:rPr>
        <w:t>ë</w:t>
      </w:r>
      <w:r w:rsidRPr="00F66D99">
        <w:rPr>
          <w:rFonts w:ascii="Times New Roman" w:hAnsi="Times New Roman" w:cs="Times New Roman"/>
          <w:sz w:val="24"/>
          <w:szCs w:val="24"/>
        </w:rPr>
        <w:t>n e Siguris</w:t>
      </w:r>
      <w:r w:rsidR="0052785E" w:rsidRPr="00F66D99">
        <w:rPr>
          <w:rFonts w:ascii="Times New Roman" w:hAnsi="Times New Roman" w:cs="Times New Roman"/>
          <w:sz w:val="24"/>
          <w:szCs w:val="24"/>
        </w:rPr>
        <w:t>ë</w:t>
      </w:r>
      <w:r w:rsidRPr="00F66D99">
        <w:rPr>
          <w:rFonts w:ascii="Times New Roman" w:hAnsi="Times New Roman" w:cs="Times New Roman"/>
          <w:sz w:val="24"/>
          <w:szCs w:val="24"/>
        </w:rPr>
        <w:t xml:space="preserve"> (ARS) </w:t>
      </w:r>
      <w:r w:rsidR="00CF2B89" w:rsidRPr="00F66D99">
        <w:rPr>
          <w:rFonts w:ascii="Times New Roman" w:hAnsi="Times New Roman" w:cs="Times New Roman"/>
          <w:sz w:val="24"/>
          <w:szCs w:val="24"/>
        </w:rPr>
        <w:t>dhe statusi ligj</w:t>
      </w:r>
      <w:r w:rsidR="00A22D33" w:rsidRPr="00F66D99">
        <w:rPr>
          <w:rFonts w:ascii="Times New Roman" w:hAnsi="Times New Roman" w:cs="Times New Roman"/>
          <w:sz w:val="24"/>
          <w:szCs w:val="24"/>
        </w:rPr>
        <w:t>o</w:t>
      </w:r>
      <w:r w:rsidR="00CF2B89" w:rsidRPr="00F66D99">
        <w:rPr>
          <w:rFonts w:ascii="Times New Roman" w:hAnsi="Times New Roman" w:cs="Times New Roman"/>
          <w:sz w:val="24"/>
          <w:szCs w:val="24"/>
        </w:rPr>
        <w:t>r i saj</w:t>
      </w:r>
      <w:r w:rsidR="00A22D33" w:rsidRPr="00F66D99">
        <w:rPr>
          <w:rFonts w:ascii="Times New Roman" w:hAnsi="Times New Roman" w:cs="Times New Roman"/>
          <w:sz w:val="24"/>
          <w:szCs w:val="24"/>
        </w:rPr>
        <w:t>.</w:t>
      </w:r>
    </w:p>
    <w:p w14:paraId="59F0CEE9" w14:textId="77777777" w:rsidR="005F1DAF" w:rsidRPr="00F66D99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475B9" w14:textId="5838AF02" w:rsidR="00AE0E7C" w:rsidRPr="00F66D99" w:rsidRDefault="00AA734C" w:rsidP="00372426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99">
        <w:rPr>
          <w:rFonts w:ascii="Times New Roman" w:hAnsi="Times New Roman" w:cs="Times New Roman"/>
          <w:sz w:val="24"/>
          <w:szCs w:val="24"/>
        </w:rPr>
        <w:t>Autoriteti  p</w:t>
      </w:r>
      <w:r w:rsidR="0052785E" w:rsidRPr="00F66D99">
        <w:rPr>
          <w:rFonts w:ascii="Times New Roman" w:hAnsi="Times New Roman" w:cs="Times New Roman"/>
          <w:sz w:val="24"/>
          <w:szCs w:val="24"/>
        </w:rPr>
        <w:t>ë</w:t>
      </w:r>
      <w:r w:rsidRPr="00F66D99">
        <w:rPr>
          <w:rFonts w:ascii="Times New Roman" w:hAnsi="Times New Roman" w:cs="Times New Roman"/>
          <w:sz w:val="24"/>
          <w:szCs w:val="24"/>
        </w:rPr>
        <w:t>r Rezerv</w:t>
      </w:r>
      <w:r w:rsidR="0052785E" w:rsidRPr="00F66D99">
        <w:rPr>
          <w:rFonts w:ascii="Times New Roman" w:hAnsi="Times New Roman" w:cs="Times New Roman"/>
          <w:sz w:val="24"/>
          <w:szCs w:val="24"/>
        </w:rPr>
        <w:t>ë</w:t>
      </w:r>
      <w:r w:rsidRPr="00F66D99">
        <w:rPr>
          <w:rFonts w:ascii="Times New Roman" w:hAnsi="Times New Roman" w:cs="Times New Roman"/>
          <w:sz w:val="24"/>
          <w:szCs w:val="24"/>
        </w:rPr>
        <w:t>n e Siguris</w:t>
      </w:r>
      <w:r w:rsidR="0052785E" w:rsidRPr="00F66D99">
        <w:rPr>
          <w:rFonts w:ascii="Times New Roman" w:hAnsi="Times New Roman" w:cs="Times New Roman"/>
          <w:sz w:val="24"/>
          <w:szCs w:val="24"/>
        </w:rPr>
        <w:t>ë</w:t>
      </w:r>
      <w:r w:rsidRPr="00F66D99">
        <w:rPr>
          <w:rFonts w:ascii="Times New Roman" w:hAnsi="Times New Roman" w:cs="Times New Roman"/>
          <w:sz w:val="24"/>
          <w:szCs w:val="24"/>
        </w:rPr>
        <w:t xml:space="preserve"> (ARS) </w:t>
      </w:r>
      <w:r w:rsidR="0052785E" w:rsidRPr="00F66D99">
        <w:rPr>
          <w:rFonts w:ascii="Times New Roman" w:hAnsi="Times New Roman" w:cs="Times New Roman"/>
          <w:sz w:val="24"/>
          <w:szCs w:val="24"/>
        </w:rPr>
        <w:t>Autoriteti</w:t>
      </w:r>
      <w:r w:rsidR="00747D24" w:rsidRPr="00F66D99">
        <w:rPr>
          <w:rFonts w:ascii="Times New Roman" w:hAnsi="Times New Roman" w:cs="Times New Roman"/>
          <w:sz w:val="24"/>
          <w:szCs w:val="24"/>
        </w:rPr>
        <w:t xml:space="preserve"> </w:t>
      </w:r>
      <w:r w:rsidR="00AE0E7C" w:rsidRPr="00F66D99">
        <w:rPr>
          <w:rFonts w:ascii="Times New Roman" w:hAnsi="Times New Roman" w:cs="Times New Roman"/>
          <w:sz w:val="24"/>
          <w:szCs w:val="24"/>
        </w:rPr>
        <w:t xml:space="preserve">është </w:t>
      </w:r>
      <w:r w:rsidR="007171BF" w:rsidRPr="00F66D99">
        <w:rPr>
          <w:rFonts w:ascii="Times New Roman" w:hAnsi="Times New Roman" w:cs="Times New Roman"/>
          <w:sz w:val="24"/>
          <w:szCs w:val="24"/>
        </w:rPr>
        <w:t xml:space="preserve">struktura </w:t>
      </w:r>
      <w:r w:rsidR="00AE0E7C" w:rsidRPr="00F66D99">
        <w:rPr>
          <w:rFonts w:ascii="Times New Roman" w:hAnsi="Times New Roman" w:cs="Times New Roman"/>
          <w:sz w:val="24"/>
          <w:szCs w:val="24"/>
        </w:rPr>
        <w:t xml:space="preserve"> përgjegjës</w:t>
      </w:r>
      <w:r w:rsidR="000E6EAF" w:rsidRPr="00F66D99">
        <w:rPr>
          <w:rFonts w:ascii="Times New Roman" w:hAnsi="Times New Roman" w:cs="Times New Roman"/>
          <w:sz w:val="24"/>
          <w:szCs w:val="24"/>
        </w:rPr>
        <w:t>e</w:t>
      </w:r>
      <w:r w:rsidR="00AE0E7C" w:rsidRPr="00F66D99">
        <w:rPr>
          <w:rFonts w:ascii="Times New Roman" w:hAnsi="Times New Roman" w:cs="Times New Roman"/>
          <w:sz w:val="24"/>
          <w:szCs w:val="24"/>
        </w:rPr>
        <w:t xml:space="preserve"> për krijimin, mbajtjen dhe </w:t>
      </w:r>
      <w:r w:rsidR="009E48EF" w:rsidRPr="00F66D99">
        <w:rPr>
          <w:rFonts w:ascii="Times New Roman" w:hAnsi="Times New Roman" w:cs="Times New Roman"/>
          <w:sz w:val="24"/>
          <w:szCs w:val="24"/>
        </w:rPr>
        <w:t>përdorimin</w:t>
      </w:r>
      <w:r w:rsidR="00AE0E7C" w:rsidRPr="00F66D99">
        <w:rPr>
          <w:rFonts w:ascii="Times New Roman" w:hAnsi="Times New Roman" w:cs="Times New Roman"/>
          <w:sz w:val="24"/>
          <w:szCs w:val="24"/>
        </w:rPr>
        <w:t xml:space="preserve"> e rezervave të sigurisë. </w:t>
      </w:r>
      <w:r w:rsidR="0052785E" w:rsidRPr="00F66D99">
        <w:rPr>
          <w:rFonts w:ascii="Times New Roman" w:hAnsi="Times New Roman" w:cs="Times New Roman"/>
          <w:sz w:val="24"/>
          <w:szCs w:val="24"/>
        </w:rPr>
        <w:t>ARS</w:t>
      </w:r>
      <w:r w:rsidR="00AE0E7C" w:rsidRPr="00F66D99">
        <w:rPr>
          <w:rFonts w:ascii="Times New Roman" w:hAnsi="Times New Roman" w:cs="Times New Roman"/>
          <w:sz w:val="24"/>
          <w:szCs w:val="24"/>
        </w:rPr>
        <w:t xml:space="preserve"> është </w:t>
      </w:r>
      <w:r w:rsidR="007171BF" w:rsidRPr="00F66D99">
        <w:rPr>
          <w:rFonts w:ascii="Times New Roman" w:hAnsi="Times New Roman" w:cs="Times New Roman"/>
          <w:sz w:val="24"/>
          <w:szCs w:val="24"/>
        </w:rPr>
        <w:t>entitet publik</w:t>
      </w:r>
      <w:r w:rsidR="00AE0E7C" w:rsidRPr="00F66D99">
        <w:rPr>
          <w:rFonts w:ascii="Times New Roman" w:hAnsi="Times New Roman" w:cs="Times New Roman"/>
          <w:sz w:val="24"/>
          <w:szCs w:val="24"/>
        </w:rPr>
        <w:t>, i cili autoriz</w:t>
      </w:r>
      <w:r w:rsidR="007171BF" w:rsidRPr="00F66D99">
        <w:rPr>
          <w:rFonts w:ascii="Times New Roman" w:hAnsi="Times New Roman" w:cs="Times New Roman"/>
          <w:sz w:val="24"/>
          <w:szCs w:val="24"/>
        </w:rPr>
        <w:t>ohet</w:t>
      </w:r>
      <w:r w:rsidR="00AE0E7C" w:rsidRPr="00F66D99">
        <w:rPr>
          <w:rFonts w:ascii="Times New Roman" w:hAnsi="Times New Roman" w:cs="Times New Roman"/>
          <w:sz w:val="24"/>
          <w:szCs w:val="24"/>
        </w:rPr>
        <w:t xml:space="preserve"> për të blerë</w:t>
      </w:r>
      <w:r w:rsidR="007171BF" w:rsidRPr="00F66D99">
        <w:rPr>
          <w:rFonts w:ascii="Times New Roman" w:hAnsi="Times New Roman" w:cs="Times New Roman"/>
          <w:sz w:val="24"/>
          <w:szCs w:val="24"/>
        </w:rPr>
        <w:t>,</w:t>
      </w:r>
      <w:r w:rsidR="0095429A" w:rsidRPr="00F66D99">
        <w:rPr>
          <w:rFonts w:ascii="Times New Roman" w:hAnsi="Times New Roman" w:cs="Times New Roman"/>
          <w:sz w:val="24"/>
          <w:szCs w:val="24"/>
        </w:rPr>
        <w:t xml:space="preserve"> shitur </w:t>
      </w:r>
      <w:r w:rsidR="00AE0E7C" w:rsidRPr="00F66D99">
        <w:rPr>
          <w:rFonts w:ascii="Times New Roman" w:hAnsi="Times New Roman" w:cs="Times New Roman"/>
          <w:sz w:val="24"/>
          <w:szCs w:val="24"/>
        </w:rPr>
        <w:t>, magazin</w:t>
      </w:r>
      <w:r w:rsidR="007171BF" w:rsidRPr="00F66D99">
        <w:rPr>
          <w:rFonts w:ascii="Times New Roman" w:hAnsi="Times New Roman" w:cs="Times New Roman"/>
          <w:sz w:val="24"/>
          <w:szCs w:val="24"/>
        </w:rPr>
        <w:t>uar</w:t>
      </w:r>
      <w:r w:rsidR="00AE0E7C" w:rsidRPr="00F66D99">
        <w:rPr>
          <w:rFonts w:ascii="Times New Roman" w:hAnsi="Times New Roman" w:cs="Times New Roman"/>
          <w:sz w:val="24"/>
          <w:szCs w:val="24"/>
        </w:rPr>
        <w:t xml:space="preserve"> </w:t>
      </w:r>
      <w:r w:rsidR="00F33ECD" w:rsidRPr="00F66D99">
        <w:rPr>
          <w:rFonts w:ascii="Times New Roman" w:hAnsi="Times New Roman" w:cs="Times New Roman"/>
          <w:sz w:val="24"/>
          <w:szCs w:val="24"/>
        </w:rPr>
        <w:t xml:space="preserve">dhe </w:t>
      </w:r>
      <w:r w:rsidR="009E48EF" w:rsidRPr="00F66D99">
        <w:rPr>
          <w:rFonts w:ascii="Times New Roman" w:hAnsi="Times New Roman" w:cs="Times New Roman"/>
          <w:sz w:val="24"/>
          <w:szCs w:val="24"/>
        </w:rPr>
        <w:t>menaxhuar</w:t>
      </w:r>
      <w:r w:rsidR="007171BF" w:rsidRPr="00F66D99">
        <w:rPr>
          <w:rFonts w:ascii="Times New Roman" w:hAnsi="Times New Roman" w:cs="Times New Roman"/>
          <w:sz w:val="24"/>
          <w:szCs w:val="24"/>
        </w:rPr>
        <w:t xml:space="preserve"> p</w:t>
      </w:r>
      <w:r w:rsidR="0052785E" w:rsidRPr="00F66D99">
        <w:rPr>
          <w:rFonts w:ascii="Times New Roman" w:hAnsi="Times New Roman" w:cs="Times New Roman"/>
          <w:sz w:val="24"/>
          <w:szCs w:val="24"/>
        </w:rPr>
        <w:t>ë</w:t>
      </w:r>
      <w:r w:rsidR="007171BF" w:rsidRPr="00F66D99">
        <w:rPr>
          <w:rFonts w:ascii="Times New Roman" w:hAnsi="Times New Roman" w:cs="Times New Roman"/>
          <w:sz w:val="24"/>
          <w:szCs w:val="24"/>
        </w:rPr>
        <w:t xml:space="preserve">rdorimin </w:t>
      </w:r>
      <w:r w:rsidR="009E48EF" w:rsidRPr="00F66D99">
        <w:rPr>
          <w:rFonts w:ascii="Times New Roman" w:hAnsi="Times New Roman" w:cs="Times New Roman"/>
          <w:sz w:val="24"/>
          <w:szCs w:val="24"/>
        </w:rPr>
        <w:t>rezervës</w:t>
      </w:r>
      <w:r w:rsidR="007171BF" w:rsidRPr="00F66D99">
        <w:rPr>
          <w:rFonts w:ascii="Times New Roman" w:hAnsi="Times New Roman" w:cs="Times New Roman"/>
          <w:sz w:val="24"/>
          <w:szCs w:val="24"/>
        </w:rPr>
        <w:t xml:space="preserve"> se </w:t>
      </w:r>
      <w:r w:rsidR="00AE0E7C" w:rsidRPr="00F66D99">
        <w:rPr>
          <w:rFonts w:ascii="Times New Roman" w:hAnsi="Times New Roman" w:cs="Times New Roman"/>
          <w:sz w:val="24"/>
          <w:szCs w:val="24"/>
        </w:rPr>
        <w:t>sigurisë të naftës bruto dhe  nënprodukte të saj për qëllime të këtij ligji</w:t>
      </w:r>
      <w:r w:rsidR="00C05A42" w:rsidRPr="00F66D99">
        <w:rPr>
          <w:rFonts w:ascii="Times New Roman" w:hAnsi="Times New Roman" w:cs="Times New Roman"/>
          <w:sz w:val="24"/>
          <w:szCs w:val="24"/>
        </w:rPr>
        <w:t xml:space="preserve"> peer Republikeen e Shqipeerisee ose me delegim</w:t>
      </w:r>
      <w:r w:rsidR="00AE0E7C" w:rsidRPr="00F66D99">
        <w:rPr>
          <w:rFonts w:ascii="Times New Roman" w:hAnsi="Times New Roman" w:cs="Times New Roman"/>
          <w:sz w:val="24"/>
          <w:szCs w:val="24"/>
        </w:rPr>
        <w:t>.</w:t>
      </w:r>
    </w:p>
    <w:p w14:paraId="2CA4F7CD" w14:textId="77777777" w:rsidR="00AE0E7C" w:rsidRPr="00F66D99" w:rsidRDefault="00AE0E7C" w:rsidP="000105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F0733" w14:textId="4CC8F9A6" w:rsidR="007171BF" w:rsidRPr="00F66D99" w:rsidRDefault="0052785E" w:rsidP="007171BF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99">
        <w:rPr>
          <w:rFonts w:ascii="Times New Roman" w:hAnsi="Times New Roman" w:cs="Times New Roman"/>
          <w:sz w:val="24"/>
          <w:szCs w:val="24"/>
        </w:rPr>
        <w:t>Autoriteti</w:t>
      </w:r>
      <w:r w:rsidR="00AE0E7C" w:rsidRPr="00F66D99">
        <w:rPr>
          <w:rFonts w:ascii="Times New Roman" w:hAnsi="Times New Roman" w:cs="Times New Roman"/>
          <w:sz w:val="24"/>
          <w:szCs w:val="24"/>
        </w:rPr>
        <w:t xml:space="preserve"> është person juridik publik jofitimprurëse dhe jo buxhetor, në varësi të Ministrisë</w:t>
      </w:r>
      <w:r w:rsidR="007171BF" w:rsidRPr="00F66D99">
        <w:rPr>
          <w:rFonts w:ascii="Times New Roman" w:hAnsi="Times New Roman" w:cs="Times New Roman"/>
          <w:sz w:val="24"/>
          <w:szCs w:val="24"/>
        </w:rPr>
        <w:t>.</w:t>
      </w:r>
    </w:p>
    <w:p w14:paraId="39F2862B" w14:textId="01318800" w:rsidR="0001055F" w:rsidRPr="009E48EF" w:rsidRDefault="0001055F" w:rsidP="00B36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7CC62" w14:textId="306DC044" w:rsidR="00AE0E7C" w:rsidRPr="009E48EF" w:rsidRDefault="00AA734C" w:rsidP="00372426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Krijimi, m</w:t>
      </w:r>
      <w:r w:rsidR="00AE0E7C" w:rsidRPr="009E48EF">
        <w:rPr>
          <w:rFonts w:ascii="Times New Roman" w:hAnsi="Times New Roman" w:cs="Times New Roman"/>
          <w:sz w:val="24"/>
          <w:szCs w:val="24"/>
        </w:rPr>
        <w:t xml:space="preserve">ënyra e funksionimit dhe kompetencat e detajuara të </w:t>
      </w:r>
      <w:r w:rsidR="0048585E" w:rsidRPr="009E48EF">
        <w:rPr>
          <w:rFonts w:ascii="Times New Roman" w:hAnsi="Times New Roman" w:cs="Times New Roman"/>
          <w:sz w:val="24"/>
          <w:szCs w:val="24"/>
        </w:rPr>
        <w:t>ARS</w:t>
      </w:r>
      <w:r w:rsidR="00AE0E7C" w:rsidRPr="009E48EF">
        <w:rPr>
          <w:rFonts w:ascii="Times New Roman" w:hAnsi="Times New Roman" w:cs="Times New Roman"/>
          <w:sz w:val="24"/>
          <w:szCs w:val="24"/>
        </w:rPr>
        <w:t xml:space="preserve"> miratohen me Vendim të Këshillit të Ministrave, me propozim të Ministrit. </w:t>
      </w:r>
    </w:p>
    <w:p w14:paraId="72A14049" w14:textId="77777777" w:rsidR="00D12ED2" w:rsidRPr="009E48EF" w:rsidRDefault="00D12ED2" w:rsidP="00D12ED2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Marrëdhëniet e punës se punonjësve të Autoritetit rregullohen nga Kodi i Punës.</w:t>
      </w:r>
    </w:p>
    <w:p w14:paraId="60E8C32F" w14:textId="77777777" w:rsidR="00AE0E7C" w:rsidRPr="009E48EF" w:rsidRDefault="00AE0E7C" w:rsidP="000105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CD358" w14:textId="2C9A5022" w:rsidR="002C227F" w:rsidRPr="00614D68" w:rsidRDefault="00D12ED2" w:rsidP="00614D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C227F" w:rsidRPr="00614D68">
        <w:rPr>
          <w:rFonts w:ascii="Times New Roman" w:hAnsi="Times New Roman" w:cs="Times New Roman"/>
          <w:sz w:val="24"/>
          <w:szCs w:val="24"/>
        </w:rPr>
        <w:t xml:space="preserve">Autoriteti  për një periudhë të caktuar, mund të delegojë detyra që kanë të bëjnë me ruajtjen dhe menaxhimin e rezervave të </w:t>
      </w:r>
      <w:r w:rsidR="009E48EF" w:rsidRPr="00614D68">
        <w:rPr>
          <w:rFonts w:ascii="Times New Roman" w:hAnsi="Times New Roman" w:cs="Times New Roman"/>
          <w:sz w:val="24"/>
          <w:szCs w:val="24"/>
        </w:rPr>
        <w:t>sigurisë</w:t>
      </w:r>
      <w:r w:rsidR="002C227F" w:rsidRPr="00614D68">
        <w:rPr>
          <w:rFonts w:ascii="Times New Roman" w:hAnsi="Times New Roman" w:cs="Times New Roman"/>
          <w:sz w:val="24"/>
          <w:szCs w:val="24"/>
        </w:rPr>
        <w:t>, te krijuara sipas nenit 3, të këtij ligji, me përjashtim të shitjes dhe blerjes të rezervave specifike, vetëm tek :</w:t>
      </w:r>
    </w:p>
    <w:p w14:paraId="6A549B60" w14:textId="77777777" w:rsidR="002C227F" w:rsidRPr="009E48EF" w:rsidRDefault="002C227F" w:rsidP="002C22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D9ABDC" w14:textId="18B56277" w:rsidR="002C227F" w:rsidRPr="009E48EF" w:rsidRDefault="002C227F" w:rsidP="002C227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(a) një shtet, anëtare të Bashkimit Evropian ose nënshkruese të Traktatit të Komunitetit të Energjisë</w:t>
      </w:r>
      <w:r w:rsidR="005F4A98">
        <w:rPr>
          <w:rFonts w:ascii="Times New Roman" w:hAnsi="Times New Roman" w:cs="Times New Roman"/>
          <w:sz w:val="24"/>
          <w:szCs w:val="24"/>
        </w:rPr>
        <w:t xml:space="preserve"> apo autoriteteve peerkateese peer rezervat nee keeto shtete</w:t>
      </w:r>
      <w:r w:rsidRPr="009E48EF">
        <w:rPr>
          <w:rFonts w:ascii="Times New Roman" w:hAnsi="Times New Roman" w:cs="Times New Roman"/>
          <w:sz w:val="24"/>
          <w:szCs w:val="24"/>
        </w:rPr>
        <w:t xml:space="preserve">, në bazë të një marrëveshje </w:t>
      </w:r>
      <w:r w:rsidR="005F4A98">
        <w:rPr>
          <w:rFonts w:ascii="Times New Roman" w:hAnsi="Times New Roman" w:cs="Times New Roman"/>
          <w:sz w:val="24"/>
          <w:szCs w:val="24"/>
        </w:rPr>
        <w:t>shërbimi e cila lidhet nga ana e Autoritetit</w:t>
      </w:r>
      <w:r w:rsidRPr="009E48EF">
        <w:rPr>
          <w:rFonts w:ascii="Times New Roman" w:hAnsi="Times New Roman" w:cs="Times New Roman"/>
          <w:sz w:val="24"/>
          <w:szCs w:val="24"/>
        </w:rPr>
        <w:t xml:space="preserve"> Detyrat e deleguara në këtë mënyrë nuk mund të nëndelegohet.</w:t>
      </w:r>
    </w:p>
    <w:p w14:paraId="70F47D7D" w14:textId="77777777" w:rsidR="002C227F" w:rsidRPr="009E48EF" w:rsidRDefault="002C227F" w:rsidP="002C227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54A85" w14:textId="6EB14334" w:rsidR="002C227F" w:rsidRDefault="00D818CB" w:rsidP="002C227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(b) </w:t>
      </w:r>
      <w:r w:rsidR="002C227F" w:rsidRPr="009E48EF">
        <w:rPr>
          <w:rFonts w:ascii="Times New Roman" w:hAnsi="Times New Roman" w:cs="Times New Roman"/>
          <w:sz w:val="24"/>
          <w:szCs w:val="24"/>
        </w:rPr>
        <w:t>operatorët ekonomikë</w:t>
      </w:r>
      <w:r w:rsidRPr="009E48EF">
        <w:rPr>
          <w:rFonts w:ascii="Times New Roman" w:hAnsi="Times New Roman" w:cs="Times New Roman"/>
          <w:sz w:val="24"/>
          <w:szCs w:val="24"/>
        </w:rPr>
        <w:t>,</w:t>
      </w:r>
      <w:r w:rsidR="002C227F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në baze të </w:t>
      </w:r>
      <w:r w:rsidR="009E48EF" w:rsidRPr="009E48EF">
        <w:rPr>
          <w:rFonts w:ascii="Times New Roman" w:hAnsi="Times New Roman" w:cs="Times New Roman"/>
          <w:sz w:val="24"/>
          <w:szCs w:val="24"/>
        </w:rPr>
        <w:t>një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Marrëveshje </w:t>
      </w:r>
      <w:r w:rsidR="009E48EF">
        <w:rPr>
          <w:rFonts w:ascii="Times New Roman" w:hAnsi="Times New Roman" w:cs="Times New Roman"/>
          <w:sz w:val="24"/>
          <w:szCs w:val="24"/>
        </w:rPr>
        <w:t>q</w:t>
      </w:r>
      <w:r w:rsidRPr="009E48EF">
        <w:rPr>
          <w:rFonts w:ascii="Times New Roman" w:hAnsi="Times New Roman" w:cs="Times New Roman"/>
          <w:sz w:val="24"/>
          <w:szCs w:val="24"/>
        </w:rPr>
        <w:t xml:space="preserve">ë </w:t>
      </w:r>
      <w:r w:rsidR="005F4A98">
        <w:rPr>
          <w:rFonts w:ascii="Times New Roman" w:hAnsi="Times New Roman" w:cs="Times New Roman"/>
          <w:sz w:val="24"/>
          <w:szCs w:val="24"/>
        </w:rPr>
        <w:t>lidhet</w:t>
      </w:r>
      <w:r w:rsidR="005F4A9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midis Autoritetit dhe operatorit ekonomik . </w:t>
      </w:r>
      <w:r w:rsidR="002C227F" w:rsidRPr="009E48EF">
        <w:rPr>
          <w:rFonts w:ascii="Times New Roman" w:hAnsi="Times New Roman" w:cs="Times New Roman"/>
          <w:sz w:val="24"/>
          <w:szCs w:val="24"/>
        </w:rPr>
        <w:t>Detyrat e deleguara në këtë mënyrë nuk mund të nëndelegohen.</w:t>
      </w:r>
    </w:p>
    <w:p w14:paraId="1312D5ED" w14:textId="77777777" w:rsidR="009E48EF" w:rsidRPr="009E48EF" w:rsidRDefault="009E48EF" w:rsidP="002C227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76FB0" w14:textId="751430C2" w:rsidR="002C227F" w:rsidRPr="009E48EF" w:rsidRDefault="002C227F" w:rsidP="002C227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Kur një delegim i tillë, ose çdo ndryshim ose zgjerim i atij delegimi, përfshin detyra që lidhen me menaxhimin e re</w:t>
      </w:r>
      <w:r w:rsidR="00D818CB" w:rsidRPr="009E48EF">
        <w:rPr>
          <w:rFonts w:ascii="Times New Roman" w:hAnsi="Times New Roman" w:cs="Times New Roman"/>
          <w:sz w:val="24"/>
          <w:szCs w:val="24"/>
        </w:rPr>
        <w:t xml:space="preserve">zervave te </w:t>
      </w:r>
      <w:r w:rsidR="009E48EF" w:rsidRPr="009E48EF">
        <w:rPr>
          <w:rFonts w:ascii="Times New Roman" w:hAnsi="Times New Roman" w:cs="Times New Roman"/>
          <w:sz w:val="24"/>
          <w:szCs w:val="24"/>
        </w:rPr>
        <w:t>sigurisë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dhe </w:t>
      </w:r>
      <w:r w:rsidR="005F4A98">
        <w:rPr>
          <w:rFonts w:ascii="Times New Roman" w:hAnsi="Times New Roman" w:cs="Times New Roman"/>
          <w:sz w:val="24"/>
          <w:szCs w:val="24"/>
        </w:rPr>
        <w:t xml:space="preserve">rezervave </w:t>
      </w:r>
      <w:r w:rsidRPr="009E48EF">
        <w:rPr>
          <w:rFonts w:ascii="Times New Roman" w:hAnsi="Times New Roman" w:cs="Times New Roman"/>
          <w:sz w:val="24"/>
          <w:szCs w:val="24"/>
        </w:rPr>
        <w:t xml:space="preserve">specifike të mbajtura në një </w:t>
      </w:r>
      <w:r w:rsidR="00D818CB" w:rsidRPr="009E48EF">
        <w:rPr>
          <w:rFonts w:ascii="Times New Roman" w:hAnsi="Times New Roman" w:cs="Times New Roman"/>
          <w:sz w:val="24"/>
          <w:szCs w:val="24"/>
        </w:rPr>
        <w:t>shtet anëtare të Bashkimit Evropian ose nënshkruese të Traktatit të Komunitetit të Energjisë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="00C05A42">
        <w:rPr>
          <w:rFonts w:ascii="Times New Roman" w:hAnsi="Times New Roman" w:cs="Times New Roman"/>
          <w:sz w:val="24"/>
          <w:szCs w:val="24"/>
        </w:rPr>
        <w:t>delegimi do</w:t>
      </w:r>
      <w:r w:rsidR="00C05A42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të autorizohet paraprakisht si nga </w:t>
      </w:r>
      <w:r w:rsidR="00C05A42">
        <w:rPr>
          <w:rFonts w:ascii="Times New Roman" w:hAnsi="Times New Roman" w:cs="Times New Roman"/>
          <w:sz w:val="24"/>
          <w:szCs w:val="24"/>
        </w:rPr>
        <w:t xml:space="preserve">Republika e Shiqpeerisee </w:t>
      </w:r>
      <w:r w:rsidRPr="009E48EF">
        <w:rPr>
          <w:rFonts w:ascii="Times New Roman" w:hAnsi="Times New Roman" w:cs="Times New Roman"/>
          <w:sz w:val="24"/>
          <w:szCs w:val="24"/>
        </w:rPr>
        <w:t>ashtu edhe nga të gjitha Shtet</w:t>
      </w:r>
      <w:r w:rsidR="00C05A42">
        <w:rPr>
          <w:rFonts w:ascii="Times New Roman" w:hAnsi="Times New Roman" w:cs="Times New Roman"/>
          <w:sz w:val="24"/>
          <w:szCs w:val="24"/>
        </w:rPr>
        <w:t xml:space="preserve">i ose Shtetet </w:t>
      </w:r>
      <w:r w:rsidRPr="009E48EF">
        <w:rPr>
          <w:rFonts w:ascii="Times New Roman" w:hAnsi="Times New Roman" w:cs="Times New Roman"/>
          <w:sz w:val="24"/>
          <w:szCs w:val="24"/>
        </w:rPr>
        <w:t xml:space="preserve">brenda territoreve të të cilave do të mbahen </w:t>
      </w:r>
      <w:r w:rsidR="00D818CB" w:rsidRPr="009E48EF">
        <w:rPr>
          <w:rFonts w:ascii="Times New Roman" w:hAnsi="Times New Roman" w:cs="Times New Roman"/>
          <w:sz w:val="24"/>
          <w:szCs w:val="24"/>
        </w:rPr>
        <w:t>rezervat</w:t>
      </w:r>
      <w:r w:rsidRPr="009E48EF">
        <w:rPr>
          <w:rFonts w:ascii="Times New Roman" w:hAnsi="Times New Roman" w:cs="Times New Roman"/>
          <w:sz w:val="24"/>
          <w:szCs w:val="24"/>
        </w:rPr>
        <w:t>.</w:t>
      </w:r>
    </w:p>
    <w:p w14:paraId="1EE1D472" w14:textId="77777777" w:rsidR="00AE0E7C" w:rsidRDefault="00AE0E7C" w:rsidP="000105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80C9C0" w14:textId="1BB67BF2" w:rsidR="00AA6D58" w:rsidRPr="002A3557" w:rsidRDefault="00AA6D58" w:rsidP="00614D68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557">
        <w:rPr>
          <w:rFonts w:ascii="Times New Roman" w:hAnsi="Times New Roman" w:cs="Times New Roman"/>
          <w:sz w:val="24"/>
          <w:szCs w:val="24"/>
        </w:rPr>
        <w:t>Delegimet nuk do të ndryshojnë në asnjë mënyrë detyrimet e marra përsipër për rezervën, sipas këtij Ligji.</w:t>
      </w:r>
    </w:p>
    <w:p w14:paraId="5645C39E" w14:textId="6BD827EE" w:rsidR="001E75E4" w:rsidRPr="00614D68" w:rsidRDefault="00F94568" w:rsidP="00614D68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68">
        <w:rPr>
          <w:rFonts w:ascii="Times New Roman" w:hAnsi="Times New Roman" w:cs="Times New Roman"/>
          <w:sz w:val="24"/>
          <w:szCs w:val="24"/>
        </w:rPr>
        <w:t xml:space="preserve">Autoriteti do të kontraktojë detyra </w:t>
      </w:r>
      <w:r w:rsidR="00D12ED2" w:rsidRPr="00D12ED2">
        <w:rPr>
          <w:rFonts w:ascii="Times New Roman" w:hAnsi="Times New Roman" w:cs="Times New Roman"/>
          <w:sz w:val="24"/>
          <w:szCs w:val="24"/>
        </w:rPr>
        <w:t>të</w:t>
      </w:r>
      <w:r w:rsidRPr="00614D68">
        <w:rPr>
          <w:rFonts w:ascii="Times New Roman" w:hAnsi="Times New Roman" w:cs="Times New Roman"/>
          <w:sz w:val="24"/>
          <w:szCs w:val="24"/>
        </w:rPr>
        <w:t xml:space="preserve"> deleguara </w:t>
      </w:r>
      <w:r w:rsidR="00266470">
        <w:rPr>
          <w:rFonts w:ascii="Times New Roman" w:hAnsi="Times New Roman" w:cs="Times New Roman"/>
          <w:sz w:val="24"/>
          <w:szCs w:val="24"/>
        </w:rPr>
        <w:t xml:space="preserve">si dhe do </w:t>
      </w:r>
      <w:r w:rsidR="00AA6D58">
        <w:rPr>
          <w:rFonts w:ascii="Times New Roman" w:hAnsi="Times New Roman" w:cs="Times New Roman"/>
          <w:sz w:val="24"/>
          <w:szCs w:val="24"/>
        </w:rPr>
        <w:t>të</w:t>
      </w:r>
      <w:r w:rsidR="00266470">
        <w:rPr>
          <w:rFonts w:ascii="Times New Roman" w:hAnsi="Times New Roman" w:cs="Times New Roman"/>
          <w:sz w:val="24"/>
          <w:szCs w:val="24"/>
        </w:rPr>
        <w:t xml:space="preserve"> </w:t>
      </w:r>
      <w:r w:rsidR="00AA6D58">
        <w:rPr>
          <w:rFonts w:ascii="Times New Roman" w:hAnsi="Times New Roman" w:cs="Times New Roman"/>
          <w:sz w:val="24"/>
          <w:szCs w:val="24"/>
        </w:rPr>
        <w:t>menaxhojë</w:t>
      </w:r>
      <w:r w:rsidR="00266470">
        <w:rPr>
          <w:rFonts w:ascii="Times New Roman" w:hAnsi="Times New Roman" w:cs="Times New Roman"/>
          <w:sz w:val="24"/>
          <w:szCs w:val="24"/>
        </w:rPr>
        <w:t xml:space="preserve"> </w:t>
      </w:r>
      <w:r w:rsidR="00AA6D58">
        <w:rPr>
          <w:rFonts w:ascii="Times New Roman" w:hAnsi="Times New Roman" w:cs="Times New Roman"/>
          <w:sz w:val="24"/>
          <w:szCs w:val="24"/>
        </w:rPr>
        <w:t>nëpërmjet</w:t>
      </w:r>
      <w:r w:rsidR="00266470">
        <w:rPr>
          <w:rFonts w:ascii="Times New Roman" w:hAnsi="Times New Roman" w:cs="Times New Roman"/>
          <w:sz w:val="24"/>
          <w:szCs w:val="24"/>
        </w:rPr>
        <w:t xml:space="preserve"> shitjes dhe blerjes, </w:t>
      </w:r>
      <w:r w:rsidR="00AA6D58">
        <w:rPr>
          <w:rFonts w:ascii="Times New Roman" w:hAnsi="Times New Roman" w:cs="Times New Roman"/>
          <w:sz w:val="24"/>
          <w:szCs w:val="24"/>
        </w:rPr>
        <w:t>rezervën</w:t>
      </w:r>
      <w:r w:rsidR="00266470">
        <w:rPr>
          <w:rFonts w:ascii="Times New Roman" w:hAnsi="Times New Roman" w:cs="Times New Roman"/>
          <w:sz w:val="24"/>
          <w:szCs w:val="24"/>
        </w:rPr>
        <w:t xml:space="preserve"> e sigurisee, </w:t>
      </w:r>
      <w:r w:rsidRPr="00614D68">
        <w:rPr>
          <w:rFonts w:ascii="Times New Roman" w:hAnsi="Times New Roman" w:cs="Times New Roman"/>
          <w:sz w:val="24"/>
          <w:szCs w:val="24"/>
        </w:rPr>
        <w:t xml:space="preserve">bazuar </w:t>
      </w:r>
      <w:r w:rsidR="00D12ED2" w:rsidRPr="00D12ED2">
        <w:rPr>
          <w:rFonts w:ascii="Times New Roman" w:hAnsi="Times New Roman" w:cs="Times New Roman"/>
          <w:sz w:val="24"/>
          <w:szCs w:val="24"/>
        </w:rPr>
        <w:t>në</w:t>
      </w:r>
      <w:r w:rsidRPr="00614D68">
        <w:rPr>
          <w:rFonts w:ascii="Times New Roman" w:hAnsi="Times New Roman" w:cs="Times New Roman"/>
          <w:sz w:val="24"/>
          <w:szCs w:val="24"/>
        </w:rPr>
        <w:t xml:space="preserve"> </w:t>
      </w:r>
      <w:r w:rsidR="00D12ED2" w:rsidRPr="00D12ED2">
        <w:rPr>
          <w:rFonts w:ascii="Times New Roman" w:hAnsi="Times New Roman" w:cs="Times New Roman"/>
          <w:sz w:val="24"/>
          <w:szCs w:val="24"/>
        </w:rPr>
        <w:t>procedur</w:t>
      </w:r>
      <w:r w:rsidR="00266470">
        <w:rPr>
          <w:rFonts w:ascii="Times New Roman" w:hAnsi="Times New Roman" w:cs="Times New Roman"/>
          <w:sz w:val="24"/>
          <w:szCs w:val="24"/>
        </w:rPr>
        <w:t>a</w:t>
      </w:r>
      <w:r w:rsidRPr="00614D68">
        <w:rPr>
          <w:rFonts w:ascii="Times New Roman" w:hAnsi="Times New Roman" w:cs="Times New Roman"/>
          <w:sz w:val="24"/>
          <w:szCs w:val="24"/>
        </w:rPr>
        <w:t xml:space="preserve"> konkurruese, objektive, transparente dhe jodiskriminuese</w:t>
      </w:r>
      <w:r w:rsidR="00266470">
        <w:rPr>
          <w:rFonts w:ascii="Times New Roman" w:hAnsi="Times New Roman" w:cs="Times New Roman"/>
          <w:sz w:val="24"/>
          <w:szCs w:val="24"/>
        </w:rPr>
        <w:t xml:space="preserve"> duke synuar edhe </w:t>
      </w:r>
      <w:r w:rsidR="00AA6D58">
        <w:rPr>
          <w:rFonts w:ascii="Times New Roman" w:hAnsi="Times New Roman" w:cs="Times New Roman"/>
          <w:sz w:val="24"/>
          <w:szCs w:val="24"/>
        </w:rPr>
        <w:t>përdorimin</w:t>
      </w:r>
      <w:r w:rsidR="00266470">
        <w:rPr>
          <w:rFonts w:ascii="Times New Roman" w:hAnsi="Times New Roman" w:cs="Times New Roman"/>
          <w:sz w:val="24"/>
          <w:szCs w:val="24"/>
        </w:rPr>
        <w:t xml:space="preserve"> e platformave  elektronike peer tregtimin e produkteve energjetike. </w:t>
      </w:r>
    </w:p>
    <w:p w14:paraId="3D81D7E6" w14:textId="792B188E" w:rsidR="00266470" w:rsidRPr="009E48EF" w:rsidRDefault="00266470" w:rsidP="00266470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Krijimi</w:t>
      </w:r>
      <w:r w:rsidR="00614D68">
        <w:rPr>
          <w:rFonts w:ascii="Times New Roman" w:hAnsi="Times New Roman" w:cs="Times New Roman"/>
          <w:sz w:val="24"/>
          <w:szCs w:val="24"/>
        </w:rPr>
        <w:t xml:space="preserve"> i ARS</w:t>
      </w:r>
      <w:r w:rsidRPr="009E48EF">
        <w:rPr>
          <w:rFonts w:ascii="Times New Roman" w:hAnsi="Times New Roman" w:cs="Times New Roman"/>
          <w:sz w:val="24"/>
          <w:szCs w:val="24"/>
        </w:rPr>
        <w:t>, mënyra e funksionimit dhe kompetencat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66D99">
        <w:rPr>
          <w:rFonts w:ascii="Times New Roman" w:hAnsi="Times New Roman" w:cs="Times New Roman"/>
          <w:sz w:val="24"/>
          <w:szCs w:val="24"/>
        </w:rPr>
        <w:t>përfshirë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D68">
        <w:rPr>
          <w:rFonts w:ascii="Times New Roman" w:hAnsi="Times New Roman" w:cs="Times New Roman"/>
          <w:sz w:val="24"/>
          <w:szCs w:val="24"/>
        </w:rPr>
        <w:t xml:space="preserve">ajo </w:t>
      </w:r>
      <w:r w:rsidR="00F66D99"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miratimin e </w:t>
      </w:r>
      <w:r w:rsidR="00614D68">
        <w:rPr>
          <w:rFonts w:ascii="Times New Roman" w:hAnsi="Times New Roman" w:cs="Times New Roman"/>
          <w:sz w:val="24"/>
          <w:szCs w:val="24"/>
        </w:rPr>
        <w:t xml:space="preserve">procedurave konkuruese, </w:t>
      </w:r>
      <w:r w:rsidRPr="009E48EF">
        <w:rPr>
          <w:rFonts w:ascii="Times New Roman" w:hAnsi="Times New Roman" w:cs="Times New Roman"/>
          <w:sz w:val="24"/>
          <w:szCs w:val="24"/>
        </w:rPr>
        <w:t xml:space="preserve">miratohen me Vendim të Këshillit të Ministrave, me propozim të Ministrit. </w:t>
      </w:r>
    </w:p>
    <w:p w14:paraId="39446FEB" w14:textId="77777777" w:rsidR="00266470" w:rsidRPr="009E48EF" w:rsidRDefault="00266470" w:rsidP="00266470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Marrëdhëniet e punës se punonjësve të Autoritetit rregullohen nga Kodi i Punës.</w:t>
      </w:r>
    </w:p>
    <w:p w14:paraId="07D9FD9B" w14:textId="0B7E380A" w:rsidR="00AE0E7C" w:rsidRPr="009E48EF" w:rsidRDefault="00AE0E7C" w:rsidP="005F1DAF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0E2C926" w14:textId="70A54F82" w:rsidR="00AE0E7C" w:rsidRPr="009E48EF" w:rsidRDefault="00AE0E7C" w:rsidP="00D12ED2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Të gjitha rezervat e sigurisë së naftës bruto dhe nënprodukteve të saj që mbahen </w:t>
      </w:r>
      <w:r w:rsidR="00AA734C" w:rsidRPr="009E48EF">
        <w:rPr>
          <w:rFonts w:ascii="Times New Roman" w:hAnsi="Times New Roman" w:cs="Times New Roman"/>
          <w:sz w:val="24"/>
          <w:szCs w:val="24"/>
        </w:rPr>
        <w:t xml:space="preserve">ne </w:t>
      </w:r>
      <w:r w:rsidR="009E48EF" w:rsidRPr="009E48EF">
        <w:rPr>
          <w:rFonts w:ascii="Times New Roman" w:hAnsi="Times New Roman" w:cs="Times New Roman"/>
          <w:sz w:val="24"/>
          <w:szCs w:val="24"/>
        </w:rPr>
        <w:t>emër</w:t>
      </w:r>
      <w:r w:rsidR="00AA734C" w:rsidRPr="009E48EF">
        <w:rPr>
          <w:rFonts w:ascii="Times New Roman" w:hAnsi="Times New Roman" w:cs="Times New Roman"/>
          <w:sz w:val="24"/>
          <w:szCs w:val="24"/>
        </w:rPr>
        <w:t xml:space="preserve"> dhe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</w:t>
      </w:r>
      <w:r w:rsidR="00AA734C" w:rsidRPr="009E48EF">
        <w:rPr>
          <w:rFonts w:ascii="Times New Roman" w:hAnsi="Times New Roman" w:cs="Times New Roman"/>
          <w:sz w:val="24"/>
          <w:szCs w:val="24"/>
        </w:rPr>
        <w:t xml:space="preserve"> llogari te </w:t>
      </w:r>
      <w:r w:rsidR="0048585E" w:rsidRPr="009E48EF">
        <w:rPr>
          <w:rFonts w:ascii="Times New Roman" w:hAnsi="Times New Roman" w:cs="Times New Roman"/>
          <w:sz w:val="24"/>
          <w:szCs w:val="24"/>
        </w:rPr>
        <w:t>ARS</w:t>
      </w:r>
      <w:r w:rsidRPr="009E48EF">
        <w:rPr>
          <w:rFonts w:ascii="Times New Roman" w:hAnsi="Times New Roman" w:cs="Times New Roman"/>
          <w:sz w:val="24"/>
          <w:szCs w:val="24"/>
        </w:rPr>
        <w:t xml:space="preserve">, për qëllime të këtij ligji, përjashtohen nga akcizat, doganat, taksat e tjera dhe detyrimet e TVSH-së, </w:t>
      </w:r>
      <w:r w:rsidR="009E48EF" w:rsidRPr="009E48EF">
        <w:rPr>
          <w:rFonts w:ascii="Times New Roman" w:hAnsi="Times New Roman" w:cs="Times New Roman"/>
          <w:sz w:val="24"/>
          <w:szCs w:val="24"/>
        </w:rPr>
        <w:t>siç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E48EF" w:rsidRPr="009E48EF">
        <w:rPr>
          <w:rFonts w:ascii="Times New Roman" w:hAnsi="Times New Roman" w:cs="Times New Roman"/>
          <w:sz w:val="24"/>
          <w:szCs w:val="24"/>
        </w:rPr>
        <w:t>përcaktohet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1055F" w:rsidRPr="009E48EF">
        <w:rPr>
          <w:rFonts w:ascii="Times New Roman" w:hAnsi="Times New Roman" w:cs="Times New Roman"/>
          <w:sz w:val="24"/>
          <w:szCs w:val="24"/>
        </w:rPr>
        <w:t>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legjislacioni fiskal </w:t>
      </w:r>
      <w:r w:rsidR="00D12ED2">
        <w:rPr>
          <w:rFonts w:ascii="Times New Roman" w:hAnsi="Times New Roman" w:cs="Times New Roman"/>
          <w:sz w:val="24"/>
          <w:szCs w:val="24"/>
        </w:rPr>
        <w:t xml:space="preserve">dhe doganor </w:t>
      </w:r>
      <w:r w:rsidRPr="009E48EF">
        <w:rPr>
          <w:rFonts w:ascii="Times New Roman" w:hAnsi="Times New Roman" w:cs="Times New Roman"/>
          <w:sz w:val="24"/>
          <w:szCs w:val="24"/>
        </w:rPr>
        <w:t>n</w:t>
      </w:r>
      <w:r w:rsidR="0061373B" w:rsidRPr="009E48EF">
        <w:rPr>
          <w:rFonts w:ascii="Times New Roman" w:hAnsi="Times New Roman" w:cs="Times New Roman"/>
          <w:sz w:val="24"/>
          <w:szCs w:val="24"/>
        </w:rPr>
        <w:t>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fuqi, derisa  nuk janë hedhur në treg.</w:t>
      </w:r>
    </w:p>
    <w:p w14:paraId="274B863B" w14:textId="77777777" w:rsidR="00AE0E7C" w:rsidRPr="009E48EF" w:rsidRDefault="00AE0E7C" w:rsidP="005F1D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76AA3" w14:textId="48CD9433" w:rsidR="00AE0E7C" w:rsidRPr="009E48EF" w:rsidRDefault="00AE0E7C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Neni 1</w:t>
      </w:r>
      <w:r w:rsidR="004A1565" w:rsidRPr="009E48EF">
        <w:rPr>
          <w:rFonts w:ascii="Times New Roman" w:hAnsi="Times New Roman" w:cs="Times New Roman"/>
          <w:sz w:val="24"/>
          <w:szCs w:val="24"/>
        </w:rPr>
        <w:t>0</w:t>
      </w:r>
    </w:p>
    <w:p w14:paraId="6202D81D" w14:textId="77777777" w:rsidR="00AE0E7C" w:rsidRPr="009E48EF" w:rsidRDefault="00AE0E7C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Metodat e financimit</w:t>
      </w:r>
    </w:p>
    <w:p w14:paraId="2A0160FF" w14:textId="77777777" w:rsidR="005F1DAF" w:rsidRPr="009E48EF" w:rsidRDefault="005F1DAF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229B5C4" w14:textId="71A7A8C7" w:rsidR="00AE0E7C" w:rsidRPr="009E48EF" w:rsidRDefault="00AE0E7C" w:rsidP="00372426">
      <w:pPr>
        <w:pStyle w:val="ListParagraph"/>
        <w:numPr>
          <w:ilvl w:val="0"/>
          <w:numId w:val="72"/>
        </w:num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Fondet e dedikuara për mbulimin e shpenzimeve për krijimin, ruajtjen, mirëmbajtjen, inspektimin e rezervave të sigurisë, si dhe për aktivitetet e tjera të rregullta të a</w:t>
      </w:r>
      <w:r w:rsidR="00F12E97" w:rsidRPr="009E48EF">
        <w:rPr>
          <w:rFonts w:ascii="Times New Roman" w:hAnsi="Times New Roman" w:cs="Times New Roman"/>
          <w:sz w:val="24"/>
          <w:szCs w:val="24"/>
        </w:rPr>
        <w:t>utoritetit</w:t>
      </w:r>
      <w:r w:rsidRPr="009E48EF">
        <w:rPr>
          <w:rFonts w:ascii="Times New Roman" w:hAnsi="Times New Roman" w:cs="Times New Roman"/>
          <w:sz w:val="24"/>
          <w:szCs w:val="24"/>
        </w:rPr>
        <w:t>, sigurohen nga:</w:t>
      </w:r>
    </w:p>
    <w:p w14:paraId="352EE2E4" w14:textId="77777777" w:rsidR="00AE0E7C" w:rsidRPr="009E48EF" w:rsidRDefault="00AE0E7C" w:rsidP="00372426">
      <w:pPr>
        <w:pStyle w:val="ListParagraph"/>
        <w:tabs>
          <w:tab w:val="left" w:pos="54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2C311A1" w14:textId="45450797" w:rsidR="00AE0E7C" w:rsidRPr="009E48EF" w:rsidRDefault="00AE0E7C" w:rsidP="00BA5D29">
      <w:pPr>
        <w:pStyle w:val="ListParagraph"/>
        <w:numPr>
          <w:ilvl w:val="0"/>
          <w:numId w:val="80"/>
        </w:numPr>
        <w:tabs>
          <w:tab w:val="left" w:pos="5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Tarifat e krijimit dhe mbajtjes se rezervës se sigurisë që aplikohen mbi sasitë e produkteve energjetike hidrokarbure që </w:t>
      </w:r>
      <w:r w:rsidR="00451FB5" w:rsidRPr="009E48EF">
        <w:rPr>
          <w:rFonts w:ascii="Times New Roman" w:hAnsi="Times New Roman" w:cs="Times New Roman"/>
          <w:sz w:val="24"/>
          <w:szCs w:val="24"/>
        </w:rPr>
        <w:t xml:space="preserve">i nenshtrohet detyrimit per pagimin e </w:t>
      </w:r>
      <w:r w:rsidR="002F5FFD" w:rsidRPr="009E48EF">
        <w:rPr>
          <w:rFonts w:ascii="Times New Roman" w:hAnsi="Times New Roman" w:cs="Times New Roman"/>
          <w:sz w:val="24"/>
          <w:szCs w:val="24"/>
        </w:rPr>
        <w:t>takses se Ak</w:t>
      </w:r>
      <w:r w:rsidR="009C0C6F" w:rsidRPr="009E48EF">
        <w:rPr>
          <w:rFonts w:ascii="Times New Roman" w:hAnsi="Times New Roman" w:cs="Times New Roman"/>
          <w:sz w:val="24"/>
          <w:szCs w:val="24"/>
        </w:rPr>
        <w:t>c</w:t>
      </w:r>
      <w:r w:rsidR="002F5FFD" w:rsidRPr="009E48EF">
        <w:rPr>
          <w:rFonts w:ascii="Times New Roman" w:hAnsi="Times New Roman" w:cs="Times New Roman"/>
          <w:sz w:val="24"/>
          <w:szCs w:val="24"/>
        </w:rPr>
        <w:t>izes</w:t>
      </w:r>
      <w:r w:rsidR="009C0C6F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1055F" w:rsidRPr="009E48EF">
        <w:rPr>
          <w:rFonts w:ascii="Times New Roman" w:hAnsi="Times New Roman" w:cs="Times New Roman"/>
          <w:sz w:val="24"/>
          <w:szCs w:val="24"/>
        </w:rPr>
        <w:t>në</w:t>
      </w:r>
      <w:r w:rsidR="009C0C6F" w:rsidRPr="009E48EF">
        <w:rPr>
          <w:rFonts w:ascii="Times New Roman" w:hAnsi="Times New Roman" w:cs="Times New Roman"/>
          <w:sz w:val="24"/>
          <w:szCs w:val="24"/>
        </w:rPr>
        <w:t xml:space="preserve"> perputhje me  Ligji Nr. 61/2012 date 24.05.2012 “</w:t>
      </w:r>
      <w:r w:rsidR="00372426" w:rsidRPr="009E48EF">
        <w:rPr>
          <w:rFonts w:ascii="Times New Roman" w:hAnsi="Times New Roman" w:cs="Times New Roman"/>
          <w:sz w:val="24"/>
          <w:szCs w:val="24"/>
        </w:rPr>
        <w:t>Për akcizat në Republikën e Shqipërisë</w:t>
      </w:r>
      <w:r w:rsidR="009C0C6F" w:rsidRPr="009E48EF">
        <w:rPr>
          <w:rFonts w:ascii="Times New Roman" w:hAnsi="Times New Roman" w:cs="Times New Roman"/>
          <w:sz w:val="24"/>
          <w:szCs w:val="24"/>
        </w:rPr>
        <w:t>” ndryshuar</w:t>
      </w:r>
      <w:r w:rsidRPr="009E48EF">
        <w:rPr>
          <w:rFonts w:ascii="Times New Roman" w:hAnsi="Times New Roman" w:cs="Times New Roman"/>
          <w:sz w:val="24"/>
          <w:szCs w:val="24"/>
        </w:rPr>
        <w:t>;</w:t>
      </w:r>
    </w:p>
    <w:p w14:paraId="70882E4B" w14:textId="6732CB39" w:rsidR="00AE0E7C" w:rsidRPr="009E48EF" w:rsidRDefault="00AE0E7C" w:rsidP="00BA5D29">
      <w:pPr>
        <w:pStyle w:val="ListParagraph"/>
        <w:numPr>
          <w:ilvl w:val="0"/>
          <w:numId w:val="80"/>
        </w:numPr>
        <w:tabs>
          <w:tab w:val="left" w:pos="5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Kredi të mundshme të marra në përputhje me legjislacionin në fuqi;</w:t>
      </w:r>
    </w:p>
    <w:p w14:paraId="3364E729" w14:textId="77777777" w:rsidR="00AE0E7C" w:rsidRPr="009E48EF" w:rsidRDefault="00AE0E7C" w:rsidP="00BA5D29">
      <w:pPr>
        <w:pStyle w:val="ListParagraph"/>
        <w:numPr>
          <w:ilvl w:val="0"/>
          <w:numId w:val="80"/>
        </w:numPr>
        <w:tabs>
          <w:tab w:val="left" w:pos="5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Të ardhurat nga shitja e rezervave; </w:t>
      </w:r>
    </w:p>
    <w:p w14:paraId="13DB8EDF" w14:textId="77777777" w:rsidR="00F66D99" w:rsidRDefault="00AE0E7C" w:rsidP="00BA5D29">
      <w:pPr>
        <w:pStyle w:val="ListParagraph"/>
        <w:numPr>
          <w:ilvl w:val="0"/>
          <w:numId w:val="80"/>
        </w:numPr>
        <w:tabs>
          <w:tab w:val="left" w:pos="5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Të ardhurat nga shitja e shërbimeve;</w:t>
      </w:r>
    </w:p>
    <w:p w14:paraId="4104E9BC" w14:textId="7F3B6F09" w:rsidR="00AE0E7C" w:rsidRPr="009E48EF" w:rsidRDefault="00F66D99" w:rsidP="00BA5D29">
      <w:pPr>
        <w:pStyle w:val="ListParagraph"/>
        <w:numPr>
          <w:ilvl w:val="0"/>
          <w:numId w:val="80"/>
        </w:numPr>
        <w:tabs>
          <w:tab w:val="left" w:pos="5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Buxheti i shtetit.</w:t>
      </w:r>
    </w:p>
    <w:p w14:paraId="7487A2F7" w14:textId="77777777" w:rsidR="00AE0E7C" w:rsidRPr="009E48EF" w:rsidRDefault="00AE0E7C" w:rsidP="00BA5D29">
      <w:pPr>
        <w:pStyle w:val="ListParagraph"/>
        <w:numPr>
          <w:ilvl w:val="0"/>
          <w:numId w:val="80"/>
        </w:numPr>
        <w:tabs>
          <w:tab w:val="left" w:pos="5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Burime të tjera.</w:t>
      </w:r>
    </w:p>
    <w:p w14:paraId="2F37130C" w14:textId="77777777" w:rsidR="005F1DAF" w:rsidRPr="009E48EF" w:rsidRDefault="005F1DAF" w:rsidP="00BA5D29">
      <w:pPr>
        <w:pStyle w:val="ListParagraph"/>
        <w:tabs>
          <w:tab w:val="left" w:pos="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83DD7C" w14:textId="17F9D74D" w:rsidR="00AE0E7C" w:rsidRPr="009E48EF" w:rsidRDefault="00AE0E7C" w:rsidP="00372426">
      <w:pPr>
        <w:pStyle w:val="ListParagraph"/>
        <w:numPr>
          <w:ilvl w:val="0"/>
          <w:numId w:val="72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Fondet </w:t>
      </w:r>
      <w:r w:rsidR="00BA5D29" w:rsidRPr="009E48EF">
        <w:rPr>
          <w:rFonts w:ascii="Times New Roman" w:hAnsi="Times New Roman" w:cs="Times New Roman"/>
          <w:sz w:val="24"/>
          <w:szCs w:val="24"/>
        </w:rPr>
        <w:t xml:space="preserve">e permendura ne </w:t>
      </w:r>
      <w:r w:rsidRPr="009E48EF">
        <w:rPr>
          <w:rFonts w:ascii="Times New Roman" w:hAnsi="Times New Roman" w:cs="Times New Roman"/>
          <w:sz w:val="24"/>
          <w:szCs w:val="24"/>
        </w:rPr>
        <w:t xml:space="preserve">pikën 1 </w:t>
      </w:r>
      <w:r w:rsidR="00BA5D29" w:rsidRPr="009E48EF">
        <w:rPr>
          <w:rFonts w:ascii="Times New Roman" w:hAnsi="Times New Roman" w:cs="Times New Roman"/>
          <w:sz w:val="24"/>
          <w:szCs w:val="24"/>
        </w:rPr>
        <w:t xml:space="preserve">te </w:t>
      </w:r>
      <w:r w:rsidRPr="009E48EF">
        <w:rPr>
          <w:rFonts w:ascii="Times New Roman" w:hAnsi="Times New Roman" w:cs="Times New Roman"/>
          <w:sz w:val="24"/>
          <w:szCs w:val="24"/>
        </w:rPr>
        <w:t>këtij neni, paguhen në llogarinë e A</w:t>
      </w:r>
      <w:r w:rsidR="00EE52A4" w:rsidRPr="009E48EF">
        <w:rPr>
          <w:rFonts w:ascii="Times New Roman" w:hAnsi="Times New Roman" w:cs="Times New Roman"/>
          <w:sz w:val="24"/>
          <w:szCs w:val="24"/>
        </w:rPr>
        <w:t>utoritetit</w:t>
      </w:r>
      <w:r w:rsidRPr="009E48EF">
        <w:rPr>
          <w:rFonts w:ascii="Times New Roman" w:hAnsi="Times New Roman" w:cs="Times New Roman"/>
          <w:sz w:val="24"/>
          <w:szCs w:val="24"/>
        </w:rPr>
        <w:t>.</w:t>
      </w:r>
    </w:p>
    <w:p w14:paraId="017B4FCB" w14:textId="77777777" w:rsidR="005F1DAF" w:rsidRPr="009E48EF" w:rsidRDefault="005F1DAF" w:rsidP="0037242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D4AC58" w14:textId="4BB9E3B6" w:rsidR="00AE0E7C" w:rsidRPr="009E48EF" w:rsidRDefault="00AE0E7C" w:rsidP="00372426">
      <w:pPr>
        <w:pStyle w:val="ListParagraph"/>
        <w:numPr>
          <w:ilvl w:val="0"/>
          <w:numId w:val="7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Këshilli i Ministrave, me propozimin e ministrit</w:t>
      </w:r>
      <w:r w:rsidR="00260554" w:rsidRPr="009E48EF">
        <w:rPr>
          <w:rFonts w:ascii="Times New Roman" w:hAnsi="Times New Roman" w:cs="Times New Roman"/>
          <w:sz w:val="24"/>
          <w:szCs w:val="24"/>
        </w:rPr>
        <w:t xml:space="preserve"> pergjegjes per energjine dhe </w:t>
      </w:r>
      <w:r w:rsidR="00013E81" w:rsidRPr="009E48EF">
        <w:rPr>
          <w:rFonts w:ascii="Times New Roman" w:hAnsi="Times New Roman" w:cs="Times New Roman"/>
          <w:sz w:val="24"/>
          <w:szCs w:val="24"/>
        </w:rPr>
        <w:t xml:space="preserve">atij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013E81" w:rsidRPr="009E48EF">
        <w:rPr>
          <w:rFonts w:ascii="Times New Roman" w:hAnsi="Times New Roman" w:cs="Times New Roman"/>
          <w:sz w:val="24"/>
          <w:szCs w:val="24"/>
        </w:rPr>
        <w:t xml:space="preserve"> fina</w:t>
      </w:r>
      <w:r w:rsidR="005F1DAF" w:rsidRPr="009E48EF">
        <w:rPr>
          <w:rFonts w:ascii="Times New Roman" w:hAnsi="Times New Roman" w:cs="Times New Roman"/>
          <w:sz w:val="24"/>
          <w:szCs w:val="24"/>
        </w:rPr>
        <w:t>n</w:t>
      </w:r>
      <w:r w:rsidR="00013E81" w:rsidRPr="009E48EF">
        <w:rPr>
          <w:rFonts w:ascii="Times New Roman" w:hAnsi="Times New Roman" w:cs="Times New Roman"/>
          <w:sz w:val="24"/>
          <w:szCs w:val="24"/>
        </w:rPr>
        <w:t>cave</w:t>
      </w:r>
      <w:r w:rsidRPr="009E48EF">
        <w:rPr>
          <w:rFonts w:ascii="Times New Roman" w:hAnsi="Times New Roman" w:cs="Times New Roman"/>
          <w:sz w:val="24"/>
          <w:szCs w:val="24"/>
        </w:rPr>
        <w:t xml:space="preserve">, vendos tarifat e përmendura në pikën </w:t>
      </w:r>
      <w:r w:rsidR="00BA5D29" w:rsidRPr="009E48EF">
        <w:rPr>
          <w:rFonts w:ascii="Times New Roman" w:hAnsi="Times New Roman" w:cs="Times New Roman"/>
          <w:sz w:val="24"/>
          <w:szCs w:val="24"/>
        </w:rPr>
        <w:t>1/i</w:t>
      </w:r>
      <w:r w:rsidRPr="009E48EF">
        <w:rPr>
          <w:rFonts w:ascii="Times New Roman" w:hAnsi="Times New Roman" w:cs="Times New Roman"/>
          <w:sz w:val="24"/>
          <w:szCs w:val="24"/>
        </w:rPr>
        <w:t xml:space="preserve"> të këtij neni. Shuma e tarifave mbi produktet energjetike hidrokarbure në lekë / litër ose leke / kg për çdo kategori të produkteve energjetike hidrokarbure(ose e përbashkët për të gjitha kategoritë) sipas nenit </w:t>
      </w:r>
      <w:r w:rsidR="00372426" w:rsidRPr="009E48EF">
        <w:rPr>
          <w:rFonts w:ascii="Times New Roman" w:hAnsi="Times New Roman" w:cs="Times New Roman"/>
          <w:sz w:val="24"/>
          <w:szCs w:val="24"/>
        </w:rPr>
        <w:t>3</w:t>
      </w:r>
      <w:r w:rsidRPr="009E48EF">
        <w:rPr>
          <w:rFonts w:ascii="Times New Roman" w:hAnsi="Times New Roman" w:cs="Times New Roman"/>
          <w:sz w:val="24"/>
          <w:szCs w:val="24"/>
        </w:rPr>
        <w:t>, përcaktohet në bazë të nevojave të financimit për vitin fiskal përkatës për aktivitetin e A</w:t>
      </w:r>
      <w:r w:rsidR="00107BD1" w:rsidRPr="009E48EF">
        <w:rPr>
          <w:rFonts w:ascii="Times New Roman" w:hAnsi="Times New Roman" w:cs="Times New Roman"/>
          <w:sz w:val="24"/>
          <w:szCs w:val="24"/>
        </w:rPr>
        <w:t>utoritetit</w:t>
      </w:r>
      <w:r w:rsidRPr="009E48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4A50D" w14:textId="54C510A2" w:rsidR="00AE0E7C" w:rsidRPr="009E48EF" w:rsidRDefault="00AE0E7C" w:rsidP="00372426">
      <w:pPr>
        <w:pStyle w:val="ListParagraph"/>
        <w:numPr>
          <w:ilvl w:val="0"/>
          <w:numId w:val="7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Fondet e papërdorura nga viti i kaluar mbarten për përdorim për vitin e ardhshëm.</w:t>
      </w:r>
    </w:p>
    <w:p w14:paraId="20B996CF" w14:textId="77777777" w:rsidR="005F1DAF" w:rsidRPr="009E48EF" w:rsidRDefault="005F1DAF" w:rsidP="005F1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74E6" w14:textId="2F4B093E" w:rsidR="00017362" w:rsidRPr="009E48EF" w:rsidRDefault="00017362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9140FC" w:rsidRPr="009E48EF">
        <w:rPr>
          <w:rFonts w:ascii="Times New Roman" w:hAnsi="Times New Roman" w:cs="Times New Roman"/>
          <w:sz w:val="24"/>
          <w:szCs w:val="24"/>
        </w:rPr>
        <w:t>1</w:t>
      </w:r>
      <w:r w:rsidR="004A1565" w:rsidRPr="009E48EF">
        <w:rPr>
          <w:rFonts w:ascii="Times New Roman" w:hAnsi="Times New Roman" w:cs="Times New Roman"/>
          <w:sz w:val="24"/>
          <w:szCs w:val="24"/>
        </w:rPr>
        <w:t>1</w:t>
      </w:r>
    </w:p>
    <w:p w14:paraId="67C774E7" w14:textId="4E49708E" w:rsidR="00017362" w:rsidRPr="009E48EF" w:rsidRDefault="00AA734C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Subjektet </w:t>
      </w:r>
      <w:r w:rsidR="00017362" w:rsidRPr="009E48EF">
        <w:rPr>
          <w:rFonts w:ascii="Times New Roman" w:hAnsi="Times New Roman" w:cs="Times New Roman"/>
          <w:sz w:val="24"/>
          <w:szCs w:val="24"/>
        </w:rPr>
        <w:t xml:space="preserve">e detyruar për pagesën e </w:t>
      </w:r>
      <w:r w:rsidR="00933152" w:rsidRPr="009E48EF">
        <w:rPr>
          <w:rFonts w:ascii="Times New Roman" w:hAnsi="Times New Roman" w:cs="Times New Roman"/>
          <w:sz w:val="24"/>
          <w:szCs w:val="24"/>
        </w:rPr>
        <w:t>tarifës</w:t>
      </w:r>
    </w:p>
    <w:p w14:paraId="4633012A" w14:textId="77777777" w:rsidR="005F1DAF" w:rsidRPr="009E48EF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74E9" w14:textId="176D0C84" w:rsidR="00933152" w:rsidRPr="009E48EF" w:rsidRDefault="00F81AE4" w:rsidP="005F1DAF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Tarifat</w:t>
      </w:r>
      <w:r w:rsidR="00933152" w:rsidRPr="009E48EF">
        <w:rPr>
          <w:rFonts w:ascii="Times New Roman" w:hAnsi="Times New Roman" w:cs="Times New Roman"/>
          <w:sz w:val="24"/>
          <w:szCs w:val="24"/>
        </w:rPr>
        <w:t xml:space="preserve"> e</w:t>
      </w:r>
      <w:r w:rsidRPr="009E48EF">
        <w:rPr>
          <w:rFonts w:ascii="Times New Roman" w:hAnsi="Times New Roman" w:cs="Times New Roman"/>
          <w:sz w:val="24"/>
          <w:szCs w:val="24"/>
        </w:rPr>
        <w:t xml:space="preserve"> krijimit dhe mbajtjes se </w:t>
      </w:r>
      <w:r w:rsidR="00933152" w:rsidRPr="009E48EF">
        <w:rPr>
          <w:rFonts w:ascii="Times New Roman" w:hAnsi="Times New Roman" w:cs="Times New Roman"/>
          <w:sz w:val="24"/>
          <w:szCs w:val="24"/>
        </w:rPr>
        <w:t>rezervës</w:t>
      </w:r>
      <w:r w:rsidRPr="009E48EF">
        <w:rPr>
          <w:rFonts w:ascii="Times New Roman" w:hAnsi="Times New Roman" w:cs="Times New Roman"/>
          <w:sz w:val="24"/>
          <w:szCs w:val="24"/>
        </w:rPr>
        <w:t xml:space="preserve"> se </w:t>
      </w:r>
      <w:r w:rsidR="00933152" w:rsidRPr="009E48EF">
        <w:rPr>
          <w:rFonts w:ascii="Times New Roman" w:hAnsi="Times New Roman" w:cs="Times New Roman"/>
          <w:sz w:val="24"/>
          <w:szCs w:val="24"/>
        </w:rPr>
        <w:t>sigurisë</w:t>
      </w:r>
      <w:r w:rsidR="00017362" w:rsidRPr="009E48EF">
        <w:rPr>
          <w:rFonts w:ascii="Times New Roman" w:hAnsi="Times New Roman" w:cs="Times New Roman"/>
          <w:sz w:val="24"/>
          <w:szCs w:val="24"/>
        </w:rPr>
        <w:t xml:space="preserve">, për detyruesit në bazë të </w:t>
      </w:r>
      <w:r w:rsidR="003E322D" w:rsidRPr="009E48EF">
        <w:rPr>
          <w:rFonts w:ascii="Times New Roman" w:hAnsi="Times New Roman" w:cs="Times New Roman"/>
          <w:sz w:val="24"/>
          <w:szCs w:val="24"/>
        </w:rPr>
        <w:t>pikës</w:t>
      </w:r>
      <w:r w:rsidR="00017362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372426" w:rsidRPr="009E48EF">
        <w:rPr>
          <w:rFonts w:ascii="Times New Roman" w:hAnsi="Times New Roman" w:cs="Times New Roman"/>
          <w:sz w:val="24"/>
          <w:szCs w:val="24"/>
        </w:rPr>
        <w:t>2</w:t>
      </w:r>
      <w:r w:rsidR="00017362" w:rsidRPr="009E48EF">
        <w:rPr>
          <w:rFonts w:ascii="Times New Roman" w:hAnsi="Times New Roman" w:cs="Times New Roman"/>
          <w:sz w:val="24"/>
          <w:szCs w:val="24"/>
        </w:rPr>
        <w:t xml:space="preserve"> të neni</w:t>
      </w:r>
      <w:r w:rsidR="00C10AFD" w:rsidRPr="009E48EF">
        <w:rPr>
          <w:rFonts w:ascii="Times New Roman" w:hAnsi="Times New Roman" w:cs="Times New Roman"/>
          <w:sz w:val="24"/>
          <w:szCs w:val="24"/>
        </w:rPr>
        <w:t>t 1</w:t>
      </w:r>
      <w:r w:rsidR="00372426" w:rsidRPr="009E48EF">
        <w:rPr>
          <w:rFonts w:ascii="Times New Roman" w:hAnsi="Times New Roman" w:cs="Times New Roman"/>
          <w:sz w:val="24"/>
          <w:szCs w:val="24"/>
        </w:rPr>
        <w:t>0</w:t>
      </w:r>
      <w:r w:rsidR="00466164" w:rsidRPr="009E48EF">
        <w:rPr>
          <w:rFonts w:ascii="Times New Roman" w:hAnsi="Times New Roman" w:cs="Times New Roman"/>
          <w:sz w:val="24"/>
          <w:szCs w:val="24"/>
        </w:rPr>
        <w:t>,</w:t>
      </w:r>
      <w:r w:rsidR="0082797B" w:rsidRPr="009E48EF">
        <w:rPr>
          <w:rFonts w:ascii="Times New Roman" w:hAnsi="Times New Roman" w:cs="Times New Roman"/>
          <w:sz w:val="24"/>
          <w:szCs w:val="24"/>
        </w:rPr>
        <w:t xml:space="preserve"> paguhet </w:t>
      </w:r>
      <w:r w:rsidR="00844946" w:rsidRPr="009E48EF">
        <w:rPr>
          <w:rFonts w:ascii="Times New Roman" w:hAnsi="Times New Roman" w:cs="Times New Roman"/>
          <w:sz w:val="24"/>
          <w:szCs w:val="24"/>
        </w:rPr>
        <w:t>per</w:t>
      </w:r>
      <w:r w:rsidR="0082797B" w:rsidRPr="009E48EF">
        <w:rPr>
          <w:rFonts w:ascii="Times New Roman" w:hAnsi="Times New Roman" w:cs="Times New Roman"/>
          <w:sz w:val="24"/>
          <w:szCs w:val="24"/>
        </w:rPr>
        <w:t xml:space="preserve"> llogari</w:t>
      </w:r>
      <w:r w:rsidR="00844946" w:rsidRPr="009E48EF">
        <w:rPr>
          <w:rFonts w:ascii="Times New Roman" w:hAnsi="Times New Roman" w:cs="Times New Roman"/>
          <w:sz w:val="24"/>
          <w:szCs w:val="24"/>
        </w:rPr>
        <w:t xml:space="preserve"> t</w:t>
      </w:r>
      <w:r w:rsidR="0082797B" w:rsidRPr="009E48EF">
        <w:rPr>
          <w:rFonts w:ascii="Times New Roman" w:hAnsi="Times New Roman" w:cs="Times New Roman"/>
          <w:sz w:val="24"/>
          <w:szCs w:val="24"/>
        </w:rPr>
        <w:t xml:space="preserve">ë  </w:t>
      </w:r>
      <w:r w:rsidR="0061373B" w:rsidRPr="009E48EF">
        <w:rPr>
          <w:rFonts w:ascii="Times New Roman" w:hAnsi="Times New Roman" w:cs="Times New Roman"/>
          <w:sz w:val="24"/>
          <w:szCs w:val="24"/>
        </w:rPr>
        <w:t>a</w:t>
      </w:r>
      <w:r w:rsidR="00910BFD" w:rsidRPr="009E48EF">
        <w:rPr>
          <w:rFonts w:ascii="Times New Roman" w:hAnsi="Times New Roman" w:cs="Times New Roman"/>
          <w:sz w:val="24"/>
          <w:szCs w:val="24"/>
        </w:rPr>
        <w:t>utoritetit</w:t>
      </w:r>
      <w:r w:rsidR="00844946" w:rsidRPr="009E48EF">
        <w:rPr>
          <w:rFonts w:ascii="Times New Roman" w:hAnsi="Times New Roman" w:cs="Times New Roman"/>
          <w:sz w:val="24"/>
          <w:szCs w:val="24"/>
        </w:rPr>
        <w:t xml:space="preserve">. Arketimi i kesaj pagese behet nga Autoriteti Doganor </w:t>
      </w:r>
      <w:r w:rsidR="00017362" w:rsidRPr="009E48EF">
        <w:rPr>
          <w:rFonts w:ascii="Times New Roman" w:hAnsi="Times New Roman" w:cs="Times New Roman"/>
          <w:sz w:val="24"/>
          <w:szCs w:val="24"/>
        </w:rPr>
        <w:t xml:space="preserve">gjatë mbledhjes së </w:t>
      </w:r>
      <w:r w:rsidR="002100EE" w:rsidRPr="009E48EF">
        <w:rPr>
          <w:rFonts w:ascii="Times New Roman" w:hAnsi="Times New Roman" w:cs="Times New Roman"/>
          <w:sz w:val="24"/>
          <w:szCs w:val="24"/>
        </w:rPr>
        <w:t xml:space="preserve">detyrimit doganor të </w:t>
      </w:r>
      <w:r w:rsidR="00017362" w:rsidRPr="009E48EF">
        <w:rPr>
          <w:rFonts w:ascii="Times New Roman" w:hAnsi="Times New Roman" w:cs="Times New Roman"/>
          <w:sz w:val="24"/>
          <w:szCs w:val="24"/>
        </w:rPr>
        <w:t>mallrave me akcizë</w:t>
      </w:r>
      <w:r w:rsidR="00844946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4EA" w14:textId="73305C4E" w:rsidR="00AA7FE4" w:rsidRPr="009E48EF" w:rsidRDefault="00AA7FE4" w:rsidP="005F1DAF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lastRenderedPageBreak/>
        <w:t xml:space="preserve">Paguesit e </w:t>
      </w:r>
      <w:r w:rsidR="00603F7F" w:rsidRPr="009E48EF">
        <w:rPr>
          <w:rFonts w:ascii="Times New Roman" w:hAnsi="Times New Roman" w:cs="Times New Roman"/>
          <w:sz w:val="24"/>
          <w:szCs w:val="24"/>
        </w:rPr>
        <w:t>t</w:t>
      </w:r>
      <w:r w:rsidR="00C10AFD" w:rsidRPr="009E48EF">
        <w:rPr>
          <w:rFonts w:ascii="Times New Roman" w:hAnsi="Times New Roman" w:cs="Times New Roman"/>
          <w:sz w:val="24"/>
          <w:szCs w:val="24"/>
        </w:rPr>
        <w:t>arif</w:t>
      </w:r>
      <w:r w:rsidR="00603F7F" w:rsidRPr="009E48EF">
        <w:rPr>
          <w:rFonts w:ascii="Times New Roman" w:hAnsi="Times New Roman" w:cs="Times New Roman"/>
          <w:sz w:val="24"/>
          <w:szCs w:val="24"/>
        </w:rPr>
        <w:t xml:space="preserve">ës se </w:t>
      </w:r>
      <w:r w:rsidR="00B241FD" w:rsidRPr="009E48EF">
        <w:rPr>
          <w:rFonts w:ascii="Times New Roman" w:hAnsi="Times New Roman" w:cs="Times New Roman"/>
          <w:sz w:val="24"/>
          <w:szCs w:val="24"/>
        </w:rPr>
        <w:t>sigurisë janë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të detyruar që brenda afatit prej 30 ditësh pas përfundimit të muajit kalendarik në të cilin paguhet pagesa e </w:t>
      </w:r>
      <w:r w:rsidR="00603F7F" w:rsidRPr="009E48EF">
        <w:rPr>
          <w:rFonts w:ascii="Times New Roman" w:hAnsi="Times New Roman" w:cs="Times New Roman"/>
          <w:sz w:val="24"/>
          <w:szCs w:val="24"/>
        </w:rPr>
        <w:t>kësaj</w:t>
      </w:r>
      <w:r w:rsidR="00C10AFD" w:rsidRPr="009E48EF">
        <w:rPr>
          <w:rFonts w:ascii="Times New Roman" w:hAnsi="Times New Roman" w:cs="Times New Roman"/>
          <w:sz w:val="24"/>
          <w:szCs w:val="24"/>
        </w:rPr>
        <w:t xml:space="preserve"> tarife</w:t>
      </w:r>
      <w:r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dorëzojnë të dhënat  në lidhje me pagesën e realizuar</w:t>
      </w:r>
      <w:r w:rsidR="00603F7F" w:rsidRPr="009E48EF">
        <w:rPr>
          <w:rFonts w:ascii="Times New Roman" w:hAnsi="Times New Roman" w:cs="Times New Roman"/>
          <w:sz w:val="24"/>
          <w:szCs w:val="24"/>
        </w:rPr>
        <w:t xml:space="preserve"> pranë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F33ECD" w:rsidRPr="009E48EF">
        <w:rPr>
          <w:rFonts w:ascii="Times New Roman" w:hAnsi="Times New Roman" w:cs="Times New Roman"/>
          <w:sz w:val="24"/>
          <w:szCs w:val="24"/>
        </w:rPr>
        <w:t>A</w:t>
      </w:r>
      <w:r w:rsidR="00EE52A4" w:rsidRPr="009E48EF">
        <w:rPr>
          <w:rFonts w:ascii="Times New Roman" w:hAnsi="Times New Roman" w:cs="Times New Roman"/>
          <w:sz w:val="24"/>
          <w:szCs w:val="24"/>
        </w:rPr>
        <w:t>utoritetit</w:t>
      </w:r>
      <w:r w:rsidR="0061373B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185CEA8C" w14:textId="77777777" w:rsidR="005F1DAF" w:rsidRPr="009E48EF" w:rsidRDefault="005F1DAF" w:rsidP="003724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8543B6" w14:textId="77777777" w:rsidR="00372426" w:rsidRPr="009E48EF" w:rsidRDefault="00372426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7C774ED" w14:textId="75E1E118" w:rsidR="00AA7FE4" w:rsidRPr="009E48EF" w:rsidRDefault="00AA7FE4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9140FC" w:rsidRPr="009E48EF">
        <w:rPr>
          <w:rFonts w:ascii="Times New Roman" w:hAnsi="Times New Roman" w:cs="Times New Roman"/>
          <w:sz w:val="24"/>
          <w:szCs w:val="24"/>
        </w:rPr>
        <w:t>1</w:t>
      </w:r>
      <w:r w:rsidR="004A1565" w:rsidRPr="009E48EF">
        <w:rPr>
          <w:rFonts w:ascii="Times New Roman" w:hAnsi="Times New Roman" w:cs="Times New Roman"/>
          <w:sz w:val="24"/>
          <w:szCs w:val="24"/>
        </w:rPr>
        <w:t>2</w:t>
      </w:r>
    </w:p>
    <w:p w14:paraId="67C774EE" w14:textId="77777777" w:rsidR="00AA7FE4" w:rsidRPr="009E48EF" w:rsidRDefault="00AA7FE4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Rezervat </w:t>
      </w:r>
      <w:r w:rsidR="00E23844" w:rsidRPr="009E48EF">
        <w:rPr>
          <w:rFonts w:ascii="Times New Roman" w:hAnsi="Times New Roman" w:cs="Times New Roman"/>
          <w:sz w:val="24"/>
          <w:szCs w:val="24"/>
        </w:rPr>
        <w:t>specifike</w:t>
      </w:r>
    </w:p>
    <w:p w14:paraId="4C90F329" w14:textId="77777777" w:rsidR="005F1DAF" w:rsidRPr="009E48EF" w:rsidRDefault="005F1DAF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7C774EF" w14:textId="7C909FFF" w:rsidR="00AA7FE4" w:rsidRPr="009E48EF" w:rsidRDefault="00AA7FE4" w:rsidP="005F1DAF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Këshilli i Ministrave </w:t>
      </w:r>
      <w:r w:rsidR="00AA734C" w:rsidRPr="009E48EF">
        <w:rPr>
          <w:rFonts w:ascii="Times New Roman" w:hAnsi="Times New Roman" w:cs="Times New Roman"/>
          <w:sz w:val="24"/>
          <w:szCs w:val="24"/>
        </w:rPr>
        <w:t xml:space="preserve">me vendim </w:t>
      </w:r>
      <w:r w:rsidRPr="009E48EF">
        <w:rPr>
          <w:rFonts w:ascii="Times New Roman" w:hAnsi="Times New Roman" w:cs="Times New Roman"/>
          <w:sz w:val="24"/>
          <w:szCs w:val="24"/>
        </w:rPr>
        <w:t xml:space="preserve">mund </w:t>
      </w:r>
      <w:r w:rsidR="00AA734C" w:rsidRPr="009E48EF">
        <w:rPr>
          <w:rFonts w:ascii="Times New Roman" w:hAnsi="Times New Roman" w:cs="Times New Roman"/>
          <w:sz w:val="24"/>
          <w:szCs w:val="24"/>
        </w:rPr>
        <w:t xml:space="preserve"> te 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C10AFD" w:rsidRPr="009E48EF">
        <w:rPr>
          <w:rFonts w:ascii="Times New Roman" w:hAnsi="Times New Roman" w:cs="Times New Roman"/>
          <w:sz w:val="24"/>
          <w:szCs w:val="24"/>
        </w:rPr>
        <w:t>krij</w:t>
      </w:r>
      <w:r w:rsidR="00AA734C" w:rsidRPr="009E48EF">
        <w:rPr>
          <w:rFonts w:ascii="Times New Roman" w:hAnsi="Times New Roman" w:cs="Times New Roman"/>
          <w:sz w:val="24"/>
          <w:szCs w:val="24"/>
        </w:rPr>
        <w:t xml:space="preserve">oje </w:t>
      </w:r>
      <w:r w:rsidR="00C10AFD" w:rsidRPr="009E48EF">
        <w:rPr>
          <w:rFonts w:ascii="Times New Roman" w:hAnsi="Times New Roman" w:cs="Times New Roman"/>
          <w:sz w:val="24"/>
          <w:szCs w:val="24"/>
        </w:rPr>
        <w:t xml:space="preserve"> dhe mbaj</w:t>
      </w:r>
      <w:r w:rsidR="00AA734C" w:rsidRPr="009E48EF">
        <w:rPr>
          <w:rFonts w:ascii="Times New Roman" w:hAnsi="Times New Roman" w:cs="Times New Roman"/>
          <w:sz w:val="24"/>
          <w:szCs w:val="24"/>
        </w:rPr>
        <w:t>e</w:t>
      </w:r>
      <w:r w:rsidR="00C10A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e rezerve </w:t>
      </w:r>
      <w:r w:rsidR="00B241FD" w:rsidRPr="009E48EF">
        <w:rPr>
          <w:rFonts w:ascii="Times New Roman" w:hAnsi="Times New Roman" w:cs="Times New Roman"/>
          <w:sz w:val="24"/>
          <w:szCs w:val="24"/>
        </w:rPr>
        <w:t>specifike, si</w:t>
      </w:r>
      <w:r w:rsidRPr="009E48EF">
        <w:rPr>
          <w:rFonts w:ascii="Times New Roman" w:hAnsi="Times New Roman" w:cs="Times New Roman"/>
          <w:sz w:val="24"/>
          <w:szCs w:val="24"/>
        </w:rPr>
        <w:t xml:space="preserve"> pjesë e rezervave të </w:t>
      </w:r>
      <w:r w:rsidR="00F72842" w:rsidRPr="009E48EF">
        <w:rPr>
          <w:rFonts w:ascii="Times New Roman" w:hAnsi="Times New Roman" w:cs="Times New Roman"/>
          <w:sz w:val="24"/>
          <w:szCs w:val="24"/>
        </w:rPr>
        <w:t>sigurisë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të përmendura në nenin </w:t>
      </w:r>
      <w:r w:rsidR="00372426" w:rsidRPr="009E48EF">
        <w:rPr>
          <w:rFonts w:ascii="Times New Roman" w:hAnsi="Times New Roman" w:cs="Times New Roman"/>
          <w:sz w:val="24"/>
          <w:szCs w:val="24"/>
        </w:rPr>
        <w:t>3</w:t>
      </w:r>
      <w:r w:rsidRPr="009E48EF">
        <w:rPr>
          <w:rFonts w:ascii="Times New Roman" w:hAnsi="Times New Roman" w:cs="Times New Roman"/>
          <w:sz w:val="24"/>
          <w:szCs w:val="24"/>
        </w:rPr>
        <w:t xml:space="preserve"> të këtij ligji</w:t>
      </w:r>
      <w:r w:rsidR="005306A7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4F0" w14:textId="77777777" w:rsidR="005306A7" w:rsidRPr="009E48EF" w:rsidRDefault="005306A7" w:rsidP="005F1DAF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7C774F1" w14:textId="0E0E7D21" w:rsidR="005306A7" w:rsidRPr="009E48EF" w:rsidRDefault="0054053E" w:rsidP="005F1DAF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Vendimi i Këshillit të Ministrave duhet të përfshijë një listë të produkteve </w:t>
      </w:r>
      <w:r w:rsidR="00B241FD" w:rsidRPr="009E48EF">
        <w:rPr>
          <w:rFonts w:ascii="Times New Roman" w:hAnsi="Times New Roman" w:cs="Times New Roman"/>
          <w:sz w:val="24"/>
          <w:szCs w:val="24"/>
        </w:rPr>
        <w:t>energjetike</w:t>
      </w:r>
      <w:r w:rsidR="008107D5" w:rsidRPr="009E48EF">
        <w:rPr>
          <w:rFonts w:ascii="Times New Roman" w:hAnsi="Times New Roman" w:cs="Times New Roman"/>
          <w:sz w:val="24"/>
          <w:szCs w:val="24"/>
        </w:rPr>
        <w:t xml:space="preserve"> hidrokarbure </w:t>
      </w:r>
      <w:r w:rsidRPr="009E48EF">
        <w:rPr>
          <w:rFonts w:ascii="Times New Roman" w:hAnsi="Times New Roman" w:cs="Times New Roman"/>
          <w:sz w:val="24"/>
          <w:szCs w:val="24"/>
        </w:rPr>
        <w:t>që do të përdore</w:t>
      </w:r>
      <w:r w:rsidR="00B40A7A" w:rsidRPr="009E48EF">
        <w:rPr>
          <w:rFonts w:ascii="Times New Roman" w:hAnsi="Times New Roman" w:cs="Times New Roman"/>
          <w:sz w:val="24"/>
          <w:szCs w:val="24"/>
        </w:rPr>
        <w:t>n</w:t>
      </w:r>
      <w:r w:rsidRPr="009E48EF">
        <w:rPr>
          <w:rFonts w:ascii="Times New Roman" w:hAnsi="Times New Roman" w:cs="Times New Roman"/>
          <w:sz w:val="24"/>
          <w:szCs w:val="24"/>
        </w:rPr>
        <w:t xml:space="preserve"> për </w:t>
      </w:r>
      <w:r w:rsidR="008107D5" w:rsidRPr="009E48EF">
        <w:rPr>
          <w:rFonts w:ascii="Times New Roman" w:hAnsi="Times New Roman" w:cs="Times New Roman"/>
          <w:sz w:val="24"/>
          <w:szCs w:val="24"/>
        </w:rPr>
        <w:t xml:space="preserve">krijimin dhe mbajtjen e rezervave </w:t>
      </w:r>
      <w:r w:rsidR="00C20889" w:rsidRPr="009E48EF">
        <w:rPr>
          <w:rFonts w:ascii="Times New Roman" w:hAnsi="Times New Roman" w:cs="Times New Roman"/>
          <w:sz w:val="24"/>
          <w:szCs w:val="24"/>
        </w:rPr>
        <w:t>specifike</w:t>
      </w:r>
      <w:r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="00B241FD" w:rsidRPr="009E48EF">
        <w:rPr>
          <w:rFonts w:ascii="Times New Roman" w:hAnsi="Times New Roman" w:cs="Times New Roman"/>
          <w:sz w:val="24"/>
          <w:szCs w:val="24"/>
        </w:rPr>
        <w:t>nivelin e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rezervave </w:t>
      </w:r>
      <w:r w:rsidR="00E73F3A" w:rsidRPr="009E48EF">
        <w:rPr>
          <w:rFonts w:ascii="Times New Roman" w:hAnsi="Times New Roman" w:cs="Times New Roman"/>
          <w:sz w:val="24"/>
          <w:szCs w:val="24"/>
        </w:rPr>
        <w:t>specifike</w:t>
      </w:r>
      <w:r w:rsidRPr="009E48EF">
        <w:rPr>
          <w:rFonts w:ascii="Times New Roman" w:hAnsi="Times New Roman" w:cs="Times New Roman"/>
          <w:sz w:val="24"/>
          <w:szCs w:val="24"/>
        </w:rPr>
        <w:t xml:space="preserve"> dhe kohëzgjatj</w:t>
      </w:r>
      <w:r w:rsidR="008C596F" w:rsidRPr="009E48EF">
        <w:rPr>
          <w:rFonts w:ascii="Times New Roman" w:hAnsi="Times New Roman" w:cs="Times New Roman"/>
          <w:sz w:val="24"/>
          <w:szCs w:val="24"/>
        </w:rPr>
        <w:t>en</w:t>
      </w:r>
      <w:r w:rsidRPr="009E48EF">
        <w:rPr>
          <w:rFonts w:ascii="Times New Roman" w:hAnsi="Times New Roman" w:cs="Times New Roman"/>
          <w:sz w:val="24"/>
          <w:szCs w:val="24"/>
        </w:rPr>
        <w:t xml:space="preserve"> e detyrimit për të mbajtur rezervat</w:t>
      </w:r>
      <w:r w:rsidR="00E73F3A" w:rsidRPr="009E48EF">
        <w:rPr>
          <w:rFonts w:ascii="Times New Roman" w:hAnsi="Times New Roman" w:cs="Times New Roman"/>
          <w:sz w:val="24"/>
          <w:szCs w:val="24"/>
        </w:rPr>
        <w:t xml:space="preserve"> specifike</w:t>
      </w:r>
      <w:r w:rsidR="008107D5"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8107D5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46399D" w:rsidRPr="009E48EF">
        <w:rPr>
          <w:rFonts w:ascii="Times New Roman" w:hAnsi="Times New Roman" w:cs="Times New Roman"/>
          <w:sz w:val="24"/>
          <w:szCs w:val="24"/>
        </w:rPr>
        <w:t>përputhje</w:t>
      </w:r>
      <w:r w:rsidR="008107D5" w:rsidRPr="009E48EF">
        <w:rPr>
          <w:rFonts w:ascii="Times New Roman" w:hAnsi="Times New Roman" w:cs="Times New Roman"/>
          <w:sz w:val="24"/>
          <w:szCs w:val="24"/>
        </w:rPr>
        <w:t xml:space="preserve"> me nenin </w:t>
      </w:r>
      <w:r w:rsidR="00F67AA4" w:rsidRPr="009E48EF">
        <w:rPr>
          <w:rFonts w:ascii="Times New Roman" w:hAnsi="Times New Roman" w:cs="Times New Roman"/>
          <w:sz w:val="24"/>
          <w:szCs w:val="24"/>
        </w:rPr>
        <w:t>3</w:t>
      </w:r>
      <w:r w:rsidR="008107D5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8107D5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46399D" w:rsidRPr="009E48EF">
        <w:rPr>
          <w:rFonts w:ascii="Times New Roman" w:hAnsi="Times New Roman" w:cs="Times New Roman"/>
          <w:sz w:val="24"/>
          <w:szCs w:val="24"/>
        </w:rPr>
        <w:t>këtij</w:t>
      </w:r>
      <w:r w:rsidR="008107D5" w:rsidRPr="009E48EF">
        <w:rPr>
          <w:rFonts w:ascii="Times New Roman" w:hAnsi="Times New Roman" w:cs="Times New Roman"/>
          <w:sz w:val="24"/>
          <w:szCs w:val="24"/>
        </w:rPr>
        <w:t xml:space="preserve"> ligji</w:t>
      </w:r>
      <w:r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4F2" w14:textId="77777777" w:rsidR="005306A7" w:rsidRPr="009E48EF" w:rsidRDefault="005306A7" w:rsidP="005F1DAF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67C774F3" w14:textId="77777777" w:rsidR="008107D5" w:rsidRPr="009E48EF" w:rsidRDefault="008107D5" w:rsidP="005F1DAF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Krijimi dhe mbajtja e rezervave </w:t>
      </w:r>
      <w:r w:rsidR="00B241FD" w:rsidRPr="009E48EF">
        <w:rPr>
          <w:rFonts w:ascii="Times New Roman" w:hAnsi="Times New Roman" w:cs="Times New Roman"/>
          <w:sz w:val="24"/>
          <w:szCs w:val="24"/>
        </w:rPr>
        <w:t>specifike ka</w:t>
      </w:r>
      <w:r w:rsidR="00CB58E8" w:rsidRPr="009E48EF">
        <w:rPr>
          <w:rFonts w:ascii="Times New Roman" w:hAnsi="Times New Roman" w:cs="Times New Roman"/>
          <w:sz w:val="24"/>
          <w:szCs w:val="24"/>
        </w:rPr>
        <w:t xml:space="preserve"> efekt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CB58E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F72842" w:rsidRPr="009E48EF">
        <w:rPr>
          <w:rFonts w:ascii="Times New Roman" w:hAnsi="Times New Roman" w:cs="Times New Roman"/>
          <w:sz w:val="24"/>
          <w:szCs w:val="24"/>
        </w:rPr>
        <w:t>paktën</w:t>
      </w:r>
      <w:r w:rsidR="00CB58E8" w:rsidRPr="009E48EF">
        <w:rPr>
          <w:rFonts w:ascii="Times New Roman" w:hAnsi="Times New Roman" w:cs="Times New Roman"/>
          <w:sz w:val="24"/>
          <w:szCs w:val="24"/>
        </w:rPr>
        <w:t xml:space="preserve"> 1 </w:t>
      </w:r>
      <w:r w:rsidR="00F72842" w:rsidRPr="009E48EF">
        <w:rPr>
          <w:rFonts w:ascii="Times New Roman" w:hAnsi="Times New Roman" w:cs="Times New Roman"/>
          <w:sz w:val="24"/>
          <w:szCs w:val="24"/>
        </w:rPr>
        <w:t xml:space="preserve">(një) </w:t>
      </w:r>
      <w:r w:rsidR="00CB58E8" w:rsidRPr="009E48EF">
        <w:rPr>
          <w:rFonts w:ascii="Times New Roman" w:hAnsi="Times New Roman" w:cs="Times New Roman"/>
          <w:sz w:val="24"/>
          <w:szCs w:val="24"/>
        </w:rPr>
        <w:t>vit kalendarik.</w:t>
      </w:r>
    </w:p>
    <w:p w14:paraId="679FE532" w14:textId="77777777" w:rsidR="005F1DAF" w:rsidRPr="009E48EF" w:rsidRDefault="005F1DAF" w:rsidP="005F1D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CDF0E9" w14:textId="77777777" w:rsidR="005F1DAF" w:rsidRPr="009E48EF" w:rsidRDefault="005F1DAF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74F6" w14:textId="4E7E5893" w:rsidR="0054053E" w:rsidRPr="009E48EF" w:rsidRDefault="0054053E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C7403C" w:rsidRPr="009E48EF">
        <w:rPr>
          <w:rFonts w:ascii="Times New Roman" w:hAnsi="Times New Roman" w:cs="Times New Roman"/>
          <w:sz w:val="24"/>
          <w:szCs w:val="24"/>
        </w:rPr>
        <w:t>1</w:t>
      </w:r>
      <w:r w:rsidR="004A1565" w:rsidRPr="009E48EF">
        <w:rPr>
          <w:rFonts w:ascii="Times New Roman" w:hAnsi="Times New Roman" w:cs="Times New Roman"/>
          <w:sz w:val="24"/>
          <w:szCs w:val="24"/>
        </w:rPr>
        <w:t>3</w:t>
      </w:r>
    </w:p>
    <w:p w14:paraId="67C774F7" w14:textId="77777777" w:rsidR="0054053E" w:rsidRPr="009E48EF" w:rsidRDefault="0054222B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Plani </w:t>
      </w:r>
      <w:r w:rsidR="00D9760F" w:rsidRPr="009E48EF">
        <w:rPr>
          <w:rFonts w:ascii="Times New Roman" w:hAnsi="Times New Roman" w:cs="Times New Roman"/>
          <w:sz w:val="24"/>
          <w:szCs w:val="24"/>
        </w:rPr>
        <w:t>Kombëtar</w:t>
      </w:r>
      <w:r w:rsidRPr="009E48EF">
        <w:rPr>
          <w:rFonts w:ascii="Times New Roman" w:hAnsi="Times New Roman" w:cs="Times New Roman"/>
          <w:sz w:val="24"/>
          <w:szCs w:val="24"/>
        </w:rPr>
        <w:t xml:space="preserve"> i Reagimit</w:t>
      </w:r>
    </w:p>
    <w:p w14:paraId="71674A8E" w14:textId="77777777" w:rsidR="005F1DAF" w:rsidRPr="009E48EF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74F8" w14:textId="77777777" w:rsidR="00D8011E" w:rsidRPr="009E48EF" w:rsidRDefault="0054053E" w:rsidP="005F1D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Në rast të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>ndërprerje</w:t>
      </w:r>
      <w:r w:rsidR="00CB58E8" w:rsidRPr="009E48EF">
        <w:rPr>
          <w:rFonts w:ascii="Times New Roman" w:hAnsi="Times New Roman" w:cs="Times New Roman"/>
          <w:sz w:val="24"/>
          <w:szCs w:val="24"/>
        </w:rPr>
        <w:t>s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CB58E8" w:rsidRPr="009E48EF">
        <w:rPr>
          <w:rFonts w:ascii="Times New Roman" w:hAnsi="Times New Roman" w:cs="Times New Roman"/>
          <w:sz w:val="24"/>
          <w:szCs w:val="24"/>
        </w:rPr>
        <w:t>s</w:t>
      </w:r>
      <w:r w:rsidRPr="009E48EF">
        <w:rPr>
          <w:rFonts w:ascii="Times New Roman" w:hAnsi="Times New Roman" w:cs="Times New Roman"/>
          <w:sz w:val="24"/>
          <w:szCs w:val="24"/>
        </w:rPr>
        <w:t xml:space="preserve">e furnizimit të tregut me </w:t>
      </w:r>
      <w:r w:rsidR="004A63AA" w:rsidRPr="009E48EF">
        <w:rPr>
          <w:rFonts w:ascii="Times New Roman" w:hAnsi="Times New Roman" w:cs="Times New Roman"/>
          <w:sz w:val="24"/>
          <w:szCs w:val="24"/>
        </w:rPr>
        <w:t>nënproduktet</w:t>
      </w:r>
      <w:r w:rsidRPr="009E48EF">
        <w:rPr>
          <w:rFonts w:ascii="Times New Roman" w:hAnsi="Times New Roman" w:cs="Times New Roman"/>
          <w:sz w:val="24"/>
          <w:szCs w:val="24"/>
        </w:rPr>
        <w:t xml:space="preserve"> e naftës</w:t>
      </w:r>
      <w:r w:rsidR="004A63AA" w:rsidRPr="009E48EF">
        <w:rPr>
          <w:rFonts w:ascii="Times New Roman" w:hAnsi="Times New Roman" w:cs="Times New Roman"/>
          <w:sz w:val="24"/>
          <w:szCs w:val="24"/>
        </w:rPr>
        <w:t xml:space="preserve"> bruto</w:t>
      </w:r>
      <w:r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="004A63AA" w:rsidRPr="009E48EF">
        <w:rPr>
          <w:rFonts w:ascii="Times New Roman" w:hAnsi="Times New Roman" w:cs="Times New Roman"/>
          <w:sz w:val="24"/>
          <w:szCs w:val="24"/>
        </w:rPr>
        <w:t>Këshilli</w:t>
      </w:r>
      <w:r w:rsidR="00CB58E8" w:rsidRPr="009E48EF">
        <w:rPr>
          <w:rFonts w:ascii="Times New Roman" w:hAnsi="Times New Roman" w:cs="Times New Roman"/>
          <w:sz w:val="24"/>
          <w:szCs w:val="24"/>
        </w:rPr>
        <w:t xml:space="preserve"> i </w:t>
      </w:r>
      <w:r w:rsidR="00B241FD" w:rsidRPr="009E48EF">
        <w:rPr>
          <w:rFonts w:ascii="Times New Roman" w:hAnsi="Times New Roman" w:cs="Times New Roman"/>
          <w:sz w:val="24"/>
          <w:szCs w:val="24"/>
        </w:rPr>
        <w:t>Ministrave me</w:t>
      </w:r>
      <w:r w:rsidR="00F45819" w:rsidRPr="009E48EF">
        <w:rPr>
          <w:rFonts w:ascii="Times New Roman" w:hAnsi="Times New Roman" w:cs="Times New Roman"/>
          <w:sz w:val="24"/>
          <w:szCs w:val="24"/>
        </w:rPr>
        <w:t xml:space="preserve"> propozim të Ministrit, merr vendim për përdorimin e rezervave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F45819" w:rsidRPr="009E48EF">
        <w:rPr>
          <w:rFonts w:ascii="Times New Roman" w:hAnsi="Times New Roman" w:cs="Times New Roman"/>
          <w:sz w:val="24"/>
          <w:szCs w:val="24"/>
        </w:rPr>
        <w:t xml:space="preserve"> sigurisë, </w:t>
      </w:r>
      <w:r w:rsidRPr="009E48EF">
        <w:rPr>
          <w:rFonts w:ascii="Times New Roman" w:hAnsi="Times New Roman" w:cs="Times New Roman"/>
          <w:sz w:val="24"/>
          <w:szCs w:val="24"/>
        </w:rPr>
        <w:t xml:space="preserve">në përputhje me "Planin </w:t>
      </w:r>
      <w:r w:rsidR="00ED718E" w:rsidRPr="009E48EF">
        <w:rPr>
          <w:rFonts w:ascii="Times New Roman" w:hAnsi="Times New Roman" w:cs="Times New Roman"/>
          <w:sz w:val="24"/>
          <w:szCs w:val="24"/>
        </w:rPr>
        <w:t>Kombëtar 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Reagimit"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D87042" w:rsidRPr="009E48EF">
        <w:rPr>
          <w:rFonts w:ascii="Times New Roman" w:hAnsi="Times New Roman" w:cs="Times New Roman"/>
          <w:sz w:val="24"/>
          <w:szCs w:val="24"/>
        </w:rPr>
        <w:t xml:space="preserve"> përcaktuar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D87042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pikën</w:t>
      </w:r>
      <w:r w:rsidR="00D87042" w:rsidRPr="009E48EF">
        <w:rPr>
          <w:rFonts w:ascii="Times New Roman" w:hAnsi="Times New Roman" w:cs="Times New Roman"/>
          <w:sz w:val="24"/>
          <w:szCs w:val="24"/>
        </w:rPr>
        <w:t xml:space="preserve"> 2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D87042" w:rsidRPr="009E48EF">
        <w:rPr>
          <w:rFonts w:ascii="Times New Roman" w:hAnsi="Times New Roman" w:cs="Times New Roman"/>
          <w:sz w:val="24"/>
          <w:szCs w:val="24"/>
        </w:rPr>
        <w:t xml:space="preserve"> këtij neni</w:t>
      </w:r>
      <w:r w:rsidR="003434D3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4F9" w14:textId="77777777" w:rsidR="00D8011E" w:rsidRPr="009E48EF" w:rsidRDefault="00D8011E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FB189" w14:textId="77777777" w:rsidR="00426323" w:rsidRPr="009E48EF" w:rsidRDefault="00426323" w:rsidP="005F1D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Në Planin Kombëtar të Reagimit duhet të përcaktohen të paktën elementet e mëposhtëm:</w:t>
      </w:r>
    </w:p>
    <w:p w14:paraId="0F9AC7F0" w14:textId="77777777" w:rsidR="00426323" w:rsidRPr="009E48EF" w:rsidRDefault="00426323" w:rsidP="005F1D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4FCA2" w14:textId="77777777" w:rsidR="00426323" w:rsidRPr="009E48EF" w:rsidRDefault="00426323" w:rsidP="005F1D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Arsyeja për përdorimin e rezervave të sigurisë</w:t>
      </w:r>
    </w:p>
    <w:p w14:paraId="348CA067" w14:textId="77777777" w:rsidR="00426323" w:rsidRPr="009E48EF" w:rsidRDefault="00426323" w:rsidP="005F1D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Afatet për lëvrimin dhe furnizimin për shitje të rezervave të sigurisë</w:t>
      </w:r>
    </w:p>
    <w:p w14:paraId="11F2692F" w14:textId="77777777" w:rsidR="00426323" w:rsidRPr="009E48EF" w:rsidRDefault="00426323" w:rsidP="005F1D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Kushtet për përdorimin e rezervave të sigurisë</w:t>
      </w:r>
    </w:p>
    <w:p w14:paraId="1BB9FAC8" w14:textId="77777777" w:rsidR="00426323" w:rsidRPr="009E48EF" w:rsidRDefault="00426323" w:rsidP="005F1D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Lloji dhe sasia e nënprodukteve të naftës që do të përdoret</w:t>
      </w:r>
    </w:p>
    <w:p w14:paraId="48D681CE" w14:textId="77777777" w:rsidR="00426323" w:rsidRPr="009E48EF" w:rsidRDefault="00426323" w:rsidP="005F1D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Veprimet e nevojshme për zëvendësimin e rezervës se sigurisë që do të përdoret</w:t>
      </w:r>
    </w:p>
    <w:p w14:paraId="683E89AF" w14:textId="77777777" w:rsidR="00426323" w:rsidRPr="009E48EF" w:rsidRDefault="00426323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4F436" w14:textId="77777777" w:rsidR="00426323" w:rsidRPr="009E48EF" w:rsidRDefault="00426323" w:rsidP="005F1DAF">
      <w:pPr>
        <w:pStyle w:val="ListParagraph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Në rast se rezervat e sigurisë janë përdorur, rezervat duhet të zëvendësohen në nivelin e kërkuar gjatë periudhës se rënë dakord në Planin Kombëtar të Reagimit.</w:t>
      </w:r>
    </w:p>
    <w:p w14:paraId="04899C34" w14:textId="77777777" w:rsidR="00426323" w:rsidRPr="009E48EF" w:rsidRDefault="00426323" w:rsidP="005F1DAF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E3A2F8A" w14:textId="77777777" w:rsidR="00426323" w:rsidRPr="009E48EF" w:rsidRDefault="00426323" w:rsidP="005F1DAF">
      <w:pPr>
        <w:pStyle w:val="ListParagraph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Rregullat dhe procedurat e hartimit të Planit Kombëtar të Reagimit, përfshirë përcaktimin e çmimit të hedhjes në treg dhe mënyrën e përdorimit të rezervave të sigurisë, përcaktohen me vendim të Këshillit të Ministrave.</w:t>
      </w:r>
    </w:p>
    <w:p w14:paraId="67C77505" w14:textId="77777777" w:rsidR="00786B39" w:rsidRPr="009E48EF" w:rsidRDefault="00786B39" w:rsidP="005F1D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77506" w14:textId="34AC0D30" w:rsidR="00001319" w:rsidRPr="009E48EF" w:rsidRDefault="003353C0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9140FC" w:rsidRPr="009E48EF">
        <w:rPr>
          <w:rFonts w:ascii="Times New Roman" w:hAnsi="Times New Roman" w:cs="Times New Roman"/>
          <w:sz w:val="24"/>
          <w:szCs w:val="24"/>
        </w:rPr>
        <w:t>1</w:t>
      </w:r>
      <w:r w:rsidR="004A1565" w:rsidRPr="009E48EF">
        <w:rPr>
          <w:rFonts w:ascii="Times New Roman" w:hAnsi="Times New Roman" w:cs="Times New Roman"/>
          <w:sz w:val="24"/>
          <w:szCs w:val="24"/>
        </w:rPr>
        <w:t>4</w:t>
      </w:r>
    </w:p>
    <w:p w14:paraId="67C77507" w14:textId="77777777" w:rsidR="00001319" w:rsidRPr="009E48EF" w:rsidRDefault="00001319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Bashkëpunimi me institucionet përkatëse ndërkombëtare</w:t>
      </w:r>
    </w:p>
    <w:p w14:paraId="0E150572" w14:textId="77777777" w:rsidR="005F1DAF" w:rsidRPr="009E48EF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7508" w14:textId="53570347" w:rsidR="006F0E4B" w:rsidRPr="009E48EF" w:rsidRDefault="00CD6920" w:rsidP="005F1DAF">
      <w:pPr>
        <w:pStyle w:val="ListParagraph"/>
        <w:numPr>
          <w:ilvl w:val="0"/>
          <w:numId w:val="19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Ministria është përgjegjëse për koordinim</w:t>
      </w:r>
      <w:r w:rsidR="007B3E1B" w:rsidRPr="009E48EF">
        <w:rPr>
          <w:rFonts w:ascii="Times New Roman" w:hAnsi="Times New Roman" w:cs="Times New Roman"/>
          <w:sz w:val="24"/>
          <w:szCs w:val="24"/>
        </w:rPr>
        <w:t>in</w:t>
      </w:r>
      <w:r w:rsidRPr="009E48EF">
        <w:rPr>
          <w:rFonts w:ascii="Times New Roman" w:hAnsi="Times New Roman" w:cs="Times New Roman"/>
          <w:sz w:val="24"/>
          <w:szCs w:val="24"/>
        </w:rPr>
        <w:t xml:space="preserve"> dhe bashkëpunim</w:t>
      </w:r>
      <w:r w:rsidR="007B3E1B" w:rsidRPr="009E48EF">
        <w:rPr>
          <w:rFonts w:ascii="Times New Roman" w:hAnsi="Times New Roman" w:cs="Times New Roman"/>
          <w:sz w:val="24"/>
          <w:szCs w:val="24"/>
        </w:rPr>
        <w:t>in</w:t>
      </w:r>
      <w:r w:rsidRPr="009E48EF">
        <w:rPr>
          <w:rFonts w:ascii="Times New Roman" w:hAnsi="Times New Roman" w:cs="Times New Roman"/>
          <w:sz w:val="24"/>
          <w:szCs w:val="24"/>
        </w:rPr>
        <w:t xml:space="preserve"> me Komisionin Evropian dhe SKE. Kjo përfshin të gjitha çështjet që lidhen me sigurinë e furnizimit të produkteve </w:t>
      </w:r>
      <w:r w:rsidR="00B241FD" w:rsidRPr="009E48EF">
        <w:rPr>
          <w:rFonts w:ascii="Times New Roman" w:hAnsi="Times New Roman" w:cs="Times New Roman"/>
          <w:sz w:val="24"/>
          <w:szCs w:val="24"/>
        </w:rPr>
        <w:t>energjetike</w:t>
      </w:r>
      <w:r w:rsidR="00DA3A3A" w:rsidRPr="009E48EF">
        <w:rPr>
          <w:rFonts w:ascii="Times New Roman" w:hAnsi="Times New Roman" w:cs="Times New Roman"/>
          <w:sz w:val="24"/>
          <w:szCs w:val="24"/>
        </w:rPr>
        <w:t xml:space="preserve"> hidrokarbure</w:t>
      </w:r>
      <w:r w:rsidR="00DC6150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DC6150" w:rsidRPr="009E48EF">
        <w:rPr>
          <w:rFonts w:ascii="Times New Roman" w:hAnsi="Times New Roman" w:cs="Times New Roman"/>
          <w:sz w:val="24"/>
          <w:szCs w:val="24"/>
        </w:rPr>
        <w:t xml:space="preserve"> vendet e Komunitetit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DC6150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241FD" w:rsidRPr="009E48EF">
        <w:rPr>
          <w:rFonts w:ascii="Times New Roman" w:hAnsi="Times New Roman" w:cs="Times New Roman"/>
          <w:sz w:val="24"/>
          <w:szCs w:val="24"/>
        </w:rPr>
        <w:t>Energjisë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="00DC6150" w:rsidRPr="009E48EF">
        <w:rPr>
          <w:rFonts w:ascii="Times New Roman" w:hAnsi="Times New Roman" w:cs="Times New Roman"/>
          <w:sz w:val="24"/>
          <w:szCs w:val="24"/>
        </w:rPr>
        <w:t>si dhe</w:t>
      </w:r>
      <w:r w:rsidRPr="009E48EF">
        <w:rPr>
          <w:rFonts w:ascii="Times New Roman" w:hAnsi="Times New Roman" w:cs="Times New Roman"/>
          <w:sz w:val="24"/>
          <w:szCs w:val="24"/>
        </w:rPr>
        <w:t xml:space="preserve"> në </w:t>
      </w:r>
      <w:r w:rsidR="00B241FD" w:rsidRPr="009E48EF">
        <w:rPr>
          <w:rFonts w:ascii="Times New Roman" w:hAnsi="Times New Roman" w:cs="Times New Roman"/>
          <w:sz w:val="24"/>
          <w:szCs w:val="24"/>
        </w:rPr>
        <w:t>rastet</w:t>
      </w:r>
      <w:r w:rsidR="00DC6150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vështirësive të mëdha në furnizim dhe çështjet që lidhen me raportimin për gjendjen e </w:t>
      </w:r>
      <w:r w:rsidRPr="009E48EF">
        <w:rPr>
          <w:rFonts w:ascii="Times New Roman" w:hAnsi="Times New Roman" w:cs="Times New Roman"/>
          <w:sz w:val="24"/>
          <w:szCs w:val="24"/>
        </w:rPr>
        <w:lastRenderedPageBreak/>
        <w:t xml:space="preserve">rezervave të detyrueshme të Shqipërisë.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="0061373B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CC327B" w:rsidRPr="009E48EF">
        <w:rPr>
          <w:rFonts w:ascii="Times New Roman" w:hAnsi="Times New Roman" w:cs="Times New Roman"/>
          <w:sz w:val="24"/>
          <w:szCs w:val="24"/>
        </w:rPr>
        <w:t xml:space="preserve">siguron </w:t>
      </w:r>
      <w:r w:rsidR="00ED0E2D" w:rsidRPr="009E48EF">
        <w:rPr>
          <w:rFonts w:ascii="Times New Roman" w:hAnsi="Times New Roman" w:cs="Times New Roman"/>
          <w:sz w:val="24"/>
          <w:szCs w:val="24"/>
        </w:rPr>
        <w:t>mbështetje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ED0E2D" w:rsidRPr="009E48EF">
        <w:rPr>
          <w:rFonts w:ascii="Times New Roman" w:hAnsi="Times New Roman" w:cs="Times New Roman"/>
          <w:sz w:val="24"/>
          <w:szCs w:val="24"/>
        </w:rPr>
        <w:t>profesionale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ED0E2D" w:rsidRPr="009E48EF">
        <w:rPr>
          <w:rFonts w:ascii="Times New Roman" w:hAnsi="Times New Roman" w:cs="Times New Roman"/>
          <w:sz w:val="24"/>
          <w:szCs w:val="24"/>
        </w:rPr>
        <w:t>për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ED0E2D" w:rsidRPr="009E48EF">
        <w:rPr>
          <w:rFonts w:ascii="Times New Roman" w:hAnsi="Times New Roman" w:cs="Times New Roman"/>
          <w:sz w:val="24"/>
          <w:szCs w:val="24"/>
        </w:rPr>
        <w:t>Ministrinë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6F0E4B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ED0E2D" w:rsidRPr="009E48EF">
        <w:rPr>
          <w:rFonts w:ascii="Times New Roman" w:hAnsi="Times New Roman" w:cs="Times New Roman"/>
          <w:sz w:val="24"/>
          <w:szCs w:val="24"/>
        </w:rPr>
        <w:t>ketë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ED0E2D" w:rsidRPr="009E48EF">
        <w:rPr>
          <w:rFonts w:ascii="Times New Roman" w:hAnsi="Times New Roman" w:cs="Times New Roman"/>
          <w:sz w:val="24"/>
          <w:szCs w:val="24"/>
        </w:rPr>
        <w:t>bashkëpunim</w:t>
      </w:r>
      <w:r w:rsidR="006F0E4B" w:rsidRPr="009E48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77509" w14:textId="77777777" w:rsidR="00DF7E4D" w:rsidRPr="009E48EF" w:rsidRDefault="00DF7E4D" w:rsidP="005F1DAF">
      <w:pPr>
        <w:pStyle w:val="ListParagraph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67C7750A" w14:textId="4C25AE8F" w:rsidR="00CD6920" w:rsidRPr="009E48EF" w:rsidRDefault="00CD6920" w:rsidP="005F1DAF">
      <w:pPr>
        <w:pStyle w:val="ListParagraph"/>
        <w:numPr>
          <w:ilvl w:val="0"/>
          <w:numId w:val="19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Ministria dhe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="0061373B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241FD" w:rsidRPr="009E48EF">
        <w:rPr>
          <w:rFonts w:ascii="Times New Roman" w:hAnsi="Times New Roman" w:cs="Times New Roman"/>
          <w:sz w:val="24"/>
          <w:szCs w:val="24"/>
        </w:rPr>
        <w:t>përfaqësojnë Republikën</w:t>
      </w:r>
      <w:r w:rsidR="006F0E4B" w:rsidRPr="009E48EF">
        <w:rPr>
          <w:rFonts w:ascii="Times New Roman" w:hAnsi="Times New Roman" w:cs="Times New Roman"/>
          <w:sz w:val="24"/>
          <w:szCs w:val="24"/>
        </w:rPr>
        <w:t xml:space="preserve"> e </w:t>
      </w:r>
      <w:r w:rsidRPr="009E48EF">
        <w:rPr>
          <w:rFonts w:ascii="Times New Roman" w:hAnsi="Times New Roman" w:cs="Times New Roman"/>
          <w:sz w:val="24"/>
          <w:szCs w:val="24"/>
        </w:rPr>
        <w:t>Shqipëri</w:t>
      </w:r>
      <w:r w:rsidR="006F0E4B" w:rsidRPr="009E48EF">
        <w:rPr>
          <w:rFonts w:ascii="Times New Roman" w:hAnsi="Times New Roman" w:cs="Times New Roman"/>
          <w:sz w:val="24"/>
          <w:szCs w:val="24"/>
        </w:rPr>
        <w:t>s</w:t>
      </w:r>
      <w:r w:rsidRPr="009E48EF">
        <w:rPr>
          <w:rFonts w:ascii="Times New Roman" w:hAnsi="Times New Roman" w:cs="Times New Roman"/>
          <w:sz w:val="24"/>
          <w:szCs w:val="24"/>
        </w:rPr>
        <w:t xml:space="preserve">ë në </w:t>
      </w:r>
      <w:r w:rsidR="00ED0E2D" w:rsidRPr="009E48EF">
        <w:rPr>
          <w:rFonts w:ascii="Times New Roman" w:hAnsi="Times New Roman" w:cs="Times New Roman"/>
          <w:sz w:val="24"/>
          <w:szCs w:val="24"/>
        </w:rPr>
        <w:t>punët</w:t>
      </w:r>
      <w:r w:rsidRPr="009E48EF">
        <w:rPr>
          <w:rFonts w:ascii="Times New Roman" w:hAnsi="Times New Roman" w:cs="Times New Roman"/>
          <w:sz w:val="24"/>
          <w:szCs w:val="24"/>
        </w:rPr>
        <w:t xml:space="preserve"> dhe këshillimi</w:t>
      </w:r>
      <w:r w:rsidR="00ED0E2D" w:rsidRPr="009E48EF">
        <w:rPr>
          <w:rFonts w:ascii="Times New Roman" w:hAnsi="Times New Roman" w:cs="Times New Roman"/>
          <w:sz w:val="24"/>
          <w:szCs w:val="24"/>
        </w:rPr>
        <w:t>n</w:t>
      </w:r>
      <w:r w:rsidRPr="009E48EF">
        <w:rPr>
          <w:rFonts w:ascii="Times New Roman" w:hAnsi="Times New Roman" w:cs="Times New Roman"/>
          <w:sz w:val="24"/>
          <w:szCs w:val="24"/>
        </w:rPr>
        <w:t xml:space="preserve"> profesionale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organet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e SKE </w:t>
      </w:r>
      <w:r w:rsidR="00AA734C" w:rsidRPr="009E48EF">
        <w:rPr>
          <w:rFonts w:ascii="Times New Roman" w:hAnsi="Times New Roman" w:cs="Times New Roman"/>
          <w:sz w:val="24"/>
          <w:szCs w:val="24"/>
        </w:rPr>
        <w:t>apo Komisioni Europian</w:t>
      </w:r>
      <w:r w:rsidRPr="009E48EF">
        <w:rPr>
          <w:rFonts w:ascii="Times New Roman" w:hAnsi="Times New Roman" w:cs="Times New Roman"/>
          <w:sz w:val="24"/>
          <w:szCs w:val="24"/>
        </w:rPr>
        <w:t xml:space="preserve"> që merren me çështjet e sigurisë së furnizimit.</w:t>
      </w:r>
    </w:p>
    <w:p w14:paraId="1087D693" w14:textId="77777777" w:rsidR="009140FC" w:rsidRPr="009E48EF" w:rsidRDefault="009140FC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7C7750D" w14:textId="7CB9A018" w:rsidR="00CD6920" w:rsidRPr="009E48EF" w:rsidRDefault="00CD6920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9140FC" w:rsidRPr="009E48EF">
        <w:rPr>
          <w:rFonts w:ascii="Times New Roman" w:hAnsi="Times New Roman" w:cs="Times New Roman"/>
          <w:sz w:val="24"/>
          <w:szCs w:val="24"/>
        </w:rPr>
        <w:t>1</w:t>
      </w:r>
      <w:r w:rsidR="004A1565" w:rsidRPr="009E48EF">
        <w:rPr>
          <w:rFonts w:ascii="Times New Roman" w:hAnsi="Times New Roman" w:cs="Times New Roman"/>
          <w:sz w:val="24"/>
          <w:szCs w:val="24"/>
        </w:rPr>
        <w:t>5</w:t>
      </w:r>
    </w:p>
    <w:p w14:paraId="67C7750E" w14:textId="3133E192" w:rsidR="00CD6920" w:rsidRPr="009E48EF" w:rsidRDefault="00CD6920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Organet kompetente për  </w:t>
      </w:r>
      <w:r w:rsidR="004F2945" w:rsidRPr="009E48EF">
        <w:rPr>
          <w:rFonts w:ascii="Times New Roman" w:hAnsi="Times New Roman" w:cs="Times New Roman"/>
          <w:sz w:val="24"/>
          <w:szCs w:val="24"/>
        </w:rPr>
        <w:t>monitorimi</w:t>
      </w:r>
      <w:r w:rsidR="00426323" w:rsidRPr="009E48EF">
        <w:rPr>
          <w:rFonts w:ascii="Times New Roman" w:hAnsi="Times New Roman" w:cs="Times New Roman"/>
          <w:sz w:val="24"/>
          <w:szCs w:val="24"/>
        </w:rPr>
        <w:t>n</w:t>
      </w:r>
    </w:p>
    <w:p w14:paraId="2E55B7D7" w14:textId="77777777" w:rsidR="005F1DAF" w:rsidRPr="009E48EF" w:rsidRDefault="005F1DAF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7C7750F" w14:textId="3DB218EC" w:rsidR="00CD6920" w:rsidRPr="009E48EF" w:rsidRDefault="006F0E4B" w:rsidP="005F1DA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Monitorimi </w:t>
      </w:r>
      <w:r w:rsidR="00CD6920" w:rsidRPr="009E48EF">
        <w:rPr>
          <w:rFonts w:ascii="Times New Roman" w:hAnsi="Times New Roman" w:cs="Times New Roman"/>
          <w:sz w:val="24"/>
          <w:szCs w:val="24"/>
        </w:rPr>
        <w:t xml:space="preserve">për zbatimin e dispozitave të këtij ligji dhe të marrëveshjeve për depozitimin dhe përtëritjen e rezervave të </w:t>
      </w:r>
      <w:r w:rsidR="00310922" w:rsidRPr="009E48EF">
        <w:rPr>
          <w:rFonts w:ascii="Times New Roman" w:hAnsi="Times New Roman" w:cs="Times New Roman"/>
          <w:sz w:val="24"/>
          <w:szCs w:val="24"/>
        </w:rPr>
        <w:t>sigurisë</w:t>
      </w:r>
      <w:r w:rsidR="00A7514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CD6920" w:rsidRPr="009E48EF">
        <w:rPr>
          <w:rFonts w:ascii="Times New Roman" w:hAnsi="Times New Roman" w:cs="Times New Roman"/>
          <w:sz w:val="24"/>
          <w:szCs w:val="24"/>
        </w:rPr>
        <w:t xml:space="preserve">kryhet nga </w:t>
      </w:r>
      <w:r w:rsidRPr="009E48EF">
        <w:rPr>
          <w:rFonts w:ascii="Times New Roman" w:hAnsi="Times New Roman" w:cs="Times New Roman"/>
          <w:sz w:val="24"/>
          <w:szCs w:val="24"/>
        </w:rPr>
        <w:t xml:space="preserve">Ministria dhe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="00CD6920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510" w14:textId="77777777" w:rsidR="00310922" w:rsidRPr="009E48EF" w:rsidRDefault="00310922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7511" w14:textId="2B04B571" w:rsidR="00CD6920" w:rsidRPr="009E48EF" w:rsidRDefault="00CD6920" w:rsidP="005F1DA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Personat e autorizuar nga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="00426323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35481" w:rsidRPr="009E48EF">
        <w:rPr>
          <w:rFonts w:ascii="Times New Roman" w:hAnsi="Times New Roman" w:cs="Times New Roman"/>
          <w:sz w:val="24"/>
          <w:szCs w:val="24"/>
        </w:rPr>
        <w:t>dhe Ministria, sipas rastit,</w:t>
      </w:r>
      <w:r w:rsidRPr="009E48EF">
        <w:rPr>
          <w:rFonts w:ascii="Times New Roman" w:hAnsi="Times New Roman" w:cs="Times New Roman"/>
          <w:sz w:val="24"/>
          <w:szCs w:val="24"/>
        </w:rPr>
        <w:t xml:space="preserve"> kryejnë aktivitetet e </w:t>
      </w:r>
      <w:r w:rsidR="006F0E4B" w:rsidRPr="009E48EF">
        <w:rPr>
          <w:rFonts w:ascii="Times New Roman" w:hAnsi="Times New Roman" w:cs="Times New Roman"/>
          <w:sz w:val="24"/>
          <w:szCs w:val="24"/>
        </w:rPr>
        <w:t xml:space="preserve">monitorimit </w:t>
      </w:r>
      <w:r w:rsidR="00310922" w:rsidRPr="009E48EF">
        <w:rPr>
          <w:rFonts w:ascii="Times New Roman" w:hAnsi="Times New Roman" w:cs="Times New Roman"/>
          <w:sz w:val="24"/>
          <w:szCs w:val="24"/>
        </w:rPr>
        <w:t xml:space="preserve">dhe </w:t>
      </w:r>
      <w:r w:rsidRPr="009E48EF">
        <w:rPr>
          <w:rFonts w:ascii="Times New Roman" w:hAnsi="Times New Roman" w:cs="Times New Roman"/>
          <w:sz w:val="24"/>
          <w:szCs w:val="24"/>
        </w:rPr>
        <w:t>marrin masa në bazë të kompetencave të tyre të përcaktuara me këtë ligj apo ndonjë akt tjetër në lidhje me:</w:t>
      </w:r>
    </w:p>
    <w:p w14:paraId="67C77512" w14:textId="77777777" w:rsidR="00AF0588" w:rsidRPr="009E48EF" w:rsidRDefault="00AF0588" w:rsidP="005F1D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77513" w14:textId="77777777" w:rsidR="00CD6920" w:rsidRPr="009E48EF" w:rsidRDefault="006F0E4B" w:rsidP="00F67AA4">
      <w:pPr>
        <w:pStyle w:val="ListParagraph"/>
        <w:numPr>
          <w:ilvl w:val="1"/>
          <w:numId w:val="7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Monitorimin </w:t>
      </w:r>
      <w:r w:rsidR="00CD6920" w:rsidRPr="009E48EF">
        <w:rPr>
          <w:rFonts w:ascii="Times New Roman" w:hAnsi="Times New Roman" w:cs="Times New Roman"/>
          <w:sz w:val="24"/>
          <w:szCs w:val="24"/>
        </w:rPr>
        <w:t>për zbatimin e kontratave për magazinim</w:t>
      </w:r>
      <w:r w:rsidR="00AF0588" w:rsidRPr="009E48EF">
        <w:rPr>
          <w:rFonts w:ascii="Times New Roman" w:hAnsi="Times New Roman" w:cs="Times New Roman"/>
          <w:sz w:val="24"/>
          <w:szCs w:val="24"/>
        </w:rPr>
        <w:t>in e rezervës se sigurisë</w:t>
      </w:r>
    </w:p>
    <w:p w14:paraId="67C77514" w14:textId="77777777" w:rsidR="004B3468" w:rsidRPr="009E48EF" w:rsidRDefault="004B3468" w:rsidP="00F67AA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7C77515" w14:textId="09A3C6D3" w:rsidR="00B045B0" w:rsidRPr="009E48EF" w:rsidRDefault="00B045B0" w:rsidP="00F67AA4">
      <w:pPr>
        <w:pStyle w:val="ListParagraph"/>
        <w:numPr>
          <w:ilvl w:val="1"/>
          <w:numId w:val="7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Shqyrtimin dhe </w:t>
      </w:r>
      <w:r w:rsidR="006F0E4B" w:rsidRPr="009E48EF">
        <w:rPr>
          <w:rFonts w:ascii="Times New Roman" w:hAnsi="Times New Roman" w:cs="Times New Roman"/>
          <w:sz w:val="24"/>
          <w:szCs w:val="24"/>
        </w:rPr>
        <w:t xml:space="preserve">kontrollin  </w:t>
      </w:r>
      <w:r w:rsidRPr="009E48EF">
        <w:rPr>
          <w:rFonts w:ascii="Times New Roman" w:hAnsi="Times New Roman" w:cs="Times New Roman"/>
          <w:sz w:val="24"/>
          <w:szCs w:val="24"/>
        </w:rPr>
        <w:t>e dokumentacionit dhe dëshmive për pagesën e ta</w:t>
      </w:r>
      <w:r w:rsidR="006F0E4B" w:rsidRPr="009E48EF">
        <w:rPr>
          <w:rFonts w:ascii="Times New Roman" w:hAnsi="Times New Roman" w:cs="Times New Roman"/>
          <w:sz w:val="24"/>
          <w:szCs w:val="24"/>
        </w:rPr>
        <w:t>rifave</w:t>
      </w:r>
      <w:r w:rsidRPr="009E48EF">
        <w:rPr>
          <w:rFonts w:ascii="Times New Roman" w:hAnsi="Times New Roman" w:cs="Times New Roman"/>
          <w:sz w:val="24"/>
          <w:szCs w:val="24"/>
        </w:rPr>
        <w:t xml:space="preserve"> për </w:t>
      </w:r>
      <w:r w:rsidR="00060930" w:rsidRPr="009E48EF">
        <w:rPr>
          <w:rFonts w:ascii="Times New Roman" w:hAnsi="Times New Roman" w:cs="Times New Roman"/>
          <w:sz w:val="24"/>
          <w:szCs w:val="24"/>
        </w:rPr>
        <w:t xml:space="preserve">mbajtjen e </w:t>
      </w:r>
      <w:r w:rsidR="00C83948" w:rsidRPr="009E48EF">
        <w:rPr>
          <w:rFonts w:ascii="Times New Roman" w:hAnsi="Times New Roman" w:cs="Times New Roman"/>
          <w:sz w:val="24"/>
          <w:szCs w:val="24"/>
        </w:rPr>
        <w:t>rezervës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C83948" w:rsidRPr="009E48EF">
        <w:rPr>
          <w:rFonts w:ascii="Times New Roman" w:hAnsi="Times New Roman" w:cs="Times New Roman"/>
          <w:sz w:val="24"/>
          <w:szCs w:val="24"/>
        </w:rPr>
        <w:t>s</w:t>
      </w:r>
      <w:r w:rsidRPr="009E48EF">
        <w:rPr>
          <w:rFonts w:ascii="Times New Roman" w:hAnsi="Times New Roman" w:cs="Times New Roman"/>
          <w:sz w:val="24"/>
          <w:szCs w:val="24"/>
        </w:rPr>
        <w:t xml:space="preserve">e </w:t>
      </w:r>
      <w:r w:rsidR="00C83948" w:rsidRPr="009E48EF">
        <w:rPr>
          <w:rFonts w:ascii="Times New Roman" w:hAnsi="Times New Roman" w:cs="Times New Roman"/>
          <w:sz w:val="24"/>
          <w:szCs w:val="24"/>
        </w:rPr>
        <w:t>sigurisë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për detyruesin e </w:t>
      </w:r>
      <w:r w:rsidR="00B241FD" w:rsidRPr="009E48EF">
        <w:rPr>
          <w:rFonts w:ascii="Times New Roman" w:hAnsi="Times New Roman" w:cs="Times New Roman"/>
          <w:sz w:val="24"/>
          <w:szCs w:val="24"/>
        </w:rPr>
        <w:t>pagesës 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C83948" w:rsidRPr="009E48EF">
        <w:rPr>
          <w:rFonts w:ascii="Times New Roman" w:hAnsi="Times New Roman" w:cs="Times New Roman"/>
          <w:sz w:val="24"/>
          <w:szCs w:val="24"/>
        </w:rPr>
        <w:t>tarifës</w:t>
      </w:r>
      <w:r w:rsidRPr="009E48EF">
        <w:rPr>
          <w:rFonts w:ascii="Times New Roman" w:hAnsi="Times New Roman" w:cs="Times New Roman"/>
          <w:sz w:val="24"/>
          <w:szCs w:val="24"/>
        </w:rPr>
        <w:t xml:space="preserve"> në përputhje me nenin </w:t>
      </w:r>
      <w:r w:rsidR="00F67AA4" w:rsidRPr="009E48EF">
        <w:rPr>
          <w:rFonts w:ascii="Times New Roman" w:hAnsi="Times New Roman" w:cs="Times New Roman"/>
          <w:sz w:val="24"/>
          <w:szCs w:val="24"/>
        </w:rPr>
        <w:t>10</w:t>
      </w:r>
      <w:r w:rsidR="0061373B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>të këtij ligji;</w:t>
      </w:r>
    </w:p>
    <w:p w14:paraId="67C77516" w14:textId="77777777" w:rsidR="00C83948" w:rsidRPr="009E48EF" w:rsidRDefault="00C83948" w:rsidP="00F67AA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C77517" w14:textId="77777777" w:rsidR="00310922" w:rsidRPr="009E48EF" w:rsidRDefault="00881F76" w:rsidP="00F67AA4">
      <w:pPr>
        <w:pStyle w:val="ListParagraph"/>
        <w:numPr>
          <w:ilvl w:val="1"/>
          <w:numId w:val="7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Shqyrtimi</w:t>
      </w:r>
      <w:r w:rsidR="00C83948" w:rsidRPr="009E48EF">
        <w:rPr>
          <w:rFonts w:ascii="Times New Roman" w:hAnsi="Times New Roman" w:cs="Times New Roman"/>
          <w:sz w:val="24"/>
          <w:szCs w:val="24"/>
        </w:rPr>
        <w:t>n e</w:t>
      </w:r>
      <w:r w:rsidRPr="009E48EF">
        <w:rPr>
          <w:rFonts w:ascii="Times New Roman" w:hAnsi="Times New Roman" w:cs="Times New Roman"/>
          <w:sz w:val="24"/>
          <w:szCs w:val="24"/>
        </w:rPr>
        <w:t xml:space="preserve"> dokumentacionit dhe dëshmive të Operatorëve Ekonomikë që kanë të bëjnë me përdorimin, ruajtjen dhe aktivitete të tjera në lidhje me rezervat e </w:t>
      </w:r>
      <w:r w:rsidR="00B241FD" w:rsidRPr="009E48EF">
        <w:rPr>
          <w:rFonts w:ascii="Times New Roman" w:hAnsi="Times New Roman" w:cs="Times New Roman"/>
          <w:sz w:val="24"/>
          <w:szCs w:val="24"/>
        </w:rPr>
        <w:t>sigurisë të</w:t>
      </w:r>
      <w:r w:rsidR="00C8394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>marra në përputhje me këtë ligj dhe rregulloret</w:t>
      </w:r>
      <w:r w:rsidR="007C76A3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="007C76A3" w:rsidRPr="009E48EF">
        <w:rPr>
          <w:rFonts w:ascii="Times New Roman" w:hAnsi="Times New Roman" w:cs="Times New Roman"/>
          <w:sz w:val="24"/>
          <w:szCs w:val="24"/>
        </w:rPr>
        <w:t xml:space="preserve"> fuqi</w:t>
      </w:r>
      <w:r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518" w14:textId="77777777" w:rsidR="00310922" w:rsidRPr="009E48EF" w:rsidRDefault="00310922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7519" w14:textId="5E5401A9" w:rsidR="00881F76" w:rsidRPr="009E48EF" w:rsidRDefault="00881F76" w:rsidP="005F1DA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Personat e autorizuar nga p</w:t>
      </w:r>
      <w:r w:rsidR="00710F51" w:rsidRPr="009E48EF">
        <w:rPr>
          <w:rFonts w:ascii="Times New Roman" w:hAnsi="Times New Roman" w:cs="Times New Roman"/>
          <w:sz w:val="24"/>
          <w:szCs w:val="24"/>
        </w:rPr>
        <w:t>ika</w:t>
      </w:r>
      <w:r w:rsidRPr="009E48EF">
        <w:rPr>
          <w:rFonts w:ascii="Times New Roman" w:hAnsi="Times New Roman" w:cs="Times New Roman"/>
          <w:sz w:val="24"/>
          <w:szCs w:val="24"/>
        </w:rPr>
        <w:t xml:space="preserve"> 2 </w:t>
      </w:r>
      <w:r w:rsidR="0005499D" w:rsidRPr="009E48EF">
        <w:rPr>
          <w:rFonts w:ascii="Times New Roman" w:hAnsi="Times New Roman" w:cs="Times New Roman"/>
          <w:sz w:val="24"/>
          <w:szCs w:val="24"/>
        </w:rPr>
        <w:t>e</w:t>
      </w:r>
      <w:r w:rsidRPr="009E48EF">
        <w:rPr>
          <w:rFonts w:ascii="Times New Roman" w:hAnsi="Times New Roman" w:cs="Times New Roman"/>
          <w:sz w:val="24"/>
          <w:szCs w:val="24"/>
        </w:rPr>
        <w:t xml:space="preserve"> këtij neni, të kryejnë detyrat e </w:t>
      </w:r>
      <w:r w:rsidR="006F0E4B" w:rsidRPr="009E48EF">
        <w:rPr>
          <w:rFonts w:ascii="Times New Roman" w:hAnsi="Times New Roman" w:cs="Times New Roman"/>
          <w:sz w:val="24"/>
          <w:szCs w:val="24"/>
        </w:rPr>
        <w:t xml:space="preserve">monitorimit </w:t>
      </w:r>
      <w:r w:rsidRPr="009E48EF">
        <w:rPr>
          <w:rFonts w:ascii="Times New Roman" w:hAnsi="Times New Roman" w:cs="Times New Roman"/>
          <w:sz w:val="24"/>
          <w:szCs w:val="24"/>
        </w:rPr>
        <w:t xml:space="preserve">dhe të marrin masa për të cilat janë të autorizuar me këtë </w:t>
      </w:r>
      <w:r w:rsidR="00300987" w:rsidRPr="009E48EF">
        <w:rPr>
          <w:rFonts w:ascii="Times New Roman" w:hAnsi="Times New Roman" w:cs="Times New Roman"/>
          <w:sz w:val="24"/>
          <w:szCs w:val="24"/>
        </w:rPr>
        <w:t xml:space="preserve">ligj </w:t>
      </w:r>
      <w:r w:rsidRPr="009E48EF">
        <w:rPr>
          <w:rFonts w:ascii="Times New Roman" w:hAnsi="Times New Roman" w:cs="Times New Roman"/>
          <w:sz w:val="24"/>
          <w:szCs w:val="24"/>
        </w:rPr>
        <w:t xml:space="preserve">dhe të tjera 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akte </w:t>
      </w:r>
      <w:r w:rsidRPr="009E48EF">
        <w:rPr>
          <w:rFonts w:ascii="Times New Roman" w:hAnsi="Times New Roman" w:cs="Times New Roman"/>
          <w:sz w:val="24"/>
          <w:szCs w:val="24"/>
        </w:rPr>
        <w:t xml:space="preserve">nënligjore, në bashkëpunim me organet inspektuese të autorizuara dhe / ose kontrollin e 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trupave inspektuese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laboratorët</w:t>
      </w:r>
      <w:r w:rsidRPr="009E48EF">
        <w:rPr>
          <w:rFonts w:ascii="Times New Roman" w:hAnsi="Times New Roman" w:cs="Times New Roman"/>
          <w:sz w:val="24"/>
          <w:szCs w:val="24"/>
        </w:rPr>
        <w:t xml:space="preserve"> e akredituar, në lidhje me</w:t>
      </w:r>
      <w:r w:rsidR="00E5575D" w:rsidRPr="009E48EF">
        <w:rPr>
          <w:rFonts w:ascii="Times New Roman" w:hAnsi="Times New Roman" w:cs="Times New Roman"/>
          <w:sz w:val="24"/>
          <w:szCs w:val="24"/>
        </w:rPr>
        <w:t>:</w:t>
      </w:r>
    </w:p>
    <w:p w14:paraId="67C7751A" w14:textId="77777777" w:rsidR="008A081D" w:rsidRPr="009E48EF" w:rsidRDefault="008A081D" w:rsidP="005F1DAF">
      <w:pPr>
        <w:pStyle w:val="ListParagraph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67C7751B" w14:textId="398C4111" w:rsidR="004F4056" w:rsidRPr="009E48EF" w:rsidRDefault="00F06915" w:rsidP="00F67AA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a. </w:t>
      </w:r>
      <w:r w:rsidR="00B241FD" w:rsidRPr="009E48EF">
        <w:rPr>
          <w:rFonts w:ascii="Times New Roman" w:hAnsi="Times New Roman" w:cs="Times New Roman"/>
          <w:sz w:val="24"/>
          <w:szCs w:val="24"/>
        </w:rPr>
        <w:t>Kontrollin e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 sasisë së </w:t>
      </w:r>
      <w:r w:rsidR="00A8497B" w:rsidRPr="009E48EF">
        <w:rPr>
          <w:rFonts w:ascii="Times New Roman" w:hAnsi="Times New Roman" w:cs="Times New Roman"/>
          <w:sz w:val="24"/>
          <w:szCs w:val="24"/>
        </w:rPr>
        <w:t>nënprodukteve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 të naftës</w:t>
      </w:r>
      <w:r w:rsidR="009A5518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9A5518" w:rsidRPr="009E48EF">
        <w:rPr>
          <w:rFonts w:ascii="Times New Roman" w:hAnsi="Times New Roman" w:cs="Times New Roman"/>
          <w:sz w:val="24"/>
          <w:szCs w:val="24"/>
        </w:rPr>
        <w:t xml:space="preserve"> mbajtura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 si rezervave </w:t>
      </w:r>
      <w:r w:rsidR="006B27A9" w:rsidRPr="009E48EF">
        <w:rPr>
          <w:rFonts w:ascii="Times New Roman" w:hAnsi="Times New Roman" w:cs="Times New Roman"/>
          <w:sz w:val="24"/>
          <w:szCs w:val="24"/>
        </w:rPr>
        <w:t>sigurie</w:t>
      </w:r>
      <w:r w:rsidR="00244FA1" w:rsidRPr="009E48EF">
        <w:rPr>
          <w:rFonts w:ascii="Times New Roman" w:hAnsi="Times New Roman" w:cs="Times New Roman"/>
          <w:sz w:val="24"/>
          <w:szCs w:val="24"/>
        </w:rPr>
        <w:t>,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 dhe</w:t>
      </w:r>
    </w:p>
    <w:p w14:paraId="67C7751C" w14:textId="75321AA7" w:rsidR="004F4056" w:rsidRPr="009E48EF" w:rsidRDefault="00F06915" w:rsidP="00F67AA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b. 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Kontrollin e cilësisë së </w:t>
      </w:r>
      <w:r w:rsidR="00A8497B" w:rsidRPr="009E48EF">
        <w:rPr>
          <w:rFonts w:ascii="Times New Roman" w:hAnsi="Times New Roman" w:cs="Times New Roman"/>
          <w:sz w:val="24"/>
          <w:szCs w:val="24"/>
        </w:rPr>
        <w:t>nënprodukteve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 të naftës</w:t>
      </w:r>
      <w:r w:rsidR="00244FA1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244FA1" w:rsidRPr="009E48EF">
        <w:rPr>
          <w:rFonts w:ascii="Times New Roman" w:hAnsi="Times New Roman" w:cs="Times New Roman"/>
          <w:sz w:val="24"/>
          <w:szCs w:val="24"/>
        </w:rPr>
        <w:t xml:space="preserve"> mbajtura si rezervave sigurie</w:t>
      </w:r>
      <w:r w:rsidR="004F4056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51D" w14:textId="77777777" w:rsidR="00370B4F" w:rsidRPr="009E48EF" w:rsidRDefault="00370B4F" w:rsidP="005F1D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751E" w14:textId="6EB1744F" w:rsidR="00E726A9" w:rsidRPr="009E48EF" w:rsidRDefault="00B241FD" w:rsidP="005F1DA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Gjatë monitorimit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="00426323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4F4056" w:rsidRPr="009E48EF">
        <w:rPr>
          <w:rFonts w:ascii="Times New Roman" w:hAnsi="Times New Roman" w:cs="Times New Roman"/>
          <w:sz w:val="24"/>
          <w:szCs w:val="24"/>
        </w:rPr>
        <w:t>në bazë të marrëveshjes, mund të angazhojë dhe persona të tjerë</w:t>
      </w:r>
      <w:r w:rsidR="00BE0908" w:rsidRPr="009E48EF">
        <w:rPr>
          <w:rFonts w:ascii="Times New Roman" w:hAnsi="Times New Roman" w:cs="Times New Roman"/>
          <w:sz w:val="24"/>
          <w:szCs w:val="24"/>
        </w:rPr>
        <w:t xml:space="preserve">, </w:t>
      </w:r>
      <w:r w:rsidR="004F4056" w:rsidRPr="009E48EF">
        <w:rPr>
          <w:rFonts w:ascii="Times New Roman" w:hAnsi="Times New Roman" w:cs="Times New Roman"/>
          <w:sz w:val="24"/>
          <w:szCs w:val="24"/>
        </w:rPr>
        <w:t>fizik ose juridik</w:t>
      </w:r>
      <w:r w:rsidR="00BE0908" w:rsidRPr="009E48EF">
        <w:rPr>
          <w:rFonts w:ascii="Times New Roman" w:hAnsi="Times New Roman" w:cs="Times New Roman"/>
          <w:sz w:val="24"/>
          <w:szCs w:val="24"/>
        </w:rPr>
        <w:t>,</w:t>
      </w:r>
      <w:r w:rsidR="004F4056" w:rsidRPr="009E48EF">
        <w:rPr>
          <w:rFonts w:ascii="Times New Roman" w:hAnsi="Times New Roman" w:cs="Times New Roman"/>
          <w:sz w:val="24"/>
          <w:szCs w:val="24"/>
        </w:rPr>
        <w:t xml:space="preserve"> nga fushat përkatëse në kryerjen e ndonjë aktiviteti profesional.</w:t>
      </w:r>
    </w:p>
    <w:p w14:paraId="6E865248" w14:textId="71D3D339" w:rsidR="007E6973" w:rsidRPr="009E48EF" w:rsidRDefault="007E6973" w:rsidP="005F1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3EEE7" w14:textId="3E6CB5A7" w:rsidR="007E6973" w:rsidRPr="009E48EF" w:rsidRDefault="007E6973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9140FC" w:rsidRPr="009E48EF">
        <w:rPr>
          <w:rFonts w:ascii="Times New Roman" w:hAnsi="Times New Roman" w:cs="Times New Roman"/>
          <w:sz w:val="24"/>
          <w:szCs w:val="24"/>
        </w:rPr>
        <w:t>1</w:t>
      </w:r>
      <w:r w:rsidR="004A1565" w:rsidRPr="009E48EF">
        <w:rPr>
          <w:rFonts w:ascii="Times New Roman" w:hAnsi="Times New Roman" w:cs="Times New Roman"/>
          <w:sz w:val="24"/>
          <w:szCs w:val="24"/>
        </w:rPr>
        <w:t>6</w:t>
      </w:r>
    </w:p>
    <w:p w14:paraId="78E0D720" w14:textId="77777777" w:rsidR="007E6973" w:rsidRPr="009E48EF" w:rsidRDefault="007E6973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Mbrojtja e individëve në lidhje me përpunimin e të dhënave</w:t>
      </w:r>
    </w:p>
    <w:p w14:paraId="5931031E" w14:textId="77777777" w:rsidR="005F1DAF" w:rsidRPr="009E48EF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56EFF" w14:textId="77777777" w:rsidR="00AA734C" w:rsidRPr="009E48EF" w:rsidRDefault="00AA734C" w:rsidP="00AA73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Të dhënat e agreguara për sasinë dhe strukturën e rezervave të sigurisë të nënprodukteve të naftës të krijuara në përputhje me këtë ligj do të jenë publike.</w:t>
      </w:r>
    </w:p>
    <w:p w14:paraId="356EE10E" w14:textId="249041C4" w:rsidR="007E6973" w:rsidRPr="009E48EF" w:rsidRDefault="00AA734C" w:rsidP="005F1D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Të dhënat e detajuara për shpërndarjen territoriale të kapacitetit depozitues, të rezervave të sigurisë të nënprodukteve të naftës sipas sasisë dhe strukturës së saj, p</w:t>
      </w:r>
      <w:r w:rsidR="0052785E" w:rsidRPr="009E48EF">
        <w:rPr>
          <w:rFonts w:ascii="Times New Roman" w:hAnsi="Times New Roman" w:cs="Times New Roman"/>
          <w:sz w:val="24"/>
          <w:szCs w:val="24"/>
        </w:rPr>
        <w:t>ë</w:t>
      </w:r>
      <w:r w:rsidRPr="009E48EF">
        <w:rPr>
          <w:rFonts w:ascii="Times New Roman" w:hAnsi="Times New Roman" w:cs="Times New Roman"/>
          <w:sz w:val="24"/>
          <w:szCs w:val="24"/>
        </w:rPr>
        <w:t>rfshir</w:t>
      </w:r>
      <w:r w:rsidR="0052785E" w:rsidRPr="009E48EF">
        <w:rPr>
          <w:rFonts w:ascii="Times New Roman" w:hAnsi="Times New Roman" w:cs="Times New Roman"/>
          <w:sz w:val="24"/>
          <w:szCs w:val="24"/>
        </w:rPr>
        <w:t>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rregjistrin komb</w:t>
      </w:r>
      <w:r w:rsidR="0052785E" w:rsidRPr="009E48EF">
        <w:rPr>
          <w:rFonts w:ascii="Times New Roman" w:hAnsi="Times New Roman" w:cs="Times New Roman"/>
          <w:sz w:val="24"/>
          <w:szCs w:val="24"/>
        </w:rPr>
        <w:t>ë</w:t>
      </w:r>
      <w:r w:rsidRPr="009E48EF">
        <w:rPr>
          <w:rFonts w:ascii="Times New Roman" w:hAnsi="Times New Roman" w:cs="Times New Roman"/>
          <w:sz w:val="24"/>
          <w:szCs w:val="24"/>
        </w:rPr>
        <w:t>tar, janë konfidenciale</w:t>
      </w:r>
      <w:r w:rsidR="007E6973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51F" w14:textId="77777777" w:rsidR="00D15572" w:rsidRPr="009E48EF" w:rsidRDefault="00D15572" w:rsidP="005F1D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7523" w14:textId="77777777" w:rsidR="004F4056" w:rsidRPr="009E48EF" w:rsidRDefault="004F4056" w:rsidP="005F1D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7524" w14:textId="6779C5C2" w:rsidR="00881F76" w:rsidRPr="009E48EF" w:rsidRDefault="006E4133" w:rsidP="005F1DA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lastRenderedPageBreak/>
        <w:t xml:space="preserve">Neni </w:t>
      </w:r>
      <w:r w:rsidR="009140FC" w:rsidRPr="009E48EF">
        <w:rPr>
          <w:rFonts w:ascii="Times New Roman" w:hAnsi="Times New Roman" w:cs="Times New Roman"/>
          <w:sz w:val="24"/>
          <w:szCs w:val="24"/>
        </w:rPr>
        <w:t>1</w:t>
      </w:r>
      <w:r w:rsidR="004A1565" w:rsidRPr="009E48EF">
        <w:rPr>
          <w:rFonts w:ascii="Times New Roman" w:hAnsi="Times New Roman" w:cs="Times New Roman"/>
          <w:sz w:val="24"/>
          <w:szCs w:val="24"/>
        </w:rPr>
        <w:t>7</w:t>
      </w:r>
    </w:p>
    <w:p w14:paraId="360B5A78" w14:textId="77777777" w:rsidR="00975401" w:rsidRPr="009E48EF" w:rsidRDefault="00975401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Kundërvajtjet administrative</w:t>
      </w:r>
    </w:p>
    <w:p w14:paraId="6C9A7CCA" w14:textId="77777777" w:rsidR="00975401" w:rsidRPr="009E48EF" w:rsidRDefault="00975401" w:rsidP="005F1D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B2515B" w14:textId="337148DE" w:rsidR="00975401" w:rsidRPr="009E48EF" w:rsidRDefault="00975401" w:rsidP="005F1D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 Shkeljet e mëposhtme, kur nuk përbëjnë vepër penale, konsiderohen kundërvajtje administrative dhe dënohen si më poshtë:</w:t>
      </w:r>
    </w:p>
    <w:p w14:paraId="67C77525" w14:textId="77777777" w:rsidR="006E4133" w:rsidRPr="009E48EF" w:rsidRDefault="006E4133" w:rsidP="005F1DA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7C77526" w14:textId="00EED904" w:rsidR="00881F76" w:rsidRPr="009E48EF" w:rsidRDefault="00F558BB" w:rsidP="005F1DAF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Gjobë në </w:t>
      </w:r>
      <w:r w:rsidR="00975401" w:rsidRPr="009E48EF">
        <w:rPr>
          <w:rFonts w:ascii="Times New Roman" w:hAnsi="Times New Roman" w:cs="Times New Roman"/>
          <w:sz w:val="24"/>
          <w:szCs w:val="24"/>
        </w:rPr>
        <w:t>vleren 2</w:t>
      </w:r>
      <w:r w:rsidR="004C4A4C" w:rsidRPr="009E48EF">
        <w:rPr>
          <w:rFonts w:ascii="Times New Roman" w:hAnsi="Times New Roman" w:cs="Times New Roman"/>
          <w:sz w:val="24"/>
          <w:szCs w:val="24"/>
        </w:rPr>
        <w:t xml:space="preserve"> 0</w:t>
      </w:r>
      <w:r w:rsidR="00975401" w:rsidRPr="009E48EF">
        <w:rPr>
          <w:rFonts w:ascii="Times New Roman" w:hAnsi="Times New Roman" w:cs="Times New Roman"/>
          <w:sz w:val="24"/>
          <w:szCs w:val="24"/>
        </w:rPr>
        <w:t>00 000 lekë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975401" w:rsidRPr="009E48EF">
        <w:rPr>
          <w:rFonts w:ascii="Times New Roman" w:hAnsi="Times New Roman" w:cs="Times New Roman"/>
          <w:sz w:val="24"/>
          <w:szCs w:val="24"/>
        </w:rPr>
        <w:t xml:space="preserve">ndaj </w:t>
      </w:r>
      <w:r w:rsidRPr="009E48EF">
        <w:rPr>
          <w:rFonts w:ascii="Times New Roman" w:hAnsi="Times New Roman" w:cs="Times New Roman"/>
          <w:sz w:val="24"/>
          <w:szCs w:val="24"/>
        </w:rPr>
        <w:t xml:space="preserve">Operatorit </w:t>
      </w:r>
      <w:r w:rsidR="00B241FD" w:rsidRPr="009E48EF">
        <w:rPr>
          <w:rFonts w:ascii="Times New Roman" w:hAnsi="Times New Roman" w:cs="Times New Roman"/>
          <w:sz w:val="24"/>
          <w:szCs w:val="24"/>
        </w:rPr>
        <w:t>Ekonomik nëse</w:t>
      </w:r>
      <w:r w:rsidRPr="009E48EF">
        <w:rPr>
          <w:rFonts w:ascii="Times New Roman" w:hAnsi="Times New Roman" w:cs="Times New Roman"/>
          <w:sz w:val="24"/>
          <w:szCs w:val="24"/>
        </w:rPr>
        <w:t xml:space="preserve"> ai përdor rezervat e detyrueshme në mënyrë të </w:t>
      </w:r>
      <w:r w:rsidR="00B241FD" w:rsidRPr="009E48EF">
        <w:rPr>
          <w:rFonts w:ascii="Times New Roman" w:hAnsi="Times New Roman" w:cs="Times New Roman"/>
          <w:sz w:val="24"/>
          <w:szCs w:val="24"/>
        </w:rPr>
        <w:t>paautorizuar ose</w:t>
      </w:r>
      <w:r w:rsidRPr="009E48EF">
        <w:rPr>
          <w:rFonts w:ascii="Times New Roman" w:hAnsi="Times New Roman" w:cs="Times New Roman"/>
          <w:sz w:val="24"/>
          <w:szCs w:val="24"/>
        </w:rPr>
        <w:t xml:space="preserve"> ndryshon fushëveprimin ose hapësirën e tyre magazinuese ose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rast se disponon produkteve të naftës nga rezervat e detyrueshme në kundërshtim me kontratën dhe me këtë ligj.</w:t>
      </w:r>
    </w:p>
    <w:p w14:paraId="67C77527" w14:textId="77777777" w:rsidR="00B601CF" w:rsidRPr="009E48EF" w:rsidRDefault="00B601CF" w:rsidP="005F1DA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7C77528" w14:textId="4F2BFB10" w:rsidR="00F558BB" w:rsidRPr="009E48EF" w:rsidRDefault="00F558BB" w:rsidP="005F1DAF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Gjobë në </w:t>
      </w:r>
      <w:r w:rsidR="00975401" w:rsidRPr="009E48EF">
        <w:rPr>
          <w:rFonts w:ascii="Times New Roman" w:hAnsi="Times New Roman" w:cs="Times New Roman"/>
          <w:sz w:val="24"/>
          <w:szCs w:val="24"/>
        </w:rPr>
        <w:t>vleren 5</w:t>
      </w:r>
      <w:r w:rsidR="004C4A4C" w:rsidRPr="009E48EF">
        <w:rPr>
          <w:rFonts w:ascii="Times New Roman" w:hAnsi="Times New Roman" w:cs="Times New Roman"/>
          <w:sz w:val="24"/>
          <w:szCs w:val="24"/>
        </w:rPr>
        <w:t xml:space="preserve"> 0</w:t>
      </w:r>
      <w:r w:rsidR="00975401" w:rsidRPr="009E48EF">
        <w:rPr>
          <w:rFonts w:ascii="Times New Roman" w:hAnsi="Times New Roman" w:cs="Times New Roman"/>
          <w:sz w:val="24"/>
          <w:szCs w:val="24"/>
        </w:rPr>
        <w:t xml:space="preserve">00 000 lekë </w:t>
      </w:r>
      <w:r w:rsidRPr="009E48EF">
        <w:rPr>
          <w:rFonts w:ascii="Times New Roman" w:hAnsi="Times New Roman" w:cs="Times New Roman"/>
          <w:sz w:val="24"/>
          <w:szCs w:val="24"/>
        </w:rPr>
        <w:t xml:space="preserve"> Operatorit </w:t>
      </w:r>
      <w:r w:rsidR="00B241FD" w:rsidRPr="009E48EF">
        <w:rPr>
          <w:rFonts w:ascii="Times New Roman" w:hAnsi="Times New Roman" w:cs="Times New Roman"/>
          <w:sz w:val="24"/>
          <w:szCs w:val="24"/>
        </w:rPr>
        <w:t>Ekonomik nëse</w:t>
      </w:r>
      <w:r w:rsidRPr="009E48EF">
        <w:rPr>
          <w:rFonts w:ascii="Times New Roman" w:hAnsi="Times New Roman" w:cs="Times New Roman"/>
          <w:sz w:val="24"/>
          <w:szCs w:val="24"/>
        </w:rPr>
        <w:t xml:space="preserve"> ai përdor rezervat e detyrueshme si mjet për sigurimin e aplikacioneve ndaj palëve të treta, garanci ose çdo lloj mirëmbajtje dhe sigurimi dhe si mjete ekzekutimi e konfiskim</w:t>
      </w:r>
      <w:r w:rsidR="00B353B0" w:rsidRPr="009E48EF">
        <w:rPr>
          <w:rFonts w:ascii="Times New Roman" w:hAnsi="Times New Roman" w:cs="Times New Roman"/>
          <w:sz w:val="24"/>
          <w:szCs w:val="24"/>
        </w:rPr>
        <w:t>i</w:t>
      </w:r>
      <w:r w:rsidRPr="009E48EF">
        <w:rPr>
          <w:rFonts w:ascii="Times New Roman" w:hAnsi="Times New Roman" w:cs="Times New Roman"/>
          <w:sz w:val="24"/>
          <w:szCs w:val="24"/>
        </w:rPr>
        <w:t xml:space="preserve">, sipas nenit </w:t>
      </w:r>
      <w:r w:rsidR="00F67AA4" w:rsidRPr="009E48EF">
        <w:rPr>
          <w:rFonts w:ascii="Times New Roman" w:hAnsi="Times New Roman" w:cs="Times New Roman"/>
          <w:sz w:val="24"/>
          <w:szCs w:val="24"/>
        </w:rPr>
        <w:t>9 te ketij ligji</w:t>
      </w:r>
      <w:r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529" w14:textId="77777777" w:rsidR="00BC0964" w:rsidRPr="009E48EF" w:rsidRDefault="00BC0964" w:rsidP="005F1D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7752A" w14:textId="3188FE64" w:rsidR="00B353B0" w:rsidRPr="009E48EF" w:rsidRDefault="00B76A21" w:rsidP="005F1DAF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G</w:t>
      </w:r>
      <w:r w:rsidR="00B353B0" w:rsidRPr="009E48EF">
        <w:rPr>
          <w:rFonts w:ascii="Times New Roman" w:hAnsi="Times New Roman" w:cs="Times New Roman"/>
          <w:sz w:val="24"/>
          <w:szCs w:val="24"/>
        </w:rPr>
        <w:t xml:space="preserve">jobë në </w:t>
      </w:r>
      <w:r w:rsidR="00276943" w:rsidRPr="009E48EF">
        <w:rPr>
          <w:rFonts w:ascii="Times New Roman" w:hAnsi="Times New Roman" w:cs="Times New Roman"/>
          <w:sz w:val="24"/>
          <w:szCs w:val="24"/>
        </w:rPr>
        <w:t>vleren</w:t>
      </w:r>
      <w:r w:rsidR="00B353B0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76943" w:rsidRPr="009E48EF">
        <w:rPr>
          <w:rFonts w:ascii="Times New Roman" w:hAnsi="Times New Roman" w:cs="Times New Roman"/>
          <w:sz w:val="24"/>
          <w:szCs w:val="24"/>
        </w:rPr>
        <w:t>1</w:t>
      </w:r>
      <w:r w:rsidR="004C4A4C" w:rsidRPr="009E48EF">
        <w:rPr>
          <w:rFonts w:ascii="Times New Roman" w:hAnsi="Times New Roman" w:cs="Times New Roman"/>
          <w:sz w:val="24"/>
          <w:szCs w:val="24"/>
        </w:rPr>
        <w:t>0</w:t>
      </w:r>
      <w:r w:rsidR="00B353B0" w:rsidRPr="009E48EF">
        <w:rPr>
          <w:rFonts w:ascii="Times New Roman" w:hAnsi="Times New Roman" w:cs="Times New Roman"/>
          <w:sz w:val="24"/>
          <w:szCs w:val="24"/>
        </w:rPr>
        <w:t>.000.000 lekë do t'i vendoset për kundërvajtje Operatorit Ekonomik, përkatësisht detyruesit për pagimin e ta</w:t>
      </w:r>
      <w:r w:rsidR="00D8073D" w:rsidRPr="009E48EF">
        <w:rPr>
          <w:rFonts w:ascii="Times New Roman" w:hAnsi="Times New Roman" w:cs="Times New Roman"/>
          <w:sz w:val="24"/>
          <w:szCs w:val="24"/>
        </w:rPr>
        <w:t>rif</w:t>
      </w:r>
      <w:r w:rsidR="00B353B0" w:rsidRPr="009E48EF">
        <w:rPr>
          <w:rFonts w:ascii="Times New Roman" w:hAnsi="Times New Roman" w:cs="Times New Roman"/>
          <w:sz w:val="24"/>
          <w:szCs w:val="24"/>
        </w:rPr>
        <w:t xml:space="preserve">ës </w:t>
      </w:r>
      <w:r w:rsidR="00C13785" w:rsidRPr="009E48EF">
        <w:rPr>
          <w:rFonts w:ascii="Times New Roman" w:hAnsi="Times New Roman" w:cs="Times New Roman"/>
          <w:sz w:val="24"/>
          <w:szCs w:val="24"/>
        </w:rPr>
        <w:t xml:space="preserve">se mbajtjes se </w:t>
      </w:r>
      <w:r w:rsidR="00A135BF" w:rsidRPr="009E48EF">
        <w:rPr>
          <w:rFonts w:ascii="Times New Roman" w:hAnsi="Times New Roman" w:cs="Times New Roman"/>
          <w:sz w:val="24"/>
          <w:szCs w:val="24"/>
        </w:rPr>
        <w:t>rezerv</w:t>
      </w:r>
      <w:r w:rsidR="0083719A" w:rsidRPr="009E48EF">
        <w:rPr>
          <w:rFonts w:ascii="Times New Roman" w:hAnsi="Times New Roman" w:cs="Times New Roman"/>
          <w:sz w:val="24"/>
          <w:szCs w:val="24"/>
        </w:rPr>
        <w:t>ë</w:t>
      </w:r>
      <w:r w:rsidR="00C13785" w:rsidRPr="009E48EF">
        <w:rPr>
          <w:rFonts w:ascii="Times New Roman" w:hAnsi="Times New Roman" w:cs="Times New Roman"/>
          <w:sz w:val="24"/>
          <w:szCs w:val="24"/>
        </w:rPr>
        <w:t>s</w:t>
      </w:r>
      <w:r w:rsidR="00A135BF" w:rsidRPr="009E48EF">
        <w:rPr>
          <w:rFonts w:ascii="Times New Roman" w:hAnsi="Times New Roman" w:cs="Times New Roman"/>
          <w:sz w:val="24"/>
          <w:szCs w:val="24"/>
        </w:rPr>
        <w:t xml:space="preserve"> nëse</w:t>
      </w:r>
      <w:r w:rsidR="00F441E9" w:rsidRPr="009E48EF">
        <w:rPr>
          <w:rFonts w:ascii="Times New Roman" w:hAnsi="Times New Roman" w:cs="Times New Roman"/>
          <w:sz w:val="24"/>
          <w:szCs w:val="24"/>
        </w:rPr>
        <w:t>:</w:t>
      </w:r>
    </w:p>
    <w:p w14:paraId="67C7752B" w14:textId="77777777" w:rsidR="00464454" w:rsidRPr="009E48EF" w:rsidRDefault="00464454" w:rsidP="005F1D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7752C" w14:textId="105BB9F6" w:rsidR="00A135BF" w:rsidRPr="009E48EF" w:rsidRDefault="00A135BF" w:rsidP="00F67AA4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rezervat e </w:t>
      </w:r>
      <w:r w:rsidR="009806E7" w:rsidRPr="009E48EF">
        <w:rPr>
          <w:rFonts w:ascii="Times New Roman" w:hAnsi="Times New Roman" w:cs="Times New Roman"/>
          <w:sz w:val="24"/>
          <w:szCs w:val="24"/>
        </w:rPr>
        <w:t>sigurisë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që në aspektin e cilësisë nuk i </w:t>
      </w:r>
      <w:r w:rsidR="0083719A" w:rsidRPr="009E48EF">
        <w:rPr>
          <w:rFonts w:ascii="Times New Roman" w:hAnsi="Times New Roman" w:cs="Times New Roman"/>
          <w:sz w:val="24"/>
          <w:szCs w:val="24"/>
        </w:rPr>
        <w:t>plotësojnë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standardet e  cilësisë </w:t>
      </w:r>
      <w:r w:rsidR="00CB13E3" w:rsidRPr="009E48EF">
        <w:rPr>
          <w:rFonts w:ascii="Times New Roman" w:hAnsi="Times New Roman" w:cs="Times New Roman"/>
          <w:sz w:val="24"/>
          <w:szCs w:val="24"/>
        </w:rPr>
        <w:t>n</w:t>
      </w:r>
      <w:r w:rsidRPr="009E48EF">
        <w:rPr>
          <w:rFonts w:ascii="Times New Roman" w:hAnsi="Times New Roman" w:cs="Times New Roman"/>
          <w:sz w:val="24"/>
          <w:szCs w:val="24"/>
        </w:rPr>
        <w:t xml:space="preserve">ë </w:t>
      </w:r>
      <w:r w:rsidR="00CB13E3" w:rsidRPr="009E48EF">
        <w:rPr>
          <w:rFonts w:ascii="Times New Roman" w:hAnsi="Times New Roman" w:cs="Times New Roman"/>
          <w:sz w:val="24"/>
          <w:szCs w:val="24"/>
        </w:rPr>
        <w:t xml:space="preserve">fuqi, </w:t>
      </w:r>
      <w:r w:rsidRPr="009E48EF">
        <w:rPr>
          <w:rFonts w:ascii="Times New Roman" w:hAnsi="Times New Roman" w:cs="Times New Roman"/>
          <w:sz w:val="24"/>
          <w:szCs w:val="24"/>
        </w:rPr>
        <w:t>për lëndë djegëse të lëngëta</w:t>
      </w:r>
      <w:r w:rsidR="00CB13E3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në Republikë</w:t>
      </w:r>
      <w:r w:rsidR="00CB13E3" w:rsidRPr="009E48EF">
        <w:rPr>
          <w:rFonts w:ascii="Times New Roman" w:hAnsi="Times New Roman" w:cs="Times New Roman"/>
          <w:sz w:val="24"/>
          <w:szCs w:val="24"/>
        </w:rPr>
        <w:t xml:space="preserve">n e </w:t>
      </w:r>
      <w:r w:rsidR="0083719A" w:rsidRPr="009E48EF">
        <w:rPr>
          <w:rFonts w:ascii="Times New Roman" w:hAnsi="Times New Roman" w:cs="Times New Roman"/>
          <w:sz w:val="24"/>
          <w:szCs w:val="24"/>
        </w:rPr>
        <w:t>Shqipërisë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dhe </w:t>
      </w:r>
      <w:r w:rsidR="009806E7" w:rsidRPr="009E48EF">
        <w:rPr>
          <w:rFonts w:ascii="Times New Roman" w:hAnsi="Times New Roman" w:cs="Times New Roman"/>
          <w:sz w:val="24"/>
          <w:szCs w:val="24"/>
        </w:rPr>
        <w:t>q</w:t>
      </w:r>
      <w:r w:rsidRPr="009E48EF">
        <w:rPr>
          <w:rFonts w:ascii="Times New Roman" w:hAnsi="Times New Roman" w:cs="Times New Roman"/>
          <w:sz w:val="24"/>
          <w:szCs w:val="24"/>
        </w:rPr>
        <w:t>ë përmbaj</w:t>
      </w:r>
      <w:r w:rsidR="00442080" w:rsidRPr="009E48EF">
        <w:rPr>
          <w:rFonts w:ascii="Times New Roman" w:hAnsi="Times New Roman" w:cs="Times New Roman"/>
          <w:sz w:val="24"/>
          <w:szCs w:val="24"/>
        </w:rPr>
        <w:t>n</w:t>
      </w:r>
      <w:r w:rsidRPr="009E48EF">
        <w:rPr>
          <w:rFonts w:ascii="Times New Roman" w:hAnsi="Times New Roman" w:cs="Times New Roman"/>
          <w:sz w:val="24"/>
          <w:szCs w:val="24"/>
        </w:rPr>
        <w:t xml:space="preserve">ë përbërës të paligjshme dhe / ose papastërti që mund të ndikojnë ndjeshëm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cilësinë faktike dhe sasinë e </w:t>
      </w:r>
      <w:r w:rsidR="00B241FD" w:rsidRPr="009E48EF">
        <w:rPr>
          <w:rFonts w:ascii="Times New Roman" w:hAnsi="Times New Roman" w:cs="Times New Roman"/>
          <w:sz w:val="24"/>
          <w:szCs w:val="24"/>
        </w:rPr>
        <w:t>rezervave 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8E0102" w:rsidRPr="009E48EF">
        <w:rPr>
          <w:rFonts w:ascii="Times New Roman" w:hAnsi="Times New Roman" w:cs="Times New Roman"/>
          <w:sz w:val="24"/>
          <w:szCs w:val="24"/>
        </w:rPr>
        <w:t>sigurisë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në bazë të nenit </w:t>
      </w:r>
      <w:r w:rsidR="00F67AA4" w:rsidRPr="009E48EF">
        <w:rPr>
          <w:rFonts w:ascii="Times New Roman" w:hAnsi="Times New Roman" w:cs="Times New Roman"/>
          <w:sz w:val="24"/>
          <w:szCs w:val="24"/>
        </w:rPr>
        <w:t>8 dhe 15</w:t>
      </w:r>
      <w:r w:rsidRPr="009E48EF">
        <w:rPr>
          <w:rFonts w:ascii="Times New Roman" w:hAnsi="Times New Roman" w:cs="Times New Roman"/>
          <w:sz w:val="24"/>
          <w:szCs w:val="24"/>
        </w:rPr>
        <w:t>;</w:t>
      </w:r>
    </w:p>
    <w:p w14:paraId="67C7752D" w14:textId="55B730AD" w:rsidR="00464454" w:rsidRPr="009E48EF" w:rsidRDefault="00F67AA4" w:rsidP="00F67AA4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nuk ruan të dhënat dhe </w:t>
      </w:r>
      <w:r w:rsidR="00464454" w:rsidRPr="009E48EF">
        <w:rPr>
          <w:rFonts w:ascii="Times New Roman" w:hAnsi="Times New Roman" w:cs="Times New Roman"/>
          <w:sz w:val="24"/>
          <w:szCs w:val="24"/>
        </w:rPr>
        <w:t>nuk i paraqet dokumentacionin e disponueshëm lidhur me rezervat e sigurisë</w:t>
      </w:r>
      <w:r w:rsidR="00B6196D" w:rsidRPr="009E48EF">
        <w:rPr>
          <w:rFonts w:ascii="Times New Roman" w:hAnsi="Times New Roman" w:cs="Times New Roman"/>
          <w:sz w:val="24"/>
          <w:szCs w:val="24"/>
        </w:rPr>
        <w:t>, jep informacione të pasakta, të paplota, jo në kohë ose jep informacion në një mënyrë të ndryshme nga ajo e parashikuar</w:t>
      </w:r>
      <w:r w:rsidR="00464454" w:rsidRPr="009E48EF">
        <w:rPr>
          <w:rFonts w:ascii="Times New Roman" w:hAnsi="Times New Roman" w:cs="Times New Roman"/>
          <w:sz w:val="24"/>
          <w:szCs w:val="24"/>
        </w:rPr>
        <w:t xml:space="preserve"> në përputhje me nenin </w:t>
      </w:r>
      <w:r w:rsidRPr="009E48EF">
        <w:rPr>
          <w:rFonts w:ascii="Times New Roman" w:hAnsi="Times New Roman" w:cs="Times New Roman"/>
          <w:sz w:val="24"/>
          <w:szCs w:val="24"/>
        </w:rPr>
        <w:t>8 dhe 15</w:t>
      </w:r>
      <w:r w:rsidR="00464454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52E" w14:textId="6F9D7053" w:rsidR="00A135BF" w:rsidRPr="009E48EF" w:rsidRDefault="00A135BF" w:rsidP="00F67AA4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nuk ofron akses në kapacitetet e magazinimit ku rezervat e </w:t>
      </w:r>
      <w:r w:rsidR="00C62D0B" w:rsidRPr="009E48EF">
        <w:rPr>
          <w:rFonts w:ascii="Times New Roman" w:hAnsi="Times New Roman" w:cs="Times New Roman"/>
          <w:sz w:val="24"/>
          <w:szCs w:val="24"/>
        </w:rPr>
        <w:t>sigurisë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ruhen në përputhje me nenin </w:t>
      </w:r>
      <w:r w:rsidR="00F67AA4" w:rsidRPr="009E48EF">
        <w:rPr>
          <w:rFonts w:ascii="Times New Roman" w:hAnsi="Times New Roman" w:cs="Times New Roman"/>
          <w:sz w:val="24"/>
          <w:szCs w:val="24"/>
        </w:rPr>
        <w:t>8 dhe 15</w:t>
      </w:r>
      <w:r w:rsidRPr="009E48EF">
        <w:rPr>
          <w:rFonts w:ascii="Times New Roman" w:hAnsi="Times New Roman" w:cs="Times New Roman"/>
          <w:sz w:val="24"/>
          <w:szCs w:val="24"/>
        </w:rPr>
        <w:t>;</w:t>
      </w:r>
    </w:p>
    <w:p w14:paraId="67C77530" w14:textId="580E9195" w:rsidR="00A135BF" w:rsidRPr="009E48EF" w:rsidRDefault="00A135BF" w:rsidP="00F67AA4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nuk i lejon hyrje të lirë në objektet, dokumentet, sistemet elektronike ose çdo mjet tjetër të lidhur me llogaritjen dhe pagesën e tarifës së </w:t>
      </w:r>
      <w:r w:rsidR="00E41E60" w:rsidRPr="009E48EF">
        <w:rPr>
          <w:rFonts w:ascii="Times New Roman" w:hAnsi="Times New Roman" w:cs="Times New Roman"/>
          <w:sz w:val="24"/>
          <w:szCs w:val="24"/>
        </w:rPr>
        <w:t xml:space="preserve">mbajtjes se </w:t>
      </w:r>
      <w:r w:rsidRPr="009E48EF">
        <w:rPr>
          <w:rFonts w:ascii="Times New Roman" w:hAnsi="Times New Roman" w:cs="Times New Roman"/>
          <w:sz w:val="24"/>
          <w:szCs w:val="24"/>
        </w:rPr>
        <w:t xml:space="preserve">rezervave dhe nuk paraqesin dokumentacionin e plotë të kërkuar për kryerjen e </w:t>
      </w:r>
      <w:r w:rsidR="003F7686" w:rsidRPr="009E48EF">
        <w:rPr>
          <w:rFonts w:ascii="Times New Roman" w:hAnsi="Times New Roman" w:cs="Times New Roman"/>
          <w:sz w:val="24"/>
          <w:szCs w:val="24"/>
        </w:rPr>
        <w:t>monitorimit</w:t>
      </w:r>
      <w:r w:rsidRPr="009E48EF">
        <w:rPr>
          <w:rFonts w:ascii="Times New Roman" w:hAnsi="Times New Roman" w:cs="Times New Roman"/>
          <w:sz w:val="24"/>
          <w:szCs w:val="24"/>
        </w:rPr>
        <w:t xml:space="preserve">, në përputhje me nenin </w:t>
      </w:r>
      <w:r w:rsidR="00B6196D" w:rsidRPr="009E48EF">
        <w:rPr>
          <w:rFonts w:ascii="Times New Roman" w:hAnsi="Times New Roman" w:cs="Times New Roman"/>
          <w:sz w:val="24"/>
          <w:szCs w:val="24"/>
        </w:rPr>
        <w:t>8 dhe 15</w:t>
      </w:r>
      <w:r w:rsidR="00CB3714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67C77531" w14:textId="24BD2FE2" w:rsidR="00A135BF" w:rsidRPr="009E48EF" w:rsidRDefault="00A135BF" w:rsidP="00F67AA4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nuk paguan </w:t>
      </w:r>
      <w:r w:rsidR="00BB7FF6" w:rsidRPr="009E48EF">
        <w:rPr>
          <w:rFonts w:ascii="Times New Roman" w:hAnsi="Times New Roman" w:cs="Times New Roman"/>
          <w:sz w:val="24"/>
          <w:szCs w:val="24"/>
        </w:rPr>
        <w:t xml:space="preserve">tarifën </w:t>
      </w:r>
      <w:r w:rsidR="00C80709" w:rsidRPr="009E48EF">
        <w:rPr>
          <w:rFonts w:ascii="Times New Roman" w:hAnsi="Times New Roman" w:cs="Times New Roman"/>
          <w:sz w:val="24"/>
          <w:szCs w:val="24"/>
        </w:rPr>
        <w:t>për</w:t>
      </w:r>
      <w:r w:rsidR="00BB7FF6" w:rsidRPr="009E48EF">
        <w:rPr>
          <w:rFonts w:ascii="Times New Roman" w:hAnsi="Times New Roman" w:cs="Times New Roman"/>
          <w:sz w:val="24"/>
          <w:szCs w:val="24"/>
        </w:rPr>
        <w:t xml:space="preserve"> mbajtjen e</w:t>
      </w:r>
      <w:r w:rsidRPr="009E48EF">
        <w:rPr>
          <w:rFonts w:ascii="Times New Roman" w:hAnsi="Times New Roman" w:cs="Times New Roman"/>
          <w:sz w:val="24"/>
          <w:szCs w:val="24"/>
        </w:rPr>
        <w:t xml:space="preserve"> rezervat në përputhje me nenin </w:t>
      </w:r>
      <w:r w:rsidR="00B6196D" w:rsidRPr="009E48EF">
        <w:rPr>
          <w:rFonts w:ascii="Times New Roman" w:hAnsi="Times New Roman" w:cs="Times New Roman"/>
          <w:sz w:val="24"/>
          <w:szCs w:val="24"/>
        </w:rPr>
        <w:t>10</w:t>
      </w:r>
      <w:r w:rsidR="00D0756B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>të këtij ligji;</w:t>
      </w:r>
      <w:r w:rsidR="00B6196D" w:rsidRPr="009E48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77532" w14:textId="4EF45944" w:rsidR="00A135BF" w:rsidRPr="009E48EF" w:rsidRDefault="00A135BF" w:rsidP="00F67AA4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nuk pranon masat në përputhje me </w:t>
      </w:r>
      <w:r w:rsidR="00CB13E3" w:rsidRPr="009E48EF">
        <w:rPr>
          <w:rFonts w:ascii="Times New Roman" w:hAnsi="Times New Roman" w:cs="Times New Roman"/>
          <w:sz w:val="24"/>
          <w:szCs w:val="24"/>
        </w:rPr>
        <w:t>Planin</w:t>
      </w:r>
      <w:r w:rsidR="00B844A4" w:rsidRPr="009E48EF">
        <w:rPr>
          <w:rFonts w:ascii="Times New Roman" w:hAnsi="Times New Roman" w:cs="Times New Roman"/>
          <w:sz w:val="24"/>
          <w:szCs w:val="24"/>
        </w:rPr>
        <w:t xml:space="preserve"> Kombëtar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CB13E3" w:rsidRPr="009E48EF">
        <w:rPr>
          <w:rFonts w:ascii="Times New Roman" w:hAnsi="Times New Roman" w:cs="Times New Roman"/>
          <w:sz w:val="24"/>
          <w:szCs w:val="24"/>
        </w:rPr>
        <w:t xml:space="preserve"> Reagimit </w:t>
      </w:r>
      <w:r w:rsidRPr="009E48EF">
        <w:rPr>
          <w:rFonts w:ascii="Times New Roman" w:hAnsi="Times New Roman" w:cs="Times New Roman"/>
          <w:sz w:val="24"/>
          <w:szCs w:val="24"/>
        </w:rPr>
        <w:t xml:space="preserve">sipas nenit </w:t>
      </w:r>
      <w:r w:rsidR="00B6196D" w:rsidRPr="009E48EF">
        <w:rPr>
          <w:rFonts w:ascii="Times New Roman" w:hAnsi="Times New Roman" w:cs="Times New Roman"/>
          <w:sz w:val="24"/>
          <w:szCs w:val="24"/>
        </w:rPr>
        <w:t>13</w:t>
      </w:r>
      <w:r w:rsidR="00D0756B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>të këtij ligji;</w:t>
      </w:r>
    </w:p>
    <w:p w14:paraId="1652DF30" w14:textId="77777777" w:rsidR="00B6196D" w:rsidRPr="009E48EF" w:rsidRDefault="00B6196D" w:rsidP="005F1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5D60D" w14:textId="77777777" w:rsidR="00443798" w:rsidRPr="009E48EF" w:rsidRDefault="009060C8" w:rsidP="005F1DAF">
      <w:pPr>
        <w:pStyle w:val="ListParagraph"/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Përveç gjobës për kundërvajtjet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887E6B" w:rsidRPr="009E48EF">
        <w:rPr>
          <w:rFonts w:ascii="Times New Roman" w:hAnsi="Times New Roman" w:cs="Times New Roman"/>
          <w:sz w:val="24"/>
          <w:szCs w:val="24"/>
        </w:rPr>
        <w:t xml:space="preserve"> parashikuar nga</w:t>
      </w:r>
      <w:r w:rsidRPr="009E48EF">
        <w:rPr>
          <w:rFonts w:ascii="Times New Roman" w:hAnsi="Times New Roman" w:cs="Times New Roman"/>
          <w:sz w:val="24"/>
          <w:szCs w:val="24"/>
        </w:rPr>
        <w:t xml:space="preserve"> p</w:t>
      </w:r>
      <w:r w:rsidR="00764BB1" w:rsidRPr="009E48EF">
        <w:rPr>
          <w:rFonts w:ascii="Times New Roman" w:hAnsi="Times New Roman" w:cs="Times New Roman"/>
          <w:sz w:val="24"/>
          <w:szCs w:val="24"/>
        </w:rPr>
        <w:t>ikat</w:t>
      </w:r>
      <w:r w:rsidRPr="009E48EF">
        <w:rPr>
          <w:rFonts w:ascii="Times New Roman" w:hAnsi="Times New Roman" w:cs="Times New Roman"/>
          <w:sz w:val="24"/>
          <w:szCs w:val="24"/>
        </w:rPr>
        <w:t xml:space="preserve"> 1</w:t>
      </w:r>
      <w:r w:rsidR="00B6196D" w:rsidRPr="009E48EF">
        <w:rPr>
          <w:rFonts w:ascii="Times New Roman" w:hAnsi="Times New Roman" w:cs="Times New Roman"/>
          <w:sz w:val="24"/>
          <w:szCs w:val="24"/>
        </w:rPr>
        <w:t xml:space="preserve">dhe </w:t>
      </w:r>
      <w:r w:rsidRPr="009E48EF">
        <w:rPr>
          <w:rFonts w:ascii="Times New Roman" w:hAnsi="Times New Roman" w:cs="Times New Roman"/>
          <w:sz w:val="24"/>
          <w:szCs w:val="24"/>
        </w:rPr>
        <w:t>2</w:t>
      </w:r>
      <w:r w:rsidR="00B6196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të këtij neni, personi juridik i cili ka kryer dy ose më shumë kundërvajtje brenda një viti apo ka përsëritur kundërvajtjen </w:t>
      </w:r>
      <w:r w:rsidR="004A5CF8" w:rsidRPr="009E48EF">
        <w:rPr>
          <w:rFonts w:ascii="Times New Roman" w:hAnsi="Times New Roman" w:cs="Times New Roman"/>
          <w:sz w:val="24"/>
          <w:szCs w:val="24"/>
        </w:rPr>
        <w:t>e parashikuar nga pikat</w:t>
      </w:r>
      <w:r w:rsidRPr="009E48EF">
        <w:rPr>
          <w:rFonts w:ascii="Times New Roman" w:hAnsi="Times New Roman" w:cs="Times New Roman"/>
          <w:sz w:val="24"/>
          <w:szCs w:val="24"/>
        </w:rPr>
        <w:t xml:space="preserve"> 1 dhe 2 të këtij neni, mund t</w:t>
      </w:r>
      <w:r w:rsidR="00901CF5" w:rsidRPr="009E48EF">
        <w:rPr>
          <w:rFonts w:ascii="Times New Roman" w:hAnsi="Times New Roman" w:cs="Times New Roman"/>
          <w:sz w:val="24"/>
          <w:szCs w:val="24"/>
        </w:rPr>
        <w:t>’</w:t>
      </w:r>
      <w:r w:rsidRPr="009E48EF">
        <w:rPr>
          <w:rFonts w:ascii="Times New Roman" w:hAnsi="Times New Roman" w:cs="Times New Roman"/>
          <w:sz w:val="24"/>
          <w:szCs w:val="24"/>
        </w:rPr>
        <w:t xml:space="preserve">i vendoset një ndalim i përkohshëm në kryerjen e një veprimtarie të caktuar për një periudhë prej një viti, dhe personi përgjegjës i personit juridik për të njëjtën kundravajtje i </w:t>
      </w:r>
      <w:r w:rsidR="00ED7909" w:rsidRPr="009E48EF">
        <w:rPr>
          <w:rFonts w:ascii="Times New Roman" w:hAnsi="Times New Roman" w:cs="Times New Roman"/>
          <w:sz w:val="24"/>
          <w:szCs w:val="24"/>
        </w:rPr>
        <w:t>vendoset</w:t>
      </w:r>
      <w:r w:rsidRPr="009E48EF">
        <w:rPr>
          <w:rFonts w:ascii="Times New Roman" w:hAnsi="Times New Roman" w:cs="Times New Roman"/>
          <w:sz w:val="24"/>
          <w:szCs w:val="24"/>
        </w:rPr>
        <w:t xml:space="preserve"> një ndalim i përkohshëm i kryerjes së ndonjë profesioni, veprimtaria ose detyre të caktuar deri në një vit.</w:t>
      </w:r>
    </w:p>
    <w:p w14:paraId="392EDE39" w14:textId="77777777" w:rsidR="00443798" w:rsidRPr="009E48EF" w:rsidRDefault="00443798" w:rsidP="00443798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10E0695" w14:textId="77777777" w:rsidR="00443798" w:rsidRPr="009E48EF" w:rsidRDefault="00F62753" w:rsidP="00443798">
      <w:pPr>
        <w:pStyle w:val="ListParagraph"/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Përveç gjobës për kundravajtje</w:t>
      </w:r>
      <w:r w:rsidR="00B241FD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="00657B56" w:rsidRPr="009E48EF">
        <w:rPr>
          <w:rFonts w:ascii="Times New Roman" w:hAnsi="Times New Roman" w:cs="Times New Roman"/>
          <w:sz w:val="24"/>
          <w:szCs w:val="24"/>
        </w:rPr>
        <w:t xml:space="preserve"> parashikuar </w:t>
      </w:r>
      <w:r w:rsidR="00B241FD" w:rsidRPr="009E48EF">
        <w:rPr>
          <w:rFonts w:ascii="Times New Roman" w:hAnsi="Times New Roman" w:cs="Times New Roman"/>
          <w:sz w:val="24"/>
          <w:szCs w:val="24"/>
        </w:rPr>
        <w:t>nga pika</w:t>
      </w:r>
      <w:r w:rsidR="00657B56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 xml:space="preserve">3 </w:t>
      </w:r>
      <w:r w:rsidR="00657B56" w:rsidRPr="009E48EF">
        <w:rPr>
          <w:rFonts w:ascii="Times New Roman" w:hAnsi="Times New Roman" w:cs="Times New Roman"/>
          <w:sz w:val="24"/>
          <w:szCs w:val="24"/>
        </w:rPr>
        <w:t>e</w:t>
      </w:r>
      <w:r w:rsidRPr="009E48EF">
        <w:rPr>
          <w:rFonts w:ascii="Times New Roman" w:hAnsi="Times New Roman" w:cs="Times New Roman"/>
          <w:sz w:val="24"/>
          <w:szCs w:val="24"/>
        </w:rPr>
        <w:t xml:space="preserve"> këtij neni, personi juridik i cili ka kryer dy ose më shumë kundërvajtje  brenda një viti, mund ti vendoset dhe një ndalim i përkohshëm për kryerjen e </w:t>
      </w:r>
      <w:r w:rsidR="00F8570D" w:rsidRPr="009E48EF">
        <w:rPr>
          <w:rFonts w:ascii="Times New Roman" w:hAnsi="Times New Roman" w:cs="Times New Roman"/>
          <w:sz w:val="24"/>
          <w:szCs w:val="24"/>
        </w:rPr>
        <w:t>një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aktiviteti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caktuar për një periudhë prej tre deri gjashtë muaj, dhe personit përgjegjës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personit juridik për të njëjtën kundravajtje i </w:t>
      </w:r>
      <w:r w:rsidR="00205967" w:rsidRPr="009E48EF">
        <w:rPr>
          <w:rFonts w:ascii="Times New Roman" w:hAnsi="Times New Roman" w:cs="Times New Roman"/>
          <w:sz w:val="24"/>
          <w:szCs w:val="24"/>
        </w:rPr>
        <w:t xml:space="preserve">vendoset </w:t>
      </w:r>
      <w:r w:rsidRPr="009E48EF">
        <w:rPr>
          <w:rFonts w:ascii="Times New Roman" w:hAnsi="Times New Roman" w:cs="Times New Roman"/>
          <w:sz w:val="24"/>
          <w:szCs w:val="24"/>
        </w:rPr>
        <w:t xml:space="preserve">edhe një ndalim i përkohshëm për kryerjen e ndonjë profesioni, veprimtarie ose detyre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caktuar për </w:t>
      </w:r>
      <w:r w:rsidR="007C5023" w:rsidRPr="009E48EF">
        <w:rPr>
          <w:rFonts w:ascii="Times New Roman" w:hAnsi="Times New Roman" w:cs="Times New Roman"/>
          <w:sz w:val="24"/>
          <w:szCs w:val="24"/>
        </w:rPr>
        <w:t>një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periudhë deri në gjashtë muaj. </w:t>
      </w:r>
    </w:p>
    <w:p w14:paraId="162730DA" w14:textId="77777777" w:rsidR="00443798" w:rsidRPr="009E48EF" w:rsidRDefault="00443798" w:rsidP="004437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84306" w14:textId="77777777" w:rsidR="00443798" w:rsidRPr="009E48EF" w:rsidRDefault="00556389" w:rsidP="005F1DAF">
      <w:pPr>
        <w:pStyle w:val="ListParagraph"/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Gjobat e parashikuar </w:t>
      </w:r>
      <w:r w:rsidR="00283F3A" w:rsidRPr="009E48EF">
        <w:rPr>
          <w:rFonts w:ascii="Times New Roman" w:hAnsi="Times New Roman" w:cs="Times New Roman"/>
          <w:sz w:val="24"/>
          <w:szCs w:val="24"/>
        </w:rPr>
        <w:t>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BC47B0" w:rsidRPr="009E48EF">
        <w:rPr>
          <w:rFonts w:ascii="Times New Roman" w:hAnsi="Times New Roman" w:cs="Times New Roman"/>
          <w:sz w:val="24"/>
          <w:szCs w:val="24"/>
        </w:rPr>
        <w:t>ketë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nen jepen </w:t>
      </w:r>
      <w:r w:rsidR="00BC0964" w:rsidRPr="009E48EF">
        <w:rPr>
          <w:rFonts w:ascii="Times New Roman" w:hAnsi="Times New Roman" w:cs="Times New Roman"/>
          <w:sz w:val="24"/>
          <w:szCs w:val="24"/>
        </w:rPr>
        <w:t xml:space="preserve">nga </w:t>
      </w:r>
      <w:r w:rsidR="0052785E" w:rsidRPr="009E48EF">
        <w:rPr>
          <w:rFonts w:ascii="Times New Roman" w:hAnsi="Times New Roman" w:cs="Times New Roman"/>
          <w:sz w:val="24"/>
          <w:szCs w:val="24"/>
        </w:rPr>
        <w:t>Autoriteti</w:t>
      </w:r>
      <w:r w:rsidRPr="009E48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0173F" w14:textId="77777777" w:rsidR="00443798" w:rsidRPr="009E48EF" w:rsidRDefault="00443798" w:rsidP="004437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4E448D" w14:textId="77777777" w:rsidR="00443798" w:rsidRPr="009E48EF" w:rsidRDefault="00283F3A" w:rsidP="004C4A4C">
      <w:pPr>
        <w:pStyle w:val="ListParagraph"/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lastRenderedPageBreak/>
        <w:t>Të</w:t>
      </w:r>
      <w:r w:rsidR="00556389" w:rsidRPr="009E48EF">
        <w:rPr>
          <w:rFonts w:ascii="Times New Roman" w:hAnsi="Times New Roman" w:cs="Times New Roman"/>
          <w:sz w:val="24"/>
          <w:szCs w:val="24"/>
        </w:rPr>
        <w:t xml:space="preserve"> ardhurat e </w:t>
      </w:r>
      <w:r w:rsidR="00BC47B0" w:rsidRPr="009E48EF">
        <w:rPr>
          <w:rFonts w:ascii="Times New Roman" w:hAnsi="Times New Roman" w:cs="Times New Roman"/>
          <w:sz w:val="24"/>
          <w:szCs w:val="24"/>
        </w:rPr>
        <w:t>përfituara</w:t>
      </w:r>
      <w:r w:rsidR="00556389" w:rsidRPr="009E48EF">
        <w:rPr>
          <w:rFonts w:ascii="Times New Roman" w:hAnsi="Times New Roman" w:cs="Times New Roman"/>
          <w:sz w:val="24"/>
          <w:szCs w:val="24"/>
        </w:rPr>
        <w:t xml:space="preserve"> nga gjobat e vena </w:t>
      </w:r>
      <w:r w:rsidR="00BC47B0" w:rsidRPr="009E48EF">
        <w:rPr>
          <w:rFonts w:ascii="Times New Roman" w:hAnsi="Times New Roman" w:cs="Times New Roman"/>
          <w:sz w:val="24"/>
          <w:szCs w:val="24"/>
        </w:rPr>
        <w:t>kalojnë</w:t>
      </w:r>
      <w:r w:rsidR="00556389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Pr="009E48EF">
        <w:rPr>
          <w:rFonts w:ascii="Times New Roman" w:hAnsi="Times New Roman" w:cs="Times New Roman"/>
          <w:sz w:val="24"/>
          <w:szCs w:val="24"/>
        </w:rPr>
        <w:t>në</w:t>
      </w:r>
      <w:r w:rsidR="00556389" w:rsidRPr="009E48EF">
        <w:rPr>
          <w:rFonts w:ascii="Times New Roman" w:hAnsi="Times New Roman" w:cs="Times New Roman"/>
          <w:sz w:val="24"/>
          <w:szCs w:val="24"/>
        </w:rPr>
        <w:t xml:space="preserve"> Buxhet</w:t>
      </w:r>
      <w:r w:rsidR="00443798" w:rsidRPr="009E48EF">
        <w:rPr>
          <w:rFonts w:ascii="Times New Roman" w:hAnsi="Times New Roman" w:cs="Times New Roman"/>
          <w:sz w:val="24"/>
          <w:szCs w:val="24"/>
        </w:rPr>
        <w:t>in</w:t>
      </w:r>
      <w:r w:rsidR="00556389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443798" w:rsidRPr="009E48EF">
        <w:rPr>
          <w:rFonts w:ascii="Times New Roman" w:hAnsi="Times New Roman" w:cs="Times New Roman"/>
          <w:sz w:val="24"/>
          <w:szCs w:val="24"/>
        </w:rPr>
        <w:t>e</w:t>
      </w:r>
      <w:r w:rsidR="00556389" w:rsidRPr="009E48EF">
        <w:rPr>
          <w:rFonts w:ascii="Times New Roman" w:hAnsi="Times New Roman" w:cs="Times New Roman"/>
          <w:sz w:val="24"/>
          <w:szCs w:val="24"/>
        </w:rPr>
        <w:t xml:space="preserve"> Shtetit.</w:t>
      </w:r>
    </w:p>
    <w:p w14:paraId="77A88792" w14:textId="77777777" w:rsidR="00443798" w:rsidRPr="009E48EF" w:rsidRDefault="00443798" w:rsidP="004437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3EBCC3" w14:textId="77777777" w:rsidR="00443798" w:rsidRPr="009E48EF" w:rsidRDefault="00772AB7" w:rsidP="005F1DAF">
      <w:pPr>
        <w:pStyle w:val="ListParagraph"/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Shqyrtimi, marrja e vendimit përfundimtar</w:t>
      </w:r>
      <w:r w:rsidR="004C4A4C" w:rsidRPr="009E48EF">
        <w:rPr>
          <w:rFonts w:ascii="Times New Roman" w:hAnsi="Times New Roman" w:cs="Times New Roman"/>
          <w:sz w:val="24"/>
          <w:szCs w:val="24"/>
        </w:rPr>
        <w:t>,</w:t>
      </w:r>
      <w:r w:rsidRPr="009E48EF">
        <w:rPr>
          <w:rFonts w:ascii="Times New Roman" w:hAnsi="Times New Roman" w:cs="Times New Roman"/>
          <w:sz w:val="24"/>
          <w:szCs w:val="24"/>
        </w:rPr>
        <w:t xml:space="preserve">  ankimi ndaj vendimit </w:t>
      </w:r>
      <w:r w:rsidR="004C4A4C" w:rsidRPr="009E48EF">
        <w:rPr>
          <w:rFonts w:ascii="Times New Roman" w:hAnsi="Times New Roman" w:cs="Times New Roman"/>
          <w:sz w:val="24"/>
          <w:szCs w:val="24"/>
        </w:rPr>
        <w:t xml:space="preserve">dhe </w:t>
      </w:r>
      <w:r w:rsidR="00443798" w:rsidRPr="009E48EF">
        <w:rPr>
          <w:rFonts w:ascii="Times New Roman" w:hAnsi="Times New Roman" w:cs="Times New Roman"/>
          <w:sz w:val="24"/>
          <w:szCs w:val="24"/>
        </w:rPr>
        <w:t>e</w:t>
      </w:r>
      <w:r w:rsidRPr="009E48EF">
        <w:rPr>
          <w:rFonts w:ascii="Times New Roman" w:hAnsi="Times New Roman" w:cs="Times New Roman"/>
          <w:sz w:val="24"/>
          <w:szCs w:val="24"/>
        </w:rPr>
        <w:t>kzekutimi i gjobave bëhet në përputhje me parashikimet e ligjit nr. 10 279, datë 20.5.2010, “Për kundërvajtjet administrative”.</w:t>
      </w:r>
    </w:p>
    <w:p w14:paraId="01DC377F" w14:textId="77777777" w:rsidR="00443798" w:rsidRPr="009E48EF" w:rsidRDefault="00443798" w:rsidP="004437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C7753B" w14:textId="013C4564" w:rsidR="00772AB7" w:rsidRPr="009E48EF" w:rsidRDefault="00772AB7" w:rsidP="005F1DAF">
      <w:pPr>
        <w:pStyle w:val="ListParagraph"/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Pas kalimit të afateve të ankimit administrativ, </w:t>
      </w:r>
      <w:r w:rsidR="0048585E" w:rsidRPr="009E48EF">
        <w:rPr>
          <w:rFonts w:ascii="Times New Roman" w:hAnsi="Times New Roman" w:cs="Times New Roman"/>
          <w:sz w:val="24"/>
          <w:szCs w:val="24"/>
        </w:rPr>
        <w:t>ARS</w:t>
      </w:r>
      <w:r w:rsidRPr="009E48EF">
        <w:rPr>
          <w:rFonts w:ascii="Times New Roman" w:hAnsi="Times New Roman" w:cs="Times New Roman"/>
          <w:sz w:val="24"/>
          <w:szCs w:val="24"/>
        </w:rPr>
        <w:t xml:space="preserve"> publikon vendimin përfundimtar apo një përmbledhje të tij.</w:t>
      </w:r>
    </w:p>
    <w:p w14:paraId="62432A6E" w14:textId="77777777" w:rsidR="00B6196D" w:rsidRPr="009E48EF" w:rsidRDefault="00B6196D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753E" w14:textId="7E356A7D" w:rsidR="00536F38" w:rsidRPr="009E48EF" w:rsidRDefault="00457B96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4A1565" w:rsidRPr="009E48EF">
        <w:rPr>
          <w:rFonts w:ascii="Times New Roman" w:hAnsi="Times New Roman" w:cs="Times New Roman"/>
          <w:sz w:val="24"/>
          <w:szCs w:val="24"/>
        </w:rPr>
        <w:t>18</w:t>
      </w:r>
    </w:p>
    <w:p w14:paraId="77F90EAA" w14:textId="77777777" w:rsidR="005F1DAF" w:rsidRPr="009E48EF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96E85" w14:textId="65937E16" w:rsidR="000415B3" w:rsidRPr="009E48EF" w:rsidRDefault="00536F38" w:rsidP="005F1DA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Rezervat e </w:t>
      </w:r>
      <w:r w:rsidR="00B241FD" w:rsidRPr="009E48EF">
        <w:rPr>
          <w:rFonts w:ascii="Times New Roman" w:hAnsi="Times New Roman" w:cs="Times New Roman"/>
          <w:sz w:val="24"/>
          <w:szCs w:val="24"/>
        </w:rPr>
        <w:t>sigurisë 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çdo kategori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00207D" w:rsidRPr="009E48EF">
        <w:rPr>
          <w:rFonts w:ascii="Times New Roman" w:hAnsi="Times New Roman" w:cs="Times New Roman"/>
          <w:sz w:val="24"/>
          <w:szCs w:val="24"/>
        </w:rPr>
        <w:t>produkteve energjetike hidrokarbure</w:t>
      </w:r>
      <w:r w:rsidRPr="009E48EF">
        <w:rPr>
          <w:rFonts w:ascii="Times New Roman" w:hAnsi="Times New Roman" w:cs="Times New Roman"/>
          <w:sz w:val="24"/>
          <w:szCs w:val="24"/>
        </w:rPr>
        <w:t xml:space="preserve"> të </w:t>
      </w:r>
      <w:r w:rsidR="00C7583E" w:rsidRPr="009E48EF">
        <w:rPr>
          <w:rFonts w:ascii="Times New Roman" w:hAnsi="Times New Roman" w:cs="Times New Roman"/>
          <w:sz w:val="24"/>
          <w:szCs w:val="24"/>
        </w:rPr>
        <w:t>përcaktuar</w:t>
      </w:r>
      <w:r w:rsidRPr="009E48EF">
        <w:rPr>
          <w:rFonts w:ascii="Times New Roman" w:hAnsi="Times New Roman" w:cs="Times New Roman"/>
          <w:sz w:val="24"/>
          <w:szCs w:val="24"/>
        </w:rPr>
        <w:t xml:space="preserve"> në </w:t>
      </w:r>
      <w:r w:rsidR="00F854CD" w:rsidRPr="009E48EF">
        <w:rPr>
          <w:rFonts w:ascii="Times New Roman" w:hAnsi="Times New Roman" w:cs="Times New Roman"/>
          <w:sz w:val="24"/>
          <w:szCs w:val="24"/>
        </w:rPr>
        <w:t xml:space="preserve">nenin </w:t>
      </w:r>
      <w:r w:rsidR="00B6196D" w:rsidRPr="009E48EF">
        <w:rPr>
          <w:rFonts w:ascii="Times New Roman" w:hAnsi="Times New Roman" w:cs="Times New Roman"/>
          <w:sz w:val="24"/>
          <w:szCs w:val="24"/>
        </w:rPr>
        <w:t>3</w:t>
      </w:r>
      <w:r w:rsidR="00CB13E3" w:rsidRPr="009E48EF">
        <w:rPr>
          <w:rFonts w:ascii="Times New Roman" w:hAnsi="Times New Roman" w:cs="Times New Roman"/>
          <w:sz w:val="24"/>
          <w:szCs w:val="24"/>
        </w:rPr>
        <w:t xml:space="preserve"> </w:t>
      </w:r>
      <w:r w:rsidR="00283F3A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këtij ligji të mbahen, në çdo kohë, në </w:t>
      </w:r>
      <w:r w:rsidR="00995BCB" w:rsidRPr="009E48EF">
        <w:rPr>
          <w:rFonts w:ascii="Times New Roman" w:hAnsi="Times New Roman" w:cs="Times New Roman"/>
          <w:sz w:val="24"/>
          <w:szCs w:val="24"/>
        </w:rPr>
        <w:t xml:space="preserve">përputhje </w:t>
      </w:r>
      <w:r w:rsidR="00466DD9" w:rsidRPr="009E48EF">
        <w:rPr>
          <w:rFonts w:ascii="Times New Roman" w:hAnsi="Times New Roman" w:cs="Times New Roman"/>
          <w:sz w:val="24"/>
          <w:szCs w:val="24"/>
        </w:rPr>
        <w:t>me Planin e Veprimit</w:t>
      </w:r>
      <w:r w:rsidR="00D41AE8" w:rsidRPr="009E48EF">
        <w:rPr>
          <w:rFonts w:ascii="Times New Roman" w:hAnsi="Times New Roman" w:cs="Times New Roman"/>
          <w:sz w:val="24"/>
          <w:szCs w:val="24"/>
        </w:rPr>
        <w:t>.</w:t>
      </w:r>
    </w:p>
    <w:p w14:paraId="333C3867" w14:textId="5C165CE8" w:rsidR="00035099" w:rsidRPr="009E48EF" w:rsidRDefault="00035099" w:rsidP="005F1DA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Dispozitat e ligjit nr. 8450, date 14.02.1999 “Per përpunimin, transportin dhe tregtimin e naftës,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gazit dhe nënprodukteve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tyre”,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ndryshuar dhe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akteve nënligjore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dala </w:t>
      </w:r>
      <w:r w:rsidR="0001055F" w:rsidRPr="009E48EF">
        <w:rPr>
          <w:rFonts w:ascii="Times New Roman" w:hAnsi="Times New Roman" w:cs="Times New Roman"/>
          <w:sz w:val="24"/>
          <w:szCs w:val="24"/>
        </w:rPr>
        <w:t>në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zbatim </w:t>
      </w:r>
      <w:r w:rsidR="0001055F" w:rsidRPr="009E48EF">
        <w:rPr>
          <w:rFonts w:ascii="Times New Roman" w:hAnsi="Times New Roman" w:cs="Times New Roman"/>
          <w:sz w:val="24"/>
          <w:szCs w:val="24"/>
        </w:rPr>
        <w:t>të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tij, zbatohen persa nuk bien ndesh me dispozitat e këtij ligji.</w:t>
      </w:r>
    </w:p>
    <w:p w14:paraId="66A94FE2" w14:textId="77777777" w:rsidR="004C4A4C" w:rsidRPr="009E48EF" w:rsidRDefault="004C4A4C" w:rsidP="004C4A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Autoriteti përgatit raport vlerësues për zbatimin e këtij ligji brenda 24 muajve nga hyrja në fuqi.</w:t>
      </w:r>
    </w:p>
    <w:p w14:paraId="086A822C" w14:textId="427274B6" w:rsidR="004C4A4C" w:rsidRPr="009E48EF" w:rsidRDefault="004C4A4C" w:rsidP="004C4A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Raporti dorëzohet pran</w:t>
      </w:r>
      <w:r w:rsidR="0052785E" w:rsidRPr="009E48EF">
        <w:rPr>
          <w:rFonts w:ascii="Times New Roman" w:hAnsi="Times New Roman" w:cs="Times New Roman"/>
          <w:sz w:val="24"/>
          <w:szCs w:val="24"/>
        </w:rPr>
        <w:t>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Ministrit dhe t</w:t>
      </w:r>
      <w:r w:rsidR="0052785E" w:rsidRPr="009E48EF">
        <w:rPr>
          <w:rFonts w:ascii="Times New Roman" w:hAnsi="Times New Roman" w:cs="Times New Roman"/>
          <w:sz w:val="24"/>
          <w:szCs w:val="24"/>
        </w:rPr>
        <w:t>ë</w:t>
      </w:r>
      <w:r w:rsidRPr="009E48EF">
        <w:rPr>
          <w:rFonts w:ascii="Times New Roman" w:hAnsi="Times New Roman" w:cs="Times New Roman"/>
          <w:sz w:val="24"/>
          <w:szCs w:val="24"/>
        </w:rPr>
        <w:t xml:space="preserve"> dh</w:t>
      </w:r>
      <w:r w:rsidR="0052785E" w:rsidRPr="009E48EF">
        <w:rPr>
          <w:rFonts w:ascii="Times New Roman" w:hAnsi="Times New Roman" w:cs="Times New Roman"/>
          <w:sz w:val="24"/>
          <w:szCs w:val="24"/>
        </w:rPr>
        <w:t>ë</w:t>
      </w:r>
      <w:r w:rsidRPr="009E48EF">
        <w:rPr>
          <w:rFonts w:ascii="Times New Roman" w:hAnsi="Times New Roman" w:cs="Times New Roman"/>
          <w:sz w:val="24"/>
          <w:szCs w:val="24"/>
        </w:rPr>
        <w:t>nat e agreguara publikohen.</w:t>
      </w:r>
    </w:p>
    <w:p w14:paraId="5E35E277" w14:textId="77777777" w:rsidR="004C4A4C" w:rsidRPr="009E48EF" w:rsidRDefault="004C4A4C" w:rsidP="00443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C77543" w14:textId="41B01F67" w:rsidR="00A87765" w:rsidRPr="009E48EF" w:rsidRDefault="00A87765" w:rsidP="005F1DAF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0D00FE1" w14:textId="77777777" w:rsidR="005F1DAF" w:rsidRPr="009E48EF" w:rsidRDefault="005F1DA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7544" w14:textId="28B487F2" w:rsidR="00D64B8F" w:rsidRPr="009E48EF" w:rsidRDefault="00D64B8F" w:rsidP="005F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4A1565" w:rsidRPr="009E48EF">
        <w:rPr>
          <w:rFonts w:ascii="Times New Roman" w:hAnsi="Times New Roman" w:cs="Times New Roman"/>
          <w:sz w:val="24"/>
          <w:szCs w:val="24"/>
        </w:rPr>
        <w:t>19</w:t>
      </w:r>
    </w:p>
    <w:p w14:paraId="67C77545" w14:textId="77777777" w:rsidR="00466DD9" w:rsidRPr="009E48EF" w:rsidRDefault="00B241FD" w:rsidP="005F1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48EF">
        <w:rPr>
          <w:rFonts w:ascii="Times New Roman" w:hAnsi="Times New Roman" w:cs="Times New Roman"/>
          <w:color w:val="000000"/>
          <w:sz w:val="24"/>
          <w:szCs w:val="24"/>
        </w:rPr>
        <w:t>Aktet nënligjore</w:t>
      </w:r>
    </w:p>
    <w:p w14:paraId="67C77546" w14:textId="77777777" w:rsidR="00D64B8F" w:rsidRPr="009E48EF" w:rsidRDefault="00D64B8F" w:rsidP="005F1D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77547" w14:textId="3BF452F1" w:rsidR="00466DD9" w:rsidRPr="009E48EF" w:rsidRDefault="00B241FD" w:rsidP="00B6196D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color w:val="000000"/>
          <w:sz w:val="24"/>
          <w:szCs w:val="24"/>
        </w:rPr>
        <w:t>Ngarkohet Këshilli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>Ministrave që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, brenda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5D9" w:rsidRPr="009E48EF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muajve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nga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hyrja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në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fuqi e 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>këtij ligji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, të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miratojë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aktet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nënligjore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në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zbatim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D9" w:rsidRPr="009E48EF">
        <w:rPr>
          <w:rFonts w:ascii="Times New Roman" w:hAnsi="Times New Roman" w:cs="Times New Roman"/>
          <w:color w:val="000000"/>
          <w:sz w:val="24"/>
          <w:szCs w:val="24"/>
        </w:rPr>
        <w:t>të</w:t>
      </w:r>
      <w:r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56B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neneve </w:t>
      </w:r>
      <w:r w:rsidR="006E0A67" w:rsidRPr="009E48E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234B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pika </w:t>
      </w:r>
      <w:r w:rsidR="006E0A67" w:rsidRPr="009E48EF">
        <w:rPr>
          <w:rFonts w:ascii="Times New Roman" w:hAnsi="Times New Roman" w:cs="Times New Roman"/>
          <w:color w:val="000000"/>
          <w:sz w:val="24"/>
          <w:szCs w:val="24"/>
        </w:rPr>
        <w:t>2;5</w:t>
      </w:r>
      <w:r w:rsidR="00705F70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pika 2</w:t>
      </w:r>
      <w:r w:rsidR="006E0A67" w:rsidRPr="009E48EF">
        <w:rPr>
          <w:rFonts w:ascii="Times New Roman" w:hAnsi="Times New Roman" w:cs="Times New Roman"/>
          <w:color w:val="000000"/>
          <w:sz w:val="24"/>
          <w:szCs w:val="24"/>
        </w:rPr>
        <w:t>; 6; ; 9</w:t>
      </w:r>
      <w:r w:rsidR="00D0756B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5481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pika </w:t>
      </w:r>
      <w:r w:rsidR="006E0A67" w:rsidRPr="009E48EF">
        <w:rPr>
          <w:rFonts w:ascii="Times New Roman" w:hAnsi="Times New Roman" w:cs="Times New Roman"/>
          <w:color w:val="000000"/>
          <w:sz w:val="24"/>
          <w:szCs w:val="24"/>
        </w:rPr>
        <w:t>3;10</w:t>
      </w:r>
      <w:r w:rsidR="0061234B" w:rsidRPr="009E48EF">
        <w:rPr>
          <w:rFonts w:ascii="Times New Roman" w:hAnsi="Times New Roman" w:cs="Times New Roman"/>
          <w:color w:val="000000"/>
          <w:sz w:val="24"/>
          <w:szCs w:val="24"/>
        </w:rPr>
        <w:t xml:space="preserve"> pika </w:t>
      </w:r>
      <w:r w:rsidR="00705F70" w:rsidRPr="009E48E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E0A67" w:rsidRPr="009E48EF">
        <w:rPr>
          <w:rFonts w:ascii="Times New Roman" w:hAnsi="Times New Roman" w:cs="Times New Roman"/>
          <w:color w:val="000000"/>
          <w:sz w:val="24"/>
          <w:szCs w:val="24"/>
        </w:rPr>
        <w:t>; 12;13</w:t>
      </w:r>
      <w:r w:rsidR="00EC0983" w:rsidRPr="009E48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C77548" w14:textId="77777777" w:rsidR="006D285C" w:rsidRPr="009E48EF" w:rsidRDefault="006D285C" w:rsidP="005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7754A" w14:textId="77777777" w:rsidR="00B02210" w:rsidRPr="009E48EF" w:rsidRDefault="00B02210" w:rsidP="005F1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7754B" w14:textId="284793FA" w:rsidR="00B61FBC" w:rsidRPr="009E48EF" w:rsidRDefault="00B61FBC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Neni </w:t>
      </w:r>
      <w:r w:rsidR="009140FC" w:rsidRPr="009E48EF">
        <w:rPr>
          <w:rFonts w:ascii="Times New Roman" w:hAnsi="Times New Roman" w:cs="Times New Roman"/>
          <w:sz w:val="24"/>
          <w:szCs w:val="24"/>
        </w:rPr>
        <w:t>2</w:t>
      </w:r>
      <w:r w:rsidR="004A1565" w:rsidRPr="009E48EF">
        <w:rPr>
          <w:rFonts w:ascii="Times New Roman" w:hAnsi="Times New Roman" w:cs="Times New Roman"/>
          <w:sz w:val="24"/>
          <w:szCs w:val="24"/>
        </w:rPr>
        <w:t>0</w:t>
      </w:r>
      <w:r w:rsidR="004A2E8D" w:rsidRPr="009E48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C7754C" w14:textId="77777777" w:rsidR="00C958E8" w:rsidRPr="009E48EF" w:rsidRDefault="00C958E8" w:rsidP="005F1D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>Hyrja në fuqi</w:t>
      </w:r>
    </w:p>
    <w:p w14:paraId="67C7754D" w14:textId="77777777" w:rsidR="007A74A7" w:rsidRPr="009E48EF" w:rsidRDefault="00C958E8" w:rsidP="005F1D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48EF">
        <w:rPr>
          <w:rFonts w:ascii="Times New Roman" w:hAnsi="Times New Roman" w:cs="Times New Roman"/>
          <w:sz w:val="24"/>
          <w:szCs w:val="24"/>
        </w:rPr>
        <w:t xml:space="preserve">Ky ligj hyn në fuqi më </w:t>
      </w:r>
      <w:r w:rsidR="00377F91" w:rsidRPr="009E48EF">
        <w:rPr>
          <w:rFonts w:ascii="Times New Roman" w:hAnsi="Times New Roman" w:cs="Times New Roman"/>
          <w:sz w:val="24"/>
          <w:szCs w:val="24"/>
        </w:rPr>
        <w:t>________________</w:t>
      </w:r>
      <w:r w:rsidRPr="009E48EF">
        <w:rPr>
          <w:rFonts w:ascii="Times New Roman" w:hAnsi="Times New Roman" w:cs="Times New Roman"/>
          <w:sz w:val="24"/>
          <w:szCs w:val="24"/>
        </w:rPr>
        <w:t>.</w:t>
      </w:r>
    </w:p>
    <w:sectPr w:rsidR="007A74A7" w:rsidRPr="009E48EF" w:rsidSect="00F67AA4">
      <w:footerReference w:type="first" r:id="rId11"/>
      <w:pgSz w:w="11906" w:h="16838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5003F" w14:textId="77777777" w:rsidR="000442D0" w:rsidRDefault="000442D0" w:rsidP="002A059A">
      <w:pPr>
        <w:spacing w:after="0" w:line="240" w:lineRule="auto"/>
      </w:pPr>
      <w:r>
        <w:separator/>
      </w:r>
    </w:p>
  </w:endnote>
  <w:endnote w:type="continuationSeparator" w:id="0">
    <w:p w14:paraId="3295A2A6" w14:textId="77777777" w:rsidR="000442D0" w:rsidRDefault="000442D0" w:rsidP="002A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77554" w14:textId="77777777" w:rsidR="00FF6D81" w:rsidRDefault="00FF6D81" w:rsidP="007040D0">
    <w:pPr>
      <w:autoSpaceDE w:val="0"/>
      <w:autoSpaceDN w:val="0"/>
      <w:adjustRightInd w:val="0"/>
      <w:spacing w:before="60" w:after="60" w:line="240" w:lineRule="auto"/>
    </w:pPr>
  </w:p>
  <w:p w14:paraId="67C77555" w14:textId="77777777" w:rsidR="00FF6D81" w:rsidRDefault="00FF6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672CD" w14:textId="77777777" w:rsidR="000442D0" w:rsidRDefault="000442D0" w:rsidP="002A059A">
      <w:pPr>
        <w:spacing w:after="0" w:line="240" w:lineRule="auto"/>
      </w:pPr>
      <w:r>
        <w:separator/>
      </w:r>
    </w:p>
  </w:footnote>
  <w:footnote w:type="continuationSeparator" w:id="0">
    <w:p w14:paraId="23B978E9" w14:textId="77777777" w:rsidR="000442D0" w:rsidRDefault="000442D0" w:rsidP="002A059A">
      <w:pPr>
        <w:spacing w:after="0" w:line="240" w:lineRule="auto"/>
      </w:pPr>
      <w:r>
        <w:continuationSeparator/>
      </w:r>
    </w:p>
  </w:footnote>
  <w:footnote w:id="1">
    <w:p w14:paraId="67C77556" w14:textId="108095FC" w:rsidR="00FF6D81" w:rsidRPr="00E3481B" w:rsidRDefault="00FF6D81" w:rsidP="00836CD0">
      <w:pPr>
        <w:pStyle w:val="CM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E48EF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1 Ky ligj është përafruar plotësisht me direktivën 2009/119/KE të Parlamentit Europian dhe të Këshillit, datë 14 shtator 2009, ”Mbi vendosjen e detyrimit tek Vendet </w:t>
      </w:r>
      <w:r w:rsidR="009E48EF" w:rsidRPr="009E48EF">
        <w:rPr>
          <w:rFonts w:ascii="Times New Roman" w:hAnsi="Times New Roman" w:cs="Times New Roman"/>
          <w:i/>
          <w:iCs/>
          <w:sz w:val="20"/>
          <w:szCs w:val="20"/>
          <w:lang w:val="sq-AL"/>
        </w:rPr>
        <w:t>Anëtare</w:t>
      </w:r>
      <w:r w:rsidRPr="009E48EF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për mbajtjen e </w:t>
      </w:r>
      <w:r w:rsidR="009E48EF" w:rsidRPr="009E48EF">
        <w:rPr>
          <w:rFonts w:ascii="Times New Roman" w:hAnsi="Times New Roman" w:cs="Times New Roman"/>
          <w:i/>
          <w:iCs/>
          <w:sz w:val="20"/>
          <w:szCs w:val="20"/>
          <w:lang w:val="sq-AL"/>
        </w:rPr>
        <w:t>rezervës</w:t>
      </w:r>
      <w:r w:rsidRPr="009E48EF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minimale të </w:t>
      </w:r>
      <w:r w:rsidR="009E48EF" w:rsidRPr="009E48EF">
        <w:rPr>
          <w:rFonts w:ascii="Times New Roman" w:hAnsi="Times New Roman" w:cs="Times New Roman"/>
          <w:i/>
          <w:iCs/>
          <w:sz w:val="20"/>
          <w:szCs w:val="20"/>
          <w:lang w:val="sq-AL"/>
        </w:rPr>
        <w:t>sigurisë</w:t>
      </w:r>
      <w:r w:rsidRPr="009E48EF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për naftën dhe/ose nënproduktet e saj”, ndryshuar me direktivën 2018/1581 date </w:t>
      </w:r>
      <w:r w:rsidR="009E48EF" w:rsidRPr="009E48EF">
        <w:rPr>
          <w:rFonts w:ascii="Times New Roman" w:hAnsi="Times New Roman" w:cs="Times New Roman"/>
          <w:i/>
          <w:iCs/>
          <w:sz w:val="20"/>
          <w:szCs w:val="20"/>
          <w:lang w:val="sq-AL"/>
        </w:rPr>
        <w:t>19 tetor</w:t>
      </w:r>
      <w:r w:rsidRPr="009E48EF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2018 dhe Rregulloren 2018/1999, date 11 Dhjetor 2018</w:t>
      </w:r>
    </w:p>
    <w:p w14:paraId="67C77558" w14:textId="77777777" w:rsidR="00FF6D81" w:rsidRPr="00683659" w:rsidRDefault="00FF6D81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4A2F"/>
    <w:multiLevelType w:val="hybridMultilevel"/>
    <w:tmpl w:val="49B8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5C72"/>
    <w:multiLevelType w:val="multilevel"/>
    <w:tmpl w:val="44F6D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6C1420"/>
    <w:multiLevelType w:val="hybridMultilevel"/>
    <w:tmpl w:val="84808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6651"/>
    <w:multiLevelType w:val="hybridMultilevel"/>
    <w:tmpl w:val="18ACF342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F5A1C"/>
    <w:multiLevelType w:val="hybridMultilevel"/>
    <w:tmpl w:val="31CCDE56"/>
    <w:lvl w:ilvl="0" w:tplc="7C181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606D0"/>
    <w:multiLevelType w:val="hybridMultilevel"/>
    <w:tmpl w:val="392E29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257C30"/>
    <w:multiLevelType w:val="hybridMultilevel"/>
    <w:tmpl w:val="2FE86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0534"/>
    <w:multiLevelType w:val="hybridMultilevel"/>
    <w:tmpl w:val="CA8CE91E"/>
    <w:lvl w:ilvl="0" w:tplc="E648E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0DDD7D80"/>
    <w:multiLevelType w:val="hybridMultilevel"/>
    <w:tmpl w:val="6C00B7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548E0"/>
    <w:multiLevelType w:val="multilevel"/>
    <w:tmpl w:val="62CA3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39B5691"/>
    <w:multiLevelType w:val="multilevel"/>
    <w:tmpl w:val="18560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3B7031C"/>
    <w:multiLevelType w:val="hybridMultilevel"/>
    <w:tmpl w:val="7BEC6A52"/>
    <w:lvl w:ilvl="0" w:tplc="5562F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1F2D10"/>
    <w:multiLevelType w:val="hybridMultilevel"/>
    <w:tmpl w:val="E0AA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236CB"/>
    <w:multiLevelType w:val="hybridMultilevel"/>
    <w:tmpl w:val="576C4216"/>
    <w:lvl w:ilvl="0" w:tplc="5D9CBB8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1502D4"/>
    <w:multiLevelType w:val="hybridMultilevel"/>
    <w:tmpl w:val="5AE45CA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304FA"/>
    <w:multiLevelType w:val="hybridMultilevel"/>
    <w:tmpl w:val="4962B1A2"/>
    <w:lvl w:ilvl="0" w:tplc="295AF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60863"/>
    <w:multiLevelType w:val="multilevel"/>
    <w:tmpl w:val="D38EA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FE36F1D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5F0C3A"/>
    <w:multiLevelType w:val="hybridMultilevel"/>
    <w:tmpl w:val="73061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552F4"/>
    <w:multiLevelType w:val="multilevel"/>
    <w:tmpl w:val="9D24D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0A0421C"/>
    <w:multiLevelType w:val="hybridMultilevel"/>
    <w:tmpl w:val="F49001B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D253F"/>
    <w:multiLevelType w:val="hybridMultilevel"/>
    <w:tmpl w:val="1736C15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6F3DAB"/>
    <w:multiLevelType w:val="hybridMultilevel"/>
    <w:tmpl w:val="6248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827BFD"/>
    <w:multiLevelType w:val="hybridMultilevel"/>
    <w:tmpl w:val="37844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9B0129"/>
    <w:multiLevelType w:val="hybridMultilevel"/>
    <w:tmpl w:val="140682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FE4C96"/>
    <w:multiLevelType w:val="hybridMultilevel"/>
    <w:tmpl w:val="DACA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554E8E"/>
    <w:multiLevelType w:val="hybridMultilevel"/>
    <w:tmpl w:val="BB5E7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7E4616"/>
    <w:multiLevelType w:val="hybridMultilevel"/>
    <w:tmpl w:val="6D9A4516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022088"/>
    <w:multiLevelType w:val="hybridMultilevel"/>
    <w:tmpl w:val="76840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811AA5"/>
    <w:multiLevelType w:val="hybridMultilevel"/>
    <w:tmpl w:val="D3F01644"/>
    <w:lvl w:ilvl="0" w:tplc="DC321D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B2EF5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55F0B"/>
    <w:multiLevelType w:val="hybridMultilevel"/>
    <w:tmpl w:val="E2C07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6761D"/>
    <w:multiLevelType w:val="hybridMultilevel"/>
    <w:tmpl w:val="5A98D3F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912FF"/>
    <w:multiLevelType w:val="multilevel"/>
    <w:tmpl w:val="D38EA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9EE2681"/>
    <w:multiLevelType w:val="multilevel"/>
    <w:tmpl w:val="D736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D4420F"/>
    <w:multiLevelType w:val="multilevel"/>
    <w:tmpl w:val="D38EA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D7319FF"/>
    <w:multiLevelType w:val="hybridMultilevel"/>
    <w:tmpl w:val="239452AA"/>
    <w:lvl w:ilvl="0" w:tplc="C3426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74B43"/>
    <w:multiLevelType w:val="multilevel"/>
    <w:tmpl w:val="ABE88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0135AA3"/>
    <w:multiLevelType w:val="hybridMultilevel"/>
    <w:tmpl w:val="263C340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720" w:hanging="360"/>
      </w:pPr>
    </w:lvl>
    <w:lvl w:ilvl="2" w:tplc="041C001B" w:tentative="1">
      <w:start w:val="1"/>
      <w:numFmt w:val="lowerRoman"/>
      <w:lvlText w:val="%3."/>
      <w:lvlJc w:val="right"/>
      <w:pPr>
        <w:ind w:left="1440" w:hanging="180"/>
      </w:pPr>
    </w:lvl>
    <w:lvl w:ilvl="3" w:tplc="041C000F" w:tentative="1">
      <w:start w:val="1"/>
      <w:numFmt w:val="decimal"/>
      <w:lvlText w:val="%4."/>
      <w:lvlJc w:val="left"/>
      <w:pPr>
        <w:ind w:left="2160" w:hanging="360"/>
      </w:pPr>
    </w:lvl>
    <w:lvl w:ilvl="4" w:tplc="041C0019" w:tentative="1">
      <w:start w:val="1"/>
      <w:numFmt w:val="lowerLetter"/>
      <w:lvlText w:val="%5."/>
      <w:lvlJc w:val="left"/>
      <w:pPr>
        <w:ind w:left="2880" w:hanging="360"/>
      </w:pPr>
    </w:lvl>
    <w:lvl w:ilvl="5" w:tplc="041C001B" w:tentative="1">
      <w:start w:val="1"/>
      <w:numFmt w:val="lowerRoman"/>
      <w:lvlText w:val="%6."/>
      <w:lvlJc w:val="right"/>
      <w:pPr>
        <w:ind w:left="3600" w:hanging="180"/>
      </w:pPr>
    </w:lvl>
    <w:lvl w:ilvl="6" w:tplc="041C000F" w:tentative="1">
      <w:start w:val="1"/>
      <w:numFmt w:val="decimal"/>
      <w:lvlText w:val="%7."/>
      <w:lvlJc w:val="left"/>
      <w:pPr>
        <w:ind w:left="4320" w:hanging="360"/>
      </w:pPr>
    </w:lvl>
    <w:lvl w:ilvl="7" w:tplc="041C0019" w:tentative="1">
      <w:start w:val="1"/>
      <w:numFmt w:val="lowerLetter"/>
      <w:lvlText w:val="%8."/>
      <w:lvlJc w:val="left"/>
      <w:pPr>
        <w:ind w:left="5040" w:hanging="360"/>
      </w:pPr>
    </w:lvl>
    <w:lvl w:ilvl="8" w:tplc="041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402F1F36"/>
    <w:multiLevelType w:val="hybridMultilevel"/>
    <w:tmpl w:val="41A278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8C63E8"/>
    <w:multiLevelType w:val="hybridMultilevel"/>
    <w:tmpl w:val="D34813BA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B24C6E"/>
    <w:multiLevelType w:val="hybridMultilevel"/>
    <w:tmpl w:val="688A05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525A6C"/>
    <w:multiLevelType w:val="hybridMultilevel"/>
    <w:tmpl w:val="7DB8A10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A25341"/>
    <w:multiLevelType w:val="hybridMultilevel"/>
    <w:tmpl w:val="D39EDCF0"/>
    <w:lvl w:ilvl="0" w:tplc="B96262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BCEFA4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0A337D"/>
    <w:multiLevelType w:val="hybridMultilevel"/>
    <w:tmpl w:val="9A72A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AE6EB0"/>
    <w:multiLevelType w:val="multilevel"/>
    <w:tmpl w:val="9D24D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535E743E"/>
    <w:multiLevelType w:val="multilevel"/>
    <w:tmpl w:val="926CB8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5E7DED"/>
    <w:multiLevelType w:val="hybridMultilevel"/>
    <w:tmpl w:val="8FC4D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BF16D9"/>
    <w:multiLevelType w:val="hybridMultilevel"/>
    <w:tmpl w:val="8D3CB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43959BB"/>
    <w:multiLevelType w:val="hybridMultilevel"/>
    <w:tmpl w:val="626062FA"/>
    <w:lvl w:ilvl="0" w:tplc="7B2EF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F93D87"/>
    <w:multiLevelType w:val="hybridMultilevel"/>
    <w:tmpl w:val="0ED0B228"/>
    <w:lvl w:ilvl="0" w:tplc="7EFE368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9431E78"/>
    <w:multiLevelType w:val="hybridMultilevel"/>
    <w:tmpl w:val="259C46EA"/>
    <w:lvl w:ilvl="0" w:tplc="9D0685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E2007"/>
    <w:multiLevelType w:val="hybridMultilevel"/>
    <w:tmpl w:val="089C821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EB4195"/>
    <w:multiLevelType w:val="hybridMultilevel"/>
    <w:tmpl w:val="146CC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BD7CB4"/>
    <w:multiLevelType w:val="hybridMultilevel"/>
    <w:tmpl w:val="786C5C2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DC2686"/>
    <w:multiLevelType w:val="hybridMultilevel"/>
    <w:tmpl w:val="44C236FC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2A52711"/>
    <w:multiLevelType w:val="hybridMultilevel"/>
    <w:tmpl w:val="D3C0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166DC5"/>
    <w:multiLevelType w:val="multilevel"/>
    <w:tmpl w:val="E5B847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D0663B"/>
    <w:multiLevelType w:val="hybridMultilevel"/>
    <w:tmpl w:val="EAD21D9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40370F"/>
    <w:multiLevelType w:val="hybridMultilevel"/>
    <w:tmpl w:val="D8000D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0955D9F"/>
    <w:multiLevelType w:val="hybridMultilevel"/>
    <w:tmpl w:val="AEDCA97C"/>
    <w:lvl w:ilvl="0" w:tplc="DC321D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C321D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505919"/>
    <w:multiLevelType w:val="hybridMultilevel"/>
    <w:tmpl w:val="CB8AE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C805C3"/>
    <w:multiLevelType w:val="hybridMultilevel"/>
    <w:tmpl w:val="D042F78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396AA6"/>
    <w:multiLevelType w:val="multilevel"/>
    <w:tmpl w:val="72663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3" w15:restartNumberingAfterBreak="0">
    <w:nsid w:val="78436A50"/>
    <w:multiLevelType w:val="multilevel"/>
    <w:tmpl w:val="1F8E08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4" w15:restartNumberingAfterBreak="0">
    <w:nsid w:val="79701525"/>
    <w:multiLevelType w:val="hybridMultilevel"/>
    <w:tmpl w:val="C900A5D2"/>
    <w:lvl w:ilvl="0" w:tplc="DC321D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982527">
    <w:abstractNumId w:val="23"/>
  </w:num>
  <w:num w:numId="2" w16cid:durableId="599223335">
    <w:abstractNumId w:val="8"/>
  </w:num>
  <w:num w:numId="3" w16cid:durableId="107507764">
    <w:abstractNumId w:val="35"/>
  </w:num>
  <w:num w:numId="4" w16cid:durableId="1871411040">
    <w:abstractNumId w:val="36"/>
  </w:num>
  <w:num w:numId="5" w16cid:durableId="360663727">
    <w:abstractNumId w:val="27"/>
  </w:num>
  <w:num w:numId="6" w16cid:durableId="1579095634">
    <w:abstractNumId w:val="51"/>
  </w:num>
  <w:num w:numId="7" w16cid:durableId="351803735">
    <w:abstractNumId w:val="11"/>
  </w:num>
  <w:num w:numId="8" w16cid:durableId="329874293">
    <w:abstractNumId w:val="42"/>
  </w:num>
  <w:num w:numId="9" w16cid:durableId="1057976824">
    <w:abstractNumId w:val="39"/>
  </w:num>
  <w:num w:numId="10" w16cid:durableId="1226254874">
    <w:abstractNumId w:val="61"/>
  </w:num>
  <w:num w:numId="11" w16cid:durableId="1073160952">
    <w:abstractNumId w:val="21"/>
  </w:num>
  <w:num w:numId="12" w16cid:durableId="174157433">
    <w:abstractNumId w:val="57"/>
  </w:num>
  <w:num w:numId="13" w16cid:durableId="289676049">
    <w:abstractNumId w:val="31"/>
  </w:num>
  <w:num w:numId="14" w16cid:durableId="1759279997">
    <w:abstractNumId w:val="53"/>
  </w:num>
  <w:num w:numId="15" w16cid:durableId="382022497">
    <w:abstractNumId w:val="32"/>
  </w:num>
  <w:num w:numId="16" w16cid:durableId="1584290877">
    <w:abstractNumId w:val="14"/>
  </w:num>
  <w:num w:numId="17" w16cid:durableId="462618714">
    <w:abstractNumId w:val="1"/>
  </w:num>
  <w:num w:numId="18" w16cid:durableId="672226312">
    <w:abstractNumId w:val="15"/>
  </w:num>
  <w:num w:numId="19" w16cid:durableId="1443500432">
    <w:abstractNumId w:val="4"/>
  </w:num>
  <w:num w:numId="20" w16cid:durableId="1138304966">
    <w:abstractNumId w:val="10"/>
  </w:num>
  <w:num w:numId="21" w16cid:durableId="330262174">
    <w:abstractNumId w:val="63"/>
  </w:num>
  <w:num w:numId="22" w16cid:durableId="1176071674">
    <w:abstractNumId w:val="40"/>
  </w:num>
  <w:num w:numId="23" w16cid:durableId="1347824501">
    <w:abstractNumId w:val="7"/>
  </w:num>
  <w:num w:numId="24" w16cid:durableId="976688191">
    <w:abstractNumId w:val="41"/>
  </w:num>
  <w:num w:numId="25" w16cid:durableId="1132136147">
    <w:abstractNumId w:val="22"/>
  </w:num>
  <w:num w:numId="26" w16cid:durableId="1545871052">
    <w:abstractNumId w:val="26"/>
  </w:num>
  <w:num w:numId="27" w16cid:durableId="255946183">
    <w:abstractNumId w:val="60"/>
  </w:num>
  <w:num w:numId="28" w16cid:durableId="227956226">
    <w:abstractNumId w:val="62"/>
  </w:num>
  <w:num w:numId="29" w16cid:durableId="339281557">
    <w:abstractNumId w:val="47"/>
  </w:num>
  <w:num w:numId="30" w16cid:durableId="891814709">
    <w:abstractNumId w:val="17"/>
  </w:num>
  <w:num w:numId="31" w16cid:durableId="1997369206">
    <w:abstractNumId w:val="64"/>
  </w:num>
  <w:num w:numId="32" w16cid:durableId="1186749066">
    <w:abstractNumId w:val="59"/>
  </w:num>
  <w:num w:numId="33" w16cid:durableId="562252099">
    <w:abstractNumId w:val="29"/>
  </w:num>
  <w:num w:numId="34" w16cid:durableId="1116099726">
    <w:abstractNumId w:val="48"/>
  </w:num>
  <w:num w:numId="35" w16cid:durableId="671688350">
    <w:abstractNumId w:val="49"/>
  </w:num>
  <w:num w:numId="36" w16cid:durableId="197396762">
    <w:abstractNumId w:val="50"/>
  </w:num>
  <w:num w:numId="37" w16cid:durableId="1427266172">
    <w:abstractNumId w:val="37"/>
  </w:num>
  <w:num w:numId="38" w16cid:durableId="2066097430">
    <w:abstractNumId w:val="3"/>
  </w:num>
  <w:num w:numId="39" w16cid:durableId="512451196">
    <w:abstractNumId w:val="54"/>
  </w:num>
  <w:num w:numId="40" w16cid:durableId="1411341766">
    <w:abstractNumId w:val="2"/>
  </w:num>
  <w:num w:numId="41" w16cid:durableId="2133739925">
    <w:abstractNumId w:val="5"/>
  </w:num>
  <w:num w:numId="42" w16cid:durableId="2113087016">
    <w:abstractNumId w:val="52"/>
  </w:num>
  <w:num w:numId="43" w16cid:durableId="221798311">
    <w:abstractNumId w:val="46"/>
  </w:num>
  <w:num w:numId="44" w16cid:durableId="2099253801">
    <w:abstractNumId w:val="45"/>
    <w:lvlOverride w:ilvl="0">
      <w:lvl w:ilvl="0">
        <w:numFmt w:val="decimal"/>
        <w:lvlText w:val="%1."/>
        <w:lvlJc w:val="left"/>
      </w:lvl>
    </w:lvlOverride>
  </w:num>
  <w:num w:numId="45" w16cid:durableId="330450302">
    <w:abstractNumId w:val="45"/>
    <w:lvlOverride w:ilvl="0">
      <w:lvl w:ilvl="0">
        <w:numFmt w:val="decimal"/>
        <w:lvlText w:val="%1."/>
        <w:lvlJc w:val="left"/>
      </w:lvl>
    </w:lvlOverride>
  </w:num>
  <w:num w:numId="46" w16cid:durableId="381447356">
    <w:abstractNumId w:val="45"/>
    <w:lvlOverride w:ilvl="0">
      <w:lvl w:ilvl="0">
        <w:numFmt w:val="decimal"/>
        <w:lvlText w:val="%1."/>
        <w:lvlJc w:val="left"/>
      </w:lvl>
    </w:lvlOverride>
  </w:num>
  <w:num w:numId="47" w16cid:durableId="1416707722">
    <w:abstractNumId w:val="45"/>
    <w:lvlOverride w:ilvl="0">
      <w:lvl w:ilvl="0">
        <w:numFmt w:val="decimal"/>
        <w:lvlText w:val="%1."/>
        <w:lvlJc w:val="left"/>
      </w:lvl>
    </w:lvlOverride>
  </w:num>
  <w:num w:numId="48" w16cid:durableId="904877637">
    <w:abstractNumId w:val="45"/>
    <w:lvlOverride w:ilvl="0">
      <w:lvl w:ilvl="0">
        <w:numFmt w:val="decimal"/>
        <w:lvlText w:val="%1."/>
        <w:lvlJc w:val="left"/>
      </w:lvl>
    </w:lvlOverride>
  </w:num>
  <w:num w:numId="49" w16cid:durableId="527986783">
    <w:abstractNumId w:val="45"/>
    <w:lvlOverride w:ilvl="0">
      <w:lvl w:ilvl="0">
        <w:numFmt w:val="decimal"/>
        <w:lvlText w:val="%1."/>
        <w:lvlJc w:val="left"/>
      </w:lvl>
    </w:lvlOverride>
  </w:num>
  <w:num w:numId="50" w16cid:durableId="1054738457">
    <w:abstractNumId w:val="45"/>
    <w:lvlOverride w:ilvl="0">
      <w:lvl w:ilvl="0">
        <w:numFmt w:val="decimal"/>
        <w:lvlText w:val="%1."/>
        <w:lvlJc w:val="left"/>
      </w:lvl>
    </w:lvlOverride>
  </w:num>
  <w:num w:numId="51" w16cid:durableId="1773357416">
    <w:abstractNumId w:val="45"/>
    <w:lvlOverride w:ilvl="0">
      <w:lvl w:ilvl="0">
        <w:numFmt w:val="decimal"/>
        <w:lvlText w:val="%1."/>
        <w:lvlJc w:val="left"/>
      </w:lvl>
    </w:lvlOverride>
  </w:num>
  <w:num w:numId="52" w16cid:durableId="1513833983">
    <w:abstractNumId w:val="45"/>
    <w:lvlOverride w:ilvl="0">
      <w:lvl w:ilvl="0">
        <w:numFmt w:val="decimal"/>
        <w:lvlText w:val="%1."/>
        <w:lvlJc w:val="left"/>
      </w:lvl>
    </w:lvlOverride>
  </w:num>
  <w:num w:numId="53" w16cid:durableId="1499543261">
    <w:abstractNumId w:val="45"/>
    <w:lvlOverride w:ilvl="0">
      <w:lvl w:ilvl="0">
        <w:numFmt w:val="decimal"/>
        <w:lvlText w:val="%1."/>
        <w:lvlJc w:val="left"/>
      </w:lvl>
    </w:lvlOverride>
  </w:num>
  <w:num w:numId="54" w16cid:durableId="1886209420">
    <w:abstractNumId w:val="45"/>
    <w:lvlOverride w:ilvl="0">
      <w:lvl w:ilvl="0">
        <w:numFmt w:val="decimal"/>
        <w:lvlText w:val="%1."/>
        <w:lvlJc w:val="left"/>
      </w:lvl>
    </w:lvlOverride>
  </w:num>
  <w:num w:numId="55" w16cid:durableId="1543177728">
    <w:abstractNumId w:val="45"/>
    <w:lvlOverride w:ilvl="0">
      <w:lvl w:ilvl="0">
        <w:numFmt w:val="decimal"/>
        <w:lvlText w:val="%1."/>
        <w:lvlJc w:val="left"/>
      </w:lvl>
    </w:lvlOverride>
  </w:num>
  <w:num w:numId="56" w16cid:durableId="2089231075">
    <w:abstractNumId w:val="45"/>
    <w:lvlOverride w:ilvl="0">
      <w:lvl w:ilvl="0">
        <w:numFmt w:val="decimal"/>
        <w:lvlText w:val="%1."/>
        <w:lvlJc w:val="left"/>
      </w:lvl>
    </w:lvlOverride>
  </w:num>
  <w:num w:numId="57" w16cid:durableId="939534034">
    <w:abstractNumId w:val="45"/>
    <w:lvlOverride w:ilvl="0">
      <w:lvl w:ilvl="0">
        <w:numFmt w:val="decimal"/>
        <w:lvlText w:val="%1."/>
        <w:lvlJc w:val="left"/>
      </w:lvl>
    </w:lvlOverride>
  </w:num>
  <w:num w:numId="58" w16cid:durableId="1226452500">
    <w:abstractNumId w:val="45"/>
    <w:lvlOverride w:ilvl="0">
      <w:lvl w:ilvl="0">
        <w:numFmt w:val="decimal"/>
        <w:lvlText w:val="%1."/>
        <w:lvlJc w:val="left"/>
      </w:lvl>
    </w:lvlOverride>
  </w:num>
  <w:num w:numId="59" w16cid:durableId="339699039">
    <w:abstractNumId w:val="45"/>
    <w:lvlOverride w:ilvl="0">
      <w:lvl w:ilvl="0">
        <w:numFmt w:val="decimal"/>
        <w:lvlText w:val="%1."/>
        <w:lvlJc w:val="left"/>
      </w:lvl>
    </w:lvlOverride>
  </w:num>
  <w:num w:numId="60" w16cid:durableId="982538644">
    <w:abstractNumId w:val="45"/>
    <w:lvlOverride w:ilvl="0">
      <w:lvl w:ilvl="0">
        <w:numFmt w:val="decimal"/>
        <w:lvlText w:val="%1."/>
        <w:lvlJc w:val="left"/>
      </w:lvl>
    </w:lvlOverride>
  </w:num>
  <w:num w:numId="61" w16cid:durableId="483859908">
    <w:abstractNumId w:val="33"/>
  </w:num>
  <w:num w:numId="62" w16cid:durableId="1710951084">
    <w:abstractNumId w:val="56"/>
  </w:num>
  <w:num w:numId="63" w16cid:durableId="939532236">
    <w:abstractNumId w:val="18"/>
  </w:num>
  <w:num w:numId="64" w16cid:durableId="720134896">
    <w:abstractNumId w:val="6"/>
  </w:num>
  <w:num w:numId="65" w16cid:durableId="116146516">
    <w:abstractNumId w:val="25"/>
  </w:num>
  <w:num w:numId="66" w16cid:durableId="1825925669">
    <w:abstractNumId w:val="12"/>
  </w:num>
  <w:num w:numId="67" w16cid:durableId="1423716557">
    <w:abstractNumId w:val="34"/>
  </w:num>
  <w:num w:numId="68" w16cid:durableId="2070954610">
    <w:abstractNumId w:val="16"/>
  </w:num>
  <w:num w:numId="69" w16cid:durableId="1553619119">
    <w:abstractNumId w:val="9"/>
  </w:num>
  <w:num w:numId="70" w16cid:durableId="1508984202">
    <w:abstractNumId w:val="19"/>
  </w:num>
  <w:num w:numId="71" w16cid:durableId="915242630">
    <w:abstractNumId w:val="44"/>
  </w:num>
  <w:num w:numId="72" w16cid:durableId="992218153">
    <w:abstractNumId w:val="30"/>
  </w:num>
  <w:num w:numId="73" w16cid:durableId="1051150065">
    <w:abstractNumId w:val="28"/>
  </w:num>
  <w:num w:numId="74" w16cid:durableId="1989701876">
    <w:abstractNumId w:val="0"/>
  </w:num>
  <w:num w:numId="75" w16cid:durableId="890772213">
    <w:abstractNumId w:val="55"/>
  </w:num>
  <w:num w:numId="76" w16cid:durableId="343360993">
    <w:abstractNumId w:val="58"/>
  </w:num>
  <w:num w:numId="77" w16cid:durableId="1301306363">
    <w:abstractNumId w:val="13"/>
  </w:num>
  <w:num w:numId="78" w16cid:durableId="34543670">
    <w:abstractNumId w:val="43"/>
  </w:num>
  <w:num w:numId="79" w16cid:durableId="176966500">
    <w:abstractNumId w:val="38"/>
  </w:num>
  <w:num w:numId="80" w16cid:durableId="1119834223">
    <w:abstractNumId w:val="24"/>
  </w:num>
  <w:num w:numId="81" w16cid:durableId="932854">
    <w:abstractNumId w:val="2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6F"/>
    <w:rsid w:val="00001319"/>
    <w:rsid w:val="0000140B"/>
    <w:rsid w:val="0000186B"/>
    <w:rsid w:val="0000207D"/>
    <w:rsid w:val="00006320"/>
    <w:rsid w:val="0001055F"/>
    <w:rsid w:val="00013E81"/>
    <w:rsid w:val="00015157"/>
    <w:rsid w:val="0001515C"/>
    <w:rsid w:val="000160D5"/>
    <w:rsid w:val="000168C6"/>
    <w:rsid w:val="00017362"/>
    <w:rsid w:val="000237E3"/>
    <w:rsid w:val="0002414D"/>
    <w:rsid w:val="00024AD1"/>
    <w:rsid w:val="00024C28"/>
    <w:rsid w:val="00026130"/>
    <w:rsid w:val="000278D0"/>
    <w:rsid w:val="00030382"/>
    <w:rsid w:val="00033A90"/>
    <w:rsid w:val="00035099"/>
    <w:rsid w:val="00035481"/>
    <w:rsid w:val="000415B3"/>
    <w:rsid w:val="000442D0"/>
    <w:rsid w:val="00046754"/>
    <w:rsid w:val="00050F54"/>
    <w:rsid w:val="00051B98"/>
    <w:rsid w:val="00051F22"/>
    <w:rsid w:val="00052DDD"/>
    <w:rsid w:val="0005499D"/>
    <w:rsid w:val="00054E16"/>
    <w:rsid w:val="00055BE8"/>
    <w:rsid w:val="00057754"/>
    <w:rsid w:val="00057C7B"/>
    <w:rsid w:val="0006025E"/>
    <w:rsid w:val="000604B3"/>
    <w:rsid w:val="00060930"/>
    <w:rsid w:val="00060DD7"/>
    <w:rsid w:val="000642FC"/>
    <w:rsid w:val="00064F30"/>
    <w:rsid w:val="00065035"/>
    <w:rsid w:val="00065141"/>
    <w:rsid w:val="00065321"/>
    <w:rsid w:val="000668B4"/>
    <w:rsid w:val="00067DDC"/>
    <w:rsid w:val="000740E8"/>
    <w:rsid w:val="00076F07"/>
    <w:rsid w:val="000771BE"/>
    <w:rsid w:val="0008130A"/>
    <w:rsid w:val="0008146B"/>
    <w:rsid w:val="00081775"/>
    <w:rsid w:val="000819AB"/>
    <w:rsid w:val="00081DEE"/>
    <w:rsid w:val="000822C4"/>
    <w:rsid w:val="0008324D"/>
    <w:rsid w:val="000861BA"/>
    <w:rsid w:val="00086325"/>
    <w:rsid w:val="00090C5A"/>
    <w:rsid w:val="0009102F"/>
    <w:rsid w:val="00091D82"/>
    <w:rsid w:val="0009223C"/>
    <w:rsid w:val="00092A37"/>
    <w:rsid w:val="00092B11"/>
    <w:rsid w:val="00092C48"/>
    <w:rsid w:val="00095307"/>
    <w:rsid w:val="00096AD8"/>
    <w:rsid w:val="000A01F1"/>
    <w:rsid w:val="000A0A51"/>
    <w:rsid w:val="000A0ABE"/>
    <w:rsid w:val="000A449E"/>
    <w:rsid w:val="000A50D5"/>
    <w:rsid w:val="000A5C21"/>
    <w:rsid w:val="000A64C5"/>
    <w:rsid w:val="000A6A17"/>
    <w:rsid w:val="000B115C"/>
    <w:rsid w:val="000B1AE4"/>
    <w:rsid w:val="000B220A"/>
    <w:rsid w:val="000B34C3"/>
    <w:rsid w:val="000B456D"/>
    <w:rsid w:val="000B7D13"/>
    <w:rsid w:val="000C2D00"/>
    <w:rsid w:val="000C42C3"/>
    <w:rsid w:val="000C5314"/>
    <w:rsid w:val="000D2313"/>
    <w:rsid w:val="000D245D"/>
    <w:rsid w:val="000D2E73"/>
    <w:rsid w:val="000D5628"/>
    <w:rsid w:val="000E4403"/>
    <w:rsid w:val="000E46E4"/>
    <w:rsid w:val="000E4CCE"/>
    <w:rsid w:val="000E6EAF"/>
    <w:rsid w:val="000E7461"/>
    <w:rsid w:val="000E777E"/>
    <w:rsid w:val="000F2E57"/>
    <w:rsid w:val="000F4959"/>
    <w:rsid w:val="000F6BF7"/>
    <w:rsid w:val="000F6C8A"/>
    <w:rsid w:val="000F6EDE"/>
    <w:rsid w:val="000F7F53"/>
    <w:rsid w:val="00100313"/>
    <w:rsid w:val="00101D8D"/>
    <w:rsid w:val="00102737"/>
    <w:rsid w:val="00102ECC"/>
    <w:rsid w:val="0010606C"/>
    <w:rsid w:val="00106DBB"/>
    <w:rsid w:val="00107BD1"/>
    <w:rsid w:val="00107C96"/>
    <w:rsid w:val="00112E70"/>
    <w:rsid w:val="00114A88"/>
    <w:rsid w:val="00115254"/>
    <w:rsid w:val="00116C09"/>
    <w:rsid w:val="001207AF"/>
    <w:rsid w:val="00121FC2"/>
    <w:rsid w:val="00123AFC"/>
    <w:rsid w:val="00125171"/>
    <w:rsid w:val="00132CCE"/>
    <w:rsid w:val="00133FCD"/>
    <w:rsid w:val="001356F4"/>
    <w:rsid w:val="00136104"/>
    <w:rsid w:val="00140588"/>
    <w:rsid w:val="001415D9"/>
    <w:rsid w:val="0014225C"/>
    <w:rsid w:val="00143694"/>
    <w:rsid w:val="001465D0"/>
    <w:rsid w:val="0015033B"/>
    <w:rsid w:val="00156A9A"/>
    <w:rsid w:val="0015739A"/>
    <w:rsid w:val="001629F6"/>
    <w:rsid w:val="001632F1"/>
    <w:rsid w:val="00163480"/>
    <w:rsid w:val="001664D1"/>
    <w:rsid w:val="00166B47"/>
    <w:rsid w:val="00166CFA"/>
    <w:rsid w:val="0016745E"/>
    <w:rsid w:val="001674A6"/>
    <w:rsid w:val="001725C0"/>
    <w:rsid w:val="001741C3"/>
    <w:rsid w:val="00180110"/>
    <w:rsid w:val="001809E0"/>
    <w:rsid w:val="001809FF"/>
    <w:rsid w:val="00180BC9"/>
    <w:rsid w:val="00182F6D"/>
    <w:rsid w:val="001849B9"/>
    <w:rsid w:val="00187F73"/>
    <w:rsid w:val="0019057F"/>
    <w:rsid w:val="00190D3D"/>
    <w:rsid w:val="00190E6D"/>
    <w:rsid w:val="001928DB"/>
    <w:rsid w:val="00195499"/>
    <w:rsid w:val="001970CD"/>
    <w:rsid w:val="001A23D6"/>
    <w:rsid w:val="001A31E9"/>
    <w:rsid w:val="001A3B66"/>
    <w:rsid w:val="001A499B"/>
    <w:rsid w:val="001A4F92"/>
    <w:rsid w:val="001A516B"/>
    <w:rsid w:val="001A55B8"/>
    <w:rsid w:val="001A5A5E"/>
    <w:rsid w:val="001B0EE1"/>
    <w:rsid w:val="001B26FC"/>
    <w:rsid w:val="001B2C33"/>
    <w:rsid w:val="001B5208"/>
    <w:rsid w:val="001B571B"/>
    <w:rsid w:val="001B66D8"/>
    <w:rsid w:val="001B6DEC"/>
    <w:rsid w:val="001B6FE9"/>
    <w:rsid w:val="001B71D5"/>
    <w:rsid w:val="001B7437"/>
    <w:rsid w:val="001B7E24"/>
    <w:rsid w:val="001C1E6D"/>
    <w:rsid w:val="001C2B24"/>
    <w:rsid w:val="001C41BC"/>
    <w:rsid w:val="001C51C4"/>
    <w:rsid w:val="001C6A80"/>
    <w:rsid w:val="001D22AF"/>
    <w:rsid w:val="001D26FE"/>
    <w:rsid w:val="001D5132"/>
    <w:rsid w:val="001D6C52"/>
    <w:rsid w:val="001D6CCC"/>
    <w:rsid w:val="001D6E7C"/>
    <w:rsid w:val="001D7AF8"/>
    <w:rsid w:val="001E0B62"/>
    <w:rsid w:val="001E1256"/>
    <w:rsid w:val="001E3134"/>
    <w:rsid w:val="001E4177"/>
    <w:rsid w:val="001E4390"/>
    <w:rsid w:val="001E45D6"/>
    <w:rsid w:val="001E6DD6"/>
    <w:rsid w:val="001E7214"/>
    <w:rsid w:val="001E74F5"/>
    <w:rsid w:val="001E75E4"/>
    <w:rsid w:val="001F058F"/>
    <w:rsid w:val="001F06E1"/>
    <w:rsid w:val="001F154E"/>
    <w:rsid w:val="001F3352"/>
    <w:rsid w:val="001F3F6D"/>
    <w:rsid w:val="001F4D96"/>
    <w:rsid w:val="001F5AB4"/>
    <w:rsid w:val="001F5F0F"/>
    <w:rsid w:val="00205967"/>
    <w:rsid w:val="002068D0"/>
    <w:rsid w:val="002100EE"/>
    <w:rsid w:val="00211564"/>
    <w:rsid w:val="00211C75"/>
    <w:rsid w:val="002168E0"/>
    <w:rsid w:val="002170B9"/>
    <w:rsid w:val="00217C97"/>
    <w:rsid w:val="00217DFD"/>
    <w:rsid w:val="002219E5"/>
    <w:rsid w:val="0022500C"/>
    <w:rsid w:val="0023087D"/>
    <w:rsid w:val="002330DF"/>
    <w:rsid w:val="00234941"/>
    <w:rsid w:val="00235B87"/>
    <w:rsid w:val="0023756B"/>
    <w:rsid w:val="00237951"/>
    <w:rsid w:val="00240701"/>
    <w:rsid w:val="00240854"/>
    <w:rsid w:val="00242641"/>
    <w:rsid w:val="002428D0"/>
    <w:rsid w:val="00244FA1"/>
    <w:rsid w:val="0024792F"/>
    <w:rsid w:val="00250D40"/>
    <w:rsid w:val="002516BF"/>
    <w:rsid w:val="0025604C"/>
    <w:rsid w:val="00256B71"/>
    <w:rsid w:val="002572C6"/>
    <w:rsid w:val="00260554"/>
    <w:rsid w:val="0026082D"/>
    <w:rsid w:val="0026183B"/>
    <w:rsid w:val="00261D4C"/>
    <w:rsid w:val="00263550"/>
    <w:rsid w:val="00266470"/>
    <w:rsid w:val="00274F1A"/>
    <w:rsid w:val="002755DB"/>
    <w:rsid w:val="00276943"/>
    <w:rsid w:val="00276B7A"/>
    <w:rsid w:val="00276F12"/>
    <w:rsid w:val="00281A6D"/>
    <w:rsid w:val="00281E3F"/>
    <w:rsid w:val="00282BE8"/>
    <w:rsid w:val="0028344C"/>
    <w:rsid w:val="00283F3A"/>
    <w:rsid w:val="00283F96"/>
    <w:rsid w:val="0028458E"/>
    <w:rsid w:val="0028547E"/>
    <w:rsid w:val="00286E67"/>
    <w:rsid w:val="00287393"/>
    <w:rsid w:val="00290FF6"/>
    <w:rsid w:val="0029235E"/>
    <w:rsid w:val="00293C78"/>
    <w:rsid w:val="002954A0"/>
    <w:rsid w:val="00297FDE"/>
    <w:rsid w:val="002A059A"/>
    <w:rsid w:val="002A0B75"/>
    <w:rsid w:val="002A2E15"/>
    <w:rsid w:val="002A3557"/>
    <w:rsid w:val="002A427F"/>
    <w:rsid w:val="002A5660"/>
    <w:rsid w:val="002A5775"/>
    <w:rsid w:val="002A642F"/>
    <w:rsid w:val="002A6991"/>
    <w:rsid w:val="002A7C9A"/>
    <w:rsid w:val="002B4569"/>
    <w:rsid w:val="002C227F"/>
    <w:rsid w:val="002C349C"/>
    <w:rsid w:val="002C46E7"/>
    <w:rsid w:val="002D00EF"/>
    <w:rsid w:val="002D1782"/>
    <w:rsid w:val="002D23AB"/>
    <w:rsid w:val="002D272E"/>
    <w:rsid w:val="002D38E1"/>
    <w:rsid w:val="002D4507"/>
    <w:rsid w:val="002D4D56"/>
    <w:rsid w:val="002E1DE4"/>
    <w:rsid w:val="002E2CA5"/>
    <w:rsid w:val="002E4FFB"/>
    <w:rsid w:val="002F09B4"/>
    <w:rsid w:val="002F2DA3"/>
    <w:rsid w:val="002F5FFD"/>
    <w:rsid w:val="002F65E5"/>
    <w:rsid w:val="002F7994"/>
    <w:rsid w:val="0030046E"/>
    <w:rsid w:val="00300987"/>
    <w:rsid w:val="0030641B"/>
    <w:rsid w:val="00306CB4"/>
    <w:rsid w:val="00310922"/>
    <w:rsid w:val="00310D66"/>
    <w:rsid w:val="00310EA3"/>
    <w:rsid w:val="00311708"/>
    <w:rsid w:val="00312506"/>
    <w:rsid w:val="003146BB"/>
    <w:rsid w:val="00314DFB"/>
    <w:rsid w:val="00317045"/>
    <w:rsid w:val="00317438"/>
    <w:rsid w:val="00317F44"/>
    <w:rsid w:val="00317FC4"/>
    <w:rsid w:val="003224B5"/>
    <w:rsid w:val="00324A8A"/>
    <w:rsid w:val="003305D0"/>
    <w:rsid w:val="003306A8"/>
    <w:rsid w:val="00331C42"/>
    <w:rsid w:val="00332A55"/>
    <w:rsid w:val="003341D2"/>
    <w:rsid w:val="003353C0"/>
    <w:rsid w:val="00337494"/>
    <w:rsid w:val="00337B65"/>
    <w:rsid w:val="0034028B"/>
    <w:rsid w:val="00341FD7"/>
    <w:rsid w:val="003434D3"/>
    <w:rsid w:val="003445D6"/>
    <w:rsid w:val="00346AD0"/>
    <w:rsid w:val="00347423"/>
    <w:rsid w:val="00352600"/>
    <w:rsid w:val="00353B54"/>
    <w:rsid w:val="00353BED"/>
    <w:rsid w:val="0035457D"/>
    <w:rsid w:val="00354E0F"/>
    <w:rsid w:val="003561B7"/>
    <w:rsid w:val="003572C6"/>
    <w:rsid w:val="00361073"/>
    <w:rsid w:val="00361396"/>
    <w:rsid w:val="00361D6E"/>
    <w:rsid w:val="00366366"/>
    <w:rsid w:val="00366FB0"/>
    <w:rsid w:val="00370B4F"/>
    <w:rsid w:val="00370D57"/>
    <w:rsid w:val="00371EC1"/>
    <w:rsid w:val="00372396"/>
    <w:rsid w:val="00372426"/>
    <w:rsid w:val="00377C21"/>
    <w:rsid w:val="00377F91"/>
    <w:rsid w:val="0038222A"/>
    <w:rsid w:val="00383368"/>
    <w:rsid w:val="00385206"/>
    <w:rsid w:val="00385963"/>
    <w:rsid w:val="00385D5D"/>
    <w:rsid w:val="003908A8"/>
    <w:rsid w:val="0039341C"/>
    <w:rsid w:val="00393AD2"/>
    <w:rsid w:val="0039436B"/>
    <w:rsid w:val="00395DAC"/>
    <w:rsid w:val="0039760B"/>
    <w:rsid w:val="003A2872"/>
    <w:rsid w:val="003A5BDA"/>
    <w:rsid w:val="003A6665"/>
    <w:rsid w:val="003A6A3C"/>
    <w:rsid w:val="003A6BF4"/>
    <w:rsid w:val="003B1634"/>
    <w:rsid w:val="003B2218"/>
    <w:rsid w:val="003B235C"/>
    <w:rsid w:val="003B34AC"/>
    <w:rsid w:val="003B34BD"/>
    <w:rsid w:val="003B61D6"/>
    <w:rsid w:val="003B75D4"/>
    <w:rsid w:val="003C00F2"/>
    <w:rsid w:val="003C5F5F"/>
    <w:rsid w:val="003C62E7"/>
    <w:rsid w:val="003C6F8B"/>
    <w:rsid w:val="003C7C93"/>
    <w:rsid w:val="003D0F1E"/>
    <w:rsid w:val="003D13D4"/>
    <w:rsid w:val="003D455A"/>
    <w:rsid w:val="003D56D3"/>
    <w:rsid w:val="003D5BEE"/>
    <w:rsid w:val="003E1399"/>
    <w:rsid w:val="003E322D"/>
    <w:rsid w:val="003E50BD"/>
    <w:rsid w:val="003E5673"/>
    <w:rsid w:val="003E5719"/>
    <w:rsid w:val="003E6B26"/>
    <w:rsid w:val="003E6EF1"/>
    <w:rsid w:val="003E7412"/>
    <w:rsid w:val="003E7EC6"/>
    <w:rsid w:val="003F08C0"/>
    <w:rsid w:val="003F0B77"/>
    <w:rsid w:val="003F2A17"/>
    <w:rsid w:val="003F7686"/>
    <w:rsid w:val="00401F14"/>
    <w:rsid w:val="0040537F"/>
    <w:rsid w:val="0040539A"/>
    <w:rsid w:val="00407309"/>
    <w:rsid w:val="00410F01"/>
    <w:rsid w:val="00411A58"/>
    <w:rsid w:val="00413194"/>
    <w:rsid w:val="00415652"/>
    <w:rsid w:val="00417309"/>
    <w:rsid w:val="00421A3F"/>
    <w:rsid w:val="00421E56"/>
    <w:rsid w:val="0042350A"/>
    <w:rsid w:val="00426323"/>
    <w:rsid w:val="004272C6"/>
    <w:rsid w:val="00427B6E"/>
    <w:rsid w:val="00427BA2"/>
    <w:rsid w:val="00430536"/>
    <w:rsid w:val="004316A5"/>
    <w:rsid w:val="00431AAB"/>
    <w:rsid w:val="00431CFE"/>
    <w:rsid w:val="004364C8"/>
    <w:rsid w:val="0043671A"/>
    <w:rsid w:val="00436831"/>
    <w:rsid w:val="00436C89"/>
    <w:rsid w:val="004377C3"/>
    <w:rsid w:val="00437998"/>
    <w:rsid w:val="00437C3A"/>
    <w:rsid w:val="00437ECB"/>
    <w:rsid w:val="004414D0"/>
    <w:rsid w:val="00442080"/>
    <w:rsid w:val="00442534"/>
    <w:rsid w:val="00443798"/>
    <w:rsid w:val="00443EB3"/>
    <w:rsid w:val="0044541A"/>
    <w:rsid w:val="00447C15"/>
    <w:rsid w:val="0045095B"/>
    <w:rsid w:val="00450B86"/>
    <w:rsid w:val="00450BD2"/>
    <w:rsid w:val="00450FC9"/>
    <w:rsid w:val="00451FB5"/>
    <w:rsid w:val="00452EE6"/>
    <w:rsid w:val="0045335C"/>
    <w:rsid w:val="00456465"/>
    <w:rsid w:val="00457B96"/>
    <w:rsid w:val="00461F20"/>
    <w:rsid w:val="00462875"/>
    <w:rsid w:val="004629E9"/>
    <w:rsid w:val="00462D91"/>
    <w:rsid w:val="0046399D"/>
    <w:rsid w:val="00464454"/>
    <w:rsid w:val="0046615A"/>
    <w:rsid w:val="00466164"/>
    <w:rsid w:val="00466DD9"/>
    <w:rsid w:val="00466E90"/>
    <w:rsid w:val="004676D2"/>
    <w:rsid w:val="004717E7"/>
    <w:rsid w:val="00474D6A"/>
    <w:rsid w:val="004778FE"/>
    <w:rsid w:val="00481782"/>
    <w:rsid w:val="00481DDC"/>
    <w:rsid w:val="0048239E"/>
    <w:rsid w:val="00483DAA"/>
    <w:rsid w:val="0048478C"/>
    <w:rsid w:val="0048481D"/>
    <w:rsid w:val="004855A9"/>
    <w:rsid w:val="0048585E"/>
    <w:rsid w:val="00485F35"/>
    <w:rsid w:val="00486E5E"/>
    <w:rsid w:val="00492773"/>
    <w:rsid w:val="00494A1A"/>
    <w:rsid w:val="00494C66"/>
    <w:rsid w:val="004955DB"/>
    <w:rsid w:val="0049636F"/>
    <w:rsid w:val="00496C9B"/>
    <w:rsid w:val="004A1565"/>
    <w:rsid w:val="004A2E8D"/>
    <w:rsid w:val="004A36D3"/>
    <w:rsid w:val="004A4BE7"/>
    <w:rsid w:val="004A5CF8"/>
    <w:rsid w:val="004A63AA"/>
    <w:rsid w:val="004A6A4A"/>
    <w:rsid w:val="004A70DA"/>
    <w:rsid w:val="004B281F"/>
    <w:rsid w:val="004B3468"/>
    <w:rsid w:val="004B3833"/>
    <w:rsid w:val="004B519A"/>
    <w:rsid w:val="004B66E8"/>
    <w:rsid w:val="004C2405"/>
    <w:rsid w:val="004C2BFE"/>
    <w:rsid w:val="004C3D59"/>
    <w:rsid w:val="004C4A4C"/>
    <w:rsid w:val="004C4BEB"/>
    <w:rsid w:val="004C4CE7"/>
    <w:rsid w:val="004C51D9"/>
    <w:rsid w:val="004C5758"/>
    <w:rsid w:val="004D0566"/>
    <w:rsid w:val="004D13B0"/>
    <w:rsid w:val="004D2952"/>
    <w:rsid w:val="004D34AF"/>
    <w:rsid w:val="004E37A6"/>
    <w:rsid w:val="004E3B9A"/>
    <w:rsid w:val="004F2897"/>
    <w:rsid w:val="004F2945"/>
    <w:rsid w:val="004F4056"/>
    <w:rsid w:val="004F4990"/>
    <w:rsid w:val="004F4E3A"/>
    <w:rsid w:val="004F5B01"/>
    <w:rsid w:val="004F69C1"/>
    <w:rsid w:val="00500827"/>
    <w:rsid w:val="00500F19"/>
    <w:rsid w:val="005010DA"/>
    <w:rsid w:val="005019F3"/>
    <w:rsid w:val="00502D9A"/>
    <w:rsid w:val="0050316F"/>
    <w:rsid w:val="00503E76"/>
    <w:rsid w:val="00506175"/>
    <w:rsid w:val="00507B88"/>
    <w:rsid w:val="0051527E"/>
    <w:rsid w:val="005201FB"/>
    <w:rsid w:val="005202EF"/>
    <w:rsid w:val="00522437"/>
    <w:rsid w:val="00524C16"/>
    <w:rsid w:val="0052785E"/>
    <w:rsid w:val="005306A7"/>
    <w:rsid w:val="00530FCB"/>
    <w:rsid w:val="00532C86"/>
    <w:rsid w:val="005365BC"/>
    <w:rsid w:val="00536F38"/>
    <w:rsid w:val="005376BC"/>
    <w:rsid w:val="0054053E"/>
    <w:rsid w:val="00540FFA"/>
    <w:rsid w:val="0054222B"/>
    <w:rsid w:val="00543F9B"/>
    <w:rsid w:val="005442C3"/>
    <w:rsid w:val="00545104"/>
    <w:rsid w:val="00546B6F"/>
    <w:rsid w:val="00551B3C"/>
    <w:rsid w:val="00554FB5"/>
    <w:rsid w:val="005556A2"/>
    <w:rsid w:val="00555DB1"/>
    <w:rsid w:val="00556389"/>
    <w:rsid w:val="0055717E"/>
    <w:rsid w:val="005600F2"/>
    <w:rsid w:val="0056288A"/>
    <w:rsid w:val="0056670B"/>
    <w:rsid w:val="005704FE"/>
    <w:rsid w:val="00570663"/>
    <w:rsid w:val="00570F2E"/>
    <w:rsid w:val="0057220A"/>
    <w:rsid w:val="0057498C"/>
    <w:rsid w:val="005749EF"/>
    <w:rsid w:val="00575378"/>
    <w:rsid w:val="00575CF7"/>
    <w:rsid w:val="005803FC"/>
    <w:rsid w:val="005841C6"/>
    <w:rsid w:val="00585F53"/>
    <w:rsid w:val="005873B3"/>
    <w:rsid w:val="005918B7"/>
    <w:rsid w:val="00592003"/>
    <w:rsid w:val="005946D5"/>
    <w:rsid w:val="005958BA"/>
    <w:rsid w:val="00596B73"/>
    <w:rsid w:val="005A0C9C"/>
    <w:rsid w:val="005A2D7C"/>
    <w:rsid w:val="005A3270"/>
    <w:rsid w:val="005A5C84"/>
    <w:rsid w:val="005A6096"/>
    <w:rsid w:val="005A7F0D"/>
    <w:rsid w:val="005B0038"/>
    <w:rsid w:val="005B1406"/>
    <w:rsid w:val="005B16E4"/>
    <w:rsid w:val="005B1CCC"/>
    <w:rsid w:val="005B60F8"/>
    <w:rsid w:val="005B6F00"/>
    <w:rsid w:val="005C065B"/>
    <w:rsid w:val="005C075D"/>
    <w:rsid w:val="005C08D2"/>
    <w:rsid w:val="005C1305"/>
    <w:rsid w:val="005C3368"/>
    <w:rsid w:val="005C5E34"/>
    <w:rsid w:val="005D23E3"/>
    <w:rsid w:val="005D384C"/>
    <w:rsid w:val="005D7383"/>
    <w:rsid w:val="005E1D71"/>
    <w:rsid w:val="005E419C"/>
    <w:rsid w:val="005E4203"/>
    <w:rsid w:val="005E43F9"/>
    <w:rsid w:val="005E7A6F"/>
    <w:rsid w:val="005F0C9A"/>
    <w:rsid w:val="005F15E0"/>
    <w:rsid w:val="005F1DAF"/>
    <w:rsid w:val="005F2E22"/>
    <w:rsid w:val="005F38AA"/>
    <w:rsid w:val="005F4A98"/>
    <w:rsid w:val="005F7704"/>
    <w:rsid w:val="006015A4"/>
    <w:rsid w:val="00601771"/>
    <w:rsid w:val="00603F7F"/>
    <w:rsid w:val="006070F7"/>
    <w:rsid w:val="00610DFF"/>
    <w:rsid w:val="0061234B"/>
    <w:rsid w:val="0061373B"/>
    <w:rsid w:val="0061498B"/>
    <w:rsid w:val="00614D68"/>
    <w:rsid w:val="00615137"/>
    <w:rsid w:val="00620901"/>
    <w:rsid w:val="00620DD1"/>
    <w:rsid w:val="00624C23"/>
    <w:rsid w:val="006268DF"/>
    <w:rsid w:val="00630976"/>
    <w:rsid w:val="00631ACE"/>
    <w:rsid w:val="006328E3"/>
    <w:rsid w:val="00632C2F"/>
    <w:rsid w:val="00633BA9"/>
    <w:rsid w:val="00637C43"/>
    <w:rsid w:val="006459B8"/>
    <w:rsid w:val="006459C5"/>
    <w:rsid w:val="00646CC9"/>
    <w:rsid w:val="00647A23"/>
    <w:rsid w:val="0065560E"/>
    <w:rsid w:val="00657B56"/>
    <w:rsid w:val="0066056E"/>
    <w:rsid w:val="006614A4"/>
    <w:rsid w:val="0066191F"/>
    <w:rsid w:val="00661BE7"/>
    <w:rsid w:val="00662A6D"/>
    <w:rsid w:val="00664469"/>
    <w:rsid w:val="00664A05"/>
    <w:rsid w:val="00665B3D"/>
    <w:rsid w:val="00666859"/>
    <w:rsid w:val="0066702A"/>
    <w:rsid w:val="00667286"/>
    <w:rsid w:val="0067684D"/>
    <w:rsid w:val="00680A0E"/>
    <w:rsid w:val="00680A7B"/>
    <w:rsid w:val="006826EA"/>
    <w:rsid w:val="00682BC7"/>
    <w:rsid w:val="00683659"/>
    <w:rsid w:val="00683FEE"/>
    <w:rsid w:val="00686830"/>
    <w:rsid w:val="00692D48"/>
    <w:rsid w:val="00693D80"/>
    <w:rsid w:val="00696B88"/>
    <w:rsid w:val="00696CA5"/>
    <w:rsid w:val="006A1036"/>
    <w:rsid w:val="006A486E"/>
    <w:rsid w:val="006A617C"/>
    <w:rsid w:val="006A7BF2"/>
    <w:rsid w:val="006B1492"/>
    <w:rsid w:val="006B1760"/>
    <w:rsid w:val="006B27A9"/>
    <w:rsid w:val="006B27F0"/>
    <w:rsid w:val="006B3308"/>
    <w:rsid w:val="006B3C21"/>
    <w:rsid w:val="006B4D58"/>
    <w:rsid w:val="006B5738"/>
    <w:rsid w:val="006B68F9"/>
    <w:rsid w:val="006C2080"/>
    <w:rsid w:val="006C20F8"/>
    <w:rsid w:val="006C393A"/>
    <w:rsid w:val="006C4B58"/>
    <w:rsid w:val="006C63F4"/>
    <w:rsid w:val="006D13BA"/>
    <w:rsid w:val="006D25EA"/>
    <w:rsid w:val="006D285C"/>
    <w:rsid w:val="006D3095"/>
    <w:rsid w:val="006D700A"/>
    <w:rsid w:val="006D7391"/>
    <w:rsid w:val="006D7563"/>
    <w:rsid w:val="006E0A67"/>
    <w:rsid w:val="006E17FB"/>
    <w:rsid w:val="006E2A89"/>
    <w:rsid w:val="006E3815"/>
    <w:rsid w:val="006E3821"/>
    <w:rsid w:val="006E3DD2"/>
    <w:rsid w:val="006E4133"/>
    <w:rsid w:val="006E42EC"/>
    <w:rsid w:val="006F0936"/>
    <w:rsid w:val="006F0E3A"/>
    <w:rsid w:val="006F0E4B"/>
    <w:rsid w:val="006F14B4"/>
    <w:rsid w:val="006F1774"/>
    <w:rsid w:val="006F5E4C"/>
    <w:rsid w:val="00700702"/>
    <w:rsid w:val="007009D6"/>
    <w:rsid w:val="00700B70"/>
    <w:rsid w:val="007040D0"/>
    <w:rsid w:val="00704503"/>
    <w:rsid w:val="007050E8"/>
    <w:rsid w:val="00705A9F"/>
    <w:rsid w:val="00705F70"/>
    <w:rsid w:val="00706DFB"/>
    <w:rsid w:val="00710651"/>
    <w:rsid w:val="00710F51"/>
    <w:rsid w:val="00711E59"/>
    <w:rsid w:val="007129E1"/>
    <w:rsid w:val="00712B67"/>
    <w:rsid w:val="007131BA"/>
    <w:rsid w:val="00715F6C"/>
    <w:rsid w:val="00716168"/>
    <w:rsid w:val="007171BF"/>
    <w:rsid w:val="0072129D"/>
    <w:rsid w:val="00721982"/>
    <w:rsid w:val="00723EEC"/>
    <w:rsid w:val="00724CEE"/>
    <w:rsid w:val="007253FB"/>
    <w:rsid w:val="007258DB"/>
    <w:rsid w:val="00725E67"/>
    <w:rsid w:val="00727953"/>
    <w:rsid w:val="00727A33"/>
    <w:rsid w:val="00727BAF"/>
    <w:rsid w:val="00733C50"/>
    <w:rsid w:val="007369FE"/>
    <w:rsid w:val="00736C99"/>
    <w:rsid w:val="00737440"/>
    <w:rsid w:val="0074069F"/>
    <w:rsid w:val="00740C35"/>
    <w:rsid w:val="00742208"/>
    <w:rsid w:val="00743A8A"/>
    <w:rsid w:val="00744617"/>
    <w:rsid w:val="00747D24"/>
    <w:rsid w:val="007535E3"/>
    <w:rsid w:val="00754697"/>
    <w:rsid w:val="00755400"/>
    <w:rsid w:val="0075548B"/>
    <w:rsid w:val="00757D23"/>
    <w:rsid w:val="00760A44"/>
    <w:rsid w:val="00760D5A"/>
    <w:rsid w:val="0076181E"/>
    <w:rsid w:val="0076299A"/>
    <w:rsid w:val="007645F0"/>
    <w:rsid w:val="00764613"/>
    <w:rsid w:val="00764BB1"/>
    <w:rsid w:val="00764F53"/>
    <w:rsid w:val="007662C1"/>
    <w:rsid w:val="0076696A"/>
    <w:rsid w:val="00767D43"/>
    <w:rsid w:val="007708C9"/>
    <w:rsid w:val="00772436"/>
    <w:rsid w:val="00772AB7"/>
    <w:rsid w:val="00772BB6"/>
    <w:rsid w:val="00773081"/>
    <w:rsid w:val="007732B9"/>
    <w:rsid w:val="00774682"/>
    <w:rsid w:val="00777182"/>
    <w:rsid w:val="00777279"/>
    <w:rsid w:val="00780352"/>
    <w:rsid w:val="00780CEC"/>
    <w:rsid w:val="0078204D"/>
    <w:rsid w:val="00784D23"/>
    <w:rsid w:val="00785BA7"/>
    <w:rsid w:val="007860F1"/>
    <w:rsid w:val="007865E9"/>
    <w:rsid w:val="00786786"/>
    <w:rsid w:val="00786B39"/>
    <w:rsid w:val="00790D99"/>
    <w:rsid w:val="007923FD"/>
    <w:rsid w:val="007A267A"/>
    <w:rsid w:val="007A44F0"/>
    <w:rsid w:val="007A4D4D"/>
    <w:rsid w:val="007A7148"/>
    <w:rsid w:val="007A74A7"/>
    <w:rsid w:val="007A7D18"/>
    <w:rsid w:val="007B0516"/>
    <w:rsid w:val="007B1B7C"/>
    <w:rsid w:val="007B3D44"/>
    <w:rsid w:val="007B3E1B"/>
    <w:rsid w:val="007B4CDD"/>
    <w:rsid w:val="007B633E"/>
    <w:rsid w:val="007B6F94"/>
    <w:rsid w:val="007C13B4"/>
    <w:rsid w:val="007C1721"/>
    <w:rsid w:val="007C2730"/>
    <w:rsid w:val="007C27CC"/>
    <w:rsid w:val="007C2D21"/>
    <w:rsid w:val="007C5023"/>
    <w:rsid w:val="007C76A3"/>
    <w:rsid w:val="007D1501"/>
    <w:rsid w:val="007D31ED"/>
    <w:rsid w:val="007D40E8"/>
    <w:rsid w:val="007D5C34"/>
    <w:rsid w:val="007D77DC"/>
    <w:rsid w:val="007E01BC"/>
    <w:rsid w:val="007E07F6"/>
    <w:rsid w:val="007E1064"/>
    <w:rsid w:val="007E1251"/>
    <w:rsid w:val="007E1CB2"/>
    <w:rsid w:val="007E1EB6"/>
    <w:rsid w:val="007E3885"/>
    <w:rsid w:val="007E43A5"/>
    <w:rsid w:val="007E4AD9"/>
    <w:rsid w:val="007E4E54"/>
    <w:rsid w:val="007E6776"/>
    <w:rsid w:val="007E6973"/>
    <w:rsid w:val="007F0AF0"/>
    <w:rsid w:val="007F1422"/>
    <w:rsid w:val="007F34AE"/>
    <w:rsid w:val="007F390B"/>
    <w:rsid w:val="007F71EE"/>
    <w:rsid w:val="00800B39"/>
    <w:rsid w:val="00801A0A"/>
    <w:rsid w:val="008029E4"/>
    <w:rsid w:val="0080415E"/>
    <w:rsid w:val="00804FF8"/>
    <w:rsid w:val="0080624F"/>
    <w:rsid w:val="00807FA1"/>
    <w:rsid w:val="008107D5"/>
    <w:rsid w:val="0081132C"/>
    <w:rsid w:val="008114CD"/>
    <w:rsid w:val="008125A4"/>
    <w:rsid w:val="00814E5B"/>
    <w:rsid w:val="00815FF1"/>
    <w:rsid w:val="00816C9D"/>
    <w:rsid w:val="00821D12"/>
    <w:rsid w:val="00823664"/>
    <w:rsid w:val="00824B04"/>
    <w:rsid w:val="00826340"/>
    <w:rsid w:val="0082797B"/>
    <w:rsid w:val="00830A05"/>
    <w:rsid w:val="00831821"/>
    <w:rsid w:val="00831BC4"/>
    <w:rsid w:val="008327B5"/>
    <w:rsid w:val="00832884"/>
    <w:rsid w:val="00833B20"/>
    <w:rsid w:val="00836096"/>
    <w:rsid w:val="008369A8"/>
    <w:rsid w:val="00836CD0"/>
    <w:rsid w:val="0083719A"/>
    <w:rsid w:val="00841895"/>
    <w:rsid w:val="00841EC5"/>
    <w:rsid w:val="00844946"/>
    <w:rsid w:val="008450C5"/>
    <w:rsid w:val="00845B0C"/>
    <w:rsid w:val="0084702B"/>
    <w:rsid w:val="008476AE"/>
    <w:rsid w:val="00847812"/>
    <w:rsid w:val="00847E42"/>
    <w:rsid w:val="00850293"/>
    <w:rsid w:val="00853FB0"/>
    <w:rsid w:val="00856CDB"/>
    <w:rsid w:val="00857182"/>
    <w:rsid w:val="008575A0"/>
    <w:rsid w:val="00860E9C"/>
    <w:rsid w:val="00860ED1"/>
    <w:rsid w:val="00860F48"/>
    <w:rsid w:val="00863F06"/>
    <w:rsid w:val="00865BC9"/>
    <w:rsid w:val="00866411"/>
    <w:rsid w:val="00870E62"/>
    <w:rsid w:val="0087367E"/>
    <w:rsid w:val="00873F27"/>
    <w:rsid w:val="00874CDB"/>
    <w:rsid w:val="00876BF5"/>
    <w:rsid w:val="0088132F"/>
    <w:rsid w:val="00881ADD"/>
    <w:rsid w:val="00881F76"/>
    <w:rsid w:val="00883A9F"/>
    <w:rsid w:val="00884125"/>
    <w:rsid w:val="00884597"/>
    <w:rsid w:val="00886E76"/>
    <w:rsid w:val="00887B52"/>
    <w:rsid w:val="00887DB9"/>
    <w:rsid w:val="00887E6B"/>
    <w:rsid w:val="00890CD2"/>
    <w:rsid w:val="008925EE"/>
    <w:rsid w:val="0089333B"/>
    <w:rsid w:val="00895F54"/>
    <w:rsid w:val="008A0365"/>
    <w:rsid w:val="008A081D"/>
    <w:rsid w:val="008A1151"/>
    <w:rsid w:val="008A1693"/>
    <w:rsid w:val="008A17C5"/>
    <w:rsid w:val="008A62E1"/>
    <w:rsid w:val="008A7F40"/>
    <w:rsid w:val="008B266E"/>
    <w:rsid w:val="008B38EB"/>
    <w:rsid w:val="008C2034"/>
    <w:rsid w:val="008C262A"/>
    <w:rsid w:val="008C28B3"/>
    <w:rsid w:val="008C2CFE"/>
    <w:rsid w:val="008C4966"/>
    <w:rsid w:val="008C543B"/>
    <w:rsid w:val="008C596F"/>
    <w:rsid w:val="008C6D30"/>
    <w:rsid w:val="008C7C0E"/>
    <w:rsid w:val="008D165A"/>
    <w:rsid w:val="008D1C7B"/>
    <w:rsid w:val="008D5937"/>
    <w:rsid w:val="008D5B18"/>
    <w:rsid w:val="008D6023"/>
    <w:rsid w:val="008D6108"/>
    <w:rsid w:val="008D7409"/>
    <w:rsid w:val="008E0102"/>
    <w:rsid w:val="008E1C49"/>
    <w:rsid w:val="008F1E0C"/>
    <w:rsid w:val="008F3679"/>
    <w:rsid w:val="008F39EA"/>
    <w:rsid w:val="008F65C4"/>
    <w:rsid w:val="008F6696"/>
    <w:rsid w:val="008F7E81"/>
    <w:rsid w:val="00900564"/>
    <w:rsid w:val="00900B69"/>
    <w:rsid w:val="00900CBC"/>
    <w:rsid w:val="00901CF5"/>
    <w:rsid w:val="00902728"/>
    <w:rsid w:val="00902A7C"/>
    <w:rsid w:val="00904078"/>
    <w:rsid w:val="009044D9"/>
    <w:rsid w:val="009060C8"/>
    <w:rsid w:val="0090631B"/>
    <w:rsid w:val="0090709D"/>
    <w:rsid w:val="0091008C"/>
    <w:rsid w:val="00910BFD"/>
    <w:rsid w:val="009112F9"/>
    <w:rsid w:val="009119E6"/>
    <w:rsid w:val="00912126"/>
    <w:rsid w:val="0091239A"/>
    <w:rsid w:val="009140FC"/>
    <w:rsid w:val="00914A03"/>
    <w:rsid w:val="009150C1"/>
    <w:rsid w:val="0091623D"/>
    <w:rsid w:val="009162AD"/>
    <w:rsid w:val="00916356"/>
    <w:rsid w:val="00916E8D"/>
    <w:rsid w:val="00917257"/>
    <w:rsid w:val="00922390"/>
    <w:rsid w:val="00922BD3"/>
    <w:rsid w:val="00922EBB"/>
    <w:rsid w:val="0092468E"/>
    <w:rsid w:val="00927AD2"/>
    <w:rsid w:val="009323EA"/>
    <w:rsid w:val="0093251C"/>
    <w:rsid w:val="00932B7E"/>
    <w:rsid w:val="00933152"/>
    <w:rsid w:val="0093427B"/>
    <w:rsid w:val="00935474"/>
    <w:rsid w:val="00940E55"/>
    <w:rsid w:val="00941463"/>
    <w:rsid w:val="00943160"/>
    <w:rsid w:val="00945934"/>
    <w:rsid w:val="00946098"/>
    <w:rsid w:val="00950314"/>
    <w:rsid w:val="009519ED"/>
    <w:rsid w:val="00953445"/>
    <w:rsid w:val="00953D10"/>
    <w:rsid w:val="0095429A"/>
    <w:rsid w:val="00955DF0"/>
    <w:rsid w:val="009572D0"/>
    <w:rsid w:val="009607CB"/>
    <w:rsid w:val="00961B8B"/>
    <w:rsid w:val="00962293"/>
    <w:rsid w:val="00964FC0"/>
    <w:rsid w:val="00965D7A"/>
    <w:rsid w:val="00970D24"/>
    <w:rsid w:val="0097326B"/>
    <w:rsid w:val="00973D59"/>
    <w:rsid w:val="00974328"/>
    <w:rsid w:val="0097470D"/>
    <w:rsid w:val="00975401"/>
    <w:rsid w:val="0097562F"/>
    <w:rsid w:val="009776A5"/>
    <w:rsid w:val="00977904"/>
    <w:rsid w:val="009806E7"/>
    <w:rsid w:val="00981080"/>
    <w:rsid w:val="00983C1B"/>
    <w:rsid w:val="00984B6F"/>
    <w:rsid w:val="00987480"/>
    <w:rsid w:val="00990A77"/>
    <w:rsid w:val="00991EDC"/>
    <w:rsid w:val="00995BCB"/>
    <w:rsid w:val="00997703"/>
    <w:rsid w:val="00997BC5"/>
    <w:rsid w:val="009A087E"/>
    <w:rsid w:val="009A2056"/>
    <w:rsid w:val="009A2C90"/>
    <w:rsid w:val="009A33DC"/>
    <w:rsid w:val="009A3B0E"/>
    <w:rsid w:val="009A4823"/>
    <w:rsid w:val="009A4F21"/>
    <w:rsid w:val="009A5518"/>
    <w:rsid w:val="009A6CC3"/>
    <w:rsid w:val="009A7133"/>
    <w:rsid w:val="009A7636"/>
    <w:rsid w:val="009A7B56"/>
    <w:rsid w:val="009A7BD4"/>
    <w:rsid w:val="009B0E71"/>
    <w:rsid w:val="009B1A04"/>
    <w:rsid w:val="009B368F"/>
    <w:rsid w:val="009B3C2D"/>
    <w:rsid w:val="009B3E2D"/>
    <w:rsid w:val="009B613D"/>
    <w:rsid w:val="009B6A83"/>
    <w:rsid w:val="009B7449"/>
    <w:rsid w:val="009B78B7"/>
    <w:rsid w:val="009C006A"/>
    <w:rsid w:val="009C0C6F"/>
    <w:rsid w:val="009C0FCB"/>
    <w:rsid w:val="009C4110"/>
    <w:rsid w:val="009C42B9"/>
    <w:rsid w:val="009C4A64"/>
    <w:rsid w:val="009C6252"/>
    <w:rsid w:val="009D08F3"/>
    <w:rsid w:val="009D344D"/>
    <w:rsid w:val="009D4742"/>
    <w:rsid w:val="009E1306"/>
    <w:rsid w:val="009E1925"/>
    <w:rsid w:val="009E1E88"/>
    <w:rsid w:val="009E2A5F"/>
    <w:rsid w:val="009E45B0"/>
    <w:rsid w:val="009E480D"/>
    <w:rsid w:val="009E48EF"/>
    <w:rsid w:val="009E78AE"/>
    <w:rsid w:val="009F087C"/>
    <w:rsid w:val="009F2BD0"/>
    <w:rsid w:val="009F5C10"/>
    <w:rsid w:val="009F6B2B"/>
    <w:rsid w:val="009F7A6A"/>
    <w:rsid w:val="00A01C63"/>
    <w:rsid w:val="00A04390"/>
    <w:rsid w:val="00A05D1E"/>
    <w:rsid w:val="00A07166"/>
    <w:rsid w:val="00A07EB0"/>
    <w:rsid w:val="00A07F90"/>
    <w:rsid w:val="00A101F3"/>
    <w:rsid w:val="00A1038D"/>
    <w:rsid w:val="00A11F1A"/>
    <w:rsid w:val="00A120B6"/>
    <w:rsid w:val="00A131E6"/>
    <w:rsid w:val="00A135BF"/>
    <w:rsid w:val="00A17622"/>
    <w:rsid w:val="00A17A76"/>
    <w:rsid w:val="00A20002"/>
    <w:rsid w:val="00A22D33"/>
    <w:rsid w:val="00A254DA"/>
    <w:rsid w:val="00A3081C"/>
    <w:rsid w:val="00A322E9"/>
    <w:rsid w:val="00A34E6A"/>
    <w:rsid w:val="00A43BEE"/>
    <w:rsid w:val="00A458F5"/>
    <w:rsid w:val="00A4642A"/>
    <w:rsid w:val="00A47404"/>
    <w:rsid w:val="00A47FAA"/>
    <w:rsid w:val="00A5050E"/>
    <w:rsid w:val="00A513E5"/>
    <w:rsid w:val="00A51DAB"/>
    <w:rsid w:val="00A51F46"/>
    <w:rsid w:val="00A54350"/>
    <w:rsid w:val="00A551F9"/>
    <w:rsid w:val="00A55C41"/>
    <w:rsid w:val="00A55D77"/>
    <w:rsid w:val="00A55E06"/>
    <w:rsid w:val="00A57046"/>
    <w:rsid w:val="00A57C10"/>
    <w:rsid w:val="00A57D42"/>
    <w:rsid w:val="00A62280"/>
    <w:rsid w:val="00A62744"/>
    <w:rsid w:val="00A63CCB"/>
    <w:rsid w:val="00A63FA5"/>
    <w:rsid w:val="00A63FE0"/>
    <w:rsid w:val="00A6517C"/>
    <w:rsid w:val="00A6548F"/>
    <w:rsid w:val="00A726A0"/>
    <w:rsid w:val="00A73F08"/>
    <w:rsid w:val="00A748CA"/>
    <w:rsid w:val="00A75148"/>
    <w:rsid w:val="00A75B27"/>
    <w:rsid w:val="00A76210"/>
    <w:rsid w:val="00A8009D"/>
    <w:rsid w:val="00A81AB6"/>
    <w:rsid w:val="00A82871"/>
    <w:rsid w:val="00A82DF6"/>
    <w:rsid w:val="00A8497B"/>
    <w:rsid w:val="00A85FED"/>
    <w:rsid w:val="00A86AAD"/>
    <w:rsid w:val="00A87765"/>
    <w:rsid w:val="00A9472A"/>
    <w:rsid w:val="00A968C1"/>
    <w:rsid w:val="00A96ADC"/>
    <w:rsid w:val="00A96CBF"/>
    <w:rsid w:val="00A97F6D"/>
    <w:rsid w:val="00AA0D90"/>
    <w:rsid w:val="00AA54A9"/>
    <w:rsid w:val="00AA5C57"/>
    <w:rsid w:val="00AA5DDF"/>
    <w:rsid w:val="00AA6D58"/>
    <w:rsid w:val="00AA72BD"/>
    <w:rsid w:val="00AA734C"/>
    <w:rsid w:val="00AA7A45"/>
    <w:rsid w:val="00AA7FE4"/>
    <w:rsid w:val="00AB1EDC"/>
    <w:rsid w:val="00AB2C2A"/>
    <w:rsid w:val="00AB2F3B"/>
    <w:rsid w:val="00AB37CF"/>
    <w:rsid w:val="00AB500D"/>
    <w:rsid w:val="00AB55FD"/>
    <w:rsid w:val="00AC11A7"/>
    <w:rsid w:val="00AC195B"/>
    <w:rsid w:val="00AC1BAE"/>
    <w:rsid w:val="00AC2140"/>
    <w:rsid w:val="00AC27E3"/>
    <w:rsid w:val="00AC3334"/>
    <w:rsid w:val="00AC497A"/>
    <w:rsid w:val="00AC5394"/>
    <w:rsid w:val="00AC6762"/>
    <w:rsid w:val="00AC76AB"/>
    <w:rsid w:val="00AC7A55"/>
    <w:rsid w:val="00AD0022"/>
    <w:rsid w:val="00AD0537"/>
    <w:rsid w:val="00AD4845"/>
    <w:rsid w:val="00AD52F2"/>
    <w:rsid w:val="00AD6676"/>
    <w:rsid w:val="00AE0E7C"/>
    <w:rsid w:val="00AE440A"/>
    <w:rsid w:val="00AE5DAA"/>
    <w:rsid w:val="00AF055B"/>
    <w:rsid w:val="00AF0588"/>
    <w:rsid w:val="00AF0B76"/>
    <w:rsid w:val="00AF0E2A"/>
    <w:rsid w:val="00AF0E93"/>
    <w:rsid w:val="00AF1368"/>
    <w:rsid w:val="00AF26A1"/>
    <w:rsid w:val="00B00165"/>
    <w:rsid w:val="00B02210"/>
    <w:rsid w:val="00B03010"/>
    <w:rsid w:val="00B0328F"/>
    <w:rsid w:val="00B045B0"/>
    <w:rsid w:val="00B0544E"/>
    <w:rsid w:val="00B061AB"/>
    <w:rsid w:val="00B0783C"/>
    <w:rsid w:val="00B10775"/>
    <w:rsid w:val="00B10F79"/>
    <w:rsid w:val="00B11B64"/>
    <w:rsid w:val="00B14F61"/>
    <w:rsid w:val="00B15E80"/>
    <w:rsid w:val="00B16D2A"/>
    <w:rsid w:val="00B20FEC"/>
    <w:rsid w:val="00B241FD"/>
    <w:rsid w:val="00B25331"/>
    <w:rsid w:val="00B261A8"/>
    <w:rsid w:val="00B3036D"/>
    <w:rsid w:val="00B3087D"/>
    <w:rsid w:val="00B30A3A"/>
    <w:rsid w:val="00B31504"/>
    <w:rsid w:val="00B31CA9"/>
    <w:rsid w:val="00B31E6F"/>
    <w:rsid w:val="00B33080"/>
    <w:rsid w:val="00B3531C"/>
    <w:rsid w:val="00B353B0"/>
    <w:rsid w:val="00B35E74"/>
    <w:rsid w:val="00B36834"/>
    <w:rsid w:val="00B36D0C"/>
    <w:rsid w:val="00B40495"/>
    <w:rsid w:val="00B40A7A"/>
    <w:rsid w:val="00B40E42"/>
    <w:rsid w:val="00B422FC"/>
    <w:rsid w:val="00B45399"/>
    <w:rsid w:val="00B4783D"/>
    <w:rsid w:val="00B525C3"/>
    <w:rsid w:val="00B5470C"/>
    <w:rsid w:val="00B55D30"/>
    <w:rsid w:val="00B57BC2"/>
    <w:rsid w:val="00B601CF"/>
    <w:rsid w:val="00B602D3"/>
    <w:rsid w:val="00B607C8"/>
    <w:rsid w:val="00B6108E"/>
    <w:rsid w:val="00B610E5"/>
    <w:rsid w:val="00B6196D"/>
    <w:rsid w:val="00B61FBC"/>
    <w:rsid w:val="00B704A4"/>
    <w:rsid w:val="00B7069D"/>
    <w:rsid w:val="00B719CC"/>
    <w:rsid w:val="00B76A21"/>
    <w:rsid w:val="00B80482"/>
    <w:rsid w:val="00B80ECB"/>
    <w:rsid w:val="00B81E77"/>
    <w:rsid w:val="00B830E2"/>
    <w:rsid w:val="00B83BFE"/>
    <w:rsid w:val="00B844A4"/>
    <w:rsid w:val="00B85068"/>
    <w:rsid w:val="00B85D80"/>
    <w:rsid w:val="00B873E5"/>
    <w:rsid w:val="00B90765"/>
    <w:rsid w:val="00B90A2B"/>
    <w:rsid w:val="00B90DB4"/>
    <w:rsid w:val="00B9138F"/>
    <w:rsid w:val="00B92C0A"/>
    <w:rsid w:val="00B92DAF"/>
    <w:rsid w:val="00B966E7"/>
    <w:rsid w:val="00BA0485"/>
    <w:rsid w:val="00BA24C6"/>
    <w:rsid w:val="00BA25E2"/>
    <w:rsid w:val="00BA5D29"/>
    <w:rsid w:val="00BA6BBE"/>
    <w:rsid w:val="00BA78CD"/>
    <w:rsid w:val="00BB6A6E"/>
    <w:rsid w:val="00BB7FF6"/>
    <w:rsid w:val="00BC0964"/>
    <w:rsid w:val="00BC0EE6"/>
    <w:rsid w:val="00BC2459"/>
    <w:rsid w:val="00BC2AAA"/>
    <w:rsid w:val="00BC2B2C"/>
    <w:rsid w:val="00BC306F"/>
    <w:rsid w:val="00BC381F"/>
    <w:rsid w:val="00BC47B0"/>
    <w:rsid w:val="00BC698E"/>
    <w:rsid w:val="00BD3E38"/>
    <w:rsid w:val="00BD4507"/>
    <w:rsid w:val="00BD61BD"/>
    <w:rsid w:val="00BD6DAA"/>
    <w:rsid w:val="00BD7307"/>
    <w:rsid w:val="00BD7519"/>
    <w:rsid w:val="00BD757C"/>
    <w:rsid w:val="00BD78CA"/>
    <w:rsid w:val="00BE0908"/>
    <w:rsid w:val="00BE1681"/>
    <w:rsid w:val="00BE206B"/>
    <w:rsid w:val="00BE2268"/>
    <w:rsid w:val="00BE25D9"/>
    <w:rsid w:val="00BE42CA"/>
    <w:rsid w:val="00BE4CB8"/>
    <w:rsid w:val="00BE4CC5"/>
    <w:rsid w:val="00BE5B93"/>
    <w:rsid w:val="00BE7A89"/>
    <w:rsid w:val="00BF0304"/>
    <w:rsid w:val="00BF11E6"/>
    <w:rsid w:val="00BF135B"/>
    <w:rsid w:val="00BF1FDA"/>
    <w:rsid w:val="00BF345D"/>
    <w:rsid w:val="00BF3A3D"/>
    <w:rsid w:val="00BF40C1"/>
    <w:rsid w:val="00BF4C9B"/>
    <w:rsid w:val="00BF5300"/>
    <w:rsid w:val="00BF59D1"/>
    <w:rsid w:val="00BF775C"/>
    <w:rsid w:val="00C0414F"/>
    <w:rsid w:val="00C05A42"/>
    <w:rsid w:val="00C07E8D"/>
    <w:rsid w:val="00C10914"/>
    <w:rsid w:val="00C10AFD"/>
    <w:rsid w:val="00C13785"/>
    <w:rsid w:val="00C139CC"/>
    <w:rsid w:val="00C16B4C"/>
    <w:rsid w:val="00C20889"/>
    <w:rsid w:val="00C2095D"/>
    <w:rsid w:val="00C209B6"/>
    <w:rsid w:val="00C20E9C"/>
    <w:rsid w:val="00C21EE6"/>
    <w:rsid w:val="00C26AD3"/>
    <w:rsid w:val="00C3066B"/>
    <w:rsid w:val="00C32933"/>
    <w:rsid w:val="00C329A8"/>
    <w:rsid w:val="00C338F8"/>
    <w:rsid w:val="00C34298"/>
    <w:rsid w:val="00C3436F"/>
    <w:rsid w:val="00C3539F"/>
    <w:rsid w:val="00C3588D"/>
    <w:rsid w:val="00C40860"/>
    <w:rsid w:val="00C41952"/>
    <w:rsid w:val="00C42FAE"/>
    <w:rsid w:val="00C43827"/>
    <w:rsid w:val="00C43B8E"/>
    <w:rsid w:val="00C45431"/>
    <w:rsid w:val="00C45C64"/>
    <w:rsid w:val="00C4655A"/>
    <w:rsid w:val="00C46F60"/>
    <w:rsid w:val="00C47E96"/>
    <w:rsid w:val="00C514CD"/>
    <w:rsid w:val="00C51802"/>
    <w:rsid w:val="00C51A8A"/>
    <w:rsid w:val="00C52079"/>
    <w:rsid w:val="00C53993"/>
    <w:rsid w:val="00C53DBE"/>
    <w:rsid w:val="00C53DEE"/>
    <w:rsid w:val="00C5429C"/>
    <w:rsid w:val="00C545CF"/>
    <w:rsid w:val="00C55ADF"/>
    <w:rsid w:val="00C61787"/>
    <w:rsid w:val="00C62130"/>
    <w:rsid w:val="00C62D0B"/>
    <w:rsid w:val="00C63519"/>
    <w:rsid w:val="00C6521B"/>
    <w:rsid w:val="00C66345"/>
    <w:rsid w:val="00C665EE"/>
    <w:rsid w:val="00C67741"/>
    <w:rsid w:val="00C67F5C"/>
    <w:rsid w:val="00C715D3"/>
    <w:rsid w:val="00C72616"/>
    <w:rsid w:val="00C727E1"/>
    <w:rsid w:val="00C7403C"/>
    <w:rsid w:val="00C74B24"/>
    <w:rsid w:val="00C74DD7"/>
    <w:rsid w:val="00C7583E"/>
    <w:rsid w:val="00C764D7"/>
    <w:rsid w:val="00C76825"/>
    <w:rsid w:val="00C76CAA"/>
    <w:rsid w:val="00C77379"/>
    <w:rsid w:val="00C77CA3"/>
    <w:rsid w:val="00C77E31"/>
    <w:rsid w:val="00C80709"/>
    <w:rsid w:val="00C80F3B"/>
    <w:rsid w:val="00C81C22"/>
    <w:rsid w:val="00C833B6"/>
    <w:rsid w:val="00C83948"/>
    <w:rsid w:val="00C8761B"/>
    <w:rsid w:val="00C8776E"/>
    <w:rsid w:val="00C87B48"/>
    <w:rsid w:val="00C916F2"/>
    <w:rsid w:val="00C92438"/>
    <w:rsid w:val="00C94995"/>
    <w:rsid w:val="00C956B2"/>
    <w:rsid w:val="00C958E8"/>
    <w:rsid w:val="00C95CD3"/>
    <w:rsid w:val="00C971DF"/>
    <w:rsid w:val="00C97805"/>
    <w:rsid w:val="00CA0B91"/>
    <w:rsid w:val="00CA205E"/>
    <w:rsid w:val="00CA3213"/>
    <w:rsid w:val="00CA49DC"/>
    <w:rsid w:val="00CA60BF"/>
    <w:rsid w:val="00CA7627"/>
    <w:rsid w:val="00CA777A"/>
    <w:rsid w:val="00CB13E3"/>
    <w:rsid w:val="00CB1D58"/>
    <w:rsid w:val="00CB3714"/>
    <w:rsid w:val="00CB400C"/>
    <w:rsid w:val="00CB475C"/>
    <w:rsid w:val="00CB58E8"/>
    <w:rsid w:val="00CC042D"/>
    <w:rsid w:val="00CC0A95"/>
    <w:rsid w:val="00CC0CF7"/>
    <w:rsid w:val="00CC327B"/>
    <w:rsid w:val="00CC6027"/>
    <w:rsid w:val="00CC6421"/>
    <w:rsid w:val="00CC709E"/>
    <w:rsid w:val="00CC733B"/>
    <w:rsid w:val="00CC7F28"/>
    <w:rsid w:val="00CD08CE"/>
    <w:rsid w:val="00CD4C27"/>
    <w:rsid w:val="00CD4DC9"/>
    <w:rsid w:val="00CD682E"/>
    <w:rsid w:val="00CD6920"/>
    <w:rsid w:val="00CD69EE"/>
    <w:rsid w:val="00CE16D4"/>
    <w:rsid w:val="00CE2228"/>
    <w:rsid w:val="00CE4ACC"/>
    <w:rsid w:val="00CE6902"/>
    <w:rsid w:val="00CF0522"/>
    <w:rsid w:val="00CF1267"/>
    <w:rsid w:val="00CF27CA"/>
    <w:rsid w:val="00CF2B89"/>
    <w:rsid w:val="00CF33EF"/>
    <w:rsid w:val="00CF41D6"/>
    <w:rsid w:val="00CF490C"/>
    <w:rsid w:val="00CF6A16"/>
    <w:rsid w:val="00CF71B6"/>
    <w:rsid w:val="00CF72E6"/>
    <w:rsid w:val="00CF7594"/>
    <w:rsid w:val="00CF75D2"/>
    <w:rsid w:val="00D02B4D"/>
    <w:rsid w:val="00D02F08"/>
    <w:rsid w:val="00D041EB"/>
    <w:rsid w:val="00D0756B"/>
    <w:rsid w:val="00D10A41"/>
    <w:rsid w:val="00D10EA3"/>
    <w:rsid w:val="00D11275"/>
    <w:rsid w:val="00D12C03"/>
    <w:rsid w:val="00D12ED2"/>
    <w:rsid w:val="00D13AF1"/>
    <w:rsid w:val="00D14438"/>
    <w:rsid w:val="00D14E2F"/>
    <w:rsid w:val="00D15128"/>
    <w:rsid w:val="00D15572"/>
    <w:rsid w:val="00D201E8"/>
    <w:rsid w:val="00D20521"/>
    <w:rsid w:val="00D20FB0"/>
    <w:rsid w:val="00D22274"/>
    <w:rsid w:val="00D22EB5"/>
    <w:rsid w:val="00D2319E"/>
    <w:rsid w:val="00D23BCD"/>
    <w:rsid w:val="00D242A4"/>
    <w:rsid w:val="00D257D2"/>
    <w:rsid w:val="00D25B15"/>
    <w:rsid w:val="00D271B4"/>
    <w:rsid w:val="00D30146"/>
    <w:rsid w:val="00D316F0"/>
    <w:rsid w:val="00D3354D"/>
    <w:rsid w:val="00D3366F"/>
    <w:rsid w:val="00D3499C"/>
    <w:rsid w:val="00D37735"/>
    <w:rsid w:val="00D41AE8"/>
    <w:rsid w:val="00D428F0"/>
    <w:rsid w:val="00D4379C"/>
    <w:rsid w:val="00D43E6D"/>
    <w:rsid w:val="00D46391"/>
    <w:rsid w:val="00D463AF"/>
    <w:rsid w:val="00D46CAE"/>
    <w:rsid w:val="00D46ED0"/>
    <w:rsid w:val="00D47E68"/>
    <w:rsid w:val="00D5085C"/>
    <w:rsid w:val="00D51E40"/>
    <w:rsid w:val="00D547BF"/>
    <w:rsid w:val="00D55C67"/>
    <w:rsid w:val="00D55F90"/>
    <w:rsid w:val="00D57BB5"/>
    <w:rsid w:val="00D608F7"/>
    <w:rsid w:val="00D63B4F"/>
    <w:rsid w:val="00D63D0F"/>
    <w:rsid w:val="00D64B8F"/>
    <w:rsid w:val="00D672F6"/>
    <w:rsid w:val="00D71D47"/>
    <w:rsid w:val="00D72C28"/>
    <w:rsid w:val="00D73CB6"/>
    <w:rsid w:val="00D743C6"/>
    <w:rsid w:val="00D743F2"/>
    <w:rsid w:val="00D757E3"/>
    <w:rsid w:val="00D7679E"/>
    <w:rsid w:val="00D8011E"/>
    <w:rsid w:val="00D8073D"/>
    <w:rsid w:val="00D818CB"/>
    <w:rsid w:val="00D81CEA"/>
    <w:rsid w:val="00D81F8B"/>
    <w:rsid w:val="00D82F75"/>
    <w:rsid w:val="00D860E3"/>
    <w:rsid w:val="00D8618E"/>
    <w:rsid w:val="00D87042"/>
    <w:rsid w:val="00D9102C"/>
    <w:rsid w:val="00D92D60"/>
    <w:rsid w:val="00D93DE4"/>
    <w:rsid w:val="00D9633A"/>
    <w:rsid w:val="00D96E67"/>
    <w:rsid w:val="00D97242"/>
    <w:rsid w:val="00D9752B"/>
    <w:rsid w:val="00D9760F"/>
    <w:rsid w:val="00DA1069"/>
    <w:rsid w:val="00DA3A3A"/>
    <w:rsid w:val="00DA4C6B"/>
    <w:rsid w:val="00DA587C"/>
    <w:rsid w:val="00DA5A83"/>
    <w:rsid w:val="00DB05C5"/>
    <w:rsid w:val="00DB1FA7"/>
    <w:rsid w:val="00DB41CE"/>
    <w:rsid w:val="00DB7AAA"/>
    <w:rsid w:val="00DC027C"/>
    <w:rsid w:val="00DC0E31"/>
    <w:rsid w:val="00DC385A"/>
    <w:rsid w:val="00DC6150"/>
    <w:rsid w:val="00DC63C8"/>
    <w:rsid w:val="00DD0B86"/>
    <w:rsid w:val="00DD2888"/>
    <w:rsid w:val="00DD7BE0"/>
    <w:rsid w:val="00DD7FAD"/>
    <w:rsid w:val="00DE0469"/>
    <w:rsid w:val="00DE2FA9"/>
    <w:rsid w:val="00DE3ECF"/>
    <w:rsid w:val="00DE4DAA"/>
    <w:rsid w:val="00DE4EF9"/>
    <w:rsid w:val="00DE5262"/>
    <w:rsid w:val="00DE5C6A"/>
    <w:rsid w:val="00DF0B98"/>
    <w:rsid w:val="00DF17C0"/>
    <w:rsid w:val="00DF270B"/>
    <w:rsid w:val="00DF3C97"/>
    <w:rsid w:val="00DF4555"/>
    <w:rsid w:val="00DF46EC"/>
    <w:rsid w:val="00DF67E2"/>
    <w:rsid w:val="00DF7E4D"/>
    <w:rsid w:val="00E0058A"/>
    <w:rsid w:val="00E00A1E"/>
    <w:rsid w:val="00E016DA"/>
    <w:rsid w:val="00E0197F"/>
    <w:rsid w:val="00E0206E"/>
    <w:rsid w:val="00E02CBF"/>
    <w:rsid w:val="00E02E0B"/>
    <w:rsid w:val="00E04752"/>
    <w:rsid w:val="00E06BA9"/>
    <w:rsid w:val="00E101ED"/>
    <w:rsid w:val="00E1056F"/>
    <w:rsid w:val="00E13D83"/>
    <w:rsid w:val="00E1501F"/>
    <w:rsid w:val="00E16F4E"/>
    <w:rsid w:val="00E21355"/>
    <w:rsid w:val="00E216CF"/>
    <w:rsid w:val="00E23844"/>
    <w:rsid w:val="00E23BB7"/>
    <w:rsid w:val="00E24D3F"/>
    <w:rsid w:val="00E25ADC"/>
    <w:rsid w:val="00E26B0B"/>
    <w:rsid w:val="00E26E19"/>
    <w:rsid w:val="00E270DC"/>
    <w:rsid w:val="00E302A0"/>
    <w:rsid w:val="00E30E3A"/>
    <w:rsid w:val="00E31814"/>
    <w:rsid w:val="00E31C17"/>
    <w:rsid w:val="00E3481B"/>
    <w:rsid w:val="00E358EE"/>
    <w:rsid w:val="00E358F6"/>
    <w:rsid w:val="00E36005"/>
    <w:rsid w:val="00E41E60"/>
    <w:rsid w:val="00E41FDC"/>
    <w:rsid w:val="00E435A0"/>
    <w:rsid w:val="00E43746"/>
    <w:rsid w:val="00E4377A"/>
    <w:rsid w:val="00E44D66"/>
    <w:rsid w:val="00E4523D"/>
    <w:rsid w:val="00E467A0"/>
    <w:rsid w:val="00E46CBD"/>
    <w:rsid w:val="00E50ECD"/>
    <w:rsid w:val="00E50F51"/>
    <w:rsid w:val="00E528A8"/>
    <w:rsid w:val="00E52A78"/>
    <w:rsid w:val="00E52CBE"/>
    <w:rsid w:val="00E53DDF"/>
    <w:rsid w:val="00E5522B"/>
    <w:rsid w:val="00E5575D"/>
    <w:rsid w:val="00E577D6"/>
    <w:rsid w:val="00E61873"/>
    <w:rsid w:val="00E61C93"/>
    <w:rsid w:val="00E62187"/>
    <w:rsid w:val="00E63525"/>
    <w:rsid w:val="00E65D7E"/>
    <w:rsid w:val="00E65D9B"/>
    <w:rsid w:val="00E669CB"/>
    <w:rsid w:val="00E6707A"/>
    <w:rsid w:val="00E703C1"/>
    <w:rsid w:val="00E71753"/>
    <w:rsid w:val="00E71870"/>
    <w:rsid w:val="00E71A7A"/>
    <w:rsid w:val="00E726A9"/>
    <w:rsid w:val="00E73F3A"/>
    <w:rsid w:val="00E7523C"/>
    <w:rsid w:val="00E77DF3"/>
    <w:rsid w:val="00E80112"/>
    <w:rsid w:val="00E80458"/>
    <w:rsid w:val="00E82B29"/>
    <w:rsid w:val="00E84A27"/>
    <w:rsid w:val="00E85FAD"/>
    <w:rsid w:val="00E86CED"/>
    <w:rsid w:val="00E919EC"/>
    <w:rsid w:val="00E94EA1"/>
    <w:rsid w:val="00E950B9"/>
    <w:rsid w:val="00E96EC4"/>
    <w:rsid w:val="00EA0E7D"/>
    <w:rsid w:val="00EA1348"/>
    <w:rsid w:val="00EA20B5"/>
    <w:rsid w:val="00EA3D03"/>
    <w:rsid w:val="00EA62A9"/>
    <w:rsid w:val="00EA6872"/>
    <w:rsid w:val="00EA6C75"/>
    <w:rsid w:val="00EA72D7"/>
    <w:rsid w:val="00EA7A41"/>
    <w:rsid w:val="00EB033C"/>
    <w:rsid w:val="00EB17C0"/>
    <w:rsid w:val="00EB2913"/>
    <w:rsid w:val="00EB4E2A"/>
    <w:rsid w:val="00EB51B9"/>
    <w:rsid w:val="00EB61DB"/>
    <w:rsid w:val="00EB6A82"/>
    <w:rsid w:val="00EC022D"/>
    <w:rsid w:val="00EC0983"/>
    <w:rsid w:val="00EC0AB8"/>
    <w:rsid w:val="00EC4B09"/>
    <w:rsid w:val="00EC542E"/>
    <w:rsid w:val="00EC60B1"/>
    <w:rsid w:val="00EC6140"/>
    <w:rsid w:val="00EC687C"/>
    <w:rsid w:val="00EC7CFB"/>
    <w:rsid w:val="00ED0E2D"/>
    <w:rsid w:val="00ED1B50"/>
    <w:rsid w:val="00ED3B75"/>
    <w:rsid w:val="00ED50FD"/>
    <w:rsid w:val="00ED51E8"/>
    <w:rsid w:val="00ED7055"/>
    <w:rsid w:val="00ED718E"/>
    <w:rsid w:val="00ED7909"/>
    <w:rsid w:val="00ED7CB2"/>
    <w:rsid w:val="00EE0682"/>
    <w:rsid w:val="00EE10AB"/>
    <w:rsid w:val="00EE219B"/>
    <w:rsid w:val="00EE362A"/>
    <w:rsid w:val="00EE39B0"/>
    <w:rsid w:val="00EE52A4"/>
    <w:rsid w:val="00EE5DFB"/>
    <w:rsid w:val="00EE6EDC"/>
    <w:rsid w:val="00EF0E47"/>
    <w:rsid w:val="00EF1CDF"/>
    <w:rsid w:val="00EF24AE"/>
    <w:rsid w:val="00EF27D6"/>
    <w:rsid w:val="00EF2C7B"/>
    <w:rsid w:val="00EF4706"/>
    <w:rsid w:val="00EF4B2E"/>
    <w:rsid w:val="00EF5BA9"/>
    <w:rsid w:val="00EF5DD2"/>
    <w:rsid w:val="00EF6A73"/>
    <w:rsid w:val="00F0079A"/>
    <w:rsid w:val="00F028E0"/>
    <w:rsid w:val="00F03007"/>
    <w:rsid w:val="00F04C77"/>
    <w:rsid w:val="00F05A80"/>
    <w:rsid w:val="00F06915"/>
    <w:rsid w:val="00F06F7B"/>
    <w:rsid w:val="00F07ABA"/>
    <w:rsid w:val="00F11EEE"/>
    <w:rsid w:val="00F12E97"/>
    <w:rsid w:val="00F16214"/>
    <w:rsid w:val="00F17619"/>
    <w:rsid w:val="00F2488D"/>
    <w:rsid w:val="00F25AFD"/>
    <w:rsid w:val="00F25DD7"/>
    <w:rsid w:val="00F33ECD"/>
    <w:rsid w:val="00F37BF8"/>
    <w:rsid w:val="00F43038"/>
    <w:rsid w:val="00F441E9"/>
    <w:rsid w:val="00F45819"/>
    <w:rsid w:val="00F45B70"/>
    <w:rsid w:val="00F45FE8"/>
    <w:rsid w:val="00F546C1"/>
    <w:rsid w:val="00F552D5"/>
    <w:rsid w:val="00F558BB"/>
    <w:rsid w:val="00F55CB4"/>
    <w:rsid w:val="00F56915"/>
    <w:rsid w:val="00F62753"/>
    <w:rsid w:val="00F62DB1"/>
    <w:rsid w:val="00F651E1"/>
    <w:rsid w:val="00F66D99"/>
    <w:rsid w:val="00F66E8C"/>
    <w:rsid w:val="00F67AA4"/>
    <w:rsid w:val="00F710C5"/>
    <w:rsid w:val="00F72842"/>
    <w:rsid w:val="00F760C0"/>
    <w:rsid w:val="00F76499"/>
    <w:rsid w:val="00F77900"/>
    <w:rsid w:val="00F801E4"/>
    <w:rsid w:val="00F81AE4"/>
    <w:rsid w:val="00F81D69"/>
    <w:rsid w:val="00F82268"/>
    <w:rsid w:val="00F8227C"/>
    <w:rsid w:val="00F854CD"/>
    <w:rsid w:val="00F8570D"/>
    <w:rsid w:val="00F866ED"/>
    <w:rsid w:val="00F92E24"/>
    <w:rsid w:val="00F9309A"/>
    <w:rsid w:val="00F94568"/>
    <w:rsid w:val="00F94B7C"/>
    <w:rsid w:val="00F954ED"/>
    <w:rsid w:val="00F956E2"/>
    <w:rsid w:val="00F95D4F"/>
    <w:rsid w:val="00F96570"/>
    <w:rsid w:val="00FA0C28"/>
    <w:rsid w:val="00FA1255"/>
    <w:rsid w:val="00FA3CA5"/>
    <w:rsid w:val="00FA46C2"/>
    <w:rsid w:val="00FA6291"/>
    <w:rsid w:val="00FA7CEB"/>
    <w:rsid w:val="00FB1868"/>
    <w:rsid w:val="00FB37B6"/>
    <w:rsid w:val="00FB3ADF"/>
    <w:rsid w:val="00FB447F"/>
    <w:rsid w:val="00FB7B89"/>
    <w:rsid w:val="00FC1721"/>
    <w:rsid w:val="00FC17D5"/>
    <w:rsid w:val="00FC1F34"/>
    <w:rsid w:val="00FC1F82"/>
    <w:rsid w:val="00FC2500"/>
    <w:rsid w:val="00FC2DE3"/>
    <w:rsid w:val="00FC2DEB"/>
    <w:rsid w:val="00FC2EC7"/>
    <w:rsid w:val="00FC3315"/>
    <w:rsid w:val="00FC340D"/>
    <w:rsid w:val="00FC3543"/>
    <w:rsid w:val="00FC366A"/>
    <w:rsid w:val="00FC53DB"/>
    <w:rsid w:val="00FC549B"/>
    <w:rsid w:val="00FC72DD"/>
    <w:rsid w:val="00FD0999"/>
    <w:rsid w:val="00FD0D2C"/>
    <w:rsid w:val="00FD4C81"/>
    <w:rsid w:val="00FD5FC1"/>
    <w:rsid w:val="00FD68F8"/>
    <w:rsid w:val="00FD7F62"/>
    <w:rsid w:val="00FE0CA6"/>
    <w:rsid w:val="00FE1AE4"/>
    <w:rsid w:val="00FE2BC0"/>
    <w:rsid w:val="00FE57C7"/>
    <w:rsid w:val="00FE7D03"/>
    <w:rsid w:val="00FF2E12"/>
    <w:rsid w:val="00FF5F23"/>
    <w:rsid w:val="00FF5FE9"/>
    <w:rsid w:val="00FF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C773DF"/>
  <w15:docId w15:val="{51F4C54B-D517-4313-BFDB-1BC25D7D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4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FC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2AB7"/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rsid w:val="007A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-grseq-1">
    <w:name w:val="ti-grseq-1"/>
    <w:basedOn w:val="Normal"/>
    <w:rsid w:val="007A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DefaultParagraphFont"/>
    <w:rsid w:val="007A74A7"/>
  </w:style>
  <w:style w:type="paragraph" w:customStyle="1" w:styleId="Normal1">
    <w:name w:val="Normal1"/>
    <w:basedOn w:val="Normal"/>
    <w:rsid w:val="007A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4">
    <w:name w:val="CM4"/>
    <w:basedOn w:val="Normal"/>
    <w:next w:val="Normal"/>
    <w:uiPriority w:val="99"/>
    <w:rsid w:val="00CA777A"/>
    <w:pPr>
      <w:autoSpaceDE w:val="0"/>
      <w:autoSpaceDN w:val="0"/>
      <w:adjustRightInd w:val="0"/>
      <w:spacing w:before="60" w:after="60" w:line="240" w:lineRule="auto"/>
    </w:pPr>
    <w:rPr>
      <w:rFonts w:ascii="EUAlbertina" w:hAnsi="EUAlbertin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0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59A"/>
  </w:style>
  <w:style w:type="paragraph" w:styleId="Footer">
    <w:name w:val="footer"/>
    <w:basedOn w:val="Normal"/>
    <w:link w:val="FooterChar"/>
    <w:uiPriority w:val="99"/>
    <w:unhideWhenUsed/>
    <w:rsid w:val="002A0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59A"/>
  </w:style>
  <w:style w:type="paragraph" w:customStyle="1" w:styleId="Default">
    <w:name w:val="Default"/>
    <w:rsid w:val="002A0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25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25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251C"/>
    <w:rPr>
      <w:vertAlign w:val="superscript"/>
    </w:rPr>
  </w:style>
  <w:style w:type="paragraph" w:styleId="Revision">
    <w:name w:val="Revision"/>
    <w:hidden/>
    <w:uiPriority w:val="99"/>
    <w:semiHidden/>
    <w:rsid w:val="00987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81A0B11721ED314A83F58D4C001DD44E" ma:contentTypeVersion="" ma:contentTypeDescription="" ma:contentTypeScope="" ma:versionID="b1e96d70c19504b16e692e0ea851a8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0x00597AFD979D81844188A05E19D65E1514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90D054-0EDE-42EE-A9D8-6B6E1C979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B2E3F7-FAA2-4090-A059-1EB2F379B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B4CA6-8B2E-401C-8FEC-292CB8D2F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3778</Words>
  <Characters>21537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Projektligji_rezervat minimale të sigurisë të naftës bruto dhe nënprodukteve të saj</vt:lpstr>
      <vt:lpstr/>
    </vt:vector>
  </TitlesOfParts>
  <Company>HP</Company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Projektligji_rezervat minimale të sigurisë të naftës bruto dhe nënprodukteve të saj</dc:title>
  <dc:subject/>
  <dc:creator>Megi Cela</dc:creator>
  <cp:keywords/>
  <dc:description/>
  <cp:lastModifiedBy>Fotjon Kosta</cp:lastModifiedBy>
  <cp:revision>2</cp:revision>
  <cp:lastPrinted>2025-10-06T11:16:00Z</cp:lastPrinted>
  <dcterms:created xsi:type="dcterms:W3CDTF">2025-10-06T11:19:00Z</dcterms:created>
  <dcterms:modified xsi:type="dcterms:W3CDTF">2025-10-06T11:19:00Z</dcterms:modified>
</cp:coreProperties>
</file>