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AF8CB" w14:textId="2BB3D5C6" w:rsidR="00C96686" w:rsidRPr="00E60D2D" w:rsidRDefault="00C96686" w:rsidP="00887F6F">
      <w:pPr>
        <w:pStyle w:val="Heading1"/>
        <w:spacing w:line="360" w:lineRule="auto"/>
        <w:jc w:val="center"/>
        <w:rPr>
          <w:rFonts w:ascii="Times New Roman" w:hAnsi="Times New Roman"/>
          <w:color w:val="auto"/>
          <w:kern w:val="36"/>
          <w:lang w:val="pt-BR" w:eastAsia="en-US"/>
        </w:rPr>
      </w:pPr>
      <w:r w:rsidRPr="00E60D2D">
        <w:rPr>
          <w:rFonts w:ascii="Times New Roman" w:hAnsi="Times New Roman"/>
          <w:color w:val="auto"/>
          <w:kern w:val="36"/>
          <w:lang w:val="pt-BR" w:eastAsia="en-US"/>
        </w:rPr>
        <w:t>R E L A C I O N</w:t>
      </w:r>
    </w:p>
    <w:p w14:paraId="78CB6777" w14:textId="77777777" w:rsidR="00222CA0" w:rsidRPr="00E60D2D" w:rsidRDefault="00C96686" w:rsidP="00887F6F">
      <w:pPr>
        <w:spacing w:before="100" w:beforeAutospacing="1" w:after="100" w:afterAutospacing="1" w:line="360" w:lineRule="auto"/>
        <w:jc w:val="center"/>
        <w:rPr>
          <w:rFonts w:ascii="Times New Roman" w:eastAsia="Times New Roman" w:hAnsi="Times New Roman"/>
          <w:b/>
          <w:bCs/>
          <w:sz w:val="28"/>
          <w:szCs w:val="28"/>
          <w:lang w:val="pt-BR"/>
        </w:rPr>
      </w:pPr>
      <w:r w:rsidRPr="00E60D2D">
        <w:rPr>
          <w:rFonts w:ascii="Times New Roman" w:eastAsia="Times New Roman" w:hAnsi="Times New Roman"/>
          <w:b/>
          <w:bCs/>
          <w:sz w:val="28"/>
          <w:szCs w:val="28"/>
          <w:lang w:val="pt-BR"/>
        </w:rPr>
        <w:t>PËR</w:t>
      </w:r>
      <w:r w:rsidRPr="00E60D2D">
        <w:rPr>
          <w:rFonts w:ascii="Times New Roman" w:eastAsia="Times New Roman" w:hAnsi="Times New Roman"/>
          <w:b/>
          <w:bCs/>
          <w:sz w:val="28"/>
          <w:szCs w:val="28"/>
          <w:lang w:val="pt-BR"/>
        </w:rPr>
        <w:br/>
        <w:t>PROJEKTVENDIMIN</w:t>
      </w:r>
    </w:p>
    <w:p w14:paraId="364F860D" w14:textId="05DB10A6" w:rsidR="00C96686" w:rsidRPr="00BE5FA1" w:rsidRDefault="00C96686" w:rsidP="00887F6F">
      <w:pPr>
        <w:spacing w:before="100" w:beforeAutospacing="1" w:after="100" w:afterAutospacing="1" w:line="360" w:lineRule="auto"/>
        <w:jc w:val="center"/>
        <w:rPr>
          <w:rFonts w:ascii="Times New Roman" w:eastAsia="Times New Roman" w:hAnsi="Times New Roman"/>
          <w:b/>
          <w:bCs/>
          <w:sz w:val="28"/>
          <w:szCs w:val="28"/>
          <w:lang w:val="it-CH"/>
        </w:rPr>
      </w:pPr>
      <w:r w:rsidRPr="00E60D2D">
        <w:rPr>
          <w:rFonts w:ascii="Times New Roman" w:eastAsia="Times New Roman" w:hAnsi="Times New Roman"/>
          <w:b/>
          <w:bCs/>
          <w:sz w:val="28"/>
          <w:szCs w:val="28"/>
          <w:lang w:val="pt-BR"/>
        </w:rPr>
        <w:br/>
      </w:r>
      <w:r w:rsidR="0007699E" w:rsidRPr="00BE5FA1">
        <w:rPr>
          <w:rFonts w:ascii="Times New Roman" w:eastAsia="Times New Roman" w:hAnsi="Times New Roman"/>
          <w:b/>
          <w:bCs/>
          <w:sz w:val="28"/>
          <w:szCs w:val="28"/>
          <w:lang w:val="it-CH"/>
        </w:rPr>
        <w:t>“PËR MIRATIMIN E KËRKESAVE, PROCEDURAVE DHE STANDARDEVE PËR MENAXHIMIN E MBETJEVE SPITALORE”</w:t>
      </w:r>
    </w:p>
    <w:p w14:paraId="23D66AFB" w14:textId="541B34C0" w:rsidR="00C96686" w:rsidRPr="0007699E" w:rsidRDefault="00C96686" w:rsidP="00887F6F">
      <w:pPr>
        <w:pStyle w:val="ListParagraph"/>
        <w:numPr>
          <w:ilvl w:val="0"/>
          <w:numId w:val="37"/>
        </w:numPr>
        <w:spacing w:before="100" w:beforeAutospacing="1" w:after="100" w:afterAutospacing="1" w:line="360" w:lineRule="auto"/>
        <w:jc w:val="both"/>
        <w:outlineLvl w:val="2"/>
        <w:rPr>
          <w:rFonts w:ascii="Times New Roman" w:eastAsia="Times New Roman" w:hAnsi="Times New Roman"/>
          <w:b/>
          <w:bCs/>
          <w:sz w:val="28"/>
          <w:szCs w:val="28"/>
        </w:rPr>
      </w:pPr>
      <w:r w:rsidRPr="0007699E">
        <w:rPr>
          <w:rFonts w:ascii="Times New Roman" w:eastAsia="Times New Roman" w:hAnsi="Times New Roman"/>
          <w:b/>
          <w:bCs/>
          <w:sz w:val="28"/>
          <w:szCs w:val="28"/>
        </w:rPr>
        <w:t>QËLLIMI I PROJEKTAKTIT DHE OBJEKTIVAT QË SYNOHEN TË ARRIHEN</w:t>
      </w:r>
    </w:p>
    <w:p w14:paraId="79F10EAD" w14:textId="4217D004" w:rsidR="00C96686" w:rsidRPr="00C96686" w:rsidRDefault="00C96686" w:rsidP="00887F6F">
      <w:pPr>
        <w:spacing w:before="100" w:beforeAutospacing="1" w:after="100" w:afterAutospacing="1" w:line="360" w:lineRule="auto"/>
        <w:jc w:val="both"/>
        <w:rPr>
          <w:rFonts w:ascii="Times New Roman" w:eastAsia="Times New Roman" w:hAnsi="Times New Roman"/>
          <w:sz w:val="28"/>
          <w:szCs w:val="28"/>
        </w:rPr>
      </w:pPr>
      <w:proofErr w:type="spellStart"/>
      <w:r w:rsidRPr="00C96686">
        <w:rPr>
          <w:rFonts w:ascii="Times New Roman" w:eastAsia="Times New Roman" w:hAnsi="Times New Roman"/>
          <w:sz w:val="28"/>
          <w:szCs w:val="28"/>
        </w:rPr>
        <w:t>Projektvendimi</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synon</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të</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krijojë</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një</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kuadër</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ligjor</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të</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qartë</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të</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detajuar</w:t>
      </w:r>
      <w:proofErr w:type="spellEnd"/>
      <w:r w:rsidRPr="00C96686">
        <w:rPr>
          <w:rFonts w:ascii="Times New Roman" w:eastAsia="Times New Roman" w:hAnsi="Times New Roman"/>
          <w:sz w:val="28"/>
          <w:szCs w:val="28"/>
        </w:rPr>
        <w:t xml:space="preserve"> dhe </w:t>
      </w:r>
      <w:proofErr w:type="spellStart"/>
      <w:r w:rsidR="0000519D" w:rsidRPr="0000519D">
        <w:rPr>
          <w:rFonts w:ascii="Times New Roman" w:eastAsia="Times New Roman" w:hAnsi="Times New Roman"/>
          <w:sz w:val="28"/>
          <w:szCs w:val="28"/>
        </w:rPr>
        <w:t>plot</w:t>
      </w:r>
      <w:r w:rsidR="004151B3">
        <w:rPr>
          <w:rFonts w:ascii="Times New Roman" w:eastAsia="Times New Roman" w:hAnsi="Times New Roman"/>
          <w:sz w:val="28"/>
          <w:szCs w:val="28"/>
        </w:rPr>
        <w:t>ë</w:t>
      </w:r>
      <w:r w:rsidR="0000519D" w:rsidRPr="0000519D">
        <w:rPr>
          <w:rFonts w:ascii="Times New Roman" w:eastAsia="Times New Roman" w:hAnsi="Times New Roman"/>
          <w:sz w:val="28"/>
          <w:szCs w:val="28"/>
        </w:rPr>
        <w:t>sisht</w:t>
      </w:r>
      <w:proofErr w:type="spellEnd"/>
      <w:r w:rsidR="0000519D" w:rsidRPr="0000519D">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të</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zbatueshëm</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për</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menaxhimin</w:t>
      </w:r>
      <w:proofErr w:type="spellEnd"/>
      <w:r w:rsidRPr="00C96686">
        <w:rPr>
          <w:rFonts w:ascii="Times New Roman" w:eastAsia="Times New Roman" w:hAnsi="Times New Roman"/>
          <w:sz w:val="28"/>
          <w:szCs w:val="28"/>
        </w:rPr>
        <w:t xml:space="preserve"> e </w:t>
      </w:r>
      <w:proofErr w:type="spellStart"/>
      <w:r w:rsidRPr="00C96686">
        <w:rPr>
          <w:rFonts w:ascii="Times New Roman" w:eastAsia="Times New Roman" w:hAnsi="Times New Roman"/>
          <w:sz w:val="28"/>
          <w:szCs w:val="28"/>
        </w:rPr>
        <w:t>mbetjeve</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spitalore</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në</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funksion</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të</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mbrojtjes</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së</w:t>
      </w:r>
      <w:proofErr w:type="spellEnd"/>
      <w:r w:rsidRPr="00C96686">
        <w:rPr>
          <w:rFonts w:ascii="Times New Roman" w:eastAsia="Times New Roman" w:hAnsi="Times New Roman"/>
          <w:sz w:val="28"/>
          <w:szCs w:val="28"/>
        </w:rPr>
        <w:t xml:space="preserve"> </w:t>
      </w:r>
      <w:proofErr w:type="spellStart"/>
      <w:r w:rsidR="00A402D2">
        <w:rPr>
          <w:rFonts w:ascii="Times New Roman" w:eastAsia="Times New Roman" w:hAnsi="Times New Roman"/>
          <w:sz w:val="28"/>
          <w:szCs w:val="28"/>
        </w:rPr>
        <w:t>mjedisit</w:t>
      </w:r>
      <w:proofErr w:type="spellEnd"/>
      <w:r w:rsidR="00A402D2">
        <w:rPr>
          <w:rFonts w:ascii="Times New Roman" w:eastAsia="Times New Roman" w:hAnsi="Times New Roman"/>
          <w:sz w:val="28"/>
          <w:szCs w:val="28"/>
        </w:rPr>
        <w:t xml:space="preserve"> dhe </w:t>
      </w:r>
      <w:proofErr w:type="spellStart"/>
      <w:r w:rsidRPr="00C96686">
        <w:rPr>
          <w:rFonts w:ascii="Times New Roman" w:eastAsia="Times New Roman" w:hAnsi="Times New Roman"/>
          <w:sz w:val="28"/>
          <w:szCs w:val="28"/>
        </w:rPr>
        <w:t>shëndetit</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publik</w:t>
      </w:r>
      <w:proofErr w:type="spellEnd"/>
      <w:r w:rsidR="0000519D">
        <w:rPr>
          <w:rFonts w:ascii="Times New Roman" w:eastAsia="Times New Roman" w:hAnsi="Times New Roman"/>
          <w:sz w:val="28"/>
          <w:szCs w:val="28"/>
        </w:rPr>
        <w:t>.</w:t>
      </w:r>
      <w:r w:rsidRPr="00C96686">
        <w:rPr>
          <w:rFonts w:ascii="Times New Roman" w:eastAsia="Times New Roman" w:hAnsi="Times New Roman"/>
          <w:sz w:val="28"/>
          <w:szCs w:val="28"/>
        </w:rPr>
        <w:t xml:space="preserve"> </w:t>
      </w:r>
      <w:r w:rsidR="0000519D" w:rsidRPr="0000519D">
        <w:rPr>
          <w:rFonts w:ascii="Times New Roman" w:eastAsia="Times New Roman" w:hAnsi="Times New Roman"/>
          <w:sz w:val="28"/>
          <w:szCs w:val="28"/>
        </w:rPr>
        <w:t xml:space="preserve">Ky </w:t>
      </w:r>
      <w:proofErr w:type="spellStart"/>
      <w:r w:rsidR="0000519D" w:rsidRPr="0000519D">
        <w:rPr>
          <w:rFonts w:ascii="Times New Roman" w:eastAsia="Times New Roman" w:hAnsi="Times New Roman"/>
          <w:sz w:val="28"/>
          <w:szCs w:val="28"/>
        </w:rPr>
        <w:t>akt</w:t>
      </w:r>
      <w:proofErr w:type="spellEnd"/>
      <w:r w:rsidR="0000519D" w:rsidRPr="0000519D">
        <w:rPr>
          <w:rFonts w:ascii="Times New Roman" w:eastAsia="Times New Roman" w:hAnsi="Times New Roman"/>
          <w:sz w:val="28"/>
          <w:szCs w:val="28"/>
        </w:rPr>
        <w:t xml:space="preserve"> </w:t>
      </w:r>
      <w:proofErr w:type="spellStart"/>
      <w:r w:rsidR="0000519D" w:rsidRPr="0000519D">
        <w:rPr>
          <w:rFonts w:ascii="Times New Roman" w:eastAsia="Times New Roman" w:hAnsi="Times New Roman"/>
          <w:sz w:val="28"/>
          <w:szCs w:val="28"/>
        </w:rPr>
        <w:t>n</w:t>
      </w:r>
      <w:r w:rsidR="004151B3">
        <w:rPr>
          <w:rFonts w:ascii="Times New Roman" w:eastAsia="Times New Roman" w:hAnsi="Times New Roman"/>
          <w:sz w:val="28"/>
          <w:szCs w:val="28"/>
        </w:rPr>
        <w:t>ë</w:t>
      </w:r>
      <w:r w:rsidR="0000519D" w:rsidRPr="0000519D">
        <w:rPr>
          <w:rFonts w:ascii="Times New Roman" w:eastAsia="Times New Roman" w:hAnsi="Times New Roman"/>
          <w:sz w:val="28"/>
          <w:szCs w:val="28"/>
        </w:rPr>
        <w:t>nligjor</w:t>
      </w:r>
      <w:proofErr w:type="spellEnd"/>
      <w:r w:rsidR="0000519D" w:rsidRPr="0000519D">
        <w:rPr>
          <w:rFonts w:ascii="Times New Roman" w:eastAsia="Times New Roman" w:hAnsi="Times New Roman"/>
          <w:sz w:val="28"/>
          <w:szCs w:val="28"/>
        </w:rPr>
        <w:t xml:space="preserve"> </w:t>
      </w:r>
      <w:proofErr w:type="spellStart"/>
      <w:r w:rsidR="0000519D" w:rsidRPr="0000519D">
        <w:rPr>
          <w:rFonts w:ascii="Times New Roman" w:eastAsia="Times New Roman" w:hAnsi="Times New Roman"/>
          <w:sz w:val="28"/>
          <w:szCs w:val="28"/>
        </w:rPr>
        <w:t>hartohet</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në</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përputhje</w:t>
      </w:r>
      <w:proofErr w:type="spellEnd"/>
      <w:r w:rsidRPr="00C96686">
        <w:rPr>
          <w:rFonts w:ascii="Times New Roman" w:eastAsia="Times New Roman" w:hAnsi="Times New Roman"/>
          <w:sz w:val="28"/>
          <w:szCs w:val="28"/>
        </w:rPr>
        <w:t xml:space="preserve"> me </w:t>
      </w:r>
      <w:proofErr w:type="spellStart"/>
      <w:r w:rsidR="0000519D" w:rsidRPr="0000519D">
        <w:rPr>
          <w:rFonts w:ascii="Times New Roman" w:eastAsia="Times New Roman" w:hAnsi="Times New Roman"/>
          <w:sz w:val="28"/>
          <w:szCs w:val="28"/>
        </w:rPr>
        <w:t>dispozitat</w:t>
      </w:r>
      <w:proofErr w:type="spellEnd"/>
      <w:r w:rsidRPr="00C96686">
        <w:rPr>
          <w:rFonts w:ascii="Times New Roman" w:eastAsia="Times New Roman" w:hAnsi="Times New Roman"/>
          <w:sz w:val="28"/>
          <w:szCs w:val="28"/>
        </w:rPr>
        <w:t xml:space="preserve"> e </w:t>
      </w:r>
      <w:bookmarkStart w:id="0" w:name="_Hlk214436311"/>
      <w:proofErr w:type="spellStart"/>
      <w:r w:rsidRPr="00C96686">
        <w:rPr>
          <w:rFonts w:ascii="Times New Roman" w:eastAsia="Times New Roman" w:hAnsi="Times New Roman"/>
          <w:sz w:val="28"/>
          <w:szCs w:val="28"/>
        </w:rPr>
        <w:t>Ligjit</w:t>
      </w:r>
      <w:proofErr w:type="spellEnd"/>
      <w:r w:rsidRPr="00C96686">
        <w:rPr>
          <w:rFonts w:ascii="Times New Roman" w:eastAsia="Times New Roman" w:hAnsi="Times New Roman"/>
          <w:sz w:val="28"/>
          <w:szCs w:val="28"/>
        </w:rPr>
        <w:t xml:space="preserve"> nr. 57/2025 “</w:t>
      </w:r>
      <w:proofErr w:type="spellStart"/>
      <w:r w:rsidRPr="00C96686">
        <w:rPr>
          <w:rFonts w:ascii="Times New Roman" w:eastAsia="Times New Roman" w:hAnsi="Times New Roman"/>
          <w:sz w:val="28"/>
          <w:szCs w:val="28"/>
        </w:rPr>
        <w:t>Për</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menaxhimin</w:t>
      </w:r>
      <w:proofErr w:type="spellEnd"/>
      <w:r w:rsidRPr="00C96686">
        <w:rPr>
          <w:rFonts w:ascii="Times New Roman" w:eastAsia="Times New Roman" w:hAnsi="Times New Roman"/>
          <w:sz w:val="28"/>
          <w:szCs w:val="28"/>
        </w:rPr>
        <w:t xml:space="preserve"> e </w:t>
      </w:r>
      <w:proofErr w:type="spellStart"/>
      <w:r w:rsidRPr="00C96686">
        <w:rPr>
          <w:rFonts w:ascii="Times New Roman" w:eastAsia="Times New Roman" w:hAnsi="Times New Roman"/>
          <w:sz w:val="28"/>
          <w:szCs w:val="28"/>
        </w:rPr>
        <w:t>integruar</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të</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mbetjeve</w:t>
      </w:r>
      <w:proofErr w:type="spellEnd"/>
      <w:r w:rsidRPr="00C96686">
        <w:rPr>
          <w:rFonts w:ascii="Times New Roman" w:eastAsia="Times New Roman" w:hAnsi="Times New Roman"/>
          <w:sz w:val="28"/>
          <w:szCs w:val="28"/>
        </w:rPr>
        <w:t>”</w:t>
      </w:r>
      <w:r w:rsidR="00D149B9">
        <w:rPr>
          <w:rFonts w:ascii="Times New Roman" w:eastAsia="Times New Roman" w:hAnsi="Times New Roman"/>
          <w:sz w:val="28"/>
          <w:szCs w:val="28"/>
        </w:rPr>
        <w:t>.</w:t>
      </w:r>
      <w:r w:rsidR="004151B3">
        <w:rPr>
          <w:rFonts w:ascii="Times New Roman" w:eastAsia="Times New Roman" w:hAnsi="Times New Roman"/>
          <w:sz w:val="28"/>
          <w:szCs w:val="28"/>
        </w:rPr>
        <w:t xml:space="preserve"> </w:t>
      </w:r>
      <w:bookmarkEnd w:id="0"/>
      <w:proofErr w:type="spellStart"/>
      <w:r w:rsidR="0000519D" w:rsidRPr="0000519D">
        <w:rPr>
          <w:rFonts w:ascii="Times New Roman" w:eastAsia="Times New Roman" w:hAnsi="Times New Roman"/>
          <w:sz w:val="28"/>
          <w:szCs w:val="28"/>
        </w:rPr>
        <w:t>N</w:t>
      </w:r>
      <w:r w:rsidR="004151B3">
        <w:rPr>
          <w:rFonts w:ascii="Times New Roman" w:eastAsia="Times New Roman" w:hAnsi="Times New Roman"/>
          <w:sz w:val="28"/>
          <w:szCs w:val="28"/>
        </w:rPr>
        <w:t>ë</w:t>
      </w:r>
      <w:r w:rsidR="0000519D" w:rsidRPr="0000519D">
        <w:rPr>
          <w:rFonts w:ascii="Times New Roman" w:eastAsia="Times New Roman" w:hAnsi="Times New Roman"/>
          <w:sz w:val="28"/>
          <w:szCs w:val="28"/>
        </w:rPr>
        <w:t>p</w:t>
      </w:r>
      <w:r w:rsidR="004151B3">
        <w:rPr>
          <w:rFonts w:ascii="Times New Roman" w:eastAsia="Times New Roman" w:hAnsi="Times New Roman"/>
          <w:sz w:val="28"/>
          <w:szCs w:val="28"/>
        </w:rPr>
        <w:t>ë</w:t>
      </w:r>
      <w:r w:rsidR="0000519D" w:rsidRPr="0000519D">
        <w:rPr>
          <w:rFonts w:ascii="Times New Roman" w:eastAsia="Times New Roman" w:hAnsi="Times New Roman"/>
          <w:sz w:val="28"/>
          <w:szCs w:val="28"/>
        </w:rPr>
        <w:t>rmjet</w:t>
      </w:r>
      <w:proofErr w:type="spellEnd"/>
      <w:r w:rsidR="0000519D" w:rsidRPr="0000519D">
        <w:rPr>
          <w:rFonts w:ascii="Times New Roman" w:eastAsia="Times New Roman" w:hAnsi="Times New Roman"/>
          <w:sz w:val="28"/>
          <w:szCs w:val="28"/>
        </w:rPr>
        <w:t xml:space="preserve"> </w:t>
      </w:r>
      <w:proofErr w:type="spellStart"/>
      <w:r w:rsidR="0000519D" w:rsidRPr="0000519D">
        <w:rPr>
          <w:rFonts w:ascii="Times New Roman" w:eastAsia="Times New Roman" w:hAnsi="Times New Roman"/>
          <w:sz w:val="28"/>
          <w:szCs w:val="28"/>
        </w:rPr>
        <w:t>k</w:t>
      </w:r>
      <w:r w:rsidR="004151B3">
        <w:rPr>
          <w:rFonts w:ascii="Times New Roman" w:eastAsia="Times New Roman" w:hAnsi="Times New Roman"/>
          <w:sz w:val="28"/>
          <w:szCs w:val="28"/>
        </w:rPr>
        <w:t>ë</w:t>
      </w:r>
      <w:r w:rsidR="0000519D" w:rsidRPr="0000519D">
        <w:rPr>
          <w:rFonts w:ascii="Times New Roman" w:eastAsia="Times New Roman" w:hAnsi="Times New Roman"/>
          <w:sz w:val="28"/>
          <w:szCs w:val="28"/>
        </w:rPr>
        <w:t>tij</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akt</w:t>
      </w:r>
      <w:r w:rsidR="0000519D">
        <w:rPr>
          <w:rFonts w:ascii="Times New Roman" w:eastAsia="Times New Roman" w:hAnsi="Times New Roman"/>
          <w:sz w:val="28"/>
          <w:szCs w:val="28"/>
        </w:rPr>
        <w:t>i</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rregullator</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përcakto</w:t>
      </w:r>
      <w:r w:rsidR="0000519D">
        <w:rPr>
          <w:rFonts w:ascii="Times New Roman" w:eastAsia="Times New Roman" w:hAnsi="Times New Roman"/>
          <w:sz w:val="28"/>
          <w:szCs w:val="28"/>
        </w:rPr>
        <w:t>hen</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kërkesat</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procedurat</w:t>
      </w:r>
      <w:proofErr w:type="spellEnd"/>
      <w:r w:rsidRPr="00C96686">
        <w:rPr>
          <w:rFonts w:ascii="Times New Roman" w:eastAsia="Times New Roman" w:hAnsi="Times New Roman"/>
          <w:sz w:val="28"/>
          <w:szCs w:val="28"/>
        </w:rPr>
        <w:t xml:space="preserve"> dhe </w:t>
      </w:r>
      <w:proofErr w:type="spellStart"/>
      <w:r w:rsidRPr="00C96686">
        <w:rPr>
          <w:rFonts w:ascii="Times New Roman" w:eastAsia="Times New Roman" w:hAnsi="Times New Roman"/>
          <w:sz w:val="28"/>
          <w:szCs w:val="28"/>
        </w:rPr>
        <w:t>standardet</w:t>
      </w:r>
      <w:proofErr w:type="spellEnd"/>
      <w:r w:rsidRPr="00C96686">
        <w:rPr>
          <w:rFonts w:ascii="Times New Roman" w:eastAsia="Times New Roman" w:hAnsi="Times New Roman"/>
          <w:sz w:val="28"/>
          <w:szCs w:val="28"/>
        </w:rPr>
        <w:t xml:space="preserve"> </w:t>
      </w:r>
      <w:proofErr w:type="spellStart"/>
      <w:r w:rsidR="0000519D">
        <w:rPr>
          <w:rFonts w:ascii="Times New Roman" w:eastAsia="Times New Roman" w:hAnsi="Times New Roman"/>
          <w:sz w:val="28"/>
          <w:szCs w:val="28"/>
        </w:rPr>
        <w:t>teknike</w:t>
      </w:r>
      <w:proofErr w:type="spellEnd"/>
      <w:r w:rsidR="0000519D">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për</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ndarjen</w:t>
      </w:r>
      <w:proofErr w:type="spellEnd"/>
      <w:r w:rsidR="00EF689E">
        <w:rPr>
          <w:rFonts w:ascii="Times New Roman" w:eastAsia="Times New Roman" w:hAnsi="Times New Roman"/>
          <w:sz w:val="28"/>
          <w:szCs w:val="28"/>
        </w:rPr>
        <w:t xml:space="preserve"> </w:t>
      </w:r>
      <w:proofErr w:type="spellStart"/>
      <w:r w:rsidR="00EF689E">
        <w:rPr>
          <w:rFonts w:ascii="Times New Roman" w:eastAsia="Times New Roman" w:hAnsi="Times New Roman"/>
          <w:sz w:val="28"/>
          <w:szCs w:val="28"/>
        </w:rPr>
        <w:t>n</w:t>
      </w:r>
      <w:r w:rsidR="004151B3">
        <w:rPr>
          <w:rFonts w:ascii="Times New Roman" w:eastAsia="Times New Roman" w:hAnsi="Times New Roman"/>
          <w:sz w:val="28"/>
          <w:szCs w:val="28"/>
        </w:rPr>
        <w:t>ë</w:t>
      </w:r>
      <w:proofErr w:type="spellEnd"/>
      <w:r w:rsidR="00EF689E">
        <w:rPr>
          <w:rFonts w:ascii="Times New Roman" w:eastAsia="Times New Roman" w:hAnsi="Times New Roman"/>
          <w:sz w:val="28"/>
          <w:szCs w:val="28"/>
        </w:rPr>
        <w:t xml:space="preserve"> </w:t>
      </w:r>
      <w:proofErr w:type="spellStart"/>
      <w:r w:rsidR="00EF689E">
        <w:rPr>
          <w:rFonts w:ascii="Times New Roman" w:eastAsia="Times New Roman" w:hAnsi="Times New Roman"/>
          <w:sz w:val="28"/>
          <w:szCs w:val="28"/>
        </w:rPr>
        <w:t>burim</w:t>
      </w:r>
      <w:proofErr w:type="spellEnd"/>
      <w:r w:rsidRPr="00C96686">
        <w:rPr>
          <w:rFonts w:ascii="Times New Roman" w:eastAsia="Times New Roman" w:hAnsi="Times New Roman"/>
          <w:sz w:val="28"/>
          <w:szCs w:val="28"/>
        </w:rPr>
        <w:t xml:space="preserve">, </w:t>
      </w:r>
      <w:proofErr w:type="spellStart"/>
      <w:r w:rsidR="0000519D" w:rsidRPr="0000519D">
        <w:rPr>
          <w:rFonts w:ascii="Times New Roman" w:eastAsia="Times New Roman" w:hAnsi="Times New Roman"/>
          <w:sz w:val="28"/>
          <w:szCs w:val="28"/>
        </w:rPr>
        <w:t>grumbullimin</w:t>
      </w:r>
      <w:proofErr w:type="spellEnd"/>
      <w:r w:rsidR="0000519D" w:rsidRPr="0000519D">
        <w:rPr>
          <w:rFonts w:ascii="Times New Roman" w:eastAsia="Times New Roman" w:hAnsi="Times New Roman"/>
          <w:sz w:val="28"/>
          <w:szCs w:val="28"/>
        </w:rPr>
        <w:t xml:space="preserve"> e </w:t>
      </w:r>
      <w:proofErr w:type="spellStart"/>
      <w:r w:rsidR="0000519D" w:rsidRPr="0000519D">
        <w:rPr>
          <w:rFonts w:ascii="Times New Roman" w:eastAsia="Times New Roman" w:hAnsi="Times New Roman"/>
          <w:sz w:val="28"/>
          <w:szCs w:val="28"/>
        </w:rPr>
        <w:t>diferencuar</w:t>
      </w:r>
      <w:proofErr w:type="spellEnd"/>
      <w:r w:rsidR="0000519D">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ruajtjen</w:t>
      </w:r>
      <w:proofErr w:type="spellEnd"/>
      <w:r w:rsidR="00EF689E">
        <w:rPr>
          <w:rFonts w:ascii="Times New Roman" w:eastAsia="Times New Roman" w:hAnsi="Times New Roman"/>
          <w:sz w:val="28"/>
          <w:szCs w:val="28"/>
        </w:rPr>
        <w:t xml:space="preserve"> e </w:t>
      </w:r>
      <w:proofErr w:type="spellStart"/>
      <w:r w:rsidR="00EF689E">
        <w:rPr>
          <w:rFonts w:ascii="Times New Roman" w:eastAsia="Times New Roman" w:hAnsi="Times New Roman"/>
          <w:sz w:val="28"/>
          <w:szCs w:val="28"/>
        </w:rPr>
        <w:t>p</w:t>
      </w:r>
      <w:r w:rsidR="004151B3">
        <w:rPr>
          <w:rFonts w:ascii="Times New Roman" w:eastAsia="Times New Roman" w:hAnsi="Times New Roman"/>
          <w:sz w:val="28"/>
          <w:szCs w:val="28"/>
        </w:rPr>
        <w:t>ë</w:t>
      </w:r>
      <w:r w:rsidR="00EF689E">
        <w:rPr>
          <w:rFonts w:ascii="Times New Roman" w:eastAsia="Times New Roman" w:hAnsi="Times New Roman"/>
          <w:sz w:val="28"/>
          <w:szCs w:val="28"/>
        </w:rPr>
        <w:t>rkohshme</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transportin</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trajtimin</w:t>
      </w:r>
      <w:proofErr w:type="spellEnd"/>
      <w:r w:rsidRPr="00C96686">
        <w:rPr>
          <w:rFonts w:ascii="Times New Roman" w:eastAsia="Times New Roman" w:hAnsi="Times New Roman"/>
          <w:sz w:val="28"/>
          <w:szCs w:val="28"/>
        </w:rPr>
        <w:t xml:space="preserve"> dhe </w:t>
      </w:r>
      <w:proofErr w:type="spellStart"/>
      <w:r w:rsidRPr="00C96686">
        <w:rPr>
          <w:rFonts w:ascii="Times New Roman" w:eastAsia="Times New Roman" w:hAnsi="Times New Roman"/>
          <w:sz w:val="28"/>
          <w:szCs w:val="28"/>
        </w:rPr>
        <w:t>asgjësimin</w:t>
      </w:r>
      <w:proofErr w:type="spellEnd"/>
      <w:r w:rsidRPr="00C96686">
        <w:rPr>
          <w:rFonts w:ascii="Times New Roman" w:eastAsia="Times New Roman" w:hAnsi="Times New Roman"/>
          <w:sz w:val="28"/>
          <w:szCs w:val="28"/>
        </w:rPr>
        <w:t xml:space="preserve"> e </w:t>
      </w:r>
      <w:proofErr w:type="spellStart"/>
      <w:r w:rsidRPr="00C96686">
        <w:rPr>
          <w:rFonts w:ascii="Times New Roman" w:eastAsia="Times New Roman" w:hAnsi="Times New Roman"/>
          <w:sz w:val="28"/>
          <w:szCs w:val="28"/>
        </w:rPr>
        <w:t>mbetjeve</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spitalore</w:t>
      </w:r>
      <w:proofErr w:type="spellEnd"/>
      <w:r w:rsidRPr="00C96686">
        <w:rPr>
          <w:rFonts w:ascii="Times New Roman" w:eastAsia="Times New Roman" w:hAnsi="Times New Roman"/>
          <w:sz w:val="28"/>
          <w:szCs w:val="28"/>
        </w:rPr>
        <w:t xml:space="preserve">, me </w:t>
      </w:r>
      <w:proofErr w:type="spellStart"/>
      <w:r w:rsidRPr="00C96686">
        <w:rPr>
          <w:rFonts w:ascii="Times New Roman" w:eastAsia="Times New Roman" w:hAnsi="Times New Roman"/>
          <w:sz w:val="28"/>
          <w:szCs w:val="28"/>
        </w:rPr>
        <w:t>qëllim</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garantimin</w:t>
      </w:r>
      <w:proofErr w:type="spellEnd"/>
      <w:r w:rsidRPr="00C96686">
        <w:rPr>
          <w:rFonts w:ascii="Times New Roman" w:eastAsia="Times New Roman" w:hAnsi="Times New Roman"/>
          <w:sz w:val="28"/>
          <w:szCs w:val="28"/>
        </w:rPr>
        <w:t xml:space="preserve"> e </w:t>
      </w:r>
      <w:proofErr w:type="spellStart"/>
      <w:r w:rsidRPr="00C96686">
        <w:rPr>
          <w:rFonts w:ascii="Times New Roman" w:eastAsia="Times New Roman" w:hAnsi="Times New Roman"/>
          <w:sz w:val="28"/>
          <w:szCs w:val="28"/>
        </w:rPr>
        <w:t>një</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sistemi</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të</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sigurt</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të</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gjurmueshëm</w:t>
      </w:r>
      <w:proofErr w:type="spellEnd"/>
      <w:r w:rsidRPr="00C96686">
        <w:rPr>
          <w:rFonts w:ascii="Times New Roman" w:eastAsia="Times New Roman" w:hAnsi="Times New Roman"/>
          <w:sz w:val="28"/>
          <w:szCs w:val="28"/>
        </w:rPr>
        <w:t xml:space="preserve"> dhe </w:t>
      </w:r>
      <w:proofErr w:type="spellStart"/>
      <w:r w:rsidRPr="00C96686">
        <w:rPr>
          <w:rFonts w:ascii="Times New Roman" w:eastAsia="Times New Roman" w:hAnsi="Times New Roman"/>
          <w:sz w:val="28"/>
          <w:szCs w:val="28"/>
        </w:rPr>
        <w:t>të</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qëndrueshëm</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në</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përputhje</w:t>
      </w:r>
      <w:proofErr w:type="spellEnd"/>
      <w:r w:rsidRPr="00C96686">
        <w:rPr>
          <w:rFonts w:ascii="Times New Roman" w:eastAsia="Times New Roman" w:hAnsi="Times New Roman"/>
          <w:sz w:val="28"/>
          <w:szCs w:val="28"/>
        </w:rPr>
        <w:t xml:space="preserve"> me </w:t>
      </w:r>
      <w:proofErr w:type="spellStart"/>
      <w:r w:rsidRPr="00C96686">
        <w:rPr>
          <w:rFonts w:ascii="Times New Roman" w:eastAsia="Times New Roman" w:hAnsi="Times New Roman"/>
          <w:sz w:val="28"/>
          <w:szCs w:val="28"/>
        </w:rPr>
        <w:t>parimet</w:t>
      </w:r>
      <w:proofErr w:type="spellEnd"/>
      <w:r w:rsidRPr="00C96686">
        <w:rPr>
          <w:rFonts w:ascii="Times New Roman" w:eastAsia="Times New Roman" w:hAnsi="Times New Roman"/>
          <w:sz w:val="28"/>
          <w:szCs w:val="28"/>
        </w:rPr>
        <w:t xml:space="preserve"> e </w:t>
      </w:r>
      <w:proofErr w:type="spellStart"/>
      <w:r w:rsidRPr="00C96686">
        <w:rPr>
          <w:rFonts w:ascii="Times New Roman" w:eastAsia="Times New Roman" w:hAnsi="Times New Roman"/>
          <w:sz w:val="28"/>
          <w:szCs w:val="28"/>
        </w:rPr>
        <w:t>hierarkisë</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së</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menaxhimit</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të</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mbetjeve</w:t>
      </w:r>
      <w:proofErr w:type="spellEnd"/>
      <w:r w:rsidRPr="00C96686">
        <w:rPr>
          <w:rFonts w:ascii="Times New Roman" w:eastAsia="Times New Roman" w:hAnsi="Times New Roman"/>
          <w:sz w:val="28"/>
          <w:szCs w:val="28"/>
        </w:rPr>
        <w:t xml:space="preserve"> dhe </w:t>
      </w:r>
      <w:proofErr w:type="spellStart"/>
      <w:r w:rsidRPr="00C96686">
        <w:rPr>
          <w:rFonts w:ascii="Times New Roman" w:eastAsia="Times New Roman" w:hAnsi="Times New Roman"/>
          <w:sz w:val="28"/>
          <w:szCs w:val="28"/>
        </w:rPr>
        <w:t>të</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ekonomisë</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qarkulluese</w:t>
      </w:r>
      <w:proofErr w:type="spellEnd"/>
      <w:r w:rsidRPr="00C96686">
        <w:rPr>
          <w:rFonts w:ascii="Times New Roman" w:eastAsia="Times New Roman" w:hAnsi="Times New Roman"/>
          <w:sz w:val="28"/>
          <w:szCs w:val="28"/>
        </w:rPr>
        <w:t>.</w:t>
      </w:r>
    </w:p>
    <w:p w14:paraId="5F8B52C8" w14:textId="453A8D1C" w:rsidR="00C96686" w:rsidRPr="00C96686" w:rsidRDefault="00C96686" w:rsidP="00887F6F">
      <w:pPr>
        <w:spacing w:before="100" w:beforeAutospacing="1" w:after="100" w:afterAutospacing="1" w:line="360" w:lineRule="auto"/>
        <w:jc w:val="both"/>
        <w:rPr>
          <w:rFonts w:ascii="Times New Roman" w:eastAsia="Times New Roman" w:hAnsi="Times New Roman"/>
          <w:sz w:val="28"/>
          <w:szCs w:val="28"/>
        </w:rPr>
      </w:pPr>
      <w:proofErr w:type="spellStart"/>
      <w:r w:rsidRPr="00C96686">
        <w:rPr>
          <w:rFonts w:ascii="Times New Roman" w:eastAsia="Times New Roman" w:hAnsi="Times New Roman"/>
          <w:sz w:val="28"/>
          <w:szCs w:val="28"/>
        </w:rPr>
        <w:t>Projektvendimi</w:t>
      </w:r>
      <w:proofErr w:type="spellEnd"/>
      <w:r w:rsidRPr="00C96686">
        <w:rPr>
          <w:rFonts w:ascii="Times New Roman" w:eastAsia="Times New Roman" w:hAnsi="Times New Roman"/>
          <w:sz w:val="28"/>
          <w:szCs w:val="28"/>
        </w:rPr>
        <w:t xml:space="preserve"> </w:t>
      </w:r>
      <w:proofErr w:type="spellStart"/>
      <w:r w:rsidR="0000519D">
        <w:rPr>
          <w:rFonts w:ascii="Times New Roman" w:eastAsia="Times New Roman" w:hAnsi="Times New Roman"/>
          <w:sz w:val="28"/>
          <w:szCs w:val="28"/>
        </w:rPr>
        <w:t>p</w:t>
      </w:r>
      <w:r w:rsidR="004151B3">
        <w:rPr>
          <w:rFonts w:ascii="Times New Roman" w:eastAsia="Times New Roman" w:hAnsi="Times New Roman"/>
          <w:sz w:val="28"/>
          <w:szCs w:val="28"/>
        </w:rPr>
        <w:t>ë</w:t>
      </w:r>
      <w:r w:rsidR="0000519D">
        <w:rPr>
          <w:rFonts w:ascii="Times New Roman" w:eastAsia="Times New Roman" w:hAnsi="Times New Roman"/>
          <w:sz w:val="28"/>
          <w:szCs w:val="28"/>
        </w:rPr>
        <w:t>rcakton</w:t>
      </w:r>
      <w:proofErr w:type="spellEnd"/>
      <w:r w:rsidR="0000519D"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detyrime</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të</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qarta</w:t>
      </w:r>
      <w:proofErr w:type="spellEnd"/>
      <w:r w:rsidRPr="00C96686">
        <w:rPr>
          <w:rFonts w:ascii="Times New Roman" w:eastAsia="Times New Roman" w:hAnsi="Times New Roman"/>
          <w:sz w:val="28"/>
          <w:szCs w:val="28"/>
        </w:rPr>
        <w:t xml:space="preserve"> </w:t>
      </w:r>
      <w:proofErr w:type="spellStart"/>
      <w:r w:rsidR="0000519D">
        <w:rPr>
          <w:rFonts w:ascii="Times New Roman" w:eastAsia="Times New Roman" w:hAnsi="Times New Roman"/>
          <w:sz w:val="28"/>
          <w:szCs w:val="28"/>
        </w:rPr>
        <w:t>ligjore</w:t>
      </w:r>
      <w:proofErr w:type="spellEnd"/>
      <w:r w:rsidR="0000519D">
        <w:rPr>
          <w:rFonts w:ascii="Times New Roman" w:eastAsia="Times New Roman" w:hAnsi="Times New Roman"/>
          <w:sz w:val="28"/>
          <w:szCs w:val="28"/>
        </w:rPr>
        <w:t xml:space="preserve"> dhe </w:t>
      </w:r>
      <w:proofErr w:type="spellStart"/>
      <w:r w:rsidR="0000519D">
        <w:rPr>
          <w:rFonts w:ascii="Times New Roman" w:eastAsia="Times New Roman" w:hAnsi="Times New Roman"/>
          <w:sz w:val="28"/>
          <w:szCs w:val="28"/>
        </w:rPr>
        <w:t>teknike</w:t>
      </w:r>
      <w:proofErr w:type="spellEnd"/>
      <w:r w:rsidR="0000519D">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për</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prodhuesit</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dorëzuesit</w:t>
      </w:r>
      <w:proofErr w:type="spellEnd"/>
      <w:r w:rsidRPr="00C96686">
        <w:rPr>
          <w:rFonts w:ascii="Times New Roman" w:eastAsia="Times New Roman" w:hAnsi="Times New Roman"/>
          <w:sz w:val="28"/>
          <w:szCs w:val="28"/>
        </w:rPr>
        <w:t xml:space="preserve">, </w:t>
      </w:r>
      <w:proofErr w:type="spellStart"/>
      <w:r w:rsidR="0000519D">
        <w:rPr>
          <w:rFonts w:ascii="Times New Roman" w:eastAsia="Times New Roman" w:hAnsi="Times New Roman"/>
          <w:sz w:val="28"/>
          <w:szCs w:val="28"/>
        </w:rPr>
        <w:t>marr</w:t>
      </w:r>
      <w:r w:rsidR="004151B3">
        <w:rPr>
          <w:rFonts w:ascii="Times New Roman" w:eastAsia="Times New Roman" w:hAnsi="Times New Roman"/>
          <w:sz w:val="28"/>
          <w:szCs w:val="28"/>
        </w:rPr>
        <w:t>ë</w:t>
      </w:r>
      <w:r w:rsidR="0000519D">
        <w:rPr>
          <w:rFonts w:ascii="Times New Roman" w:eastAsia="Times New Roman" w:hAnsi="Times New Roman"/>
          <w:sz w:val="28"/>
          <w:szCs w:val="28"/>
        </w:rPr>
        <w:t>sit</w:t>
      </w:r>
      <w:proofErr w:type="spellEnd"/>
      <w:r w:rsidR="0000519D">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transportuesit</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trajtuesit</w:t>
      </w:r>
      <w:proofErr w:type="spellEnd"/>
      <w:r w:rsidRPr="00C96686">
        <w:rPr>
          <w:rFonts w:ascii="Times New Roman" w:eastAsia="Times New Roman" w:hAnsi="Times New Roman"/>
          <w:sz w:val="28"/>
          <w:szCs w:val="28"/>
        </w:rPr>
        <w:t xml:space="preserve"> dhe </w:t>
      </w:r>
      <w:proofErr w:type="spellStart"/>
      <w:r w:rsidR="0000519D">
        <w:rPr>
          <w:rFonts w:ascii="Times New Roman" w:eastAsia="Times New Roman" w:hAnsi="Times New Roman"/>
          <w:sz w:val="28"/>
          <w:szCs w:val="28"/>
        </w:rPr>
        <w:t>asgj</w:t>
      </w:r>
      <w:r w:rsidR="004151B3">
        <w:rPr>
          <w:rFonts w:ascii="Times New Roman" w:eastAsia="Times New Roman" w:hAnsi="Times New Roman"/>
          <w:sz w:val="28"/>
          <w:szCs w:val="28"/>
        </w:rPr>
        <w:t>ë</w:t>
      </w:r>
      <w:r w:rsidR="0000519D">
        <w:rPr>
          <w:rFonts w:ascii="Times New Roman" w:eastAsia="Times New Roman" w:hAnsi="Times New Roman"/>
          <w:sz w:val="28"/>
          <w:szCs w:val="28"/>
        </w:rPr>
        <w:t>suesit</w:t>
      </w:r>
      <w:proofErr w:type="spellEnd"/>
      <w:r w:rsidR="0000519D" w:rsidRPr="00C96686">
        <w:rPr>
          <w:rFonts w:ascii="Times New Roman" w:eastAsia="Times New Roman" w:hAnsi="Times New Roman"/>
          <w:sz w:val="28"/>
          <w:szCs w:val="28"/>
        </w:rPr>
        <w:t xml:space="preserve"> </w:t>
      </w:r>
      <w:r w:rsidRPr="00C96686">
        <w:rPr>
          <w:rFonts w:ascii="Times New Roman" w:eastAsia="Times New Roman" w:hAnsi="Times New Roman"/>
          <w:sz w:val="28"/>
          <w:szCs w:val="28"/>
        </w:rPr>
        <w:t xml:space="preserve">e </w:t>
      </w:r>
      <w:proofErr w:type="spellStart"/>
      <w:r w:rsidRPr="00C96686">
        <w:rPr>
          <w:rFonts w:ascii="Times New Roman" w:eastAsia="Times New Roman" w:hAnsi="Times New Roman"/>
          <w:sz w:val="28"/>
          <w:szCs w:val="28"/>
        </w:rPr>
        <w:t>mbetjeve</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spitalore</w:t>
      </w:r>
      <w:proofErr w:type="spellEnd"/>
      <w:r w:rsidRPr="00C96686">
        <w:rPr>
          <w:rFonts w:ascii="Times New Roman" w:eastAsia="Times New Roman" w:hAnsi="Times New Roman"/>
          <w:sz w:val="28"/>
          <w:szCs w:val="28"/>
        </w:rPr>
        <w:t xml:space="preserve">, duke </w:t>
      </w:r>
      <w:proofErr w:type="spellStart"/>
      <w:r w:rsidRPr="00C96686">
        <w:rPr>
          <w:rFonts w:ascii="Times New Roman" w:eastAsia="Times New Roman" w:hAnsi="Times New Roman"/>
          <w:sz w:val="28"/>
          <w:szCs w:val="28"/>
        </w:rPr>
        <w:t>garantuar</w:t>
      </w:r>
      <w:proofErr w:type="spellEnd"/>
      <w:r w:rsidR="006E0890">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ndarjen</w:t>
      </w:r>
      <w:proofErr w:type="spellEnd"/>
      <w:r w:rsidRPr="00C96686">
        <w:rPr>
          <w:rFonts w:ascii="Times New Roman" w:eastAsia="Times New Roman" w:hAnsi="Times New Roman"/>
          <w:sz w:val="28"/>
          <w:szCs w:val="28"/>
        </w:rPr>
        <w:t xml:space="preserve"> e </w:t>
      </w:r>
      <w:proofErr w:type="spellStart"/>
      <w:r w:rsidRPr="00C96686">
        <w:rPr>
          <w:rFonts w:ascii="Times New Roman" w:eastAsia="Times New Roman" w:hAnsi="Times New Roman"/>
          <w:sz w:val="28"/>
          <w:szCs w:val="28"/>
        </w:rPr>
        <w:t>mbetjeve</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në</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burim</w:t>
      </w:r>
      <w:proofErr w:type="spellEnd"/>
      <w:r w:rsidR="006E0890">
        <w:rPr>
          <w:rFonts w:ascii="Times New Roman" w:eastAsia="Times New Roman" w:hAnsi="Times New Roman"/>
          <w:sz w:val="28"/>
          <w:szCs w:val="28"/>
        </w:rPr>
        <w:t>,</w:t>
      </w:r>
      <w:r w:rsidR="004151B3">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ruajtjen</w:t>
      </w:r>
      <w:proofErr w:type="spellEnd"/>
      <w:r w:rsidR="0000519D">
        <w:rPr>
          <w:rFonts w:ascii="Times New Roman" w:eastAsia="Times New Roman" w:hAnsi="Times New Roman"/>
          <w:sz w:val="28"/>
          <w:szCs w:val="28"/>
        </w:rPr>
        <w:t xml:space="preserve"> e </w:t>
      </w:r>
      <w:proofErr w:type="spellStart"/>
      <w:r w:rsidR="0000519D">
        <w:rPr>
          <w:rFonts w:ascii="Times New Roman" w:eastAsia="Times New Roman" w:hAnsi="Times New Roman"/>
          <w:sz w:val="28"/>
          <w:szCs w:val="28"/>
        </w:rPr>
        <w:t>p</w:t>
      </w:r>
      <w:r w:rsidR="004151B3">
        <w:rPr>
          <w:rFonts w:ascii="Times New Roman" w:eastAsia="Times New Roman" w:hAnsi="Times New Roman"/>
          <w:sz w:val="28"/>
          <w:szCs w:val="28"/>
        </w:rPr>
        <w:t>ë</w:t>
      </w:r>
      <w:r w:rsidR="0000519D">
        <w:rPr>
          <w:rFonts w:ascii="Times New Roman" w:eastAsia="Times New Roman" w:hAnsi="Times New Roman"/>
          <w:sz w:val="28"/>
          <w:szCs w:val="28"/>
        </w:rPr>
        <w:t>rkohshme</w:t>
      </w:r>
      <w:proofErr w:type="spellEnd"/>
      <w:r w:rsidR="0000519D">
        <w:rPr>
          <w:rFonts w:ascii="Times New Roman" w:eastAsia="Times New Roman" w:hAnsi="Times New Roman"/>
          <w:sz w:val="28"/>
          <w:szCs w:val="28"/>
        </w:rPr>
        <w:t>,</w:t>
      </w:r>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ambalazhimin</w:t>
      </w:r>
      <w:proofErr w:type="spellEnd"/>
      <w:r w:rsidR="0000519D">
        <w:rPr>
          <w:rFonts w:ascii="Times New Roman" w:eastAsia="Times New Roman" w:hAnsi="Times New Roman"/>
          <w:sz w:val="28"/>
          <w:szCs w:val="28"/>
        </w:rPr>
        <w:t xml:space="preserve"> dhe </w:t>
      </w:r>
      <w:proofErr w:type="spellStart"/>
      <w:r w:rsidR="0000519D">
        <w:rPr>
          <w:rFonts w:ascii="Times New Roman" w:eastAsia="Times New Roman" w:hAnsi="Times New Roman"/>
          <w:sz w:val="28"/>
          <w:szCs w:val="28"/>
        </w:rPr>
        <w:t>etiketimin</w:t>
      </w:r>
      <w:proofErr w:type="spellEnd"/>
      <w:r w:rsidR="006E0890">
        <w:rPr>
          <w:rFonts w:ascii="Times New Roman" w:eastAsia="Times New Roman" w:hAnsi="Times New Roman"/>
          <w:sz w:val="28"/>
          <w:szCs w:val="28"/>
        </w:rPr>
        <w:t>,</w:t>
      </w:r>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transportin</w:t>
      </w:r>
      <w:proofErr w:type="spellEnd"/>
      <w:r w:rsidRPr="00C96686">
        <w:rPr>
          <w:rFonts w:ascii="Times New Roman" w:eastAsia="Times New Roman" w:hAnsi="Times New Roman"/>
          <w:sz w:val="28"/>
          <w:szCs w:val="28"/>
        </w:rPr>
        <w:t xml:space="preserve"> e </w:t>
      </w:r>
      <w:proofErr w:type="spellStart"/>
      <w:r w:rsidRPr="00C96686">
        <w:rPr>
          <w:rFonts w:ascii="Times New Roman" w:eastAsia="Times New Roman" w:hAnsi="Times New Roman"/>
          <w:sz w:val="28"/>
          <w:szCs w:val="28"/>
        </w:rPr>
        <w:t>sigurt</w:t>
      </w:r>
      <w:proofErr w:type="spellEnd"/>
      <w:r w:rsidRPr="00C96686">
        <w:rPr>
          <w:rFonts w:ascii="Times New Roman" w:eastAsia="Times New Roman" w:hAnsi="Times New Roman"/>
          <w:sz w:val="28"/>
          <w:szCs w:val="28"/>
        </w:rPr>
        <w:t xml:space="preserve"> </w:t>
      </w:r>
      <w:proofErr w:type="spellStart"/>
      <w:r w:rsidR="0000519D">
        <w:rPr>
          <w:rFonts w:ascii="Times New Roman" w:eastAsia="Times New Roman" w:hAnsi="Times New Roman"/>
          <w:sz w:val="28"/>
          <w:szCs w:val="28"/>
        </w:rPr>
        <w:t>t</w:t>
      </w:r>
      <w:r w:rsidR="004151B3">
        <w:rPr>
          <w:rFonts w:ascii="Times New Roman" w:eastAsia="Times New Roman" w:hAnsi="Times New Roman"/>
          <w:sz w:val="28"/>
          <w:szCs w:val="28"/>
        </w:rPr>
        <w:t>ë</w:t>
      </w:r>
      <w:proofErr w:type="spellEnd"/>
      <w:r w:rsidR="0000519D">
        <w:rPr>
          <w:rFonts w:ascii="Times New Roman" w:eastAsia="Times New Roman" w:hAnsi="Times New Roman"/>
          <w:sz w:val="28"/>
          <w:szCs w:val="28"/>
        </w:rPr>
        <w:t xml:space="preserve"> </w:t>
      </w:r>
      <w:proofErr w:type="spellStart"/>
      <w:r w:rsidR="0000519D">
        <w:rPr>
          <w:rFonts w:ascii="Times New Roman" w:eastAsia="Times New Roman" w:hAnsi="Times New Roman"/>
          <w:sz w:val="28"/>
          <w:szCs w:val="28"/>
        </w:rPr>
        <w:t>mbetjeve</w:t>
      </w:r>
      <w:proofErr w:type="spellEnd"/>
      <w:r w:rsidR="0000519D">
        <w:rPr>
          <w:rFonts w:ascii="Times New Roman" w:eastAsia="Times New Roman" w:hAnsi="Times New Roman"/>
          <w:sz w:val="28"/>
          <w:szCs w:val="28"/>
        </w:rPr>
        <w:t xml:space="preserve"> </w:t>
      </w:r>
      <w:proofErr w:type="spellStart"/>
      <w:r w:rsidR="0000519D">
        <w:rPr>
          <w:rFonts w:ascii="Times New Roman" w:eastAsia="Times New Roman" w:hAnsi="Times New Roman"/>
          <w:sz w:val="28"/>
          <w:szCs w:val="28"/>
        </w:rPr>
        <w:t>spitalore</w:t>
      </w:r>
      <w:proofErr w:type="spellEnd"/>
      <w:r w:rsidR="0000519D">
        <w:rPr>
          <w:rFonts w:ascii="Times New Roman" w:eastAsia="Times New Roman" w:hAnsi="Times New Roman"/>
          <w:sz w:val="28"/>
          <w:szCs w:val="28"/>
        </w:rPr>
        <w:t xml:space="preserve"> </w:t>
      </w:r>
      <w:r w:rsidRPr="00C96686">
        <w:rPr>
          <w:rFonts w:ascii="Times New Roman" w:eastAsia="Times New Roman" w:hAnsi="Times New Roman"/>
          <w:sz w:val="28"/>
          <w:szCs w:val="28"/>
        </w:rPr>
        <w:t xml:space="preserve">me </w:t>
      </w:r>
      <w:proofErr w:type="spellStart"/>
      <w:r w:rsidRPr="00C96686">
        <w:rPr>
          <w:rFonts w:ascii="Times New Roman" w:eastAsia="Times New Roman" w:hAnsi="Times New Roman"/>
          <w:sz w:val="28"/>
          <w:szCs w:val="28"/>
        </w:rPr>
        <w:t>mjete</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të</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licencuara</w:t>
      </w:r>
      <w:proofErr w:type="spellEnd"/>
      <w:r w:rsidR="006E0890">
        <w:rPr>
          <w:rFonts w:ascii="Times New Roman" w:eastAsia="Times New Roman" w:hAnsi="Times New Roman"/>
          <w:sz w:val="28"/>
          <w:szCs w:val="28"/>
        </w:rPr>
        <w:t>,</w:t>
      </w:r>
      <w:r w:rsidR="004151B3">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trajtimin</w:t>
      </w:r>
      <w:proofErr w:type="spellEnd"/>
      <w:r w:rsidRPr="00C96686">
        <w:rPr>
          <w:rFonts w:ascii="Times New Roman" w:eastAsia="Times New Roman" w:hAnsi="Times New Roman"/>
          <w:sz w:val="28"/>
          <w:szCs w:val="28"/>
        </w:rPr>
        <w:t xml:space="preserve"> dhe </w:t>
      </w:r>
      <w:proofErr w:type="spellStart"/>
      <w:r w:rsidRPr="00C96686">
        <w:rPr>
          <w:rFonts w:ascii="Times New Roman" w:eastAsia="Times New Roman" w:hAnsi="Times New Roman"/>
          <w:sz w:val="28"/>
          <w:szCs w:val="28"/>
        </w:rPr>
        <w:t>asgjësimin</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përfundimtar</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në</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impiante</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të</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miratuara</w:t>
      </w:r>
      <w:proofErr w:type="spellEnd"/>
      <w:r w:rsidRPr="00C96686">
        <w:rPr>
          <w:rFonts w:ascii="Times New Roman" w:eastAsia="Times New Roman" w:hAnsi="Times New Roman"/>
          <w:sz w:val="28"/>
          <w:szCs w:val="28"/>
        </w:rPr>
        <w:t>.</w:t>
      </w:r>
    </w:p>
    <w:p w14:paraId="67B28D29" w14:textId="41C05642" w:rsidR="00C96686" w:rsidRPr="00C96686" w:rsidRDefault="00C96686" w:rsidP="00887F6F">
      <w:pPr>
        <w:spacing w:before="100" w:beforeAutospacing="1" w:after="100" w:afterAutospacing="1" w:line="360" w:lineRule="auto"/>
        <w:jc w:val="both"/>
        <w:rPr>
          <w:rFonts w:ascii="Times New Roman" w:eastAsia="Times New Roman" w:hAnsi="Times New Roman"/>
          <w:sz w:val="28"/>
          <w:szCs w:val="28"/>
        </w:rPr>
      </w:pPr>
      <w:proofErr w:type="spellStart"/>
      <w:r w:rsidRPr="00C96686">
        <w:rPr>
          <w:rFonts w:ascii="Times New Roman" w:eastAsia="Times New Roman" w:hAnsi="Times New Roman"/>
          <w:sz w:val="28"/>
          <w:szCs w:val="28"/>
        </w:rPr>
        <w:t>Objektivi</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përfundimtar</w:t>
      </w:r>
      <w:proofErr w:type="spellEnd"/>
      <w:r w:rsidRPr="00C96686">
        <w:rPr>
          <w:rFonts w:ascii="Times New Roman" w:eastAsia="Times New Roman" w:hAnsi="Times New Roman"/>
          <w:sz w:val="28"/>
          <w:szCs w:val="28"/>
        </w:rPr>
        <w:t xml:space="preserve"> </w:t>
      </w:r>
      <w:proofErr w:type="spellStart"/>
      <w:r w:rsidR="0000519D">
        <w:rPr>
          <w:rFonts w:ascii="Times New Roman" w:eastAsia="Times New Roman" w:hAnsi="Times New Roman"/>
          <w:sz w:val="28"/>
          <w:szCs w:val="28"/>
        </w:rPr>
        <w:t>i</w:t>
      </w:r>
      <w:proofErr w:type="spellEnd"/>
      <w:r w:rsidR="0000519D">
        <w:rPr>
          <w:rFonts w:ascii="Times New Roman" w:eastAsia="Times New Roman" w:hAnsi="Times New Roman"/>
          <w:sz w:val="28"/>
          <w:szCs w:val="28"/>
        </w:rPr>
        <w:t xml:space="preserve"> </w:t>
      </w:r>
      <w:proofErr w:type="spellStart"/>
      <w:r w:rsidR="0000519D">
        <w:rPr>
          <w:rFonts w:ascii="Times New Roman" w:eastAsia="Times New Roman" w:hAnsi="Times New Roman"/>
          <w:sz w:val="28"/>
          <w:szCs w:val="28"/>
        </w:rPr>
        <w:t>k</w:t>
      </w:r>
      <w:r w:rsidR="004151B3">
        <w:rPr>
          <w:rFonts w:ascii="Times New Roman" w:eastAsia="Times New Roman" w:hAnsi="Times New Roman"/>
          <w:sz w:val="28"/>
          <w:szCs w:val="28"/>
        </w:rPr>
        <w:t>ë</w:t>
      </w:r>
      <w:r w:rsidR="0000519D">
        <w:rPr>
          <w:rFonts w:ascii="Times New Roman" w:eastAsia="Times New Roman" w:hAnsi="Times New Roman"/>
          <w:sz w:val="28"/>
          <w:szCs w:val="28"/>
        </w:rPr>
        <w:t>tij</w:t>
      </w:r>
      <w:proofErr w:type="spellEnd"/>
      <w:r w:rsidR="0000519D">
        <w:rPr>
          <w:rFonts w:ascii="Times New Roman" w:eastAsia="Times New Roman" w:hAnsi="Times New Roman"/>
          <w:sz w:val="28"/>
          <w:szCs w:val="28"/>
        </w:rPr>
        <w:t xml:space="preserve"> </w:t>
      </w:r>
      <w:proofErr w:type="spellStart"/>
      <w:r w:rsidR="0000519D">
        <w:rPr>
          <w:rFonts w:ascii="Times New Roman" w:eastAsia="Times New Roman" w:hAnsi="Times New Roman"/>
          <w:sz w:val="28"/>
          <w:szCs w:val="28"/>
        </w:rPr>
        <w:t>akti</w:t>
      </w:r>
      <w:proofErr w:type="spellEnd"/>
      <w:r w:rsidR="0000519D">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është</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standardizimi</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i</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praktikave</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të</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menaxhimit</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të</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mbetjeve</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spitalore</w:t>
      </w:r>
      <w:proofErr w:type="spellEnd"/>
      <w:r w:rsidRPr="00C96686">
        <w:rPr>
          <w:rFonts w:ascii="Times New Roman" w:eastAsia="Times New Roman" w:hAnsi="Times New Roman"/>
          <w:sz w:val="28"/>
          <w:szCs w:val="28"/>
        </w:rPr>
        <w:t xml:space="preserve"> dhe </w:t>
      </w:r>
      <w:proofErr w:type="spellStart"/>
      <w:r w:rsidRPr="00C96686">
        <w:rPr>
          <w:rFonts w:ascii="Times New Roman" w:eastAsia="Times New Roman" w:hAnsi="Times New Roman"/>
          <w:sz w:val="28"/>
          <w:szCs w:val="28"/>
        </w:rPr>
        <w:t>forcimi</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i</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kontrollit</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institucional</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mbi</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gjithë</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zinxhirin</w:t>
      </w:r>
      <w:proofErr w:type="spellEnd"/>
      <w:r w:rsidRPr="00C96686">
        <w:rPr>
          <w:rFonts w:ascii="Times New Roman" w:eastAsia="Times New Roman" w:hAnsi="Times New Roman"/>
          <w:sz w:val="28"/>
          <w:szCs w:val="28"/>
        </w:rPr>
        <w:t xml:space="preserve"> e </w:t>
      </w:r>
      <w:proofErr w:type="spellStart"/>
      <w:r w:rsidRPr="00C96686">
        <w:rPr>
          <w:rFonts w:ascii="Times New Roman" w:eastAsia="Times New Roman" w:hAnsi="Times New Roman"/>
          <w:sz w:val="28"/>
          <w:szCs w:val="28"/>
        </w:rPr>
        <w:t>trajtimit</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të</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tyre</w:t>
      </w:r>
      <w:proofErr w:type="spellEnd"/>
      <w:r w:rsidR="004151B3">
        <w:rPr>
          <w:rFonts w:ascii="Times New Roman" w:eastAsia="Times New Roman" w:hAnsi="Times New Roman"/>
          <w:sz w:val="28"/>
          <w:szCs w:val="28"/>
        </w:rPr>
        <w:t>.</w:t>
      </w:r>
    </w:p>
    <w:p w14:paraId="47DE5BB3" w14:textId="2777E902" w:rsidR="00C96686" w:rsidRPr="00D149B9" w:rsidRDefault="00C96686" w:rsidP="00887F6F">
      <w:pPr>
        <w:pStyle w:val="ListParagraph"/>
        <w:numPr>
          <w:ilvl w:val="0"/>
          <w:numId w:val="37"/>
        </w:numPr>
        <w:spacing w:before="100" w:beforeAutospacing="1" w:after="100" w:afterAutospacing="1" w:line="360" w:lineRule="auto"/>
        <w:jc w:val="both"/>
        <w:outlineLvl w:val="2"/>
        <w:rPr>
          <w:rFonts w:ascii="Times New Roman" w:eastAsia="Times New Roman" w:hAnsi="Times New Roman"/>
          <w:b/>
          <w:bCs/>
          <w:sz w:val="28"/>
          <w:szCs w:val="28"/>
        </w:rPr>
      </w:pPr>
      <w:r w:rsidRPr="00D149B9">
        <w:rPr>
          <w:rFonts w:ascii="Times New Roman" w:eastAsia="Times New Roman" w:hAnsi="Times New Roman"/>
          <w:b/>
          <w:bCs/>
          <w:sz w:val="28"/>
          <w:szCs w:val="28"/>
        </w:rPr>
        <w:lastRenderedPageBreak/>
        <w:t>VLERËSIMI I PROJEKTAKTIT NË RAPORT ME PROGRAMIN POLITIK TË KËSHILLIT TË MINISTRAVE</w:t>
      </w:r>
      <w:r w:rsidR="00D149B9">
        <w:rPr>
          <w:rFonts w:ascii="Times New Roman" w:eastAsia="Times New Roman" w:hAnsi="Times New Roman"/>
          <w:b/>
          <w:bCs/>
          <w:sz w:val="28"/>
          <w:szCs w:val="28"/>
        </w:rPr>
        <w:t>, ME PROGRAMIN ANALITIK T</w:t>
      </w:r>
      <w:r w:rsidR="000B415C">
        <w:rPr>
          <w:rFonts w:ascii="Times New Roman" w:eastAsia="Times New Roman" w:hAnsi="Times New Roman"/>
          <w:b/>
          <w:bCs/>
          <w:sz w:val="28"/>
          <w:szCs w:val="28"/>
        </w:rPr>
        <w:t>Ë</w:t>
      </w:r>
      <w:r w:rsidR="00D149B9">
        <w:rPr>
          <w:rFonts w:ascii="Times New Roman" w:eastAsia="Times New Roman" w:hAnsi="Times New Roman"/>
          <w:b/>
          <w:bCs/>
          <w:sz w:val="28"/>
          <w:szCs w:val="28"/>
        </w:rPr>
        <w:t xml:space="preserve"> AKTEVE DHE DOKUMENTEVE TE TJERA POLITIKE</w:t>
      </w:r>
    </w:p>
    <w:p w14:paraId="37866C59" w14:textId="3053AE2C" w:rsidR="008461FB" w:rsidRPr="00D149B9" w:rsidRDefault="00D149B9" w:rsidP="00887F6F">
      <w:pPr>
        <w:spacing w:after="0" w:line="360" w:lineRule="auto"/>
        <w:contextualSpacing/>
        <w:jc w:val="both"/>
        <w:rPr>
          <w:rFonts w:ascii="Times New Roman" w:eastAsia="Times New Roman" w:hAnsi="Times New Roman"/>
          <w:sz w:val="28"/>
          <w:szCs w:val="28"/>
        </w:rPr>
      </w:pPr>
      <w:r w:rsidRPr="00D149B9">
        <w:rPr>
          <w:rFonts w:ascii="Times New Roman" w:eastAsia="Times New Roman" w:hAnsi="Times New Roman"/>
          <w:sz w:val="28"/>
          <w:szCs w:val="28"/>
        </w:rPr>
        <w:t xml:space="preserve">Ky </w:t>
      </w:r>
      <w:proofErr w:type="spellStart"/>
      <w:r w:rsidRPr="00D149B9">
        <w:rPr>
          <w:rFonts w:ascii="Times New Roman" w:eastAsia="Times New Roman" w:hAnsi="Times New Roman"/>
          <w:sz w:val="28"/>
          <w:szCs w:val="28"/>
        </w:rPr>
        <w:t>projektakt</w:t>
      </w:r>
      <w:proofErr w:type="spellEnd"/>
      <w:r w:rsidRPr="00D149B9">
        <w:rPr>
          <w:rFonts w:ascii="Times New Roman" w:eastAsia="Times New Roman" w:hAnsi="Times New Roman"/>
          <w:sz w:val="28"/>
          <w:szCs w:val="28"/>
        </w:rPr>
        <w:t xml:space="preserve"> </w:t>
      </w:r>
      <w:proofErr w:type="spellStart"/>
      <w:r w:rsidRPr="00D149B9">
        <w:rPr>
          <w:rFonts w:ascii="Times New Roman" w:eastAsia="Times New Roman" w:hAnsi="Times New Roman"/>
          <w:sz w:val="28"/>
          <w:szCs w:val="28"/>
        </w:rPr>
        <w:t>është</w:t>
      </w:r>
      <w:proofErr w:type="spellEnd"/>
      <w:r w:rsidRPr="00D149B9">
        <w:rPr>
          <w:rFonts w:ascii="Times New Roman" w:eastAsia="Times New Roman" w:hAnsi="Times New Roman"/>
          <w:sz w:val="28"/>
          <w:szCs w:val="28"/>
        </w:rPr>
        <w:t xml:space="preserve"> </w:t>
      </w:r>
      <w:proofErr w:type="spellStart"/>
      <w:r w:rsidRPr="00D149B9">
        <w:rPr>
          <w:rFonts w:ascii="Times New Roman" w:eastAsia="Times New Roman" w:hAnsi="Times New Roman"/>
          <w:sz w:val="28"/>
          <w:szCs w:val="28"/>
        </w:rPr>
        <w:t>i</w:t>
      </w:r>
      <w:proofErr w:type="spellEnd"/>
      <w:r w:rsidRPr="00D149B9">
        <w:rPr>
          <w:rFonts w:ascii="Times New Roman" w:eastAsia="Times New Roman" w:hAnsi="Times New Roman"/>
          <w:sz w:val="28"/>
          <w:szCs w:val="28"/>
        </w:rPr>
        <w:t xml:space="preserve"> </w:t>
      </w:r>
      <w:proofErr w:type="spellStart"/>
      <w:r w:rsidRPr="00D149B9">
        <w:rPr>
          <w:rFonts w:ascii="Times New Roman" w:eastAsia="Times New Roman" w:hAnsi="Times New Roman"/>
          <w:sz w:val="28"/>
          <w:szCs w:val="28"/>
        </w:rPr>
        <w:t>parashikuar</w:t>
      </w:r>
      <w:proofErr w:type="spellEnd"/>
      <w:r w:rsidRPr="00D149B9">
        <w:rPr>
          <w:rFonts w:ascii="Times New Roman" w:eastAsia="Times New Roman" w:hAnsi="Times New Roman"/>
          <w:sz w:val="28"/>
          <w:szCs w:val="28"/>
        </w:rPr>
        <w:t xml:space="preserve"> </w:t>
      </w:r>
      <w:proofErr w:type="spellStart"/>
      <w:r w:rsidRPr="00D149B9">
        <w:rPr>
          <w:rFonts w:ascii="Times New Roman" w:eastAsia="Times New Roman" w:hAnsi="Times New Roman"/>
          <w:sz w:val="28"/>
          <w:szCs w:val="28"/>
        </w:rPr>
        <w:t>në</w:t>
      </w:r>
      <w:proofErr w:type="spellEnd"/>
      <w:r w:rsidRPr="00D149B9">
        <w:rPr>
          <w:rFonts w:ascii="Times New Roman" w:eastAsia="Times New Roman" w:hAnsi="Times New Roman"/>
          <w:sz w:val="28"/>
          <w:szCs w:val="28"/>
        </w:rPr>
        <w:t xml:space="preserve"> </w:t>
      </w:r>
      <w:proofErr w:type="spellStart"/>
      <w:r w:rsidRPr="00D149B9">
        <w:rPr>
          <w:rFonts w:ascii="Times New Roman" w:eastAsia="Times New Roman" w:hAnsi="Times New Roman"/>
          <w:sz w:val="28"/>
          <w:szCs w:val="28"/>
        </w:rPr>
        <w:t>programin</w:t>
      </w:r>
      <w:proofErr w:type="spellEnd"/>
      <w:r w:rsidRPr="00D149B9">
        <w:rPr>
          <w:rFonts w:ascii="Times New Roman" w:eastAsia="Times New Roman" w:hAnsi="Times New Roman"/>
          <w:sz w:val="28"/>
          <w:szCs w:val="28"/>
        </w:rPr>
        <w:t xml:space="preserve"> e </w:t>
      </w:r>
      <w:proofErr w:type="spellStart"/>
      <w:r w:rsidRPr="00D149B9">
        <w:rPr>
          <w:rFonts w:ascii="Times New Roman" w:eastAsia="Times New Roman" w:hAnsi="Times New Roman"/>
          <w:sz w:val="28"/>
          <w:szCs w:val="28"/>
        </w:rPr>
        <w:t>përgjithshëm</w:t>
      </w:r>
      <w:proofErr w:type="spellEnd"/>
      <w:r w:rsidRPr="00D149B9">
        <w:rPr>
          <w:rFonts w:ascii="Times New Roman" w:eastAsia="Times New Roman" w:hAnsi="Times New Roman"/>
          <w:sz w:val="28"/>
          <w:szCs w:val="28"/>
        </w:rPr>
        <w:t xml:space="preserve"> </w:t>
      </w:r>
      <w:proofErr w:type="spellStart"/>
      <w:r w:rsidRPr="00D149B9">
        <w:rPr>
          <w:rFonts w:ascii="Times New Roman" w:eastAsia="Times New Roman" w:hAnsi="Times New Roman"/>
          <w:sz w:val="28"/>
          <w:szCs w:val="28"/>
        </w:rPr>
        <w:t>analitik</w:t>
      </w:r>
      <w:proofErr w:type="spellEnd"/>
      <w:r w:rsidRPr="00D149B9">
        <w:rPr>
          <w:rFonts w:ascii="Times New Roman" w:eastAsia="Times New Roman" w:hAnsi="Times New Roman"/>
          <w:sz w:val="28"/>
          <w:szCs w:val="28"/>
        </w:rPr>
        <w:t xml:space="preserve"> </w:t>
      </w:r>
      <w:proofErr w:type="spellStart"/>
      <w:r w:rsidRPr="00D149B9">
        <w:rPr>
          <w:rFonts w:ascii="Times New Roman" w:eastAsia="Times New Roman" w:hAnsi="Times New Roman"/>
          <w:sz w:val="28"/>
          <w:szCs w:val="28"/>
        </w:rPr>
        <w:t>të</w:t>
      </w:r>
      <w:proofErr w:type="spellEnd"/>
      <w:r w:rsidRPr="00D149B9">
        <w:rPr>
          <w:rFonts w:ascii="Times New Roman" w:eastAsia="Times New Roman" w:hAnsi="Times New Roman"/>
          <w:sz w:val="28"/>
          <w:szCs w:val="28"/>
        </w:rPr>
        <w:t xml:space="preserve"> </w:t>
      </w:r>
      <w:proofErr w:type="spellStart"/>
      <w:r w:rsidRPr="00D149B9">
        <w:rPr>
          <w:rFonts w:ascii="Times New Roman" w:eastAsia="Times New Roman" w:hAnsi="Times New Roman"/>
          <w:sz w:val="28"/>
          <w:szCs w:val="28"/>
        </w:rPr>
        <w:t>Ministrisë</w:t>
      </w:r>
      <w:proofErr w:type="spellEnd"/>
      <w:r w:rsidRPr="00D149B9">
        <w:rPr>
          <w:rFonts w:ascii="Times New Roman" w:eastAsia="Times New Roman" w:hAnsi="Times New Roman"/>
          <w:sz w:val="28"/>
          <w:szCs w:val="28"/>
        </w:rPr>
        <w:t xml:space="preserve"> </w:t>
      </w:r>
      <w:proofErr w:type="spellStart"/>
      <w:r w:rsidRPr="00D149B9">
        <w:rPr>
          <w:rFonts w:ascii="Times New Roman" w:eastAsia="Times New Roman" w:hAnsi="Times New Roman"/>
          <w:sz w:val="28"/>
          <w:szCs w:val="28"/>
        </w:rPr>
        <w:t>së</w:t>
      </w:r>
      <w:proofErr w:type="spellEnd"/>
      <w:r w:rsidRPr="00D149B9">
        <w:rPr>
          <w:rFonts w:ascii="Times New Roman" w:eastAsia="Times New Roman" w:hAnsi="Times New Roman"/>
          <w:sz w:val="28"/>
          <w:szCs w:val="28"/>
        </w:rPr>
        <w:t xml:space="preserve"> Mjedisit </w:t>
      </w:r>
      <w:proofErr w:type="spellStart"/>
      <w:r w:rsidRPr="00D149B9">
        <w:rPr>
          <w:rFonts w:ascii="Times New Roman" w:eastAsia="Times New Roman" w:hAnsi="Times New Roman"/>
          <w:sz w:val="28"/>
          <w:szCs w:val="28"/>
        </w:rPr>
        <w:t>për</w:t>
      </w:r>
      <w:proofErr w:type="spellEnd"/>
      <w:r w:rsidRPr="00D149B9">
        <w:rPr>
          <w:rFonts w:ascii="Times New Roman" w:eastAsia="Times New Roman" w:hAnsi="Times New Roman"/>
          <w:sz w:val="28"/>
          <w:szCs w:val="28"/>
        </w:rPr>
        <w:t xml:space="preserve"> </w:t>
      </w:r>
      <w:proofErr w:type="spellStart"/>
      <w:r w:rsidRPr="00D149B9">
        <w:rPr>
          <w:rFonts w:ascii="Times New Roman" w:eastAsia="Times New Roman" w:hAnsi="Times New Roman"/>
          <w:sz w:val="28"/>
          <w:szCs w:val="28"/>
        </w:rPr>
        <w:t>vitin</w:t>
      </w:r>
      <w:proofErr w:type="spellEnd"/>
      <w:r w:rsidRPr="00D149B9">
        <w:rPr>
          <w:rFonts w:ascii="Times New Roman" w:eastAsia="Times New Roman" w:hAnsi="Times New Roman"/>
          <w:sz w:val="28"/>
          <w:szCs w:val="28"/>
        </w:rPr>
        <w:t xml:space="preserve"> 2025 dhe </w:t>
      </w:r>
      <w:proofErr w:type="spellStart"/>
      <w:r w:rsidRPr="00D149B9">
        <w:rPr>
          <w:rFonts w:ascii="Times New Roman" w:eastAsia="Times New Roman" w:hAnsi="Times New Roman"/>
          <w:sz w:val="28"/>
          <w:szCs w:val="28"/>
        </w:rPr>
        <w:t>vjen</w:t>
      </w:r>
      <w:proofErr w:type="spellEnd"/>
      <w:r w:rsidRPr="00D149B9">
        <w:rPr>
          <w:rFonts w:ascii="Times New Roman" w:eastAsia="Times New Roman" w:hAnsi="Times New Roman"/>
          <w:sz w:val="28"/>
          <w:szCs w:val="28"/>
        </w:rPr>
        <w:t xml:space="preserve"> </w:t>
      </w:r>
      <w:proofErr w:type="spellStart"/>
      <w:r w:rsidRPr="00D149B9">
        <w:rPr>
          <w:rFonts w:ascii="Times New Roman" w:eastAsia="Times New Roman" w:hAnsi="Times New Roman"/>
          <w:sz w:val="28"/>
          <w:szCs w:val="28"/>
        </w:rPr>
        <w:t>si</w:t>
      </w:r>
      <w:proofErr w:type="spellEnd"/>
      <w:r w:rsidRPr="00D149B9">
        <w:rPr>
          <w:rFonts w:ascii="Times New Roman" w:eastAsia="Times New Roman" w:hAnsi="Times New Roman"/>
          <w:sz w:val="28"/>
          <w:szCs w:val="28"/>
        </w:rPr>
        <w:t xml:space="preserve"> </w:t>
      </w:r>
      <w:proofErr w:type="spellStart"/>
      <w:r w:rsidRPr="00D149B9">
        <w:rPr>
          <w:rFonts w:ascii="Times New Roman" w:eastAsia="Times New Roman" w:hAnsi="Times New Roman"/>
          <w:sz w:val="28"/>
          <w:szCs w:val="28"/>
        </w:rPr>
        <w:t>detyrim</w:t>
      </w:r>
      <w:proofErr w:type="spellEnd"/>
      <w:r w:rsidRPr="00D149B9">
        <w:rPr>
          <w:rFonts w:ascii="Times New Roman" w:eastAsia="Times New Roman" w:hAnsi="Times New Roman"/>
          <w:sz w:val="28"/>
          <w:szCs w:val="28"/>
        </w:rPr>
        <w:t xml:space="preserve"> </w:t>
      </w:r>
      <w:proofErr w:type="spellStart"/>
      <w:r w:rsidRPr="00D149B9">
        <w:rPr>
          <w:rFonts w:ascii="Times New Roman" w:eastAsia="Times New Roman" w:hAnsi="Times New Roman"/>
          <w:sz w:val="28"/>
          <w:szCs w:val="28"/>
        </w:rPr>
        <w:t>i</w:t>
      </w:r>
      <w:proofErr w:type="spellEnd"/>
      <w:r w:rsidRPr="00D149B9">
        <w:rPr>
          <w:rFonts w:ascii="Times New Roman" w:eastAsia="Times New Roman" w:hAnsi="Times New Roman"/>
          <w:sz w:val="28"/>
          <w:szCs w:val="28"/>
        </w:rPr>
        <w:t xml:space="preserve"> </w:t>
      </w:r>
      <w:proofErr w:type="spellStart"/>
      <w:r w:rsidRPr="00D149B9">
        <w:rPr>
          <w:rFonts w:ascii="Times New Roman" w:eastAsia="Times New Roman" w:hAnsi="Times New Roman"/>
          <w:sz w:val="28"/>
          <w:szCs w:val="28"/>
        </w:rPr>
        <w:t>zbatimit</w:t>
      </w:r>
      <w:proofErr w:type="spellEnd"/>
      <w:r w:rsidRPr="00D149B9">
        <w:rPr>
          <w:rFonts w:ascii="Times New Roman" w:eastAsia="Times New Roman" w:hAnsi="Times New Roman"/>
          <w:sz w:val="28"/>
          <w:szCs w:val="28"/>
        </w:rPr>
        <w:t xml:space="preserve"> </w:t>
      </w:r>
      <w:proofErr w:type="spellStart"/>
      <w:r w:rsidRPr="00D149B9">
        <w:rPr>
          <w:rFonts w:ascii="Times New Roman" w:eastAsia="Times New Roman" w:hAnsi="Times New Roman"/>
          <w:sz w:val="28"/>
          <w:szCs w:val="28"/>
        </w:rPr>
        <w:t>të</w:t>
      </w:r>
      <w:proofErr w:type="spellEnd"/>
      <w:r w:rsidRPr="00D149B9">
        <w:rPr>
          <w:rFonts w:ascii="Times New Roman" w:eastAsia="Times New Roman" w:hAnsi="Times New Roman"/>
          <w:sz w:val="28"/>
          <w:szCs w:val="28"/>
        </w:rPr>
        <w:t xml:space="preserve"> </w:t>
      </w:r>
      <w:proofErr w:type="spellStart"/>
      <w:r w:rsidRPr="00D149B9">
        <w:rPr>
          <w:rFonts w:ascii="Times New Roman" w:eastAsia="Times New Roman" w:hAnsi="Times New Roman"/>
          <w:sz w:val="28"/>
          <w:szCs w:val="28"/>
        </w:rPr>
        <w:t>dispozitës</w:t>
      </w:r>
      <w:proofErr w:type="spellEnd"/>
      <w:r w:rsidRPr="00D149B9">
        <w:rPr>
          <w:rFonts w:ascii="Times New Roman" w:eastAsia="Times New Roman" w:hAnsi="Times New Roman"/>
          <w:sz w:val="28"/>
          <w:szCs w:val="28"/>
        </w:rPr>
        <w:t xml:space="preserve"> </w:t>
      </w:r>
      <w:proofErr w:type="spellStart"/>
      <w:r w:rsidRPr="00D149B9">
        <w:rPr>
          <w:rFonts w:ascii="Times New Roman" w:eastAsia="Times New Roman" w:hAnsi="Times New Roman"/>
          <w:sz w:val="28"/>
          <w:szCs w:val="28"/>
        </w:rPr>
        <w:t>ligjore</w:t>
      </w:r>
      <w:proofErr w:type="spellEnd"/>
      <w:r w:rsidRPr="00D149B9">
        <w:rPr>
          <w:rFonts w:ascii="Times New Roman" w:eastAsia="Times New Roman" w:hAnsi="Times New Roman"/>
          <w:sz w:val="28"/>
          <w:szCs w:val="28"/>
        </w:rPr>
        <w:t xml:space="preserve">, </w:t>
      </w:r>
      <w:proofErr w:type="spellStart"/>
      <w:r w:rsidRPr="00D149B9">
        <w:rPr>
          <w:rFonts w:ascii="Times New Roman" w:eastAsia="Times New Roman" w:hAnsi="Times New Roman"/>
          <w:sz w:val="28"/>
          <w:szCs w:val="28"/>
        </w:rPr>
        <w:t>nenit</w:t>
      </w:r>
      <w:proofErr w:type="spellEnd"/>
      <w:r w:rsidRPr="00D149B9">
        <w:rPr>
          <w:rFonts w:ascii="Times New Roman" w:eastAsia="Times New Roman" w:hAnsi="Times New Roman"/>
          <w:sz w:val="28"/>
          <w:szCs w:val="28"/>
        </w:rPr>
        <w:t xml:space="preserve"> </w:t>
      </w:r>
      <w:r>
        <w:rPr>
          <w:rFonts w:ascii="Times New Roman" w:eastAsia="Times New Roman" w:hAnsi="Times New Roman"/>
          <w:sz w:val="28"/>
          <w:szCs w:val="28"/>
        </w:rPr>
        <w:t>55</w:t>
      </w:r>
      <w:r w:rsidRPr="00D149B9">
        <w:rPr>
          <w:rFonts w:ascii="Times New Roman" w:eastAsia="Times New Roman" w:hAnsi="Times New Roman"/>
          <w:sz w:val="28"/>
          <w:szCs w:val="28"/>
        </w:rPr>
        <w:t xml:space="preserve"> </w:t>
      </w:r>
      <w:proofErr w:type="spellStart"/>
      <w:r w:rsidRPr="00D149B9">
        <w:rPr>
          <w:rFonts w:ascii="Times New Roman" w:eastAsia="Times New Roman" w:hAnsi="Times New Roman"/>
          <w:sz w:val="28"/>
          <w:szCs w:val="28"/>
        </w:rPr>
        <w:t>të</w:t>
      </w:r>
      <w:proofErr w:type="spellEnd"/>
      <w:r w:rsidRPr="00D149B9">
        <w:rPr>
          <w:rFonts w:ascii="Times New Roman" w:eastAsia="Times New Roman" w:hAnsi="Times New Roman"/>
          <w:sz w:val="28"/>
          <w:szCs w:val="28"/>
        </w:rPr>
        <w:t xml:space="preserve"> </w:t>
      </w:r>
      <w:proofErr w:type="spellStart"/>
      <w:r w:rsidRPr="00D149B9">
        <w:rPr>
          <w:rFonts w:ascii="Times New Roman" w:eastAsia="Times New Roman" w:hAnsi="Times New Roman"/>
          <w:sz w:val="28"/>
          <w:szCs w:val="28"/>
        </w:rPr>
        <w:t>ligjit</w:t>
      </w:r>
      <w:proofErr w:type="spellEnd"/>
      <w:r w:rsidR="00AD61AA">
        <w:rPr>
          <w:rFonts w:ascii="Times New Roman" w:eastAsia="Times New Roman" w:hAnsi="Times New Roman"/>
          <w:sz w:val="28"/>
          <w:szCs w:val="28"/>
        </w:rPr>
        <w:t xml:space="preserve"> nr.</w:t>
      </w:r>
      <w:r w:rsidRPr="00D149B9">
        <w:rPr>
          <w:rFonts w:ascii="Times New Roman" w:eastAsia="Times New Roman" w:hAnsi="Times New Roman"/>
          <w:sz w:val="28"/>
          <w:szCs w:val="28"/>
        </w:rPr>
        <w:t xml:space="preserve"> </w:t>
      </w:r>
      <w:r>
        <w:rPr>
          <w:rFonts w:ascii="Times New Roman" w:eastAsia="Times New Roman" w:hAnsi="Times New Roman"/>
          <w:sz w:val="28"/>
          <w:szCs w:val="28"/>
        </w:rPr>
        <w:t>57/2025</w:t>
      </w:r>
      <w:r w:rsidR="00AD61AA">
        <w:rPr>
          <w:rFonts w:ascii="Times New Roman" w:eastAsia="Times New Roman" w:hAnsi="Times New Roman"/>
          <w:sz w:val="28"/>
          <w:szCs w:val="28"/>
        </w:rPr>
        <w:t xml:space="preserve">, </w:t>
      </w:r>
      <w:proofErr w:type="spellStart"/>
      <w:r w:rsidR="00AD61AA">
        <w:rPr>
          <w:rFonts w:ascii="Times New Roman" w:eastAsia="Times New Roman" w:hAnsi="Times New Roman"/>
          <w:sz w:val="28"/>
          <w:szCs w:val="28"/>
        </w:rPr>
        <w:t>dat</w:t>
      </w:r>
      <w:r w:rsidR="004151B3">
        <w:rPr>
          <w:rFonts w:ascii="Times New Roman" w:eastAsia="Times New Roman" w:hAnsi="Times New Roman"/>
          <w:sz w:val="28"/>
          <w:szCs w:val="28"/>
        </w:rPr>
        <w:t>ë</w:t>
      </w:r>
      <w:proofErr w:type="spellEnd"/>
      <w:r w:rsidR="00AD61AA">
        <w:rPr>
          <w:rFonts w:ascii="Times New Roman" w:eastAsia="Times New Roman" w:hAnsi="Times New Roman"/>
          <w:sz w:val="28"/>
          <w:szCs w:val="28"/>
        </w:rPr>
        <w:t xml:space="preserve"> 16.10.2025</w:t>
      </w:r>
      <w:r w:rsidRPr="00D149B9">
        <w:rPr>
          <w:rFonts w:ascii="Times New Roman" w:eastAsia="Times New Roman" w:hAnsi="Times New Roman"/>
          <w:sz w:val="28"/>
          <w:szCs w:val="28"/>
        </w:rPr>
        <w:t xml:space="preserve"> “</w:t>
      </w:r>
      <w:proofErr w:type="spellStart"/>
      <w:r w:rsidRPr="00D149B9">
        <w:rPr>
          <w:rFonts w:ascii="Times New Roman" w:eastAsia="Times New Roman" w:hAnsi="Times New Roman"/>
          <w:sz w:val="28"/>
          <w:szCs w:val="28"/>
        </w:rPr>
        <w:t>Për</w:t>
      </w:r>
      <w:proofErr w:type="spellEnd"/>
      <w:r w:rsidRPr="00D149B9">
        <w:rPr>
          <w:rFonts w:ascii="Times New Roman" w:eastAsia="Times New Roman" w:hAnsi="Times New Roman"/>
          <w:sz w:val="28"/>
          <w:szCs w:val="28"/>
        </w:rPr>
        <w:t xml:space="preserve"> </w:t>
      </w:r>
      <w:proofErr w:type="spellStart"/>
      <w:r w:rsidRPr="00D149B9">
        <w:rPr>
          <w:rFonts w:ascii="Times New Roman" w:eastAsia="Times New Roman" w:hAnsi="Times New Roman"/>
          <w:sz w:val="28"/>
          <w:szCs w:val="28"/>
        </w:rPr>
        <w:t>menaxhimin</w:t>
      </w:r>
      <w:proofErr w:type="spellEnd"/>
      <w:r w:rsidRPr="00D149B9">
        <w:rPr>
          <w:rFonts w:ascii="Times New Roman" w:eastAsia="Times New Roman" w:hAnsi="Times New Roman"/>
          <w:sz w:val="28"/>
          <w:szCs w:val="28"/>
        </w:rPr>
        <w:t xml:space="preserve"> e </w:t>
      </w:r>
      <w:proofErr w:type="spellStart"/>
      <w:r w:rsidRPr="00D149B9">
        <w:rPr>
          <w:rFonts w:ascii="Times New Roman" w:eastAsia="Times New Roman" w:hAnsi="Times New Roman"/>
          <w:sz w:val="28"/>
          <w:szCs w:val="28"/>
        </w:rPr>
        <w:t>integruar</w:t>
      </w:r>
      <w:proofErr w:type="spellEnd"/>
      <w:r w:rsidRPr="00D149B9">
        <w:rPr>
          <w:rFonts w:ascii="Times New Roman" w:eastAsia="Times New Roman" w:hAnsi="Times New Roman"/>
          <w:sz w:val="28"/>
          <w:szCs w:val="28"/>
        </w:rPr>
        <w:t xml:space="preserve"> </w:t>
      </w:r>
      <w:proofErr w:type="spellStart"/>
      <w:r w:rsidRPr="00D149B9">
        <w:rPr>
          <w:rFonts w:ascii="Times New Roman" w:eastAsia="Times New Roman" w:hAnsi="Times New Roman"/>
          <w:sz w:val="28"/>
          <w:szCs w:val="28"/>
        </w:rPr>
        <w:t>të</w:t>
      </w:r>
      <w:proofErr w:type="spellEnd"/>
      <w:r w:rsidRPr="00D149B9">
        <w:rPr>
          <w:rFonts w:ascii="Times New Roman" w:eastAsia="Times New Roman" w:hAnsi="Times New Roman"/>
          <w:sz w:val="28"/>
          <w:szCs w:val="28"/>
        </w:rPr>
        <w:t xml:space="preserve"> </w:t>
      </w:r>
      <w:proofErr w:type="spellStart"/>
      <w:r w:rsidRPr="00D149B9">
        <w:rPr>
          <w:rFonts w:ascii="Times New Roman" w:eastAsia="Times New Roman" w:hAnsi="Times New Roman"/>
          <w:sz w:val="28"/>
          <w:szCs w:val="28"/>
        </w:rPr>
        <w:t>mbetjeve</w:t>
      </w:r>
      <w:proofErr w:type="spellEnd"/>
      <w:r w:rsidRPr="00D149B9">
        <w:rPr>
          <w:rFonts w:ascii="Times New Roman" w:eastAsia="Times New Roman" w:hAnsi="Times New Roman"/>
          <w:sz w:val="28"/>
          <w:szCs w:val="28"/>
        </w:rPr>
        <w:t>”</w:t>
      </w:r>
      <w:r>
        <w:rPr>
          <w:rFonts w:ascii="Times New Roman" w:eastAsia="Times New Roman" w:hAnsi="Times New Roman"/>
          <w:sz w:val="28"/>
          <w:szCs w:val="28"/>
        </w:rPr>
        <w:t>.</w:t>
      </w:r>
    </w:p>
    <w:p w14:paraId="4819939A" w14:textId="71A16E4E" w:rsidR="00C96686" w:rsidRPr="00C96686" w:rsidRDefault="00EF3440" w:rsidP="00887F6F">
      <w:pPr>
        <w:spacing w:after="0" w:line="360" w:lineRule="auto"/>
        <w:contextualSpacing/>
        <w:jc w:val="both"/>
        <w:rPr>
          <w:rFonts w:ascii="Times New Roman" w:eastAsia="Times New Roman" w:hAnsi="Times New Roman"/>
          <w:sz w:val="28"/>
          <w:szCs w:val="28"/>
        </w:rPr>
      </w:pPr>
      <w:proofErr w:type="spellStart"/>
      <w:r>
        <w:rPr>
          <w:rFonts w:ascii="Times New Roman" w:eastAsia="Times New Roman" w:hAnsi="Times New Roman"/>
          <w:sz w:val="28"/>
          <w:szCs w:val="28"/>
        </w:rPr>
        <w:t>Gjithashtu</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p</w:t>
      </w:r>
      <w:r w:rsidR="00D149B9" w:rsidRPr="00D149B9">
        <w:rPr>
          <w:rFonts w:ascii="Times New Roman" w:eastAsia="Times New Roman" w:hAnsi="Times New Roman"/>
          <w:sz w:val="28"/>
          <w:szCs w:val="28"/>
        </w:rPr>
        <w:t>rojektakti</w:t>
      </w:r>
      <w:proofErr w:type="spellEnd"/>
      <w:r w:rsidR="00D149B9" w:rsidRPr="00D149B9">
        <w:rPr>
          <w:rFonts w:ascii="Times New Roman" w:eastAsia="Times New Roman" w:hAnsi="Times New Roman"/>
          <w:sz w:val="28"/>
          <w:szCs w:val="28"/>
        </w:rPr>
        <w:t xml:space="preserve"> </w:t>
      </w:r>
      <w:proofErr w:type="spellStart"/>
      <w:r w:rsidR="00D149B9" w:rsidRPr="00D149B9">
        <w:rPr>
          <w:rFonts w:ascii="Times New Roman" w:eastAsia="Times New Roman" w:hAnsi="Times New Roman"/>
          <w:sz w:val="28"/>
          <w:szCs w:val="28"/>
        </w:rPr>
        <w:t>është</w:t>
      </w:r>
      <w:proofErr w:type="spellEnd"/>
      <w:r w:rsidR="00D149B9" w:rsidRPr="00D149B9">
        <w:rPr>
          <w:rFonts w:ascii="Times New Roman" w:eastAsia="Times New Roman" w:hAnsi="Times New Roman"/>
          <w:sz w:val="28"/>
          <w:szCs w:val="28"/>
        </w:rPr>
        <w:t xml:space="preserve"> </w:t>
      </w:r>
      <w:proofErr w:type="spellStart"/>
      <w:r w:rsidR="00D149B9" w:rsidRPr="00D149B9">
        <w:rPr>
          <w:rFonts w:ascii="Times New Roman" w:eastAsia="Times New Roman" w:hAnsi="Times New Roman"/>
          <w:sz w:val="28"/>
          <w:szCs w:val="28"/>
        </w:rPr>
        <w:t>në</w:t>
      </w:r>
      <w:proofErr w:type="spellEnd"/>
      <w:r w:rsidR="00D149B9" w:rsidRPr="00D149B9">
        <w:rPr>
          <w:rFonts w:ascii="Times New Roman" w:eastAsia="Times New Roman" w:hAnsi="Times New Roman"/>
          <w:sz w:val="28"/>
          <w:szCs w:val="28"/>
        </w:rPr>
        <w:t xml:space="preserve"> </w:t>
      </w:r>
      <w:proofErr w:type="spellStart"/>
      <w:r w:rsidR="00D149B9" w:rsidRPr="00D149B9">
        <w:rPr>
          <w:rFonts w:ascii="Times New Roman" w:eastAsia="Times New Roman" w:hAnsi="Times New Roman"/>
          <w:sz w:val="28"/>
          <w:szCs w:val="28"/>
        </w:rPr>
        <w:t>përputhje</w:t>
      </w:r>
      <w:proofErr w:type="spellEnd"/>
      <w:r w:rsidR="00D149B9" w:rsidRPr="00D149B9">
        <w:rPr>
          <w:rFonts w:ascii="Times New Roman" w:eastAsia="Times New Roman" w:hAnsi="Times New Roman"/>
          <w:sz w:val="28"/>
          <w:szCs w:val="28"/>
        </w:rPr>
        <w:t xml:space="preserve"> </w:t>
      </w:r>
      <w:proofErr w:type="spellStart"/>
      <w:r w:rsidR="00D149B9" w:rsidRPr="00D149B9">
        <w:rPr>
          <w:rFonts w:ascii="Times New Roman" w:eastAsia="Times New Roman" w:hAnsi="Times New Roman"/>
          <w:sz w:val="28"/>
          <w:szCs w:val="28"/>
        </w:rPr>
        <w:t>edhe</w:t>
      </w:r>
      <w:proofErr w:type="spellEnd"/>
      <w:r w:rsidR="00D149B9" w:rsidRPr="00D149B9">
        <w:rPr>
          <w:rFonts w:ascii="Times New Roman" w:eastAsia="Times New Roman" w:hAnsi="Times New Roman"/>
          <w:sz w:val="28"/>
          <w:szCs w:val="28"/>
        </w:rPr>
        <w:t xml:space="preserve"> me VKM nr. 418, </w:t>
      </w:r>
      <w:proofErr w:type="spellStart"/>
      <w:r w:rsidR="00D149B9" w:rsidRPr="00D149B9">
        <w:rPr>
          <w:rFonts w:ascii="Times New Roman" w:eastAsia="Times New Roman" w:hAnsi="Times New Roman"/>
          <w:sz w:val="28"/>
          <w:szCs w:val="28"/>
        </w:rPr>
        <w:t>datë</w:t>
      </w:r>
      <w:proofErr w:type="spellEnd"/>
      <w:r w:rsidR="00D149B9" w:rsidRPr="00D149B9">
        <w:rPr>
          <w:rFonts w:ascii="Times New Roman" w:eastAsia="Times New Roman" w:hAnsi="Times New Roman"/>
          <w:sz w:val="28"/>
          <w:szCs w:val="28"/>
        </w:rPr>
        <w:t xml:space="preserve"> 27.05.2020 “</w:t>
      </w:r>
      <w:proofErr w:type="spellStart"/>
      <w:r w:rsidR="00D149B9" w:rsidRPr="00D149B9">
        <w:rPr>
          <w:rFonts w:ascii="Times New Roman" w:eastAsia="Times New Roman" w:hAnsi="Times New Roman"/>
          <w:sz w:val="28"/>
          <w:szCs w:val="28"/>
        </w:rPr>
        <w:t>Për</w:t>
      </w:r>
      <w:proofErr w:type="spellEnd"/>
      <w:r w:rsidR="00D149B9" w:rsidRPr="00D149B9">
        <w:rPr>
          <w:rFonts w:ascii="Times New Roman" w:eastAsia="Times New Roman" w:hAnsi="Times New Roman"/>
          <w:sz w:val="28"/>
          <w:szCs w:val="28"/>
        </w:rPr>
        <w:t xml:space="preserve"> </w:t>
      </w:r>
      <w:proofErr w:type="spellStart"/>
      <w:r w:rsidR="00D149B9" w:rsidRPr="00D149B9">
        <w:rPr>
          <w:rFonts w:ascii="Times New Roman" w:eastAsia="Times New Roman" w:hAnsi="Times New Roman"/>
          <w:sz w:val="28"/>
          <w:szCs w:val="28"/>
        </w:rPr>
        <w:t>miratimin</w:t>
      </w:r>
      <w:proofErr w:type="spellEnd"/>
      <w:r w:rsidR="00D149B9" w:rsidRPr="00D149B9">
        <w:rPr>
          <w:rFonts w:ascii="Times New Roman" w:eastAsia="Times New Roman" w:hAnsi="Times New Roman"/>
          <w:sz w:val="28"/>
          <w:szCs w:val="28"/>
        </w:rPr>
        <w:t xml:space="preserve"> e </w:t>
      </w:r>
      <w:proofErr w:type="spellStart"/>
      <w:r w:rsidR="00D149B9" w:rsidRPr="00D149B9">
        <w:rPr>
          <w:rFonts w:ascii="Times New Roman" w:eastAsia="Times New Roman" w:hAnsi="Times New Roman"/>
          <w:sz w:val="28"/>
          <w:szCs w:val="28"/>
        </w:rPr>
        <w:t>dokumentit</w:t>
      </w:r>
      <w:proofErr w:type="spellEnd"/>
      <w:r w:rsidR="00D149B9" w:rsidRPr="00D149B9">
        <w:rPr>
          <w:rFonts w:ascii="Times New Roman" w:eastAsia="Times New Roman" w:hAnsi="Times New Roman"/>
          <w:sz w:val="28"/>
          <w:szCs w:val="28"/>
        </w:rPr>
        <w:t xml:space="preserve"> </w:t>
      </w:r>
      <w:proofErr w:type="spellStart"/>
      <w:r w:rsidR="00D149B9" w:rsidRPr="00D149B9">
        <w:rPr>
          <w:rFonts w:ascii="Times New Roman" w:eastAsia="Times New Roman" w:hAnsi="Times New Roman"/>
          <w:sz w:val="28"/>
          <w:szCs w:val="28"/>
        </w:rPr>
        <w:t>të</w:t>
      </w:r>
      <w:proofErr w:type="spellEnd"/>
      <w:r w:rsidR="00D149B9" w:rsidRPr="00D149B9">
        <w:rPr>
          <w:rFonts w:ascii="Times New Roman" w:eastAsia="Times New Roman" w:hAnsi="Times New Roman"/>
          <w:sz w:val="28"/>
          <w:szCs w:val="28"/>
        </w:rPr>
        <w:t xml:space="preserve"> </w:t>
      </w:r>
      <w:proofErr w:type="spellStart"/>
      <w:r w:rsidR="00D149B9" w:rsidRPr="00D149B9">
        <w:rPr>
          <w:rFonts w:ascii="Times New Roman" w:eastAsia="Times New Roman" w:hAnsi="Times New Roman"/>
          <w:sz w:val="28"/>
          <w:szCs w:val="28"/>
        </w:rPr>
        <w:t>politikave</w:t>
      </w:r>
      <w:proofErr w:type="spellEnd"/>
      <w:r w:rsidR="00D149B9" w:rsidRPr="00D149B9">
        <w:rPr>
          <w:rFonts w:ascii="Times New Roman" w:eastAsia="Times New Roman" w:hAnsi="Times New Roman"/>
          <w:sz w:val="28"/>
          <w:szCs w:val="28"/>
        </w:rPr>
        <w:t xml:space="preserve"> </w:t>
      </w:r>
      <w:proofErr w:type="spellStart"/>
      <w:r w:rsidR="00D149B9" w:rsidRPr="00D149B9">
        <w:rPr>
          <w:rFonts w:ascii="Times New Roman" w:eastAsia="Times New Roman" w:hAnsi="Times New Roman"/>
          <w:sz w:val="28"/>
          <w:szCs w:val="28"/>
        </w:rPr>
        <w:t>strategjike</w:t>
      </w:r>
      <w:proofErr w:type="spellEnd"/>
      <w:r w:rsidR="00D149B9" w:rsidRPr="00D149B9">
        <w:rPr>
          <w:rFonts w:ascii="Times New Roman" w:eastAsia="Times New Roman" w:hAnsi="Times New Roman"/>
          <w:sz w:val="28"/>
          <w:szCs w:val="28"/>
        </w:rPr>
        <w:t xml:space="preserve"> dhe </w:t>
      </w:r>
      <w:proofErr w:type="spellStart"/>
      <w:r w:rsidR="00D149B9" w:rsidRPr="00D149B9">
        <w:rPr>
          <w:rFonts w:ascii="Times New Roman" w:eastAsia="Times New Roman" w:hAnsi="Times New Roman"/>
          <w:sz w:val="28"/>
          <w:szCs w:val="28"/>
        </w:rPr>
        <w:t>të</w:t>
      </w:r>
      <w:proofErr w:type="spellEnd"/>
      <w:r w:rsidR="00D149B9" w:rsidRPr="00D149B9">
        <w:rPr>
          <w:rFonts w:ascii="Times New Roman" w:eastAsia="Times New Roman" w:hAnsi="Times New Roman"/>
          <w:sz w:val="28"/>
          <w:szCs w:val="28"/>
        </w:rPr>
        <w:t xml:space="preserve"> </w:t>
      </w:r>
      <w:proofErr w:type="spellStart"/>
      <w:r w:rsidR="00D149B9" w:rsidRPr="00D149B9">
        <w:rPr>
          <w:rFonts w:ascii="Times New Roman" w:eastAsia="Times New Roman" w:hAnsi="Times New Roman"/>
          <w:sz w:val="28"/>
          <w:szCs w:val="28"/>
        </w:rPr>
        <w:t>planit</w:t>
      </w:r>
      <w:proofErr w:type="spellEnd"/>
      <w:r w:rsidR="00D149B9" w:rsidRPr="00D149B9">
        <w:rPr>
          <w:rFonts w:ascii="Times New Roman" w:eastAsia="Times New Roman" w:hAnsi="Times New Roman"/>
          <w:sz w:val="28"/>
          <w:szCs w:val="28"/>
        </w:rPr>
        <w:t xml:space="preserve"> </w:t>
      </w:r>
      <w:proofErr w:type="spellStart"/>
      <w:r w:rsidR="00D149B9" w:rsidRPr="00D149B9">
        <w:rPr>
          <w:rFonts w:ascii="Times New Roman" w:eastAsia="Times New Roman" w:hAnsi="Times New Roman"/>
          <w:sz w:val="28"/>
          <w:szCs w:val="28"/>
        </w:rPr>
        <w:t>kombëtar</w:t>
      </w:r>
      <w:proofErr w:type="spellEnd"/>
      <w:r w:rsidR="00D149B9" w:rsidRPr="00D149B9">
        <w:rPr>
          <w:rFonts w:ascii="Times New Roman" w:eastAsia="Times New Roman" w:hAnsi="Times New Roman"/>
          <w:sz w:val="28"/>
          <w:szCs w:val="28"/>
        </w:rPr>
        <w:t xml:space="preserve"> </w:t>
      </w:r>
      <w:proofErr w:type="spellStart"/>
      <w:r w:rsidR="00D149B9" w:rsidRPr="00D149B9">
        <w:rPr>
          <w:rFonts w:ascii="Times New Roman" w:eastAsia="Times New Roman" w:hAnsi="Times New Roman"/>
          <w:sz w:val="28"/>
          <w:szCs w:val="28"/>
        </w:rPr>
        <w:t>për</w:t>
      </w:r>
      <w:proofErr w:type="spellEnd"/>
      <w:r w:rsidR="00D149B9" w:rsidRPr="00D149B9">
        <w:rPr>
          <w:rFonts w:ascii="Times New Roman" w:eastAsia="Times New Roman" w:hAnsi="Times New Roman"/>
          <w:sz w:val="28"/>
          <w:szCs w:val="28"/>
        </w:rPr>
        <w:t xml:space="preserve"> </w:t>
      </w:r>
      <w:proofErr w:type="spellStart"/>
      <w:r w:rsidR="00D149B9" w:rsidRPr="00D149B9">
        <w:rPr>
          <w:rFonts w:ascii="Times New Roman" w:eastAsia="Times New Roman" w:hAnsi="Times New Roman"/>
          <w:sz w:val="28"/>
          <w:szCs w:val="28"/>
        </w:rPr>
        <w:t>menaxhimin</w:t>
      </w:r>
      <w:proofErr w:type="spellEnd"/>
      <w:r w:rsidR="00D149B9" w:rsidRPr="00D149B9">
        <w:rPr>
          <w:rFonts w:ascii="Times New Roman" w:eastAsia="Times New Roman" w:hAnsi="Times New Roman"/>
          <w:sz w:val="28"/>
          <w:szCs w:val="28"/>
        </w:rPr>
        <w:t xml:space="preserve"> e </w:t>
      </w:r>
      <w:proofErr w:type="spellStart"/>
      <w:r w:rsidR="00D149B9" w:rsidRPr="00D149B9">
        <w:rPr>
          <w:rFonts w:ascii="Times New Roman" w:eastAsia="Times New Roman" w:hAnsi="Times New Roman"/>
          <w:sz w:val="28"/>
          <w:szCs w:val="28"/>
        </w:rPr>
        <w:t>integruar</w:t>
      </w:r>
      <w:proofErr w:type="spellEnd"/>
      <w:r w:rsidR="00D149B9" w:rsidRPr="00D149B9">
        <w:rPr>
          <w:rFonts w:ascii="Times New Roman" w:eastAsia="Times New Roman" w:hAnsi="Times New Roman"/>
          <w:sz w:val="28"/>
          <w:szCs w:val="28"/>
        </w:rPr>
        <w:t xml:space="preserve"> </w:t>
      </w:r>
      <w:proofErr w:type="spellStart"/>
      <w:r w:rsidR="00D149B9" w:rsidRPr="00D149B9">
        <w:rPr>
          <w:rFonts w:ascii="Times New Roman" w:eastAsia="Times New Roman" w:hAnsi="Times New Roman"/>
          <w:sz w:val="28"/>
          <w:szCs w:val="28"/>
        </w:rPr>
        <w:t>të</w:t>
      </w:r>
      <w:proofErr w:type="spellEnd"/>
      <w:r w:rsidR="00D149B9" w:rsidRPr="00D149B9">
        <w:rPr>
          <w:rFonts w:ascii="Times New Roman" w:eastAsia="Times New Roman" w:hAnsi="Times New Roman"/>
          <w:sz w:val="28"/>
          <w:szCs w:val="28"/>
        </w:rPr>
        <w:t xml:space="preserve"> </w:t>
      </w:r>
      <w:proofErr w:type="spellStart"/>
      <w:r w:rsidR="00D149B9" w:rsidRPr="00D149B9">
        <w:rPr>
          <w:rFonts w:ascii="Times New Roman" w:eastAsia="Times New Roman" w:hAnsi="Times New Roman"/>
          <w:sz w:val="28"/>
          <w:szCs w:val="28"/>
        </w:rPr>
        <w:t>mbetjeve</w:t>
      </w:r>
      <w:proofErr w:type="spellEnd"/>
      <w:r w:rsidR="00D149B9" w:rsidRPr="00D149B9">
        <w:rPr>
          <w:rFonts w:ascii="Times New Roman" w:eastAsia="Times New Roman" w:hAnsi="Times New Roman"/>
          <w:sz w:val="28"/>
          <w:szCs w:val="28"/>
        </w:rPr>
        <w:t xml:space="preserve"> 2020-2035”.</w:t>
      </w:r>
    </w:p>
    <w:p w14:paraId="1840444E" w14:textId="2B72D1C0" w:rsidR="00C96686" w:rsidRPr="00DA32E7" w:rsidRDefault="00C96686" w:rsidP="00887F6F">
      <w:pPr>
        <w:pStyle w:val="ListParagraph"/>
        <w:numPr>
          <w:ilvl w:val="0"/>
          <w:numId w:val="37"/>
        </w:numPr>
        <w:spacing w:before="100" w:beforeAutospacing="1" w:after="100" w:afterAutospacing="1" w:line="360" w:lineRule="auto"/>
        <w:jc w:val="both"/>
        <w:outlineLvl w:val="2"/>
        <w:rPr>
          <w:rFonts w:ascii="Times New Roman" w:eastAsia="Times New Roman" w:hAnsi="Times New Roman"/>
          <w:b/>
          <w:bCs/>
          <w:sz w:val="28"/>
          <w:szCs w:val="28"/>
        </w:rPr>
      </w:pPr>
      <w:r w:rsidRPr="00DA32E7">
        <w:rPr>
          <w:rFonts w:ascii="Times New Roman" w:eastAsia="Times New Roman" w:hAnsi="Times New Roman"/>
          <w:b/>
          <w:bCs/>
          <w:sz w:val="28"/>
          <w:szCs w:val="28"/>
        </w:rPr>
        <w:t>ARGUMENTIMI I PROJEKTAKTIT LIDHUR ME PËRPARËSITË, PROBLEMATIKAT DHE EFEKTET E PRITSHME</w:t>
      </w:r>
    </w:p>
    <w:p w14:paraId="0DE2B2D3" w14:textId="1316A907" w:rsidR="00EF3440" w:rsidRDefault="00C96686" w:rsidP="00887F6F">
      <w:pPr>
        <w:spacing w:after="0" w:line="360" w:lineRule="auto"/>
        <w:contextualSpacing/>
        <w:jc w:val="both"/>
        <w:rPr>
          <w:rFonts w:ascii="Times New Roman" w:hAnsi="Times New Roman"/>
          <w:sz w:val="28"/>
          <w:szCs w:val="28"/>
          <w:lang w:val="sq-AL"/>
        </w:rPr>
      </w:pPr>
      <w:proofErr w:type="spellStart"/>
      <w:r w:rsidRPr="00C96686">
        <w:rPr>
          <w:rFonts w:ascii="Times New Roman" w:eastAsia="Times New Roman" w:hAnsi="Times New Roman"/>
          <w:sz w:val="28"/>
          <w:szCs w:val="28"/>
        </w:rPr>
        <w:t>Projekt</w:t>
      </w:r>
      <w:r w:rsidR="004A6D8D">
        <w:rPr>
          <w:rFonts w:ascii="Times New Roman" w:eastAsia="Times New Roman" w:hAnsi="Times New Roman"/>
          <w:sz w:val="28"/>
          <w:szCs w:val="28"/>
        </w:rPr>
        <w:t>akti</w:t>
      </w:r>
      <w:proofErr w:type="spellEnd"/>
      <w:r w:rsidR="004A6D8D">
        <w:rPr>
          <w:rFonts w:ascii="Times New Roman" w:eastAsia="Times New Roman" w:hAnsi="Times New Roman"/>
          <w:sz w:val="28"/>
          <w:szCs w:val="28"/>
        </w:rPr>
        <w:t xml:space="preserve"> </w:t>
      </w:r>
      <w:proofErr w:type="spellStart"/>
      <w:r w:rsidR="004A6D8D">
        <w:rPr>
          <w:rFonts w:ascii="Times New Roman" w:eastAsia="Times New Roman" w:hAnsi="Times New Roman"/>
          <w:sz w:val="28"/>
          <w:szCs w:val="28"/>
        </w:rPr>
        <w:t>i</w:t>
      </w:r>
      <w:proofErr w:type="spellEnd"/>
      <w:r w:rsidR="004A6D8D">
        <w:rPr>
          <w:rFonts w:ascii="Times New Roman" w:eastAsia="Times New Roman" w:hAnsi="Times New Roman"/>
          <w:sz w:val="28"/>
          <w:szCs w:val="28"/>
        </w:rPr>
        <w:t xml:space="preserve"> </w:t>
      </w:r>
      <w:proofErr w:type="spellStart"/>
      <w:r w:rsidR="004A6D8D">
        <w:rPr>
          <w:rFonts w:ascii="Times New Roman" w:eastAsia="Times New Roman" w:hAnsi="Times New Roman"/>
          <w:sz w:val="28"/>
          <w:szCs w:val="28"/>
        </w:rPr>
        <w:t>propozuar</w:t>
      </w:r>
      <w:proofErr w:type="spellEnd"/>
      <w:r w:rsidRPr="00C96686">
        <w:rPr>
          <w:rFonts w:ascii="Times New Roman" w:eastAsia="Times New Roman" w:hAnsi="Times New Roman"/>
          <w:sz w:val="28"/>
          <w:szCs w:val="28"/>
        </w:rPr>
        <w:t xml:space="preserve"> </w:t>
      </w:r>
      <w:proofErr w:type="spellStart"/>
      <w:r w:rsidR="004A6D8D">
        <w:rPr>
          <w:rFonts w:ascii="Times New Roman" w:eastAsia="Times New Roman" w:hAnsi="Times New Roman"/>
          <w:sz w:val="28"/>
          <w:szCs w:val="28"/>
        </w:rPr>
        <w:t>paraqet</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një</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ndërhyrje</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të</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domosdoshme</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për</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përmirësimin</w:t>
      </w:r>
      <w:proofErr w:type="spellEnd"/>
      <w:r w:rsidRPr="00C96686">
        <w:rPr>
          <w:rFonts w:ascii="Times New Roman" w:eastAsia="Times New Roman" w:hAnsi="Times New Roman"/>
          <w:sz w:val="28"/>
          <w:szCs w:val="28"/>
        </w:rPr>
        <w:t xml:space="preserve"> e </w:t>
      </w:r>
      <w:proofErr w:type="spellStart"/>
      <w:r w:rsidRPr="00C96686">
        <w:rPr>
          <w:rFonts w:ascii="Times New Roman" w:eastAsia="Times New Roman" w:hAnsi="Times New Roman"/>
          <w:sz w:val="28"/>
          <w:szCs w:val="28"/>
        </w:rPr>
        <w:t>kuadrit</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ligjor</w:t>
      </w:r>
      <w:proofErr w:type="spellEnd"/>
      <w:r w:rsidRPr="00C96686">
        <w:rPr>
          <w:rFonts w:ascii="Times New Roman" w:eastAsia="Times New Roman" w:hAnsi="Times New Roman"/>
          <w:sz w:val="28"/>
          <w:szCs w:val="28"/>
        </w:rPr>
        <w:t xml:space="preserve"> dhe </w:t>
      </w:r>
      <w:proofErr w:type="spellStart"/>
      <w:r w:rsidRPr="00C96686">
        <w:rPr>
          <w:rFonts w:ascii="Times New Roman" w:eastAsia="Times New Roman" w:hAnsi="Times New Roman"/>
          <w:sz w:val="28"/>
          <w:szCs w:val="28"/>
        </w:rPr>
        <w:t>rritjen</w:t>
      </w:r>
      <w:proofErr w:type="spellEnd"/>
      <w:r w:rsidRPr="00C96686">
        <w:rPr>
          <w:rFonts w:ascii="Times New Roman" w:eastAsia="Times New Roman" w:hAnsi="Times New Roman"/>
          <w:sz w:val="28"/>
          <w:szCs w:val="28"/>
        </w:rPr>
        <w:t xml:space="preserve"> e </w:t>
      </w:r>
      <w:proofErr w:type="spellStart"/>
      <w:r w:rsidRPr="00C96686">
        <w:rPr>
          <w:rFonts w:ascii="Times New Roman" w:eastAsia="Times New Roman" w:hAnsi="Times New Roman"/>
          <w:sz w:val="28"/>
          <w:szCs w:val="28"/>
        </w:rPr>
        <w:t>efikasitetit</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në</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menaxhimin</w:t>
      </w:r>
      <w:proofErr w:type="spellEnd"/>
      <w:r w:rsidRPr="00C96686">
        <w:rPr>
          <w:rFonts w:ascii="Times New Roman" w:eastAsia="Times New Roman" w:hAnsi="Times New Roman"/>
          <w:sz w:val="28"/>
          <w:szCs w:val="28"/>
        </w:rPr>
        <w:t xml:space="preserve"> e </w:t>
      </w:r>
      <w:proofErr w:type="spellStart"/>
      <w:r w:rsidRPr="00C96686">
        <w:rPr>
          <w:rFonts w:ascii="Times New Roman" w:eastAsia="Times New Roman" w:hAnsi="Times New Roman"/>
          <w:sz w:val="28"/>
          <w:szCs w:val="28"/>
        </w:rPr>
        <w:t>mbetjeve</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spitalore</w:t>
      </w:r>
      <w:proofErr w:type="spellEnd"/>
      <w:r w:rsidRPr="00C96686">
        <w:rPr>
          <w:rFonts w:ascii="Times New Roman" w:eastAsia="Times New Roman" w:hAnsi="Times New Roman"/>
          <w:sz w:val="28"/>
          <w:szCs w:val="28"/>
        </w:rPr>
        <w:t xml:space="preserve">, duke </w:t>
      </w:r>
      <w:proofErr w:type="spellStart"/>
      <w:r w:rsidRPr="00C96686">
        <w:rPr>
          <w:rFonts w:ascii="Times New Roman" w:eastAsia="Times New Roman" w:hAnsi="Times New Roman"/>
          <w:sz w:val="28"/>
          <w:szCs w:val="28"/>
        </w:rPr>
        <w:t>zëvendësuar</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aktin</w:t>
      </w:r>
      <w:proofErr w:type="spellEnd"/>
      <w:r w:rsidRPr="00C96686">
        <w:rPr>
          <w:rFonts w:ascii="Times New Roman" w:eastAsia="Times New Roman" w:hAnsi="Times New Roman"/>
          <w:sz w:val="28"/>
          <w:szCs w:val="28"/>
        </w:rPr>
        <w:t xml:space="preserve"> e </w:t>
      </w:r>
      <w:proofErr w:type="spellStart"/>
      <w:r w:rsidRPr="00C96686">
        <w:rPr>
          <w:rFonts w:ascii="Times New Roman" w:eastAsia="Times New Roman" w:hAnsi="Times New Roman"/>
          <w:sz w:val="28"/>
          <w:szCs w:val="28"/>
        </w:rPr>
        <w:t>mëparshëm</w:t>
      </w:r>
      <w:proofErr w:type="spellEnd"/>
      <w:r w:rsidR="004A6D8D">
        <w:rPr>
          <w:rFonts w:ascii="Times New Roman" w:eastAsia="Times New Roman" w:hAnsi="Times New Roman"/>
          <w:sz w:val="28"/>
          <w:szCs w:val="28"/>
        </w:rPr>
        <w:t xml:space="preserve">, </w:t>
      </w:r>
      <w:r w:rsidR="00473615" w:rsidRPr="000147D4">
        <w:rPr>
          <w:rFonts w:ascii="Times New Roman" w:hAnsi="Times New Roman"/>
          <w:sz w:val="28"/>
          <w:szCs w:val="28"/>
          <w:lang w:val="sq-AL"/>
        </w:rPr>
        <w:t xml:space="preserve">i cili </w:t>
      </w:r>
      <w:r w:rsidR="00EF689E">
        <w:rPr>
          <w:rFonts w:ascii="Times New Roman" w:hAnsi="Times New Roman"/>
          <w:sz w:val="28"/>
          <w:szCs w:val="28"/>
          <w:lang w:val="sq-AL"/>
        </w:rPr>
        <w:t>ë</w:t>
      </w:r>
      <w:r w:rsidR="004A6D8D">
        <w:rPr>
          <w:rFonts w:ascii="Times New Roman" w:hAnsi="Times New Roman"/>
          <w:sz w:val="28"/>
          <w:szCs w:val="28"/>
          <w:lang w:val="sq-AL"/>
        </w:rPr>
        <w:t>sht</w:t>
      </w:r>
      <w:r w:rsidR="00EF689E">
        <w:rPr>
          <w:rFonts w:ascii="Times New Roman" w:hAnsi="Times New Roman"/>
          <w:sz w:val="28"/>
          <w:szCs w:val="28"/>
          <w:lang w:val="sq-AL"/>
        </w:rPr>
        <w:t>ë</w:t>
      </w:r>
      <w:r w:rsidR="004A6D8D">
        <w:rPr>
          <w:rFonts w:ascii="Times New Roman" w:hAnsi="Times New Roman"/>
          <w:sz w:val="28"/>
          <w:szCs w:val="28"/>
          <w:lang w:val="sq-AL"/>
        </w:rPr>
        <w:t xml:space="preserve"> vler</w:t>
      </w:r>
      <w:r w:rsidR="00EF689E">
        <w:rPr>
          <w:rFonts w:ascii="Times New Roman" w:hAnsi="Times New Roman"/>
          <w:sz w:val="28"/>
          <w:szCs w:val="28"/>
          <w:lang w:val="sq-AL"/>
        </w:rPr>
        <w:t>ë</w:t>
      </w:r>
      <w:r w:rsidR="004A6D8D">
        <w:rPr>
          <w:rFonts w:ascii="Times New Roman" w:hAnsi="Times New Roman"/>
          <w:sz w:val="28"/>
          <w:szCs w:val="28"/>
          <w:lang w:val="sq-AL"/>
        </w:rPr>
        <w:t>suar si</w:t>
      </w:r>
      <w:r w:rsidR="00473615" w:rsidRPr="000147D4">
        <w:rPr>
          <w:rFonts w:ascii="Times New Roman" w:hAnsi="Times New Roman"/>
          <w:sz w:val="28"/>
          <w:szCs w:val="28"/>
          <w:lang w:val="sq-AL"/>
        </w:rPr>
        <w:t xml:space="preserve"> i pamjaftueshëm për të garantuar një menaxhim të sigurt, të standardizuar dhe të qëndrueshëm të këtyre mbetjeve. </w:t>
      </w:r>
      <w:r w:rsidR="00473615">
        <w:rPr>
          <w:rFonts w:ascii="Times New Roman" w:hAnsi="Times New Roman"/>
          <w:sz w:val="28"/>
          <w:szCs w:val="28"/>
          <w:lang w:val="sq-AL"/>
        </w:rPr>
        <w:t xml:space="preserve"> </w:t>
      </w:r>
    </w:p>
    <w:p w14:paraId="725B02A4" w14:textId="28FDD023" w:rsidR="0024566E" w:rsidRDefault="00AD61AA" w:rsidP="00887F6F">
      <w:pPr>
        <w:spacing w:after="0" w:line="360" w:lineRule="auto"/>
        <w:contextualSpacing/>
        <w:jc w:val="both"/>
        <w:rPr>
          <w:rFonts w:ascii="Times New Roman" w:hAnsi="Times New Roman"/>
          <w:sz w:val="28"/>
          <w:szCs w:val="28"/>
          <w:lang w:val="sq-AL"/>
        </w:rPr>
      </w:pPr>
      <w:r>
        <w:rPr>
          <w:rFonts w:ascii="Times New Roman" w:hAnsi="Times New Roman"/>
          <w:sz w:val="28"/>
          <w:szCs w:val="28"/>
          <w:lang w:val="sq-AL"/>
        </w:rPr>
        <w:t>P</w:t>
      </w:r>
      <w:r w:rsidRPr="00AD61AA">
        <w:rPr>
          <w:rFonts w:ascii="Times New Roman" w:hAnsi="Times New Roman"/>
          <w:sz w:val="28"/>
          <w:szCs w:val="28"/>
          <w:lang w:val="sq-AL"/>
        </w:rPr>
        <w:t xml:space="preserve">rojektvendimi </w:t>
      </w:r>
      <w:r w:rsidR="00251386">
        <w:rPr>
          <w:rFonts w:ascii="Times New Roman" w:hAnsi="Times New Roman"/>
          <w:sz w:val="28"/>
          <w:szCs w:val="28"/>
          <w:lang w:val="sq-AL"/>
        </w:rPr>
        <w:t>u hartua fillimisht bazuar n</w:t>
      </w:r>
      <w:r w:rsidR="00474CBC">
        <w:rPr>
          <w:rFonts w:ascii="Times New Roman" w:hAnsi="Times New Roman"/>
          <w:sz w:val="28"/>
          <w:szCs w:val="28"/>
          <w:lang w:val="sq-AL"/>
        </w:rPr>
        <w:t>ë</w:t>
      </w:r>
      <w:r w:rsidR="00251386">
        <w:rPr>
          <w:rFonts w:ascii="Times New Roman" w:hAnsi="Times New Roman"/>
          <w:sz w:val="28"/>
          <w:szCs w:val="28"/>
          <w:lang w:val="sq-AL"/>
        </w:rPr>
        <w:t xml:space="preserve"> </w:t>
      </w:r>
      <w:r w:rsidR="007872BF">
        <w:rPr>
          <w:rFonts w:ascii="Times New Roman" w:hAnsi="Times New Roman"/>
          <w:sz w:val="28"/>
          <w:szCs w:val="28"/>
          <w:lang w:val="sq-AL"/>
        </w:rPr>
        <w:t>autorizimin ligjor t</w:t>
      </w:r>
      <w:r w:rsidR="00474CBC">
        <w:rPr>
          <w:rFonts w:ascii="Times New Roman" w:hAnsi="Times New Roman"/>
          <w:sz w:val="28"/>
          <w:szCs w:val="28"/>
          <w:lang w:val="sq-AL"/>
        </w:rPr>
        <w:t>ë</w:t>
      </w:r>
      <w:r w:rsidR="00251386">
        <w:rPr>
          <w:rFonts w:ascii="Times New Roman" w:hAnsi="Times New Roman"/>
          <w:sz w:val="28"/>
          <w:szCs w:val="28"/>
          <w:lang w:val="sq-AL"/>
        </w:rPr>
        <w:t xml:space="preserve"> nenit </w:t>
      </w:r>
      <w:r w:rsidR="00251386" w:rsidRPr="00251386">
        <w:rPr>
          <w:rFonts w:ascii="Times New Roman" w:hAnsi="Times New Roman"/>
          <w:sz w:val="28"/>
          <w:szCs w:val="28"/>
          <w:lang w:val="sq-AL"/>
        </w:rPr>
        <w:t>35, të ligjit nr. 10 463, datë 22.09.2011 “Për menaxhimin e integruar të mbetjeve”, i ndryshuar</w:t>
      </w:r>
      <w:r w:rsidR="00605797">
        <w:rPr>
          <w:rFonts w:ascii="Times New Roman" w:hAnsi="Times New Roman"/>
          <w:sz w:val="28"/>
          <w:szCs w:val="28"/>
          <w:lang w:val="sq-AL"/>
        </w:rPr>
        <w:t xml:space="preserve">, i cili </w:t>
      </w:r>
      <w:r w:rsidR="00474CBC">
        <w:rPr>
          <w:rFonts w:ascii="Times New Roman" w:hAnsi="Times New Roman"/>
          <w:sz w:val="28"/>
          <w:szCs w:val="28"/>
          <w:lang w:val="sq-AL"/>
        </w:rPr>
        <w:t>ë</w:t>
      </w:r>
      <w:r w:rsidR="00605797">
        <w:rPr>
          <w:rFonts w:ascii="Times New Roman" w:hAnsi="Times New Roman"/>
          <w:sz w:val="28"/>
          <w:szCs w:val="28"/>
          <w:lang w:val="sq-AL"/>
        </w:rPr>
        <w:t>sht</w:t>
      </w:r>
      <w:r w:rsidR="00474CBC">
        <w:rPr>
          <w:rFonts w:ascii="Times New Roman" w:hAnsi="Times New Roman"/>
          <w:sz w:val="28"/>
          <w:szCs w:val="28"/>
          <w:lang w:val="sq-AL"/>
        </w:rPr>
        <w:t>ë</w:t>
      </w:r>
      <w:r w:rsidR="00605797">
        <w:rPr>
          <w:rFonts w:ascii="Times New Roman" w:hAnsi="Times New Roman"/>
          <w:sz w:val="28"/>
          <w:szCs w:val="28"/>
          <w:lang w:val="sq-AL"/>
        </w:rPr>
        <w:t xml:space="preserve"> shfuqizuar me</w:t>
      </w:r>
      <w:bookmarkStart w:id="1" w:name="_Hlk214434943"/>
      <w:r w:rsidR="002663F0">
        <w:rPr>
          <w:rFonts w:ascii="Times New Roman" w:hAnsi="Times New Roman"/>
          <w:sz w:val="28"/>
          <w:szCs w:val="28"/>
          <w:lang w:val="sq-AL"/>
        </w:rPr>
        <w:t xml:space="preserve"> </w:t>
      </w:r>
      <w:r w:rsidR="00605797">
        <w:rPr>
          <w:rFonts w:ascii="Times New Roman" w:hAnsi="Times New Roman"/>
          <w:sz w:val="28"/>
          <w:szCs w:val="28"/>
          <w:lang w:val="sq-AL"/>
        </w:rPr>
        <w:t>hyrjen n</w:t>
      </w:r>
      <w:r w:rsidR="00474CBC">
        <w:rPr>
          <w:rFonts w:ascii="Times New Roman" w:hAnsi="Times New Roman"/>
          <w:sz w:val="28"/>
          <w:szCs w:val="28"/>
          <w:lang w:val="sq-AL"/>
        </w:rPr>
        <w:t>ë</w:t>
      </w:r>
      <w:r w:rsidR="00605797">
        <w:rPr>
          <w:rFonts w:ascii="Times New Roman" w:hAnsi="Times New Roman"/>
          <w:sz w:val="28"/>
          <w:szCs w:val="28"/>
          <w:lang w:val="sq-AL"/>
        </w:rPr>
        <w:t xml:space="preserve"> fuqi t</w:t>
      </w:r>
      <w:r w:rsidR="00474CBC">
        <w:rPr>
          <w:rFonts w:ascii="Times New Roman" w:hAnsi="Times New Roman"/>
          <w:sz w:val="28"/>
          <w:szCs w:val="28"/>
          <w:lang w:val="sq-AL"/>
        </w:rPr>
        <w:t>ë</w:t>
      </w:r>
      <w:r w:rsidR="00251386">
        <w:rPr>
          <w:rFonts w:ascii="Times New Roman" w:hAnsi="Times New Roman"/>
          <w:sz w:val="28"/>
          <w:szCs w:val="28"/>
          <w:lang w:val="sq-AL"/>
        </w:rPr>
        <w:t xml:space="preserve"> </w:t>
      </w:r>
      <w:r w:rsidR="00251386" w:rsidRPr="00AD61AA">
        <w:rPr>
          <w:rFonts w:ascii="Times New Roman" w:hAnsi="Times New Roman"/>
          <w:sz w:val="28"/>
          <w:szCs w:val="28"/>
          <w:lang w:val="sq-AL"/>
        </w:rPr>
        <w:t xml:space="preserve">ligjit </w:t>
      </w:r>
      <w:r w:rsidR="00605797">
        <w:rPr>
          <w:rFonts w:ascii="Times New Roman" w:hAnsi="Times New Roman"/>
          <w:sz w:val="28"/>
          <w:szCs w:val="28"/>
          <w:lang w:val="sq-AL"/>
        </w:rPr>
        <w:t>t</w:t>
      </w:r>
      <w:r w:rsidR="00474CBC">
        <w:rPr>
          <w:rFonts w:ascii="Times New Roman" w:hAnsi="Times New Roman"/>
          <w:sz w:val="28"/>
          <w:szCs w:val="28"/>
          <w:lang w:val="sq-AL"/>
        </w:rPr>
        <w:t>ë</w:t>
      </w:r>
      <w:r w:rsidR="00605797">
        <w:rPr>
          <w:rFonts w:ascii="Times New Roman" w:hAnsi="Times New Roman"/>
          <w:sz w:val="28"/>
          <w:szCs w:val="28"/>
          <w:lang w:val="sq-AL"/>
        </w:rPr>
        <w:t xml:space="preserve"> ri </w:t>
      </w:r>
      <w:r w:rsidR="00251386" w:rsidRPr="00E60D2D">
        <w:rPr>
          <w:rFonts w:ascii="Times New Roman" w:eastAsia="Times New Roman" w:hAnsi="Times New Roman"/>
          <w:sz w:val="28"/>
          <w:szCs w:val="28"/>
          <w:lang w:val="sq-AL"/>
        </w:rPr>
        <w:t>nr. 57/2025, datë 16.10.2025 “P</w:t>
      </w:r>
      <w:r w:rsidR="00251386" w:rsidRPr="00AD61AA">
        <w:rPr>
          <w:rFonts w:ascii="Times New Roman" w:hAnsi="Times New Roman"/>
          <w:sz w:val="28"/>
          <w:szCs w:val="28"/>
          <w:lang w:val="sq-AL"/>
        </w:rPr>
        <w:t>ër menaxhimin e integruar të mbetjeve</w:t>
      </w:r>
      <w:r w:rsidR="00251386">
        <w:rPr>
          <w:rFonts w:ascii="Times New Roman" w:hAnsi="Times New Roman"/>
          <w:sz w:val="28"/>
          <w:szCs w:val="28"/>
          <w:lang w:val="sq-AL"/>
        </w:rPr>
        <w:t>”</w:t>
      </w:r>
      <w:r w:rsidR="0024566E">
        <w:rPr>
          <w:rFonts w:ascii="Times New Roman" w:hAnsi="Times New Roman"/>
          <w:sz w:val="28"/>
          <w:szCs w:val="28"/>
          <w:lang w:val="sq-AL"/>
        </w:rPr>
        <w:t>. N</w:t>
      </w:r>
      <w:r w:rsidR="00474CBC">
        <w:rPr>
          <w:rFonts w:ascii="Times New Roman" w:hAnsi="Times New Roman"/>
          <w:sz w:val="28"/>
          <w:szCs w:val="28"/>
          <w:lang w:val="sq-AL"/>
        </w:rPr>
        <w:t>ë</w:t>
      </w:r>
      <w:r w:rsidR="0024566E">
        <w:rPr>
          <w:rFonts w:ascii="Times New Roman" w:hAnsi="Times New Roman"/>
          <w:sz w:val="28"/>
          <w:szCs w:val="28"/>
          <w:lang w:val="sq-AL"/>
        </w:rPr>
        <w:t xml:space="preserve"> k</w:t>
      </w:r>
      <w:r w:rsidR="00474CBC">
        <w:rPr>
          <w:rFonts w:ascii="Times New Roman" w:hAnsi="Times New Roman"/>
          <w:sz w:val="28"/>
          <w:szCs w:val="28"/>
          <w:lang w:val="sq-AL"/>
        </w:rPr>
        <w:t>ë</w:t>
      </w:r>
      <w:r w:rsidR="0024566E">
        <w:rPr>
          <w:rFonts w:ascii="Times New Roman" w:hAnsi="Times New Roman"/>
          <w:sz w:val="28"/>
          <w:szCs w:val="28"/>
          <w:lang w:val="sq-AL"/>
        </w:rPr>
        <w:t>t</w:t>
      </w:r>
      <w:r w:rsidR="00474CBC">
        <w:rPr>
          <w:rFonts w:ascii="Times New Roman" w:hAnsi="Times New Roman"/>
          <w:sz w:val="28"/>
          <w:szCs w:val="28"/>
          <w:lang w:val="sq-AL"/>
        </w:rPr>
        <w:t>ë</w:t>
      </w:r>
      <w:r w:rsidR="0024566E">
        <w:rPr>
          <w:rFonts w:ascii="Times New Roman" w:hAnsi="Times New Roman"/>
          <w:sz w:val="28"/>
          <w:szCs w:val="28"/>
          <w:lang w:val="sq-AL"/>
        </w:rPr>
        <w:t xml:space="preserve"> kuad</w:t>
      </w:r>
      <w:r w:rsidR="00474CBC">
        <w:rPr>
          <w:rFonts w:ascii="Times New Roman" w:hAnsi="Times New Roman"/>
          <w:sz w:val="28"/>
          <w:szCs w:val="28"/>
          <w:lang w:val="sq-AL"/>
        </w:rPr>
        <w:t>ë</w:t>
      </w:r>
      <w:r w:rsidR="0024566E">
        <w:rPr>
          <w:rFonts w:ascii="Times New Roman" w:hAnsi="Times New Roman"/>
          <w:sz w:val="28"/>
          <w:szCs w:val="28"/>
          <w:lang w:val="sq-AL"/>
        </w:rPr>
        <w:t>r, projektvendimi u</w:t>
      </w:r>
      <w:r w:rsidR="004F40EF">
        <w:rPr>
          <w:rFonts w:ascii="Times New Roman" w:hAnsi="Times New Roman"/>
          <w:sz w:val="28"/>
          <w:szCs w:val="28"/>
          <w:lang w:val="sq-AL"/>
        </w:rPr>
        <w:t xml:space="preserve"> </w:t>
      </w:r>
      <w:r>
        <w:rPr>
          <w:rFonts w:ascii="Times New Roman" w:hAnsi="Times New Roman"/>
          <w:sz w:val="28"/>
          <w:szCs w:val="28"/>
          <w:lang w:val="sq-AL"/>
        </w:rPr>
        <w:t>rishikua</w:t>
      </w:r>
      <w:r w:rsidR="004F40EF">
        <w:rPr>
          <w:rFonts w:ascii="Times New Roman" w:hAnsi="Times New Roman"/>
          <w:sz w:val="28"/>
          <w:szCs w:val="28"/>
          <w:lang w:val="sq-AL"/>
        </w:rPr>
        <w:t xml:space="preserve"> </w:t>
      </w:r>
      <w:r>
        <w:rPr>
          <w:rFonts w:ascii="Times New Roman" w:hAnsi="Times New Roman"/>
          <w:sz w:val="28"/>
          <w:szCs w:val="28"/>
          <w:lang w:val="sq-AL"/>
        </w:rPr>
        <w:t>plot</w:t>
      </w:r>
      <w:r w:rsidR="004151B3">
        <w:rPr>
          <w:rFonts w:ascii="Times New Roman" w:hAnsi="Times New Roman"/>
          <w:sz w:val="28"/>
          <w:szCs w:val="28"/>
          <w:lang w:val="sq-AL"/>
        </w:rPr>
        <w:t>ë</w:t>
      </w:r>
      <w:r>
        <w:rPr>
          <w:rFonts w:ascii="Times New Roman" w:hAnsi="Times New Roman"/>
          <w:sz w:val="28"/>
          <w:szCs w:val="28"/>
          <w:lang w:val="sq-AL"/>
        </w:rPr>
        <w:t>sisht</w:t>
      </w:r>
      <w:r w:rsidRPr="00AD61AA">
        <w:rPr>
          <w:rFonts w:ascii="Times New Roman" w:hAnsi="Times New Roman"/>
          <w:sz w:val="28"/>
          <w:szCs w:val="28"/>
          <w:lang w:val="sq-AL"/>
        </w:rPr>
        <w:t xml:space="preserve"> </w:t>
      </w:r>
      <w:r w:rsidR="0024566E">
        <w:rPr>
          <w:rFonts w:ascii="Times New Roman" w:hAnsi="Times New Roman"/>
          <w:sz w:val="28"/>
          <w:szCs w:val="28"/>
          <w:lang w:val="sq-AL"/>
        </w:rPr>
        <w:t>me q</w:t>
      </w:r>
      <w:r w:rsidR="00474CBC">
        <w:rPr>
          <w:rFonts w:ascii="Times New Roman" w:hAnsi="Times New Roman"/>
          <w:sz w:val="28"/>
          <w:szCs w:val="28"/>
          <w:lang w:val="sq-AL"/>
        </w:rPr>
        <w:t>ë</w:t>
      </w:r>
      <w:r w:rsidR="0024566E">
        <w:rPr>
          <w:rFonts w:ascii="Times New Roman" w:hAnsi="Times New Roman"/>
          <w:sz w:val="28"/>
          <w:szCs w:val="28"/>
          <w:lang w:val="sq-AL"/>
        </w:rPr>
        <w:t xml:space="preserve">llim harmonizimin e tij me </w:t>
      </w:r>
      <w:r w:rsidR="00251386">
        <w:rPr>
          <w:rFonts w:ascii="Times New Roman" w:hAnsi="Times New Roman"/>
          <w:sz w:val="28"/>
          <w:szCs w:val="28"/>
          <w:lang w:val="sq-AL"/>
        </w:rPr>
        <w:t>autorizimi</w:t>
      </w:r>
      <w:r w:rsidR="0024566E">
        <w:rPr>
          <w:rFonts w:ascii="Times New Roman" w:hAnsi="Times New Roman"/>
          <w:sz w:val="28"/>
          <w:szCs w:val="28"/>
          <w:lang w:val="sq-AL"/>
        </w:rPr>
        <w:t>n</w:t>
      </w:r>
      <w:r w:rsidR="00251386">
        <w:rPr>
          <w:rFonts w:ascii="Times New Roman" w:hAnsi="Times New Roman"/>
          <w:sz w:val="28"/>
          <w:szCs w:val="28"/>
          <w:lang w:val="sq-AL"/>
        </w:rPr>
        <w:t xml:space="preserve"> ligjor t</w:t>
      </w:r>
      <w:r w:rsidR="00474CBC">
        <w:rPr>
          <w:rFonts w:ascii="Times New Roman" w:hAnsi="Times New Roman"/>
          <w:sz w:val="28"/>
          <w:szCs w:val="28"/>
          <w:lang w:val="sq-AL"/>
        </w:rPr>
        <w:t>ë</w:t>
      </w:r>
      <w:r w:rsidR="00251386">
        <w:rPr>
          <w:rFonts w:ascii="Times New Roman" w:hAnsi="Times New Roman"/>
          <w:sz w:val="28"/>
          <w:szCs w:val="28"/>
          <w:lang w:val="sq-AL"/>
        </w:rPr>
        <w:t xml:space="preserve"> nenit 55</w:t>
      </w:r>
      <w:r w:rsidR="00F15941">
        <w:rPr>
          <w:rFonts w:ascii="Times New Roman" w:hAnsi="Times New Roman"/>
          <w:sz w:val="28"/>
          <w:szCs w:val="28"/>
          <w:lang w:val="sq-AL"/>
        </w:rPr>
        <w:t xml:space="preserve"> t</w:t>
      </w:r>
      <w:r w:rsidR="00474CBC">
        <w:rPr>
          <w:rFonts w:ascii="Times New Roman" w:hAnsi="Times New Roman"/>
          <w:sz w:val="28"/>
          <w:szCs w:val="28"/>
          <w:lang w:val="sq-AL"/>
        </w:rPr>
        <w:t>ë</w:t>
      </w:r>
      <w:r w:rsidR="00F15941">
        <w:rPr>
          <w:rFonts w:ascii="Times New Roman" w:hAnsi="Times New Roman"/>
          <w:sz w:val="28"/>
          <w:szCs w:val="28"/>
          <w:lang w:val="sq-AL"/>
        </w:rPr>
        <w:t xml:space="preserve"> k</w:t>
      </w:r>
      <w:r w:rsidR="00474CBC">
        <w:rPr>
          <w:rFonts w:ascii="Times New Roman" w:hAnsi="Times New Roman"/>
          <w:sz w:val="28"/>
          <w:szCs w:val="28"/>
          <w:lang w:val="sq-AL"/>
        </w:rPr>
        <w:t>ë</w:t>
      </w:r>
      <w:r w:rsidR="00F15941">
        <w:rPr>
          <w:rFonts w:ascii="Times New Roman" w:hAnsi="Times New Roman"/>
          <w:sz w:val="28"/>
          <w:szCs w:val="28"/>
          <w:lang w:val="sq-AL"/>
        </w:rPr>
        <w:t>tij ligji</w:t>
      </w:r>
      <w:bookmarkEnd w:id="1"/>
      <w:r w:rsidR="00F15941">
        <w:rPr>
          <w:rFonts w:ascii="Times New Roman" w:hAnsi="Times New Roman"/>
          <w:sz w:val="28"/>
          <w:szCs w:val="28"/>
          <w:lang w:val="sq-AL"/>
        </w:rPr>
        <w:t>.</w:t>
      </w:r>
      <w:r w:rsidRPr="00AD61AA">
        <w:rPr>
          <w:rFonts w:ascii="Times New Roman" w:hAnsi="Times New Roman"/>
          <w:sz w:val="28"/>
          <w:szCs w:val="28"/>
          <w:lang w:val="sq-AL"/>
        </w:rPr>
        <w:t xml:space="preserve">  </w:t>
      </w:r>
    </w:p>
    <w:p w14:paraId="024E65F8" w14:textId="45B14A1A" w:rsidR="00AD61AA" w:rsidRDefault="00634CC9" w:rsidP="00887F6F">
      <w:pPr>
        <w:spacing w:after="0" w:line="360" w:lineRule="auto"/>
        <w:contextualSpacing/>
        <w:jc w:val="both"/>
        <w:rPr>
          <w:rFonts w:ascii="Times New Roman" w:hAnsi="Times New Roman"/>
          <w:sz w:val="28"/>
          <w:szCs w:val="28"/>
          <w:lang w:val="sq-AL"/>
        </w:rPr>
      </w:pPr>
      <w:r>
        <w:rPr>
          <w:rFonts w:ascii="Times New Roman" w:hAnsi="Times New Roman"/>
          <w:sz w:val="28"/>
          <w:szCs w:val="28"/>
          <w:lang w:val="sq-AL"/>
        </w:rPr>
        <w:t>Projektvendimi i ripunuar</w:t>
      </w:r>
      <w:r w:rsidR="00AD61AA" w:rsidRPr="00AD61AA">
        <w:rPr>
          <w:rFonts w:ascii="Times New Roman" w:hAnsi="Times New Roman"/>
          <w:sz w:val="28"/>
          <w:szCs w:val="28"/>
          <w:lang w:val="sq-AL"/>
        </w:rPr>
        <w:t xml:space="preserve"> garanton dhe mundëson integrimin e të gjitha hallkave të menaxhimit të mbetjeve spitalore në një sistem koherent dhe funksional</w:t>
      </w:r>
      <w:r w:rsidR="00AD61AA">
        <w:rPr>
          <w:rFonts w:ascii="Times New Roman" w:hAnsi="Times New Roman"/>
          <w:sz w:val="28"/>
          <w:szCs w:val="28"/>
          <w:lang w:val="sq-AL"/>
        </w:rPr>
        <w:t>.</w:t>
      </w:r>
    </w:p>
    <w:p w14:paraId="08A6A4A9" w14:textId="44F5727B" w:rsidR="00473615" w:rsidRDefault="001B5BCF" w:rsidP="00887F6F">
      <w:pPr>
        <w:spacing w:after="0" w:line="360" w:lineRule="auto"/>
        <w:contextualSpacing/>
        <w:jc w:val="both"/>
        <w:rPr>
          <w:rFonts w:ascii="Times New Roman" w:hAnsi="Times New Roman"/>
          <w:sz w:val="28"/>
          <w:szCs w:val="28"/>
          <w:lang w:val="sq-AL"/>
        </w:rPr>
      </w:pPr>
      <w:r w:rsidRPr="000147D4">
        <w:rPr>
          <w:rFonts w:ascii="Times New Roman" w:hAnsi="Times New Roman"/>
          <w:sz w:val="28"/>
          <w:szCs w:val="28"/>
          <w:lang w:val="sq-AL"/>
        </w:rPr>
        <w:lastRenderedPageBreak/>
        <w:t xml:space="preserve">Qëllimi kryesor i këtij </w:t>
      </w:r>
      <w:r w:rsidR="00634CC9" w:rsidRPr="000147D4">
        <w:rPr>
          <w:rFonts w:ascii="Times New Roman" w:hAnsi="Times New Roman"/>
          <w:sz w:val="28"/>
          <w:szCs w:val="28"/>
          <w:lang w:val="sq-AL"/>
        </w:rPr>
        <w:t>projekt</w:t>
      </w:r>
      <w:r w:rsidR="00634CC9">
        <w:rPr>
          <w:rFonts w:ascii="Times New Roman" w:hAnsi="Times New Roman"/>
          <w:sz w:val="28"/>
          <w:szCs w:val="28"/>
          <w:lang w:val="sq-AL"/>
        </w:rPr>
        <w:t>vendimi</w:t>
      </w:r>
      <w:r w:rsidR="00634CC9" w:rsidRPr="000147D4">
        <w:rPr>
          <w:rFonts w:ascii="Times New Roman" w:hAnsi="Times New Roman"/>
          <w:sz w:val="28"/>
          <w:szCs w:val="28"/>
          <w:lang w:val="sq-AL"/>
        </w:rPr>
        <w:t xml:space="preserve"> </w:t>
      </w:r>
      <w:r w:rsidRPr="000147D4">
        <w:rPr>
          <w:rFonts w:ascii="Times New Roman" w:hAnsi="Times New Roman"/>
          <w:sz w:val="28"/>
          <w:szCs w:val="28"/>
          <w:lang w:val="sq-AL"/>
        </w:rPr>
        <w:t xml:space="preserve">është </w:t>
      </w:r>
      <w:r w:rsidR="00AD61AA">
        <w:rPr>
          <w:rFonts w:ascii="Times New Roman" w:hAnsi="Times New Roman"/>
          <w:sz w:val="28"/>
          <w:szCs w:val="28"/>
          <w:lang w:val="sq-AL"/>
        </w:rPr>
        <w:t>krijimi</w:t>
      </w:r>
      <w:r w:rsidR="00AD61AA" w:rsidRPr="000147D4">
        <w:rPr>
          <w:rFonts w:ascii="Times New Roman" w:hAnsi="Times New Roman"/>
          <w:sz w:val="28"/>
          <w:szCs w:val="28"/>
          <w:lang w:val="sq-AL"/>
        </w:rPr>
        <w:t xml:space="preserve"> </w:t>
      </w:r>
      <w:r w:rsidRPr="000147D4">
        <w:rPr>
          <w:rFonts w:ascii="Times New Roman" w:hAnsi="Times New Roman"/>
          <w:sz w:val="28"/>
          <w:szCs w:val="28"/>
          <w:lang w:val="sq-AL"/>
        </w:rPr>
        <w:t xml:space="preserve">i një sistemi të integruar dhe </w:t>
      </w:r>
      <w:r w:rsidR="003B5D35">
        <w:rPr>
          <w:rFonts w:ascii="Times New Roman" w:hAnsi="Times New Roman"/>
          <w:sz w:val="28"/>
          <w:szCs w:val="28"/>
          <w:lang w:val="sq-AL"/>
        </w:rPr>
        <w:t>t</w:t>
      </w:r>
      <w:r w:rsidR="004151B3">
        <w:rPr>
          <w:rFonts w:ascii="Times New Roman" w:hAnsi="Times New Roman"/>
          <w:sz w:val="28"/>
          <w:szCs w:val="28"/>
          <w:lang w:val="sq-AL"/>
        </w:rPr>
        <w:t>ë</w:t>
      </w:r>
      <w:r w:rsidR="00EF689E">
        <w:rPr>
          <w:rFonts w:ascii="Times New Roman" w:hAnsi="Times New Roman"/>
          <w:sz w:val="28"/>
          <w:szCs w:val="28"/>
          <w:lang w:val="sq-AL"/>
        </w:rPr>
        <w:t>ë</w:t>
      </w:r>
      <w:r w:rsidR="003B5D35">
        <w:rPr>
          <w:rFonts w:ascii="Times New Roman" w:hAnsi="Times New Roman"/>
          <w:sz w:val="28"/>
          <w:szCs w:val="28"/>
          <w:lang w:val="sq-AL"/>
        </w:rPr>
        <w:t xml:space="preserve"> mir</w:t>
      </w:r>
      <w:r w:rsidR="004151B3">
        <w:rPr>
          <w:rFonts w:ascii="Times New Roman" w:hAnsi="Times New Roman"/>
          <w:sz w:val="28"/>
          <w:szCs w:val="28"/>
          <w:lang w:val="sq-AL"/>
        </w:rPr>
        <w:t>ë</w:t>
      </w:r>
      <w:r w:rsidR="003B5D35">
        <w:rPr>
          <w:rFonts w:ascii="Times New Roman" w:hAnsi="Times New Roman"/>
          <w:sz w:val="28"/>
          <w:szCs w:val="28"/>
          <w:lang w:val="sq-AL"/>
        </w:rPr>
        <w:t>strukturuar</w:t>
      </w:r>
      <w:r w:rsidRPr="000147D4">
        <w:rPr>
          <w:rFonts w:ascii="Times New Roman" w:hAnsi="Times New Roman"/>
          <w:sz w:val="28"/>
          <w:szCs w:val="28"/>
          <w:lang w:val="sq-AL"/>
        </w:rPr>
        <w:t xml:space="preserve"> për trajtimin e mbetjeve spitalore, </w:t>
      </w:r>
      <w:r w:rsidR="003B5D35" w:rsidRPr="003B5D35">
        <w:rPr>
          <w:rFonts w:ascii="Times New Roman" w:hAnsi="Times New Roman"/>
          <w:sz w:val="28"/>
          <w:szCs w:val="28"/>
          <w:lang w:val="sq-AL"/>
        </w:rPr>
        <w:t>duke përfshir</w:t>
      </w:r>
      <w:r w:rsidR="003B5D35">
        <w:rPr>
          <w:rFonts w:ascii="Times New Roman" w:hAnsi="Times New Roman"/>
          <w:sz w:val="28"/>
          <w:szCs w:val="28"/>
          <w:lang w:val="sq-AL"/>
        </w:rPr>
        <w:t>ë të gjitha hallkat, q</w:t>
      </w:r>
      <w:r w:rsidR="004151B3">
        <w:rPr>
          <w:rFonts w:ascii="Times New Roman" w:hAnsi="Times New Roman"/>
          <w:sz w:val="28"/>
          <w:szCs w:val="28"/>
          <w:lang w:val="sq-AL"/>
        </w:rPr>
        <w:t>ë</w:t>
      </w:r>
      <w:r w:rsidR="003B5D35" w:rsidRPr="003B5D35">
        <w:rPr>
          <w:rFonts w:ascii="Times New Roman" w:hAnsi="Times New Roman"/>
          <w:sz w:val="28"/>
          <w:szCs w:val="28"/>
          <w:lang w:val="sq-AL"/>
        </w:rPr>
        <w:t xml:space="preserve"> nga momenti i gjenerimit të mbetjeve</w:t>
      </w:r>
      <w:r w:rsidR="003B5D35">
        <w:rPr>
          <w:rFonts w:ascii="Times New Roman" w:hAnsi="Times New Roman"/>
          <w:sz w:val="28"/>
          <w:szCs w:val="28"/>
          <w:lang w:val="sq-AL"/>
        </w:rPr>
        <w:t xml:space="preserve"> deri në asgjësimin e tyre </w:t>
      </w:r>
      <w:r w:rsidRPr="000147D4">
        <w:rPr>
          <w:rFonts w:ascii="Times New Roman" w:hAnsi="Times New Roman"/>
          <w:sz w:val="28"/>
          <w:szCs w:val="28"/>
          <w:lang w:val="sq-AL"/>
        </w:rPr>
        <w:t>përfundimtar.</w:t>
      </w:r>
      <w:r>
        <w:rPr>
          <w:rFonts w:ascii="Times New Roman" w:hAnsi="Times New Roman"/>
          <w:sz w:val="28"/>
          <w:szCs w:val="28"/>
          <w:lang w:val="sq-AL"/>
        </w:rPr>
        <w:t xml:space="preserve"> </w:t>
      </w:r>
    </w:p>
    <w:p w14:paraId="3A3A6F66" w14:textId="5911887E" w:rsidR="00AD61AA" w:rsidRDefault="00A26AA9" w:rsidP="00887F6F">
      <w:pPr>
        <w:spacing w:after="0" w:line="360" w:lineRule="auto"/>
        <w:contextualSpacing/>
        <w:jc w:val="both"/>
        <w:rPr>
          <w:rFonts w:ascii="Times New Roman" w:hAnsi="Times New Roman"/>
          <w:sz w:val="28"/>
          <w:szCs w:val="28"/>
          <w:lang w:val="sq-AL"/>
        </w:rPr>
      </w:pPr>
      <w:r w:rsidRPr="000147D4">
        <w:rPr>
          <w:rFonts w:ascii="Times New Roman" w:hAnsi="Times New Roman"/>
          <w:sz w:val="28"/>
          <w:szCs w:val="28"/>
          <w:lang w:val="sq-AL"/>
        </w:rPr>
        <w:t xml:space="preserve">Ky projektvendim </w:t>
      </w:r>
      <w:r w:rsidR="00AD61AA">
        <w:rPr>
          <w:rFonts w:ascii="Times New Roman" w:hAnsi="Times New Roman"/>
          <w:sz w:val="28"/>
          <w:szCs w:val="28"/>
          <w:lang w:val="sq-AL"/>
        </w:rPr>
        <w:t>p</w:t>
      </w:r>
      <w:r w:rsidR="004151B3">
        <w:rPr>
          <w:rFonts w:ascii="Times New Roman" w:hAnsi="Times New Roman"/>
          <w:sz w:val="28"/>
          <w:szCs w:val="28"/>
          <w:lang w:val="sq-AL"/>
        </w:rPr>
        <w:t>ë</w:t>
      </w:r>
      <w:r w:rsidR="00AD61AA">
        <w:rPr>
          <w:rFonts w:ascii="Times New Roman" w:hAnsi="Times New Roman"/>
          <w:sz w:val="28"/>
          <w:szCs w:val="28"/>
          <w:lang w:val="sq-AL"/>
        </w:rPr>
        <w:t>rfaq</w:t>
      </w:r>
      <w:r w:rsidR="004151B3">
        <w:rPr>
          <w:rFonts w:ascii="Times New Roman" w:hAnsi="Times New Roman"/>
          <w:sz w:val="28"/>
          <w:szCs w:val="28"/>
          <w:lang w:val="sq-AL"/>
        </w:rPr>
        <w:t>ë</w:t>
      </w:r>
      <w:r w:rsidR="00AD61AA">
        <w:rPr>
          <w:rFonts w:ascii="Times New Roman" w:hAnsi="Times New Roman"/>
          <w:sz w:val="28"/>
          <w:szCs w:val="28"/>
          <w:lang w:val="sq-AL"/>
        </w:rPr>
        <w:t>son</w:t>
      </w:r>
      <w:r w:rsidR="00340974">
        <w:rPr>
          <w:rFonts w:ascii="Times New Roman" w:hAnsi="Times New Roman"/>
          <w:sz w:val="28"/>
          <w:szCs w:val="28"/>
          <w:lang w:val="sq-AL"/>
        </w:rPr>
        <w:t xml:space="preserve"> nj</w:t>
      </w:r>
      <w:r w:rsidR="004151B3">
        <w:rPr>
          <w:rFonts w:ascii="Times New Roman" w:hAnsi="Times New Roman"/>
          <w:sz w:val="28"/>
          <w:szCs w:val="28"/>
          <w:lang w:val="sq-AL"/>
        </w:rPr>
        <w:t>ë</w:t>
      </w:r>
      <w:r w:rsidR="00340974">
        <w:rPr>
          <w:rFonts w:ascii="Times New Roman" w:hAnsi="Times New Roman"/>
          <w:sz w:val="28"/>
          <w:szCs w:val="28"/>
          <w:lang w:val="sq-AL"/>
        </w:rPr>
        <w:t xml:space="preserve"> komponent thelb</w:t>
      </w:r>
      <w:r w:rsidR="004151B3">
        <w:rPr>
          <w:rFonts w:ascii="Times New Roman" w:hAnsi="Times New Roman"/>
          <w:sz w:val="28"/>
          <w:szCs w:val="28"/>
          <w:lang w:val="sq-AL"/>
        </w:rPr>
        <w:t>ë</w:t>
      </w:r>
      <w:r w:rsidR="00340974">
        <w:rPr>
          <w:rFonts w:ascii="Times New Roman" w:hAnsi="Times New Roman"/>
          <w:sz w:val="28"/>
          <w:szCs w:val="28"/>
          <w:lang w:val="sq-AL"/>
        </w:rPr>
        <w:t>sor t</w:t>
      </w:r>
      <w:r w:rsidR="004151B3">
        <w:rPr>
          <w:rFonts w:ascii="Times New Roman" w:hAnsi="Times New Roman"/>
          <w:sz w:val="28"/>
          <w:szCs w:val="28"/>
          <w:lang w:val="sq-AL"/>
        </w:rPr>
        <w:t>ë</w:t>
      </w:r>
      <w:r w:rsidRPr="000147D4">
        <w:rPr>
          <w:rFonts w:ascii="Times New Roman" w:hAnsi="Times New Roman"/>
          <w:sz w:val="28"/>
          <w:szCs w:val="28"/>
          <w:lang w:val="sq-AL"/>
        </w:rPr>
        <w:t xml:space="preserve">  përpjekje</w:t>
      </w:r>
      <w:r w:rsidR="00340974">
        <w:rPr>
          <w:rFonts w:ascii="Times New Roman" w:hAnsi="Times New Roman"/>
          <w:sz w:val="28"/>
          <w:szCs w:val="28"/>
          <w:lang w:val="sq-AL"/>
        </w:rPr>
        <w:t>ve</w:t>
      </w:r>
      <w:r w:rsidRPr="000147D4">
        <w:rPr>
          <w:rFonts w:ascii="Times New Roman" w:hAnsi="Times New Roman"/>
          <w:sz w:val="28"/>
          <w:szCs w:val="28"/>
          <w:lang w:val="sq-AL"/>
        </w:rPr>
        <w:t xml:space="preserve"> më </w:t>
      </w:r>
      <w:r w:rsidR="00340974">
        <w:rPr>
          <w:rFonts w:ascii="Times New Roman" w:hAnsi="Times New Roman"/>
          <w:sz w:val="28"/>
          <w:szCs w:val="28"/>
          <w:lang w:val="sq-AL"/>
        </w:rPr>
        <w:t>t</w:t>
      </w:r>
      <w:r w:rsidR="004151B3">
        <w:rPr>
          <w:rFonts w:ascii="Times New Roman" w:hAnsi="Times New Roman"/>
          <w:sz w:val="28"/>
          <w:szCs w:val="28"/>
          <w:lang w:val="sq-AL"/>
        </w:rPr>
        <w:t>ë</w:t>
      </w:r>
      <w:r w:rsidRPr="000147D4">
        <w:rPr>
          <w:rFonts w:ascii="Times New Roman" w:hAnsi="Times New Roman"/>
          <w:sz w:val="28"/>
          <w:szCs w:val="28"/>
          <w:lang w:val="sq-AL"/>
        </w:rPr>
        <w:t xml:space="preserve"> gjer</w:t>
      </w:r>
      <w:r w:rsidR="00340974">
        <w:rPr>
          <w:rFonts w:ascii="Times New Roman" w:hAnsi="Times New Roman"/>
          <w:sz w:val="28"/>
          <w:szCs w:val="28"/>
          <w:lang w:val="sq-AL"/>
        </w:rPr>
        <w:t>a</w:t>
      </w:r>
      <w:r w:rsidRPr="000147D4">
        <w:rPr>
          <w:rFonts w:ascii="Times New Roman" w:hAnsi="Times New Roman"/>
          <w:sz w:val="28"/>
          <w:szCs w:val="28"/>
          <w:lang w:val="sq-AL"/>
        </w:rPr>
        <w:t xml:space="preserve"> për të përmirësuar </w:t>
      </w:r>
      <w:r w:rsidR="00340974">
        <w:rPr>
          <w:rFonts w:ascii="Times New Roman" w:hAnsi="Times New Roman"/>
          <w:sz w:val="28"/>
          <w:szCs w:val="28"/>
          <w:lang w:val="sq-AL"/>
        </w:rPr>
        <w:t xml:space="preserve">dhe forcuar </w:t>
      </w:r>
      <w:r w:rsidRPr="000147D4">
        <w:rPr>
          <w:rFonts w:ascii="Times New Roman" w:hAnsi="Times New Roman"/>
          <w:sz w:val="28"/>
          <w:szCs w:val="28"/>
          <w:lang w:val="sq-AL"/>
        </w:rPr>
        <w:t xml:space="preserve">sigurinë mjedisore dhe shëndetësore në vend, si dhe për të </w:t>
      </w:r>
      <w:r w:rsidR="00340974">
        <w:rPr>
          <w:rFonts w:ascii="Times New Roman" w:hAnsi="Times New Roman"/>
          <w:sz w:val="28"/>
          <w:szCs w:val="28"/>
          <w:lang w:val="sq-AL"/>
        </w:rPr>
        <w:t>avancuar</w:t>
      </w:r>
      <w:r w:rsidRPr="000147D4">
        <w:rPr>
          <w:rFonts w:ascii="Times New Roman" w:hAnsi="Times New Roman"/>
          <w:sz w:val="28"/>
          <w:szCs w:val="28"/>
          <w:lang w:val="sq-AL"/>
        </w:rPr>
        <w:t xml:space="preserve"> angazhimet e Shqipërisë në kuadër të përafrimit me legjislacionin e Bashkimit Evropian, përfshirë këtu edhe direktivën 2008/98/EC “Për mbetjet”.</w:t>
      </w:r>
    </w:p>
    <w:p w14:paraId="71A9231B" w14:textId="1DDD59CA" w:rsidR="00A26AA9" w:rsidRDefault="00A26AA9" w:rsidP="00887F6F">
      <w:pPr>
        <w:spacing w:after="0" w:line="360" w:lineRule="auto"/>
        <w:contextualSpacing/>
        <w:jc w:val="both"/>
        <w:rPr>
          <w:rFonts w:ascii="Times New Roman" w:hAnsi="Times New Roman"/>
          <w:sz w:val="28"/>
          <w:szCs w:val="28"/>
          <w:lang w:val="sq-AL"/>
        </w:rPr>
      </w:pPr>
      <w:r w:rsidRPr="00A26AA9">
        <w:rPr>
          <w:rFonts w:ascii="Times New Roman" w:hAnsi="Times New Roman"/>
          <w:sz w:val="28"/>
          <w:szCs w:val="28"/>
          <w:lang w:val="sq-AL"/>
        </w:rPr>
        <w:t xml:space="preserve">Ndërhyrja </w:t>
      </w:r>
      <w:r w:rsidR="00340974">
        <w:rPr>
          <w:rFonts w:ascii="Times New Roman" w:hAnsi="Times New Roman"/>
          <w:sz w:val="28"/>
          <w:szCs w:val="28"/>
          <w:lang w:val="sq-AL"/>
        </w:rPr>
        <w:t>ligjore</w:t>
      </w:r>
      <w:r w:rsidRPr="00A26AA9">
        <w:rPr>
          <w:rFonts w:ascii="Times New Roman" w:hAnsi="Times New Roman"/>
          <w:sz w:val="28"/>
          <w:szCs w:val="28"/>
          <w:lang w:val="sq-AL"/>
        </w:rPr>
        <w:t xml:space="preserve"> është bërë e domosdoshme si pjesë e një procesi të bashkërenduar reformash</w:t>
      </w:r>
      <w:r w:rsidR="00340974">
        <w:rPr>
          <w:rFonts w:ascii="Times New Roman" w:hAnsi="Times New Roman"/>
          <w:sz w:val="28"/>
          <w:szCs w:val="28"/>
          <w:lang w:val="sq-AL"/>
        </w:rPr>
        <w:t>,</w:t>
      </w:r>
      <w:r w:rsidRPr="00A26AA9">
        <w:rPr>
          <w:rFonts w:ascii="Times New Roman" w:hAnsi="Times New Roman"/>
          <w:sz w:val="28"/>
          <w:szCs w:val="28"/>
          <w:lang w:val="sq-AL"/>
        </w:rPr>
        <w:t>përfshi</w:t>
      </w:r>
      <w:r w:rsidR="00340974">
        <w:rPr>
          <w:rFonts w:ascii="Times New Roman" w:hAnsi="Times New Roman"/>
          <w:sz w:val="28"/>
          <w:szCs w:val="28"/>
          <w:lang w:val="sq-AL"/>
        </w:rPr>
        <w:t>r</w:t>
      </w:r>
      <w:r w:rsidR="004151B3">
        <w:rPr>
          <w:rFonts w:ascii="Times New Roman" w:hAnsi="Times New Roman"/>
          <w:sz w:val="28"/>
          <w:szCs w:val="28"/>
          <w:lang w:val="sq-AL"/>
        </w:rPr>
        <w:t>ë</w:t>
      </w:r>
      <w:r w:rsidRPr="00A26AA9">
        <w:rPr>
          <w:rFonts w:ascii="Times New Roman" w:hAnsi="Times New Roman"/>
          <w:sz w:val="28"/>
          <w:szCs w:val="28"/>
          <w:lang w:val="sq-AL"/>
        </w:rPr>
        <w:t xml:space="preserve">  hartimin e </w:t>
      </w:r>
      <w:r w:rsidR="00340974">
        <w:rPr>
          <w:rFonts w:ascii="Times New Roman" w:hAnsi="Times New Roman"/>
          <w:sz w:val="28"/>
          <w:szCs w:val="28"/>
          <w:lang w:val="sq-AL"/>
        </w:rPr>
        <w:t>ligjit</w:t>
      </w:r>
      <w:r w:rsidRPr="00A26AA9">
        <w:rPr>
          <w:rFonts w:ascii="Times New Roman" w:hAnsi="Times New Roman"/>
          <w:sz w:val="28"/>
          <w:szCs w:val="28"/>
          <w:lang w:val="sq-AL"/>
        </w:rPr>
        <w:t xml:space="preserve"> të ri për menaxhimin e integruar të mbetjeve, si dhe ligjin për inspektimin në Republikën e Shqipërisë.</w:t>
      </w:r>
      <w:r w:rsidR="00BD15E4">
        <w:rPr>
          <w:rFonts w:ascii="Times New Roman" w:hAnsi="Times New Roman"/>
          <w:sz w:val="28"/>
          <w:szCs w:val="28"/>
          <w:lang w:val="sq-AL"/>
        </w:rPr>
        <w:t xml:space="preserve"> </w:t>
      </w:r>
      <w:r w:rsidRPr="00A26AA9">
        <w:rPr>
          <w:rFonts w:ascii="Times New Roman" w:hAnsi="Times New Roman"/>
          <w:sz w:val="28"/>
          <w:szCs w:val="28"/>
          <w:lang w:val="sq-AL"/>
        </w:rPr>
        <w:t xml:space="preserve">Këto </w:t>
      </w:r>
      <w:r w:rsidR="00340974">
        <w:rPr>
          <w:rFonts w:ascii="Times New Roman" w:hAnsi="Times New Roman"/>
          <w:sz w:val="28"/>
          <w:szCs w:val="28"/>
          <w:lang w:val="sq-AL"/>
        </w:rPr>
        <w:t>nisma</w:t>
      </w:r>
      <w:r w:rsidRPr="00A26AA9">
        <w:rPr>
          <w:rFonts w:ascii="Times New Roman" w:hAnsi="Times New Roman"/>
          <w:sz w:val="28"/>
          <w:szCs w:val="28"/>
          <w:lang w:val="sq-AL"/>
        </w:rPr>
        <w:t xml:space="preserve"> synojnë </w:t>
      </w:r>
      <w:r w:rsidR="00340974">
        <w:rPr>
          <w:rFonts w:ascii="Times New Roman" w:hAnsi="Times New Roman"/>
          <w:sz w:val="28"/>
          <w:szCs w:val="28"/>
          <w:lang w:val="sq-AL"/>
        </w:rPr>
        <w:t>nd</w:t>
      </w:r>
      <w:r w:rsidR="004151B3">
        <w:rPr>
          <w:rFonts w:ascii="Times New Roman" w:hAnsi="Times New Roman"/>
          <w:sz w:val="28"/>
          <w:szCs w:val="28"/>
          <w:lang w:val="sq-AL"/>
        </w:rPr>
        <w:t>ë</w:t>
      </w:r>
      <w:r w:rsidR="00340974">
        <w:rPr>
          <w:rFonts w:ascii="Times New Roman" w:hAnsi="Times New Roman"/>
          <w:sz w:val="28"/>
          <w:szCs w:val="28"/>
          <w:lang w:val="sq-AL"/>
        </w:rPr>
        <w:t>rtimin</w:t>
      </w:r>
      <w:r w:rsidRPr="00A26AA9">
        <w:rPr>
          <w:rFonts w:ascii="Times New Roman" w:hAnsi="Times New Roman"/>
          <w:sz w:val="28"/>
          <w:szCs w:val="28"/>
          <w:lang w:val="sq-AL"/>
        </w:rPr>
        <w:t xml:space="preserve"> e një kuad</w:t>
      </w:r>
      <w:r w:rsidR="00BD15E4">
        <w:rPr>
          <w:rFonts w:ascii="Times New Roman" w:hAnsi="Times New Roman"/>
          <w:sz w:val="28"/>
          <w:szCs w:val="28"/>
          <w:lang w:val="sq-AL"/>
        </w:rPr>
        <w:t>ri të harmonizuar</w:t>
      </w:r>
      <w:r w:rsidRPr="00A26AA9">
        <w:rPr>
          <w:rFonts w:ascii="Times New Roman" w:hAnsi="Times New Roman"/>
          <w:sz w:val="28"/>
          <w:szCs w:val="28"/>
          <w:lang w:val="sq-AL"/>
        </w:rPr>
        <w:t xml:space="preserve">, i cili </w:t>
      </w:r>
      <w:r w:rsidR="00340974">
        <w:rPr>
          <w:rFonts w:ascii="Times New Roman" w:hAnsi="Times New Roman"/>
          <w:sz w:val="28"/>
          <w:szCs w:val="28"/>
          <w:lang w:val="sq-AL"/>
        </w:rPr>
        <w:t xml:space="preserve">rrit </w:t>
      </w:r>
      <w:r w:rsidR="00BD15E4">
        <w:rPr>
          <w:rFonts w:ascii="Times New Roman" w:hAnsi="Times New Roman"/>
          <w:sz w:val="28"/>
          <w:szCs w:val="28"/>
          <w:lang w:val="sq-AL"/>
        </w:rPr>
        <w:t>bashk</w:t>
      </w:r>
      <w:r w:rsidR="00EF689E">
        <w:rPr>
          <w:rFonts w:ascii="Times New Roman" w:hAnsi="Times New Roman"/>
          <w:sz w:val="28"/>
          <w:szCs w:val="28"/>
          <w:lang w:val="sq-AL"/>
        </w:rPr>
        <w:t>ë</w:t>
      </w:r>
      <w:r w:rsidR="00BD15E4">
        <w:rPr>
          <w:rFonts w:ascii="Times New Roman" w:hAnsi="Times New Roman"/>
          <w:sz w:val="28"/>
          <w:szCs w:val="28"/>
          <w:lang w:val="sq-AL"/>
        </w:rPr>
        <w:t>rendim</w:t>
      </w:r>
      <w:r w:rsidR="00340974">
        <w:rPr>
          <w:rFonts w:ascii="Times New Roman" w:hAnsi="Times New Roman"/>
          <w:sz w:val="28"/>
          <w:szCs w:val="28"/>
          <w:lang w:val="sq-AL"/>
        </w:rPr>
        <w:t>in</w:t>
      </w:r>
      <w:r w:rsidR="00BD15E4">
        <w:rPr>
          <w:rFonts w:ascii="Times New Roman" w:hAnsi="Times New Roman"/>
          <w:sz w:val="28"/>
          <w:szCs w:val="28"/>
          <w:lang w:val="sq-AL"/>
        </w:rPr>
        <w:t xml:space="preserve"> </w:t>
      </w:r>
      <w:r w:rsidR="00340974">
        <w:rPr>
          <w:rFonts w:ascii="Times New Roman" w:hAnsi="Times New Roman"/>
          <w:sz w:val="28"/>
          <w:szCs w:val="28"/>
          <w:lang w:val="sq-AL"/>
        </w:rPr>
        <w:t>nd</w:t>
      </w:r>
      <w:r w:rsidR="004151B3">
        <w:rPr>
          <w:rFonts w:ascii="Times New Roman" w:hAnsi="Times New Roman"/>
          <w:sz w:val="28"/>
          <w:szCs w:val="28"/>
          <w:lang w:val="sq-AL"/>
        </w:rPr>
        <w:t>ë</w:t>
      </w:r>
      <w:r w:rsidR="00340974">
        <w:rPr>
          <w:rFonts w:ascii="Times New Roman" w:hAnsi="Times New Roman"/>
          <w:sz w:val="28"/>
          <w:szCs w:val="28"/>
          <w:lang w:val="sq-AL"/>
        </w:rPr>
        <w:t>rmjet</w:t>
      </w:r>
      <w:r w:rsidRPr="00A26AA9">
        <w:rPr>
          <w:rFonts w:ascii="Times New Roman" w:hAnsi="Times New Roman"/>
          <w:sz w:val="28"/>
          <w:szCs w:val="28"/>
          <w:lang w:val="sq-AL"/>
        </w:rPr>
        <w:t xml:space="preserve"> </w:t>
      </w:r>
      <w:r w:rsidR="00BD15E4">
        <w:rPr>
          <w:rFonts w:ascii="Times New Roman" w:hAnsi="Times New Roman"/>
          <w:sz w:val="28"/>
          <w:szCs w:val="28"/>
          <w:lang w:val="sq-AL"/>
        </w:rPr>
        <w:t>institucion</w:t>
      </w:r>
      <w:r w:rsidR="00340974">
        <w:rPr>
          <w:rFonts w:ascii="Times New Roman" w:hAnsi="Times New Roman"/>
          <w:sz w:val="28"/>
          <w:szCs w:val="28"/>
          <w:lang w:val="sq-AL"/>
        </w:rPr>
        <w:t>eve p</w:t>
      </w:r>
      <w:r w:rsidR="004151B3">
        <w:rPr>
          <w:rFonts w:ascii="Times New Roman" w:hAnsi="Times New Roman"/>
          <w:sz w:val="28"/>
          <w:szCs w:val="28"/>
          <w:lang w:val="sq-AL"/>
        </w:rPr>
        <w:t>ë</w:t>
      </w:r>
      <w:r w:rsidR="00340974">
        <w:rPr>
          <w:rFonts w:ascii="Times New Roman" w:hAnsi="Times New Roman"/>
          <w:sz w:val="28"/>
          <w:szCs w:val="28"/>
          <w:lang w:val="sq-AL"/>
        </w:rPr>
        <w:t>rgjegj</w:t>
      </w:r>
      <w:r w:rsidR="004151B3">
        <w:rPr>
          <w:rFonts w:ascii="Times New Roman" w:hAnsi="Times New Roman"/>
          <w:sz w:val="28"/>
          <w:szCs w:val="28"/>
          <w:lang w:val="sq-AL"/>
        </w:rPr>
        <w:t>ë</w:t>
      </w:r>
      <w:r w:rsidR="00340974">
        <w:rPr>
          <w:rFonts w:ascii="Times New Roman" w:hAnsi="Times New Roman"/>
          <w:sz w:val="28"/>
          <w:szCs w:val="28"/>
          <w:lang w:val="sq-AL"/>
        </w:rPr>
        <w:t>se</w:t>
      </w:r>
      <w:r w:rsidRPr="00A26AA9">
        <w:rPr>
          <w:rFonts w:ascii="Times New Roman" w:hAnsi="Times New Roman"/>
          <w:sz w:val="28"/>
          <w:szCs w:val="28"/>
          <w:lang w:val="sq-AL"/>
        </w:rPr>
        <w:t xml:space="preserve">, </w:t>
      </w:r>
      <w:r w:rsidR="00340974">
        <w:rPr>
          <w:rFonts w:ascii="Times New Roman" w:hAnsi="Times New Roman"/>
          <w:sz w:val="28"/>
          <w:szCs w:val="28"/>
          <w:lang w:val="sq-AL"/>
        </w:rPr>
        <w:t>forcon</w:t>
      </w:r>
      <w:r w:rsidRPr="00A26AA9">
        <w:rPr>
          <w:rFonts w:ascii="Times New Roman" w:hAnsi="Times New Roman"/>
          <w:sz w:val="28"/>
          <w:szCs w:val="28"/>
          <w:lang w:val="sq-AL"/>
        </w:rPr>
        <w:t xml:space="preserve"> transparencën në menaxhimin e mbetjeve </w:t>
      </w:r>
      <w:r w:rsidR="007E1889">
        <w:rPr>
          <w:rFonts w:ascii="Times New Roman" w:hAnsi="Times New Roman"/>
          <w:sz w:val="28"/>
          <w:szCs w:val="28"/>
          <w:lang w:val="sq-AL"/>
        </w:rPr>
        <w:t xml:space="preserve">spitalore </w:t>
      </w:r>
      <w:r w:rsidRPr="00A26AA9">
        <w:rPr>
          <w:rFonts w:ascii="Times New Roman" w:hAnsi="Times New Roman"/>
          <w:sz w:val="28"/>
          <w:szCs w:val="28"/>
          <w:lang w:val="sq-AL"/>
        </w:rPr>
        <w:t xml:space="preserve">dhe </w:t>
      </w:r>
      <w:r w:rsidR="00340974">
        <w:rPr>
          <w:rFonts w:ascii="Times New Roman" w:hAnsi="Times New Roman"/>
          <w:sz w:val="28"/>
          <w:szCs w:val="28"/>
          <w:lang w:val="sq-AL"/>
        </w:rPr>
        <w:t>p</w:t>
      </w:r>
      <w:r w:rsidR="004151B3">
        <w:rPr>
          <w:rFonts w:ascii="Times New Roman" w:hAnsi="Times New Roman"/>
          <w:sz w:val="28"/>
          <w:szCs w:val="28"/>
          <w:lang w:val="sq-AL"/>
        </w:rPr>
        <w:t>ë</w:t>
      </w:r>
      <w:r w:rsidR="00340974">
        <w:rPr>
          <w:rFonts w:ascii="Times New Roman" w:hAnsi="Times New Roman"/>
          <w:sz w:val="28"/>
          <w:szCs w:val="28"/>
          <w:lang w:val="sq-AL"/>
        </w:rPr>
        <w:t>rmir</w:t>
      </w:r>
      <w:r w:rsidR="004151B3">
        <w:rPr>
          <w:rFonts w:ascii="Times New Roman" w:hAnsi="Times New Roman"/>
          <w:sz w:val="28"/>
          <w:szCs w:val="28"/>
          <w:lang w:val="sq-AL"/>
        </w:rPr>
        <w:t>ë</w:t>
      </w:r>
      <w:r w:rsidR="00340974">
        <w:rPr>
          <w:rFonts w:ascii="Times New Roman" w:hAnsi="Times New Roman"/>
          <w:sz w:val="28"/>
          <w:szCs w:val="28"/>
          <w:lang w:val="sq-AL"/>
        </w:rPr>
        <w:t>son efektivitetin e</w:t>
      </w:r>
      <w:r w:rsidR="007E1889">
        <w:rPr>
          <w:rFonts w:ascii="Times New Roman" w:hAnsi="Times New Roman"/>
          <w:sz w:val="28"/>
          <w:szCs w:val="28"/>
          <w:lang w:val="sq-AL"/>
        </w:rPr>
        <w:t xml:space="preserve"> mekanizma</w:t>
      </w:r>
      <w:r w:rsidR="00340974">
        <w:rPr>
          <w:rFonts w:ascii="Times New Roman" w:hAnsi="Times New Roman"/>
          <w:sz w:val="28"/>
          <w:szCs w:val="28"/>
          <w:lang w:val="sq-AL"/>
        </w:rPr>
        <w:t>ve</w:t>
      </w:r>
      <w:r w:rsidR="007E1889">
        <w:rPr>
          <w:rFonts w:ascii="Times New Roman" w:hAnsi="Times New Roman"/>
          <w:sz w:val="28"/>
          <w:szCs w:val="28"/>
          <w:lang w:val="sq-AL"/>
        </w:rPr>
        <w:t xml:space="preserve"> </w:t>
      </w:r>
      <w:r w:rsidR="00340974">
        <w:rPr>
          <w:rFonts w:ascii="Times New Roman" w:hAnsi="Times New Roman"/>
          <w:sz w:val="28"/>
          <w:szCs w:val="28"/>
          <w:lang w:val="sq-AL"/>
        </w:rPr>
        <w:t>t</w:t>
      </w:r>
      <w:r w:rsidR="004151B3">
        <w:rPr>
          <w:rFonts w:ascii="Times New Roman" w:hAnsi="Times New Roman"/>
          <w:sz w:val="28"/>
          <w:szCs w:val="28"/>
          <w:lang w:val="sq-AL"/>
        </w:rPr>
        <w:t>ë</w:t>
      </w:r>
      <w:r w:rsidRPr="00A26AA9">
        <w:rPr>
          <w:rFonts w:ascii="Times New Roman" w:hAnsi="Times New Roman"/>
          <w:sz w:val="28"/>
          <w:szCs w:val="28"/>
          <w:lang w:val="sq-AL"/>
        </w:rPr>
        <w:t xml:space="preserve"> kon</w:t>
      </w:r>
      <w:r w:rsidR="007E1889">
        <w:rPr>
          <w:rFonts w:ascii="Times New Roman" w:hAnsi="Times New Roman"/>
          <w:sz w:val="28"/>
          <w:szCs w:val="28"/>
          <w:lang w:val="sq-AL"/>
        </w:rPr>
        <w:t>trollit dhe monitorimit</w:t>
      </w:r>
      <w:r w:rsidRPr="00A26AA9">
        <w:rPr>
          <w:rFonts w:ascii="Times New Roman" w:hAnsi="Times New Roman"/>
          <w:sz w:val="28"/>
          <w:szCs w:val="28"/>
          <w:lang w:val="sq-AL"/>
        </w:rPr>
        <w:t>.</w:t>
      </w:r>
    </w:p>
    <w:p w14:paraId="51C217D7" w14:textId="32400C34" w:rsidR="007E1889" w:rsidRDefault="00A26AA9" w:rsidP="00887F6F">
      <w:pPr>
        <w:spacing w:after="0" w:line="360" w:lineRule="auto"/>
        <w:contextualSpacing/>
        <w:jc w:val="both"/>
        <w:rPr>
          <w:rFonts w:ascii="Times New Roman" w:hAnsi="Times New Roman"/>
          <w:sz w:val="28"/>
          <w:szCs w:val="28"/>
          <w:lang w:val="sq-AL"/>
        </w:rPr>
      </w:pPr>
      <w:r w:rsidRPr="00A26AA9">
        <w:rPr>
          <w:rFonts w:ascii="Times New Roman" w:hAnsi="Times New Roman"/>
          <w:sz w:val="28"/>
          <w:szCs w:val="28"/>
          <w:lang w:val="sq-AL"/>
        </w:rPr>
        <w:t>Ky projektvendim pritet të ndikojë drejtpërdrejt</w:t>
      </w:r>
      <w:r w:rsidR="00CB6AAE">
        <w:rPr>
          <w:rFonts w:ascii="Times New Roman" w:hAnsi="Times New Roman"/>
          <w:sz w:val="28"/>
          <w:szCs w:val="28"/>
          <w:lang w:val="sq-AL"/>
        </w:rPr>
        <w:t>ë</w:t>
      </w:r>
      <w:r w:rsidRPr="00A26AA9">
        <w:rPr>
          <w:rFonts w:ascii="Times New Roman" w:hAnsi="Times New Roman"/>
          <w:sz w:val="28"/>
          <w:szCs w:val="28"/>
          <w:lang w:val="sq-AL"/>
        </w:rPr>
        <w:t xml:space="preserve"> në përmirësimin e sistemit të menaxhimit të mbetjeve spitalore dhe të përmirësojë mekanizmat e raportimit dhe gjurmueshmërisë, duke detyruar subjektet të mbajnë dokumentacion të plotë mbi sasinë dhe llojin e mbetjeve të krijuara dhe trajtuara.</w:t>
      </w:r>
      <w:r w:rsidR="007E1889">
        <w:rPr>
          <w:rFonts w:ascii="Times New Roman" w:hAnsi="Times New Roman"/>
          <w:sz w:val="28"/>
          <w:szCs w:val="28"/>
          <w:lang w:val="sq-AL"/>
        </w:rPr>
        <w:t xml:space="preserve"> </w:t>
      </w:r>
      <w:r w:rsidR="007E1889" w:rsidRPr="007E1889">
        <w:rPr>
          <w:rFonts w:ascii="Times New Roman" w:hAnsi="Times New Roman"/>
          <w:sz w:val="28"/>
          <w:szCs w:val="28"/>
          <w:lang w:val="sq-AL"/>
        </w:rPr>
        <w:t>Kjo do të kontribuojë në rritjen e përgjegjshmërisë dhe në përmirësimin e cilësisë së të dhënave mbi menaxhimin e mbetjeve spitalore.</w:t>
      </w:r>
    </w:p>
    <w:p w14:paraId="14E651CA" w14:textId="74DD8F3C" w:rsidR="00A26AA9" w:rsidRDefault="00A26AA9" w:rsidP="00887F6F">
      <w:pPr>
        <w:spacing w:after="0" w:line="360" w:lineRule="auto"/>
        <w:contextualSpacing/>
        <w:jc w:val="both"/>
        <w:rPr>
          <w:rFonts w:ascii="Times New Roman" w:hAnsi="Times New Roman"/>
          <w:sz w:val="28"/>
          <w:szCs w:val="28"/>
          <w:lang w:val="sq-AL"/>
        </w:rPr>
      </w:pPr>
      <w:r w:rsidRPr="00A26AA9">
        <w:rPr>
          <w:rFonts w:ascii="Times New Roman" w:hAnsi="Times New Roman"/>
          <w:sz w:val="28"/>
          <w:szCs w:val="28"/>
          <w:lang w:val="sq-AL"/>
        </w:rPr>
        <w:t xml:space="preserve">Zbatimi i </w:t>
      </w:r>
      <w:r w:rsidR="00340974">
        <w:rPr>
          <w:rFonts w:ascii="Times New Roman" w:hAnsi="Times New Roman"/>
          <w:sz w:val="28"/>
          <w:szCs w:val="28"/>
          <w:lang w:val="sq-AL"/>
        </w:rPr>
        <w:t>dispozitave t</w:t>
      </w:r>
      <w:r w:rsidR="004151B3">
        <w:rPr>
          <w:rFonts w:ascii="Times New Roman" w:hAnsi="Times New Roman"/>
          <w:sz w:val="28"/>
          <w:szCs w:val="28"/>
          <w:lang w:val="sq-AL"/>
        </w:rPr>
        <w:t>ë</w:t>
      </w:r>
      <w:r w:rsidR="00340974">
        <w:rPr>
          <w:rFonts w:ascii="Times New Roman" w:hAnsi="Times New Roman"/>
          <w:sz w:val="28"/>
          <w:szCs w:val="28"/>
          <w:lang w:val="sq-AL"/>
        </w:rPr>
        <w:t xml:space="preserve"> </w:t>
      </w:r>
      <w:r w:rsidRPr="00A26AA9">
        <w:rPr>
          <w:rFonts w:ascii="Times New Roman" w:hAnsi="Times New Roman"/>
          <w:sz w:val="28"/>
          <w:szCs w:val="28"/>
          <w:lang w:val="sq-AL"/>
        </w:rPr>
        <w:t xml:space="preserve">këtij akti do të ndikojë në mënyrë të drejtpërdrejtë në përmirësimin e kushteve të sigurisë në </w:t>
      </w:r>
      <w:r w:rsidR="007E1889">
        <w:rPr>
          <w:rFonts w:ascii="Times New Roman" w:hAnsi="Times New Roman"/>
          <w:sz w:val="28"/>
          <w:szCs w:val="28"/>
          <w:lang w:val="sq-AL"/>
        </w:rPr>
        <w:t>institucionet</w:t>
      </w:r>
      <w:r w:rsidRPr="00A26AA9">
        <w:rPr>
          <w:rFonts w:ascii="Times New Roman" w:hAnsi="Times New Roman"/>
          <w:sz w:val="28"/>
          <w:szCs w:val="28"/>
          <w:lang w:val="sq-AL"/>
        </w:rPr>
        <w:t xml:space="preserve"> shëndetësore, </w:t>
      </w:r>
      <w:r w:rsidR="007E1889">
        <w:rPr>
          <w:rFonts w:ascii="Times New Roman" w:hAnsi="Times New Roman"/>
          <w:sz w:val="28"/>
          <w:szCs w:val="28"/>
          <w:lang w:val="sq-AL"/>
        </w:rPr>
        <w:t>n</w:t>
      </w:r>
      <w:r w:rsidR="004151B3">
        <w:rPr>
          <w:rFonts w:ascii="Times New Roman" w:hAnsi="Times New Roman"/>
          <w:sz w:val="28"/>
          <w:szCs w:val="28"/>
          <w:lang w:val="sq-AL"/>
        </w:rPr>
        <w:t>ë</w:t>
      </w:r>
      <w:r w:rsidR="00EF689E">
        <w:rPr>
          <w:rFonts w:ascii="Times New Roman" w:hAnsi="Times New Roman"/>
          <w:sz w:val="28"/>
          <w:szCs w:val="28"/>
          <w:lang w:val="sq-AL"/>
        </w:rPr>
        <w:t>ë</w:t>
      </w:r>
      <w:r w:rsidR="007E1889">
        <w:rPr>
          <w:rFonts w:ascii="Times New Roman" w:hAnsi="Times New Roman"/>
          <w:sz w:val="28"/>
          <w:szCs w:val="28"/>
          <w:lang w:val="sq-AL"/>
        </w:rPr>
        <w:t xml:space="preserve"> </w:t>
      </w:r>
      <w:r w:rsidRPr="00A26AA9">
        <w:rPr>
          <w:rFonts w:ascii="Times New Roman" w:hAnsi="Times New Roman"/>
          <w:sz w:val="28"/>
          <w:szCs w:val="28"/>
          <w:lang w:val="sq-AL"/>
        </w:rPr>
        <w:t>mbrojtjen e shëndetit publik dhe reduktimin e ndotjes mjedisore, duke garantuar një trajtim të diferencuar të mbetjeve të rrezikshme dhe jo të rrezikshme në përputhje me praktikat më të mira të menaxhimit të mbetjeve spitalore.</w:t>
      </w:r>
    </w:p>
    <w:p w14:paraId="21828FA8" w14:textId="3DCE4788" w:rsidR="00A26AA9" w:rsidRDefault="00A26AA9" w:rsidP="00887F6F">
      <w:pPr>
        <w:spacing w:after="0" w:line="360" w:lineRule="auto"/>
        <w:contextualSpacing/>
        <w:jc w:val="both"/>
        <w:rPr>
          <w:rFonts w:ascii="Times New Roman" w:hAnsi="Times New Roman"/>
          <w:sz w:val="28"/>
          <w:szCs w:val="28"/>
          <w:lang w:val="sq-AL"/>
        </w:rPr>
      </w:pPr>
      <w:r w:rsidRPr="000147D4">
        <w:rPr>
          <w:rFonts w:ascii="Times New Roman" w:hAnsi="Times New Roman"/>
          <w:sz w:val="28"/>
          <w:szCs w:val="28"/>
          <w:lang w:val="sq-AL"/>
        </w:rPr>
        <w:t xml:space="preserve">Gjithashtu, projektvendimi nxit dhe konsolidon bashkëpunimin ndërinstitucional, </w:t>
      </w:r>
      <w:r w:rsidR="007E1889">
        <w:rPr>
          <w:rFonts w:ascii="Times New Roman" w:hAnsi="Times New Roman"/>
          <w:sz w:val="28"/>
          <w:szCs w:val="28"/>
          <w:lang w:val="sq-AL"/>
        </w:rPr>
        <w:t xml:space="preserve">duke </w:t>
      </w:r>
      <w:r w:rsidR="00340974">
        <w:rPr>
          <w:rFonts w:ascii="Times New Roman" w:hAnsi="Times New Roman"/>
          <w:sz w:val="28"/>
          <w:szCs w:val="28"/>
          <w:lang w:val="sq-AL"/>
        </w:rPr>
        <w:t>nd</w:t>
      </w:r>
      <w:r w:rsidR="004151B3">
        <w:rPr>
          <w:rFonts w:ascii="Times New Roman" w:hAnsi="Times New Roman"/>
          <w:sz w:val="28"/>
          <w:szCs w:val="28"/>
          <w:lang w:val="sq-AL"/>
        </w:rPr>
        <w:t>ë</w:t>
      </w:r>
      <w:r w:rsidR="00340974">
        <w:rPr>
          <w:rFonts w:ascii="Times New Roman" w:hAnsi="Times New Roman"/>
          <w:sz w:val="28"/>
          <w:szCs w:val="28"/>
          <w:lang w:val="sq-AL"/>
        </w:rPr>
        <w:t>rtuar</w:t>
      </w:r>
      <w:r w:rsidR="007E1889">
        <w:rPr>
          <w:rFonts w:ascii="Times New Roman" w:hAnsi="Times New Roman"/>
          <w:sz w:val="28"/>
          <w:szCs w:val="28"/>
          <w:lang w:val="sq-AL"/>
        </w:rPr>
        <w:t xml:space="preserve"> nj</w:t>
      </w:r>
      <w:r w:rsidR="004151B3">
        <w:rPr>
          <w:rFonts w:ascii="Times New Roman" w:hAnsi="Times New Roman"/>
          <w:sz w:val="28"/>
          <w:szCs w:val="28"/>
          <w:lang w:val="sq-AL"/>
        </w:rPr>
        <w:t>ë</w:t>
      </w:r>
      <w:r w:rsidR="00EF689E">
        <w:rPr>
          <w:rFonts w:ascii="Times New Roman" w:hAnsi="Times New Roman"/>
          <w:sz w:val="28"/>
          <w:szCs w:val="28"/>
          <w:lang w:val="sq-AL"/>
        </w:rPr>
        <w:t>ë</w:t>
      </w:r>
      <w:r w:rsidR="007E1889">
        <w:rPr>
          <w:rFonts w:ascii="Times New Roman" w:hAnsi="Times New Roman"/>
          <w:sz w:val="28"/>
          <w:szCs w:val="28"/>
          <w:lang w:val="sq-AL"/>
        </w:rPr>
        <w:t xml:space="preserve"> sistem funksional dhe efektiv p</w:t>
      </w:r>
      <w:r w:rsidR="004151B3">
        <w:rPr>
          <w:rFonts w:ascii="Times New Roman" w:hAnsi="Times New Roman"/>
          <w:sz w:val="28"/>
          <w:szCs w:val="28"/>
          <w:lang w:val="sq-AL"/>
        </w:rPr>
        <w:t>ë</w:t>
      </w:r>
      <w:r w:rsidR="00EF689E">
        <w:rPr>
          <w:rFonts w:ascii="Times New Roman" w:hAnsi="Times New Roman"/>
          <w:sz w:val="28"/>
          <w:szCs w:val="28"/>
          <w:lang w:val="sq-AL"/>
        </w:rPr>
        <w:t>ë</w:t>
      </w:r>
      <w:r w:rsidR="007E1889">
        <w:rPr>
          <w:rFonts w:ascii="Times New Roman" w:hAnsi="Times New Roman"/>
          <w:sz w:val="28"/>
          <w:szCs w:val="28"/>
          <w:lang w:val="sq-AL"/>
        </w:rPr>
        <w:t>r menaxhimin e</w:t>
      </w:r>
      <w:r w:rsidRPr="000147D4">
        <w:rPr>
          <w:rFonts w:ascii="Times New Roman" w:hAnsi="Times New Roman"/>
          <w:sz w:val="28"/>
          <w:szCs w:val="28"/>
          <w:lang w:val="sq-AL"/>
        </w:rPr>
        <w:t xml:space="preserve"> mbetjeve </w:t>
      </w:r>
      <w:r w:rsidRPr="000147D4">
        <w:rPr>
          <w:rFonts w:ascii="Times New Roman" w:hAnsi="Times New Roman"/>
          <w:sz w:val="28"/>
          <w:szCs w:val="28"/>
          <w:lang w:val="sq-AL"/>
        </w:rPr>
        <w:lastRenderedPageBreak/>
        <w:t xml:space="preserve">spitalore. </w:t>
      </w:r>
      <w:r w:rsidR="007E1889">
        <w:rPr>
          <w:rFonts w:ascii="Times New Roman" w:hAnsi="Times New Roman"/>
          <w:sz w:val="28"/>
          <w:szCs w:val="28"/>
          <w:lang w:val="sq-AL"/>
        </w:rPr>
        <w:t>Ky bashk</w:t>
      </w:r>
      <w:r w:rsidR="004151B3">
        <w:rPr>
          <w:rFonts w:ascii="Times New Roman" w:hAnsi="Times New Roman"/>
          <w:sz w:val="28"/>
          <w:szCs w:val="28"/>
          <w:lang w:val="sq-AL"/>
        </w:rPr>
        <w:t>ë</w:t>
      </w:r>
      <w:r w:rsidR="00EF689E">
        <w:rPr>
          <w:rFonts w:ascii="Times New Roman" w:hAnsi="Times New Roman"/>
          <w:sz w:val="28"/>
          <w:szCs w:val="28"/>
          <w:lang w:val="sq-AL"/>
        </w:rPr>
        <w:t>ë</w:t>
      </w:r>
      <w:r w:rsidR="007E1889">
        <w:rPr>
          <w:rFonts w:ascii="Times New Roman" w:hAnsi="Times New Roman"/>
          <w:sz w:val="28"/>
          <w:szCs w:val="28"/>
          <w:lang w:val="sq-AL"/>
        </w:rPr>
        <w:t>punim</w:t>
      </w:r>
      <w:r w:rsidRPr="000147D4">
        <w:rPr>
          <w:rFonts w:ascii="Times New Roman" w:hAnsi="Times New Roman"/>
          <w:sz w:val="28"/>
          <w:szCs w:val="28"/>
          <w:lang w:val="sq-AL"/>
        </w:rPr>
        <w:t xml:space="preserve"> është thelbësor për </w:t>
      </w:r>
      <w:r w:rsidR="009C52BE">
        <w:rPr>
          <w:rFonts w:ascii="Times New Roman" w:hAnsi="Times New Roman"/>
          <w:sz w:val="28"/>
          <w:szCs w:val="28"/>
          <w:lang w:val="sq-AL"/>
        </w:rPr>
        <w:t>zbatimin e</w:t>
      </w:r>
      <w:r w:rsidRPr="000147D4">
        <w:rPr>
          <w:rFonts w:ascii="Times New Roman" w:hAnsi="Times New Roman"/>
          <w:sz w:val="28"/>
          <w:szCs w:val="28"/>
          <w:lang w:val="sq-AL"/>
        </w:rPr>
        <w:t xml:space="preserve"> standardeve të reja dhe për arritjen e objektivave afatgjata në fushën e mbrojtjes së mjedisit dhe shëndetit publik.</w:t>
      </w:r>
    </w:p>
    <w:p w14:paraId="74B1466D" w14:textId="6D3C02B0" w:rsidR="001B5BCF" w:rsidRPr="00BE5FA1" w:rsidRDefault="004A6D8D" w:rsidP="00887F6F">
      <w:pPr>
        <w:spacing w:after="0" w:line="360" w:lineRule="auto"/>
        <w:contextualSpacing/>
        <w:jc w:val="both"/>
        <w:rPr>
          <w:rFonts w:ascii="Times New Roman" w:hAnsi="Times New Roman"/>
          <w:sz w:val="36"/>
          <w:szCs w:val="36"/>
          <w:lang w:val="sq-AL"/>
        </w:rPr>
      </w:pPr>
      <w:r>
        <w:rPr>
          <w:rFonts w:ascii="Times New Roman" w:hAnsi="Times New Roman"/>
          <w:sz w:val="28"/>
          <w:szCs w:val="28"/>
          <w:lang w:val="sq-AL"/>
        </w:rPr>
        <w:t>Si p</w:t>
      </w:r>
      <w:r w:rsidRPr="00E60D2D">
        <w:rPr>
          <w:rFonts w:ascii="Times New Roman" w:eastAsia="Times New Roman" w:hAnsi="Times New Roman"/>
          <w:sz w:val="28"/>
          <w:szCs w:val="28"/>
          <w:lang w:val="sq-AL"/>
        </w:rPr>
        <w:t>ë</w:t>
      </w:r>
      <w:r>
        <w:rPr>
          <w:rFonts w:ascii="Times New Roman" w:hAnsi="Times New Roman"/>
          <w:sz w:val="28"/>
          <w:szCs w:val="28"/>
          <w:lang w:val="sq-AL"/>
        </w:rPr>
        <w:t xml:space="preserve">rfundim, </w:t>
      </w:r>
      <w:r w:rsidRPr="00BE5FA1">
        <w:rPr>
          <w:rFonts w:ascii="Times New Roman" w:hAnsi="Times New Roman"/>
          <w:sz w:val="28"/>
          <w:szCs w:val="28"/>
          <w:lang w:val="sq-AL"/>
        </w:rPr>
        <w:t>p</w:t>
      </w:r>
      <w:r w:rsidR="001B5BCF" w:rsidRPr="00BE5FA1">
        <w:rPr>
          <w:rFonts w:ascii="Times New Roman" w:hAnsi="Times New Roman"/>
          <w:sz w:val="28"/>
          <w:szCs w:val="28"/>
          <w:lang w:val="sq-AL"/>
        </w:rPr>
        <w:t xml:space="preserve">rojektvendimi </w:t>
      </w:r>
      <w:r w:rsidR="00512703" w:rsidRPr="00E60D2D">
        <w:rPr>
          <w:rFonts w:ascii="Times New Roman" w:eastAsia="Times New Roman" w:hAnsi="Times New Roman"/>
          <w:sz w:val="28"/>
          <w:szCs w:val="28"/>
          <w:lang w:val="sq-AL"/>
        </w:rPr>
        <w:t>“Për miratimin e kërkesave, procedurave dhe standardeve për menaxhimin e mbetjeve spitalore”</w:t>
      </w:r>
      <w:r w:rsidR="00512703" w:rsidRPr="00BE5FA1">
        <w:rPr>
          <w:rFonts w:ascii="Times New Roman" w:hAnsi="Times New Roman"/>
          <w:color w:val="EE0000"/>
          <w:sz w:val="28"/>
          <w:szCs w:val="28"/>
          <w:lang w:val="sq-AL"/>
        </w:rPr>
        <w:t xml:space="preserve"> </w:t>
      </w:r>
      <w:r w:rsidR="001B5BCF" w:rsidRPr="00BE5FA1">
        <w:rPr>
          <w:rFonts w:ascii="Times New Roman" w:hAnsi="Times New Roman"/>
          <w:sz w:val="28"/>
          <w:szCs w:val="28"/>
          <w:lang w:val="sq-AL"/>
        </w:rPr>
        <w:t xml:space="preserve"> </w:t>
      </w:r>
      <w:r w:rsidR="00650724" w:rsidRPr="00BE5FA1">
        <w:rPr>
          <w:rFonts w:ascii="Times New Roman" w:hAnsi="Times New Roman"/>
          <w:sz w:val="28"/>
          <w:szCs w:val="28"/>
          <w:lang w:val="sq-AL"/>
        </w:rPr>
        <w:t>p</w:t>
      </w:r>
      <w:r w:rsidR="004151B3" w:rsidRPr="00BE5FA1">
        <w:rPr>
          <w:rFonts w:ascii="Times New Roman" w:hAnsi="Times New Roman"/>
          <w:sz w:val="28"/>
          <w:szCs w:val="28"/>
          <w:lang w:val="sq-AL"/>
        </w:rPr>
        <w:t>ë</w:t>
      </w:r>
      <w:r w:rsidR="00650724" w:rsidRPr="00BE5FA1">
        <w:rPr>
          <w:rFonts w:ascii="Times New Roman" w:hAnsi="Times New Roman"/>
          <w:sz w:val="28"/>
          <w:szCs w:val="28"/>
          <w:lang w:val="sq-AL"/>
        </w:rPr>
        <w:t>rb</w:t>
      </w:r>
      <w:r w:rsidR="004151B3" w:rsidRPr="00BE5FA1">
        <w:rPr>
          <w:rFonts w:ascii="Times New Roman" w:hAnsi="Times New Roman"/>
          <w:sz w:val="28"/>
          <w:szCs w:val="28"/>
          <w:lang w:val="sq-AL"/>
        </w:rPr>
        <w:t>ë</w:t>
      </w:r>
      <w:r w:rsidR="00650724" w:rsidRPr="00BE5FA1">
        <w:rPr>
          <w:rFonts w:ascii="Times New Roman" w:hAnsi="Times New Roman"/>
          <w:sz w:val="28"/>
          <w:szCs w:val="28"/>
          <w:lang w:val="sq-AL"/>
        </w:rPr>
        <w:t xml:space="preserve">n </w:t>
      </w:r>
      <w:r w:rsidR="001B5BCF" w:rsidRPr="00BE5FA1">
        <w:rPr>
          <w:rFonts w:ascii="Times New Roman" w:hAnsi="Times New Roman"/>
          <w:sz w:val="28"/>
          <w:szCs w:val="28"/>
          <w:lang w:val="sq-AL"/>
        </w:rPr>
        <w:t xml:space="preserve"> një ndërhyrje </w:t>
      </w:r>
      <w:r w:rsidR="00650724" w:rsidRPr="00BE5FA1">
        <w:rPr>
          <w:rFonts w:ascii="Times New Roman" w:hAnsi="Times New Roman"/>
          <w:sz w:val="28"/>
          <w:szCs w:val="28"/>
          <w:lang w:val="sq-AL"/>
        </w:rPr>
        <w:t xml:space="preserve">të domosdoshme </w:t>
      </w:r>
      <w:r w:rsidR="001B5BCF" w:rsidRPr="00BE5FA1">
        <w:rPr>
          <w:rFonts w:ascii="Times New Roman" w:hAnsi="Times New Roman"/>
          <w:sz w:val="28"/>
          <w:szCs w:val="28"/>
          <w:lang w:val="sq-AL"/>
        </w:rPr>
        <w:t>ligjore që ofron një zgjidhje të qartë</w:t>
      </w:r>
      <w:r w:rsidR="009C52BE" w:rsidRPr="00BE5FA1">
        <w:rPr>
          <w:rFonts w:ascii="Times New Roman" w:hAnsi="Times New Roman"/>
          <w:sz w:val="28"/>
          <w:szCs w:val="28"/>
          <w:lang w:val="sq-AL"/>
        </w:rPr>
        <w:t>,</w:t>
      </w:r>
      <w:r w:rsidR="001B5BCF" w:rsidRPr="00BE5FA1">
        <w:rPr>
          <w:rFonts w:ascii="Times New Roman" w:hAnsi="Times New Roman"/>
          <w:sz w:val="28"/>
          <w:szCs w:val="28"/>
          <w:lang w:val="sq-AL"/>
        </w:rPr>
        <w:t xml:space="preserve"> të strukturuar</w:t>
      </w:r>
      <w:r w:rsidR="009C52BE" w:rsidRPr="00BE5FA1">
        <w:rPr>
          <w:rFonts w:ascii="Times New Roman" w:hAnsi="Times New Roman"/>
          <w:sz w:val="28"/>
          <w:szCs w:val="28"/>
          <w:lang w:val="sq-AL"/>
        </w:rPr>
        <w:t xml:space="preserve"> dhe t</w:t>
      </w:r>
      <w:r w:rsidR="004151B3" w:rsidRPr="00BE5FA1">
        <w:rPr>
          <w:rFonts w:ascii="Times New Roman" w:hAnsi="Times New Roman"/>
          <w:sz w:val="28"/>
          <w:szCs w:val="28"/>
          <w:lang w:val="sq-AL"/>
        </w:rPr>
        <w:t>ë</w:t>
      </w:r>
      <w:r w:rsidR="00EF689E" w:rsidRPr="00BE5FA1">
        <w:rPr>
          <w:rFonts w:ascii="Times New Roman" w:hAnsi="Times New Roman"/>
          <w:sz w:val="28"/>
          <w:szCs w:val="28"/>
          <w:lang w:val="sq-AL"/>
        </w:rPr>
        <w:t>ë</w:t>
      </w:r>
      <w:r w:rsidR="009C52BE" w:rsidRPr="00BE5FA1">
        <w:rPr>
          <w:rFonts w:ascii="Times New Roman" w:hAnsi="Times New Roman"/>
          <w:sz w:val="28"/>
          <w:szCs w:val="28"/>
          <w:lang w:val="sq-AL"/>
        </w:rPr>
        <w:t xml:space="preserve"> zbatueshme</w:t>
      </w:r>
      <w:r w:rsidR="00A26AA9" w:rsidRPr="00BE5FA1">
        <w:rPr>
          <w:rFonts w:ascii="Times New Roman" w:hAnsi="Times New Roman"/>
          <w:sz w:val="28"/>
          <w:szCs w:val="28"/>
          <w:lang w:val="sq-AL"/>
        </w:rPr>
        <w:t>.</w:t>
      </w:r>
      <w:r w:rsidR="001B5BCF" w:rsidRPr="00BE5FA1">
        <w:rPr>
          <w:rFonts w:ascii="Times New Roman" w:hAnsi="Times New Roman"/>
          <w:sz w:val="28"/>
          <w:szCs w:val="28"/>
          <w:lang w:val="sq-AL"/>
        </w:rPr>
        <w:t xml:space="preserve"> </w:t>
      </w:r>
      <w:r w:rsidR="00650724" w:rsidRPr="00BE5FA1">
        <w:rPr>
          <w:rFonts w:ascii="Times New Roman" w:hAnsi="Times New Roman"/>
          <w:sz w:val="28"/>
          <w:szCs w:val="28"/>
          <w:lang w:val="sq-AL"/>
        </w:rPr>
        <w:t>Ai p</w:t>
      </w:r>
      <w:r w:rsidR="004151B3" w:rsidRPr="00BE5FA1">
        <w:rPr>
          <w:rFonts w:ascii="Times New Roman" w:hAnsi="Times New Roman"/>
          <w:sz w:val="28"/>
          <w:szCs w:val="28"/>
          <w:lang w:val="sq-AL"/>
        </w:rPr>
        <w:t>ë</w:t>
      </w:r>
      <w:r w:rsidR="00650724" w:rsidRPr="00BE5FA1">
        <w:rPr>
          <w:rFonts w:ascii="Times New Roman" w:hAnsi="Times New Roman"/>
          <w:sz w:val="28"/>
          <w:szCs w:val="28"/>
          <w:lang w:val="sq-AL"/>
        </w:rPr>
        <w:t>rfaq</w:t>
      </w:r>
      <w:r w:rsidR="004151B3" w:rsidRPr="00BE5FA1">
        <w:rPr>
          <w:rFonts w:ascii="Times New Roman" w:hAnsi="Times New Roman"/>
          <w:sz w:val="28"/>
          <w:szCs w:val="28"/>
          <w:lang w:val="sq-AL"/>
        </w:rPr>
        <w:t>ë</w:t>
      </w:r>
      <w:r w:rsidR="00650724" w:rsidRPr="00BE5FA1">
        <w:rPr>
          <w:rFonts w:ascii="Times New Roman" w:hAnsi="Times New Roman"/>
          <w:sz w:val="28"/>
          <w:szCs w:val="28"/>
          <w:lang w:val="sq-AL"/>
        </w:rPr>
        <w:t>son</w:t>
      </w:r>
      <w:r w:rsidR="009C52BE" w:rsidRPr="00BE5FA1">
        <w:rPr>
          <w:rFonts w:ascii="Times New Roman" w:hAnsi="Times New Roman"/>
          <w:sz w:val="28"/>
          <w:szCs w:val="28"/>
          <w:lang w:val="sq-AL"/>
        </w:rPr>
        <w:t xml:space="preserve"> </w:t>
      </w:r>
      <w:r w:rsidR="001B5BCF" w:rsidRPr="00BE5FA1">
        <w:rPr>
          <w:rFonts w:ascii="Times New Roman" w:hAnsi="Times New Roman"/>
          <w:sz w:val="28"/>
          <w:szCs w:val="28"/>
          <w:lang w:val="sq-AL"/>
        </w:rPr>
        <w:t xml:space="preserve">një hap </w:t>
      </w:r>
      <w:r w:rsidR="009C52BE" w:rsidRPr="00BE5FA1">
        <w:rPr>
          <w:rFonts w:ascii="Times New Roman" w:hAnsi="Times New Roman"/>
          <w:sz w:val="28"/>
          <w:szCs w:val="28"/>
          <w:lang w:val="sq-AL"/>
        </w:rPr>
        <w:t>t</w:t>
      </w:r>
      <w:r w:rsidR="004151B3" w:rsidRPr="00BE5FA1">
        <w:rPr>
          <w:rFonts w:ascii="Times New Roman" w:hAnsi="Times New Roman"/>
          <w:sz w:val="28"/>
          <w:szCs w:val="28"/>
          <w:lang w:val="sq-AL"/>
        </w:rPr>
        <w:t>ë</w:t>
      </w:r>
      <w:r w:rsidR="00EF689E" w:rsidRPr="00BE5FA1">
        <w:rPr>
          <w:rFonts w:ascii="Times New Roman" w:hAnsi="Times New Roman"/>
          <w:sz w:val="28"/>
          <w:szCs w:val="28"/>
          <w:lang w:val="sq-AL"/>
        </w:rPr>
        <w:t>ë</w:t>
      </w:r>
      <w:r w:rsidR="001B5BCF" w:rsidRPr="00BE5FA1">
        <w:rPr>
          <w:rFonts w:ascii="Times New Roman" w:hAnsi="Times New Roman"/>
          <w:sz w:val="28"/>
          <w:szCs w:val="28"/>
          <w:lang w:val="sq-AL"/>
        </w:rPr>
        <w:t xml:space="preserve"> rëndësishëm në përmbushjen e objektivave mjedisore dhe shëndetësore të vendit dhe </w:t>
      </w:r>
      <w:r w:rsidR="00650724" w:rsidRPr="00BE5FA1">
        <w:rPr>
          <w:rFonts w:ascii="Times New Roman" w:hAnsi="Times New Roman"/>
          <w:sz w:val="28"/>
          <w:szCs w:val="28"/>
          <w:lang w:val="sq-AL"/>
        </w:rPr>
        <w:t>sh</w:t>
      </w:r>
      <w:r w:rsidR="004151B3" w:rsidRPr="00BE5FA1">
        <w:rPr>
          <w:rFonts w:ascii="Times New Roman" w:hAnsi="Times New Roman"/>
          <w:sz w:val="28"/>
          <w:szCs w:val="28"/>
          <w:lang w:val="sq-AL"/>
        </w:rPr>
        <w:t>ë</w:t>
      </w:r>
      <w:r w:rsidR="00650724" w:rsidRPr="00BE5FA1">
        <w:rPr>
          <w:rFonts w:ascii="Times New Roman" w:hAnsi="Times New Roman"/>
          <w:sz w:val="28"/>
          <w:szCs w:val="28"/>
          <w:lang w:val="sq-AL"/>
        </w:rPr>
        <w:t>rben si</w:t>
      </w:r>
      <w:r w:rsidR="009C52BE" w:rsidRPr="00BE5FA1">
        <w:rPr>
          <w:rFonts w:ascii="Times New Roman" w:hAnsi="Times New Roman"/>
          <w:sz w:val="28"/>
          <w:szCs w:val="28"/>
          <w:lang w:val="sq-AL"/>
        </w:rPr>
        <w:t xml:space="preserve"> </w:t>
      </w:r>
      <w:r w:rsidR="001B5BCF" w:rsidRPr="00BE5FA1">
        <w:rPr>
          <w:rFonts w:ascii="Times New Roman" w:hAnsi="Times New Roman"/>
          <w:sz w:val="28"/>
          <w:szCs w:val="28"/>
          <w:lang w:val="sq-AL"/>
        </w:rPr>
        <w:t xml:space="preserve">një instrument </w:t>
      </w:r>
      <w:r w:rsidR="009C52BE" w:rsidRPr="00BE5FA1">
        <w:rPr>
          <w:rFonts w:ascii="Times New Roman" w:hAnsi="Times New Roman"/>
          <w:sz w:val="28"/>
          <w:szCs w:val="28"/>
          <w:lang w:val="sq-AL"/>
        </w:rPr>
        <w:t>i</w:t>
      </w:r>
      <w:r w:rsidR="001B5BCF" w:rsidRPr="00BE5FA1">
        <w:rPr>
          <w:rFonts w:ascii="Times New Roman" w:hAnsi="Times New Roman"/>
          <w:sz w:val="28"/>
          <w:szCs w:val="28"/>
          <w:lang w:val="sq-AL"/>
        </w:rPr>
        <w:t xml:space="preserve"> </w:t>
      </w:r>
      <w:r w:rsidR="00650724" w:rsidRPr="00BE5FA1">
        <w:rPr>
          <w:rFonts w:ascii="Times New Roman" w:hAnsi="Times New Roman"/>
          <w:sz w:val="28"/>
          <w:szCs w:val="28"/>
          <w:lang w:val="sq-AL"/>
        </w:rPr>
        <w:t>nevojsh</w:t>
      </w:r>
      <w:r w:rsidR="004151B3" w:rsidRPr="00BE5FA1">
        <w:rPr>
          <w:rFonts w:ascii="Times New Roman" w:hAnsi="Times New Roman"/>
          <w:sz w:val="28"/>
          <w:szCs w:val="28"/>
          <w:lang w:val="sq-AL"/>
        </w:rPr>
        <w:t>ë</w:t>
      </w:r>
      <w:r w:rsidR="00650724" w:rsidRPr="00BE5FA1">
        <w:rPr>
          <w:rFonts w:ascii="Times New Roman" w:hAnsi="Times New Roman"/>
          <w:sz w:val="28"/>
          <w:szCs w:val="28"/>
          <w:lang w:val="sq-AL"/>
        </w:rPr>
        <w:t xml:space="preserve">m </w:t>
      </w:r>
      <w:r w:rsidR="001B5BCF" w:rsidRPr="00BE5FA1">
        <w:rPr>
          <w:rFonts w:ascii="Times New Roman" w:hAnsi="Times New Roman"/>
          <w:sz w:val="28"/>
          <w:szCs w:val="28"/>
          <w:lang w:val="sq-AL"/>
        </w:rPr>
        <w:t xml:space="preserve">për mbrojtjen e interesit publik dhe për ndërtimin e një sistemi të qëndrueshëm, transparent dhe efikas për menaxhimin e mbetjeve </w:t>
      </w:r>
      <w:r w:rsidR="009C52BE" w:rsidRPr="00BE5FA1">
        <w:rPr>
          <w:rFonts w:ascii="Times New Roman" w:hAnsi="Times New Roman"/>
          <w:sz w:val="28"/>
          <w:szCs w:val="28"/>
          <w:lang w:val="sq-AL"/>
        </w:rPr>
        <w:t xml:space="preserve">spitalore </w:t>
      </w:r>
      <w:r w:rsidR="001B5BCF" w:rsidRPr="00BE5FA1">
        <w:rPr>
          <w:rFonts w:ascii="Times New Roman" w:hAnsi="Times New Roman"/>
          <w:sz w:val="28"/>
          <w:szCs w:val="28"/>
          <w:lang w:val="sq-AL"/>
        </w:rPr>
        <w:t>në Shqipëri.</w:t>
      </w:r>
    </w:p>
    <w:p w14:paraId="36AB8746" w14:textId="743AC253" w:rsidR="00C96686" w:rsidRPr="001B5BCF" w:rsidRDefault="00C96686" w:rsidP="00887F6F">
      <w:pPr>
        <w:pStyle w:val="ListParagraph"/>
        <w:numPr>
          <w:ilvl w:val="0"/>
          <w:numId w:val="37"/>
        </w:numPr>
        <w:spacing w:before="100" w:beforeAutospacing="1" w:after="100" w:afterAutospacing="1" w:line="360" w:lineRule="auto"/>
        <w:jc w:val="both"/>
        <w:outlineLvl w:val="2"/>
        <w:rPr>
          <w:rFonts w:ascii="Times New Roman" w:eastAsia="Times New Roman" w:hAnsi="Times New Roman"/>
          <w:b/>
          <w:bCs/>
          <w:sz w:val="28"/>
          <w:szCs w:val="28"/>
        </w:rPr>
      </w:pPr>
      <w:r w:rsidRPr="001B5BCF">
        <w:rPr>
          <w:rFonts w:ascii="Times New Roman" w:eastAsia="Times New Roman" w:hAnsi="Times New Roman"/>
          <w:b/>
          <w:bCs/>
          <w:sz w:val="28"/>
          <w:szCs w:val="28"/>
        </w:rPr>
        <w:t>VLERËSIMI I LIGJSHMËRISË, KUSHTETUTSHMËRISË DHE HARMONIZIMI ME LEGJISLACIONIN VENDAS DHE NDËRKOMBËTAR</w:t>
      </w:r>
    </w:p>
    <w:p w14:paraId="448DBCBF" w14:textId="750D2074" w:rsidR="000F6D13" w:rsidRPr="00D608F7" w:rsidRDefault="00C96686" w:rsidP="00D608F7">
      <w:pPr>
        <w:tabs>
          <w:tab w:val="num" w:pos="720"/>
        </w:tabs>
        <w:spacing w:before="100" w:beforeAutospacing="1" w:after="100" w:afterAutospacing="1" w:line="360" w:lineRule="auto"/>
        <w:jc w:val="both"/>
        <w:rPr>
          <w:rFonts w:ascii="Times New Roman" w:eastAsia="Times New Roman" w:hAnsi="Times New Roman"/>
          <w:sz w:val="28"/>
          <w:szCs w:val="28"/>
        </w:rPr>
      </w:pPr>
      <w:proofErr w:type="spellStart"/>
      <w:r w:rsidRPr="00C96686">
        <w:rPr>
          <w:rFonts w:ascii="Times New Roman" w:eastAsia="Times New Roman" w:hAnsi="Times New Roman"/>
          <w:sz w:val="28"/>
          <w:szCs w:val="28"/>
        </w:rPr>
        <w:t>Projektvendimi</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mbështetet</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në</w:t>
      </w:r>
      <w:proofErr w:type="spellEnd"/>
      <w:r w:rsidR="001B5BCF">
        <w:rPr>
          <w:rFonts w:ascii="Times New Roman" w:eastAsia="Times New Roman" w:hAnsi="Times New Roman"/>
          <w:sz w:val="28"/>
          <w:szCs w:val="28"/>
        </w:rPr>
        <w:t xml:space="preserve"> </w:t>
      </w:r>
      <w:proofErr w:type="spellStart"/>
      <w:r w:rsidR="001B5BCF">
        <w:rPr>
          <w:rFonts w:ascii="Times New Roman" w:eastAsia="Times New Roman" w:hAnsi="Times New Roman"/>
          <w:sz w:val="28"/>
          <w:szCs w:val="28"/>
        </w:rPr>
        <w:t>n</w:t>
      </w:r>
      <w:r w:rsidRPr="00C96686">
        <w:rPr>
          <w:rFonts w:ascii="Times New Roman" w:eastAsia="Times New Roman" w:hAnsi="Times New Roman"/>
          <w:sz w:val="28"/>
          <w:szCs w:val="28"/>
        </w:rPr>
        <w:t>enin</w:t>
      </w:r>
      <w:proofErr w:type="spellEnd"/>
      <w:r w:rsidRPr="00C96686">
        <w:rPr>
          <w:rFonts w:ascii="Times New Roman" w:eastAsia="Times New Roman" w:hAnsi="Times New Roman"/>
          <w:sz w:val="28"/>
          <w:szCs w:val="28"/>
        </w:rPr>
        <w:t xml:space="preserve"> 100 </w:t>
      </w:r>
      <w:proofErr w:type="spellStart"/>
      <w:r w:rsidRPr="00C96686">
        <w:rPr>
          <w:rFonts w:ascii="Times New Roman" w:eastAsia="Times New Roman" w:hAnsi="Times New Roman"/>
          <w:sz w:val="28"/>
          <w:szCs w:val="28"/>
        </w:rPr>
        <w:t>të</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Kushtetutës</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së</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Republikës</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së</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Shqipërisë</w:t>
      </w:r>
      <w:proofErr w:type="spellEnd"/>
      <w:r w:rsidR="001B5BCF">
        <w:rPr>
          <w:rFonts w:ascii="Times New Roman" w:eastAsia="Times New Roman" w:hAnsi="Times New Roman"/>
          <w:sz w:val="28"/>
          <w:szCs w:val="28"/>
        </w:rPr>
        <w:t xml:space="preserve"> dhe </w:t>
      </w:r>
      <w:proofErr w:type="spellStart"/>
      <w:r w:rsidR="001B5BCF">
        <w:rPr>
          <w:rFonts w:ascii="Times New Roman" w:eastAsia="Times New Roman" w:hAnsi="Times New Roman"/>
          <w:sz w:val="28"/>
          <w:szCs w:val="28"/>
        </w:rPr>
        <w:t>n</w:t>
      </w:r>
      <w:r w:rsidRPr="00C96686">
        <w:rPr>
          <w:rFonts w:ascii="Times New Roman" w:eastAsia="Times New Roman" w:hAnsi="Times New Roman"/>
          <w:sz w:val="28"/>
          <w:szCs w:val="28"/>
        </w:rPr>
        <w:t>eni</w:t>
      </w:r>
      <w:r w:rsidR="001B5BCF">
        <w:rPr>
          <w:rFonts w:ascii="Times New Roman" w:eastAsia="Times New Roman" w:hAnsi="Times New Roman"/>
          <w:sz w:val="28"/>
          <w:szCs w:val="28"/>
        </w:rPr>
        <w:t>t</w:t>
      </w:r>
      <w:proofErr w:type="spellEnd"/>
      <w:r w:rsidRPr="00C96686">
        <w:rPr>
          <w:rFonts w:ascii="Times New Roman" w:eastAsia="Times New Roman" w:hAnsi="Times New Roman"/>
          <w:sz w:val="28"/>
          <w:szCs w:val="28"/>
        </w:rPr>
        <w:t xml:space="preserve"> 55 </w:t>
      </w:r>
      <w:proofErr w:type="spellStart"/>
      <w:r w:rsidRPr="00C96686">
        <w:rPr>
          <w:rFonts w:ascii="Times New Roman" w:eastAsia="Times New Roman" w:hAnsi="Times New Roman"/>
          <w:sz w:val="28"/>
          <w:szCs w:val="28"/>
        </w:rPr>
        <w:t>të</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Ligjit</w:t>
      </w:r>
      <w:proofErr w:type="spellEnd"/>
      <w:r w:rsidRPr="00C96686">
        <w:rPr>
          <w:rFonts w:ascii="Times New Roman" w:eastAsia="Times New Roman" w:hAnsi="Times New Roman"/>
          <w:sz w:val="28"/>
          <w:szCs w:val="28"/>
        </w:rPr>
        <w:t xml:space="preserve"> nr. 57/2025</w:t>
      </w:r>
      <w:r w:rsidR="00663FF1">
        <w:rPr>
          <w:rFonts w:ascii="Times New Roman" w:eastAsia="Times New Roman" w:hAnsi="Times New Roman"/>
          <w:sz w:val="28"/>
          <w:szCs w:val="28"/>
        </w:rPr>
        <w:t xml:space="preserve">, </w:t>
      </w:r>
      <w:proofErr w:type="spellStart"/>
      <w:r w:rsidR="00663FF1">
        <w:rPr>
          <w:rFonts w:ascii="Times New Roman" w:eastAsia="Times New Roman" w:hAnsi="Times New Roman"/>
          <w:sz w:val="28"/>
          <w:szCs w:val="28"/>
        </w:rPr>
        <w:t>dat</w:t>
      </w:r>
      <w:r w:rsidR="00EF689E">
        <w:rPr>
          <w:rFonts w:ascii="Times New Roman" w:eastAsia="Times New Roman" w:hAnsi="Times New Roman"/>
          <w:sz w:val="28"/>
          <w:szCs w:val="28"/>
        </w:rPr>
        <w:t>ë</w:t>
      </w:r>
      <w:proofErr w:type="spellEnd"/>
      <w:r w:rsidR="00663FF1">
        <w:rPr>
          <w:rFonts w:ascii="Times New Roman" w:eastAsia="Times New Roman" w:hAnsi="Times New Roman"/>
          <w:sz w:val="28"/>
          <w:szCs w:val="28"/>
        </w:rPr>
        <w:t xml:space="preserve"> 16.10.2025 </w:t>
      </w:r>
      <w:r w:rsidRPr="00C96686">
        <w:rPr>
          <w:rFonts w:ascii="Times New Roman" w:eastAsia="Times New Roman" w:hAnsi="Times New Roman"/>
          <w:sz w:val="28"/>
          <w:szCs w:val="28"/>
        </w:rPr>
        <w:t>“</w:t>
      </w:r>
      <w:proofErr w:type="spellStart"/>
      <w:r w:rsidRPr="00C96686">
        <w:rPr>
          <w:rFonts w:ascii="Times New Roman" w:eastAsia="Times New Roman" w:hAnsi="Times New Roman"/>
          <w:sz w:val="28"/>
          <w:szCs w:val="28"/>
        </w:rPr>
        <w:t>Për</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menaxhimin</w:t>
      </w:r>
      <w:proofErr w:type="spellEnd"/>
      <w:r w:rsidRPr="00C96686">
        <w:rPr>
          <w:rFonts w:ascii="Times New Roman" w:eastAsia="Times New Roman" w:hAnsi="Times New Roman"/>
          <w:sz w:val="28"/>
          <w:szCs w:val="28"/>
        </w:rPr>
        <w:t xml:space="preserve"> e </w:t>
      </w:r>
      <w:proofErr w:type="spellStart"/>
      <w:r w:rsidRPr="00C96686">
        <w:rPr>
          <w:rFonts w:ascii="Times New Roman" w:eastAsia="Times New Roman" w:hAnsi="Times New Roman"/>
          <w:sz w:val="28"/>
          <w:szCs w:val="28"/>
        </w:rPr>
        <w:t>integruar</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të</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mbetjeve</w:t>
      </w:r>
      <w:proofErr w:type="spellEnd"/>
      <w:r w:rsidRPr="00C96686">
        <w:rPr>
          <w:rFonts w:ascii="Times New Roman" w:eastAsia="Times New Roman" w:hAnsi="Times New Roman"/>
          <w:sz w:val="28"/>
          <w:szCs w:val="28"/>
        </w:rPr>
        <w:t>”</w:t>
      </w:r>
      <w:r w:rsidR="001B5BCF">
        <w:rPr>
          <w:rFonts w:ascii="Times New Roman" w:eastAsia="Times New Roman" w:hAnsi="Times New Roman"/>
          <w:sz w:val="28"/>
          <w:szCs w:val="28"/>
        </w:rPr>
        <w:t xml:space="preserve">. </w:t>
      </w:r>
    </w:p>
    <w:p w14:paraId="572F2959" w14:textId="38884719" w:rsidR="00C96686" w:rsidRPr="004F6AA7" w:rsidRDefault="00C96686" w:rsidP="00887F6F">
      <w:pPr>
        <w:pStyle w:val="ListParagraph"/>
        <w:numPr>
          <w:ilvl w:val="0"/>
          <w:numId w:val="37"/>
        </w:numPr>
        <w:spacing w:before="100" w:beforeAutospacing="1" w:after="100" w:afterAutospacing="1" w:line="360" w:lineRule="auto"/>
        <w:jc w:val="both"/>
        <w:outlineLvl w:val="2"/>
        <w:rPr>
          <w:rFonts w:ascii="Times New Roman" w:eastAsia="Times New Roman" w:hAnsi="Times New Roman"/>
          <w:b/>
          <w:bCs/>
          <w:i/>
          <w:iCs/>
          <w:sz w:val="28"/>
          <w:szCs w:val="28"/>
        </w:rPr>
      </w:pPr>
      <w:r w:rsidRPr="00F777EF">
        <w:rPr>
          <w:rFonts w:ascii="Times New Roman" w:eastAsia="Times New Roman" w:hAnsi="Times New Roman"/>
          <w:b/>
          <w:bCs/>
          <w:sz w:val="28"/>
          <w:szCs w:val="28"/>
        </w:rPr>
        <w:t xml:space="preserve">VLERËSIMI I SHKALLËS SË PËRAFRIMIT ME </w:t>
      </w:r>
      <w:r w:rsidRPr="004F6AA7">
        <w:rPr>
          <w:rFonts w:ascii="Times New Roman" w:eastAsia="Times New Roman" w:hAnsi="Times New Roman"/>
          <w:b/>
          <w:bCs/>
          <w:i/>
          <w:iCs/>
          <w:sz w:val="28"/>
          <w:szCs w:val="28"/>
        </w:rPr>
        <w:t>ACQUIS COMMUNAUTAIRE</w:t>
      </w:r>
      <w:r w:rsidR="00F777EF" w:rsidRPr="004F6AA7">
        <w:rPr>
          <w:rFonts w:ascii="Times New Roman" w:eastAsia="Times New Roman" w:hAnsi="Times New Roman"/>
          <w:b/>
          <w:bCs/>
          <w:i/>
          <w:iCs/>
          <w:sz w:val="28"/>
          <w:szCs w:val="28"/>
        </w:rPr>
        <w:t xml:space="preserve"> </w:t>
      </w:r>
      <w:r w:rsidR="004F6AA7">
        <w:rPr>
          <w:rFonts w:ascii="Times New Roman" w:eastAsia="Times New Roman" w:hAnsi="Times New Roman"/>
          <w:b/>
          <w:bCs/>
          <w:sz w:val="28"/>
          <w:szCs w:val="28"/>
        </w:rPr>
        <w:t>(P</w:t>
      </w:r>
      <w:r w:rsidR="000B415C">
        <w:rPr>
          <w:rFonts w:ascii="Times New Roman" w:eastAsia="Times New Roman" w:hAnsi="Times New Roman"/>
          <w:b/>
          <w:bCs/>
          <w:sz w:val="28"/>
          <w:szCs w:val="28"/>
        </w:rPr>
        <w:t>Ë</w:t>
      </w:r>
      <w:r w:rsidR="004F6AA7">
        <w:rPr>
          <w:rFonts w:ascii="Times New Roman" w:eastAsia="Times New Roman" w:hAnsi="Times New Roman"/>
          <w:b/>
          <w:bCs/>
          <w:sz w:val="28"/>
          <w:szCs w:val="28"/>
        </w:rPr>
        <w:t>R PROJEKTAKTET NORMATIVE)</w:t>
      </w:r>
    </w:p>
    <w:p w14:paraId="3A894B47" w14:textId="52777B39" w:rsidR="004F6AA7" w:rsidRPr="004F6AA7" w:rsidRDefault="004F6AA7" w:rsidP="00887F6F">
      <w:pPr>
        <w:spacing w:after="0" w:line="360" w:lineRule="auto"/>
        <w:contextualSpacing/>
        <w:jc w:val="both"/>
        <w:rPr>
          <w:rFonts w:ascii="Times New Roman" w:eastAsia="Times New Roman" w:hAnsi="Times New Roman"/>
          <w:sz w:val="28"/>
          <w:szCs w:val="28"/>
          <w:lang w:val="sq-AL"/>
        </w:rPr>
      </w:pPr>
      <w:r w:rsidRPr="004F6AA7">
        <w:rPr>
          <w:rFonts w:ascii="Times New Roman" w:eastAsia="Times New Roman" w:hAnsi="Times New Roman"/>
          <w:sz w:val="28"/>
          <w:szCs w:val="28"/>
          <w:lang w:val="sq-AL"/>
        </w:rPr>
        <w:t>Ky projektvendim nuk ka si synim të përafrojë aktet e Bashkimit Evropian</w:t>
      </w:r>
      <w:r w:rsidR="00C20C6B">
        <w:rPr>
          <w:rFonts w:ascii="Times New Roman" w:eastAsia="Times New Roman" w:hAnsi="Times New Roman"/>
          <w:sz w:val="28"/>
          <w:szCs w:val="28"/>
          <w:lang w:val="sq-AL"/>
        </w:rPr>
        <w:t xml:space="preserve"> por </w:t>
      </w:r>
      <w:r w:rsidR="00474CBC">
        <w:rPr>
          <w:rFonts w:ascii="Times New Roman" w:eastAsia="Times New Roman" w:hAnsi="Times New Roman"/>
          <w:sz w:val="28"/>
          <w:szCs w:val="28"/>
          <w:lang w:val="sq-AL"/>
        </w:rPr>
        <w:t>ë</w:t>
      </w:r>
      <w:r w:rsidR="00C20C6B">
        <w:rPr>
          <w:rFonts w:ascii="Times New Roman" w:eastAsia="Times New Roman" w:hAnsi="Times New Roman"/>
          <w:sz w:val="28"/>
          <w:szCs w:val="28"/>
          <w:lang w:val="sq-AL"/>
        </w:rPr>
        <w:t>sht</w:t>
      </w:r>
      <w:r w:rsidR="00474CBC">
        <w:rPr>
          <w:rFonts w:ascii="Times New Roman" w:eastAsia="Times New Roman" w:hAnsi="Times New Roman"/>
          <w:sz w:val="28"/>
          <w:szCs w:val="28"/>
          <w:lang w:val="sq-AL"/>
        </w:rPr>
        <w:t>ë</w:t>
      </w:r>
      <w:r w:rsidR="00C20C6B">
        <w:rPr>
          <w:rFonts w:ascii="Times New Roman" w:eastAsia="Times New Roman" w:hAnsi="Times New Roman"/>
          <w:sz w:val="28"/>
          <w:szCs w:val="28"/>
          <w:lang w:val="sq-AL"/>
        </w:rPr>
        <w:t xml:space="preserve"> n</w:t>
      </w:r>
      <w:r w:rsidR="00474CBC">
        <w:rPr>
          <w:rFonts w:ascii="Times New Roman" w:eastAsia="Times New Roman" w:hAnsi="Times New Roman"/>
          <w:sz w:val="28"/>
          <w:szCs w:val="28"/>
          <w:lang w:val="sq-AL"/>
        </w:rPr>
        <w:t>ë</w:t>
      </w:r>
      <w:r w:rsidR="00C20C6B">
        <w:rPr>
          <w:rFonts w:ascii="Times New Roman" w:eastAsia="Times New Roman" w:hAnsi="Times New Roman"/>
          <w:sz w:val="28"/>
          <w:szCs w:val="28"/>
          <w:lang w:val="sq-AL"/>
        </w:rPr>
        <w:t xml:space="preserve"> harmonizim me k</w:t>
      </w:r>
      <w:r w:rsidR="00474CBC">
        <w:rPr>
          <w:rFonts w:ascii="Times New Roman" w:eastAsia="Times New Roman" w:hAnsi="Times New Roman"/>
          <w:sz w:val="28"/>
          <w:szCs w:val="28"/>
          <w:lang w:val="sq-AL"/>
        </w:rPr>
        <w:t>ë</w:t>
      </w:r>
      <w:r w:rsidR="00C20C6B">
        <w:rPr>
          <w:rFonts w:ascii="Times New Roman" w:eastAsia="Times New Roman" w:hAnsi="Times New Roman"/>
          <w:sz w:val="28"/>
          <w:szCs w:val="28"/>
          <w:lang w:val="sq-AL"/>
        </w:rPr>
        <w:t>rkesat e ligjit t</w:t>
      </w:r>
      <w:r w:rsidR="00474CBC">
        <w:rPr>
          <w:rFonts w:ascii="Times New Roman" w:eastAsia="Times New Roman" w:hAnsi="Times New Roman"/>
          <w:sz w:val="28"/>
          <w:szCs w:val="28"/>
          <w:lang w:val="sq-AL"/>
        </w:rPr>
        <w:t>ë</w:t>
      </w:r>
      <w:r w:rsidR="00C20C6B">
        <w:rPr>
          <w:rFonts w:ascii="Times New Roman" w:eastAsia="Times New Roman" w:hAnsi="Times New Roman"/>
          <w:sz w:val="28"/>
          <w:szCs w:val="28"/>
          <w:lang w:val="sq-AL"/>
        </w:rPr>
        <w:t xml:space="preserve"> ri nr. 57/2025 “P</w:t>
      </w:r>
      <w:r w:rsidR="00474CBC">
        <w:rPr>
          <w:rFonts w:ascii="Times New Roman" w:eastAsia="Times New Roman" w:hAnsi="Times New Roman"/>
          <w:sz w:val="28"/>
          <w:szCs w:val="28"/>
          <w:lang w:val="sq-AL"/>
        </w:rPr>
        <w:t>ë</w:t>
      </w:r>
      <w:r w:rsidR="00C20C6B">
        <w:rPr>
          <w:rFonts w:ascii="Times New Roman" w:eastAsia="Times New Roman" w:hAnsi="Times New Roman"/>
          <w:sz w:val="28"/>
          <w:szCs w:val="28"/>
          <w:lang w:val="sq-AL"/>
        </w:rPr>
        <w:t>r menaxhimin e integruar t</w:t>
      </w:r>
      <w:r w:rsidR="00474CBC">
        <w:rPr>
          <w:rFonts w:ascii="Times New Roman" w:eastAsia="Times New Roman" w:hAnsi="Times New Roman"/>
          <w:sz w:val="28"/>
          <w:szCs w:val="28"/>
          <w:lang w:val="sq-AL"/>
        </w:rPr>
        <w:t>ë</w:t>
      </w:r>
      <w:r w:rsidR="00C20C6B">
        <w:rPr>
          <w:rFonts w:ascii="Times New Roman" w:eastAsia="Times New Roman" w:hAnsi="Times New Roman"/>
          <w:sz w:val="28"/>
          <w:szCs w:val="28"/>
          <w:lang w:val="sq-AL"/>
        </w:rPr>
        <w:t xml:space="preserve"> mbetjeve”</w:t>
      </w:r>
      <w:r w:rsidR="002E26FB">
        <w:rPr>
          <w:rFonts w:ascii="Times New Roman" w:eastAsia="Times New Roman" w:hAnsi="Times New Roman"/>
          <w:sz w:val="28"/>
          <w:szCs w:val="28"/>
          <w:lang w:val="sq-AL"/>
        </w:rPr>
        <w:t>.</w:t>
      </w:r>
    </w:p>
    <w:p w14:paraId="2BA87520" w14:textId="174B985C" w:rsidR="00C96686" w:rsidRPr="00C252B9" w:rsidRDefault="00C96686" w:rsidP="00887F6F">
      <w:pPr>
        <w:pStyle w:val="ListParagraph"/>
        <w:numPr>
          <w:ilvl w:val="0"/>
          <w:numId w:val="37"/>
        </w:numPr>
        <w:spacing w:before="100" w:beforeAutospacing="1" w:after="100" w:afterAutospacing="1" w:line="360" w:lineRule="auto"/>
        <w:jc w:val="both"/>
        <w:outlineLvl w:val="2"/>
        <w:rPr>
          <w:rFonts w:ascii="Times New Roman" w:eastAsia="Times New Roman" w:hAnsi="Times New Roman"/>
          <w:b/>
          <w:bCs/>
          <w:sz w:val="28"/>
          <w:szCs w:val="28"/>
        </w:rPr>
      </w:pPr>
      <w:r w:rsidRPr="00C252B9">
        <w:rPr>
          <w:rFonts w:ascii="Times New Roman" w:eastAsia="Times New Roman" w:hAnsi="Times New Roman"/>
          <w:b/>
          <w:bCs/>
          <w:sz w:val="28"/>
          <w:szCs w:val="28"/>
        </w:rPr>
        <w:t>PËRMBLEDHJE SHPJEGUESE E PËRMBAJTJES SË PROJEKTAKTIT</w:t>
      </w:r>
    </w:p>
    <w:p w14:paraId="78A215C0" w14:textId="5258325F" w:rsidR="00C96686" w:rsidRPr="00C96686" w:rsidRDefault="00C96686" w:rsidP="00887F6F">
      <w:pPr>
        <w:spacing w:before="100" w:beforeAutospacing="1" w:after="100" w:afterAutospacing="1" w:line="360" w:lineRule="auto"/>
        <w:jc w:val="both"/>
        <w:rPr>
          <w:rFonts w:ascii="Times New Roman" w:eastAsia="Times New Roman" w:hAnsi="Times New Roman"/>
          <w:sz w:val="28"/>
          <w:szCs w:val="28"/>
        </w:rPr>
      </w:pPr>
      <w:proofErr w:type="spellStart"/>
      <w:r w:rsidRPr="00C96686">
        <w:rPr>
          <w:rFonts w:ascii="Times New Roman" w:eastAsia="Times New Roman" w:hAnsi="Times New Roman"/>
          <w:sz w:val="28"/>
          <w:szCs w:val="28"/>
        </w:rPr>
        <w:lastRenderedPageBreak/>
        <w:t>Projektvendimi</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është</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organizuar</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në</w:t>
      </w:r>
      <w:proofErr w:type="spellEnd"/>
      <w:r w:rsidRPr="00C96686">
        <w:rPr>
          <w:rFonts w:ascii="Times New Roman" w:eastAsia="Times New Roman" w:hAnsi="Times New Roman"/>
          <w:sz w:val="28"/>
          <w:szCs w:val="28"/>
        </w:rPr>
        <w:t xml:space="preserve"> 6 </w:t>
      </w:r>
      <w:proofErr w:type="spellStart"/>
      <w:r w:rsidRPr="00C96686">
        <w:rPr>
          <w:rFonts w:ascii="Times New Roman" w:eastAsia="Times New Roman" w:hAnsi="Times New Roman"/>
          <w:sz w:val="28"/>
          <w:szCs w:val="28"/>
        </w:rPr>
        <w:t>krerë</w:t>
      </w:r>
      <w:proofErr w:type="spellEnd"/>
      <w:r w:rsidRPr="00C96686">
        <w:rPr>
          <w:rFonts w:ascii="Times New Roman" w:eastAsia="Times New Roman" w:hAnsi="Times New Roman"/>
          <w:sz w:val="28"/>
          <w:szCs w:val="28"/>
        </w:rPr>
        <w:t>, 2</w:t>
      </w:r>
      <w:r w:rsidR="00663FF1">
        <w:rPr>
          <w:rFonts w:ascii="Times New Roman" w:eastAsia="Times New Roman" w:hAnsi="Times New Roman"/>
          <w:sz w:val="28"/>
          <w:szCs w:val="28"/>
        </w:rPr>
        <w:t>2</w:t>
      </w:r>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nene</w:t>
      </w:r>
      <w:proofErr w:type="spellEnd"/>
      <w:r w:rsidRPr="00C96686">
        <w:rPr>
          <w:rFonts w:ascii="Times New Roman" w:eastAsia="Times New Roman" w:hAnsi="Times New Roman"/>
          <w:sz w:val="28"/>
          <w:szCs w:val="28"/>
        </w:rPr>
        <w:t xml:space="preserve"> dhe </w:t>
      </w:r>
      <w:r w:rsidR="00663FF1">
        <w:rPr>
          <w:rFonts w:ascii="Times New Roman" w:eastAsia="Times New Roman" w:hAnsi="Times New Roman"/>
          <w:sz w:val="28"/>
          <w:szCs w:val="28"/>
        </w:rPr>
        <w:t>10</w:t>
      </w:r>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shtojca</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të</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cilat</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parashikojnë</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kërkesat</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procedurat</w:t>
      </w:r>
      <w:proofErr w:type="spellEnd"/>
      <w:r w:rsidRPr="00C96686">
        <w:rPr>
          <w:rFonts w:ascii="Times New Roman" w:eastAsia="Times New Roman" w:hAnsi="Times New Roman"/>
          <w:sz w:val="28"/>
          <w:szCs w:val="28"/>
        </w:rPr>
        <w:t xml:space="preserve"> dhe </w:t>
      </w:r>
      <w:proofErr w:type="spellStart"/>
      <w:r w:rsidRPr="00C96686">
        <w:rPr>
          <w:rFonts w:ascii="Times New Roman" w:eastAsia="Times New Roman" w:hAnsi="Times New Roman"/>
          <w:sz w:val="28"/>
          <w:szCs w:val="28"/>
        </w:rPr>
        <w:t>standardet</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për</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menaxhimin</w:t>
      </w:r>
      <w:proofErr w:type="spellEnd"/>
      <w:r w:rsidRPr="00C96686">
        <w:rPr>
          <w:rFonts w:ascii="Times New Roman" w:eastAsia="Times New Roman" w:hAnsi="Times New Roman"/>
          <w:sz w:val="28"/>
          <w:szCs w:val="28"/>
        </w:rPr>
        <w:t xml:space="preserve"> e </w:t>
      </w:r>
      <w:proofErr w:type="spellStart"/>
      <w:r w:rsidRPr="00C96686">
        <w:rPr>
          <w:rFonts w:ascii="Times New Roman" w:eastAsia="Times New Roman" w:hAnsi="Times New Roman"/>
          <w:sz w:val="28"/>
          <w:szCs w:val="28"/>
        </w:rPr>
        <w:t>mbetjeve</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spitalore</w:t>
      </w:r>
      <w:proofErr w:type="spellEnd"/>
      <w:r w:rsidRPr="00C96686">
        <w:rPr>
          <w:rFonts w:ascii="Times New Roman" w:eastAsia="Times New Roman" w:hAnsi="Times New Roman"/>
          <w:sz w:val="28"/>
          <w:szCs w:val="28"/>
        </w:rPr>
        <w:t>.</w:t>
      </w:r>
    </w:p>
    <w:p w14:paraId="0E94A962" w14:textId="07ABF2C0" w:rsidR="004151B3" w:rsidRDefault="005F4BCE" w:rsidP="00887F6F">
      <w:pPr>
        <w:spacing w:before="100" w:beforeAutospacing="1" w:after="100" w:afterAutospacing="1" w:line="360" w:lineRule="auto"/>
        <w:jc w:val="both"/>
        <w:rPr>
          <w:rFonts w:ascii="Times New Roman" w:eastAsia="Times New Roman" w:hAnsi="Times New Roman"/>
          <w:sz w:val="28"/>
          <w:szCs w:val="28"/>
        </w:rPr>
      </w:pPr>
      <w:proofErr w:type="spellStart"/>
      <w:r w:rsidRPr="00E60D2D">
        <w:rPr>
          <w:rFonts w:ascii="Times New Roman" w:eastAsia="Times New Roman" w:hAnsi="Times New Roman"/>
          <w:b/>
          <w:bCs/>
          <w:sz w:val="28"/>
          <w:szCs w:val="28"/>
        </w:rPr>
        <w:t>Në</w:t>
      </w:r>
      <w:proofErr w:type="spellEnd"/>
      <w:r w:rsidRPr="00E60D2D">
        <w:rPr>
          <w:rFonts w:ascii="Times New Roman" w:eastAsia="Times New Roman" w:hAnsi="Times New Roman"/>
          <w:b/>
          <w:bCs/>
          <w:sz w:val="28"/>
          <w:szCs w:val="28"/>
        </w:rPr>
        <w:t xml:space="preserve"> </w:t>
      </w:r>
      <w:proofErr w:type="spellStart"/>
      <w:r w:rsidRPr="00E60D2D">
        <w:rPr>
          <w:rFonts w:ascii="Times New Roman" w:eastAsia="Times New Roman" w:hAnsi="Times New Roman"/>
          <w:b/>
          <w:bCs/>
          <w:sz w:val="28"/>
          <w:szCs w:val="28"/>
        </w:rPr>
        <w:t>kreun</w:t>
      </w:r>
      <w:proofErr w:type="spellEnd"/>
      <w:r w:rsidRPr="00E60D2D">
        <w:rPr>
          <w:rFonts w:ascii="Times New Roman" w:eastAsia="Times New Roman" w:hAnsi="Times New Roman"/>
          <w:b/>
          <w:bCs/>
          <w:sz w:val="28"/>
          <w:szCs w:val="28"/>
        </w:rPr>
        <w:t xml:space="preserve"> e </w:t>
      </w:r>
      <w:proofErr w:type="spellStart"/>
      <w:r w:rsidRPr="00E60D2D">
        <w:rPr>
          <w:rFonts w:ascii="Times New Roman" w:eastAsia="Times New Roman" w:hAnsi="Times New Roman"/>
          <w:b/>
          <w:bCs/>
          <w:sz w:val="28"/>
          <w:szCs w:val="28"/>
        </w:rPr>
        <w:t>parë</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përfshihen</w:t>
      </w:r>
      <w:proofErr w:type="spellEnd"/>
      <w:r w:rsidRPr="005F4BCE">
        <w:rPr>
          <w:rFonts w:ascii="Times New Roman" w:eastAsia="Times New Roman" w:hAnsi="Times New Roman"/>
          <w:sz w:val="28"/>
          <w:szCs w:val="28"/>
        </w:rPr>
        <w:t xml:space="preserve"> 3 </w:t>
      </w:r>
      <w:proofErr w:type="spellStart"/>
      <w:r w:rsidRPr="005F4BCE">
        <w:rPr>
          <w:rFonts w:ascii="Times New Roman" w:eastAsia="Times New Roman" w:hAnsi="Times New Roman"/>
          <w:sz w:val="28"/>
          <w:szCs w:val="28"/>
        </w:rPr>
        <w:t>nene</w:t>
      </w:r>
      <w:proofErr w:type="spellEnd"/>
      <w:r w:rsidR="00C20C6B">
        <w:rPr>
          <w:rFonts w:ascii="Times New Roman" w:eastAsia="Times New Roman" w:hAnsi="Times New Roman"/>
          <w:sz w:val="28"/>
          <w:szCs w:val="28"/>
        </w:rPr>
        <w:t>,</w:t>
      </w:r>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që</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përmbajnë</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dispozita</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të</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përgjithshme</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që</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lidhen</w:t>
      </w:r>
      <w:proofErr w:type="spellEnd"/>
      <w:r w:rsidRPr="005F4BCE">
        <w:rPr>
          <w:rFonts w:ascii="Times New Roman" w:eastAsia="Times New Roman" w:hAnsi="Times New Roman"/>
          <w:sz w:val="28"/>
          <w:szCs w:val="28"/>
        </w:rPr>
        <w:t xml:space="preserve"> me </w:t>
      </w:r>
      <w:proofErr w:type="spellStart"/>
      <w:r w:rsidRPr="005F4BCE">
        <w:rPr>
          <w:rFonts w:ascii="Times New Roman" w:eastAsia="Times New Roman" w:hAnsi="Times New Roman"/>
          <w:sz w:val="28"/>
          <w:szCs w:val="28"/>
        </w:rPr>
        <w:t>objektin</w:t>
      </w:r>
      <w:proofErr w:type="spellEnd"/>
      <w:r w:rsidRPr="005F4BCE">
        <w:rPr>
          <w:rFonts w:ascii="Times New Roman" w:eastAsia="Times New Roman" w:hAnsi="Times New Roman"/>
          <w:sz w:val="28"/>
          <w:szCs w:val="28"/>
        </w:rPr>
        <w:t xml:space="preserve"> dhe </w:t>
      </w:r>
      <w:proofErr w:type="spellStart"/>
      <w:r w:rsidRPr="005F4BCE">
        <w:rPr>
          <w:rFonts w:ascii="Times New Roman" w:eastAsia="Times New Roman" w:hAnsi="Times New Roman"/>
          <w:sz w:val="28"/>
          <w:szCs w:val="28"/>
        </w:rPr>
        <w:t>qëllimin</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fushën</w:t>
      </w:r>
      <w:proofErr w:type="spellEnd"/>
      <w:r w:rsidRPr="005F4BCE">
        <w:rPr>
          <w:rFonts w:ascii="Times New Roman" w:eastAsia="Times New Roman" w:hAnsi="Times New Roman"/>
          <w:sz w:val="28"/>
          <w:szCs w:val="28"/>
        </w:rPr>
        <w:t xml:space="preserve"> e </w:t>
      </w:r>
      <w:proofErr w:type="spellStart"/>
      <w:r w:rsidRPr="005F4BCE">
        <w:rPr>
          <w:rFonts w:ascii="Times New Roman" w:eastAsia="Times New Roman" w:hAnsi="Times New Roman"/>
          <w:sz w:val="28"/>
          <w:szCs w:val="28"/>
        </w:rPr>
        <w:t>zbatimit</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përkufizimet</w:t>
      </w:r>
      <w:proofErr w:type="spellEnd"/>
      <w:r w:rsidRPr="005F4BCE">
        <w:rPr>
          <w:rFonts w:ascii="Times New Roman" w:eastAsia="Times New Roman" w:hAnsi="Times New Roman"/>
          <w:sz w:val="28"/>
          <w:szCs w:val="28"/>
        </w:rPr>
        <w:t xml:space="preserve"> e </w:t>
      </w:r>
      <w:proofErr w:type="spellStart"/>
      <w:r w:rsidRPr="005F4BCE">
        <w:rPr>
          <w:rFonts w:ascii="Times New Roman" w:eastAsia="Times New Roman" w:hAnsi="Times New Roman"/>
          <w:sz w:val="28"/>
          <w:szCs w:val="28"/>
        </w:rPr>
        <w:t>termave</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të</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përdorura</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në</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këtë</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vendim</w:t>
      </w:r>
      <w:proofErr w:type="spellEnd"/>
      <w:r w:rsidRPr="005F4BCE">
        <w:rPr>
          <w:rFonts w:ascii="Times New Roman" w:eastAsia="Times New Roman" w:hAnsi="Times New Roman"/>
          <w:sz w:val="28"/>
          <w:szCs w:val="28"/>
        </w:rPr>
        <w:t>.</w:t>
      </w:r>
    </w:p>
    <w:p w14:paraId="50B96759" w14:textId="6150769B" w:rsidR="004151B3" w:rsidRDefault="005F4BCE" w:rsidP="00887F6F">
      <w:pPr>
        <w:spacing w:before="100" w:beforeAutospacing="1" w:after="100" w:afterAutospacing="1" w:line="360" w:lineRule="auto"/>
        <w:jc w:val="both"/>
        <w:rPr>
          <w:rFonts w:ascii="Times New Roman" w:eastAsia="Times New Roman" w:hAnsi="Times New Roman"/>
          <w:sz w:val="28"/>
          <w:szCs w:val="28"/>
        </w:rPr>
      </w:pPr>
      <w:proofErr w:type="spellStart"/>
      <w:r w:rsidRPr="00E60D2D">
        <w:rPr>
          <w:rFonts w:ascii="Times New Roman" w:eastAsia="Times New Roman" w:hAnsi="Times New Roman"/>
          <w:b/>
          <w:bCs/>
          <w:sz w:val="28"/>
          <w:szCs w:val="28"/>
        </w:rPr>
        <w:t>Në</w:t>
      </w:r>
      <w:proofErr w:type="spellEnd"/>
      <w:r w:rsidRPr="00E60D2D">
        <w:rPr>
          <w:rFonts w:ascii="Times New Roman" w:eastAsia="Times New Roman" w:hAnsi="Times New Roman"/>
          <w:b/>
          <w:bCs/>
          <w:sz w:val="28"/>
          <w:szCs w:val="28"/>
        </w:rPr>
        <w:t xml:space="preserve"> </w:t>
      </w:r>
      <w:proofErr w:type="spellStart"/>
      <w:r w:rsidRPr="00E60D2D">
        <w:rPr>
          <w:rFonts w:ascii="Times New Roman" w:eastAsia="Times New Roman" w:hAnsi="Times New Roman"/>
          <w:b/>
          <w:bCs/>
          <w:sz w:val="28"/>
          <w:szCs w:val="28"/>
        </w:rPr>
        <w:t>kreun</w:t>
      </w:r>
      <w:proofErr w:type="spellEnd"/>
      <w:r w:rsidRPr="00E60D2D">
        <w:rPr>
          <w:rFonts w:ascii="Times New Roman" w:eastAsia="Times New Roman" w:hAnsi="Times New Roman"/>
          <w:b/>
          <w:bCs/>
          <w:sz w:val="28"/>
          <w:szCs w:val="28"/>
        </w:rPr>
        <w:t xml:space="preserve"> e </w:t>
      </w:r>
      <w:proofErr w:type="spellStart"/>
      <w:r w:rsidRPr="00E60D2D">
        <w:rPr>
          <w:rFonts w:ascii="Times New Roman" w:eastAsia="Times New Roman" w:hAnsi="Times New Roman"/>
          <w:b/>
          <w:bCs/>
          <w:sz w:val="28"/>
          <w:szCs w:val="28"/>
        </w:rPr>
        <w:t>dyt</w:t>
      </w:r>
      <w:r w:rsidR="00EF689E" w:rsidRPr="00E60D2D">
        <w:rPr>
          <w:rFonts w:ascii="Times New Roman" w:eastAsia="Times New Roman" w:hAnsi="Times New Roman"/>
          <w:b/>
          <w:bCs/>
          <w:sz w:val="28"/>
          <w:szCs w:val="28"/>
        </w:rPr>
        <w:t>ë</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që</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përmban</w:t>
      </w:r>
      <w:proofErr w:type="spellEnd"/>
      <w:r w:rsidRPr="005F4BCE">
        <w:rPr>
          <w:rFonts w:ascii="Times New Roman" w:eastAsia="Times New Roman" w:hAnsi="Times New Roman"/>
          <w:sz w:val="28"/>
          <w:szCs w:val="28"/>
        </w:rPr>
        <w:t xml:space="preserve"> </w:t>
      </w:r>
      <w:r>
        <w:rPr>
          <w:rFonts w:ascii="Times New Roman" w:eastAsia="Times New Roman" w:hAnsi="Times New Roman"/>
          <w:sz w:val="28"/>
          <w:szCs w:val="28"/>
        </w:rPr>
        <w:t>6</w:t>
      </w:r>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nene</w:t>
      </w:r>
      <w:proofErr w:type="spellEnd"/>
      <w:r w:rsidR="00C20C6B">
        <w:rPr>
          <w:rFonts w:ascii="Times New Roman" w:eastAsia="Times New Roman" w:hAnsi="Times New Roman"/>
          <w:sz w:val="28"/>
          <w:szCs w:val="28"/>
        </w:rPr>
        <w:t>,</w:t>
      </w:r>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trajtohen</w:t>
      </w:r>
      <w:proofErr w:type="spellEnd"/>
      <w:r w:rsidRPr="005F4BCE">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w:t>
      </w:r>
      <w:r w:rsidR="00EF689E">
        <w:rPr>
          <w:rFonts w:ascii="Times New Roman" w:eastAsia="Times New Roman" w:hAnsi="Times New Roman"/>
          <w:sz w:val="28"/>
          <w:szCs w:val="28"/>
        </w:rPr>
        <w:t>ë</w:t>
      </w:r>
      <w:r>
        <w:rPr>
          <w:rFonts w:ascii="Times New Roman" w:eastAsia="Times New Roman" w:hAnsi="Times New Roman"/>
          <w:sz w:val="28"/>
          <w:szCs w:val="28"/>
        </w:rPr>
        <w:t>rkesat</w:t>
      </w:r>
      <w:proofErr w:type="spellEnd"/>
      <w:r>
        <w:rPr>
          <w:rFonts w:ascii="Times New Roman" w:eastAsia="Times New Roman" w:hAnsi="Times New Roman"/>
          <w:sz w:val="28"/>
          <w:szCs w:val="28"/>
        </w:rPr>
        <w:t xml:space="preserve"> dhe </w:t>
      </w:r>
      <w:proofErr w:type="spellStart"/>
      <w:r>
        <w:rPr>
          <w:rFonts w:ascii="Times New Roman" w:eastAsia="Times New Roman" w:hAnsi="Times New Roman"/>
          <w:sz w:val="28"/>
          <w:szCs w:val="28"/>
        </w:rPr>
        <w:t>standardet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p</w:t>
      </w:r>
      <w:r w:rsidR="00EF689E">
        <w:rPr>
          <w:rFonts w:ascii="Times New Roman" w:eastAsia="Times New Roman" w:hAnsi="Times New Roman"/>
          <w:sz w:val="28"/>
          <w:szCs w:val="28"/>
        </w:rPr>
        <w:t>ë</w:t>
      </w:r>
      <w:r>
        <w:rPr>
          <w:rFonts w:ascii="Times New Roman" w:eastAsia="Times New Roman" w:hAnsi="Times New Roman"/>
          <w:sz w:val="28"/>
          <w:szCs w:val="28"/>
        </w:rPr>
        <w:t>r</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menaxhimin</w:t>
      </w:r>
      <w:proofErr w:type="spellEnd"/>
      <w:r>
        <w:rPr>
          <w:rFonts w:ascii="Times New Roman" w:eastAsia="Times New Roman" w:hAnsi="Times New Roman"/>
          <w:sz w:val="28"/>
          <w:szCs w:val="28"/>
        </w:rPr>
        <w:t xml:space="preserve"> e </w:t>
      </w:r>
      <w:proofErr w:type="spellStart"/>
      <w:r>
        <w:rPr>
          <w:rFonts w:ascii="Times New Roman" w:eastAsia="Times New Roman" w:hAnsi="Times New Roman"/>
          <w:sz w:val="28"/>
          <w:szCs w:val="28"/>
        </w:rPr>
        <w:t>mbetjeve</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spitalore</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detyrimet</w:t>
      </w:r>
      <w:proofErr w:type="spellEnd"/>
      <w:r>
        <w:rPr>
          <w:rFonts w:ascii="Times New Roman" w:eastAsia="Times New Roman" w:hAnsi="Times New Roman"/>
          <w:sz w:val="28"/>
          <w:szCs w:val="28"/>
        </w:rPr>
        <w:t xml:space="preserve"> e </w:t>
      </w:r>
      <w:proofErr w:type="spellStart"/>
      <w:r>
        <w:rPr>
          <w:rFonts w:ascii="Times New Roman" w:eastAsia="Times New Roman" w:hAnsi="Times New Roman"/>
          <w:sz w:val="28"/>
          <w:szCs w:val="28"/>
        </w:rPr>
        <w:t>institucioneve</w:t>
      </w:r>
      <w:proofErr w:type="spellEnd"/>
      <w:r>
        <w:rPr>
          <w:rFonts w:ascii="Times New Roman" w:eastAsia="Times New Roman" w:hAnsi="Times New Roman"/>
          <w:sz w:val="28"/>
          <w:szCs w:val="28"/>
        </w:rPr>
        <w:t xml:space="preserve"> dhe </w:t>
      </w:r>
      <w:proofErr w:type="spellStart"/>
      <w:r w:rsidRPr="005F4BCE">
        <w:rPr>
          <w:rFonts w:ascii="Times New Roman" w:eastAsia="Times New Roman" w:hAnsi="Times New Roman"/>
          <w:sz w:val="28"/>
          <w:szCs w:val="28"/>
        </w:rPr>
        <w:t>çështjet</w:t>
      </w:r>
      <w:proofErr w:type="spellEnd"/>
      <w:r w:rsidRPr="005F4BCE">
        <w:rPr>
          <w:rFonts w:ascii="Times New Roman" w:eastAsia="Times New Roman" w:hAnsi="Times New Roman"/>
          <w:sz w:val="28"/>
          <w:szCs w:val="28"/>
        </w:rPr>
        <w:t xml:space="preserve"> e </w:t>
      </w:r>
      <w:proofErr w:type="spellStart"/>
      <w:r w:rsidRPr="005F4BCE">
        <w:rPr>
          <w:rFonts w:ascii="Times New Roman" w:eastAsia="Times New Roman" w:hAnsi="Times New Roman"/>
          <w:sz w:val="28"/>
          <w:szCs w:val="28"/>
        </w:rPr>
        <w:t>menaxhimit</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të</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mbetjeve</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spitalore</w:t>
      </w:r>
      <w:proofErr w:type="spellEnd"/>
      <w:r w:rsidRPr="005F4BCE">
        <w:rPr>
          <w:rFonts w:ascii="Times New Roman" w:eastAsia="Times New Roman" w:hAnsi="Times New Roman"/>
          <w:sz w:val="28"/>
          <w:szCs w:val="28"/>
        </w:rPr>
        <w:t xml:space="preserve">, duke </w:t>
      </w:r>
      <w:proofErr w:type="spellStart"/>
      <w:r w:rsidRPr="005F4BCE">
        <w:rPr>
          <w:rFonts w:ascii="Times New Roman" w:eastAsia="Times New Roman" w:hAnsi="Times New Roman"/>
          <w:sz w:val="28"/>
          <w:szCs w:val="28"/>
        </w:rPr>
        <w:t>përfshirë</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detyrimin</w:t>
      </w:r>
      <w:proofErr w:type="spellEnd"/>
      <w:r w:rsidRPr="005F4BCE">
        <w:rPr>
          <w:rFonts w:ascii="Times New Roman" w:eastAsia="Times New Roman" w:hAnsi="Times New Roman"/>
          <w:sz w:val="28"/>
          <w:szCs w:val="28"/>
        </w:rPr>
        <w:t xml:space="preserve"> e </w:t>
      </w:r>
      <w:proofErr w:type="spellStart"/>
      <w:r w:rsidRPr="005F4BCE">
        <w:rPr>
          <w:rFonts w:ascii="Times New Roman" w:eastAsia="Times New Roman" w:hAnsi="Times New Roman"/>
          <w:sz w:val="28"/>
          <w:szCs w:val="28"/>
        </w:rPr>
        <w:t>përgatitjes</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së</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planit</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për</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menaxhimin</w:t>
      </w:r>
      <w:proofErr w:type="spellEnd"/>
      <w:r w:rsidRPr="005F4BCE">
        <w:rPr>
          <w:rFonts w:ascii="Times New Roman" w:eastAsia="Times New Roman" w:hAnsi="Times New Roman"/>
          <w:sz w:val="28"/>
          <w:szCs w:val="28"/>
        </w:rPr>
        <w:t xml:space="preserve"> e </w:t>
      </w:r>
      <w:proofErr w:type="spellStart"/>
      <w:r w:rsidRPr="005F4BCE">
        <w:rPr>
          <w:rFonts w:ascii="Times New Roman" w:eastAsia="Times New Roman" w:hAnsi="Times New Roman"/>
          <w:sz w:val="28"/>
          <w:szCs w:val="28"/>
        </w:rPr>
        <w:t>mbetjeve</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spitalore</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si</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dokumenti</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bazë</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për</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menaxhimin</w:t>
      </w:r>
      <w:proofErr w:type="spellEnd"/>
      <w:r w:rsidRPr="005F4BCE">
        <w:rPr>
          <w:rFonts w:ascii="Times New Roman" w:eastAsia="Times New Roman" w:hAnsi="Times New Roman"/>
          <w:sz w:val="28"/>
          <w:szCs w:val="28"/>
        </w:rPr>
        <w:t xml:space="preserve"> e </w:t>
      </w:r>
      <w:proofErr w:type="spellStart"/>
      <w:r w:rsidRPr="005F4BCE">
        <w:rPr>
          <w:rFonts w:ascii="Times New Roman" w:eastAsia="Times New Roman" w:hAnsi="Times New Roman"/>
          <w:sz w:val="28"/>
          <w:szCs w:val="28"/>
        </w:rPr>
        <w:t>përditshëm</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të</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mbetjeve</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spitalore</w:t>
      </w:r>
      <w:proofErr w:type="spellEnd"/>
      <w:r w:rsidRPr="005F4BCE">
        <w:rPr>
          <w:rFonts w:ascii="Times New Roman" w:eastAsia="Times New Roman" w:hAnsi="Times New Roman"/>
          <w:sz w:val="28"/>
          <w:szCs w:val="28"/>
        </w:rPr>
        <w:t xml:space="preserve"> me </w:t>
      </w:r>
      <w:proofErr w:type="spellStart"/>
      <w:r w:rsidRPr="005F4BCE">
        <w:rPr>
          <w:rFonts w:ascii="Times New Roman" w:eastAsia="Times New Roman" w:hAnsi="Times New Roman"/>
          <w:sz w:val="28"/>
          <w:szCs w:val="28"/>
        </w:rPr>
        <w:t>detaje</w:t>
      </w:r>
      <w:proofErr w:type="spellEnd"/>
      <w:r w:rsidRPr="005F4BCE">
        <w:rPr>
          <w:rFonts w:ascii="Times New Roman" w:eastAsia="Times New Roman" w:hAnsi="Times New Roman"/>
          <w:sz w:val="28"/>
          <w:szCs w:val="28"/>
        </w:rPr>
        <w:t xml:space="preserve"> dhe </w:t>
      </w:r>
      <w:proofErr w:type="spellStart"/>
      <w:r w:rsidRPr="005F4BCE">
        <w:rPr>
          <w:rFonts w:ascii="Times New Roman" w:eastAsia="Times New Roman" w:hAnsi="Times New Roman"/>
          <w:sz w:val="28"/>
          <w:szCs w:val="28"/>
        </w:rPr>
        <w:t>specifika</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sipas</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natyrës</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së</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prodhuesit</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të</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madh</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të</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mbetjeve</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spitalore</w:t>
      </w:r>
      <w:proofErr w:type="spellEnd"/>
      <w:r w:rsidRPr="005F4BCE">
        <w:rPr>
          <w:rFonts w:ascii="Times New Roman" w:eastAsia="Times New Roman" w:hAnsi="Times New Roman"/>
          <w:sz w:val="28"/>
          <w:szCs w:val="28"/>
        </w:rPr>
        <w:t xml:space="preserve"> dhe </w:t>
      </w:r>
      <w:proofErr w:type="spellStart"/>
      <w:r w:rsidRPr="005F4BCE">
        <w:rPr>
          <w:rFonts w:ascii="Times New Roman" w:eastAsia="Times New Roman" w:hAnsi="Times New Roman"/>
          <w:sz w:val="28"/>
          <w:szCs w:val="28"/>
        </w:rPr>
        <w:t>kërkesat</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për</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rishikimin</w:t>
      </w:r>
      <w:proofErr w:type="spellEnd"/>
      <w:r w:rsidRPr="005F4BCE">
        <w:rPr>
          <w:rFonts w:ascii="Times New Roman" w:eastAsia="Times New Roman" w:hAnsi="Times New Roman"/>
          <w:sz w:val="28"/>
          <w:szCs w:val="28"/>
        </w:rPr>
        <w:t xml:space="preserve"> dhe </w:t>
      </w:r>
      <w:proofErr w:type="spellStart"/>
      <w:r w:rsidRPr="005F4BCE">
        <w:rPr>
          <w:rFonts w:ascii="Times New Roman" w:eastAsia="Times New Roman" w:hAnsi="Times New Roman"/>
          <w:sz w:val="28"/>
          <w:szCs w:val="28"/>
        </w:rPr>
        <w:t>përditësimin</w:t>
      </w:r>
      <w:proofErr w:type="spellEnd"/>
      <w:r w:rsidRPr="005F4BCE">
        <w:rPr>
          <w:rFonts w:ascii="Times New Roman" w:eastAsia="Times New Roman" w:hAnsi="Times New Roman"/>
          <w:sz w:val="28"/>
          <w:szCs w:val="28"/>
        </w:rPr>
        <w:t xml:space="preserve"> e </w:t>
      </w:r>
      <w:proofErr w:type="spellStart"/>
      <w:r w:rsidRPr="005F4BCE">
        <w:rPr>
          <w:rFonts w:ascii="Times New Roman" w:eastAsia="Times New Roman" w:hAnsi="Times New Roman"/>
          <w:sz w:val="28"/>
          <w:szCs w:val="28"/>
        </w:rPr>
        <w:t>planit</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ndarjen</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në</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burim</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ruajtjen</w:t>
      </w:r>
      <w:proofErr w:type="spellEnd"/>
      <w:r w:rsidRPr="005F4BCE">
        <w:rPr>
          <w:rFonts w:ascii="Times New Roman" w:eastAsia="Times New Roman" w:hAnsi="Times New Roman"/>
          <w:sz w:val="28"/>
          <w:szCs w:val="28"/>
        </w:rPr>
        <w:t xml:space="preserve"> e </w:t>
      </w:r>
      <w:proofErr w:type="spellStart"/>
      <w:r w:rsidRPr="005F4BCE">
        <w:rPr>
          <w:rFonts w:ascii="Times New Roman" w:eastAsia="Times New Roman" w:hAnsi="Times New Roman"/>
          <w:sz w:val="28"/>
          <w:szCs w:val="28"/>
        </w:rPr>
        <w:t>përkohshme</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grumbullimin</w:t>
      </w:r>
      <w:proofErr w:type="spellEnd"/>
      <w:r w:rsidRPr="005F4BCE">
        <w:rPr>
          <w:rFonts w:ascii="Times New Roman" w:eastAsia="Times New Roman" w:hAnsi="Times New Roman"/>
          <w:sz w:val="28"/>
          <w:szCs w:val="28"/>
        </w:rPr>
        <w:t xml:space="preserve"> e </w:t>
      </w:r>
      <w:proofErr w:type="spellStart"/>
      <w:r w:rsidRPr="005F4BCE">
        <w:rPr>
          <w:rFonts w:ascii="Times New Roman" w:eastAsia="Times New Roman" w:hAnsi="Times New Roman"/>
          <w:sz w:val="28"/>
          <w:szCs w:val="28"/>
        </w:rPr>
        <w:t>diferencuar</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ambalazhimin</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etiketimin</w:t>
      </w:r>
      <w:proofErr w:type="spellEnd"/>
      <w:r w:rsidRPr="005F4BCE">
        <w:rPr>
          <w:rFonts w:ascii="Times New Roman" w:eastAsia="Times New Roman" w:hAnsi="Times New Roman"/>
          <w:sz w:val="28"/>
          <w:szCs w:val="28"/>
        </w:rPr>
        <w:t xml:space="preserve"> dhe </w:t>
      </w:r>
      <w:proofErr w:type="spellStart"/>
      <w:r w:rsidRPr="005F4BCE">
        <w:rPr>
          <w:rFonts w:ascii="Times New Roman" w:eastAsia="Times New Roman" w:hAnsi="Times New Roman"/>
          <w:sz w:val="28"/>
          <w:szCs w:val="28"/>
        </w:rPr>
        <w:t>magazinimin</w:t>
      </w:r>
      <w:proofErr w:type="spellEnd"/>
      <w:r w:rsidRPr="005F4BCE">
        <w:rPr>
          <w:rFonts w:ascii="Times New Roman" w:eastAsia="Times New Roman" w:hAnsi="Times New Roman"/>
          <w:sz w:val="28"/>
          <w:szCs w:val="28"/>
        </w:rPr>
        <w:t xml:space="preserve"> e </w:t>
      </w:r>
      <w:proofErr w:type="spellStart"/>
      <w:r w:rsidRPr="005F4BCE">
        <w:rPr>
          <w:rFonts w:ascii="Times New Roman" w:eastAsia="Times New Roman" w:hAnsi="Times New Roman"/>
          <w:sz w:val="28"/>
          <w:szCs w:val="28"/>
        </w:rPr>
        <w:t>përkohshme</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të</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mbetjeve</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spitalore</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si</w:t>
      </w:r>
      <w:proofErr w:type="spellEnd"/>
      <w:r w:rsidRPr="005F4BCE">
        <w:rPr>
          <w:rFonts w:ascii="Times New Roman" w:eastAsia="Times New Roman" w:hAnsi="Times New Roman"/>
          <w:sz w:val="28"/>
          <w:szCs w:val="28"/>
        </w:rPr>
        <w:t xml:space="preserve"> dhe </w:t>
      </w:r>
      <w:proofErr w:type="spellStart"/>
      <w:r w:rsidRPr="005F4BCE">
        <w:rPr>
          <w:rFonts w:ascii="Times New Roman" w:eastAsia="Times New Roman" w:hAnsi="Times New Roman"/>
          <w:sz w:val="28"/>
          <w:szCs w:val="28"/>
        </w:rPr>
        <w:t>transportin</w:t>
      </w:r>
      <w:proofErr w:type="spellEnd"/>
      <w:r w:rsidRPr="005F4BCE">
        <w:rPr>
          <w:rFonts w:ascii="Times New Roman" w:eastAsia="Times New Roman" w:hAnsi="Times New Roman"/>
          <w:sz w:val="28"/>
          <w:szCs w:val="28"/>
        </w:rPr>
        <w:t xml:space="preserve"> dhe </w:t>
      </w:r>
      <w:proofErr w:type="spellStart"/>
      <w:r w:rsidRPr="005F4BCE">
        <w:rPr>
          <w:rFonts w:ascii="Times New Roman" w:eastAsia="Times New Roman" w:hAnsi="Times New Roman"/>
          <w:sz w:val="28"/>
          <w:szCs w:val="28"/>
        </w:rPr>
        <w:t>trajtimin</w:t>
      </w:r>
      <w:proofErr w:type="spellEnd"/>
      <w:r w:rsidRPr="005F4BCE">
        <w:rPr>
          <w:rFonts w:ascii="Times New Roman" w:eastAsia="Times New Roman" w:hAnsi="Times New Roman"/>
          <w:sz w:val="28"/>
          <w:szCs w:val="28"/>
        </w:rPr>
        <w:t xml:space="preserve"> e </w:t>
      </w:r>
      <w:proofErr w:type="spellStart"/>
      <w:r w:rsidRPr="005F4BCE">
        <w:rPr>
          <w:rFonts w:ascii="Times New Roman" w:eastAsia="Times New Roman" w:hAnsi="Times New Roman"/>
          <w:sz w:val="28"/>
          <w:szCs w:val="28"/>
        </w:rPr>
        <w:t>këtyre</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lloj</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mbetjesh</w:t>
      </w:r>
      <w:proofErr w:type="spellEnd"/>
      <w:r w:rsidRPr="005F4BCE">
        <w:rPr>
          <w:rFonts w:ascii="Times New Roman" w:eastAsia="Times New Roman" w:hAnsi="Times New Roman"/>
          <w:sz w:val="28"/>
          <w:szCs w:val="28"/>
        </w:rPr>
        <w:t xml:space="preserve">. </w:t>
      </w:r>
    </w:p>
    <w:p w14:paraId="7EC8F123" w14:textId="77777777" w:rsidR="004151B3" w:rsidRDefault="005F4BCE" w:rsidP="00887F6F">
      <w:pPr>
        <w:spacing w:before="100" w:beforeAutospacing="1" w:after="100" w:afterAutospacing="1" w:line="360" w:lineRule="auto"/>
        <w:jc w:val="both"/>
        <w:rPr>
          <w:rFonts w:ascii="Times New Roman" w:eastAsia="Times New Roman" w:hAnsi="Times New Roman"/>
          <w:sz w:val="28"/>
          <w:szCs w:val="28"/>
        </w:rPr>
      </w:pPr>
      <w:proofErr w:type="spellStart"/>
      <w:r w:rsidRPr="00E60D2D">
        <w:rPr>
          <w:rFonts w:ascii="Times New Roman" w:eastAsia="Times New Roman" w:hAnsi="Times New Roman"/>
          <w:b/>
          <w:bCs/>
          <w:sz w:val="28"/>
          <w:szCs w:val="28"/>
        </w:rPr>
        <w:t>Në</w:t>
      </w:r>
      <w:proofErr w:type="spellEnd"/>
      <w:r w:rsidRPr="00E60D2D">
        <w:rPr>
          <w:rFonts w:ascii="Times New Roman" w:eastAsia="Times New Roman" w:hAnsi="Times New Roman"/>
          <w:b/>
          <w:bCs/>
          <w:sz w:val="28"/>
          <w:szCs w:val="28"/>
        </w:rPr>
        <w:t xml:space="preserve"> </w:t>
      </w:r>
      <w:proofErr w:type="spellStart"/>
      <w:r w:rsidRPr="00E60D2D">
        <w:rPr>
          <w:rFonts w:ascii="Times New Roman" w:eastAsia="Times New Roman" w:hAnsi="Times New Roman"/>
          <w:b/>
          <w:bCs/>
          <w:sz w:val="28"/>
          <w:szCs w:val="28"/>
        </w:rPr>
        <w:t>kreun</w:t>
      </w:r>
      <w:proofErr w:type="spellEnd"/>
      <w:r w:rsidRPr="00E60D2D">
        <w:rPr>
          <w:rFonts w:ascii="Times New Roman" w:eastAsia="Times New Roman" w:hAnsi="Times New Roman"/>
          <w:b/>
          <w:bCs/>
          <w:sz w:val="28"/>
          <w:szCs w:val="28"/>
        </w:rPr>
        <w:t xml:space="preserve"> e </w:t>
      </w:r>
      <w:proofErr w:type="spellStart"/>
      <w:r w:rsidRPr="00E60D2D">
        <w:rPr>
          <w:rFonts w:ascii="Times New Roman" w:eastAsia="Times New Roman" w:hAnsi="Times New Roman"/>
          <w:b/>
          <w:bCs/>
          <w:sz w:val="28"/>
          <w:szCs w:val="28"/>
        </w:rPr>
        <w:t>tret</w:t>
      </w:r>
      <w:r w:rsidR="00EF689E" w:rsidRPr="00E60D2D">
        <w:rPr>
          <w:rFonts w:ascii="Times New Roman" w:eastAsia="Times New Roman" w:hAnsi="Times New Roman"/>
          <w:b/>
          <w:bCs/>
          <w:sz w:val="28"/>
          <w:szCs w:val="28"/>
        </w:rPr>
        <w:t>ë</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që</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trajton</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detyrimet</w:t>
      </w:r>
      <w:proofErr w:type="spellEnd"/>
      <w:r w:rsidRPr="005F4BCE">
        <w:rPr>
          <w:rFonts w:ascii="Times New Roman" w:eastAsia="Times New Roman" w:hAnsi="Times New Roman"/>
          <w:sz w:val="28"/>
          <w:szCs w:val="28"/>
        </w:rPr>
        <w:t xml:space="preserve"> e </w:t>
      </w:r>
      <w:proofErr w:type="spellStart"/>
      <w:r w:rsidRPr="005F4BCE">
        <w:rPr>
          <w:rFonts w:ascii="Times New Roman" w:eastAsia="Times New Roman" w:hAnsi="Times New Roman"/>
          <w:sz w:val="28"/>
          <w:szCs w:val="28"/>
        </w:rPr>
        <w:t>zotëruesit</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të</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mbetjeve</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spitalore</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bëjnë</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pjesë</w:t>
      </w:r>
      <w:proofErr w:type="spellEnd"/>
      <w:r w:rsidRPr="005F4BCE">
        <w:rPr>
          <w:rFonts w:ascii="Times New Roman" w:eastAsia="Times New Roman" w:hAnsi="Times New Roman"/>
          <w:sz w:val="28"/>
          <w:szCs w:val="28"/>
        </w:rPr>
        <w:t xml:space="preserve"> 4 </w:t>
      </w:r>
      <w:proofErr w:type="spellStart"/>
      <w:r w:rsidRPr="005F4BCE">
        <w:rPr>
          <w:rFonts w:ascii="Times New Roman" w:eastAsia="Times New Roman" w:hAnsi="Times New Roman"/>
          <w:sz w:val="28"/>
          <w:szCs w:val="28"/>
        </w:rPr>
        <w:t>nene</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që</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parashikojnë</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respektivisht</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detyrimet</w:t>
      </w:r>
      <w:proofErr w:type="spellEnd"/>
      <w:r w:rsidRPr="005F4BCE">
        <w:rPr>
          <w:rFonts w:ascii="Times New Roman" w:eastAsia="Times New Roman" w:hAnsi="Times New Roman"/>
          <w:sz w:val="28"/>
          <w:szCs w:val="28"/>
        </w:rPr>
        <w:t xml:space="preserve"> e </w:t>
      </w:r>
      <w:proofErr w:type="spellStart"/>
      <w:r w:rsidRPr="005F4BCE">
        <w:rPr>
          <w:rFonts w:ascii="Times New Roman" w:eastAsia="Times New Roman" w:hAnsi="Times New Roman"/>
          <w:sz w:val="28"/>
          <w:szCs w:val="28"/>
        </w:rPr>
        <w:t>prodhuesve</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të</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mbetjeve</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spitalore</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regjistrimin</w:t>
      </w:r>
      <w:proofErr w:type="spellEnd"/>
      <w:r w:rsidRPr="005F4BCE">
        <w:rPr>
          <w:rFonts w:ascii="Times New Roman" w:eastAsia="Times New Roman" w:hAnsi="Times New Roman"/>
          <w:sz w:val="28"/>
          <w:szCs w:val="28"/>
        </w:rPr>
        <w:t xml:space="preserve"> e </w:t>
      </w:r>
      <w:proofErr w:type="spellStart"/>
      <w:r w:rsidRPr="005F4BCE">
        <w:rPr>
          <w:rFonts w:ascii="Times New Roman" w:eastAsia="Times New Roman" w:hAnsi="Times New Roman"/>
          <w:sz w:val="28"/>
          <w:szCs w:val="28"/>
        </w:rPr>
        <w:t>tyre</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detyrimet</w:t>
      </w:r>
      <w:proofErr w:type="spellEnd"/>
      <w:r w:rsidRPr="005F4BCE">
        <w:rPr>
          <w:rFonts w:ascii="Times New Roman" w:eastAsia="Times New Roman" w:hAnsi="Times New Roman"/>
          <w:sz w:val="28"/>
          <w:szCs w:val="28"/>
        </w:rPr>
        <w:t xml:space="preserve"> e </w:t>
      </w:r>
      <w:proofErr w:type="spellStart"/>
      <w:r w:rsidRPr="005F4BCE">
        <w:rPr>
          <w:rFonts w:ascii="Times New Roman" w:eastAsia="Times New Roman" w:hAnsi="Times New Roman"/>
          <w:sz w:val="28"/>
          <w:szCs w:val="28"/>
        </w:rPr>
        <w:t>dorëzuesit</w:t>
      </w:r>
      <w:proofErr w:type="spellEnd"/>
      <w:r w:rsidRPr="005F4BCE">
        <w:rPr>
          <w:rFonts w:ascii="Times New Roman" w:eastAsia="Times New Roman" w:hAnsi="Times New Roman"/>
          <w:sz w:val="28"/>
          <w:szCs w:val="28"/>
        </w:rPr>
        <w:t xml:space="preserve"> dhe </w:t>
      </w:r>
      <w:proofErr w:type="spellStart"/>
      <w:r w:rsidRPr="005F4BCE">
        <w:rPr>
          <w:rFonts w:ascii="Times New Roman" w:eastAsia="Times New Roman" w:hAnsi="Times New Roman"/>
          <w:sz w:val="28"/>
          <w:szCs w:val="28"/>
        </w:rPr>
        <w:t>të</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marrësit</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të</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mbetjeve</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spitalore</w:t>
      </w:r>
      <w:proofErr w:type="spellEnd"/>
      <w:r>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detyrimet</w:t>
      </w:r>
      <w:proofErr w:type="spellEnd"/>
      <w:r w:rsidRPr="005F4BCE">
        <w:rPr>
          <w:rFonts w:ascii="Times New Roman" w:eastAsia="Times New Roman" w:hAnsi="Times New Roman"/>
          <w:sz w:val="28"/>
          <w:szCs w:val="28"/>
        </w:rPr>
        <w:t xml:space="preserve"> e </w:t>
      </w:r>
      <w:proofErr w:type="spellStart"/>
      <w:r w:rsidRPr="005F4BCE">
        <w:rPr>
          <w:rFonts w:ascii="Times New Roman" w:eastAsia="Times New Roman" w:hAnsi="Times New Roman"/>
          <w:sz w:val="28"/>
          <w:szCs w:val="28"/>
        </w:rPr>
        <w:t>trajtuesit</w:t>
      </w:r>
      <w:proofErr w:type="spellEnd"/>
      <w:r w:rsidRPr="005F4BCE">
        <w:rPr>
          <w:rFonts w:ascii="Times New Roman" w:eastAsia="Times New Roman" w:hAnsi="Times New Roman"/>
          <w:sz w:val="28"/>
          <w:szCs w:val="28"/>
        </w:rPr>
        <w:t xml:space="preserve"> dhe </w:t>
      </w:r>
      <w:proofErr w:type="spellStart"/>
      <w:r w:rsidRPr="005F4BCE">
        <w:rPr>
          <w:rFonts w:ascii="Times New Roman" w:eastAsia="Times New Roman" w:hAnsi="Times New Roman"/>
          <w:sz w:val="28"/>
          <w:szCs w:val="28"/>
        </w:rPr>
        <w:t>asgjësuesit</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për</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këto</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lloj</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mbetjesh</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si</w:t>
      </w:r>
      <w:proofErr w:type="spellEnd"/>
      <w:r>
        <w:rPr>
          <w:rFonts w:ascii="Times New Roman" w:eastAsia="Times New Roman" w:hAnsi="Times New Roman"/>
          <w:sz w:val="28"/>
          <w:szCs w:val="28"/>
        </w:rPr>
        <w:t xml:space="preserve"> dhe </w:t>
      </w:r>
      <w:proofErr w:type="spellStart"/>
      <w:r>
        <w:rPr>
          <w:rFonts w:ascii="Times New Roman" w:eastAsia="Times New Roman" w:hAnsi="Times New Roman"/>
          <w:sz w:val="28"/>
          <w:szCs w:val="28"/>
        </w:rPr>
        <w:t>plani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menaxhimit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w:t>
      </w:r>
      <w:r w:rsidR="00EF689E">
        <w:rPr>
          <w:rFonts w:ascii="Times New Roman" w:eastAsia="Times New Roman" w:hAnsi="Times New Roman"/>
          <w:sz w:val="28"/>
          <w:szCs w:val="28"/>
        </w:rPr>
        <w:t>ë</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mbetjeve</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spitalore</w:t>
      </w:r>
      <w:proofErr w:type="spellEnd"/>
      <w:r>
        <w:rPr>
          <w:rFonts w:ascii="Times New Roman" w:eastAsia="Times New Roman" w:hAnsi="Times New Roman"/>
          <w:sz w:val="28"/>
          <w:szCs w:val="28"/>
        </w:rPr>
        <w:t>.</w:t>
      </w:r>
    </w:p>
    <w:p w14:paraId="2601D7C4" w14:textId="77777777" w:rsidR="00C20C6B" w:rsidRDefault="005F4BCE" w:rsidP="00887F6F">
      <w:pPr>
        <w:spacing w:before="100" w:beforeAutospacing="1" w:after="100" w:afterAutospacing="1" w:line="360" w:lineRule="auto"/>
        <w:jc w:val="both"/>
        <w:rPr>
          <w:rFonts w:ascii="Times New Roman" w:eastAsia="Times New Roman" w:hAnsi="Times New Roman"/>
          <w:sz w:val="28"/>
          <w:szCs w:val="28"/>
        </w:rPr>
      </w:pPr>
      <w:proofErr w:type="spellStart"/>
      <w:r w:rsidRPr="00E60D2D">
        <w:rPr>
          <w:rFonts w:ascii="Times New Roman" w:eastAsia="Times New Roman" w:hAnsi="Times New Roman"/>
          <w:b/>
          <w:bCs/>
          <w:sz w:val="28"/>
          <w:szCs w:val="28"/>
        </w:rPr>
        <w:t>Në</w:t>
      </w:r>
      <w:proofErr w:type="spellEnd"/>
      <w:r w:rsidRPr="00E60D2D">
        <w:rPr>
          <w:rFonts w:ascii="Times New Roman" w:eastAsia="Times New Roman" w:hAnsi="Times New Roman"/>
          <w:b/>
          <w:bCs/>
          <w:sz w:val="28"/>
          <w:szCs w:val="28"/>
        </w:rPr>
        <w:t xml:space="preserve"> </w:t>
      </w:r>
      <w:proofErr w:type="spellStart"/>
      <w:r w:rsidRPr="00E60D2D">
        <w:rPr>
          <w:rFonts w:ascii="Times New Roman" w:eastAsia="Times New Roman" w:hAnsi="Times New Roman"/>
          <w:b/>
          <w:bCs/>
          <w:sz w:val="28"/>
          <w:szCs w:val="28"/>
        </w:rPr>
        <w:t>kreun</w:t>
      </w:r>
      <w:proofErr w:type="spellEnd"/>
      <w:r w:rsidRPr="00E60D2D">
        <w:rPr>
          <w:rFonts w:ascii="Times New Roman" w:eastAsia="Times New Roman" w:hAnsi="Times New Roman"/>
          <w:b/>
          <w:bCs/>
          <w:sz w:val="28"/>
          <w:szCs w:val="28"/>
        </w:rPr>
        <w:t xml:space="preserve"> e </w:t>
      </w:r>
      <w:proofErr w:type="spellStart"/>
      <w:r w:rsidRPr="00E60D2D">
        <w:rPr>
          <w:rFonts w:ascii="Times New Roman" w:eastAsia="Times New Roman" w:hAnsi="Times New Roman"/>
          <w:b/>
          <w:bCs/>
          <w:sz w:val="28"/>
          <w:szCs w:val="28"/>
        </w:rPr>
        <w:t>katërt</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që</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për</w:t>
      </w:r>
      <w:r>
        <w:rPr>
          <w:rFonts w:ascii="Times New Roman" w:eastAsia="Times New Roman" w:hAnsi="Times New Roman"/>
          <w:sz w:val="28"/>
          <w:szCs w:val="28"/>
        </w:rPr>
        <w:t>b</w:t>
      </w:r>
      <w:r w:rsidR="00EF689E">
        <w:rPr>
          <w:rFonts w:ascii="Times New Roman" w:eastAsia="Times New Roman" w:hAnsi="Times New Roman"/>
          <w:sz w:val="28"/>
          <w:szCs w:val="28"/>
        </w:rPr>
        <w:t>ë</w:t>
      </w:r>
      <w:r>
        <w:rPr>
          <w:rFonts w:ascii="Times New Roman" w:eastAsia="Times New Roman" w:hAnsi="Times New Roman"/>
          <w:sz w:val="28"/>
          <w:szCs w:val="28"/>
        </w:rPr>
        <w:t>het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nga</w:t>
      </w:r>
      <w:proofErr w:type="spellEnd"/>
      <w:r w:rsidRPr="005F4BCE">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tre</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nene</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janë</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parashikuar</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kërkesat</w:t>
      </w:r>
      <w:proofErr w:type="spellEnd"/>
      <w:r>
        <w:rPr>
          <w:rFonts w:ascii="Times New Roman" w:eastAsia="Times New Roman" w:hAnsi="Times New Roman"/>
          <w:sz w:val="28"/>
          <w:szCs w:val="28"/>
        </w:rPr>
        <w:t xml:space="preserve"> e </w:t>
      </w:r>
      <w:proofErr w:type="spellStart"/>
      <w:r>
        <w:rPr>
          <w:rFonts w:ascii="Times New Roman" w:eastAsia="Times New Roman" w:hAnsi="Times New Roman"/>
          <w:sz w:val="28"/>
          <w:szCs w:val="28"/>
        </w:rPr>
        <w:t>mbrojtjes</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s</w:t>
      </w:r>
      <w:r w:rsidR="00EF689E">
        <w:rPr>
          <w:rFonts w:ascii="Times New Roman" w:eastAsia="Times New Roman" w:hAnsi="Times New Roman"/>
          <w:sz w:val="28"/>
          <w:szCs w:val="28"/>
        </w:rPr>
        <w:t>ë</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mjedisit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w:t>
      </w:r>
      <w:r w:rsidR="00EF689E">
        <w:rPr>
          <w:rFonts w:ascii="Times New Roman" w:eastAsia="Times New Roman" w:hAnsi="Times New Roman"/>
          <w:sz w:val="28"/>
          <w:szCs w:val="28"/>
        </w:rPr>
        <w:t>ë</w:t>
      </w:r>
      <w:r>
        <w:rPr>
          <w:rFonts w:ascii="Times New Roman" w:eastAsia="Times New Roman" w:hAnsi="Times New Roman"/>
          <w:sz w:val="28"/>
          <w:szCs w:val="28"/>
        </w:rPr>
        <w:t>rkesat</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higjeno-sanitare</w:t>
      </w:r>
      <w:proofErr w:type="spellEnd"/>
      <w:r w:rsidRPr="005F4BCE">
        <w:rPr>
          <w:rFonts w:ascii="Times New Roman" w:eastAsia="Times New Roman" w:hAnsi="Times New Roman"/>
          <w:sz w:val="28"/>
          <w:szCs w:val="28"/>
        </w:rPr>
        <w:t xml:space="preserve"> </w:t>
      </w:r>
      <w:proofErr w:type="spellStart"/>
      <w:r w:rsidRPr="005F4BCE">
        <w:rPr>
          <w:rFonts w:ascii="Times New Roman" w:eastAsia="Times New Roman" w:hAnsi="Times New Roman"/>
          <w:sz w:val="28"/>
          <w:szCs w:val="28"/>
        </w:rPr>
        <w:t>si</w:t>
      </w:r>
      <w:proofErr w:type="spellEnd"/>
      <w:r w:rsidRPr="005F4BCE">
        <w:rPr>
          <w:rFonts w:ascii="Times New Roman" w:eastAsia="Times New Roman" w:hAnsi="Times New Roman"/>
          <w:sz w:val="28"/>
          <w:szCs w:val="28"/>
        </w:rPr>
        <w:t xml:space="preserve"> dhe </w:t>
      </w:r>
      <w:proofErr w:type="spellStart"/>
      <w:r w:rsidRPr="005F4BCE">
        <w:rPr>
          <w:rFonts w:ascii="Times New Roman" w:eastAsia="Times New Roman" w:hAnsi="Times New Roman"/>
          <w:sz w:val="28"/>
          <w:szCs w:val="28"/>
        </w:rPr>
        <w:t>kërkesat</w:t>
      </w:r>
      <w:proofErr w:type="spellEnd"/>
      <w:r w:rsidRPr="005F4BCE">
        <w:rPr>
          <w:rFonts w:ascii="Times New Roman" w:eastAsia="Times New Roman" w:hAnsi="Times New Roman"/>
          <w:sz w:val="28"/>
          <w:szCs w:val="28"/>
        </w:rPr>
        <w:t xml:space="preserve"> e </w:t>
      </w:r>
      <w:proofErr w:type="spellStart"/>
      <w:r w:rsidRPr="005F4BCE">
        <w:rPr>
          <w:rFonts w:ascii="Times New Roman" w:eastAsia="Times New Roman" w:hAnsi="Times New Roman"/>
          <w:sz w:val="28"/>
          <w:szCs w:val="28"/>
        </w:rPr>
        <w:t>sigurisë</w:t>
      </w:r>
      <w:proofErr w:type="spellEnd"/>
      <w:r w:rsidRPr="005F4BCE">
        <w:rPr>
          <w:rFonts w:ascii="Times New Roman" w:eastAsia="Times New Roman" w:hAnsi="Times New Roman"/>
          <w:sz w:val="28"/>
          <w:szCs w:val="28"/>
        </w:rPr>
        <w:t xml:space="preserve">. </w:t>
      </w:r>
    </w:p>
    <w:p w14:paraId="5A9449AB" w14:textId="39D4710D" w:rsidR="004151B3" w:rsidRDefault="006D6F90" w:rsidP="00887F6F">
      <w:pPr>
        <w:spacing w:before="100" w:beforeAutospacing="1" w:after="100" w:afterAutospacing="1" w:line="360" w:lineRule="auto"/>
        <w:jc w:val="both"/>
        <w:rPr>
          <w:rFonts w:ascii="Times New Roman" w:eastAsia="Times New Roman" w:hAnsi="Times New Roman"/>
          <w:sz w:val="28"/>
          <w:szCs w:val="28"/>
        </w:rPr>
      </w:pPr>
      <w:proofErr w:type="spellStart"/>
      <w:r w:rsidRPr="00E60D2D">
        <w:rPr>
          <w:rFonts w:ascii="Times New Roman" w:eastAsia="Times New Roman" w:hAnsi="Times New Roman"/>
          <w:b/>
          <w:bCs/>
          <w:sz w:val="28"/>
          <w:szCs w:val="28"/>
        </w:rPr>
        <w:t>Në</w:t>
      </w:r>
      <w:proofErr w:type="spellEnd"/>
      <w:r w:rsidRPr="00E60D2D">
        <w:rPr>
          <w:rFonts w:ascii="Times New Roman" w:eastAsia="Times New Roman" w:hAnsi="Times New Roman"/>
          <w:b/>
          <w:bCs/>
          <w:sz w:val="28"/>
          <w:szCs w:val="28"/>
        </w:rPr>
        <w:t xml:space="preserve"> </w:t>
      </w:r>
      <w:proofErr w:type="spellStart"/>
      <w:r w:rsidRPr="00E60D2D">
        <w:rPr>
          <w:rFonts w:ascii="Times New Roman" w:eastAsia="Times New Roman" w:hAnsi="Times New Roman"/>
          <w:b/>
          <w:bCs/>
          <w:sz w:val="28"/>
          <w:szCs w:val="28"/>
        </w:rPr>
        <w:t>kreun</w:t>
      </w:r>
      <w:proofErr w:type="spellEnd"/>
      <w:r w:rsidRPr="00E60D2D">
        <w:rPr>
          <w:rFonts w:ascii="Times New Roman" w:eastAsia="Times New Roman" w:hAnsi="Times New Roman"/>
          <w:b/>
          <w:bCs/>
          <w:sz w:val="28"/>
          <w:szCs w:val="28"/>
        </w:rPr>
        <w:t xml:space="preserve"> e </w:t>
      </w:r>
      <w:proofErr w:type="spellStart"/>
      <w:r w:rsidRPr="00E60D2D">
        <w:rPr>
          <w:rFonts w:ascii="Times New Roman" w:eastAsia="Times New Roman" w:hAnsi="Times New Roman"/>
          <w:b/>
          <w:bCs/>
          <w:sz w:val="28"/>
          <w:szCs w:val="28"/>
        </w:rPr>
        <w:t>pestë</w:t>
      </w:r>
      <w:proofErr w:type="spellEnd"/>
      <w:r w:rsidRPr="006D6F90">
        <w:rPr>
          <w:rFonts w:ascii="Times New Roman" w:eastAsia="Times New Roman" w:hAnsi="Times New Roman"/>
          <w:sz w:val="28"/>
          <w:szCs w:val="28"/>
        </w:rPr>
        <w:t xml:space="preserve">, </w:t>
      </w:r>
      <w:proofErr w:type="spellStart"/>
      <w:r w:rsidRPr="006D6F90">
        <w:rPr>
          <w:rFonts w:ascii="Times New Roman" w:eastAsia="Times New Roman" w:hAnsi="Times New Roman"/>
          <w:sz w:val="28"/>
          <w:szCs w:val="28"/>
        </w:rPr>
        <w:t>që</w:t>
      </w:r>
      <w:proofErr w:type="spellEnd"/>
      <w:r w:rsidRPr="006D6F90">
        <w:rPr>
          <w:rFonts w:ascii="Times New Roman" w:eastAsia="Times New Roman" w:hAnsi="Times New Roman"/>
          <w:sz w:val="28"/>
          <w:szCs w:val="28"/>
        </w:rPr>
        <w:t xml:space="preserve"> </w:t>
      </w:r>
      <w:proofErr w:type="spellStart"/>
      <w:r w:rsidRPr="006D6F90">
        <w:rPr>
          <w:rFonts w:ascii="Times New Roman" w:eastAsia="Times New Roman" w:hAnsi="Times New Roman"/>
          <w:sz w:val="28"/>
          <w:szCs w:val="28"/>
        </w:rPr>
        <w:t>përmban</w:t>
      </w:r>
      <w:proofErr w:type="spellEnd"/>
      <w:r w:rsidRPr="006D6F90">
        <w:rPr>
          <w:rFonts w:ascii="Times New Roman" w:eastAsia="Times New Roman" w:hAnsi="Times New Roman"/>
          <w:sz w:val="28"/>
          <w:szCs w:val="28"/>
        </w:rPr>
        <w:t xml:space="preserve"> </w:t>
      </w:r>
      <w:r>
        <w:rPr>
          <w:rFonts w:ascii="Times New Roman" w:eastAsia="Times New Roman" w:hAnsi="Times New Roman"/>
          <w:sz w:val="28"/>
          <w:szCs w:val="28"/>
        </w:rPr>
        <w:t>4</w:t>
      </w:r>
      <w:r w:rsidRPr="006D6F90">
        <w:rPr>
          <w:rFonts w:ascii="Times New Roman" w:eastAsia="Times New Roman" w:hAnsi="Times New Roman"/>
          <w:sz w:val="28"/>
          <w:szCs w:val="28"/>
        </w:rPr>
        <w:t xml:space="preserve"> </w:t>
      </w:r>
      <w:proofErr w:type="spellStart"/>
      <w:r w:rsidRPr="006D6F90">
        <w:rPr>
          <w:rFonts w:ascii="Times New Roman" w:eastAsia="Times New Roman" w:hAnsi="Times New Roman"/>
          <w:sz w:val="28"/>
          <w:szCs w:val="28"/>
        </w:rPr>
        <w:t>nene</w:t>
      </w:r>
      <w:proofErr w:type="spellEnd"/>
      <w:r w:rsidRPr="006D6F90">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jan</w:t>
      </w:r>
      <w:r w:rsidR="00EF689E">
        <w:rPr>
          <w:rFonts w:ascii="Times New Roman" w:eastAsia="Times New Roman" w:hAnsi="Times New Roman"/>
          <w:sz w:val="28"/>
          <w:szCs w:val="28"/>
        </w:rPr>
        <w:t>ë</w:t>
      </w:r>
      <w:proofErr w:type="spellEnd"/>
      <w:r w:rsidRPr="006D6F90">
        <w:rPr>
          <w:rFonts w:ascii="Times New Roman" w:eastAsia="Times New Roman" w:hAnsi="Times New Roman"/>
          <w:sz w:val="28"/>
          <w:szCs w:val="28"/>
        </w:rPr>
        <w:t xml:space="preserve"> </w:t>
      </w:r>
      <w:proofErr w:type="spellStart"/>
      <w:r w:rsidRPr="006D6F90">
        <w:rPr>
          <w:rFonts w:ascii="Times New Roman" w:eastAsia="Times New Roman" w:hAnsi="Times New Roman"/>
          <w:sz w:val="28"/>
          <w:szCs w:val="28"/>
        </w:rPr>
        <w:t>trajtuar</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procedurat</w:t>
      </w:r>
      <w:proofErr w:type="spellEnd"/>
      <w:r>
        <w:rPr>
          <w:rFonts w:ascii="Times New Roman" w:eastAsia="Times New Roman" w:hAnsi="Times New Roman"/>
          <w:sz w:val="28"/>
          <w:szCs w:val="28"/>
        </w:rPr>
        <w:t xml:space="preserve"> e </w:t>
      </w:r>
      <w:proofErr w:type="spellStart"/>
      <w:r>
        <w:rPr>
          <w:rFonts w:ascii="Times New Roman" w:eastAsia="Times New Roman" w:hAnsi="Times New Roman"/>
          <w:sz w:val="28"/>
          <w:szCs w:val="28"/>
        </w:rPr>
        <w:t>regjistrimit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w:t>
      </w:r>
      <w:r w:rsidR="00EF689E">
        <w:rPr>
          <w:rFonts w:ascii="Times New Roman" w:eastAsia="Times New Roman" w:hAnsi="Times New Roman"/>
          <w:sz w:val="28"/>
          <w:szCs w:val="28"/>
        </w:rPr>
        <w:t>ë</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prodhuesve</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w:t>
      </w:r>
      <w:r w:rsidR="00EF689E">
        <w:rPr>
          <w:rFonts w:ascii="Times New Roman" w:eastAsia="Times New Roman" w:hAnsi="Times New Roman"/>
          <w:sz w:val="28"/>
          <w:szCs w:val="28"/>
        </w:rPr>
        <w:t>ë</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mbetjeve</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spitalore</w:t>
      </w:r>
      <w:proofErr w:type="spellEnd"/>
      <w:r>
        <w:rPr>
          <w:rFonts w:ascii="Times New Roman" w:eastAsia="Times New Roman" w:hAnsi="Times New Roman"/>
          <w:sz w:val="28"/>
          <w:szCs w:val="28"/>
        </w:rPr>
        <w:t>,</w:t>
      </w:r>
      <w:r w:rsidRPr="006D6F90">
        <w:rPr>
          <w:rFonts w:ascii="Times New Roman" w:eastAsia="Times New Roman" w:hAnsi="Times New Roman"/>
          <w:sz w:val="28"/>
          <w:szCs w:val="28"/>
        </w:rPr>
        <w:t xml:space="preserve"> </w:t>
      </w:r>
      <w:proofErr w:type="spellStart"/>
      <w:r w:rsidRPr="006D6F90">
        <w:rPr>
          <w:rFonts w:ascii="Times New Roman" w:eastAsia="Times New Roman" w:hAnsi="Times New Roman"/>
          <w:sz w:val="28"/>
          <w:szCs w:val="28"/>
        </w:rPr>
        <w:t>përcaktimi</w:t>
      </w:r>
      <w:proofErr w:type="spellEnd"/>
      <w:r w:rsidRPr="006D6F90">
        <w:rPr>
          <w:rFonts w:ascii="Times New Roman" w:eastAsia="Times New Roman" w:hAnsi="Times New Roman"/>
          <w:sz w:val="28"/>
          <w:szCs w:val="28"/>
        </w:rPr>
        <w:t xml:space="preserve"> </w:t>
      </w:r>
      <w:proofErr w:type="spellStart"/>
      <w:r w:rsidRPr="006D6F90">
        <w:rPr>
          <w:rFonts w:ascii="Times New Roman" w:eastAsia="Times New Roman" w:hAnsi="Times New Roman"/>
          <w:sz w:val="28"/>
          <w:szCs w:val="28"/>
        </w:rPr>
        <w:t>i</w:t>
      </w:r>
      <w:proofErr w:type="spellEnd"/>
      <w:r w:rsidRPr="006D6F90">
        <w:rPr>
          <w:rFonts w:ascii="Times New Roman" w:eastAsia="Times New Roman" w:hAnsi="Times New Roman"/>
          <w:sz w:val="28"/>
          <w:szCs w:val="28"/>
        </w:rPr>
        <w:t xml:space="preserve"> </w:t>
      </w:r>
      <w:proofErr w:type="spellStart"/>
      <w:r w:rsidRPr="006D6F90">
        <w:rPr>
          <w:rFonts w:ascii="Times New Roman" w:eastAsia="Times New Roman" w:hAnsi="Times New Roman"/>
          <w:sz w:val="28"/>
          <w:szCs w:val="28"/>
        </w:rPr>
        <w:t>rregullave</w:t>
      </w:r>
      <w:proofErr w:type="spellEnd"/>
      <w:r w:rsidRPr="006D6F90">
        <w:rPr>
          <w:rFonts w:ascii="Times New Roman" w:eastAsia="Times New Roman" w:hAnsi="Times New Roman"/>
          <w:sz w:val="28"/>
          <w:szCs w:val="28"/>
        </w:rPr>
        <w:t xml:space="preserve"> </w:t>
      </w:r>
      <w:proofErr w:type="spellStart"/>
      <w:r w:rsidRPr="006D6F90">
        <w:rPr>
          <w:rFonts w:ascii="Times New Roman" w:eastAsia="Times New Roman" w:hAnsi="Times New Roman"/>
          <w:sz w:val="28"/>
          <w:szCs w:val="28"/>
        </w:rPr>
        <w:t>për</w:t>
      </w:r>
      <w:proofErr w:type="spellEnd"/>
      <w:r w:rsidRPr="006D6F90">
        <w:rPr>
          <w:rFonts w:ascii="Times New Roman" w:eastAsia="Times New Roman" w:hAnsi="Times New Roman"/>
          <w:sz w:val="28"/>
          <w:szCs w:val="28"/>
        </w:rPr>
        <w:t xml:space="preserve"> </w:t>
      </w:r>
      <w:proofErr w:type="spellStart"/>
      <w:r w:rsidRPr="006D6F90">
        <w:rPr>
          <w:rFonts w:ascii="Times New Roman" w:eastAsia="Times New Roman" w:hAnsi="Times New Roman"/>
          <w:sz w:val="28"/>
          <w:szCs w:val="28"/>
        </w:rPr>
        <w:t>procesin</w:t>
      </w:r>
      <w:proofErr w:type="spellEnd"/>
      <w:r w:rsidRPr="006D6F90">
        <w:rPr>
          <w:rFonts w:ascii="Times New Roman" w:eastAsia="Times New Roman" w:hAnsi="Times New Roman"/>
          <w:sz w:val="28"/>
          <w:szCs w:val="28"/>
        </w:rPr>
        <w:t xml:space="preserve"> e </w:t>
      </w:r>
      <w:proofErr w:type="spellStart"/>
      <w:r w:rsidRPr="006D6F90">
        <w:rPr>
          <w:rFonts w:ascii="Times New Roman" w:eastAsia="Times New Roman" w:hAnsi="Times New Roman"/>
          <w:sz w:val="28"/>
          <w:szCs w:val="28"/>
        </w:rPr>
        <w:t>ruajtjes</w:t>
      </w:r>
      <w:proofErr w:type="spellEnd"/>
      <w:r w:rsidRPr="006D6F90">
        <w:rPr>
          <w:rFonts w:ascii="Times New Roman" w:eastAsia="Times New Roman" w:hAnsi="Times New Roman"/>
          <w:sz w:val="28"/>
          <w:szCs w:val="28"/>
        </w:rPr>
        <w:t xml:space="preserve"> dhe </w:t>
      </w:r>
      <w:proofErr w:type="spellStart"/>
      <w:r w:rsidRPr="006D6F90">
        <w:rPr>
          <w:rFonts w:ascii="Times New Roman" w:eastAsia="Times New Roman" w:hAnsi="Times New Roman"/>
          <w:sz w:val="28"/>
          <w:szCs w:val="28"/>
        </w:rPr>
        <w:t>gjurmimit</w:t>
      </w:r>
      <w:proofErr w:type="spellEnd"/>
      <w:r w:rsidRPr="006D6F90">
        <w:rPr>
          <w:rFonts w:ascii="Times New Roman" w:eastAsia="Times New Roman" w:hAnsi="Times New Roman"/>
          <w:sz w:val="28"/>
          <w:szCs w:val="28"/>
        </w:rPr>
        <w:t xml:space="preserve"> </w:t>
      </w:r>
      <w:proofErr w:type="spellStart"/>
      <w:r w:rsidRPr="006D6F90">
        <w:rPr>
          <w:rFonts w:ascii="Times New Roman" w:eastAsia="Times New Roman" w:hAnsi="Times New Roman"/>
          <w:sz w:val="28"/>
          <w:szCs w:val="28"/>
        </w:rPr>
        <w:t>të</w:t>
      </w:r>
      <w:proofErr w:type="spellEnd"/>
      <w:r w:rsidRPr="006D6F90">
        <w:rPr>
          <w:rFonts w:ascii="Times New Roman" w:eastAsia="Times New Roman" w:hAnsi="Times New Roman"/>
          <w:sz w:val="28"/>
          <w:szCs w:val="28"/>
        </w:rPr>
        <w:t xml:space="preserve"> </w:t>
      </w:r>
      <w:proofErr w:type="spellStart"/>
      <w:r w:rsidRPr="006D6F90">
        <w:rPr>
          <w:rFonts w:ascii="Times New Roman" w:eastAsia="Times New Roman" w:hAnsi="Times New Roman"/>
          <w:sz w:val="28"/>
          <w:szCs w:val="28"/>
        </w:rPr>
        <w:t>të</w:t>
      </w:r>
      <w:proofErr w:type="spellEnd"/>
      <w:r w:rsidRPr="006D6F90">
        <w:rPr>
          <w:rFonts w:ascii="Times New Roman" w:eastAsia="Times New Roman" w:hAnsi="Times New Roman"/>
          <w:sz w:val="28"/>
          <w:szCs w:val="28"/>
        </w:rPr>
        <w:t xml:space="preserve"> </w:t>
      </w:r>
      <w:proofErr w:type="spellStart"/>
      <w:r w:rsidRPr="006D6F90">
        <w:rPr>
          <w:rFonts w:ascii="Times New Roman" w:eastAsia="Times New Roman" w:hAnsi="Times New Roman"/>
          <w:sz w:val="28"/>
          <w:szCs w:val="28"/>
        </w:rPr>
        <w:t>dhënave</w:t>
      </w:r>
      <w:proofErr w:type="spellEnd"/>
      <w:r w:rsidRPr="006D6F90">
        <w:rPr>
          <w:rFonts w:ascii="Times New Roman" w:eastAsia="Times New Roman" w:hAnsi="Times New Roman"/>
          <w:sz w:val="28"/>
          <w:szCs w:val="28"/>
        </w:rPr>
        <w:t xml:space="preserve"> dhe </w:t>
      </w:r>
      <w:proofErr w:type="spellStart"/>
      <w:r w:rsidRPr="006D6F90">
        <w:rPr>
          <w:rFonts w:ascii="Times New Roman" w:eastAsia="Times New Roman" w:hAnsi="Times New Roman"/>
          <w:sz w:val="28"/>
          <w:szCs w:val="28"/>
        </w:rPr>
        <w:t>për</w:t>
      </w:r>
      <w:proofErr w:type="spellEnd"/>
      <w:r w:rsidRPr="006D6F90">
        <w:rPr>
          <w:rFonts w:ascii="Times New Roman" w:eastAsia="Times New Roman" w:hAnsi="Times New Roman"/>
          <w:sz w:val="28"/>
          <w:szCs w:val="28"/>
        </w:rPr>
        <w:t xml:space="preserve"> </w:t>
      </w:r>
      <w:proofErr w:type="spellStart"/>
      <w:r w:rsidRPr="006D6F90">
        <w:rPr>
          <w:rFonts w:ascii="Times New Roman" w:eastAsia="Times New Roman" w:hAnsi="Times New Roman"/>
          <w:sz w:val="28"/>
          <w:szCs w:val="28"/>
        </w:rPr>
        <w:t>raportimin</w:t>
      </w:r>
      <w:proofErr w:type="spellEnd"/>
      <w:r w:rsidRPr="006D6F90">
        <w:rPr>
          <w:rFonts w:ascii="Times New Roman" w:eastAsia="Times New Roman" w:hAnsi="Times New Roman"/>
          <w:sz w:val="28"/>
          <w:szCs w:val="28"/>
        </w:rPr>
        <w:t xml:space="preserve"> e </w:t>
      </w:r>
      <w:proofErr w:type="spellStart"/>
      <w:r w:rsidRPr="006D6F90">
        <w:rPr>
          <w:rFonts w:ascii="Times New Roman" w:eastAsia="Times New Roman" w:hAnsi="Times New Roman"/>
          <w:sz w:val="28"/>
          <w:szCs w:val="28"/>
        </w:rPr>
        <w:t>të</w:t>
      </w:r>
      <w:proofErr w:type="spellEnd"/>
      <w:r w:rsidRPr="006D6F90">
        <w:rPr>
          <w:rFonts w:ascii="Times New Roman" w:eastAsia="Times New Roman" w:hAnsi="Times New Roman"/>
          <w:sz w:val="28"/>
          <w:szCs w:val="28"/>
        </w:rPr>
        <w:t xml:space="preserve"> </w:t>
      </w:r>
      <w:proofErr w:type="spellStart"/>
      <w:r w:rsidRPr="006D6F90">
        <w:rPr>
          <w:rFonts w:ascii="Times New Roman" w:eastAsia="Times New Roman" w:hAnsi="Times New Roman"/>
          <w:sz w:val="28"/>
          <w:szCs w:val="28"/>
        </w:rPr>
        <w:t>dhënave</w:t>
      </w:r>
      <w:proofErr w:type="spellEnd"/>
      <w:r w:rsidRPr="006D6F90">
        <w:rPr>
          <w:rFonts w:ascii="Times New Roman" w:eastAsia="Times New Roman" w:hAnsi="Times New Roman"/>
          <w:sz w:val="28"/>
          <w:szCs w:val="28"/>
        </w:rPr>
        <w:t xml:space="preserve"> </w:t>
      </w:r>
      <w:proofErr w:type="spellStart"/>
      <w:r w:rsidRPr="006D6F90">
        <w:rPr>
          <w:rFonts w:ascii="Times New Roman" w:eastAsia="Times New Roman" w:hAnsi="Times New Roman"/>
          <w:sz w:val="28"/>
          <w:szCs w:val="28"/>
        </w:rPr>
        <w:t>të</w:t>
      </w:r>
      <w:proofErr w:type="spellEnd"/>
      <w:r w:rsidRPr="006D6F90">
        <w:rPr>
          <w:rFonts w:ascii="Times New Roman" w:eastAsia="Times New Roman" w:hAnsi="Times New Roman"/>
          <w:sz w:val="28"/>
          <w:szCs w:val="28"/>
        </w:rPr>
        <w:t xml:space="preserve"> </w:t>
      </w:r>
      <w:proofErr w:type="spellStart"/>
      <w:r w:rsidRPr="006D6F90">
        <w:rPr>
          <w:rFonts w:ascii="Times New Roman" w:eastAsia="Times New Roman" w:hAnsi="Times New Roman"/>
          <w:sz w:val="28"/>
          <w:szCs w:val="28"/>
        </w:rPr>
        <w:t>mbetjeve</w:t>
      </w:r>
      <w:proofErr w:type="spellEnd"/>
      <w:r w:rsidRPr="006D6F90">
        <w:rPr>
          <w:rFonts w:ascii="Times New Roman" w:eastAsia="Times New Roman" w:hAnsi="Times New Roman"/>
          <w:sz w:val="28"/>
          <w:szCs w:val="28"/>
        </w:rPr>
        <w:t xml:space="preserve"> </w:t>
      </w:r>
      <w:proofErr w:type="spellStart"/>
      <w:r w:rsidRPr="006D6F90">
        <w:rPr>
          <w:rFonts w:ascii="Times New Roman" w:eastAsia="Times New Roman" w:hAnsi="Times New Roman"/>
          <w:sz w:val="28"/>
          <w:szCs w:val="28"/>
        </w:rPr>
        <w:t>spitalore</w:t>
      </w:r>
      <w:proofErr w:type="spellEnd"/>
      <w:r w:rsidRPr="006D6F90">
        <w:rPr>
          <w:rFonts w:ascii="Times New Roman" w:eastAsia="Times New Roman" w:hAnsi="Times New Roman"/>
          <w:sz w:val="28"/>
          <w:szCs w:val="28"/>
        </w:rPr>
        <w:t xml:space="preserve"> </w:t>
      </w:r>
      <w:proofErr w:type="spellStart"/>
      <w:r w:rsidRPr="006D6F90">
        <w:rPr>
          <w:rFonts w:ascii="Times New Roman" w:eastAsia="Times New Roman" w:hAnsi="Times New Roman"/>
          <w:sz w:val="28"/>
          <w:szCs w:val="28"/>
        </w:rPr>
        <w:t>nga</w:t>
      </w:r>
      <w:proofErr w:type="spellEnd"/>
      <w:r w:rsidRPr="006D6F90">
        <w:rPr>
          <w:rFonts w:ascii="Times New Roman" w:eastAsia="Times New Roman" w:hAnsi="Times New Roman"/>
          <w:sz w:val="28"/>
          <w:szCs w:val="28"/>
        </w:rPr>
        <w:t xml:space="preserve"> </w:t>
      </w:r>
      <w:proofErr w:type="spellStart"/>
      <w:r w:rsidRPr="006D6F90">
        <w:rPr>
          <w:rFonts w:ascii="Times New Roman" w:eastAsia="Times New Roman" w:hAnsi="Times New Roman"/>
          <w:sz w:val="28"/>
          <w:szCs w:val="28"/>
        </w:rPr>
        <w:t>prodhuesit</w:t>
      </w:r>
      <w:proofErr w:type="spellEnd"/>
      <w:r w:rsidRPr="006D6F90">
        <w:rPr>
          <w:rFonts w:ascii="Times New Roman" w:eastAsia="Times New Roman" w:hAnsi="Times New Roman"/>
          <w:sz w:val="28"/>
          <w:szCs w:val="28"/>
        </w:rPr>
        <w:t xml:space="preserve"> e </w:t>
      </w:r>
      <w:proofErr w:type="spellStart"/>
      <w:r w:rsidRPr="006D6F90">
        <w:rPr>
          <w:rFonts w:ascii="Times New Roman" w:eastAsia="Times New Roman" w:hAnsi="Times New Roman"/>
          <w:sz w:val="28"/>
          <w:szCs w:val="28"/>
        </w:rPr>
        <w:t>mbetjeve</w:t>
      </w:r>
      <w:proofErr w:type="spellEnd"/>
      <w:r w:rsidRPr="006D6F90">
        <w:rPr>
          <w:rFonts w:ascii="Times New Roman" w:eastAsia="Times New Roman" w:hAnsi="Times New Roman"/>
          <w:sz w:val="28"/>
          <w:szCs w:val="28"/>
        </w:rPr>
        <w:t xml:space="preserve"> </w:t>
      </w:r>
      <w:proofErr w:type="spellStart"/>
      <w:r w:rsidRPr="006D6F90">
        <w:rPr>
          <w:rFonts w:ascii="Times New Roman" w:eastAsia="Times New Roman" w:hAnsi="Times New Roman"/>
          <w:sz w:val="28"/>
          <w:szCs w:val="28"/>
        </w:rPr>
        <w:t>spitalore</w:t>
      </w:r>
      <w:proofErr w:type="spellEnd"/>
      <w:r w:rsidRPr="006D6F90">
        <w:rPr>
          <w:rFonts w:ascii="Times New Roman" w:eastAsia="Times New Roman" w:hAnsi="Times New Roman"/>
          <w:sz w:val="28"/>
          <w:szCs w:val="28"/>
        </w:rPr>
        <w:t xml:space="preserve">. Po </w:t>
      </w:r>
      <w:proofErr w:type="spellStart"/>
      <w:r w:rsidRPr="006D6F90">
        <w:rPr>
          <w:rFonts w:ascii="Times New Roman" w:eastAsia="Times New Roman" w:hAnsi="Times New Roman"/>
          <w:sz w:val="28"/>
          <w:szCs w:val="28"/>
        </w:rPr>
        <w:t>ashtu</w:t>
      </w:r>
      <w:proofErr w:type="spellEnd"/>
      <w:r w:rsidRPr="006D6F90">
        <w:rPr>
          <w:rFonts w:ascii="Times New Roman" w:eastAsia="Times New Roman" w:hAnsi="Times New Roman"/>
          <w:sz w:val="28"/>
          <w:szCs w:val="28"/>
        </w:rPr>
        <w:t xml:space="preserve">, </w:t>
      </w:r>
      <w:proofErr w:type="spellStart"/>
      <w:r w:rsidRPr="006D6F90">
        <w:rPr>
          <w:rFonts w:ascii="Times New Roman" w:eastAsia="Times New Roman" w:hAnsi="Times New Roman"/>
          <w:sz w:val="28"/>
          <w:szCs w:val="28"/>
        </w:rPr>
        <w:t>në</w:t>
      </w:r>
      <w:proofErr w:type="spellEnd"/>
      <w:r w:rsidRPr="006D6F90">
        <w:rPr>
          <w:rFonts w:ascii="Times New Roman" w:eastAsia="Times New Roman" w:hAnsi="Times New Roman"/>
          <w:sz w:val="28"/>
          <w:szCs w:val="28"/>
        </w:rPr>
        <w:t xml:space="preserve"> </w:t>
      </w:r>
      <w:proofErr w:type="spellStart"/>
      <w:r w:rsidRPr="006D6F90">
        <w:rPr>
          <w:rFonts w:ascii="Times New Roman" w:eastAsia="Times New Roman" w:hAnsi="Times New Roman"/>
          <w:sz w:val="28"/>
          <w:szCs w:val="28"/>
        </w:rPr>
        <w:t>këtë</w:t>
      </w:r>
      <w:proofErr w:type="spellEnd"/>
      <w:r w:rsidRPr="006D6F90">
        <w:rPr>
          <w:rFonts w:ascii="Times New Roman" w:eastAsia="Times New Roman" w:hAnsi="Times New Roman"/>
          <w:sz w:val="28"/>
          <w:szCs w:val="28"/>
        </w:rPr>
        <w:t xml:space="preserve"> </w:t>
      </w:r>
      <w:proofErr w:type="spellStart"/>
      <w:r w:rsidRPr="006D6F90">
        <w:rPr>
          <w:rFonts w:ascii="Times New Roman" w:eastAsia="Times New Roman" w:hAnsi="Times New Roman"/>
          <w:sz w:val="28"/>
          <w:szCs w:val="28"/>
        </w:rPr>
        <w:t>kre</w:t>
      </w:r>
      <w:proofErr w:type="spellEnd"/>
      <w:r w:rsidRPr="006D6F90">
        <w:rPr>
          <w:rFonts w:ascii="Times New Roman" w:eastAsia="Times New Roman" w:hAnsi="Times New Roman"/>
          <w:sz w:val="28"/>
          <w:szCs w:val="28"/>
        </w:rPr>
        <w:t xml:space="preserve"> </w:t>
      </w:r>
      <w:proofErr w:type="spellStart"/>
      <w:r w:rsidRPr="006D6F90">
        <w:rPr>
          <w:rFonts w:ascii="Times New Roman" w:eastAsia="Times New Roman" w:hAnsi="Times New Roman"/>
          <w:sz w:val="28"/>
          <w:szCs w:val="28"/>
        </w:rPr>
        <w:t>janë</w:t>
      </w:r>
      <w:proofErr w:type="spellEnd"/>
      <w:r w:rsidRPr="006D6F90">
        <w:rPr>
          <w:rFonts w:ascii="Times New Roman" w:eastAsia="Times New Roman" w:hAnsi="Times New Roman"/>
          <w:sz w:val="28"/>
          <w:szCs w:val="28"/>
        </w:rPr>
        <w:t xml:space="preserve"> </w:t>
      </w:r>
      <w:proofErr w:type="spellStart"/>
      <w:r w:rsidRPr="006D6F90">
        <w:rPr>
          <w:rFonts w:ascii="Times New Roman" w:eastAsia="Times New Roman" w:hAnsi="Times New Roman"/>
          <w:sz w:val="28"/>
          <w:szCs w:val="28"/>
        </w:rPr>
        <w:t>trajtuar</w:t>
      </w:r>
      <w:proofErr w:type="spellEnd"/>
      <w:r w:rsidRPr="006D6F90">
        <w:rPr>
          <w:rFonts w:ascii="Times New Roman" w:eastAsia="Times New Roman" w:hAnsi="Times New Roman"/>
          <w:sz w:val="28"/>
          <w:szCs w:val="28"/>
        </w:rPr>
        <w:t xml:space="preserve"> </w:t>
      </w:r>
      <w:proofErr w:type="spellStart"/>
      <w:r w:rsidRPr="006D6F90">
        <w:rPr>
          <w:rFonts w:ascii="Times New Roman" w:eastAsia="Times New Roman" w:hAnsi="Times New Roman"/>
          <w:sz w:val="28"/>
          <w:szCs w:val="28"/>
        </w:rPr>
        <w:t>edhe</w:t>
      </w:r>
      <w:proofErr w:type="spellEnd"/>
      <w:r w:rsidRPr="006D6F90">
        <w:rPr>
          <w:rFonts w:ascii="Times New Roman" w:eastAsia="Times New Roman" w:hAnsi="Times New Roman"/>
          <w:sz w:val="28"/>
          <w:szCs w:val="28"/>
        </w:rPr>
        <w:t xml:space="preserve"> </w:t>
      </w:r>
      <w:proofErr w:type="spellStart"/>
      <w:r w:rsidRPr="006D6F90">
        <w:rPr>
          <w:rFonts w:ascii="Times New Roman" w:eastAsia="Times New Roman" w:hAnsi="Times New Roman"/>
          <w:sz w:val="28"/>
          <w:szCs w:val="28"/>
        </w:rPr>
        <w:lastRenderedPageBreak/>
        <w:t>inspektimi</w:t>
      </w:r>
      <w:proofErr w:type="spellEnd"/>
      <w:r w:rsidRPr="006D6F90">
        <w:rPr>
          <w:rFonts w:ascii="Times New Roman" w:eastAsia="Times New Roman" w:hAnsi="Times New Roman"/>
          <w:sz w:val="28"/>
          <w:szCs w:val="28"/>
        </w:rPr>
        <w:t xml:space="preserve"> </w:t>
      </w:r>
      <w:proofErr w:type="spellStart"/>
      <w:r w:rsidRPr="006D6F90">
        <w:rPr>
          <w:rFonts w:ascii="Times New Roman" w:eastAsia="Times New Roman" w:hAnsi="Times New Roman"/>
          <w:sz w:val="28"/>
          <w:szCs w:val="28"/>
        </w:rPr>
        <w:t>ndaj</w:t>
      </w:r>
      <w:proofErr w:type="spellEnd"/>
      <w:r w:rsidRPr="006D6F90">
        <w:rPr>
          <w:rFonts w:ascii="Times New Roman" w:eastAsia="Times New Roman" w:hAnsi="Times New Roman"/>
          <w:sz w:val="28"/>
          <w:szCs w:val="28"/>
        </w:rPr>
        <w:t xml:space="preserve"> </w:t>
      </w:r>
      <w:proofErr w:type="spellStart"/>
      <w:r w:rsidRPr="006D6F90">
        <w:rPr>
          <w:rFonts w:ascii="Times New Roman" w:eastAsia="Times New Roman" w:hAnsi="Times New Roman"/>
          <w:sz w:val="28"/>
          <w:szCs w:val="28"/>
        </w:rPr>
        <w:t>prodhuesve</w:t>
      </w:r>
      <w:proofErr w:type="spellEnd"/>
      <w:r w:rsidRPr="006D6F90">
        <w:rPr>
          <w:rFonts w:ascii="Times New Roman" w:eastAsia="Times New Roman" w:hAnsi="Times New Roman"/>
          <w:sz w:val="28"/>
          <w:szCs w:val="28"/>
        </w:rPr>
        <w:t xml:space="preserve"> </w:t>
      </w:r>
      <w:proofErr w:type="spellStart"/>
      <w:r w:rsidRPr="006D6F90">
        <w:rPr>
          <w:rFonts w:ascii="Times New Roman" w:eastAsia="Times New Roman" w:hAnsi="Times New Roman"/>
          <w:sz w:val="28"/>
          <w:szCs w:val="28"/>
        </w:rPr>
        <w:t>të</w:t>
      </w:r>
      <w:proofErr w:type="spellEnd"/>
      <w:r w:rsidRPr="006D6F90">
        <w:rPr>
          <w:rFonts w:ascii="Times New Roman" w:eastAsia="Times New Roman" w:hAnsi="Times New Roman"/>
          <w:sz w:val="28"/>
          <w:szCs w:val="28"/>
        </w:rPr>
        <w:t xml:space="preserve"> </w:t>
      </w:r>
      <w:proofErr w:type="spellStart"/>
      <w:r w:rsidRPr="006D6F90">
        <w:rPr>
          <w:rFonts w:ascii="Times New Roman" w:eastAsia="Times New Roman" w:hAnsi="Times New Roman"/>
          <w:sz w:val="28"/>
          <w:szCs w:val="28"/>
        </w:rPr>
        <w:t>mbetjeve</w:t>
      </w:r>
      <w:proofErr w:type="spellEnd"/>
      <w:r w:rsidRPr="006D6F90">
        <w:rPr>
          <w:rFonts w:ascii="Times New Roman" w:eastAsia="Times New Roman" w:hAnsi="Times New Roman"/>
          <w:sz w:val="28"/>
          <w:szCs w:val="28"/>
        </w:rPr>
        <w:t xml:space="preserve"> </w:t>
      </w:r>
      <w:proofErr w:type="spellStart"/>
      <w:r w:rsidRPr="006D6F90">
        <w:rPr>
          <w:rFonts w:ascii="Times New Roman" w:eastAsia="Times New Roman" w:hAnsi="Times New Roman"/>
          <w:sz w:val="28"/>
          <w:szCs w:val="28"/>
        </w:rPr>
        <w:t>spitalore</w:t>
      </w:r>
      <w:proofErr w:type="spellEnd"/>
      <w:r w:rsidRPr="006D6F90">
        <w:rPr>
          <w:rFonts w:ascii="Times New Roman" w:eastAsia="Times New Roman" w:hAnsi="Times New Roman"/>
          <w:sz w:val="28"/>
          <w:szCs w:val="28"/>
        </w:rPr>
        <w:t xml:space="preserve"> dhe </w:t>
      </w:r>
      <w:proofErr w:type="spellStart"/>
      <w:r w:rsidRPr="006D6F90">
        <w:rPr>
          <w:rFonts w:ascii="Times New Roman" w:eastAsia="Times New Roman" w:hAnsi="Times New Roman"/>
          <w:sz w:val="28"/>
          <w:szCs w:val="28"/>
        </w:rPr>
        <w:t>masat</w:t>
      </w:r>
      <w:proofErr w:type="spellEnd"/>
      <w:r w:rsidRPr="006D6F90">
        <w:rPr>
          <w:rFonts w:ascii="Times New Roman" w:eastAsia="Times New Roman" w:hAnsi="Times New Roman"/>
          <w:sz w:val="28"/>
          <w:szCs w:val="28"/>
        </w:rPr>
        <w:t xml:space="preserve"> administrative </w:t>
      </w:r>
      <w:proofErr w:type="spellStart"/>
      <w:r w:rsidRPr="006D6F90">
        <w:rPr>
          <w:rFonts w:ascii="Times New Roman" w:eastAsia="Times New Roman" w:hAnsi="Times New Roman"/>
          <w:sz w:val="28"/>
          <w:szCs w:val="28"/>
        </w:rPr>
        <w:t>për</w:t>
      </w:r>
      <w:proofErr w:type="spellEnd"/>
      <w:r w:rsidRPr="006D6F90">
        <w:rPr>
          <w:rFonts w:ascii="Times New Roman" w:eastAsia="Times New Roman" w:hAnsi="Times New Roman"/>
          <w:sz w:val="28"/>
          <w:szCs w:val="28"/>
        </w:rPr>
        <w:t xml:space="preserve"> </w:t>
      </w:r>
      <w:proofErr w:type="spellStart"/>
      <w:r w:rsidRPr="006D6F90">
        <w:rPr>
          <w:rFonts w:ascii="Times New Roman" w:eastAsia="Times New Roman" w:hAnsi="Times New Roman"/>
          <w:sz w:val="28"/>
          <w:szCs w:val="28"/>
        </w:rPr>
        <w:t>mospërmbushje</w:t>
      </w:r>
      <w:proofErr w:type="spellEnd"/>
      <w:r w:rsidRPr="006D6F90">
        <w:rPr>
          <w:rFonts w:ascii="Times New Roman" w:eastAsia="Times New Roman" w:hAnsi="Times New Roman"/>
          <w:sz w:val="28"/>
          <w:szCs w:val="28"/>
        </w:rPr>
        <w:t xml:space="preserve"> </w:t>
      </w:r>
      <w:proofErr w:type="spellStart"/>
      <w:r w:rsidRPr="006D6F90">
        <w:rPr>
          <w:rFonts w:ascii="Times New Roman" w:eastAsia="Times New Roman" w:hAnsi="Times New Roman"/>
          <w:sz w:val="28"/>
          <w:szCs w:val="28"/>
        </w:rPr>
        <w:t>të</w:t>
      </w:r>
      <w:proofErr w:type="spellEnd"/>
      <w:r w:rsidRPr="006D6F90">
        <w:rPr>
          <w:rFonts w:ascii="Times New Roman" w:eastAsia="Times New Roman" w:hAnsi="Times New Roman"/>
          <w:sz w:val="28"/>
          <w:szCs w:val="28"/>
        </w:rPr>
        <w:t xml:space="preserve"> </w:t>
      </w:r>
      <w:proofErr w:type="spellStart"/>
      <w:r w:rsidRPr="006D6F90">
        <w:rPr>
          <w:rFonts w:ascii="Times New Roman" w:eastAsia="Times New Roman" w:hAnsi="Times New Roman"/>
          <w:sz w:val="28"/>
          <w:szCs w:val="28"/>
        </w:rPr>
        <w:t>kërkesave</w:t>
      </w:r>
      <w:proofErr w:type="spellEnd"/>
      <w:r w:rsidRPr="006D6F90">
        <w:rPr>
          <w:rFonts w:ascii="Times New Roman" w:eastAsia="Times New Roman" w:hAnsi="Times New Roman"/>
          <w:sz w:val="28"/>
          <w:szCs w:val="28"/>
        </w:rPr>
        <w:t xml:space="preserve"> </w:t>
      </w:r>
      <w:proofErr w:type="spellStart"/>
      <w:r w:rsidRPr="006D6F90">
        <w:rPr>
          <w:rFonts w:ascii="Times New Roman" w:eastAsia="Times New Roman" w:hAnsi="Times New Roman"/>
          <w:sz w:val="28"/>
          <w:szCs w:val="28"/>
        </w:rPr>
        <w:t>të</w:t>
      </w:r>
      <w:proofErr w:type="spellEnd"/>
      <w:r w:rsidRPr="006D6F90">
        <w:rPr>
          <w:rFonts w:ascii="Times New Roman" w:eastAsia="Times New Roman" w:hAnsi="Times New Roman"/>
          <w:sz w:val="28"/>
          <w:szCs w:val="28"/>
        </w:rPr>
        <w:t xml:space="preserve"> </w:t>
      </w:r>
      <w:proofErr w:type="spellStart"/>
      <w:r w:rsidRPr="006D6F90">
        <w:rPr>
          <w:rFonts w:ascii="Times New Roman" w:eastAsia="Times New Roman" w:hAnsi="Times New Roman"/>
          <w:sz w:val="28"/>
          <w:szCs w:val="28"/>
        </w:rPr>
        <w:t>këtij</w:t>
      </w:r>
      <w:proofErr w:type="spellEnd"/>
      <w:r w:rsidRPr="006D6F90">
        <w:rPr>
          <w:rFonts w:ascii="Times New Roman" w:eastAsia="Times New Roman" w:hAnsi="Times New Roman"/>
          <w:sz w:val="28"/>
          <w:szCs w:val="28"/>
        </w:rPr>
        <w:t xml:space="preserve"> </w:t>
      </w:r>
      <w:proofErr w:type="spellStart"/>
      <w:r w:rsidRPr="006D6F90">
        <w:rPr>
          <w:rFonts w:ascii="Times New Roman" w:eastAsia="Times New Roman" w:hAnsi="Times New Roman"/>
          <w:sz w:val="28"/>
          <w:szCs w:val="28"/>
        </w:rPr>
        <w:t>vendimi</w:t>
      </w:r>
      <w:proofErr w:type="spellEnd"/>
      <w:r w:rsidR="0074314F">
        <w:rPr>
          <w:rFonts w:ascii="Times New Roman" w:eastAsia="Times New Roman" w:hAnsi="Times New Roman"/>
          <w:sz w:val="28"/>
          <w:szCs w:val="28"/>
        </w:rPr>
        <w:t>.</w:t>
      </w:r>
      <w:r w:rsidRPr="006D6F90">
        <w:rPr>
          <w:rFonts w:ascii="Times New Roman" w:eastAsia="Times New Roman" w:hAnsi="Times New Roman"/>
          <w:sz w:val="28"/>
          <w:szCs w:val="28"/>
        </w:rPr>
        <w:t xml:space="preserve"> </w:t>
      </w:r>
    </w:p>
    <w:p w14:paraId="64F5C7B7" w14:textId="7DD7CB04" w:rsidR="00DB618D" w:rsidRPr="0074314F" w:rsidRDefault="0074314F" w:rsidP="00887F6F">
      <w:pPr>
        <w:spacing w:before="100" w:beforeAutospacing="1" w:after="100" w:afterAutospacing="1" w:line="360" w:lineRule="auto"/>
        <w:jc w:val="both"/>
        <w:rPr>
          <w:rFonts w:ascii="Times New Roman" w:eastAsia="Times New Roman" w:hAnsi="Times New Roman"/>
          <w:sz w:val="28"/>
          <w:szCs w:val="28"/>
        </w:rPr>
      </w:pPr>
      <w:proofErr w:type="spellStart"/>
      <w:r w:rsidRPr="00E60D2D">
        <w:rPr>
          <w:rFonts w:ascii="Times New Roman" w:eastAsia="Times New Roman" w:hAnsi="Times New Roman"/>
          <w:b/>
          <w:bCs/>
          <w:sz w:val="28"/>
          <w:szCs w:val="28"/>
        </w:rPr>
        <w:t>Kreu</w:t>
      </w:r>
      <w:proofErr w:type="spellEnd"/>
      <w:r w:rsidRPr="00E60D2D">
        <w:rPr>
          <w:rFonts w:ascii="Times New Roman" w:eastAsia="Times New Roman" w:hAnsi="Times New Roman"/>
          <w:b/>
          <w:bCs/>
          <w:sz w:val="28"/>
          <w:szCs w:val="28"/>
        </w:rPr>
        <w:t xml:space="preserve"> </w:t>
      </w:r>
      <w:proofErr w:type="spellStart"/>
      <w:r w:rsidRPr="00E60D2D">
        <w:rPr>
          <w:rFonts w:ascii="Times New Roman" w:eastAsia="Times New Roman" w:hAnsi="Times New Roman"/>
          <w:b/>
          <w:bCs/>
          <w:sz w:val="28"/>
          <w:szCs w:val="28"/>
        </w:rPr>
        <w:t>i</w:t>
      </w:r>
      <w:proofErr w:type="spellEnd"/>
      <w:r w:rsidRPr="00E60D2D">
        <w:rPr>
          <w:rFonts w:ascii="Times New Roman" w:eastAsia="Times New Roman" w:hAnsi="Times New Roman"/>
          <w:b/>
          <w:bCs/>
          <w:sz w:val="28"/>
          <w:szCs w:val="28"/>
        </w:rPr>
        <w:t xml:space="preserve"> </w:t>
      </w:r>
      <w:proofErr w:type="spellStart"/>
      <w:r w:rsidRPr="00E60D2D">
        <w:rPr>
          <w:rFonts w:ascii="Times New Roman" w:eastAsia="Times New Roman" w:hAnsi="Times New Roman"/>
          <w:b/>
          <w:bCs/>
          <w:sz w:val="28"/>
          <w:szCs w:val="28"/>
        </w:rPr>
        <w:t>gjashtë</w:t>
      </w:r>
      <w:proofErr w:type="spellEnd"/>
      <w:r w:rsidRPr="0074314F">
        <w:rPr>
          <w:rFonts w:ascii="Times New Roman" w:eastAsia="Times New Roman" w:hAnsi="Times New Roman"/>
          <w:sz w:val="28"/>
          <w:szCs w:val="28"/>
        </w:rPr>
        <w:t xml:space="preserve"> </w:t>
      </w:r>
      <w:proofErr w:type="spellStart"/>
      <w:r w:rsidRPr="0074314F">
        <w:rPr>
          <w:rFonts w:ascii="Times New Roman" w:eastAsia="Times New Roman" w:hAnsi="Times New Roman"/>
          <w:sz w:val="28"/>
          <w:szCs w:val="28"/>
        </w:rPr>
        <w:t>përfshin</w:t>
      </w:r>
      <w:proofErr w:type="spellEnd"/>
      <w:r w:rsidRPr="0074314F">
        <w:rPr>
          <w:rFonts w:ascii="Times New Roman" w:eastAsia="Times New Roman" w:hAnsi="Times New Roman"/>
          <w:sz w:val="28"/>
          <w:szCs w:val="28"/>
        </w:rPr>
        <w:t xml:space="preserve"> </w:t>
      </w:r>
      <w:proofErr w:type="spellStart"/>
      <w:r w:rsidRPr="0074314F">
        <w:rPr>
          <w:rFonts w:ascii="Times New Roman" w:eastAsia="Times New Roman" w:hAnsi="Times New Roman"/>
          <w:sz w:val="28"/>
          <w:szCs w:val="28"/>
        </w:rPr>
        <w:t>dy</w:t>
      </w:r>
      <w:proofErr w:type="spellEnd"/>
      <w:r w:rsidRPr="0074314F">
        <w:rPr>
          <w:rFonts w:ascii="Times New Roman" w:eastAsia="Times New Roman" w:hAnsi="Times New Roman"/>
          <w:sz w:val="28"/>
          <w:szCs w:val="28"/>
        </w:rPr>
        <w:t xml:space="preserve"> </w:t>
      </w:r>
      <w:proofErr w:type="spellStart"/>
      <w:r w:rsidRPr="0074314F">
        <w:rPr>
          <w:rFonts w:ascii="Times New Roman" w:eastAsia="Times New Roman" w:hAnsi="Times New Roman"/>
          <w:sz w:val="28"/>
          <w:szCs w:val="28"/>
        </w:rPr>
        <w:t>nene</w:t>
      </w:r>
      <w:proofErr w:type="spellEnd"/>
      <w:r w:rsidRPr="0074314F">
        <w:rPr>
          <w:rFonts w:ascii="Times New Roman" w:eastAsia="Times New Roman" w:hAnsi="Times New Roman"/>
          <w:sz w:val="28"/>
          <w:szCs w:val="28"/>
        </w:rPr>
        <w:t xml:space="preserve"> dhe </w:t>
      </w:r>
      <w:proofErr w:type="spellStart"/>
      <w:r w:rsidRPr="0074314F">
        <w:rPr>
          <w:rFonts w:ascii="Times New Roman" w:eastAsia="Times New Roman" w:hAnsi="Times New Roman"/>
          <w:sz w:val="28"/>
          <w:szCs w:val="28"/>
        </w:rPr>
        <w:t>parashikon</w:t>
      </w:r>
      <w:proofErr w:type="spellEnd"/>
      <w:r w:rsidRPr="0074314F">
        <w:rPr>
          <w:rFonts w:ascii="Times New Roman" w:eastAsia="Times New Roman" w:hAnsi="Times New Roman"/>
          <w:sz w:val="28"/>
          <w:szCs w:val="28"/>
        </w:rPr>
        <w:t xml:space="preserve"> </w:t>
      </w:r>
      <w:proofErr w:type="spellStart"/>
      <w:r w:rsidRPr="0074314F">
        <w:rPr>
          <w:rFonts w:ascii="Times New Roman" w:eastAsia="Times New Roman" w:hAnsi="Times New Roman"/>
          <w:sz w:val="28"/>
          <w:szCs w:val="28"/>
        </w:rPr>
        <w:t>dispozitat</w:t>
      </w:r>
      <w:proofErr w:type="spellEnd"/>
      <w:r w:rsidRPr="0074314F">
        <w:rPr>
          <w:rFonts w:ascii="Times New Roman" w:eastAsia="Times New Roman" w:hAnsi="Times New Roman"/>
          <w:sz w:val="28"/>
          <w:szCs w:val="28"/>
        </w:rPr>
        <w:t xml:space="preserve"> e </w:t>
      </w:r>
      <w:proofErr w:type="spellStart"/>
      <w:r w:rsidRPr="0074314F">
        <w:rPr>
          <w:rFonts w:ascii="Times New Roman" w:eastAsia="Times New Roman" w:hAnsi="Times New Roman"/>
          <w:sz w:val="28"/>
          <w:szCs w:val="28"/>
        </w:rPr>
        <w:t>fundit</w:t>
      </w:r>
      <w:proofErr w:type="spellEnd"/>
      <w:r w:rsidRPr="0074314F">
        <w:rPr>
          <w:rFonts w:ascii="Times New Roman" w:eastAsia="Times New Roman" w:hAnsi="Times New Roman"/>
          <w:sz w:val="28"/>
          <w:szCs w:val="28"/>
        </w:rPr>
        <w:t xml:space="preserve"> dhe </w:t>
      </w:r>
      <w:proofErr w:type="spellStart"/>
      <w:r w:rsidRPr="0074314F">
        <w:rPr>
          <w:rFonts w:ascii="Times New Roman" w:eastAsia="Times New Roman" w:hAnsi="Times New Roman"/>
          <w:sz w:val="28"/>
          <w:szCs w:val="28"/>
        </w:rPr>
        <w:t>shfuqizime</w:t>
      </w:r>
      <w:proofErr w:type="spellEnd"/>
      <w:r w:rsidRPr="0074314F">
        <w:rPr>
          <w:rFonts w:ascii="Times New Roman" w:eastAsia="Times New Roman" w:hAnsi="Times New Roman"/>
          <w:sz w:val="28"/>
          <w:szCs w:val="28"/>
        </w:rPr>
        <w:t xml:space="preserve"> </w:t>
      </w:r>
      <w:proofErr w:type="spellStart"/>
      <w:r w:rsidRPr="0074314F">
        <w:rPr>
          <w:rFonts w:ascii="Times New Roman" w:eastAsia="Times New Roman" w:hAnsi="Times New Roman"/>
          <w:sz w:val="28"/>
          <w:szCs w:val="28"/>
        </w:rPr>
        <w:t>si</w:t>
      </w:r>
      <w:proofErr w:type="spellEnd"/>
      <w:r w:rsidRPr="0074314F">
        <w:rPr>
          <w:rFonts w:ascii="Times New Roman" w:eastAsia="Times New Roman" w:hAnsi="Times New Roman"/>
          <w:sz w:val="28"/>
          <w:szCs w:val="28"/>
        </w:rPr>
        <w:t xml:space="preserve"> dhe </w:t>
      </w:r>
      <w:proofErr w:type="spellStart"/>
      <w:r w:rsidRPr="0074314F">
        <w:rPr>
          <w:rFonts w:ascii="Times New Roman" w:eastAsia="Times New Roman" w:hAnsi="Times New Roman"/>
          <w:sz w:val="28"/>
          <w:szCs w:val="28"/>
        </w:rPr>
        <w:t>institucionet</w:t>
      </w:r>
      <w:proofErr w:type="spellEnd"/>
      <w:r w:rsidRPr="0074314F">
        <w:rPr>
          <w:rFonts w:ascii="Times New Roman" w:eastAsia="Times New Roman" w:hAnsi="Times New Roman"/>
          <w:sz w:val="28"/>
          <w:szCs w:val="28"/>
        </w:rPr>
        <w:t xml:space="preserve"> </w:t>
      </w:r>
      <w:proofErr w:type="spellStart"/>
      <w:r w:rsidRPr="0074314F">
        <w:rPr>
          <w:rFonts w:ascii="Times New Roman" w:eastAsia="Times New Roman" w:hAnsi="Times New Roman"/>
          <w:sz w:val="28"/>
          <w:szCs w:val="28"/>
        </w:rPr>
        <w:t>që</w:t>
      </w:r>
      <w:proofErr w:type="spellEnd"/>
      <w:r w:rsidRPr="0074314F">
        <w:rPr>
          <w:rFonts w:ascii="Times New Roman" w:eastAsia="Times New Roman" w:hAnsi="Times New Roman"/>
          <w:sz w:val="28"/>
          <w:szCs w:val="28"/>
        </w:rPr>
        <w:t xml:space="preserve"> </w:t>
      </w:r>
      <w:proofErr w:type="spellStart"/>
      <w:r w:rsidRPr="0074314F">
        <w:rPr>
          <w:rFonts w:ascii="Times New Roman" w:eastAsia="Times New Roman" w:hAnsi="Times New Roman"/>
          <w:sz w:val="28"/>
          <w:szCs w:val="28"/>
        </w:rPr>
        <w:t>ngarkohen</w:t>
      </w:r>
      <w:proofErr w:type="spellEnd"/>
      <w:r w:rsidRPr="0074314F">
        <w:rPr>
          <w:rFonts w:ascii="Times New Roman" w:eastAsia="Times New Roman" w:hAnsi="Times New Roman"/>
          <w:sz w:val="28"/>
          <w:szCs w:val="28"/>
        </w:rPr>
        <w:t xml:space="preserve"> me </w:t>
      </w:r>
      <w:proofErr w:type="spellStart"/>
      <w:r w:rsidRPr="0074314F">
        <w:rPr>
          <w:rFonts w:ascii="Times New Roman" w:eastAsia="Times New Roman" w:hAnsi="Times New Roman"/>
          <w:sz w:val="28"/>
          <w:szCs w:val="28"/>
        </w:rPr>
        <w:t>zbatimin</w:t>
      </w:r>
      <w:proofErr w:type="spellEnd"/>
      <w:r w:rsidRPr="0074314F">
        <w:rPr>
          <w:rFonts w:ascii="Times New Roman" w:eastAsia="Times New Roman" w:hAnsi="Times New Roman"/>
          <w:sz w:val="28"/>
          <w:szCs w:val="28"/>
        </w:rPr>
        <w:t xml:space="preserve"> e </w:t>
      </w:r>
      <w:proofErr w:type="spellStart"/>
      <w:r w:rsidRPr="0074314F">
        <w:rPr>
          <w:rFonts w:ascii="Times New Roman" w:eastAsia="Times New Roman" w:hAnsi="Times New Roman"/>
          <w:sz w:val="28"/>
          <w:szCs w:val="28"/>
        </w:rPr>
        <w:t>këtij</w:t>
      </w:r>
      <w:proofErr w:type="spellEnd"/>
      <w:r w:rsidRPr="0074314F">
        <w:rPr>
          <w:rFonts w:ascii="Times New Roman" w:eastAsia="Times New Roman" w:hAnsi="Times New Roman"/>
          <w:sz w:val="28"/>
          <w:szCs w:val="28"/>
        </w:rPr>
        <w:t xml:space="preserve"> </w:t>
      </w:r>
      <w:proofErr w:type="spellStart"/>
      <w:r w:rsidRPr="0074314F">
        <w:rPr>
          <w:rFonts w:ascii="Times New Roman" w:eastAsia="Times New Roman" w:hAnsi="Times New Roman"/>
          <w:sz w:val="28"/>
          <w:szCs w:val="28"/>
        </w:rPr>
        <w:t>vendimi</w:t>
      </w:r>
      <w:proofErr w:type="spellEnd"/>
      <w:r w:rsidRPr="0074314F">
        <w:rPr>
          <w:rFonts w:ascii="Times New Roman" w:eastAsia="Times New Roman" w:hAnsi="Times New Roman"/>
          <w:sz w:val="28"/>
          <w:szCs w:val="28"/>
        </w:rPr>
        <w:t>.</w:t>
      </w:r>
    </w:p>
    <w:p w14:paraId="6F673368" w14:textId="73219974" w:rsidR="00C96686" w:rsidRPr="00C96686" w:rsidRDefault="0074314F" w:rsidP="00887F6F">
      <w:pPr>
        <w:spacing w:after="0" w:line="360" w:lineRule="auto"/>
        <w:jc w:val="both"/>
        <w:rPr>
          <w:rFonts w:ascii="Times New Roman" w:eastAsia="Times New Roman" w:hAnsi="Times New Roman"/>
          <w:sz w:val="28"/>
          <w:szCs w:val="28"/>
        </w:rPr>
      </w:pPr>
      <w:proofErr w:type="spellStart"/>
      <w:r w:rsidRPr="0074314F">
        <w:rPr>
          <w:rFonts w:ascii="Times New Roman" w:eastAsia="Times New Roman" w:hAnsi="Times New Roman"/>
          <w:sz w:val="28"/>
          <w:szCs w:val="28"/>
        </w:rPr>
        <w:t>Gjithashtu</w:t>
      </w:r>
      <w:proofErr w:type="spellEnd"/>
      <w:r w:rsidRPr="0074314F">
        <w:rPr>
          <w:rFonts w:ascii="Times New Roman" w:eastAsia="Times New Roman" w:hAnsi="Times New Roman"/>
          <w:sz w:val="28"/>
          <w:szCs w:val="28"/>
        </w:rPr>
        <w:t xml:space="preserve"> </w:t>
      </w:r>
      <w:proofErr w:type="spellStart"/>
      <w:r w:rsidRPr="0074314F">
        <w:rPr>
          <w:rFonts w:ascii="Times New Roman" w:eastAsia="Times New Roman" w:hAnsi="Times New Roman"/>
          <w:sz w:val="28"/>
          <w:szCs w:val="28"/>
        </w:rPr>
        <w:t>pjesë</w:t>
      </w:r>
      <w:proofErr w:type="spellEnd"/>
      <w:r w:rsidRPr="0074314F">
        <w:rPr>
          <w:rFonts w:ascii="Times New Roman" w:eastAsia="Times New Roman" w:hAnsi="Times New Roman"/>
          <w:sz w:val="28"/>
          <w:szCs w:val="28"/>
        </w:rPr>
        <w:t xml:space="preserve"> e </w:t>
      </w:r>
      <w:proofErr w:type="spellStart"/>
      <w:r w:rsidRPr="0074314F">
        <w:rPr>
          <w:rFonts w:ascii="Times New Roman" w:eastAsia="Times New Roman" w:hAnsi="Times New Roman"/>
          <w:sz w:val="28"/>
          <w:szCs w:val="28"/>
        </w:rPr>
        <w:t>projektvendimit</w:t>
      </w:r>
      <w:proofErr w:type="spellEnd"/>
      <w:r w:rsidRPr="0074314F">
        <w:rPr>
          <w:rFonts w:ascii="Times New Roman" w:eastAsia="Times New Roman" w:hAnsi="Times New Roman"/>
          <w:sz w:val="28"/>
          <w:szCs w:val="28"/>
        </w:rPr>
        <w:t xml:space="preserve"> </w:t>
      </w:r>
      <w:proofErr w:type="spellStart"/>
      <w:r w:rsidRPr="0074314F">
        <w:rPr>
          <w:rFonts w:ascii="Times New Roman" w:eastAsia="Times New Roman" w:hAnsi="Times New Roman"/>
          <w:sz w:val="28"/>
          <w:szCs w:val="28"/>
        </w:rPr>
        <w:t>janë</w:t>
      </w:r>
      <w:proofErr w:type="spellEnd"/>
      <w:r w:rsidRPr="0074314F">
        <w:rPr>
          <w:rFonts w:ascii="Times New Roman" w:eastAsia="Times New Roman" w:hAnsi="Times New Roman"/>
          <w:sz w:val="28"/>
          <w:szCs w:val="28"/>
        </w:rPr>
        <w:t xml:space="preserve"> dhe </w:t>
      </w:r>
      <w:proofErr w:type="spellStart"/>
      <w:r w:rsidRPr="0074314F">
        <w:rPr>
          <w:rFonts w:ascii="Times New Roman" w:eastAsia="Times New Roman" w:hAnsi="Times New Roman"/>
          <w:sz w:val="28"/>
          <w:szCs w:val="28"/>
        </w:rPr>
        <w:t>shtojcat</w:t>
      </w:r>
      <w:proofErr w:type="spellEnd"/>
      <w:r w:rsidRPr="0074314F">
        <w:rPr>
          <w:rFonts w:ascii="Times New Roman" w:eastAsia="Times New Roman" w:hAnsi="Times New Roman"/>
          <w:sz w:val="28"/>
          <w:szCs w:val="28"/>
        </w:rPr>
        <w:t xml:space="preserve">, </w:t>
      </w:r>
      <w:proofErr w:type="spellStart"/>
      <w:r w:rsidRPr="0074314F">
        <w:rPr>
          <w:rFonts w:ascii="Times New Roman" w:eastAsia="Times New Roman" w:hAnsi="Times New Roman"/>
          <w:sz w:val="28"/>
          <w:szCs w:val="28"/>
        </w:rPr>
        <w:t>të</w:t>
      </w:r>
      <w:proofErr w:type="spellEnd"/>
      <w:r w:rsidRPr="0074314F">
        <w:rPr>
          <w:rFonts w:ascii="Times New Roman" w:eastAsia="Times New Roman" w:hAnsi="Times New Roman"/>
          <w:sz w:val="28"/>
          <w:szCs w:val="28"/>
        </w:rPr>
        <w:t xml:space="preserve"> </w:t>
      </w:r>
      <w:proofErr w:type="spellStart"/>
      <w:r w:rsidRPr="0074314F">
        <w:rPr>
          <w:rFonts w:ascii="Times New Roman" w:eastAsia="Times New Roman" w:hAnsi="Times New Roman"/>
          <w:sz w:val="28"/>
          <w:szCs w:val="28"/>
        </w:rPr>
        <w:t>cilat</w:t>
      </w:r>
      <w:proofErr w:type="spellEnd"/>
      <w:r w:rsidRPr="0074314F">
        <w:rPr>
          <w:rFonts w:ascii="Times New Roman" w:eastAsia="Times New Roman" w:hAnsi="Times New Roman"/>
          <w:sz w:val="28"/>
          <w:szCs w:val="28"/>
        </w:rPr>
        <w:t xml:space="preserve"> </w:t>
      </w:r>
      <w:proofErr w:type="spellStart"/>
      <w:r w:rsidRPr="0074314F">
        <w:rPr>
          <w:rFonts w:ascii="Times New Roman" w:eastAsia="Times New Roman" w:hAnsi="Times New Roman"/>
          <w:sz w:val="28"/>
          <w:szCs w:val="28"/>
        </w:rPr>
        <w:t>lidhen</w:t>
      </w:r>
      <w:proofErr w:type="spellEnd"/>
      <w:r w:rsidRPr="0074314F">
        <w:rPr>
          <w:rFonts w:ascii="Times New Roman" w:eastAsia="Times New Roman" w:hAnsi="Times New Roman"/>
          <w:sz w:val="28"/>
          <w:szCs w:val="28"/>
        </w:rPr>
        <w:t xml:space="preserve"> </w:t>
      </w:r>
      <w:proofErr w:type="spellStart"/>
      <w:r w:rsidRPr="0074314F">
        <w:rPr>
          <w:rFonts w:ascii="Times New Roman" w:eastAsia="Times New Roman" w:hAnsi="Times New Roman"/>
          <w:sz w:val="28"/>
          <w:szCs w:val="28"/>
        </w:rPr>
        <w:t>direkt</w:t>
      </w:r>
      <w:proofErr w:type="spellEnd"/>
      <w:r w:rsidRPr="0074314F">
        <w:rPr>
          <w:rFonts w:ascii="Times New Roman" w:eastAsia="Times New Roman" w:hAnsi="Times New Roman"/>
          <w:sz w:val="28"/>
          <w:szCs w:val="28"/>
        </w:rPr>
        <w:t xml:space="preserve"> me </w:t>
      </w:r>
      <w:proofErr w:type="spellStart"/>
      <w:r w:rsidRPr="0074314F">
        <w:rPr>
          <w:rFonts w:ascii="Times New Roman" w:eastAsia="Times New Roman" w:hAnsi="Times New Roman"/>
          <w:sz w:val="28"/>
          <w:szCs w:val="28"/>
        </w:rPr>
        <w:t>kërkesat</w:t>
      </w:r>
      <w:proofErr w:type="spellEnd"/>
      <w:r w:rsidRPr="0074314F">
        <w:rPr>
          <w:rFonts w:ascii="Times New Roman" w:eastAsia="Times New Roman" w:hAnsi="Times New Roman"/>
          <w:sz w:val="28"/>
          <w:szCs w:val="28"/>
        </w:rPr>
        <w:t xml:space="preserve"> </w:t>
      </w:r>
      <w:r>
        <w:rPr>
          <w:rFonts w:ascii="Times New Roman" w:eastAsia="Times New Roman" w:hAnsi="Times New Roman"/>
          <w:sz w:val="28"/>
          <w:szCs w:val="28"/>
        </w:rPr>
        <w:t xml:space="preserve">dhe </w:t>
      </w:r>
      <w:proofErr w:type="spellStart"/>
      <w:r>
        <w:rPr>
          <w:rFonts w:ascii="Times New Roman" w:eastAsia="Times New Roman" w:hAnsi="Times New Roman"/>
          <w:sz w:val="28"/>
          <w:szCs w:val="28"/>
        </w:rPr>
        <w:t>standardet</w:t>
      </w:r>
      <w:proofErr w:type="spellEnd"/>
      <w:r>
        <w:rPr>
          <w:rFonts w:ascii="Times New Roman" w:eastAsia="Times New Roman" w:hAnsi="Times New Roman"/>
          <w:sz w:val="28"/>
          <w:szCs w:val="28"/>
        </w:rPr>
        <w:t xml:space="preserve"> </w:t>
      </w:r>
      <w:proofErr w:type="spellStart"/>
      <w:r w:rsidRPr="0074314F">
        <w:rPr>
          <w:rFonts w:ascii="Times New Roman" w:eastAsia="Times New Roman" w:hAnsi="Times New Roman"/>
          <w:sz w:val="28"/>
          <w:szCs w:val="28"/>
        </w:rPr>
        <w:t>që</w:t>
      </w:r>
      <w:proofErr w:type="spellEnd"/>
      <w:r w:rsidRPr="0074314F">
        <w:rPr>
          <w:rFonts w:ascii="Times New Roman" w:eastAsia="Times New Roman" w:hAnsi="Times New Roman"/>
          <w:sz w:val="28"/>
          <w:szCs w:val="28"/>
        </w:rPr>
        <w:t xml:space="preserve"> </w:t>
      </w:r>
      <w:proofErr w:type="spellStart"/>
      <w:r w:rsidRPr="0074314F">
        <w:rPr>
          <w:rFonts w:ascii="Times New Roman" w:eastAsia="Times New Roman" w:hAnsi="Times New Roman"/>
          <w:sz w:val="28"/>
          <w:szCs w:val="28"/>
        </w:rPr>
        <w:t>duhet</w:t>
      </w:r>
      <w:proofErr w:type="spellEnd"/>
      <w:r w:rsidRPr="0074314F">
        <w:rPr>
          <w:rFonts w:ascii="Times New Roman" w:eastAsia="Times New Roman" w:hAnsi="Times New Roman"/>
          <w:sz w:val="28"/>
          <w:szCs w:val="28"/>
        </w:rPr>
        <w:t xml:space="preserve"> </w:t>
      </w:r>
      <w:proofErr w:type="spellStart"/>
      <w:r w:rsidRPr="0074314F">
        <w:rPr>
          <w:rFonts w:ascii="Times New Roman" w:eastAsia="Times New Roman" w:hAnsi="Times New Roman"/>
          <w:sz w:val="28"/>
          <w:szCs w:val="28"/>
        </w:rPr>
        <w:t>të</w:t>
      </w:r>
      <w:proofErr w:type="spellEnd"/>
      <w:r w:rsidRPr="0074314F">
        <w:rPr>
          <w:rFonts w:ascii="Times New Roman" w:eastAsia="Times New Roman" w:hAnsi="Times New Roman"/>
          <w:sz w:val="28"/>
          <w:szCs w:val="28"/>
        </w:rPr>
        <w:t xml:space="preserve"> </w:t>
      </w:r>
      <w:proofErr w:type="spellStart"/>
      <w:r w:rsidRPr="0074314F">
        <w:rPr>
          <w:rFonts w:ascii="Times New Roman" w:eastAsia="Times New Roman" w:hAnsi="Times New Roman"/>
          <w:sz w:val="28"/>
          <w:szCs w:val="28"/>
        </w:rPr>
        <w:t>përmbush</w:t>
      </w:r>
      <w:r>
        <w:rPr>
          <w:rFonts w:ascii="Times New Roman" w:eastAsia="Times New Roman" w:hAnsi="Times New Roman"/>
          <w:sz w:val="28"/>
          <w:szCs w:val="28"/>
        </w:rPr>
        <w:t>e</w:t>
      </w:r>
      <w:r w:rsidRPr="0074314F">
        <w:rPr>
          <w:rFonts w:ascii="Times New Roman" w:eastAsia="Times New Roman" w:hAnsi="Times New Roman"/>
          <w:sz w:val="28"/>
          <w:szCs w:val="28"/>
        </w:rPr>
        <w:t>n</w:t>
      </w:r>
      <w:proofErr w:type="spellEnd"/>
      <w:r w:rsidRPr="0074314F">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p</w:t>
      </w:r>
      <w:r w:rsidR="00EF689E">
        <w:rPr>
          <w:rFonts w:ascii="Times New Roman" w:eastAsia="Times New Roman" w:hAnsi="Times New Roman"/>
          <w:sz w:val="28"/>
          <w:szCs w:val="28"/>
        </w:rPr>
        <w:t>ë</w:t>
      </w:r>
      <w:r>
        <w:rPr>
          <w:rFonts w:ascii="Times New Roman" w:eastAsia="Times New Roman" w:hAnsi="Times New Roman"/>
          <w:sz w:val="28"/>
          <w:szCs w:val="28"/>
        </w:rPr>
        <w:t>r</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menaxhimin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w:t>
      </w:r>
      <w:r w:rsidR="00EF689E">
        <w:rPr>
          <w:rFonts w:ascii="Times New Roman" w:eastAsia="Times New Roman" w:hAnsi="Times New Roman"/>
          <w:sz w:val="28"/>
          <w:szCs w:val="28"/>
        </w:rPr>
        <w:t>ë</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w:t>
      </w:r>
      <w:r w:rsidR="00EF689E">
        <w:rPr>
          <w:rFonts w:ascii="Times New Roman" w:eastAsia="Times New Roman" w:hAnsi="Times New Roman"/>
          <w:sz w:val="28"/>
          <w:szCs w:val="28"/>
        </w:rPr>
        <w:t>ë</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mir</w:t>
      </w:r>
      <w:r w:rsidR="00EF689E">
        <w:rPr>
          <w:rFonts w:ascii="Times New Roman" w:eastAsia="Times New Roman" w:hAnsi="Times New Roman"/>
          <w:sz w:val="28"/>
          <w:szCs w:val="28"/>
        </w:rPr>
        <w:t>ë</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w:t>
      </w:r>
      <w:r w:rsidR="00EF689E">
        <w:rPr>
          <w:rFonts w:ascii="Times New Roman" w:eastAsia="Times New Roman" w:hAnsi="Times New Roman"/>
          <w:sz w:val="28"/>
          <w:szCs w:val="28"/>
        </w:rPr>
        <w:t>ë</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mbetjeve</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spitalore</w:t>
      </w:r>
      <w:proofErr w:type="spellEnd"/>
      <w:r>
        <w:rPr>
          <w:rFonts w:ascii="Times New Roman" w:eastAsia="Times New Roman" w:hAnsi="Times New Roman"/>
          <w:sz w:val="28"/>
          <w:szCs w:val="28"/>
        </w:rPr>
        <w:t xml:space="preserve">. </w:t>
      </w:r>
    </w:p>
    <w:p w14:paraId="652C13FD" w14:textId="26071384" w:rsidR="00C96686" w:rsidRPr="00AF0CE5" w:rsidRDefault="00C96686" w:rsidP="00887F6F">
      <w:pPr>
        <w:pStyle w:val="ListParagraph"/>
        <w:numPr>
          <w:ilvl w:val="0"/>
          <w:numId w:val="37"/>
        </w:numPr>
        <w:spacing w:before="100" w:beforeAutospacing="1" w:after="100" w:afterAutospacing="1" w:line="360" w:lineRule="auto"/>
        <w:jc w:val="both"/>
        <w:outlineLvl w:val="2"/>
        <w:rPr>
          <w:rFonts w:ascii="Times New Roman" w:eastAsia="Times New Roman" w:hAnsi="Times New Roman"/>
          <w:b/>
          <w:bCs/>
          <w:sz w:val="28"/>
          <w:szCs w:val="28"/>
        </w:rPr>
      </w:pPr>
      <w:r w:rsidRPr="00AF0CE5">
        <w:rPr>
          <w:rFonts w:ascii="Times New Roman" w:eastAsia="Times New Roman" w:hAnsi="Times New Roman"/>
          <w:b/>
          <w:bCs/>
          <w:sz w:val="28"/>
          <w:szCs w:val="28"/>
        </w:rPr>
        <w:t>INSTITUCIONET DHE ORGANET QË NGARKOHEN PËR ZBATIMIN E AKTIT</w:t>
      </w:r>
    </w:p>
    <w:p w14:paraId="6707D0D0" w14:textId="77777777" w:rsidR="00C96686" w:rsidRPr="00E60D2D" w:rsidRDefault="00C96686" w:rsidP="00887F6F">
      <w:pPr>
        <w:spacing w:before="100" w:beforeAutospacing="1" w:after="100" w:afterAutospacing="1" w:line="360" w:lineRule="auto"/>
        <w:jc w:val="both"/>
        <w:rPr>
          <w:rFonts w:ascii="Times New Roman" w:eastAsia="Times New Roman" w:hAnsi="Times New Roman"/>
          <w:sz w:val="28"/>
          <w:szCs w:val="28"/>
          <w:lang w:val="pt-BR"/>
        </w:rPr>
      </w:pPr>
      <w:r w:rsidRPr="00E60D2D">
        <w:rPr>
          <w:rFonts w:ascii="Times New Roman" w:eastAsia="Times New Roman" w:hAnsi="Times New Roman"/>
          <w:sz w:val="28"/>
          <w:szCs w:val="28"/>
          <w:lang w:val="pt-BR"/>
        </w:rPr>
        <w:t>Për zbatimin e këtij vendimi ngarkohen:</w:t>
      </w:r>
    </w:p>
    <w:p w14:paraId="31E297BA" w14:textId="6CE05225" w:rsidR="00C96686" w:rsidRPr="00E60D2D" w:rsidRDefault="00C96686" w:rsidP="00887F6F">
      <w:pPr>
        <w:numPr>
          <w:ilvl w:val="0"/>
          <w:numId w:val="36"/>
        </w:numPr>
        <w:spacing w:before="100" w:beforeAutospacing="1" w:after="100" w:afterAutospacing="1" w:line="360" w:lineRule="auto"/>
        <w:jc w:val="both"/>
        <w:rPr>
          <w:rFonts w:ascii="Times New Roman" w:eastAsia="Times New Roman" w:hAnsi="Times New Roman"/>
          <w:sz w:val="28"/>
          <w:szCs w:val="28"/>
          <w:lang w:val="pt-BR"/>
        </w:rPr>
      </w:pPr>
      <w:r w:rsidRPr="00E60D2D">
        <w:rPr>
          <w:rFonts w:ascii="Times New Roman" w:eastAsia="Times New Roman" w:hAnsi="Times New Roman"/>
          <w:sz w:val="28"/>
          <w:szCs w:val="28"/>
          <w:lang w:val="pt-BR"/>
        </w:rPr>
        <w:t xml:space="preserve">Ministria </w:t>
      </w:r>
      <w:r w:rsidR="006A0D3E" w:rsidRPr="00E60D2D">
        <w:rPr>
          <w:rFonts w:ascii="Times New Roman" w:eastAsia="Times New Roman" w:hAnsi="Times New Roman"/>
          <w:sz w:val="28"/>
          <w:szCs w:val="28"/>
          <w:lang w:val="pt-BR"/>
        </w:rPr>
        <w:t>p</w:t>
      </w:r>
      <w:r w:rsidR="000B415C" w:rsidRPr="00E60D2D">
        <w:rPr>
          <w:rFonts w:ascii="Times New Roman" w:eastAsia="Times New Roman" w:hAnsi="Times New Roman"/>
          <w:sz w:val="28"/>
          <w:szCs w:val="28"/>
          <w:lang w:val="pt-BR"/>
        </w:rPr>
        <w:t>ë</w:t>
      </w:r>
      <w:r w:rsidR="006A0D3E" w:rsidRPr="00E60D2D">
        <w:rPr>
          <w:rFonts w:ascii="Times New Roman" w:eastAsia="Times New Roman" w:hAnsi="Times New Roman"/>
          <w:sz w:val="28"/>
          <w:szCs w:val="28"/>
          <w:lang w:val="pt-BR"/>
        </w:rPr>
        <w:t>rgjegj</w:t>
      </w:r>
      <w:r w:rsidR="000B415C" w:rsidRPr="00E60D2D">
        <w:rPr>
          <w:rFonts w:ascii="Times New Roman" w:eastAsia="Times New Roman" w:hAnsi="Times New Roman"/>
          <w:sz w:val="28"/>
          <w:szCs w:val="28"/>
          <w:lang w:val="pt-BR"/>
        </w:rPr>
        <w:t>ë</w:t>
      </w:r>
      <w:r w:rsidR="006A0D3E" w:rsidRPr="00E60D2D">
        <w:rPr>
          <w:rFonts w:ascii="Times New Roman" w:eastAsia="Times New Roman" w:hAnsi="Times New Roman"/>
          <w:sz w:val="28"/>
          <w:szCs w:val="28"/>
          <w:lang w:val="pt-BR"/>
        </w:rPr>
        <w:t>se p</w:t>
      </w:r>
      <w:r w:rsidR="000B415C" w:rsidRPr="00E60D2D">
        <w:rPr>
          <w:rFonts w:ascii="Times New Roman" w:eastAsia="Times New Roman" w:hAnsi="Times New Roman"/>
          <w:sz w:val="28"/>
          <w:szCs w:val="28"/>
          <w:lang w:val="pt-BR"/>
        </w:rPr>
        <w:t>ë</w:t>
      </w:r>
      <w:r w:rsidR="006A0D3E" w:rsidRPr="00E60D2D">
        <w:rPr>
          <w:rFonts w:ascii="Times New Roman" w:eastAsia="Times New Roman" w:hAnsi="Times New Roman"/>
          <w:sz w:val="28"/>
          <w:szCs w:val="28"/>
          <w:lang w:val="pt-BR"/>
        </w:rPr>
        <w:t xml:space="preserve">r </w:t>
      </w:r>
      <w:r w:rsidR="00C20C6B" w:rsidRPr="00E60D2D">
        <w:rPr>
          <w:rFonts w:ascii="Times New Roman" w:eastAsia="Times New Roman" w:hAnsi="Times New Roman"/>
          <w:sz w:val="28"/>
          <w:szCs w:val="28"/>
          <w:lang w:val="pt-BR"/>
        </w:rPr>
        <w:t>m</w:t>
      </w:r>
      <w:r w:rsidRPr="00E60D2D">
        <w:rPr>
          <w:rFonts w:ascii="Times New Roman" w:eastAsia="Times New Roman" w:hAnsi="Times New Roman"/>
          <w:sz w:val="28"/>
          <w:szCs w:val="28"/>
          <w:lang w:val="pt-BR"/>
        </w:rPr>
        <w:t>jedisi</w:t>
      </w:r>
      <w:r w:rsidR="006A0D3E" w:rsidRPr="00E60D2D">
        <w:rPr>
          <w:rFonts w:ascii="Times New Roman" w:eastAsia="Times New Roman" w:hAnsi="Times New Roman"/>
          <w:sz w:val="28"/>
          <w:szCs w:val="28"/>
          <w:lang w:val="pt-BR"/>
        </w:rPr>
        <w:t>n</w:t>
      </w:r>
      <w:r w:rsidR="00B32E7D">
        <w:rPr>
          <w:rFonts w:ascii="Times New Roman" w:eastAsia="Times New Roman" w:hAnsi="Times New Roman"/>
          <w:sz w:val="28"/>
          <w:szCs w:val="28"/>
          <w:lang w:val="pt-BR"/>
        </w:rPr>
        <w:t>,</w:t>
      </w:r>
      <w:r w:rsidR="004E7B32">
        <w:rPr>
          <w:rFonts w:ascii="Times New Roman" w:eastAsia="Times New Roman" w:hAnsi="Times New Roman"/>
          <w:sz w:val="28"/>
          <w:szCs w:val="28"/>
          <w:lang w:val="pt-BR"/>
        </w:rPr>
        <w:t xml:space="preserve"> </w:t>
      </w:r>
      <w:r w:rsidRPr="00E60D2D">
        <w:rPr>
          <w:rFonts w:ascii="Times New Roman" w:eastAsia="Times New Roman" w:hAnsi="Times New Roman"/>
          <w:sz w:val="28"/>
          <w:szCs w:val="28"/>
          <w:lang w:val="pt-BR"/>
        </w:rPr>
        <w:t xml:space="preserve">Agjencia Kombëtare e Mjedisit, </w:t>
      </w:r>
      <w:r w:rsidR="00B32E7D">
        <w:rPr>
          <w:rFonts w:ascii="Times New Roman" w:eastAsia="Times New Roman" w:hAnsi="Times New Roman"/>
          <w:sz w:val="28"/>
          <w:szCs w:val="28"/>
          <w:lang w:val="pt-BR"/>
        </w:rPr>
        <w:t xml:space="preserve">si dhe </w:t>
      </w:r>
      <w:r w:rsidR="006A0D3E" w:rsidRPr="00E60D2D">
        <w:rPr>
          <w:rFonts w:ascii="Times New Roman" w:eastAsia="Times New Roman" w:hAnsi="Times New Roman"/>
          <w:sz w:val="28"/>
          <w:szCs w:val="28"/>
          <w:lang w:val="pt-BR"/>
        </w:rPr>
        <w:t xml:space="preserve"> struktur</w:t>
      </w:r>
      <w:r w:rsidR="00B32E7D">
        <w:rPr>
          <w:rFonts w:ascii="Times New Roman" w:eastAsia="Times New Roman" w:hAnsi="Times New Roman"/>
          <w:sz w:val="28"/>
          <w:szCs w:val="28"/>
          <w:lang w:val="pt-BR"/>
        </w:rPr>
        <w:t>a p</w:t>
      </w:r>
      <w:r w:rsidR="00474CBC">
        <w:rPr>
          <w:rFonts w:ascii="Times New Roman" w:eastAsia="Times New Roman" w:hAnsi="Times New Roman"/>
          <w:sz w:val="28"/>
          <w:szCs w:val="28"/>
          <w:lang w:val="pt-BR"/>
        </w:rPr>
        <w:t>ë</w:t>
      </w:r>
      <w:r w:rsidR="00B32E7D">
        <w:rPr>
          <w:rFonts w:ascii="Times New Roman" w:eastAsia="Times New Roman" w:hAnsi="Times New Roman"/>
          <w:sz w:val="28"/>
          <w:szCs w:val="28"/>
          <w:lang w:val="pt-BR"/>
        </w:rPr>
        <w:t>rgjegj</w:t>
      </w:r>
      <w:r w:rsidR="00474CBC">
        <w:rPr>
          <w:rFonts w:ascii="Times New Roman" w:eastAsia="Times New Roman" w:hAnsi="Times New Roman"/>
          <w:sz w:val="28"/>
          <w:szCs w:val="28"/>
          <w:lang w:val="pt-BR"/>
        </w:rPr>
        <w:t>ë</w:t>
      </w:r>
      <w:r w:rsidR="00B32E7D">
        <w:rPr>
          <w:rFonts w:ascii="Times New Roman" w:eastAsia="Times New Roman" w:hAnsi="Times New Roman"/>
          <w:sz w:val="28"/>
          <w:szCs w:val="28"/>
          <w:lang w:val="pt-BR"/>
        </w:rPr>
        <w:t>se</w:t>
      </w:r>
      <w:r w:rsidR="006A0D3E" w:rsidRPr="00E60D2D">
        <w:rPr>
          <w:rFonts w:ascii="Times New Roman" w:eastAsia="Times New Roman" w:hAnsi="Times New Roman"/>
          <w:sz w:val="28"/>
          <w:szCs w:val="28"/>
          <w:lang w:val="pt-BR"/>
        </w:rPr>
        <w:t xml:space="preserve"> inspektuese</w:t>
      </w:r>
      <w:r w:rsidR="00B32E7D">
        <w:rPr>
          <w:rFonts w:ascii="Times New Roman" w:eastAsia="Times New Roman" w:hAnsi="Times New Roman"/>
          <w:sz w:val="28"/>
          <w:szCs w:val="28"/>
          <w:lang w:val="pt-BR"/>
        </w:rPr>
        <w:t xml:space="preserve"> n</w:t>
      </w:r>
      <w:r w:rsidR="00474CBC">
        <w:rPr>
          <w:rFonts w:ascii="Times New Roman" w:eastAsia="Times New Roman" w:hAnsi="Times New Roman"/>
          <w:sz w:val="28"/>
          <w:szCs w:val="28"/>
          <w:lang w:val="pt-BR"/>
        </w:rPr>
        <w:t>ë</w:t>
      </w:r>
      <w:r w:rsidR="00B32E7D">
        <w:rPr>
          <w:rFonts w:ascii="Times New Roman" w:eastAsia="Times New Roman" w:hAnsi="Times New Roman"/>
          <w:sz w:val="28"/>
          <w:szCs w:val="28"/>
          <w:lang w:val="pt-BR"/>
        </w:rPr>
        <w:t xml:space="preserve"> fush</w:t>
      </w:r>
      <w:r w:rsidR="00474CBC">
        <w:rPr>
          <w:rFonts w:ascii="Times New Roman" w:eastAsia="Times New Roman" w:hAnsi="Times New Roman"/>
          <w:sz w:val="28"/>
          <w:szCs w:val="28"/>
          <w:lang w:val="pt-BR"/>
        </w:rPr>
        <w:t>ë</w:t>
      </w:r>
      <w:r w:rsidR="00B32E7D">
        <w:rPr>
          <w:rFonts w:ascii="Times New Roman" w:eastAsia="Times New Roman" w:hAnsi="Times New Roman"/>
          <w:sz w:val="28"/>
          <w:szCs w:val="28"/>
          <w:lang w:val="pt-BR"/>
        </w:rPr>
        <w:t>n e mjedisit</w:t>
      </w:r>
      <w:r w:rsidRPr="00E60D2D">
        <w:rPr>
          <w:rFonts w:ascii="Times New Roman" w:eastAsia="Times New Roman" w:hAnsi="Times New Roman"/>
          <w:sz w:val="28"/>
          <w:szCs w:val="28"/>
          <w:lang w:val="pt-BR"/>
        </w:rPr>
        <w:t>;</w:t>
      </w:r>
    </w:p>
    <w:p w14:paraId="327554E6" w14:textId="77317811" w:rsidR="00C96686" w:rsidRPr="00E60D2D" w:rsidRDefault="00C96686" w:rsidP="00887F6F">
      <w:pPr>
        <w:numPr>
          <w:ilvl w:val="0"/>
          <w:numId w:val="36"/>
        </w:numPr>
        <w:spacing w:before="100" w:beforeAutospacing="1" w:after="100" w:afterAutospacing="1" w:line="360" w:lineRule="auto"/>
        <w:jc w:val="both"/>
        <w:rPr>
          <w:rFonts w:ascii="Times New Roman" w:eastAsia="Times New Roman" w:hAnsi="Times New Roman"/>
          <w:sz w:val="28"/>
          <w:szCs w:val="28"/>
          <w:lang w:val="pt-BR"/>
        </w:rPr>
      </w:pPr>
      <w:r w:rsidRPr="00E60D2D">
        <w:rPr>
          <w:rFonts w:ascii="Times New Roman" w:eastAsia="Times New Roman" w:hAnsi="Times New Roman"/>
          <w:sz w:val="28"/>
          <w:szCs w:val="28"/>
          <w:lang w:val="pt-BR"/>
        </w:rPr>
        <w:t xml:space="preserve">Ministria </w:t>
      </w:r>
      <w:r w:rsidR="006A0D3E" w:rsidRPr="00E60D2D">
        <w:rPr>
          <w:rFonts w:ascii="Times New Roman" w:eastAsia="Times New Roman" w:hAnsi="Times New Roman"/>
          <w:sz w:val="28"/>
          <w:szCs w:val="28"/>
          <w:lang w:val="pt-BR"/>
        </w:rPr>
        <w:t>p</w:t>
      </w:r>
      <w:r w:rsidR="000B415C" w:rsidRPr="00E60D2D">
        <w:rPr>
          <w:rFonts w:ascii="Times New Roman" w:eastAsia="Times New Roman" w:hAnsi="Times New Roman"/>
          <w:sz w:val="28"/>
          <w:szCs w:val="28"/>
          <w:lang w:val="pt-BR"/>
        </w:rPr>
        <w:t>ë</w:t>
      </w:r>
      <w:r w:rsidR="006A0D3E" w:rsidRPr="00E60D2D">
        <w:rPr>
          <w:rFonts w:ascii="Times New Roman" w:eastAsia="Times New Roman" w:hAnsi="Times New Roman"/>
          <w:sz w:val="28"/>
          <w:szCs w:val="28"/>
          <w:lang w:val="pt-BR"/>
        </w:rPr>
        <w:t>rgjegj</w:t>
      </w:r>
      <w:r w:rsidR="000B415C" w:rsidRPr="00E60D2D">
        <w:rPr>
          <w:rFonts w:ascii="Times New Roman" w:eastAsia="Times New Roman" w:hAnsi="Times New Roman"/>
          <w:sz w:val="28"/>
          <w:szCs w:val="28"/>
          <w:lang w:val="pt-BR"/>
        </w:rPr>
        <w:t>ë</w:t>
      </w:r>
      <w:r w:rsidR="006A0D3E" w:rsidRPr="00E60D2D">
        <w:rPr>
          <w:rFonts w:ascii="Times New Roman" w:eastAsia="Times New Roman" w:hAnsi="Times New Roman"/>
          <w:sz w:val="28"/>
          <w:szCs w:val="28"/>
          <w:lang w:val="pt-BR"/>
        </w:rPr>
        <w:t>se</w:t>
      </w:r>
      <w:r w:rsidR="004E7B32">
        <w:rPr>
          <w:rFonts w:ascii="Times New Roman" w:eastAsia="Times New Roman" w:hAnsi="Times New Roman"/>
          <w:sz w:val="28"/>
          <w:szCs w:val="28"/>
          <w:lang w:val="pt-BR"/>
        </w:rPr>
        <w:t xml:space="preserve"> </w:t>
      </w:r>
      <w:r w:rsidR="006A0D3E" w:rsidRPr="00E60D2D">
        <w:rPr>
          <w:rFonts w:ascii="Times New Roman" w:eastAsia="Times New Roman" w:hAnsi="Times New Roman"/>
          <w:sz w:val="28"/>
          <w:szCs w:val="28"/>
          <w:lang w:val="pt-BR"/>
        </w:rPr>
        <w:t>p</w:t>
      </w:r>
      <w:r w:rsidR="000B415C" w:rsidRPr="00E60D2D">
        <w:rPr>
          <w:rFonts w:ascii="Times New Roman" w:eastAsia="Times New Roman" w:hAnsi="Times New Roman"/>
          <w:sz w:val="28"/>
          <w:szCs w:val="28"/>
          <w:lang w:val="pt-BR"/>
        </w:rPr>
        <w:t>ë</w:t>
      </w:r>
      <w:r w:rsidR="006A0D3E" w:rsidRPr="00E60D2D">
        <w:rPr>
          <w:rFonts w:ascii="Times New Roman" w:eastAsia="Times New Roman" w:hAnsi="Times New Roman"/>
          <w:sz w:val="28"/>
          <w:szCs w:val="28"/>
          <w:lang w:val="pt-BR"/>
        </w:rPr>
        <w:t xml:space="preserve">r </w:t>
      </w:r>
      <w:r w:rsidRPr="00E60D2D">
        <w:rPr>
          <w:rFonts w:ascii="Times New Roman" w:eastAsia="Times New Roman" w:hAnsi="Times New Roman"/>
          <w:sz w:val="28"/>
          <w:szCs w:val="28"/>
          <w:lang w:val="pt-BR"/>
        </w:rPr>
        <w:t>Shëndetësi</w:t>
      </w:r>
      <w:r w:rsidR="006A0D3E" w:rsidRPr="00E60D2D">
        <w:rPr>
          <w:rFonts w:ascii="Times New Roman" w:eastAsia="Times New Roman" w:hAnsi="Times New Roman"/>
          <w:sz w:val="28"/>
          <w:szCs w:val="28"/>
          <w:lang w:val="pt-BR"/>
        </w:rPr>
        <w:t>n</w:t>
      </w:r>
      <w:r w:rsidRPr="00E60D2D">
        <w:rPr>
          <w:rFonts w:ascii="Times New Roman" w:eastAsia="Times New Roman" w:hAnsi="Times New Roman"/>
          <w:sz w:val="28"/>
          <w:szCs w:val="28"/>
          <w:lang w:val="pt-BR"/>
        </w:rPr>
        <w:t xml:space="preserve">ë </w:t>
      </w:r>
      <w:r w:rsidR="006A0D3E" w:rsidRPr="00E60D2D">
        <w:rPr>
          <w:rFonts w:ascii="Times New Roman" w:eastAsia="Times New Roman" w:hAnsi="Times New Roman"/>
          <w:sz w:val="28"/>
          <w:szCs w:val="28"/>
          <w:lang w:val="pt-BR"/>
        </w:rPr>
        <w:t>dhe struktura inspektuese p</w:t>
      </w:r>
      <w:r w:rsidR="000B415C" w:rsidRPr="00E60D2D">
        <w:rPr>
          <w:rFonts w:ascii="Times New Roman" w:eastAsia="Times New Roman" w:hAnsi="Times New Roman"/>
          <w:sz w:val="28"/>
          <w:szCs w:val="28"/>
          <w:lang w:val="pt-BR"/>
        </w:rPr>
        <w:t>ë</w:t>
      </w:r>
      <w:r w:rsidR="006A0D3E" w:rsidRPr="00E60D2D">
        <w:rPr>
          <w:rFonts w:ascii="Times New Roman" w:eastAsia="Times New Roman" w:hAnsi="Times New Roman"/>
          <w:sz w:val="28"/>
          <w:szCs w:val="28"/>
          <w:lang w:val="pt-BR"/>
        </w:rPr>
        <w:t xml:space="preserve">r </w:t>
      </w:r>
      <w:r w:rsidR="00B32E7D">
        <w:rPr>
          <w:rFonts w:ascii="Times New Roman" w:eastAsia="Times New Roman" w:hAnsi="Times New Roman"/>
          <w:sz w:val="28"/>
          <w:szCs w:val="28"/>
          <w:lang w:val="pt-BR"/>
        </w:rPr>
        <w:t>fush</w:t>
      </w:r>
      <w:r w:rsidR="00474CBC">
        <w:rPr>
          <w:rFonts w:ascii="Times New Roman" w:eastAsia="Times New Roman" w:hAnsi="Times New Roman"/>
          <w:sz w:val="28"/>
          <w:szCs w:val="28"/>
          <w:lang w:val="pt-BR"/>
        </w:rPr>
        <w:t>ë</w:t>
      </w:r>
      <w:r w:rsidR="00B32E7D">
        <w:rPr>
          <w:rFonts w:ascii="Times New Roman" w:eastAsia="Times New Roman" w:hAnsi="Times New Roman"/>
          <w:sz w:val="28"/>
          <w:szCs w:val="28"/>
          <w:lang w:val="pt-BR"/>
        </w:rPr>
        <w:t xml:space="preserve">n e </w:t>
      </w:r>
      <w:r w:rsidR="006A0D3E" w:rsidRPr="00E60D2D">
        <w:rPr>
          <w:rFonts w:ascii="Times New Roman" w:eastAsia="Times New Roman" w:hAnsi="Times New Roman"/>
          <w:sz w:val="28"/>
          <w:szCs w:val="28"/>
          <w:lang w:val="pt-BR"/>
        </w:rPr>
        <w:t>sh</w:t>
      </w:r>
      <w:r w:rsidR="000B415C" w:rsidRPr="00E60D2D">
        <w:rPr>
          <w:rFonts w:ascii="Times New Roman" w:eastAsia="Times New Roman" w:hAnsi="Times New Roman"/>
          <w:sz w:val="28"/>
          <w:szCs w:val="28"/>
          <w:lang w:val="pt-BR"/>
        </w:rPr>
        <w:t>ë</w:t>
      </w:r>
      <w:r w:rsidR="006A0D3E" w:rsidRPr="00E60D2D">
        <w:rPr>
          <w:rFonts w:ascii="Times New Roman" w:eastAsia="Times New Roman" w:hAnsi="Times New Roman"/>
          <w:sz w:val="28"/>
          <w:szCs w:val="28"/>
          <w:lang w:val="pt-BR"/>
        </w:rPr>
        <w:t>ndet</w:t>
      </w:r>
      <w:r w:rsidR="000B415C" w:rsidRPr="00E60D2D">
        <w:rPr>
          <w:rFonts w:ascii="Times New Roman" w:eastAsia="Times New Roman" w:hAnsi="Times New Roman"/>
          <w:sz w:val="28"/>
          <w:szCs w:val="28"/>
          <w:lang w:val="pt-BR"/>
        </w:rPr>
        <w:t>ë</w:t>
      </w:r>
      <w:r w:rsidR="006A0D3E" w:rsidRPr="00E60D2D">
        <w:rPr>
          <w:rFonts w:ascii="Times New Roman" w:eastAsia="Times New Roman" w:hAnsi="Times New Roman"/>
          <w:sz w:val="28"/>
          <w:szCs w:val="28"/>
          <w:lang w:val="pt-BR"/>
        </w:rPr>
        <w:t>sin</w:t>
      </w:r>
      <w:r w:rsidR="000B415C" w:rsidRPr="00E60D2D">
        <w:rPr>
          <w:rFonts w:ascii="Times New Roman" w:eastAsia="Times New Roman" w:hAnsi="Times New Roman"/>
          <w:sz w:val="28"/>
          <w:szCs w:val="28"/>
          <w:lang w:val="pt-BR"/>
        </w:rPr>
        <w:t>ë</w:t>
      </w:r>
      <w:r w:rsidR="006A0D3E" w:rsidRPr="00E60D2D">
        <w:rPr>
          <w:rFonts w:ascii="Times New Roman" w:eastAsia="Times New Roman" w:hAnsi="Times New Roman"/>
          <w:sz w:val="28"/>
          <w:szCs w:val="28"/>
          <w:lang w:val="pt-BR"/>
        </w:rPr>
        <w:t>.</w:t>
      </w:r>
    </w:p>
    <w:p w14:paraId="5A46CD3A" w14:textId="13961281" w:rsidR="00C96686" w:rsidRPr="006A0D3E" w:rsidRDefault="00C96686" w:rsidP="00887F6F">
      <w:pPr>
        <w:pStyle w:val="ListParagraph"/>
        <w:numPr>
          <w:ilvl w:val="0"/>
          <w:numId w:val="37"/>
        </w:numPr>
        <w:spacing w:before="100" w:beforeAutospacing="1" w:after="100" w:afterAutospacing="1" w:line="360" w:lineRule="auto"/>
        <w:jc w:val="both"/>
        <w:outlineLvl w:val="2"/>
        <w:rPr>
          <w:rFonts w:ascii="Times New Roman" w:eastAsia="Times New Roman" w:hAnsi="Times New Roman"/>
          <w:b/>
          <w:bCs/>
          <w:sz w:val="28"/>
          <w:szCs w:val="28"/>
        </w:rPr>
      </w:pPr>
      <w:r w:rsidRPr="006A0D3E">
        <w:rPr>
          <w:rFonts w:ascii="Times New Roman" w:eastAsia="Times New Roman" w:hAnsi="Times New Roman"/>
          <w:b/>
          <w:bCs/>
          <w:sz w:val="28"/>
          <w:szCs w:val="28"/>
        </w:rPr>
        <w:t>PERSONAT DHE INSTITUCIONET QË KANË KONTRIBUAR NË HARTIMIN E PROJEKTAKTIT</w:t>
      </w:r>
    </w:p>
    <w:p w14:paraId="12261FA3" w14:textId="1EF479CB" w:rsidR="005A7A5C" w:rsidRPr="00BE5FA1" w:rsidRDefault="00C96686" w:rsidP="00887F6F">
      <w:pPr>
        <w:pStyle w:val="ColorfulList-Accent11"/>
        <w:spacing w:after="0" w:line="360" w:lineRule="auto"/>
        <w:ind w:left="0"/>
        <w:jc w:val="both"/>
        <w:rPr>
          <w:rFonts w:ascii="Times New Roman" w:hAnsi="Times New Roman"/>
          <w:sz w:val="28"/>
          <w:szCs w:val="28"/>
        </w:rPr>
      </w:pPr>
      <w:proofErr w:type="spellStart"/>
      <w:r w:rsidRPr="00C96686">
        <w:rPr>
          <w:rFonts w:ascii="Times New Roman" w:eastAsia="Times New Roman" w:hAnsi="Times New Roman"/>
          <w:sz w:val="28"/>
          <w:szCs w:val="28"/>
        </w:rPr>
        <w:t>Projektakti</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është</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hartuar</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nga</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ekspertët</w:t>
      </w:r>
      <w:proofErr w:type="spellEnd"/>
      <w:r w:rsidRPr="00C96686">
        <w:rPr>
          <w:rFonts w:ascii="Times New Roman" w:eastAsia="Times New Roman" w:hAnsi="Times New Roman"/>
          <w:sz w:val="28"/>
          <w:szCs w:val="28"/>
        </w:rPr>
        <w:t xml:space="preserve"> </w:t>
      </w:r>
      <w:proofErr w:type="spellStart"/>
      <w:r w:rsidR="0074314F">
        <w:rPr>
          <w:rFonts w:ascii="Times New Roman" w:eastAsia="Times New Roman" w:hAnsi="Times New Roman"/>
          <w:sz w:val="28"/>
          <w:szCs w:val="28"/>
        </w:rPr>
        <w:t>t</w:t>
      </w:r>
      <w:r w:rsidR="00EF689E">
        <w:rPr>
          <w:rFonts w:ascii="Times New Roman" w:eastAsia="Times New Roman" w:hAnsi="Times New Roman"/>
          <w:sz w:val="28"/>
          <w:szCs w:val="28"/>
        </w:rPr>
        <w:t>ë</w:t>
      </w:r>
      <w:proofErr w:type="spellEnd"/>
      <w:r w:rsidR="0074314F">
        <w:rPr>
          <w:rFonts w:ascii="Times New Roman" w:eastAsia="Times New Roman" w:hAnsi="Times New Roman"/>
          <w:sz w:val="28"/>
          <w:szCs w:val="28"/>
        </w:rPr>
        <w:t xml:space="preserve"> </w:t>
      </w:r>
      <w:proofErr w:type="spellStart"/>
      <w:r w:rsidR="0074314F">
        <w:rPr>
          <w:rFonts w:ascii="Times New Roman" w:eastAsia="Times New Roman" w:hAnsi="Times New Roman"/>
          <w:sz w:val="28"/>
          <w:szCs w:val="28"/>
        </w:rPr>
        <w:t>ministris</w:t>
      </w:r>
      <w:r w:rsidR="00EF689E">
        <w:rPr>
          <w:rFonts w:ascii="Times New Roman" w:eastAsia="Times New Roman" w:hAnsi="Times New Roman"/>
          <w:sz w:val="28"/>
          <w:szCs w:val="28"/>
        </w:rPr>
        <w:t>ë</w:t>
      </w:r>
      <w:proofErr w:type="spellEnd"/>
      <w:r w:rsidR="0074314F">
        <w:rPr>
          <w:rFonts w:ascii="Times New Roman" w:eastAsia="Times New Roman" w:hAnsi="Times New Roman"/>
          <w:sz w:val="28"/>
          <w:szCs w:val="28"/>
        </w:rPr>
        <w:t xml:space="preserve"> </w:t>
      </w:r>
      <w:proofErr w:type="spellStart"/>
      <w:r w:rsidR="0074314F">
        <w:rPr>
          <w:rFonts w:ascii="Times New Roman" w:eastAsia="Times New Roman" w:hAnsi="Times New Roman"/>
          <w:sz w:val="28"/>
          <w:szCs w:val="28"/>
        </w:rPr>
        <w:t>p</w:t>
      </w:r>
      <w:r w:rsidR="00EF689E">
        <w:rPr>
          <w:rFonts w:ascii="Times New Roman" w:eastAsia="Times New Roman" w:hAnsi="Times New Roman"/>
          <w:sz w:val="28"/>
          <w:szCs w:val="28"/>
        </w:rPr>
        <w:t>ë</w:t>
      </w:r>
      <w:r w:rsidR="0074314F">
        <w:rPr>
          <w:rFonts w:ascii="Times New Roman" w:eastAsia="Times New Roman" w:hAnsi="Times New Roman"/>
          <w:sz w:val="28"/>
          <w:szCs w:val="28"/>
        </w:rPr>
        <w:t>rgjegj</w:t>
      </w:r>
      <w:r w:rsidR="00EF689E">
        <w:rPr>
          <w:rFonts w:ascii="Times New Roman" w:eastAsia="Times New Roman" w:hAnsi="Times New Roman"/>
          <w:sz w:val="28"/>
          <w:szCs w:val="28"/>
        </w:rPr>
        <w:t>ë</w:t>
      </w:r>
      <w:r w:rsidR="0074314F">
        <w:rPr>
          <w:rFonts w:ascii="Times New Roman" w:eastAsia="Times New Roman" w:hAnsi="Times New Roman"/>
          <w:sz w:val="28"/>
          <w:szCs w:val="28"/>
        </w:rPr>
        <w:t>se</w:t>
      </w:r>
      <w:proofErr w:type="spellEnd"/>
      <w:r w:rsidR="0074314F">
        <w:rPr>
          <w:rFonts w:ascii="Times New Roman" w:eastAsia="Times New Roman" w:hAnsi="Times New Roman"/>
          <w:sz w:val="28"/>
          <w:szCs w:val="28"/>
        </w:rPr>
        <w:t xml:space="preserve"> </w:t>
      </w:r>
      <w:proofErr w:type="spellStart"/>
      <w:r w:rsidR="0074314F">
        <w:rPr>
          <w:rFonts w:ascii="Times New Roman" w:eastAsia="Times New Roman" w:hAnsi="Times New Roman"/>
          <w:sz w:val="28"/>
          <w:szCs w:val="28"/>
        </w:rPr>
        <w:t>p</w:t>
      </w:r>
      <w:r w:rsidR="00EF689E">
        <w:rPr>
          <w:rFonts w:ascii="Times New Roman" w:eastAsia="Times New Roman" w:hAnsi="Times New Roman"/>
          <w:sz w:val="28"/>
          <w:szCs w:val="28"/>
        </w:rPr>
        <w:t>ë</w:t>
      </w:r>
      <w:r w:rsidR="0074314F">
        <w:rPr>
          <w:rFonts w:ascii="Times New Roman" w:eastAsia="Times New Roman" w:hAnsi="Times New Roman"/>
          <w:sz w:val="28"/>
          <w:szCs w:val="28"/>
        </w:rPr>
        <w:t>r</w:t>
      </w:r>
      <w:proofErr w:type="spellEnd"/>
      <w:r w:rsidR="0074314F">
        <w:rPr>
          <w:rFonts w:ascii="Times New Roman" w:eastAsia="Times New Roman" w:hAnsi="Times New Roman"/>
          <w:sz w:val="28"/>
          <w:szCs w:val="28"/>
        </w:rPr>
        <w:t xml:space="preserve"> </w:t>
      </w:r>
      <w:proofErr w:type="spellStart"/>
      <w:r w:rsidR="0074314F">
        <w:rPr>
          <w:rFonts w:ascii="Times New Roman" w:eastAsia="Times New Roman" w:hAnsi="Times New Roman"/>
          <w:sz w:val="28"/>
          <w:szCs w:val="28"/>
        </w:rPr>
        <w:t>mjedisin</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në</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bashkëpunim</w:t>
      </w:r>
      <w:proofErr w:type="spellEnd"/>
      <w:r w:rsidRPr="00C96686">
        <w:rPr>
          <w:rFonts w:ascii="Times New Roman" w:eastAsia="Times New Roman" w:hAnsi="Times New Roman"/>
          <w:sz w:val="28"/>
          <w:szCs w:val="28"/>
        </w:rPr>
        <w:t xml:space="preserve"> me </w:t>
      </w:r>
      <w:proofErr w:type="spellStart"/>
      <w:r w:rsidR="0074314F" w:rsidRPr="0074314F">
        <w:rPr>
          <w:rFonts w:ascii="Times New Roman" w:eastAsia="Times New Roman" w:hAnsi="Times New Roman"/>
          <w:sz w:val="28"/>
          <w:szCs w:val="28"/>
        </w:rPr>
        <w:t>ekspertë</w:t>
      </w:r>
      <w:proofErr w:type="spellEnd"/>
      <w:r w:rsidR="0074314F" w:rsidRPr="0074314F">
        <w:rPr>
          <w:rFonts w:ascii="Times New Roman" w:eastAsia="Times New Roman" w:hAnsi="Times New Roman"/>
          <w:sz w:val="28"/>
          <w:szCs w:val="28"/>
        </w:rPr>
        <w:t xml:space="preserve"> </w:t>
      </w:r>
      <w:proofErr w:type="spellStart"/>
      <w:r w:rsidR="0074314F" w:rsidRPr="0074314F">
        <w:rPr>
          <w:rFonts w:ascii="Times New Roman" w:eastAsia="Times New Roman" w:hAnsi="Times New Roman"/>
          <w:sz w:val="28"/>
          <w:szCs w:val="28"/>
        </w:rPr>
        <w:t>të</w:t>
      </w:r>
      <w:proofErr w:type="spellEnd"/>
      <w:r w:rsidR="0074314F" w:rsidRPr="0074314F">
        <w:rPr>
          <w:rFonts w:ascii="Times New Roman" w:eastAsia="Times New Roman" w:hAnsi="Times New Roman"/>
          <w:sz w:val="28"/>
          <w:szCs w:val="28"/>
        </w:rPr>
        <w:t xml:space="preserve"> </w:t>
      </w:r>
      <w:proofErr w:type="spellStart"/>
      <w:r w:rsidR="0074314F" w:rsidRPr="0074314F">
        <w:rPr>
          <w:rFonts w:ascii="Times New Roman" w:eastAsia="Times New Roman" w:hAnsi="Times New Roman"/>
          <w:sz w:val="28"/>
          <w:szCs w:val="28"/>
        </w:rPr>
        <w:t>ministrisë</w:t>
      </w:r>
      <w:proofErr w:type="spellEnd"/>
      <w:r w:rsidR="0074314F" w:rsidRPr="0074314F">
        <w:rPr>
          <w:rFonts w:ascii="Times New Roman" w:eastAsia="Times New Roman" w:hAnsi="Times New Roman"/>
          <w:sz w:val="28"/>
          <w:szCs w:val="28"/>
        </w:rPr>
        <w:t xml:space="preserve"> </w:t>
      </w:r>
      <w:proofErr w:type="spellStart"/>
      <w:r w:rsidR="0074314F" w:rsidRPr="0074314F">
        <w:rPr>
          <w:rFonts w:ascii="Times New Roman" w:eastAsia="Times New Roman" w:hAnsi="Times New Roman"/>
          <w:sz w:val="28"/>
          <w:szCs w:val="28"/>
        </w:rPr>
        <w:t>përgjegjëse</w:t>
      </w:r>
      <w:proofErr w:type="spellEnd"/>
      <w:r w:rsidR="0074314F" w:rsidRPr="0074314F">
        <w:rPr>
          <w:rFonts w:ascii="Times New Roman" w:eastAsia="Times New Roman" w:hAnsi="Times New Roman"/>
          <w:sz w:val="28"/>
          <w:szCs w:val="28"/>
        </w:rPr>
        <w:t xml:space="preserve"> </w:t>
      </w:r>
      <w:proofErr w:type="spellStart"/>
      <w:r w:rsidR="0074314F" w:rsidRPr="0074314F">
        <w:rPr>
          <w:rFonts w:ascii="Times New Roman" w:eastAsia="Times New Roman" w:hAnsi="Times New Roman"/>
          <w:sz w:val="28"/>
          <w:szCs w:val="28"/>
        </w:rPr>
        <w:t>për</w:t>
      </w:r>
      <w:proofErr w:type="spellEnd"/>
      <w:r w:rsidR="0074314F" w:rsidRPr="0074314F">
        <w:rPr>
          <w:rFonts w:ascii="Times New Roman" w:eastAsia="Times New Roman" w:hAnsi="Times New Roman"/>
          <w:sz w:val="28"/>
          <w:szCs w:val="28"/>
        </w:rPr>
        <w:t xml:space="preserve"> </w:t>
      </w:r>
      <w:proofErr w:type="spellStart"/>
      <w:r w:rsidR="0074314F" w:rsidRPr="0074314F">
        <w:rPr>
          <w:rFonts w:ascii="Times New Roman" w:eastAsia="Times New Roman" w:hAnsi="Times New Roman"/>
          <w:sz w:val="28"/>
          <w:szCs w:val="28"/>
        </w:rPr>
        <w:t>shëndetësinë</w:t>
      </w:r>
      <w:proofErr w:type="spellEnd"/>
      <w:r w:rsidR="0074314F" w:rsidRPr="0074314F">
        <w:rPr>
          <w:rFonts w:ascii="Times New Roman" w:eastAsia="Times New Roman" w:hAnsi="Times New Roman"/>
          <w:sz w:val="28"/>
          <w:szCs w:val="28"/>
        </w:rPr>
        <w:t xml:space="preserve"> </w:t>
      </w:r>
      <w:r w:rsidRPr="00C96686">
        <w:rPr>
          <w:rFonts w:ascii="Times New Roman" w:eastAsia="Times New Roman" w:hAnsi="Times New Roman"/>
          <w:sz w:val="28"/>
          <w:szCs w:val="28"/>
        </w:rPr>
        <w:t xml:space="preserve">dhe me </w:t>
      </w:r>
      <w:proofErr w:type="spellStart"/>
      <w:r w:rsidRPr="00C96686">
        <w:rPr>
          <w:rFonts w:ascii="Times New Roman" w:eastAsia="Times New Roman" w:hAnsi="Times New Roman"/>
          <w:sz w:val="28"/>
          <w:szCs w:val="28"/>
        </w:rPr>
        <w:t>mbështetjen</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teknike</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të</w:t>
      </w:r>
      <w:proofErr w:type="spellEnd"/>
      <w:r w:rsidRPr="00C96686">
        <w:rPr>
          <w:rFonts w:ascii="Times New Roman" w:eastAsia="Times New Roman" w:hAnsi="Times New Roman"/>
          <w:sz w:val="28"/>
          <w:szCs w:val="28"/>
        </w:rPr>
        <w:t xml:space="preserve"> </w:t>
      </w:r>
      <w:proofErr w:type="spellStart"/>
      <w:r w:rsidR="00C047A7">
        <w:rPr>
          <w:rFonts w:ascii="Times New Roman" w:eastAsia="Times New Roman" w:hAnsi="Times New Roman"/>
          <w:sz w:val="28"/>
          <w:szCs w:val="28"/>
        </w:rPr>
        <w:t>ekspert</w:t>
      </w:r>
      <w:r w:rsidR="00EF689E">
        <w:rPr>
          <w:rFonts w:ascii="Times New Roman" w:eastAsia="Times New Roman" w:hAnsi="Times New Roman"/>
          <w:sz w:val="28"/>
          <w:szCs w:val="28"/>
        </w:rPr>
        <w:t>ë</w:t>
      </w:r>
      <w:r w:rsidR="00C047A7">
        <w:rPr>
          <w:rFonts w:ascii="Times New Roman" w:eastAsia="Times New Roman" w:hAnsi="Times New Roman"/>
          <w:sz w:val="28"/>
          <w:szCs w:val="28"/>
        </w:rPr>
        <w:t>ve</w:t>
      </w:r>
      <w:proofErr w:type="spellEnd"/>
      <w:r w:rsidR="00C047A7">
        <w:rPr>
          <w:rFonts w:ascii="Times New Roman" w:eastAsia="Times New Roman" w:hAnsi="Times New Roman"/>
          <w:sz w:val="28"/>
          <w:szCs w:val="28"/>
        </w:rPr>
        <w:t xml:space="preserve"> </w:t>
      </w:r>
      <w:proofErr w:type="spellStart"/>
      <w:r w:rsidR="00C047A7">
        <w:rPr>
          <w:rFonts w:ascii="Times New Roman" w:eastAsia="Times New Roman" w:hAnsi="Times New Roman"/>
          <w:sz w:val="28"/>
          <w:szCs w:val="28"/>
        </w:rPr>
        <w:t>t</w:t>
      </w:r>
      <w:r w:rsidR="00EF689E">
        <w:rPr>
          <w:rFonts w:ascii="Times New Roman" w:eastAsia="Times New Roman" w:hAnsi="Times New Roman"/>
          <w:sz w:val="28"/>
          <w:szCs w:val="28"/>
        </w:rPr>
        <w:t>ë</w:t>
      </w:r>
      <w:proofErr w:type="spellEnd"/>
      <w:r w:rsidR="00C047A7">
        <w:rPr>
          <w:rFonts w:ascii="Times New Roman" w:eastAsia="Times New Roman" w:hAnsi="Times New Roman"/>
          <w:sz w:val="28"/>
          <w:szCs w:val="28"/>
        </w:rPr>
        <w:t xml:space="preserve"> </w:t>
      </w:r>
      <w:r w:rsidRPr="00C96686">
        <w:rPr>
          <w:rFonts w:ascii="Times New Roman" w:eastAsia="Times New Roman" w:hAnsi="Times New Roman"/>
          <w:sz w:val="28"/>
          <w:szCs w:val="28"/>
        </w:rPr>
        <w:t xml:space="preserve">GIZ, </w:t>
      </w:r>
      <w:proofErr w:type="spellStart"/>
      <w:r w:rsidRPr="00C96686">
        <w:rPr>
          <w:rFonts w:ascii="Times New Roman" w:eastAsia="Times New Roman" w:hAnsi="Times New Roman"/>
          <w:sz w:val="28"/>
          <w:szCs w:val="28"/>
        </w:rPr>
        <w:t>në</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kuadër</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të</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projektit</w:t>
      </w:r>
      <w:proofErr w:type="spellEnd"/>
      <w:r w:rsidRPr="00C96686">
        <w:rPr>
          <w:rFonts w:ascii="Times New Roman" w:eastAsia="Times New Roman" w:hAnsi="Times New Roman"/>
          <w:sz w:val="28"/>
          <w:szCs w:val="28"/>
        </w:rPr>
        <w:t xml:space="preserve"> “BE </w:t>
      </w:r>
      <w:proofErr w:type="spellStart"/>
      <w:r w:rsidRPr="00C96686">
        <w:rPr>
          <w:rFonts w:ascii="Times New Roman" w:eastAsia="Times New Roman" w:hAnsi="Times New Roman"/>
          <w:sz w:val="28"/>
          <w:szCs w:val="28"/>
        </w:rPr>
        <w:t>për</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Ekonominë</w:t>
      </w:r>
      <w:proofErr w:type="spellEnd"/>
      <w:r w:rsidRPr="00C96686">
        <w:rPr>
          <w:rFonts w:ascii="Times New Roman" w:eastAsia="Times New Roman" w:hAnsi="Times New Roman"/>
          <w:sz w:val="28"/>
          <w:szCs w:val="28"/>
        </w:rPr>
        <w:t xml:space="preserve"> </w:t>
      </w:r>
      <w:proofErr w:type="spellStart"/>
      <w:r w:rsidRPr="00C96686">
        <w:rPr>
          <w:rFonts w:ascii="Times New Roman" w:eastAsia="Times New Roman" w:hAnsi="Times New Roman"/>
          <w:sz w:val="28"/>
          <w:szCs w:val="28"/>
        </w:rPr>
        <w:t>Qarkulluese</w:t>
      </w:r>
      <w:proofErr w:type="spellEnd"/>
      <w:r w:rsidRPr="00C96686">
        <w:rPr>
          <w:rFonts w:ascii="Times New Roman" w:eastAsia="Times New Roman" w:hAnsi="Times New Roman"/>
          <w:sz w:val="28"/>
          <w:szCs w:val="28"/>
        </w:rPr>
        <w:t xml:space="preserve"> dhe </w:t>
      </w:r>
      <w:proofErr w:type="spellStart"/>
      <w:r w:rsidRPr="00C96686">
        <w:rPr>
          <w:rFonts w:ascii="Times New Roman" w:eastAsia="Times New Roman" w:hAnsi="Times New Roman"/>
          <w:sz w:val="28"/>
          <w:szCs w:val="28"/>
        </w:rPr>
        <w:t>Rritjen</w:t>
      </w:r>
      <w:proofErr w:type="spellEnd"/>
      <w:r w:rsidRPr="00C96686">
        <w:rPr>
          <w:rFonts w:ascii="Times New Roman" w:eastAsia="Times New Roman" w:hAnsi="Times New Roman"/>
          <w:sz w:val="28"/>
          <w:szCs w:val="28"/>
        </w:rPr>
        <w:t xml:space="preserve"> e </w:t>
      </w:r>
      <w:proofErr w:type="spellStart"/>
      <w:r w:rsidRPr="00C96686">
        <w:rPr>
          <w:rFonts w:ascii="Times New Roman" w:eastAsia="Times New Roman" w:hAnsi="Times New Roman"/>
          <w:sz w:val="28"/>
          <w:szCs w:val="28"/>
        </w:rPr>
        <w:t>Gjelbër</w:t>
      </w:r>
      <w:proofErr w:type="spellEnd"/>
      <w:r w:rsidRPr="00C96686">
        <w:rPr>
          <w:rFonts w:ascii="Times New Roman" w:eastAsia="Times New Roman" w:hAnsi="Times New Roman"/>
          <w:sz w:val="28"/>
          <w:szCs w:val="28"/>
        </w:rPr>
        <w:t>”.</w:t>
      </w:r>
      <w:r w:rsidR="006A0D3E">
        <w:rPr>
          <w:rFonts w:ascii="Times New Roman" w:eastAsia="Times New Roman" w:hAnsi="Times New Roman"/>
          <w:sz w:val="28"/>
          <w:szCs w:val="28"/>
        </w:rPr>
        <w:t xml:space="preserve"> </w:t>
      </w:r>
      <w:proofErr w:type="spellStart"/>
      <w:r w:rsidR="006A0D3E" w:rsidRPr="00BE5FA1">
        <w:rPr>
          <w:rFonts w:ascii="Times New Roman" w:hAnsi="Times New Roman"/>
          <w:sz w:val="28"/>
          <w:szCs w:val="28"/>
        </w:rPr>
        <w:t>Projektvendimi</w:t>
      </w:r>
      <w:proofErr w:type="spellEnd"/>
      <w:r w:rsidR="006A0D3E" w:rsidRPr="00BE5FA1">
        <w:rPr>
          <w:rFonts w:ascii="Times New Roman" w:hAnsi="Times New Roman"/>
          <w:sz w:val="28"/>
          <w:szCs w:val="28"/>
        </w:rPr>
        <w:t xml:space="preserve"> </w:t>
      </w:r>
      <w:r w:rsidR="00C047A7" w:rsidRPr="00BE5FA1">
        <w:rPr>
          <w:rFonts w:ascii="Times New Roman" w:hAnsi="Times New Roman"/>
          <w:sz w:val="28"/>
          <w:szCs w:val="28"/>
        </w:rPr>
        <w:t xml:space="preserve">u </w:t>
      </w:r>
      <w:proofErr w:type="spellStart"/>
      <w:r w:rsidR="006A0D3E" w:rsidRPr="00BE5FA1">
        <w:rPr>
          <w:rFonts w:ascii="Times New Roman" w:hAnsi="Times New Roman"/>
          <w:sz w:val="28"/>
          <w:szCs w:val="28"/>
        </w:rPr>
        <w:t>publikua</w:t>
      </w:r>
      <w:proofErr w:type="spellEnd"/>
      <w:r w:rsidR="006A0D3E" w:rsidRPr="00BE5FA1">
        <w:rPr>
          <w:rFonts w:ascii="Times New Roman" w:hAnsi="Times New Roman"/>
          <w:sz w:val="28"/>
          <w:szCs w:val="28"/>
        </w:rPr>
        <w:t xml:space="preserve"> </w:t>
      </w:r>
      <w:proofErr w:type="spellStart"/>
      <w:r w:rsidR="006A0D3E" w:rsidRPr="00BE5FA1">
        <w:rPr>
          <w:rFonts w:ascii="Times New Roman" w:hAnsi="Times New Roman"/>
          <w:sz w:val="28"/>
          <w:szCs w:val="28"/>
        </w:rPr>
        <w:t>në</w:t>
      </w:r>
      <w:proofErr w:type="spellEnd"/>
      <w:r w:rsidR="006A0D3E" w:rsidRPr="00BE5FA1">
        <w:rPr>
          <w:rFonts w:ascii="Times New Roman" w:hAnsi="Times New Roman"/>
          <w:sz w:val="28"/>
          <w:szCs w:val="28"/>
        </w:rPr>
        <w:t xml:space="preserve"> </w:t>
      </w:r>
      <w:proofErr w:type="spellStart"/>
      <w:r w:rsidR="006A0D3E" w:rsidRPr="00BE5FA1">
        <w:rPr>
          <w:rFonts w:ascii="Times New Roman" w:hAnsi="Times New Roman"/>
          <w:sz w:val="28"/>
          <w:szCs w:val="28"/>
        </w:rPr>
        <w:t>faqen</w:t>
      </w:r>
      <w:proofErr w:type="spellEnd"/>
      <w:r w:rsidR="006A0D3E" w:rsidRPr="00BE5FA1">
        <w:rPr>
          <w:rFonts w:ascii="Times New Roman" w:hAnsi="Times New Roman"/>
          <w:sz w:val="28"/>
          <w:szCs w:val="28"/>
        </w:rPr>
        <w:t xml:space="preserve"> e </w:t>
      </w:r>
      <w:proofErr w:type="spellStart"/>
      <w:r w:rsidR="006A0D3E" w:rsidRPr="00BE5FA1">
        <w:rPr>
          <w:rFonts w:ascii="Times New Roman" w:hAnsi="Times New Roman"/>
          <w:sz w:val="28"/>
          <w:szCs w:val="28"/>
        </w:rPr>
        <w:t>konsultimit</w:t>
      </w:r>
      <w:proofErr w:type="spellEnd"/>
      <w:r w:rsidR="006A0D3E" w:rsidRPr="00BE5FA1">
        <w:rPr>
          <w:rFonts w:ascii="Times New Roman" w:hAnsi="Times New Roman"/>
          <w:sz w:val="28"/>
          <w:szCs w:val="28"/>
        </w:rPr>
        <w:t xml:space="preserve"> </w:t>
      </w:r>
      <w:proofErr w:type="spellStart"/>
      <w:r w:rsidR="006A0D3E" w:rsidRPr="00BE5FA1">
        <w:rPr>
          <w:rFonts w:ascii="Times New Roman" w:hAnsi="Times New Roman"/>
          <w:sz w:val="28"/>
          <w:szCs w:val="28"/>
        </w:rPr>
        <w:t>publik</w:t>
      </w:r>
      <w:proofErr w:type="spellEnd"/>
      <w:r w:rsidR="006A0D3E" w:rsidRPr="00BE5FA1">
        <w:rPr>
          <w:rFonts w:ascii="Times New Roman" w:hAnsi="Times New Roman"/>
          <w:sz w:val="28"/>
          <w:szCs w:val="28"/>
        </w:rPr>
        <w:t>.</w:t>
      </w:r>
    </w:p>
    <w:p w14:paraId="725A7B8F" w14:textId="77777777" w:rsidR="005A7A5C" w:rsidRPr="00BE5FA1" w:rsidRDefault="005A7A5C" w:rsidP="00887F6F">
      <w:pPr>
        <w:pStyle w:val="ColorfulList-Accent11"/>
        <w:spacing w:after="0" w:line="360" w:lineRule="auto"/>
        <w:ind w:left="0"/>
        <w:jc w:val="both"/>
        <w:rPr>
          <w:rFonts w:ascii="Times New Roman" w:hAnsi="Times New Roman"/>
          <w:sz w:val="12"/>
          <w:szCs w:val="12"/>
        </w:rPr>
      </w:pPr>
    </w:p>
    <w:p w14:paraId="13F4E772" w14:textId="418C5155" w:rsidR="006A0D3E" w:rsidRPr="00BE5FA1" w:rsidRDefault="006A0D3E" w:rsidP="00887F6F">
      <w:pPr>
        <w:pStyle w:val="ColorfulList-Accent11"/>
        <w:spacing w:after="0" w:line="360" w:lineRule="auto"/>
        <w:ind w:left="0"/>
        <w:jc w:val="both"/>
        <w:rPr>
          <w:rFonts w:ascii="Times New Roman" w:hAnsi="Times New Roman"/>
          <w:sz w:val="28"/>
          <w:szCs w:val="28"/>
        </w:rPr>
      </w:pPr>
      <w:proofErr w:type="spellStart"/>
      <w:r w:rsidRPr="00BE5FA1">
        <w:rPr>
          <w:rFonts w:ascii="Times New Roman" w:hAnsi="Times New Roman"/>
          <w:sz w:val="28"/>
          <w:szCs w:val="28"/>
        </w:rPr>
        <w:t>Projektakti</w:t>
      </w:r>
      <w:proofErr w:type="spellEnd"/>
      <w:r w:rsidRPr="00BE5FA1">
        <w:rPr>
          <w:rFonts w:ascii="Times New Roman" w:hAnsi="Times New Roman"/>
          <w:sz w:val="28"/>
          <w:szCs w:val="28"/>
        </w:rPr>
        <w:t xml:space="preserve"> </w:t>
      </w:r>
      <w:proofErr w:type="spellStart"/>
      <w:r w:rsidR="005A7A5C" w:rsidRPr="00BE5FA1">
        <w:rPr>
          <w:rFonts w:ascii="Times New Roman" w:hAnsi="Times New Roman"/>
          <w:sz w:val="28"/>
          <w:szCs w:val="28"/>
        </w:rPr>
        <w:t>i</w:t>
      </w:r>
      <w:proofErr w:type="spellEnd"/>
      <w:r w:rsidR="005A7A5C" w:rsidRPr="00BE5FA1">
        <w:rPr>
          <w:rFonts w:ascii="Times New Roman" w:hAnsi="Times New Roman"/>
          <w:sz w:val="28"/>
          <w:szCs w:val="28"/>
        </w:rPr>
        <w:t xml:space="preserve"> </w:t>
      </w:r>
      <w:proofErr w:type="spellStart"/>
      <w:r w:rsidR="005A7A5C" w:rsidRPr="00BE5FA1">
        <w:rPr>
          <w:rFonts w:ascii="Times New Roman" w:hAnsi="Times New Roman"/>
          <w:sz w:val="28"/>
          <w:szCs w:val="28"/>
        </w:rPr>
        <w:t>bazuar</w:t>
      </w:r>
      <w:proofErr w:type="spellEnd"/>
      <w:r w:rsidR="005A7A5C" w:rsidRPr="00BE5FA1">
        <w:rPr>
          <w:rFonts w:ascii="Times New Roman" w:hAnsi="Times New Roman"/>
          <w:sz w:val="28"/>
          <w:szCs w:val="28"/>
        </w:rPr>
        <w:t xml:space="preserve"> </w:t>
      </w:r>
      <w:proofErr w:type="spellStart"/>
      <w:r w:rsidR="005A7A5C" w:rsidRPr="00BE5FA1">
        <w:rPr>
          <w:rFonts w:ascii="Times New Roman" w:hAnsi="Times New Roman"/>
          <w:sz w:val="28"/>
          <w:szCs w:val="28"/>
        </w:rPr>
        <w:t>n</w:t>
      </w:r>
      <w:r w:rsidR="00474CBC" w:rsidRPr="00BE5FA1">
        <w:rPr>
          <w:rFonts w:ascii="Times New Roman" w:hAnsi="Times New Roman"/>
          <w:sz w:val="28"/>
          <w:szCs w:val="28"/>
        </w:rPr>
        <w:t>ë</w:t>
      </w:r>
      <w:proofErr w:type="spellEnd"/>
      <w:r w:rsidR="005A7A5C" w:rsidRPr="00BE5FA1">
        <w:rPr>
          <w:rFonts w:ascii="Times New Roman" w:hAnsi="Times New Roman"/>
          <w:sz w:val="28"/>
          <w:szCs w:val="28"/>
        </w:rPr>
        <w:t xml:space="preserve"> </w:t>
      </w:r>
      <w:proofErr w:type="spellStart"/>
      <w:r w:rsidR="00AD13AF" w:rsidRPr="00BE5FA1">
        <w:rPr>
          <w:rFonts w:ascii="Times New Roman" w:hAnsi="Times New Roman"/>
          <w:sz w:val="28"/>
          <w:szCs w:val="28"/>
        </w:rPr>
        <w:t>autorizimin</w:t>
      </w:r>
      <w:proofErr w:type="spellEnd"/>
      <w:r w:rsidR="00AD13AF" w:rsidRPr="00BE5FA1">
        <w:rPr>
          <w:rFonts w:ascii="Times New Roman" w:hAnsi="Times New Roman"/>
          <w:sz w:val="28"/>
          <w:szCs w:val="28"/>
        </w:rPr>
        <w:t xml:space="preserve"> </w:t>
      </w:r>
      <w:proofErr w:type="spellStart"/>
      <w:r w:rsidR="00AD13AF" w:rsidRPr="00BE5FA1">
        <w:rPr>
          <w:rFonts w:ascii="Times New Roman" w:hAnsi="Times New Roman"/>
          <w:sz w:val="28"/>
          <w:szCs w:val="28"/>
        </w:rPr>
        <w:t>ligjor</w:t>
      </w:r>
      <w:proofErr w:type="spellEnd"/>
      <w:r w:rsidR="005A7A5C" w:rsidRPr="00BE5FA1">
        <w:rPr>
          <w:rFonts w:ascii="Times New Roman" w:hAnsi="Times New Roman"/>
          <w:sz w:val="28"/>
          <w:szCs w:val="28"/>
        </w:rPr>
        <w:t xml:space="preserve"> </w:t>
      </w:r>
      <w:proofErr w:type="spellStart"/>
      <w:r w:rsidR="005A7A5C" w:rsidRPr="00BE5FA1">
        <w:rPr>
          <w:rFonts w:ascii="Times New Roman" w:hAnsi="Times New Roman"/>
          <w:sz w:val="28"/>
          <w:szCs w:val="28"/>
        </w:rPr>
        <w:t>sipas</w:t>
      </w:r>
      <w:proofErr w:type="spellEnd"/>
      <w:r w:rsidR="005A7A5C" w:rsidRPr="00BE5FA1">
        <w:rPr>
          <w:rFonts w:ascii="Times New Roman" w:hAnsi="Times New Roman"/>
          <w:sz w:val="28"/>
          <w:szCs w:val="28"/>
        </w:rPr>
        <w:t xml:space="preserve"> </w:t>
      </w:r>
      <w:proofErr w:type="spellStart"/>
      <w:r w:rsidR="005A7A5C" w:rsidRPr="00BE5FA1">
        <w:rPr>
          <w:rFonts w:ascii="Times New Roman" w:hAnsi="Times New Roman"/>
          <w:sz w:val="28"/>
          <w:szCs w:val="28"/>
        </w:rPr>
        <w:t>nenit</w:t>
      </w:r>
      <w:proofErr w:type="spellEnd"/>
      <w:r w:rsidR="005A7A5C" w:rsidRPr="00BE5FA1">
        <w:rPr>
          <w:rFonts w:ascii="Times New Roman" w:hAnsi="Times New Roman"/>
          <w:sz w:val="28"/>
          <w:szCs w:val="28"/>
        </w:rPr>
        <w:t xml:space="preserve"> 35, </w:t>
      </w:r>
      <w:proofErr w:type="spellStart"/>
      <w:r w:rsidR="005A7A5C" w:rsidRPr="00BE5FA1">
        <w:rPr>
          <w:rFonts w:ascii="Times New Roman" w:hAnsi="Times New Roman"/>
          <w:sz w:val="28"/>
          <w:szCs w:val="28"/>
        </w:rPr>
        <w:t>të</w:t>
      </w:r>
      <w:proofErr w:type="spellEnd"/>
      <w:r w:rsidR="005A7A5C" w:rsidRPr="00BE5FA1">
        <w:rPr>
          <w:rFonts w:ascii="Times New Roman" w:hAnsi="Times New Roman"/>
          <w:sz w:val="28"/>
          <w:szCs w:val="28"/>
        </w:rPr>
        <w:t xml:space="preserve"> </w:t>
      </w:r>
      <w:proofErr w:type="spellStart"/>
      <w:r w:rsidR="005A7A5C" w:rsidRPr="00BE5FA1">
        <w:rPr>
          <w:rFonts w:ascii="Times New Roman" w:hAnsi="Times New Roman"/>
          <w:sz w:val="28"/>
          <w:szCs w:val="28"/>
        </w:rPr>
        <w:t>ligjit</w:t>
      </w:r>
      <w:proofErr w:type="spellEnd"/>
      <w:r w:rsidR="005A7A5C" w:rsidRPr="00BE5FA1">
        <w:rPr>
          <w:rFonts w:ascii="Times New Roman" w:hAnsi="Times New Roman"/>
          <w:sz w:val="28"/>
          <w:szCs w:val="28"/>
        </w:rPr>
        <w:t xml:space="preserve"> nr. 10 463, </w:t>
      </w:r>
      <w:proofErr w:type="spellStart"/>
      <w:r w:rsidR="005A7A5C" w:rsidRPr="00BE5FA1">
        <w:rPr>
          <w:rFonts w:ascii="Times New Roman" w:hAnsi="Times New Roman"/>
          <w:sz w:val="28"/>
          <w:szCs w:val="28"/>
        </w:rPr>
        <w:t>datë</w:t>
      </w:r>
      <w:proofErr w:type="spellEnd"/>
      <w:r w:rsidR="005A7A5C" w:rsidRPr="00BE5FA1">
        <w:rPr>
          <w:rFonts w:ascii="Times New Roman" w:hAnsi="Times New Roman"/>
          <w:sz w:val="28"/>
          <w:szCs w:val="28"/>
        </w:rPr>
        <w:t xml:space="preserve"> 22.09.2011 “</w:t>
      </w:r>
      <w:proofErr w:type="spellStart"/>
      <w:r w:rsidR="005A7A5C" w:rsidRPr="00BE5FA1">
        <w:rPr>
          <w:rFonts w:ascii="Times New Roman" w:hAnsi="Times New Roman"/>
          <w:sz w:val="28"/>
          <w:szCs w:val="28"/>
        </w:rPr>
        <w:t>Për</w:t>
      </w:r>
      <w:proofErr w:type="spellEnd"/>
      <w:r w:rsidR="005A7A5C" w:rsidRPr="00BE5FA1">
        <w:rPr>
          <w:rFonts w:ascii="Times New Roman" w:hAnsi="Times New Roman"/>
          <w:sz w:val="28"/>
          <w:szCs w:val="28"/>
        </w:rPr>
        <w:t xml:space="preserve"> </w:t>
      </w:r>
      <w:proofErr w:type="spellStart"/>
      <w:r w:rsidR="005A7A5C" w:rsidRPr="00BE5FA1">
        <w:rPr>
          <w:rFonts w:ascii="Times New Roman" w:hAnsi="Times New Roman"/>
          <w:sz w:val="28"/>
          <w:szCs w:val="28"/>
        </w:rPr>
        <w:t>menaxhimin</w:t>
      </w:r>
      <w:proofErr w:type="spellEnd"/>
      <w:r w:rsidR="005A7A5C" w:rsidRPr="00BE5FA1">
        <w:rPr>
          <w:rFonts w:ascii="Times New Roman" w:hAnsi="Times New Roman"/>
          <w:sz w:val="28"/>
          <w:szCs w:val="28"/>
        </w:rPr>
        <w:t xml:space="preserve"> e </w:t>
      </w:r>
      <w:proofErr w:type="spellStart"/>
      <w:r w:rsidR="005A7A5C" w:rsidRPr="00BE5FA1">
        <w:rPr>
          <w:rFonts w:ascii="Times New Roman" w:hAnsi="Times New Roman"/>
          <w:sz w:val="28"/>
          <w:szCs w:val="28"/>
        </w:rPr>
        <w:t>integruar</w:t>
      </w:r>
      <w:proofErr w:type="spellEnd"/>
      <w:r w:rsidR="005A7A5C" w:rsidRPr="00BE5FA1">
        <w:rPr>
          <w:rFonts w:ascii="Times New Roman" w:hAnsi="Times New Roman"/>
          <w:sz w:val="28"/>
          <w:szCs w:val="28"/>
        </w:rPr>
        <w:t xml:space="preserve"> </w:t>
      </w:r>
      <w:proofErr w:type="spellStart"/>
      <w:r w:rsidR="005A7A5C" w:rsidRPr="00BE5FA1">
        <w:rPr>
          <w:rFonts w:ascii="Times New Roman" w:hAnsi="Times New Roman"/>
          <w:sz w:val="28"/>
          <w:szCs w:val="28"/>
        </w:rPr>
        <w:t>të</w:t>
      </w:r>
      <w:proofErr w:type="spellEnd"/>
      <w:r w:rsidR="005A7A5C" w:rsidRPr="00BE5FA1">
        <w:rPr>
          <w:rFonts w:ascii="Times New Roman" w:hAnsi="Times New Roman"/>
          <w:sz w:val="28"/>
          <w:szCs w:val="28"/>
        </w:rPr>
        <w:t xml:space="preserve"> </w:t>
      </w:r>
      <w:proofErr w:type="spellStart"/>
      <w:r w:rsidR="005A7A5C" w:rsidRPr="00BE5FA1">
        <w:rPr>
          <w:rFonts w:ascii="Times New Roman" w:hAnsi="Times New Roman"/>
          <w:sz w:val="28"/>
          <w:szCs w:val="28"/>
        </w:rPr>
        <w:t>mbetjeve</w:t>
      </w:r>
      <w:proofErr w:type="spellEnd"/>
      <w:r w:rsidR="005A7A5C" w:rsidRPr="00BE5FA1">
        <w:rPr>
          <w:rFonts w:ascii="Times New Roman" w:hAnsi="Times New Roman"/>
          <w:sz w:val="28"/>
          <w:szCs w:val="28"/>
        </w:rPr>
        <w:t xml:space="preserve">”, </w:t>
      </w:r>
      <w:proofErr w:type="spellStart"/>
      <w:r w:rsidR="005A7A5C" w:rsidRPr="00BE5FA1">
        <w:rPr>
          <w:rFonts w:ascii="Times New Roman" w:hAnsi="Times New Roman"/>
          <w:sz w:val="28"/>
          <w:szCs w:val="28"/>
        </w:rPr>
        <w:t>i</w:t>
      </w:r>
      <w:proofErr w:type="spellEnd"/>
      <w:r w:rsidR="005A7A5C" w:rsidRPr="00BE5FA1">
        <w:rPr>
          <w:rFonts w:ascii="Times New Roman" w:hAnsi="Times New Roman"/>
          <w:sz w:val="28"/>
          <w:szCs w:val="28"/>
        </w:rPr>
        <w:t xml:space="preserve"> </w:t>
      </w:r>
      <w:proofErr w:type="spellStart"/>
      <w:r w:rsidR="005A7A5C" w:rsidRPr="00BE5FA1">
        <w:rPr>
          <w:rFonts w:ascii="Times New Roman" w:hAnsi="Times New Roman"/>
          <w:sz w:val="28"/>
          <w:szCs w:val="28"/>
        </w:rPr>
        <w:t>ndryshuar</w:t>
      </w:r>
      <w:proofErr w:type="spellEnd"/>
      <w:r w:rsidR="005F4B5B" w:rsidRPr="00BE5FA1">
        <w:rPr>
          <w:rFonts w:ascii="Times New Roman" w:hAnsi="Times New Roman"/>
          <w:sz w:val="28"/>
          <w:szCs w:val="28"/>
        </w:rPr>
        <w:t>,</w:t>
      </w:r>
      <w:r w:rsidR="005A7A5C" w:rsidRPr="00BE5FA1">
        <w:rPr>
          <w:rFonts w:ascii="Times New Roman" w:hAnsi="Times New Roman"/>
          <w:sz w:val="28"/>
          <w:szCs w:val="28"/>
        </w:rPr>
        <w:t xml:space="preserve"> </w:t>
      </w:r>
      <w:r w:rsidRPr="00BE5FA1">
        <w:rPr>
          <w:rFonts w:ascii="Times New Roman" w:hAnsi="Times New Roman"/>
          <w:sz w:val="28"/>
          <w:szCs w:val="28"/>
        </w:rPr>
        <w:t xml:space="preserve">u </w:t>
      </w:r>
      <w:proofErr w:type="spellStart"/>
      <w:r w:rsidRPr="00BE5FA1">
        <w:rPr>
          <w:rFonts w:ascii="Times New Roman" w:hAnsi="Times New Roman"/>
          <w:sz w:val="28"/>
          <w:szCs w:val="28"/>
        </w:rPr>
        <w:t>dërgua</w:t>
      </w:r>
      <w:proofErr w:type="spellEnd"/>
      <w:r w:rsidRPr="00BE5FA1">
        <w:rPr>
          <w:rFonts w:ascii="Times New Roman" w:hAnsi="Times New Roman"/>
          <w:sz w:val="28"/>
          <w:szCs w:val="28"/>
        </w:rPr>
        <w:t xml:space="preserve"> </w:t>
      </w:r>
      <w:proofErr w:type="spellStart"/>
      <w:r w:rsidRPr="00BE5FA1">
        <w:rPr>
          <w:rFonts w:ascii="Times New Roman" w:hAnsi="Times New Roman"/>
          <w:sz w:val="28"/>
          <w:szCs w:val="28"/>
        </w:rPr>
        <w:t>për</w:t>
      </w:r>
      <w:proofErr w:type="spellEnd"/>
      <w:r w:rsidRPr="00BE5FA1">
        <w:rPr>
          <w:rFonts w:ascii="Times New Roman" w:hAnsi="Times New Roman"/>
          <w:sz w:val="28"/>
          <w:szCs w:val="28"/>
        </w:rPr>
        <w:t xml:space="preserve"> </w:t>
      </w:r>
      <w:proofErr w:type="spellStart"/>
      <w:r w:rsidRPr="00BE5FA1">
        <w:rPr>
          <w:rFonts w:ascii="Times New Roman" w:hAnsi="Times New Roman"/>
          <w:sz w:val="28"/>
          <w:szCs w:val="28"/>
        </w:rPr>
        <w:t>mendim</w:t>
      </w:r>
      <w:proofErr w:type="spellEnd"/>
      <w:r w:rsidRPr="00BE5FA1">
        <w:rPr>
          <w:rFonts w:ascii="Times New Roman" w:hAnsi="Times New Roman"/>
          <w:sz w:val="28"/>
          <w:szCs w:val="28"/>
        </w:rPr>
        <w:t xml:space="preserve"> </w:t>
      </w:r>
      <w:proofErr w:type="spellStart"/>
      <w:r w:rsidRPr="00BE5FA1">
        <w:rPr>
          <w:rFonts w:ascii="Times New Roman" w:hAnsi="Times New Roman"/>
          <w:sz w:val="28"/>
          <w:szCs w:val="28"/>
        </w:rPr>
        <w:t>në</w:t>
      </w:r>
      <w:proofErr w:type="spellEnd"/>
      <w:r w:rsidRPr="00BE5FA1">
        <w:rPr>
          <w:rFonts w:ascii="Times New Roman" w:hAnsi="Times New Roman"/>
          <w:sz w:val="28"/>
          <w:szCs w:val="28"/>
        </w:rPr>
        <w:t xml:space="preserve"> </w:t>
      </w:r>
      <w:proofErr w:type="spellStart"/>
      <w:r w:rsidRPr="00BE5FA1">
        <w:rPr>
          <w:rFonts w:ascii="Times New Roman" w:hAnsi="Times New Roman"/>
          <w:sz w:val="28"/>
          <w:szCs w:val="28"/>
        </w:rPr>
        <w:t>Ministrinë</w:t>
      </w:r>
      <w:proofErr w:type="spellEnd"/>
      <w:r w:rsidRPr="00BE5FA1">
        <w:rPr>
          <w:rFonts w:ascii="Times New Roman" w:hAnsi="Times New Roman"/>
          <w:sz w:val="28"/>
          <w:szCs w:val="28"/>
        </w:rPr>
        <w:t xml:space="preserve"> e </w:t>
      </w:r>
      <w:proofErr w:type="spellStart"/>
      <w:r w:rsidRPr="00BE5FA1">
        <w:rPr>
          <w:rFonts w:ascii="Times New Roman" w:hAnsi="Times New Roman"/>
          <w:sz w:val="28"/>
          <w:szCs w:val="28"/>
        </w:rPr>
        <w:t>Drejtësisë</w:t>
      </w:r>
      <w:proofErr w:type="spellEnd"/>
      <w:r w:rsidRPr="00BE5FA1">
        <w:rPr>
          <w:rFonts w:ascii="Times New Roman" w:hAnsi="Times New Roman"/>
          <w:sz w:val="28"/>
          <w:szCs w:val="28"/>
        </w:rPr>
        <w:t xml:space="preserve">, </w:t>
      </w:r>
      <w:proofErr w:type="spellStart"/>
      <w:r w:rsidRPr="00BE5FA1">
        <w:rPr>
          <w:rFonts w:ascii="Times New Roman" w:hAnsi="Times New Roman"/>
          <w:sz w:val="28"/>
          <w:szCs w:val="28"/>
        </w:rPr>
        <w:t>Ministrinë</w:t>
      </w:r>
      <w:proofErr w:type="spellEnd"/>
      <w:r w:rsidRPr="00BE5FA1">
        <w:rPr>
          <w:rFonts w:ascii="Times New Roman" w:hAnsi="Times New Roman"/>
          <w:sz w:val="28"/>
          <w:szCs w:val="28"/>
        </w:rPr>
        <w:t xml:space="preserve"> e </w:t>
      </w:r>
      <w:proofErr w:type="spellStart"/>
      <w:r w:rsidRPr="00BE5FA1">
        <w:rPr>
          <w:rFonts w:ascii="Times New Roman" w:hAnsi="Times New Roman"/>
          <w:sz w:val="28"/>
          <w:szCs w:val="28"/>
        </w:rPr>
        <w:t>Financave</w:t>
      </w:r>
      <w:proofErr w:type="spellEnd"/>
      <w:r w:rsidRPr="00BE5FA1">
        <w:rPr>
          <w:rFonts w:ascii="Times New Roman" w:hAnsi="Times New Roman"/>
          <w:sz w:val="28"/>
          <w:szCs w:val="28"/>
        </w:rPr>
        <w:t xml:space="preserve">, </w:t>
      </w:r>
      <w:proofErr w:type="spellStart"/>
      <w:r w:rsidRPr="00BE5FA1">
        <w:rPr>
          <w:rFonts w:ascii="Times New Roman" w:hAnsi="Times New Roman"/>
          <w:sz w:val="28"/>
          <w:szCs w:val="28"/>
        </w:rPr>
        <w:t>Ministrinë</w:t>
      </w:r>
      <w:proofErr w:type="spellEnd"/>
      <w:r w:rsidRPr="00BE5FA1">
        <w:rPr>
          <w:rFonts w:ascii="Times New Roman" w:hAnsi="Times New Roman"/>
          <w:sz w:val="28"/>
          <w:szCs w:val="28"/>
        </w:rPr>
        <w:t xml:space="preserve"> e </w:t>
      </w:r>
      <w:proofErr w:type="spellStart"/>
      <w:r w:rsidRPr="00BE5FA1">
        <w:rPr>
          <w:rFonts w:ascii="Times New Roman" w:hAnsi="Times New Roman"/>
          <w:sz w:val="28"/>
          <w:szCs w:val="28"/>
        </w:rPr>
        <w:lastRenderedPageBreak/>
        <w:t>Infrastrukturës</w:t>
      </w:r>
      <w:proofErr w:type="spellEnd"/>
      <w:r w:rsidRPr="00BE5FA1">
        <w:rPr>
          <w:rFonts w:ascii="Times New Roman" w:hAnsi="Times New Roman"/>
          <w:sz w:val="28"/>
          <w:szCs w:val="28"/>
        </w:rPr>
        <w:t xml:space="preserve"> dhe </w:t>
      </w:r>
      <w:proofErr w:type="spellStart"/>
      <w:r w:rsidRPr="00BE5FA1">
        <w:rPr>
          <w:rFonts w:ascii="Times New Roman" w:hAnsi="Times New Roman"/>
          <w:sz w:val="28"/>
          <w:szCs w:val="28"/>
        </w:rPr>
        <w:t>Energjisë</w:t>
      </w:r>
      <w:proofErr w:type="spellEnd"/>
      <w:r w:rsidRPr="00BE5FA1">
        <w:rPr>
          <w:rFonts w:ascii="Times New Roman" w:hAnsi="Times New Roman"/>
          <w:sz w:val="28"/>
          <w:szCs w:val="28"/>
        </w:rPr>
        <w:t xml:space="preserve">, </w:t>
      </w:r>
      <w:proofErr w:type="spellStart"/>
      <w:r w:rsidRPr="00BE5FA1">
        <w:rPr>
          <w:rFonts w:ascii="Times New Roman" w:hAnsi="Times New Roman"/>
          <w:sz w:val="28"/>
          <w:szCs w:val="28"/>
        </w:rPr>
        <w:t>Ministrinë</w:t>
      </w:r>
      <w:proofErr w:type="spellEnd"/>
      <w:r w:rsidRPr="00BE5FA1">
        <w:rPr>
          <w:rFonts w:ascii="Times New Roman" w:hAnsi="Times New Roman"/>
          <w:sz w:val="28"/>
          <w:szCs w:val="28"/>
        </w:rPr>
        <w:t xml:space="preserve"> e </w:t>
      </w:r>
      <w:proofErr w:type="spellStart"/>
      <w:r w:rsidRPr="00BE5FA1">
        <w:rPr>
          <w:rFonts w:ascii="Times New Roman" w:hAnsi="Times New Roman"/>
          <w:sz w:val="28"/>
          <w:szCs w:val="28"/>
        </w:rPr>
        <w:t>Bujqësisë</w:t>
      </w:r>
      <w:proofErr w:type="spellEnd"/>
      <w:r w:rsidRPr="00BE5FA1">
        <w:rPr>
          <w:rFonts w:ascii="Times New Roman" w:hAnsi="Times New Roman"/>
          <w:sz w:val="28"/>
          <w:szCs w:val="28"/>
        </w:rPr>
        <w:t xml:space="preserve"> dhe </w:t>
      </w:r>
      <w:proofErr w:type="spellStart"/>
      <w:r w:rsidRPr="00BE5FA1">
        <w:rPr>
          <w:rFonts w:ascii="Times New Roman" w:hAnsi="Times New Roman"/>
          <w:sz w:val="28"/>
          <w:szCs w:val="28"/>
        </w:rPr>
        <w:t>Zhvillimit</w:t>
      </w:r>
      <w:proofErr w:type="spellEnd"/>
      <w:r w:rsidRPr="00BE5FA1">
        <w:rPr>
          <w:rFonts w:ascii="Times New Roman" w:hAnsi="Times New Roman"/>
          <w:sz w:val="28"/>
          <w:szCs w:val="28"/>
        </w:rPr>
        <w:t xml:space="preserve"> Rural, </w:t>
      </w:r>
      <w:proofErr w:type="spellStart"/>
      <w:r w:rsidRPr="00BE5FA1">
        <w:rPr>
          <w:rFonts w:ascii="Times New Roman" w:hAnsi="Times New Roman"/>
          <w:sz w:val="28"/>
          <w:szCs w:val="28"/>
        </w:rPr>
        <w:t>Ministrinë</w:t>
      </w:r>
      <w:proofErr w:type="spellEnd"/>
      <w:r w:rsidRPr="00BE5FA1">
        <w:rPr>
          <w:rFonts w:ascii="Times New Roman" w:hAnsi="Times New Roman"/>
          <w:sz w:val="28"/>
          <w:szCs w:val="28"/>
        </w:rPr>
        <w:t xml:space="preserve"> e </w:t>
      </w:r>
      <w:proofErr w:type="spellStart"/>
      <w:r w:rsidRPr="00BE5FA1">
        <w:rPr>
          <w:rFonts w:ascii="Times New Roman" w:hAnsi="Times New Roman"/>
          <w:sz w:val="28"/>
          <w:szCs w:val="28"/>
        </w:rPr>
        <w:t>Shtetit</w:t>
      </w:r>
      <w:proofErr w:type="spellEnd"/>
      <w:r w:rsidRPr="00BE5FA1">
        <w:rPr>
          <w:rFonts w:ascii="Times New Roman" w:hAnsi="Times New Roman"/>
          <w:sz w:val="28"/>
          <w:szCs w:val="28"/>
        </w:rPr>
        <w:t xml:space="preserve"> </w:t>
      </w:r>
      <w:proofErr w:type="spellStart"/>
      <w:r w:rsidRPr="00BE5FA1">
        <w:rPr>
          <w:rFonts w:ascii="Times New Roman" w:hAnsi="Times New Roman"/>
          <w:sz w:val="28"/>
          <w:szCs w:val="28"/>
        </w:rPr>
        <w:t>për</w:t>
      </w:r>
      <w:proofErr w:type="spellEnd"/>
      <w:r w:rsidRPr="00BE5FA1">
        <w:rPr>
          <w:rFonts w:ascii="Times New Roman" w:hAnsi="Times New Roman"/>
          <w:sz w:val="28"/>
          <w:szCs w:val="28"/>
        </w:rPr>
        <w:t xml:space="preserve"> </w:t>
      </w:r>
      <w:proofErr w:type="spellStart"/>
      <w:r w:rsidRPr="00BE5FA1">
        <w:rPr>
          <w:rFonts w:ascii="Times New Roman" w:hAnsi="Times New Roman"/>
          <w:sz w:val="28"/>
          <w:szCs w:val="28"/>
        </w:rPr>
        <w:t>Sipërmarrjen</w:t>
      </w:r>
      <w:proofErr w:type="spellEnd"/>
      <w:r w:rsidRPr="00BE5FA1">
        <w:rPr>
          <w:rFonts w:ascii="Times New Roman" w:hAnsi="Times New Roman"/>
          <w:sz w:val="28"/>
          <w:szCs w:val="28"/>
        </w:rPr>
        <w:t xml:space="preserve"> dhe </w:t>
      </w:r>
      <w:proofErr w:type="spellStart"/>
      <w:r w:rsidRPr="00BE5FA1">
        <w:rPr>
          <w:rFonts w:ascii="Times New Roman" w:hAnsi="Times New Roman"/>
          <w:sz w:val="28"/>
          <w:szCs w:val="28"/>
        </w:rPr>
        <w:t>Klimën</w:t>
      </w:r>
      <w:proofErr w:type="spellEnd"/>
      <w:r w:rsidRPr="00BE5FA1">
        <w:rPr>
          <w:rFonts w:ascii="Times New Roman" w:hAnsi="Times New Roman"/>
          <w:sz w:val="28"/>
          <w:szCs w:val="28"/>
        </w:rPr>
        <w:t xml:space="preserve"> e </w:t>
      </w:r>
      <w:proofErr w:type="spellStart"/>
      <w:r w:rsidRPr="00BE5FA1">
        <w:rPr>
          <w:rFonts w:ascii="Times New Roman" w:hAnsi="Times New Roman"/>
          <w:sz w:val="28"/>
          <w:szCs w:val="28"/>
        </w:rPr>
        <w:t>Biznesit</w:t>
      </w:r>
      <w:proofErr w:type="spellEnd"/>
      <w:r w:rsidRPr="00BE5FA1">
        <w:rPr>
          <w:rFonts w:ascii="Times New Roman" w:hAnsi="Times New Roman"/>
          <w:sz w:val="28"/>
          <w:szCs w:val="28"/>
        </w:rPr>
        <w:t xml:space="preserve"> dhe </w:t>
      </w:r>
      <w:proofErr w:type="spellStart"/>
      <w:r w:rsidRPr="00BE5FA1">
        <w:rPr>
          <w:rFonts w:ascii="Times New Roman" w:hAnsi="Times New Roman"/>
          <w:sz w:val="28"/>
          <w:szCs w:val="28"/>
        </w:rPr>
        <w:t>në</w:t>
      </w:r>
      <w:proofErr w:type="spellEnd"/>
      <w:r w:rsidRPr="00BE5FA1">
        <w:rPr>
          <w:rFonts w:ascii="Times New Roman" w:hAnsi="Times New Roman"/>
          <w:sz w:val="28"/>
          <w:szCs w:val="28"/>
        </w:rPr>
        <w:t xml:space="preserve"> </w:t>
      </w:r>
      <w:proofErr w:type="spellStart"/>
      <w:r w:rsidRPr="00BE5FA1">
        <w:rPr>
          <w:rFonts w:ascii="Times New Roman" w:hAnsi="Times New Roman"/>
          <w:sz w:val="28"/>
          <w:szCs w:val="28"/>
        </w:rPr>
        <w:t>Inspektoratin</w:t>
      </w:r>
      <w:proofErr w:type="spellEnd"/>
      <w:r w:rsidRPr="00BE5FA1">
        <w:rPr>
          <w:rFonts w:ascii="Times New Roman" w:hAnsi="Times New Roman"/>
          <w:sz w:val="28"/>
          <w:szCs w:val="28"/>
        </w:rPr>
        <w:t xml:space="preserve"> </w:t>
      </w:r>
      <w:r w:rsidR="00EE54A6" w:rsidRPr="00BE5FA1">
        <w:rPr>
          <w:rFonts w:ascii="Times New Roman" w:hAnsi="Times New Roman"/>
          <w:sz w:val="28"/>
          <w:szCs w:val="28"/>
        </w:rPr>
        <w:t xml:space="preserve">e </w:t>
      </w:r>
      <w:proofErr w:type="spellStart"/>
      <w:r w:rsidR="00EE54A6" w:rsidRPr="00BE5FA1">
        <w:rPr>
          <w:rFonts w:ascii="Times New Roman" w:hAnsi="Times New Roman"/>
          <w:sz w:val="28"/>
          <w:szCs w:val="28"/>
        </w:rPr>
        <w:t>Përgjithshëm</w:t>
      </w:r>
      <w:proofErr w:type="spellEnd"/>
      <w:r w:rsidRPr="00BE5FA1">
        <w:rPr>
          <w:rFonts w:ascii="Times New Roman" w:hAnsi="Times New Roman"/>
          <w:sz w:val="28"/>
          <w:szCs w:val="28"/>
        </w:rPr>
        <w:t xml:space="preserve">, </w:t>
      </w:r>
      <w:proofErr w:type="spellStart"/>
      <w:r w:rsidRPr="00BE5FA1">
        <w:rPr>
          <w:rFonts w:ascii="Times New Roman" w:hAnsi="Times New Roman"/>
          <w:sz w:val="28"/>
          <w:szCs w:val="28"/>
        </w:rPr>
        <w:t>të</w:t>
      </w:r>
      <w:proofErr w:type="spellEnd"/>
      <w:r w:rsidRPr="00BE5FA1">
        <w:rPr>
          <w:rFonts w:ascii="Times New Roman" w:hAnsi="Times New Roman"/>
          <w:sz w:val="28"/>
          <w:szCs w:val="28"/>
        </w:rPr>
        <w:t xml:space="preserve"> </w:t>
      </w:r>
      <w:proofErr w:type="spellStart"/>
      <w:r w:rsidRPr="00BE5FA1">
        <w:rPr>
          <w:rFonts w:ascii="Times New Roman" w:hAnsi="Times New Roman"/>
          <w:sz w:val="28"/>
          <w:szCs w:val="28"/>
        </w:rPr>
        <w:t>cilat</w:t>
      </w:r>
      <w:proofErr w:type="spellEnd"/>
      <w:r w:rsidRPr="00BE5FA1">
        <w:rPr>
          <w:rFonts w:ascii="Times New Roman" w:hAnsi="Times New Roman"/>
          <w:sz w:val="28"/>
          <w:szCs w:val="28"/>
        </w:rPr>
        <w:t xml:space="preserve"> </w:t>
      </w:r>
      <w:proofErr w:type="spellStart"/>
      <w:r w:rsidRPr="00BE5FA1">
        <w:rPr>
          <w:rFonts w:ascii="Times New Roman" w:hAnsi="Times New Roman"/>
          <w:sz w:val="28"/>
          <w:szCs w:val="28"/>
        </w:rPr>
        <w:t>janë</w:t>
      </w:r>
      <w:proofErr w:type="spellEnd"/>
      <w:r w:rsidRPr="00BE5FA1">
        <w:rPr>
          <w:rFonts w:ascii="Times New Roman" w:hAnsi="Times New Roman"/>
          <w:sz w:val="28"/>
          <w:szCs w:val="28"/>
        </w:rPr>
        <w:t xml:space="preserve"> </w:t>
      </w:r>
      <w:proofErr w:type="spellStart"/>
      <w:r w:rsidRPr="00BE5FA1">
        <w:rPr>
          <w:rFonts w:ascii="Times New Roman" w:hAnsi="Times New Roman"/>
          <w:sz w:val="28"/>
          <w:szCs w:val="28"/>
        </w:rPr>
        <w:t>shprehur</w:t>
      </w:r>
      <w:proofErr w:type="spellEnd"/>
      <w:r w:rsidRPr="00BE5FA1">
        <w:rPr>
          <w:rFonts w:ascii="Times New Roman" w:hAnsi="Times New Roman"/>
          <w:sz w:val="28"/>
          <w:szCs w:val="28"/>
        </w:rPr>
        <w:t xml:space="preserve"> </w:t>
      </w:r>
      <w:proofErr w:type="spellStart"/>
      <w:r w:rsidRPr="00BE5FA1">
        <w:rPr>
          <w:rFonts w:ascii="Times New Roman" w:hAnsi="Times New Roman"/>
          <w:sz w:val="28"/>
          <w:szCs w:val="28"/>
        </w:rPr>
        <w:t>si</w:t>
      </w:r>
      <w:proofErr w:type="spellEnd"/>
      <w:r w:rsidRPr="00BE5FA1">
        <w:rPr>
          <w:rFonts w:ascii="Times New Roman" w:hAnsi="Times New Roman"/>
          <w:sz w:val="28"/>
          <w:szCs w:val="28"/>
        </w:rPr>
        <w:t xml:space="preserve"> </w:t>
      </w:r>
      <w:proofErr w:type="spellStart"/>
      <w:r w:rsidRPr="00BE5FA1">
        <w:rPr>
          <w:rFonts w:ascii="Times New Roman" w:hAnsi="Times New Roman"/>
          <w:sz w:val="28"/>
          <w:szCs w:val="28"/>
        </w:rPr>
        <w:t>vijon</w:t>
      </w:r>
      <w:proofErr w:type="spellEnd"/>
      <w:r w:rsidRPr="00BE5FA1">
        <w:rPr>
          <w:rFonts w:ascii="Times New Roman" w:hAnsi="Times New Roman"/>
          <w:sz w:val="28"/>
          <w:szCs w:val="28"/>
        </w:rPr>
        <w:t>:</w:t>
      </w:r>
    </w:p>
    <w:p w14:paraId="27072879" w14:textId="30DD5C95" w:rsidR="00C96686" w:rsidRPr="00BE5FA1" w:rsidRDefault="00C96686" w:rsidP="00887F6F">
      <w:pPr>
        <w:spacing w:after="0" w:line="360" w:lineRule="auto"/>
        <w:jc w:val="both"/>
        <w:rPr>
          <w:rFonts w:ascii="Times New Roman" w:eastAsia="Times New Roman" w:hAnsi="Times New Roman"/>
          <w:sz w:val="12"/>
          <w:szCs w:val="12"/>
        </w:rPr>
      </w:pPr>
    </w:p>
    <w:p w14:paraId="5810646B" w14:textId="77777777" w:rsidR="006A0D3E" w:rsidRPr="00BE5FA1" w:rsidRDefault="006A0D3E" w:rsidP="00887F6F">
      <w:pPr>
        <w:pStyle w:val="ColorfulList-Accent11"/>
        <w:spacing w:after="0" w:line="360" w:lineRule="auto"/>
        <w:ind w:left="0"/>
        <w:jc w:val="both"/>
        <w:rPr>
          <w:rFonts w:ascii="Times New Roman" w:hAnsi="Times New Roman"/>
          <w:sz w:val="28"/>
          <w:szCs w:val="28"/>
        </w:rPr>
      </w:pPr>
      <w:r w:rsidRPr="00BE5FA1">
        <w:rPr>
          <w:rFonts w:ascii="Times New Roman" w:hAnsi="Times New Roman"/>
          <w:b/>
          <w:bCs/>
          <w:sz w:val="28"/>
          <w:szCs w:val="28"/>
        </w:rPr>
        <w:t xml:space="preserve">Ministria e </w:t>
      </w:r>
      <w:proofErr w:type="spellStart"/>
      <w:r w:rsidRPr="00BE5FA1">
        <w:rPr>
          <w:rFonts w:ascii="Times New Roman" w:hAnsi="Times New Roman"/>
          <w:b/>
          <w:bCs/>
          <w:sz w:val="28"/>
          <w:szCs w:val="28"/>
        </w:rPr>
        <w:t>Shtetit</w:t>
      </w:r>
      <w:proofErr w:type="spellEnd"/>
      <w:r w:rsidRPr="00BE5FA1">
        <w:rPr>
          <w:rFonts w:ascii="Times New Roman" w:hAnsi="Times New Roman"/>
          <w:b/>
          <w:bCs/>
          <w:sz w:val="28"/>
          <w:szCs w:val="28"/>
        </w:rPr>
        <w:t xml:space="preserve"> </w:t>
      </w:r>
      <w:proofErr w:type="spellStart"/>
      <w:r w:rsidRPr="00BE5FA1">
        <w:rPr>
          <w:rFonts w:ascii="Times New Roman" w:hAnsi="Times New Roman"/>
          <w:b/>
          <w:bCs/>
          <w:sz w:val="28"/>
          <w:szCs w:val="28"/>
        </w:rPr>
        <w:t>për</w:t>
      </w:r>
      <w:proofErr w:type="spellEnd"/>
      <w:r w:rsidRPr="00BE5FA1">
        <w:rPr>
          <w:rFonts w:ascii="Times New Roman" w:hAnsi="Times New Roman"/>
          <w:b/>
          <w:bCs/>
          <w:sz w:val="28"/>
          <w:szCs w:val="28"/>
        </w:rPr>
        <w:t xml:space="preserve"> </w:t>
      </w:r>
      <w:proofErr w:type="spellStart"/>
      <w:r w:rsidRPr="00BE5FA1">
        <w:rPr>
          <w:rFonts w:ascii="Times New Roman" w:hAnsi="Times New Roman"/>
          <w:b/>
          <w:bCs/>
          <w:sz w:val="28"/>
          <w:szCs w:val="28"/>
        </w:rPr>
        <w:t>Sipërmarrjen</w:t>
      </w:r>
      <w:proofErr w:type="spellEnd"/>
      <w:r w:rsidRPr="00BE5FA1">
        <w:rPr>
          <w:rFonts w:ascii="Times New Roman" w:hAnsi="Times New Roman"/>
          <w:b/>
          <w:bCs/>
          <w:sz w:val="28"/>
          <w:szCs w:val="28"/>
        </w:rPr>
        <w:t xml:space="preserve"> dhe </w:t>
      </w:r>
      <w:proofErr w:type="spellStart"/>
      <w:r w:rsidRPr="00BE5FA1">
        <w:rPr>
          <w:rFonts w:ascii="Times New Roman" w:hAnsi="Times New Roman"/>
          <w:b/>
          <w:bCs/>
          <w:sz w:val="28"/>
          <w:szCs w:val="28"/>
        </w:rPr>
        <w:t>Klimën</w:t>
      </w:r>
      <w:proofErr w:type="spellEnd"/>
      <w:r w:rsidRPr="00BE5FA1">
        <w:rPr>
          <w:rFonts w:ascii="Times New Roman" w:hAnsi="Times New Roman"/>
          <w:b/>
          <w:bCs/>
          <w:sz w:val="28"/>
          <w:szCs w:val="28"/>
        </w:rPr>
        <w:t xml:space="preserve"> e </w:t>
      </w:r>
      <w:proofErr w:type="spellStart"/>
      <w:r w:rsidRPr="00BE5FA1">
        <w:rPr>
          <w:rFonts w:ascii="Times New Roman" w:hAnsi="Times New Roman"/>
          <w:b/>
          <w:bCs/>
          <w:sz w:val="28"/>
          <w:szCs w:val="28"/>
        </w:rPr>
        <w:t>Biznesit</w:t>
      </w:r>
      <w:proofErr w:type="spellEnd"/>
      <w:r w:rsidRPr="00BE5FA1">
        <w:rPr>
          <w:rFonts w:ascii="Times New Roman" w:hAnsi="Times New Roman"/>
          <w:sz w:val="28"/>
          <w:szCs w:val="28"/>
        </w:rPr>
        <w:t xml:space="preserve"> </w:t>
      </w:r>
      <w:proofErr w:type="spellStart"/>
      <w:r w:rsidRPr="00BE5FA1">
        <w:rPr>
          <w:rFonts w:ascii="Times New Roman" w:hAnsi="Times New Roman"/>
          <w:sz w:val="28"/>
          <w:szCs w:val="28"/>
        </w:rPr>
        <w:t>shprehet</w:t>
      </w:r>
      <w:proofErr w:type="spellEnd"/>
      <w:r w:rsidRPr="00BE5FA1">
        <w:rPr>
          <w:rFonts w:ascii="Times New Roman" w:hAnsi="Times New Roman"/>
          <w:sz w:val="28"/>
          <w:szCs w:val="28"/>
        </w:rPr>
        <w:t xml:space="preserve"> </w:t>
      </w:r>
      <w:proofErr w:type="spellStart"/>
      <w:r w:rsidRPr="00BE5FA1">
        <w:rPr>
          <w:rFonts w:ascii="Times New Roman" w:hAnsi="Times New Roman"/>
          <w:sz w:val="28"/>
          <w:szCs w:val="28"/>
        </w:rPr>
        <w:t>parimisht</w:t>
      </w:r>
      <w:proofErr w:type="spellEnd"/>
      <w:r w:rsidRPr="00BE5FA1">
        <w:rPr>
          <w:rFonts w:ascii="Times New Roman" w:hAnsi="Times New Roman"/>
          <w:sz w:val="28"/>
          <w:szCs w:val="28"/>
        </w:rPr>
        <w:t xml:space="preserve"> </w:t>
      </w:r>
      <w:proofErr w:type="spellStart"/>
      <w:r w:rsidRPr="00BE5FA1">
        <w:rPr>
          <w:rFonts w:ascii="Times New Roman" w:hAnsi="Times New Roman"/>
          <w:sz w:val="28"/>
          <w:szCs w:val="28"/>
        </w:rPr>
        <w:t>dakord</w:t>
      </w:r>
      <w:proofErr w:type="spellEnd"/>
      <w:r w:rsidRPr="00BE5FA1">
        <w:rPr>
          <w:rFonts w:ascii="Times New Roman" w:hAnsi="Times New Roman"/>
          <w:sz w:val="28"/>
          <w:szCs w:val="28"/>
        </w:rPr>
        <w:t xml:space="preserve">, </w:t>
      </w:r>
      <w:proofErr w:type="spellStart"/>
      <w:r w:rsidRPr="00BE5FA1">
        <w:rPr>
          <w:rFonts w:ascii="Times New Roman" w:hAnsi="Times New Roman"/>
          <w:sz w:val="28"/>
          <w:szCs w:val="28"/>
        </w:rPr>
        <w:t>brenda</w:t>
      </w:r>
      <w:proofErr w:type="spellEnd"/>
      <w:r w:rsidRPr="00BE5FA1">
        <w:rPr>
          <w:rFonts w:ascii="Times New Roman" w:hAnsi="Times New Roman"/>
          <w:sz w:val="28"/>
          <w:szCs w:val="28"/>
        </w:rPr>
        <w:t xml:space="preserve"> </w:t>
      </w:r>
      <w:proofErr w:type="spellStart"/>
      <w:r w:rsidRPr="00BE5FA1">
        <w:rPr>
          <w:rFonts w:ascii="Times New Roman" w:hAnsi="Times New Roman"/>
          <w:sz w:val="28"/>
          <w:szCs w:val="28"/>
        </w:rPr>
        <w:t>fushës</w:t>
      </w:r>
      <w:proofErr w:type="spellEnd"/>
      <w:r w:rsidRPr="00BE5FA1">
        <w:rPr>
          <w:rFonts w:ascii="Times New Roman" w:hAnsi="Times New Roman"/>
          <w:sz w:val="28"/>
          <w:szCs w:val="28"/>
        </w:rPr>
        <w:t xml:space="preserve"> </w:t>
      </w:r>
      <w:proofErr w:type="spellStart"/>
      <w:r w:rsidRPr="00BE5FA1">
        <w:rPr>
          <w:rFonts w:ascii="Times New Roman" w:hAnsi="Times New Roman"/>
          <w:sz w:val="28"/>
          <w:szCs w:val="28"/>
        </w:rPr>
        <w:t>së</w:t>
      </w:r>
      <w:proofErr w:type="spellEnd"/>
      <w:r w:rsidRPr="00BE5FA1">
        <w:rPr>
          <w:rFonts w:ascii="Times New Roman" w:hAnsi="Times New Roman"/>
          <w:sz w:val="28"/>
          <w:szCs w:val="28"/>
        </w:rPr>
        <w:t xml:space="preserve"> </w:t>
      </w:r>
      <w:proofErr w:type="spellStart"/>
      <w:r w:rsidRPr="00BE5FA1">
        <w:rPr>
          <w:rFonts w:ascii="Times New Roman" w:hAnsi="Times New Roman"/>
          <w:sz w:val="28"/>
          <w:szCs w:val="28"/>
        </w:rPr>
        <w:t>përgjegjësisë</w:t>
      </w:r>
      <w:proofErr w:type="spellEnd"/>
      <w:r w:rsidRPr="00BE5FA1">
        <w:rPr>
          <w:rFonts w:ascii="Times New Roman" w:hAnsi="Times New Roman"/>
          <w:sz w:val="28"/>
          <w:szCs w:val="28"/>
        </w:rPr>
        <w:t>.</w:t>
      </w:r>
    </w:p>
    <w:p w14:paraId="07E949E5" w14:textId="77777777" w:rsidR="006A0D3E" w:rsidRPr="00BE5FA1" w:rsidRDefault="006A0D3E" w:rsidP="00887F6F">
      <w:pPr>
        <w:pStyle w:val="ColorfulList-Accent11"/>
        <w:spacing w:after="0" w:line="360" w:lineRule="auto"/>
        <w:ind w:left="0"/>
        <w:jc w:val="both"/>
        <w:rPr>
          <w:rFonts w:ascii="Times New Roman" w:hAnsi="Times New Roman"/>
          <w:b/>
          <w:bCs/>
          <w:sz w:val="12"/>
          <w:szCs w:val="12"/>
        </w:rPr>
      </w:pPr>
    </w:p>
    <w:p w14:paraId="1BC494AF" w14:textId="77777777" w:rsidR="006A0D3E" w:rsidRPr="000147D4" w:rsidRDefault="006A0D3E" w:rsidP="00887F6F">
      <w:pPr>
        <w:pStyle w:val="ColorfulList-Accent11"/>
        <w:spacing w:after="0" w:line="360" w:lineRule="auto"/>
        <w:ind w:left="0"/>
        <w:jc w:val="both"/>
        <w:rPr>
          <w:rFonts w:ascii="Times New Roman" w:hAnsi="Times New Roman"/>
          <w:sz w:val="28"/>
          <w:szCs w:val="28"/>
          <w:lang w:val="it-CH"/>
        </w:rPr>
      </w:pPr>
      <w:r w:rsidRPr="000147D4">
        <w:rPr>
          <w:rFonts w:ascii="Times New Roman" w:hAnsi="Times New Roman"/>
          <w:b/>
          <w:bCs/>
          <w:sz w:val="28"/>
          <w:szCs w:val="28"/>
          <w:lang w:val="it-CH"/>
        </w:rPr>
        <w:t>Ministria e Drejtësisë</w:t>
      </w:r>
      <w:r w:rsidRPr="000147D4">
        <w:rPr>
          <w:rFonts w:ascii="Times New Roman" w:hAnsi="Times New Roman"/>
          <w:sz w:val="28"/>
          <w:szCs w:val="28"/>
          <w:lang w:val="it-CH"/>
        </w:rPr>
        <w:t xml:space="preserve"> shprehet si vijon:</w:t>
      </w:r>
    </w:p>
    <w:p w14:paraId="5F88C3C8" w14:textId="3F731C8D" w:rsidR="006A0D3E" w:rsidRPr="000147D4" w:rsidRDefault="006A0D3E" w:rsidP="00887F6F">
      <w:pPr>
        <w:pStyle w:val="ColorfulList-Accent11"/>
        <w:tabs>
          <w:tab w:val="left" w:pos="270"/>
          <w:tab w:val="left" w:pos="360"/>
        </w:tabs>
        <w:spacing w:after="0" w:line="360" w:lineRule="auto"/>
        <w:ind w:left="0"/>
        <w:jc w:val="both"/>
        <w:rPr>
          <w:rFonts w:ascii="Times New Roman" w:hAnsi="Times New Roman"/>
          <w:sz w:val="28"/>
          <w:szCs w:val="28"/>
          <w:lang w:val="it-CH"/>
        </w:rPr>
      </w:pPr>
      <w:r w:rsidRPr="000147D4">
        <w:rPr>
          <w:rFonts w:ascii="Times New Roman" w:hAnsi="Times New Roman"/>
          <w:sz w:val="28"/>
          <w:szCs w:val="28"/>
          <w:lang w:val="it-CH"/>
        </w:rPr>
        <w:t>1</w:t>
      </w:r>
      <w:r w:rsidRPr="00665784">
        <w:rPr>
          <w:rFonts w:ascii="Times New Roman" w:hAnsi="Times New Roman"/>
          <w:sz w:val="28"/>
          <w:szCs w:val="28"/>
          <w:lang w:val="it-CH"/>
        </w:rPr>
        <w:t>. Lidhur me sugjerimin për riformulimin e detyrimeve të parashikuara në shkronjën “c”, të nenit 4, të Kreut II, të projektvendimit,</w:t>
      </w:r>
      <w:r w:rsidR="00EE206C" w:rsidRPr="00665784">
        <w:rPr>
          <w:rFonts w:ascii="Times New Roman" w:hAnsi="Times New Roman"/>
          <w:sz w:val="28"/>
          <w:szCs w:val="28"/>
          <w:lang w:val="it-CH"/>
        </w:rPr>
        <w:t xml:space="preserve"> (tashm</w:t>
      </w:r>
      <w:r w:rsidR="00474CBC">
        <w:rPr>
          <w:rFonts w:ascii="Times New Roman" w:hAnsi="Times New Roman"/>
          <w:sz w:val="28"/>
          <w:szCs w:val="28"/>
          <w:lang w:val="it-CH"/>
        </w:rPr>
        <w:t>ë</w:t>
      </w:r>
      <w:r w:rsidR="00EE206C" w:rsidRPr="00665784">
        <w:rPr>
          <w:rFonts w:ascii="Times New Roman" w:hAnsi="Times New Roman"/>
          <w:sz w:val="28"/>
          <w:szCs w:val="28"/>
          <w:lang w:val="it-CH"/>
        </w:rPr>
        <w:t xml:space="preserve"> </w:t>
      </w:r>
      <w:r w:rsidR="001D0A0B" w:rsidRPr="00665784">
        <w:rPr>
          <w:rFonts w:ascii="Times New Roman" w:hAnsi="Times New Roman"/>
          <w:sz w:val="28"/>
          <w:szCs w:val="28"/>
          <w:lang w:val="it-CH"/>
        </w:rPr>
        <w:t>shkronja “c”</w:t>
      </w:r>
      <w:r w:rsidR="00EB5A74" w:rsidRPr="00665784">
        <w:rPr>
          <w:rFonts w:ascii="Times New Roman" w:hAnsi="Times New Roman"/>
          <w:sz w:val="28"/>
          <w:szCs w:val="28"/>
          <w:lang w:val="it-CH"/>
        </w:rPr>
        <w:t xml:space="preserve"> </w:t>
      </w:r>
      <w:r w:rsidR="00CB16CA" w:rsidRPr="00665784">
        <w:rPr>
          <w:rFonts w:ascii="Times New Roman" w:hAnsi="Times New Roman"/>
          <w:sz w:val="28"/>
          <w:szCs w:val="28"/>
          <w:lang w:val="it-CH"/>
        </w:rPr>
        <w:t xml:space="preserve">e </w:t>
      </w:r>
      <w:r w:rsidR="00EE206C" w:rsidRPr="00665784">
        <w:rPr>
          <w:rFonts w:ascii="Times New Roman" w:hAnsi="Times New Roman"/>
          <w:sz w:val="28"/>
          <w:szCs w:val="28"/>
          <w:lang w:val="it-CH"/>
        </w:rPr>
        <w:t>pik</w:t>
      </w:r>
      <w:r w:rsidR="00474CBC">
        <w:rPr>
          <w:rFonts w:ascii="Times New Roman" w:hAnsi="Times New Roman"/>
          <w:sz w:val="28"/>
          <w:szCs w:val="28"/>
          <w:lang w:val="it-CH"/>
        </w:rPr>
        <w:t>ë</w:t>
      </w:r>
      <w:r w:rsidR="00CB16CA" w:rsidRPr="00665784">
        <w:rPr>
          <w:rFonts w:ascii="Times New Roman" w:hAnsi="Times New Roman"/>
          <w:sz w:val="28"/>
          <w:szCs w:val="28"/>
          <w:lang w:val="it-CH"/>
        </w:rPr>
        <w:t>s</w:t>
      </w:r>
      <w:r w:rsidR="00EE206C" w:rsidRPr="00665784">
        <w:rPr>
          <w:rFonts w:ascii="Times New Roman" w:hAnsi="Times New Roman"/>
          <w:sz w:val="28"/>
          <w:szCs w:val="28"/>
          <w:lang w:val="it-CH"/>
        </w:rPr>
        <w:t xml:space="preserve"> </w:t>
      </w:r>
      <w:r w:rsidR="00CB16CA" w:rsidRPr="00665784">
        <w:rPr>
          <w:rFonts w:ascii="Times New Roman" w:hAnsi="Times New Roman"/>
          <w:sz w:val="28"/>
          <w:szCs w:val="28"/>
          <w:lang w:val="it-CH"/>
        </w:rPr>
        <w:t>1</w:t>
      </w:r>
      <w:r w:rsidR="00EE206C" w:rsidRPr="00665784">
        <w:rPr>
          <w:rFonts w:ascii="Times New Roman" w:hAnsi="Times New Roman"/>
          <w:sz w:val="28"/>
          <w:szCs w:val="28"/>
          <w:lang w:val="it-CH"/>
        </w:rPr>
        <w:t xml:space="preserve"> </w:t>
      </w:r>
      <w:r w:rsidR="00226037">
        <w:rPr>
          <w:rFonts w:ascii="Times New Roman" w:hAnsi="Times New Roman"/>
          <w:sz w:val="28"/>
          <w:szCs w:val="28"/>
          <w:lang w:val="it-CH"/>
        </w:rPr>
        <w:t>e</w:t>
      </w:r>
      <w:r w:rsidR="00EE206C" w:rsidRPr="00665784">
        <w:rPr>
          <w:rFonts w:ascii="Times New Roman" w:hAnsi="Times New Roman"/>
          <w:sz w:val="28"/>
          <w:szCs w:val="28"/>
          <w:lang w:val="it-CH"/>
        </w:rPr>
        <w:t xml:space="preserve"> nenit </w:t>
      </w:r>
      <w:r w:rsidR="00A0312B" w:rsidRPr="00665784">
        <w:rPr>
          <w:rFonts w:ascii="Times New Roman" w:hAnsi="Times New Roman"/>
          <w:sz w:val="28"/>
          <w:szCs w:val="28"/>
          <w:lang w:val="it-CH"/>
        </w:rPr>
        <w:t>9</w:t>
      </w:r>
      <w:r w:rsidR="00EE206C" w:rsidRPr="00665784">
        <w:rPr>
          <w:rFonts w:ascii="Times New Roman" w:hAnsi="Times New Roman"/>
          <w:sz w:val="28"/>
          <w:szCs w:val="28"/>
          <w:lang w:val="it-CH"/>
        </w:rPr>
        <w:t xml:space="preserve"> t</w:t>
      </w:r>
      <w:r w:rsidR="00474CBC">
        <w:rPr>
          <w:rFonts w:ascii="Times New Roman" w:hAnsi="Times New Roman"/>
          <w:sz w:val="28"/>
          <w:szCs w:val="28"/>
          <w:lang w:val="it-CH"/>
        </w:rPr>
        <w:t>ë</w:t>
      </w:r>
      <w:r w:rsidR="00EE206C" w:rsidRPr="00665784">
        <w:rPr>
          <w:rFonts w:ascii="Times New Roman" w:hAnsi="Times New Roman"/>
          <w:sz w:val="28"/>
          <w:szCs w:val="28"/>
          <w:lang w:val="it-CH"/>
        </w:rPr>
        <w:t xml:space="preserve"> draftit t</w:t>
      </w:r>
      <w:r w:rsidR="00474CBC">
        <w:rPr>
          <w:rFonts w:ascii="Times New Roman" w:hAnsi="Times New Roman"/>
          <w:sz w:val="28"/>
          <w:szCs w:val="28"/>
          <w:lang w:val="it-CH"/>
        </w:rPr>
        <w:t>ë</w:t>
      </w:r>
      <w:r w:rsidR="00EE206C" w:rsidRPr="00665784">
        <w:rPr>
          <w:rFonts w:ascii="Times New Roman" w:hAnsi="Times New Roman"/>
          <w:sz w:val="28"/>
          <w:szCs w:val="28"/>
          <w:lang w:val="it-CH"/>
        </w:rPr>
        <w:t xml:space="preserve"> rishikuar t</w:t>
      </w:r>
      <w:r w:rsidR="00474CBC">
        <w:rPr>
          <w:rFonts w:ascii="Times New Roman" w:hAnsi="Times New Roman"/>
          <w:sz w:val="28"/>
          <w:szCs w:val="28"/>
          <w:lang w:val="it-CH"/>
        </w:rPr>
        <w:t>ë</w:t>
      </w:r>
      <w:r w:rsidR="00EE206C" w:rsidRPr="00665784">
        <w:rPr>
          <w:rFonts w:ascii="Times New Roman" w:hAnsi="Times New Roman"/>
          <w:sz w:val="28"/>
          <w:szCs w:val="28"/>
          <w:lang w:val="it-CH"/>
        </w:rPr>
        <w:t xml:space="preserve"> projektvendimit</w:t>
      </w:r>
      <w:r w:rsidR="00CB16CA" w:rsidRPr="00665784">
        <w:rPr>
          <w:rFonts w:ascii="Times New Roman" w:hAnsi="Times New Roman"/>
          <w:sz w:val="28"/>
          <w:szCs w:val="28"/>
          <w:lang w:val="it-CH"/>
        </w:rPr>
        <w:t>)</w:t>
      </w:r>
      <w:r w:rsidRPr="00665784">
        <w:rPr>
          <w:rFonts w:ascii="Times New Roman" w:hAnsi="Times New Roman"/>
          <w:sz w:val="28"/>
          <w:szCs w:val="28"/>
          <w:lang w:val="it-CH"/>
        </w:rPr>
        <w:t xml:space="preserve"> me qëllim specifikimin e ndryshimeve mes detyrimeve që i përkasin prodhuesve të mbetjeve spitalore dhe detyrimeve që i përkasin trajtuesve dhe asgjësuesve të mbetjeve spitalore, sqarojmë se në funksion të qartësisë u riformulua shkronja c) e pikës 1, të neni</w:t>
      </w:r>
      <w:r w:rsidR="008A4891" w:rsidRPr="00665784">
        <w:rPr>
          <w:rFonts w:ascii="Times New Roman" w:hAnsi="Times New Roman"/>
          <w:sz w:val="28"/>
          <w:szCs w:val="28"/>
          <w:lang w:val="it-CH"/>
        </w:rPr>
        <w:t xml:space="preserve">t </w:t>
      </w:r>
      <w:r w:rsidR="00A0312B" w:rsidRPr="00665784">
        <w:rPr>
          <w:rFonts w:ascii="Times New Roman" w:hAnsi="Times New Roman"/>
          <w:sz w:val="28"/>
          <w:szCs w:val="28"/>
          <w:lang w:val="it-CH"/>
        </w:rPr>
        <w:t>9</w:t>
      </w:r>
      <w:r w:rsidRPr="00665784">
        <w:rPr>
          <w:rFonts w:ascii="Times New Roman" w:hAnsi="Times New Roman"/>
          <w:sz w:val="28"/>
          <w:szCs w:val="28"/>
          <w:lang w:val="it-CH"/>
        </w:rPr>
        <w:t>,</w:t>
      </w:r>
      <w:r w:rsidR="008A4891" w:rsidRPr="00665784">
        <w:rPr>
          <w:rFonts w:ascii="Times New Roman" w:hAnsi="Times New Roman"/>
          <w:sz w:val="28"/>
          <w:szCs w:val="28"/>
          <w:lang w:val="it-CH"/>
        </w:rPr>
        <w:t xml:space="preserve"> t</w:t>
      </w:r>
      <w:r w:rsidR="00474CBC">
        <w:rPr>
          <w:rFonts w:ascii="Times New Roman" w:hAnsi="Times New Roman"/>
          <w:sz w:val="28"/>
          <w:szCs w:val="28"/>
          <w:lang w:val="it-CH"/>
        </w:rPr>
        <w:t>ë</w:t>
      </w:r>
      <w:r w:rsidR="008A4891" w:rsidRPr="00665784">
        <w:rPr>
          <w:rFonts w:ascii="Times New Roman" w:hAnsi="Times New Roman"/>
          <w:sz w:val="28"/>
          <w:szCs w:val="28"/>
          <w:lang w:val="it-CH"/>
        </w:rPr>
        <w:t xml:space="preserve"> Kreut III</w:t>
      </w:r>
      <w:r w:rsidRPr="00665784">
        <w:rPr>
          <w:rFonts w:ascii="Times New Roman" w:hAnsi="Times New Roman"/>
          <w:sz w:val="28"/>
          <w:szCs w:val="28"/>
          <w:lang w:val="it-CH"/>
        </w:rPr>
        <w:t xml:space="preserve"> si dhe bëjmë me dije se detyrimet që i përkasin trajtuesve dhe asgjësuesve të mbetjeve spitalore janë të parashikuara në nenin </w:t>
      </w:r>
      <w:r w:rsidR="008A4891" w:rsidRPr="00665784">
        <w:rPr>
          <w:rFonts w:ascii="Times New Roman" w:hAnsi="Times New Roman"/>
          <w:sz w:val="28"/>
          <w:szCs w:val="28"/>
          <w:lang w:val="it-CH"/>
        </w:rPr>
        <w:t>1</w:t>
      </w:r>
      <w:r w:rsidR="00665784" w:rsidRPr="00665784">
        <w:rPr>
          <w:rFonts w:ascii="Times New Roman" w:hAnsi="Times New Roman"/>
          <w:sz w:val="28"/>
          <w:szCs w:val="28"/>
          <w:lang w:val="it-CH"/>
        </w:rPr>
        <w:t>1</w:t>
      </w:r>
      <w:r w:rsidRPr="00665784">
        <w:rPr>
          <w:rFonts w:ascii="Times New Roman" w:hAnsi="Times New Roman"/>
          <w:sz w:val="28"/>
          <w:szCs w:val="28"/>
          <w:lang w:val="it-CH"/>
        </w:rPr>
        <w:t xml:space="preserve"> të këtij vendimi.</w:t>
      </w:r>
    </w:p>
    <w:p w14:paraId="4D5491BF" w14:textId="7709FEB7" w:rsidR="006A0D3E" w:rsidRPr="000147D4" w:rsidRDefault="006A0D3E" w:rsidP="00887F6F">
      <w:pPr>
        <w:pStyle w:val="ListParagraph"/>
        <w:widowControl w:val="0"/>
        <w:tabs>
          <w:tab w:val="left" w:pos="720"/>
          <w:tab w:val="left" w:pos="1260"/>
        </w:tabs>
        <w:autoSpaceDE w:val="0"/>
        <w:autoSpaceDN w:val="0"/>
        <w:spacing w:before="120" w:after="0" w:line="360" w:lineRule="auto"/>
        <w:ind w:left="0" w:right="90"/>
        <w:jc w:val="both"/>
        <w:rPr>
          <w:rFonts w:ascii="Times New Roman" w:hAnsi="Times New Roman"/>
          <w:sz w:val="28"/>
          <w:szCs w:val="28"/>
          <w:lang w:val="it-CH"/>
        </w:rPr>
      </w:pPr>
      <w:r w:rsidRPr="00457BA1">
        <w:rPr>
          <w:rFonts w:ascii="Times New Roman" w:hAnsi="Times New Roman"/>
          <w:sz w:val="28"/>
          <w:szCs w:val="28"/>
          <w:lang w:val="it-CH"/>
        </w:rPr>
        <w:t>2. Sa i përket sugjerimit për riformulimin e parashikimit të pikës 4, të nenit 6,</w:t>
      </w:r>
      <w:r w:rsidR="00044855" w:rsidRPr="00457BA1">
        <w:rPr>
          <w:rFonts w:ascii="Times New Roman" w:hAnsi="Times New Roman"/>
          <w:sz w:val="28"/>
          <w:szCs w:val="28"/>
          <w:lang w:val="it-CH"/>
        </w:rPr>
        <w:t xml:space="preserve"> </w:t>
      </w:r>
      <w:r w:rsidRPr="00457BA1">
        <w:rPr>
          <w:rFonts w:ascii="Times New Roman" w:hAnsi="Times New Roman"/>
          <w:sz w:val="28"/>
          <w:szCs w:val="28"/>
          <w:lang w:val="it-CH"/>
        </w:rPr>
        <w:t xml:space="preserve">të Kreut II, të projektaktit, </w:t>
      </w:r>
      <w:r w:rsidR="00437723" w:rsidRPr="00457BA1">
        <w:rPr>
          <w:rFonts w:ascii="Times New Roman" w:hAnsi="Times New Roman"/>
          <w:sz w:val="28"/>
          <w:szCs w:val="28"/>
          <w:lang w:val="it-CH"/>
        </w:rPr>
        <w:t>(</w:t>
      </w:r>
      <w:r w:rsidR="008B66ED" w:rsidRPr="00457BA1">
        <w:rPr>
          <w:rFonts w:ascii="Times New Roman" w:hAnsi="Times New Roman"/>
          <w:sz w:val="28"/>
          <w:szCs w:val="28"/>
          <w:lang w:val="it-CH"/>
        </w:rPr>
        <w:t>tashm</w:t>
      </w:r>
      <w:r w:rsidR="00474CBC">
        <w:rPr>
          <w:rFonts w:ascii="Times New Roman" w:hAnsi="Times New Roman"/>
          <w:sz w:val="28"/>
          <w:szCs w:val="28"/>
          <w:lang w:val="it-CH"/>
        </w:rPr>
        <w:t>ë</w:t>
      </w:r>
      <w:r w:rsidR="008B66ED" w:rsidRPr="00457BA1">
        <w:rPr>
          <w:rFonts w:ascii="Times New Roman" w:hAnsi="Times New Roman"/>
          <w:sz w:val="28"/>
          <w:szCs w:val="28"/>
          <w:lang w:val="it-CH"/>
        </w:rPr>
        <w:t xml:space="preserve"> pika 5 e nenit 1</w:t>
      </w:r>
      <w:r w:rsidR="00457BA1" w:rsidRPr="00457BA1">
        <w:rPr>
          <w:rFonts w:ascii="Times New Roman" w:hAnsi="Times New Roman"/>
          <w:sz w:val="28"/>
          <w:szCs w:val="28"/>
          <w:lang w:val="it-CH"/>
        </w:rPr>
        <w:t>0</w:t>
      </w:r>
      <w:r w:rsidR="008B66ED" w:rsidRPr="00457BA1">
        <w:rPr>
          <w:rFonts w:ascii="Times New Roman" w:hAnsi="Times New Roman"/>
          <w:sz w:val="28"/>
          <w:szCs w:val="28"/>
          <w:lang w:val="it-CH"/>
        </w:rPr>
        <w:t xml:space="preserve"> t</w:t>
      </w:r>
      <w:r w:rsidR="00474CBC">
        <w:rPr>
          <w:rFonts w:ascii="Times New Roman" w:hAnsi="Times New Roman"/>
          <w:sz w:val="28"/>
          <w:szCs w:val="28"/>
          <w:lang w:val="it-CH"/>
        </w:rPr>
        <w:t>ë</w:t>
      </w:r>
      <w:r w:rsidR="008B66ED" w:rsidRPr="00457BA1">
        <w:rPr>
          <w:rFonts w:ascii="Times New Roman" w:hAnsi="Times New Roman"/>
          <w:sz w:val="28"/>
          <w:szCs w:val="28"/>
          <w:lang w:val="it-CH"/>
        </w:rPr>
        <w:t xml:space="preserve"> draftit t</w:t>
      </w:r>
      <w:r w:rsidR="00474CBC">
        <w:rPr>
          <w:rFonts w:ascii="Times New Roman" w:hAnsi="Times New Roman"/>
          <w:sz w:val="28"/>
          <w:szCs w:val="28"/>
          <w:lang w:val="it-CH"/>
        </w:rPr>
        <w:t>ë</w:t>
      </w:r>
      <w:r w:rsidR="008B66ED" w:rsidRPr="00457BA1">
        <w:rPr>
          <w:rFonts w:ascii="Times New Roman" w:hAnsi="Times New Roman"/>
          <w:sz w:val="28"/>
          <w:szCs w:val="28"/>
          <w:lang w:val="it-CH"/>
        </w:rPr>
        <w:t xml:space="preserve"> rishikuar t</w:t>
      </w:r>
      <w:r w:rsidR="00474CBC">
        <w:rPr>
          <w:rFonts w:ascii="Times New Roman" w:hAnsi="Times New Roman"/>
          <w:sz w:val="28"/>
          <w:szCs w:val="28"/>
          <w:lang w:val="it-CH"/>
        </w:rPr>
        <w:t>ë</w:t>
      </w:r>
      <w:r w:rsidR="008B66ED" w:rsidRPr="00457BA1">
        <w:rPr>
          <w:rFonts w:ascii="Times New Roman" w:hAnsi="Times New Roman"/>
          <w:sz w:val="28"/>
          <w:szCs w:val="28"/>
          <w:lang w:val="it-CH"/>
        </w:rPr>
        <w:t xml:space="preserve">  projektvendimit) </w:t>
      </w:r>
      <w:r w:rsidRPr="00457BA1">
        <w:rPr>
          <w:rFonts w:ascii="Times New Roman" w:hAnsi="Times New Roman"/>
          <w:sz w:val="28"/>
          <w:szCs w:val="28"/>
          <w:lang w:val="it-CH"/>
        </w:rPr>
        <w:t xml:space="preserve">në mënyrë që të përcaktohet nëse do të ketë raste, në të cilat dorëzuesi dhe marrësi i mbetjeve spitalore mbajnë përgjegjësi solidare, për dëmet e shkaktuara në mjedis a në shëndetin publik, sqarojmë se dispozita </w:t>
      </w:r>
      <w:r w:rsidR="00E471E3" w:rsidRPr="00457BA1">
        <w:rPr>
          <w:rFonts w:ascii="Times New Roman" w:hAnsi="Times New Roman"/>
          <w:sz w:val="28"/>
          <w:szCs w:val="28"/>
          <w:lang w:val="it-CH"/>
        </w:rPr>
        <w:t>ka parashikuar q</w:t>
      </w:r>
      <w:r w:rsidR="00474CBC">
        <w:rPr>
          <w:rFonts w:ascii="Times New Roman" w:hAnsi="Times New Roman"/>
          <w:sz w:val="28"/>
          <w:szCs w:val="28"/>
          <w:lang w:val="it-CH"/>
        </w:rPr>
        <w:t>ë</w:t>
      </w:r>
      <w:r w:rsidR="00E471E3" w:rsidRPr="00457BA1">
        <w:rPr>
          <w:rFonts w:ascii="Times New Roman" w:hAnsi="Times New Roman"/>
          <w:sz w:val="28"/>
          <w:szCs w:val="28"/>
          <w:lang w:val="it-CH"/>
        </w:rPr>
        <w:t xml:space="preserve"> </w:t>
      </w:r>
      <w:r w:rsidR="00667BD7" w:rsidRPr="00457BA1">
        <w:rPr>
          <w:rFonts w:ascii="Times New Roman" w:hAnsi="Times New Roman"/>
          <w:sz w:val="28"/>
          <w:szCs w:val="28"/>
          <w:lang w:val="it-CH"/>
        </w:rPr>
        <w:t xml:space="preserve">secili prej tyre </w:t>
      </w:r>
      <w:r w:rsidRPr="00457BA1">
        <w:rPr>
          <w:rFonts w:ascii="Times New Roman" w:hAnsi="Times New Roman"/>
          <w:sz w:val="28"/>
          <w:szCs w:val="28"/>
          <w:lang w:val="it-CH"/>
        </w:rPr>
        <w:t>mban përgjegjësi për dëmet që shkakton në mjedis dhe në shëndetin publik</w:t>
      </w:r>
      <w:r w:rsidR="00667BD7" w:rsidRPr="00457BA1">
        <w:rPr>
          <w:rFonts w:ascii="Times New Roman" w:hAnsi="Times New Roman"/>
          <w:sz w:val="28"/>
          <w:szCs w:val="28"/>
          <w:lang w:val="it-CH"/>
        </w:rPr>
        <w:t xml:space="preserve"> dhe nuk n</w:t>
      </w:r>
      <w:r w:rsidR="00474CBC">
        <w:rPr>
          <w:rFonts w:ascii="Times New Roman" w:hAnsi="Times New Roman"/>
          <w:sz w:val="28"/>
          <w:szCs w:val="28"/>
          <w:lang w:val="it-CH"/>
        </w:rPr>
        <w:t>ë</w:t>
      </w:r>
      <w:r w:rsidR="00667BD7" w:rsidRPr="00457BA1">
        <w:rPr>
          <w:rFonts w:ascii="Times New Roman" w:hAnsi="Times New Roman"/>
          <w:sz w:val="28"/>
          <w:szCs w:val="28"/>
          <w:lang w:val="it-CH"/>
        </w:rPr>
        <w:t>nku</w:t>
      </w:r>
      <w:r w:rsidR="00216C3F" w:rsidRPr="00457BA1">
        <w:rPr>
          <w:rFonts w:ascii="Times New Roman" w:hAnsi="Times New Roman"/>
          <w:sz w:val="28"/>
          <w:szCs w:val="28"/>
          <w:lang w:val="it-CH"/>
        </w:rPr>
        <w:t>pton detyrime solidare</w:t>
      </w:r>
      <w:r w:rsidR="00872B95" w:rsidRPr="00457BA1">
        <w:rPr>
          <w:rFonts w:ascii="Times New Roman" w:hAnsi="Times New Roman"/>
          <w:sz w:val="28"/>
          <w:szCs w:val="28"/>
          <w:lang w:val="it-CH"/>
        </w:rPr>
        <w:t xml:space="preserve"> p</w:t>
      </w:r>
      <w:r w:rsidR="00474CBC">
        <w:rPr>
          <w:rFonts w:ascii="Times New Roman" w:hAnsi="Times New Roman"/>
          <w:sz w:val="28"/>
          <w:szCs w:val="28"/>
          <w:lang w:val="it-CH"/>
        </w:rPr>
        <w:t>ë</w:t>
      </w:r>
      <w:r w:rsidR="00872B95" w:rsidRPr="00457BA1">
        <w:rPr>
          <w:rFonts w:ascii="Times New Roman" w:hAnsi="Times New Roman"/>
          <w:sz w:val="28"/>
          <w:szCs w:val="28"/>
          <w:lang w:val="it-CH"/>
        </w:rPr>
        <w:t>r raste t</w:t>
      </w:r>
      <w:r w:rsidR="00474CBC">
        <w:rPr>
          <w:rFonts w:ascii="Times New Roman" w:hAnsi="Times New Roman"/>
          <w:sz w:val="28"/>
          <w:szCs w:val="28"/>
          <w:lang w:val="it-CH"/>
        </w:rPr>
        <w:t>ë</w:t>
      </w:r>
      <w:r w:rsidR="00872B95" w:rsidRPr="00457BA1">
        <w:rPr>
          <w:rFonts w:ascii="Times New Roman" w:hAnsi="Times New Roman"/>
          <w:sz w:val="28"/>
          <w:szCs w:val="28"/>
          <w:lang w:val="it-CH"/>
        </w:rPr>
        <w:t xml:space="preserve"> ve</w:t>
      </w:r>
      <w:r w:rsidR="002E26FB">
        <w:rPr>
          <w:rFonts w:ascii="Times New Roman" w:hAnsi="Times New Roman"/>
          <w:sz w:val="28"/>
          <w:szCs w:val="28"/>
          <w:lang w:val="it-CH"/>
        </w:rPr>
        <w:t>ç</w:t>
      </w:r>
      <w:r w:rsidR="00872B95" w:rsidRPr="00457BA1">
        <w:rPr>
          <w:rFonts w:ascii="Times New Roman" w:hAnsi="Times New Roman"/>
          <w:sz w:val="28"/>
          <w:szCs w:val="28"/>
          <w:lang w:val="it-CH"/>
        </w:rPr>
        <w:t>anta.</w:t>
      </w:r>
    </w:p>
    <w:p w14:paraId="40682B8C" w14:textId="7835155F" w:rsidR="006A0D3E" w:rsidRPr="000147D4" w:rsidRDefault="006A0D3E" w:rsidP="00887F6F">
      <w:pPr>
        <w:pStyle w:val="ColorfulList-Accent11"/>
        <w:spacing w:after="0" w:line="360" w:lineRule="auto"/>
        <w:ind w:left="0"/>
        <w:jc w:val="both"/>
        <w:rPr>
          <w:rFonts w:ascii="Times New Roman" w:hAnsi="Times New Roman"/>
          <w:sz w:val="28"/>
          <w:szCs w:val="28"/>
          <w:lang w:val="it-CH"/>
        </w:rPr>
      </w:pPr>
      <w:r w:rsidRPr="000147D4">
        <w:rPr>
          <w:rFonts w:ascii="Times New Roman" w:hAnsi="Times New Roman"/>
          <w:sz w:val="28"/>
          <w:szCs w:val="28"/>
          <w:lang w:val="it-CH"/>
        </w:rPr>
        <w:t xml:space="preserve">3. </w:t>
      </w:r>
      <w:r w:rsidRPr="005B0212">
        <w:rPr>
          <w:rFonts w:ascii="Times New Roman" w:hAnsi="Times New Roman"/>
          <w:sz w:val="28"/>
          <w:szCs w:val="28"/>
          <w:lang w:val="it-CH"/>
        </w:rPr>
        <w:t xml:space="preserve">Lidhur me sugjerimin për përcaktimin konkretisht se cilës rregullore i referohemi tek shkronja “k”, e pikës 2, të Kreut III, </w:t>
      </w:r>
      <w:r w:rsidR="00DA29D8" w:rsidRPr="005B0212">
        <w:rPr>
          <w:rFonts w:ascii="Times New Roman" w:hAnsi="Times New Roman"/>
          <w:sz w:val="28"/>
          <w:szCs w:val="28"/>
          <w:lang w:val="it-CH"/>
        </w:rPr>
        <w:t>(tashm</w:t>
      </w:r>
      <w:r w:rsidR="00474CBC">
        <w:rPr>
          <w:rFonts w:ascii="Times New Roman" w:hAnsi="Times New Roman"/>
          <w:sz w:val="28"/>
          <w:szCs w:val="28"/>
          <w:lang w:val="it-CH"/>
        </w:rPr>
        <w:t>ë</w:t>
      </w:r>
      <w:r w:rsidR="00DA29D8" w:rsidRPr="005B0212">
        <w:rPr>
          <w:rFonts w:ascii="Times New Roman" w:hAnsi="Times New Roman"/>
          <w:sz w:val="28"/>
          <w:szCs w:val="28"/>
          <w:lang w:val="it-CH"/>
        </w:rPr>
        <w:t xml:space="preserve"> </w:t>
      </w:r>
      <w:r w:rsidR="00E47DA7" w:rsidRPr="005B0212">
        <w:rPr>
          <w:rFonts w:ascii="Times New Roman" w:hAnsi="Times New Roman"/>
          <w:sz w:val="28"/>
          <w:szCs w:val="28"/>
          <w:lang w:val="it-CH"/>
        </w:rPr>
        <w:t>shkronja “gj”</w:t>
      </w:r>
      <w:r w:rsidR="00D76E62" w:rsidRPr="005B0212">
        <w:rPr>
          <w:rFonts w:ascii="Times New Roman" w:hAnsi="Times New Roman"/>
          <w:sz w:val="28"/>
          <w:szCs w:val="28"/>
          <w:lang w:val="it-CH"/>
        </w:rPr>
        <w:t>, e pik</w:t>
      </w:r>
      <w:r w:rsidR="00474CBC">
        <w:rPr>
          <w:rFonts w:ascii="Times New Roman" w:hAnsi="Times New Roman"/>
          <w:sz w:val="28"/>
          <w:szCs w:val="28"/>
          <w:lang w:val="it-CH"/>
        </w:rPr>
        <w:t>ë</w:t>
      </w:r>
      <w:r w:rsidR="00D76E62" w:rsidRPr="005B0212">
        <w:rPr>
          <w:rFonts w:ascii="Times New Roman" w:hAnsi="Times New Roman"/>
          <w:sz w:val="28"/>
          <w:szCs w:val="28"/>
          <w:lang w:val="it-CH"/>
        </w:rPr>
        <w:t xml:space="preserve">s 1 </w:t>
      </w:r>
      <w:r w:rsidR="00226037">
        <w:rPr>
          <w:rFonts w:ascii="Times New Roman" w:hAnsi="Times New Roman"/>
          <w:sz w:val="28"/>
          <w:szCs w:val="28"/>
          <w:lang w:val="it-CH"/>
        </w:rPr>
        <w:t>e</w:t>
      </w:r>
      <w:r w:rsidR="00D76E62" w:rsidRPr="005B0212">
        <w:rPr>
          <w:rFonts w:ascii="Times New Roman" w:hAnsi="Times New Roman"/>
          <w:sz w:val="28"/>
          <w:szCs w:val="28"/>
          <w:lang w:val="it-CH"/>
        </w:rPr>
        <w:t xml:space="preserve"> pjes</w:t>
      </w:r>
      <w:r w:rsidR="00474CBC">
        <w:rPr>
          <w:rFonts w:ascii="Times New Roman" w:hAnsi="Times New Roman"/>
          <w:sz w:val="28"/>
          <w:szCs w:val="28"/>
          <w:lang w:val="it-CH"/>
        </w:rPr>
        <w:t>ë</w:t>
      </w:r>
      <w:r w:rsidR="00D76E62" w:rsidRPr="005B0212">
        <w:rPr>
          <w:rFonts w:ascii="Times New Roman" w:hAnsi="Times New Roman"/>
          <w:sz w:val="28"/>
          <w:szCs w:val="28"/>
          <w:lang w:val="it-CH"/>
        </w:rPr>
        <w:t>s A, t</w:t>
      </w:r>
      <w:r w:rsidR="00474CBC">
        <w:rPr>
          <w:rFonts w:ascii="Times New Roman" w:hAnsi="Times New Roman"/>
          <w:sz w:val="28"/>
          <w:szCs w:val="28"/>
          <w:lang w:val="it-CH"/>
        </w:rPr>
        <w:t>ë</w:t>
      </w:r>
      <w:r w:rsidR="00D76E62" w:rsidRPr="005B0212">
        <w:rPr>
          <w:rFonts w:ascii="Times New Roman" w:hAnsi="Times New Roman"/>
          <w:sz w:val="28"/>
          <w:szCs w:val="28"/>
          <w:lang w:val="it-CH"/>
        </w:rPr>
        <w:t xml:space="preserve"> Shtojc</w:t>
      </w:r>
      <w:r w:rsidR="00474CBC">
        <w:rPr>
          <w:rFonts w:ascii="Times New Roman" w:hAnsi="Times New Roman"/>
          <w:sz w:val="28"/>
          <w:szCs w:val="28"/>
          <w:lang w:val="it-CH"/>
        </w:rPr>
        <w:t>ë</w:t>
      </w:r>
      <w:r w:rsidR="00D76E62" w:rsidRPr="005B0212">
        <w:rPr>
          <w:rFonts w:ascii="Times New Roman" w:hAnsi="Times New Roman"/>
          <w:sz w:val="28"/>
          <w:szCs w:val="28"/>
          <w:lang w:val="it-CH"/>
        </w:rPr>
        <w:t>s 9</w:t>
      </w:r>
      <w:r w:rsidR="00DA29D8" w:rsidRPr="005B0212">
        <w:rPr>
          <w:rFonts w:ascii="Times New Roman" w:hAnsi="Times New Roman"/>
          <w:sz w:val="28"/>
          <w:szCs w:val="28"/>
          <w:lang w:val="it-CH"/>
        </w:rPr>
        <w:t xml:space="preserve"> t</w:t>
      </w:r>
      <w:r w:rsidR="00474CBC">
        <w:rPr>
          <w:rFonts w:ascii="Times New Roman" w:hAnsi="Times New Roman"/>
          <w:sz w:val="28"/>
          <w:szCs w:val="28"/>
          <w:lang w:val="it-CH"/>
        </w:rPr>
        <w:t>ë</w:t>
      </w:r>
      <w:r w:rsidR="00DA29D8" w:rsidRPr="005B0212">
        <w:rPr>
          <w:rFonts w:ascii="Times New Roman" w:hAnsi="Times New Roman"/>
          <w:sz w:val="28"/>
          <w:szCs w:val="28"/>
          <w:lang w:val="it-CH"/>
        </w:rPr>
        <w:t xml:space="preserve"> draftit t</w:t>
      </w:r>
      <w:r w:rsidR="00474CBC">
        <w:rPr>
          <w:rFonts w:ascii="Times New Roman" w:hAnsi="Times New Roman"/>
          <w:sz w:val="28"/>
          <w:szCs w:val="28"/>
          <w:lang w:val="it-CH"/>
        </w:rPr>
        <w:t>ë</w:t>
      </w:r>
      <w:r w:rsidR="00DA29D8" w:rsidRPr="005B0212">
        <w:rPr>
          <w:rFonts w:ascii="Times New Roman" w:hAnsi="Times New Roman"/>
          <w:sz w:val="28"/>
          <w:szCs w:val="28"/>
          <w:lang w:val="it-CH"/>
        </w:rPr>
        <w:t xml:space="preserve"> rishikuar t</w:t>
      </w:r>
      <w:r w:rsidR="00474CBC">
        <w:rPr>
          <w:rFonts w:ascii="Times New Roman" w:hAnsi="Times New Roman"/>
          <w:sz w:val="28"/>
          <w:szCs w:val="28"/>
          <w:lang w:val="it-CH"/>
        </w:rPr>
        <w:t>ë</w:t>
      </w:r>
      <w:r w:rsidR="00DA29D8" w:rsidRPr="005B0212">
        <w:rPr>
          <w:rFonts w:ascii="Times New Roman" w:hAnsi="Times New Roman"/>
          <w:sz w:val="28"/>
          <w:szCs w:val="28"/>
          <w:lang w:val="it-CH"/>
        </w:rPr>
        <w:t xml:space="preserve">  projektvendimit) </w:t>
      </w:r>
      <w:r w:rsidRPr="005B0212">
        <w:rPr>
          <w:rFonts w:ascii="Times New Roman" w:hAnsi="Times New Roman"/>
          <w:sz w:val="28"/>
          <w:szCs w:val="28"/>
          <w:lang w:val="it-CH"/>
        </w:rPr>
        <w:t xml:space="preserve">të projektvendimit, sqarojmë se i referohemi planit të menaxhimit, sugjerim i cili u saktësua në </w:t>
      </w:r>
      <w:r w:rsidR="005B0212" w:rsidRPr="005B0212">
        <w:rPr>
          <w:rFonts w:ascii="Times New Roman" w:hAnsi="Times New Roman"/>
          <w:sz w:val="28"/>
          <w:szCs w:val="28"/>
          <w:lang w:val="it-CH"/>
        </w:rPr>
        <w:t>shkronj</w:t>
      </w:r>
      <w:r w:rsidR="00474CBC">
        <w:rPr>
          <w:rFonts w:ascii="Times New Roman" w:hAnsi="Times New Roman"/>
          <w:sz w:val="28"/>
          <w:szCs w:val="28"/>
          <w:lang w:val="it-CH"/>
        </w:rPr>
        <w:t>ë</w:t>
      </w:r>
      <w:r w:rsidR="005B0212" w:rsidRPr="005B0212">
        <w:rPr>
          <w:rFonts w:ascii="Times New Roman" w:hAnsi="Times New Roman"/>
          <w:sz w:val="28"/>
          <w:szCs w:val="28"/>
          <w:lang w:val="it-CH"/>
        </w:rPr>
        <w:t>n “gj”, t</w:t>
      </w:r>
      <w:r w:rsidR="00474CBC">
        <w:rPr>
          <w:rFonts w:ascii="Times New Roman" w:hAnsi="Times New Roman"/>
          <w:sz w:val="28"/>
          <w:szCs w:val="28"/>
          <w:lang w:val="it-CH"/>
        </w:rPr>
        <w:t>ë</w:t>
      </w:r>
      <w:r w:rsidR="005B0212" w:rsidRPr="005B0212">
        <w:rPr>
          <w:rFonts w:ascii="Times New Roman" w:hAnsi="Times New Roman"/>
          <w:sz w:val="28"/>
          <w:szCs w:val="28"/>
          <w:lang w:val="it-CH"/>
        </w:rPr>
        <w:t xml:space="preserve"> pik</w:t>
      </w:r>
      <w:r w:rsidR="00474CBC">
        <w:rPr>
          <w:rFonts w:ascii="Times New Roman" w:hAnsi="Times New Roman"/>
          <w:sz w:val="28"/>
          <w:szCs w:val="28"/>
          <w:lang w:val="it-CH"/>
        </w:rPr>
        <w:t>ë</w:t>
      </w:r>
      <w:r w:rsidR="005B0212" w:rsidRPr="005B0212">
        <w:rPr>
          <w:rFonts w:ascii="Times New Roman" w:hAnsi="Times New Roman"/>
          <w:sz w:val="28"/>
          <w:szCs w:val="28"/>
          <w:lang w:val="it-CH"/>
        </w:rPr>
        <w:t>s 1, t</w:t>
      </w:r>
      <w:r w:rsidR="00474CBC">
        <w:rPr>
          <w:rFonts w:ascii="Times New Roman" w:hAnsi="Times New Roman"/>
          <w:sz w:val="28"/>
          <w:szCs w:val="28"/>
          <w:lang w:val="it-CH"/>
        </w:rPr>
        <w:t>ë</w:t>
      </w:r>
      <w:r w:rsidR="005B0212" w:rsidRPr="005B0212">
        <w:rPr>
          <w:rFonts w:ascii="Times New Roman" w:hAnsi="Times New Roman"/>
          <w:sz w:val="28"/>
          <w:szCs w:val="28"/>
          <w:lang w:val="it-CH"/>
        </w:rPr>
        <w:t xml:space="preserve"> pjes</w:t>
      </w:r>
      <w:r w:rsidR="00474CBC">
        <w:rPr>
          <w:rFonts w:ascii="Times New Roman" w:hAnsi="Times New Roman"/>
          <w:sz w:val="28"/>
          <w:szCs w:val="28"/>
          <w:lang w:val="it-CH"/>
        </w:rPr>
        <w:t>ë</w:t>
      </w:r>
      <w:r w:rsidR="005B0212" w:rsidRPr="005B0212">
        <w:rPr>
          <w:rFonts w:ascii="Times New Roman" w:hAnsi="Times New Roman"/>
          <w:sz w:val="28"/>
          <w:szCs w:val="28"/>
          <w:lang w:val="it-CH"/>
        </w:rPr>
        <w:t>s A, t</w:t>
      </w:r>
      <w:r w:rsidR="00474CBC">
        <w:rPr>
          <w:rFonts w:ascii="Times New Roman" w:hAnsi="Times New Roman"/>
          <w:sz w:val="28"/>
          <w:szCs w:val="28"/>
          <w:lang w:val="it-CH"/>
        </w:rPr>
        <w:t>ë</w:t>
      </w:r>
      <w:r w:rsidR="005B0212" w:rsidRPr="005B0212">
        <w:rPr>
          <w:rFonts w:ascii="Times New Roman" w:hAnsi="Times New Roman"/>
          <w:sz w:val="28"/>
          <w:szCs w:val="28"/>
          <w:lang w:val="it-CH"/>
        </w:rPr>
        <w:t xml:space="preserve"> Shtojc</w:t>
      </w:r>
      <w:r w:rsidR="00474CBC">
        <w:rPr>
          <w:rFonts w:ascii="Times New Roman" w:hAnsi="Times New Roman"/>
          <w:sz w:val="28"/>
          <w:szCs w:val="28"/>
          <w:lang w:val="it-CH"/>
        </w:rPr>
        <w:t>ë</w:t>
      </w:r>
      <w:r w:rsidR="005B0212" w:rsidRPr="005B0212">
        <w:rPr>
          <w:rFonts w:ascii="Times New Roman" w:hAnsi="Times New Roman"/>
          <w:sz w:val="28"/>
          <w:szCs w:val="28"/>
          <w:lang w:val="it-CH"/>
        </w:rPr>
        <w:t>s 9.</w:t>
      </w:r>
    </w:p>
    <w:p w14:paraId="775B678F" w14:textId="71F1F0E8" w:rsidR="006A0D3E" w:rsidRPr="000147D4" w:rsidRDefault="006A0D3E" w:rsidP="00887F6F">
      <w:pPr>
        <w:pStyle w:val="ColorfulList-Accent11"/>
        <w:spacing w:after="0" w:line="360" w:lineRule="auto"/>
        <w:ind w:left="0"/>
        <w:jc w:val="both"/>
        <w:rPr>
          <w:rFonts w:ascii="Times New Roman" w:hAnsi="Times New Roman"/>
          <w:sz w:val="28"/>
          <w:szCs w:val="28"/>
          <w:lang w:val="it-CH"/>
        </w:rPr>
      </w:pPr>
      <w:r w:rsidRPr="004F40EF">
        <w:rPr>
          <w:rFonts w:ascii="Times New Roman" w:hAnsi="Times New Roman"/>
          <w:sz w:val="28"/>
          <w:szCs w:val="28"/>
          <w:lang w:val="it-CH"/>
        </w:rPr>
        <w:lastRenderedPageBreak/>
        <w:t>4. Sa i përket sugjerimit për riformulimin e pikës 4, të nenit 17, të Kreut V, të projektvendimit</w:t>
      </w:r>
      <w:r w:rsidR="00A654F2" w:rsidRPr="004F40EF">
        <w:rPr>
          <w:rFonts w:ascii="Times New Roman" w:hAnsi="Times New Roman"/>
          <w:sz w:val="28"/>
          <w:szCs w:val="28"/>
          <w:lang w:val="it-CH"/>
        </w:rPr>
        <w:t xml:space="preserve"> (tashm</w:t>
      </w:r>
      <w:r w:rsidR="00474CBC">
        <w:rPr>
          <w:rFonts w:ascii="Times New Roman" w:hAnsi="Times New Roman"/>
          <w:sz w:val="28"/>
          <w:szCs w:val="28"/>
          <w:lang w:val="it-CH"/>
        </w:rPr>
        <w:t>ë</w:t>
      </w:r>
      <w:r w:rsidR="00A654F2" w:rsidRPr="004F40EF">
        <w:rPr>
          <w:rFonts w:ascii="Times New Roman" w:hAnsi="Times New Roman"/>
          <w:sz w:val="28"/>
          <w:szCs w:val="28"/>
          <w:lang w:val="it-CH"/>
        </w:rPr>
        <w:t xml:space="preserve"> pik</w:t>
      </w:r>
      <w:r w:rsidR="001F0E20" w:rsidRPr="004F40EF">
        <w:rPr>
          <w:rFonts w:ascii="Times New Roman" w:hAnsi="Times New Roman"/>
          <w:sz w:val="28"/>
          <w:szCs w:val="28"/>
          <w:lang w:val="it-CH"/>
        </w:rPr>
        <w:t>a</w:t>
      </w:r>
      <w:r w:rsidR="00226037">
        <w:rPr>
          <w:rFonts w:ascii="Times New Roman" w:hAnsi="Times New Roman"/>
          <w:sz w:val="28"/>
          <w:szCs w:val="28"/>
          <w:lang w:val="it-CH"/>
        </w:rPr>
        <w:t>t</w:t>
      </w:r>
      <w:r w:rsidR="00A654F2" w:rsidRPr="004F40EF">
        <w:rPr>
          <w:rFonts w:ascii="Times New Roman" w:hAnsi="Times New Roman"/>
          <w:sz w:val="28"/>
          <w:szCs w:val="28"/>
          <w:lang w:val="it-CH"/>
        </w:rPr>
        <w:t xml:space="preserve"> </w:t>
      </w:r>
      <w:r w:rsidR="001F0E20" w:rsidRPr="004F40EF">
        <w:rPr>
          <w:rFonts w:ascii="Times New Roman" w:hAnsi="Times New Roman"/>
          <w:sz w:val="28"/>
          <w:szCs w:val="28"/>
          <w:lang w:val="it-CH"/>
        </w:rPr>
        <w:t>4 dhe 5</w:t>
      </w:r>
      <w:r w:rsidR="00A654F2" w:rsidRPr="004F40EF">
        <w:rPr>
          <w:rFonts w:ascii="Times New Roman" w:hAnsi="Times New Roman"/>
          <w:sz w:val="28"/>
          <w:szCs w:val="28"/>
          <w:lang w:val="it-CH"/>
        </w:rPr>
        <w:t xml:space="preserve">, </w:t>
      </w:r>
      <w:r w:rsidR="001F0E20" w:rsidRPr="004F40EF">
        <w:rPr>
          <w:rFonts w:ascii="Times New Roman" w:hAnsi="Times New Roman"/>
          <w:sz w:val="28"/>
          <w:szCs w:val="28"/>
          <w:lang w:val="it-CH"/>
        </w:rPr>
        <w:t>e</w:t>
      </w:r>
      <w:r w:rsidR="00A654F2" w:rsidRPr="004F40EF">
        <w:rPr>
          <w:rFonts w:ascii="Times New Roman" w:hAnsi="Times New Roman"/>
          <w:sz w:val="28"/>
          <w:szCs w:val="28"/>
          <w:lang w:val="it-CH"/>
        </w:rPr>
        <w:t xml:space="preserve"> Shtojc</w:t>
      </w:r>
      <w:r w:rsidR="00474CBC">
        <w:rPr>
          <w:rFonts w:ascii="Times New Roman" w:hAnsi="Times New Roman"/>
          <w:sz w:val="28"/>
          <w:szCs w:val="28"/>
          <w:lang w:val="it-CH"/>
        </w:rPr>
        <w:t>ë</w:t>
      </w:r>
      <w:r w:rsidR="00A654F2" w:rsidRPr="004F40EF">
        <w:rPr>
          <w:rFonts w:ascii="Times New Roman" w:hAnsi="Times New Roman"/>
          <w:sz w:val="28"/>
          <w:szCs w:val="28"/>
          <w:lang w:val="it-CH"/>
        </w:rPr>
        <w:t xml:space="preserve">s </w:t>
      </w:r>
      <w:r w:rsidR="004F40EF" w:rsidRPr="004F40EF">
        <w:rPr>
          <w:rFonts w:ascii="Times New Roman" w:hAnsi="Times New Roman"/>
          <w:sz w:val="28"/>
          <w:szCs w:val="28"/>
          <w:lang w:val="it-CH"/>
        </w:rPr>
        <w:t>1</w:t>
      </w:r>
      <w:r w:rsidR="00A654F2" w:rsidRPr="004F40EF">
        <w:rPr>
          <w:rFonts w:ascii="Times New Roman" w:hAnsi="Times New Roman"/>
          <w:sz w:val="28"/>
          <w:szCs w:val="28"/>
          <w:lang w:val="it-CH"/>
        </w:rPr>
        <w:t>9 t</w:t>
      </w:r>
      <w:r w:rsidR="00474CBC">
        <w:rPr>
          <w:rFonts w:ascii="Times New Roman" w:hAnsi="Times New Roman"/>
          <w:sz w:val="28"/>
          <w:szCs w:val="28"/>
          <w:lang w:val="it-CH"/>
        </w:rPr>
        <w:t>ë</w:t>
      </w:r>
      <w:r w:rsidR="00A654F2" w:rsidRPr="004F40EF">
        <w:rPr>
          <w:rFonts w:ascii="Times New Roman" w:hAnsi="Times New Roman"/>
          <w:sz w:val="28"/>
          <w:szCs w:val="28"/>
          <w:lang w:val="it-CH"/>
        </w:rPr>
        <w:t xml:space="preserve"> draftit t</w:t>
      </w:r>
      <w:r w:rsidR="00474CBC">
        <w:rPr>
          <w:rFonts w:ascii="Times New Roman" w:hAnsi="Times New Roman"/>
          <w:sz w:val="28"/>
          <w:szCs w:val="28"/>
          <w:lang w:val="it-CH"/>
        </w:rPr>
        <w:t>ë</w:t>
      </w:r>
      <w:r w:rsidR="00A654F2" w:rsidRPr="004F40EF">
        <w:rPr>
          <w:rFonts w:ascii="Times New Roman" w:hAnsi="Times New Roman"/>
          <w:sz w:val="28"/>
          <w:szCs w:val="28"/>
          <w:lang w:val="it-CH"/>
        </w:rPr>
        <w:t xml:space="preserve"> rishikuar t</w:t>
      </w:r>
      <w:r w:rsidR="00474CBC">
        <w:rPr>
          <w:rFonts w:ascii="Times New Roman" w:hAnsi="Times New Roman"/>
          <w:sz w:val="28"/>
          <w:szCs w:val="28"/>
          <w:lang w:val="it-CH"/>
        </w:rPr>
        <w:t>ë</w:t>
      </w:r>
      <w:r w:rsidR="00A654F2" w:rsidRPr="004F40EF">
        <w:rPr>
          <w:rFonts w:ascii="Times New Roman" w:hAnsi="Times New Roman"/>
          <w:sz w:val="28"/>
          <w:szCs w:val="28"/>
          <w:lang w:val="it-CH"/>
        </w:rPr>
        <w:t xml:space="preserve">  projektvendimit)</w:t>
      </w:r>
      <w:r w:rsidR="00C40FF6" w:rsidRPr="004F40EF">
        <w:rPr>
          <w:rFonts w:ascii="Times New Roman" w:hAnsi="Times New Roman"/>
          <w:sz w:val="28"/>
          <w:szCs w:val="28"/>
          <w:lang w:val="it-CH"/>
        </w:rPr>
        <w:t xml:space="preserve"> </w:t>
      </w:r>
      <w:r w:rsidRPr="004F40EF">
        <w:rPr>
          <w:rFonts w:ascii="Times New Roman" w:hAnsi="Times New Roman"/>
          <w:sz w:val="28"/>
          <w:szCs w:val="28"/>
          <w:lang w:val="it-CH"/>
        </w:rPr>
        <w:t xml:space="preserve">në të cilën janë parashikuar rastet e kundërvajtjeve administrative, sqarojmë </w:t>
      </w:r>
      <w:r w:rsidR="00E3120D" w:rsidRPr="004F40EF">
        <w:rPr>
          <w:rFonts w:ascii="Times New Roman" w:hAnsi="Times New Roman"/>
          <w:sz w:val="28"/>
          <w:szCs w:val="28"/>
          <w:lang w:val="it-CH"/>
        </w:rPr>
        <w:t xml:space="preserve">se </w:t>
      </w:r>
      <w:r w:rsidR="008312B5" w:rsidRPr="004F40EF">
        <w:rPr>
          <w:rFonts w:ascii="Times New Roman" w:hAnsi="Times New Roman"/>
          <w:sz w:val="28"/>
          <w:szCs w:val="28"/>
          <w:lang w:val="it-CH"/>
        </w:rPr>
        <w:t xml:space="preserve">u riformulua </w:t>
      </w:r>
      <w:r w:rsidRPr="004F40EF">
        <w:rPr>
          <w:rFonts w:ascii="Times New Roman" w:hAnsi="Times New Roman"/>
          <w:sz w:val="28"/>
          <w:szCs w:val="28"/>
          <w:lang w:val="it-CH"/>
        </w:rPr>
        <w:t xml:space="preserve"> </w:t>
      </w:r>
      <w:r w:rsidR="004F40EF" w:rsidRPr="004F40EF">
        <w:rPr>
          <w:rFonts w:ascii="Times New Roman" w:hAnsi="Times New Roman"/>
          <w:sz w:val="28"/>
          <w:szCs w:val="28"/>
          <w:lang w:val="it-CH"/>
        </w:rPr>
        <w:t>pika 4 dhe 5, e Shtojc</w:t>
      </w:r>
      <w:r w:rsidR="00474CBC">
        <w:rPr>
          <w:rFonts w:ascii="Times New Roman" w:hAnsi="Times New Roman"/>
          <w:sz w:val="28"/>
          <w:szCs w:val="28"/>
          <w:lang w:val="it-CH"/>
        </w:rPr>
        <w:t>ë</w:t>
      </w:r>
      <w:r w:rsidR="004F40EF" w:rsidRPr="004F40EF">
        <w:rPr>
          <w:rFonts w:ascii="Times New Roman" w:hAnsi="Times New Roman"/>
          <w:sz w:val="28"/>
          <w:szCs w:val="28"/>
          <w:lang w:val="it-CH"/>
        </w:rPr>
        <w:t>s 19</w:t>
      </w:r>
      <w:r w:rsidRPr="004F40EF">
        <w:rPr>
          <w:rFonts w:ascii="Times New Roman" w:hAnsi="Times New Roman"/>
          <w:sz w:val="28"/>
          <w:szCs w:val="28"/>
          <w:lang w:val="it-CH"/>
        </w:rPr>
        <w:t>.</w:t>
      </w:r>
    </w:p>
    <w:p w14:paraId="08A0C0A7" w14:textId="47B70FB9" w:rsidR="006A0D3E" w:rsidRPr="000147D4" w:rsidRDefault="006A0D3E" w:rsidP="00887F6F">
      <w:pPr>
        <w:pStyle w:val="ColorfulList-Accent11"/>
        <w:spacing w:after="0" w:line="360" w:lineRule="auto"/>
        <w:ind w:left="0"/>
        <w:jc w:val="both"/>
        <w:rPr>
          <w:rFonts w:ascii="Times New Roman" w:hAnsi="Times New Roman"/>
          <w:sz w:val="28"/>
          <w:szCs w:val="28"/>
          <w:lang w:val="it-CH"/>
        </w:rPr>
      </w:pPr>
      <w:r w:rsidRPr="00B97FCB">
        <w:rPr>
          <w:rFonts w:ascii="Times New Roman" w:hAnsi="Times New Roman"/>
          <w:sz w:val="28"/>
          <w:szCs w:val="28"/>
          <w:lang w:val="it-CH"/>
        </w:rPr>
        <w:t>5. Sa i përket sugjerimit që të hiqet parashikimi i bërë në shkronjën “a”, të pikës 1, të nenit 18, të Kreut VI,</w:t>
      </w:r>
      <w:r w:rsidR="00C40FF6" w:rsidRPr="00B97FCB">
        <w:rPr>
          <w:rFonts w:ascii="Times New Roman" w:hAnsi="Times New Roman"/>
          <w:sz w:val="28"/>
          <w:szCs w:val="28"/>
          <w:lang w:val="it-CH"/>
        </w:rPr>
        <w:t xml:space="preserve"> (tashm</w:t>
      </w:r>
      <w:r w:rsidR="00474CBC">
        <w:rPr>
          <w:rFonts w:ascii="Times New Roman" w:hAnsi="Times New Roman"/>
          <w:sz w:val="28"/>
          <w:szCs w:val="28"/>
          <w:lang w:val="it-CH"/>
        </w:rPr>
        <w:t>ë</w:t>
      </w:r>
      <w:r w:rsidR="00C40FF6" w:rsidRPr="00B97FCB">
        <w:rPr>
          <w:rFonts w:ascii="Times New Roman" w:hAnsi="Times New Roman"/>
          <w:sz w:val="28"/>
          <w:szCs w:val="28"/>
          <w:lang w:val="it-CH"/>
        </w:rPr>
        <w:t xml:space="preserve"> </w:t>
      </w:r>
      <w:r w:rsidR="000549BD" w:rsidRPr="00B97FCB">
        <w:rPr>
          <w:rFonts w:ascii="Times New Roman" w:hAnsi="Times New Roman"/>
          <w:sz w:val="28"/>
          <w:szCs w:val="28"/>
          <w:lang w:val="it-CH"/>
        </w:rPr>
        <w:t xml:space="preserve">neni 20, </w:t>
      </w:r>
      <w:r w:rsidR="00226037">
        <w:rPr>
          <w:rFonts w:ascii="Times New Roman" w:hAnsi="Times New Roman"/>
          <w:sz w:val="28"/>
          <w:szCs w:val="28"/>
          <w:lang w:val="it-CH"/>
        </w:rPr>
        <w:t>e</w:t>
      </w:r>
      <w:r w:rsidR="000549BD" w:rsidRPr="00B97FCB">
        <w:rPr>
          <w:rFonts w:ascii="Times New Roman" w:hAnsi="Times New Roman"/>
          <w:sz w:val="28"/>
          <w:szCs w:val="28"/>
          <w:lang w:val="it-CH"/>
        </w:rPr>
        <w:t xml:space="preserve"> Kreut </w:t>
      </w:r>
      <w:r w:rsidR="00B97FCB" w:rsidRPr="00B97FCB">
        <w:rPr>
          <w:rFonts w:ascii="Times New Roman" w:hAnsi="Times New Roman"/>
          <w:sz w:val="28"/>
          <w:szCs w:val="28"/>
          <w:lang w:val="it-CH"/>
        </w:rPr>
        <w:t>VI</w:t>
      </w:r>
      <w:r w:rsidR="00845AD3">
        <w:rPr>
          <w:rFonts w:ascii="Times New Roman" w:hAnsi="Times New Roman"/>
          <w:sz w:val="28"/>
          <w:szCs w:val="28"/>
          <w:lang w:val="it-CH"/>
        </w:rPr>
        <w:t xml:space="preserve"> </w:t>
      </w:r>
      <w:r w:rsidR="00845AD3" w:rsidRPr="004F40EF">
        <w:rPr>
          <w:rFonts w:ascii="Times New Roman" w:hAnsi="Times New Roman"/>
          <w:sz w:val="28"/>
          <w:szCs w:val="28"/>
          <w:lang w:val="it-CH"/>
        </w:rPr>
        <w:t>t</w:t>
      </w:r>
      <w:r w:rsidR="00474CBC">
        <w:rPr>
          <w:rFonts w:ascii="Times New Roman" w:hAnsi="Times New Roman"/>
          <w:sz w:val="28"/>
          <w:szCs w:val="28"/>
          <w:lang w:val="it-CH"/>
        </w:rPr>
        <w:t>ë</w:t>
      </w:r>
      <w:r w:rsidR="00845AD3" w:rsidRPr="004F40EF">
        <w:rPr>
          <w:rFonts w:ascii="Times New Roman" w:hAnsi="Times New Roman"/>
          <w:sz w:val="28"/>
          <w:szCs w:val="28"/>
          <w:lang w:val="it-CH"/>
        </w:rPr>
        <w:t xml:space="preserve"> draftit t</w:t>
      </w:r>
      <w:r w:rsidR="00474CBC">
        <w:rPr>
          <w:rFonts w:ascii="Times New Roman" w:hAnsi="Times New Roman"/>
          <w:sz w:val="28"/>
          <w:szCs w:val="28"/>
          <w:lang w:val="it-CH"/>
        </w:rPr>
        <w:t>ë</w:t>
      </w:r>
      <w:r w:rsidR="00845AD3" w:rsidRPr="004F40EF">
        <w:rPr>
          <w:rFonts w:ascii="Times New Roman" w:hAnsi="Times New Roman"/>
          <w:sz w:val="28"/>
          <w:szCs w:val="28"/>
          <w:lang w:val="it-CH"/>
        </w:rPr>
        <w:t xml:space="preserve"> rishikuar t</w:t>
      </w:r>
      <w:r w:rsidR="00474CBC">
        <w:rPr>
          <w:rFonts w:ascii="Times New Roman" w:hAnsi="Times New Roman"/>
          <w:sz w:val="28"/>
          <w:szCs w:val="28"/>
          <w:lang w:val="it-CH"/>
        </w:rPr>
        <w:t>ë</w:t>
      </w:r>
      <w:r w:rsidR="00845AD3" w:rsidRPr="004F40EF">
        <w:rPr>
          <w:rFonts w:ascii="Times New Roman" w:hAnsi="Times New Roman"/>
          <w:sz w:val="28"/>
          <w:szCs w:val="28"/>
          <w:lang w:val="it-CH"/>
        </w:rPr>
        <w:t xml:space="preserve">  projektvendimit</w:t>
      </w:r>
      <w:r w:rsidR="00B97FCB" w:rsidRPr="00B97FCB">
        <w:rPr>
          <w:rFonts w:ascii="Times New Roman" w:hAnsi="Times New Roman"/>
          <w:sz w:val="28"/>
          <w:szCs w:val="28"/>
          <w:lang w:val="it-CH"/>
        </w:rPr>
        <w:t xml:space="preserve">) </w:t>
      </w:r>
      <w:r w:rsidRPr="00B97FCB">
        <w:rPr>
          <w:rFonts w:ascii="Times New Roman" w:hAnsi="Times New Roman"/>
          <w:sz w:val="28"/>
          <w:szCs w:val="28"/>
          <w:lang w:val="it-CH"/>
        </w:rPr>
        <w:t>të projektvendimit, pasi vlerësojmë se gjendemi në kushtet e nëndelegimit, sqarojmë se u mor në konsideratë dhe u hoq nga përmbajtja e këtij neni.</w:t>
      </w:r>
    </w:p>
    <w:p w14:paraId="1A0B8922" w14:textId="160A9FC9" w:rsidR="006A0D3E" w:rsidRPr="000147D4" w:rsidRDefault="006A0D3E" w:rsidP="00887F6F">
      <w:pPr>
        <w:pStyle w:val="ColorfulList-Accent11"/>
        <w:spacing w:after="0" w:line="360" w:lineRule="auto"/>
        <w:ind w:left="0"/>
        <w:jc w:val="both"/>
        <w:rPr>
          <w:rFonts w:ascii="Times New Roman" w:hAnsi="Times New Roman"/>
          <w:sz w:val="28"/>
          <w:szCs w:val="28"/>
          <w:lang w:val="it-CH"/>
        </w:rPr>
      </w:pPr>
      <w:r w:rsidRPr="0023792B">
        <w:rPr>
          <w:rFonts w:ascii="Times New Roman" w:hAnsi="Times New Roman"/>
          <w:sz w:val="28"/>
          <w:szCs w:val="28"/>
          <w:lang w:val="it-CH"/>
        </w:rPr>
        <w:t xml:space="preserve">6. Sa i përket sugjerimit që përmbajtja e relacionit shpjegues të rishikohet dhe të përpunohet tërësisht, duke përfshirë argumente të plota, të qarta dhe konkrete në mbështetje të ndryshimeve të propozuara në këtë projektvendim, sqarojmë se </w:t>
      </w:r>
      <w:r w:rsidR="008312B5" w:rsidRPr="0023792B">
        <w:rPr>
          <w:rFonts w:ascii="Times New Roman" w:hAnsi="Times New Roman"/>
          <w:sz w:val="28"/>
          <w:szCs w:val="28"/>
          <w:lang w:val="it-CH"/>
        </w:rPr>
        <w:t>relacioni</w:t>
      </w:r>
      <w:r w:rsidRPr="0023792B">
        <w:rPr>
          <w:rFonts w:ascii="Times New Roman" w:hAnsi="Times New Roman"/>
          <w:sz w:val="28"/>
          <w:szCs w:val="28"/>
          <w:lang w:val="it-CH"/>
        </w:rPr>
        <w:t xml:space="preserve"> u ripunua në funksion të dhënies së argumentimeve mbi ndërhyrjet e propozuara</w:t>
      </w:r>
      <w:r w:rsidR="004F40EF" w:rsidRPr="0023792B">
        <w:rPr>
          <w:rFonts w:ascii="Times New Roman" w:hAnsi="Times New Roman"/>
          <w:sz w:val="28"/>
          <w:szCs w:val="28"/>
          <w:lang w:val="it-CH"/>
        </w:rPr>
        <w:t xml:space="preserve"> dhe </w:t>
      </w:r>
      <w:r w:rsidR="00287D90" w:rsidRPr="0023792B">
        <w:rPr>
          <w:rFonts w:ascii="Times New Roman" w:hAnsi="Times New Roman"/>
          <w:sz w:val="28"/>
          <w:szCs w:val="28"/>
          <w:lang w:val="it-CH"/>
        </w:rPr>
        <w:t>me q</w:t>
      </w:r>
      <w:r w:rsidR="00474CBC">
        <w:rPr>
          <w:rFonts w:ascii="Times New Roman" w:hAnsi="Times New Roman"/>
          <w:sz w:val="28"/>
          <w:szCs w:val="28"/>
          <w:lang w:val="it-CH"/>
        </w:rPr>
        <w:t>ë</w:t>
      </w:r>
      <w:r w:rsidR="00287D90" w:rsidRPr="0023792B">
        <w:rPr>
          <w:rFonts w:ascii="Times New Roman" w:hAnsi="Times New Roman"/>
          <w:sz w:val="28"/>
          <w:szCs w:val="28"/>
          <w:lang w:val="it-CH"/>
        </w:rPr>
        <w:t>llim harmonizimin e tij me autorizimin ligjor t</w:t>
      </w:r>
      <w:r w:rsidR="00474CBC">
        <w:rPr>
          <w:rFonts w:ascii="Times New Roman" w:hAnsi="Times New Roman"/>
          <w:sz w:val="28"/>
          <w:szCs w:val="28"/>
          <w:lang w:val="it-CH"/>
        </w:rPr>
        <w:t>ë</w:t>
      </w:r>
      <w:r w:rsidR="00287D90" w:rsidRPr="0023792B">
        <w:rPr>
          <w:rFonts w:ascii="Times New Roman" w:hAnsi="Times New Roman"/>
          <w:sz w:val="28"/>
          <w:szCs w:val="28"/>
          <w:lang w:val="it-CH"/>
        </w:rPr>
        <w:t xml:space="preserve"> nenit 55 t</w:t>
      </w:r>
      <w:r w:rsidR="00474CBC">
        <w:rPr>
          <w:rFonts w:ascii="Times New Roman" w:hAnsi="Times New Roman"/>
          <w:sz w:val="28"/>
          <w:szCs w:val="28"/>
          <w:lang w:val="it-CH"/>
        </w:rPr>
        <w:t>ë</w:t>
      </w:r>
      <w:r w:rsidR="00287D90" w:rsidRPr="0023792B">
        <w:rPr>
          <w:rFonts w:ascii="Times New Roman" w:hAnsi="Times New Roman"/>
          <w:sz w:val="28"/>
          <w:szCs w:val="28"/>
          <w:lang w:val="it-CH"/>
        </w:rPr>
        <w:t xml:space="preserve"> ligjit p</w:t>
      </w:r>
      <w:r w:rsidR="00474CBC">
        <w:rPr>
          <w:rFonts w:ascii="Times New Roman" w:hAnsi="Times New Roman"/>
          <w:sz w:val="28"/>
          <w:szCs w:val="28"/>
          <w:lang w:val="it-CH"/>
        </w:rPr>
        <w:t>ë</w:t>
      </w:r>
      <w:r w:rsidR="00287D90" w:rsidRPr="0023792B">
        <w:rPr>
          <w:rFonts w:ascii="Times New Roman" w:hAnsi="Times New Roman"/>
          <w:sz w:val="28"/>
          <w:szCs w:val="28"/>
          <w:lang w:val="it-CH"/>
        </w:rPr>
        <w:t>r menaxhimin e integruar .</w:t>
      </w:r>
    </w:p>
    <w:p w14:paraId="4798953F" w14:textId="77777777" w:rsidR="006A0D3E" w:rsidRPr="000147D4" w:rsidRDefault="006A0D3E" w:rsidP="00887F6F">
      <w:pPr>
        <w:pStyle w:val="ColorfulList-Accent11"/>
        <w:spacing w:after="0" w:line="360" w:lineRule="auto"/>
        <w:ind w:left="0"/>
        <w:jc w:val="both"/>
        <w:rPr>
          <w:rFonts w:ascii="Times New Roman" w:hAnsi="Times New Roman"/>
          <w:sz w:val="28"/>
          <w:szCs w:val="28"/>
          <w:lang w:val="it-CH"/>
        </w:rPr>
      </w:pPr>
      <w:r w:rsidRPr="0023792B">
        <w:rPr>
          <w:rFonts w:ascii="Times New Roman" w:hAnsi="Times New Roman"/>
          <w:sz w:val="28"/>
          <w:szCs w:val="28"/>
          <w:lang w:val="it-CH"/>
        </w:rPr>
        <w:t>7. Sa i përket përmbajtjes së anekseve bashkëlidhur projektvendimit, Ministria e Drejtësisë nuk shprehet, për shkak të karakterit teknik të tyre.</w:t>
      </w:r>
    </w:p>
    <w:p w14:paraId="43A27F0F" w14:textId="77777777" w:rsidR="006A0D3E" w:rsidRPr="002E26FB" w:rsidRDefault="006A0D3E" w:rsidP="00887F6F">
      <w:pPr>
        <w:pStyle w:val="ColorfulList-Accent11"/>
        <w:spacing w:after="0" w:line="360" w:lineRule="auto"/>
        <w:ind w:left="0"/>
        <w:jc w:val="both"/>
        <w:rPr>
          <w:rFonts w:ascii="Times New Roman" w:hAnsi="Times New Roman"/>
          <w:sz w:val="12"/>
          <w:szCs w:val="12"/>
          <w:lang w:val="it-CH"/>
        </w:rPr>
      </w:pPr>
    </w:p>
    <w:p w14:paraId="4BF12EE0" w14:textId="0E7BE262" w:rsidR="006A0D3E" w:rsidRPr="000147D4" w:rsidRDefault="006A0D3E" w:rsidP="00887F6F">
      <w:pPr>
        <w:pStyle w:val="ColorfulList-Accent11"/>
        <w:spacing w:after="0" w:line="360" w:lineRule="auto"/>
        <w:ind w:left="0"/>
        <w:jc w:val="both"/>
        <w:rPr>
          <w:rFonts w:ascii="Times New Roman" w:hAnsi="Times New Roman"/>
          <w:sz w:val="28"/>
          <w:szCs w:val="28"/>
          <w:lang w:val="it-CH"/>
        </w:rPr>
      </w:pPr>
      <w:r w:rsidRPr="000147D4">
        <w:rPr>
          <w:rFonts w:ascii="Times New Roman" w:hAnsi="Times New Roman"/>
          <w:b/>
          <w:bCs/>
          <w:sz w:val="28"/>
          <w:szCs w:val="28"/>
          <w:lang w:val="it-CH"/>
        </w:rPr>
        <w:t xml:space="preserve"> </w:t>
      </w:r>
      <w:r w:rsidRPr="005E58F1">
        <w:rPr>
          <w:rFonts w:ascii="Times New Roman" w:hAnsi="Times New Roman"/>
          <w:b/>
          <w:bCs/>
          <w:sz w:val="28"/>
          <w:szCs w:val="28"/>
          <w:lang w:val="it-CH"/>
        </w:rPr>
        <w:t>Ministria e Bujqësisë dhe Zhvillimit Rural</w:t>
      </w:r>
      <w:r w:rsidRPr="005E58F1">
        <w:rPr>
          <w:rFonts w:ascii="Times New Roman" w:hAnsi="Times New Roman"/>
          <w:sz w:val="28"/>
          <w:szCs w:val="28"/>
          <w:lang w:val="it-CH"/>
        </w:rPr>
        <w:t xml:space="preserve"> shprehet parimisht dakord brenda fushës së përgjegjësisë, me sugjerimin që në nenin 12, “Trajtimi i mbetjeve spitalore”,</w:t>
      </w:r>
      <w:r w:rsidR="00845AD3" w:rsidRPr="005E58F1">
        <w:rPr>
          <w:rFonts w:ascii="Times New Roman" w:hAnsi="Times New Roman"/>
          <w:sz w:val="28"/>
          <w:szCs w:val="28"/>
          <w:lang w:val="it-CH"/>
        </w:rPr>
        <w:t xml:space="preserve"> (tashm</w:t>
      </w:r>
      <w:r w:rsidR="00474CBC">
        <w:rPr>
          <w:rFonts w:ascii="Times New Roman" w:hAnsi="Times New Roman"/>
          <w:sz w:val="28"/>
          <w:szCs w:val="28"/>
          <w:lang w:val="it-CH"/>
        </w:rPr>
        <w:t>ë</w:t>
      </w:r>
      <w:r w:rsidR="00845AD3" w:rsidRPr="005E58F1">
        <w:rPr>
          <w:rFonts w:ascii="Times New Roman" w:hAnsi="Times New Roman"/>
          <w:sz w:val="28"/>
          <w:szCs w:val="28"/>
          <w:lang w:val="it-CH"/>
        </w:rPr>
        <w:t xml:space="preserve"> pika 1, e Shtojc</w:t>
      </w:r>
      <w:r w:rsidR="00474CBC">
        <w:rPr>
          <w:rFonts w:ascii="Times New Roman" w:hAnsi="Times New Roman"/>
          <w:sz w:val="28"/>
          <w:szCs w:val="28"/>
          <w:lang w:val="it-CH"/>
        </w:rPr>
        <w:t>ë</w:t>
      </w:r>
      <w:r w:rsidR="00845AD3" w:rsidRPr="005E58F1">
        <w:rPr>
          <w:rFonts w:ascii="Times New Roman" w:hAnsi="Times New Roman"/>
          <w:sz w:val="28"/>
          <w:szCs w:val="28"/>
          <w:lang w:val="it-CH"/>
        </w:rPr>
        <w:t xml:space="preserve">s 8 </w:t>
      </w:r>
      <w:r w:rsidR="005E58F1" w:rsidRPr="005E58F1">
        <w:rPr>
          <w:rFonts w:ascii="Times New Roman" w:hAnsi="Times New Roman"/>
          <w:sz w:val="28"/>
          <w:szCs w:val="28"/>
          <w:lang w:val="it-CH"/>
        </w:rPr>
        <w:t>t</w:t>
      </w:r>
      <w:r w:rsidR="00474CBC">
        <w:rPr>
          <w:rFonts w:ascii="Times New Roman" w:hAnsi="Times New Roman"/>
          <w:sz w:val="28"/>
          <w:szCs w:val="28"/>
          <w:lang w:val="it-CH"/>
        </w:rPr>
        <w:t>ë</w:t>
      </w:r>
      <w:r w:rsidR="00845AD3" w:rsidRPr="005E58F1">
        <w:rPr>
          <w:rFonts w:ascii="Times New Roman" w:hAnsi="Times New Roman"/>
          <w:sz w:val="28"/>
          <w:szCs w:val="28"/>
          <w:lang w:val="it-CH"/>
        </w:rPr>
        <w:t xml:space="preserve"> draftit t</w:t>
      </w:r>
      <w:r w:rsidR="00474CBC">
        <w:rPr>
          <w:rFonts w:ascii="Times New Roman" w:hAnsi="Times New Roman"/>
          <w:sz w:val="28"/>
          <w:szCs w:val="28"/>
          <w:lang w:val="it-CH"/>
        </w:rPr>
        <w:t>ë</w:t>
      </w:r>
      <w:r w:rsidR="00845AD3" w:rsidRPr="005E58F1">
        <w:rPr>
          <w:rFonts w:ascii="Times New Roman" w:hAnsi="Times New Roman"/>
          <w:sz w:val="28"/>
          <w:szCs w:val="28"/>
          <w:lang w:val="it-CH"/>
        </w:rPr>
        <w:t xml:space="preserve"> rishikuar t</w:t>
      </w:r>
      <w:r w:rsidR="00474CBC">
        <w:rPr>
          <w:rFonts w:ascii="Times New Roman" w:hAnsi="Times New Roman"/>
          <w:sz w:val="28"/>
          <w:szCs w:val="28"/>
          <w:lang w:val="it-CH"/>
        </w:rPr>
        <w:t>ë</w:t>
      </w:r>
      <w:r w:rsidR="00845AD3" w:rsidRPr="005E58F1">
        <w:rPr>
          <w:rFonts w:ascii="Times New Roman" w:hAnsi="Times New Roman"/>
          <w:sz w:val="28"/>
          <w:szCs w:val="28"/>
          <w:lang w:val="it-CH"/>
        </w:rPr>
        <w:t xml:space="preserve">  projektvendimit)</w:t>
      </w:r>
      <w:r w:rsidRPr="005E58F1">
        <w:rPr>
          <w:rFonts w:ascii="Times New Roman" w:hAnsi="Times New Roman"/>
          <w:sz w:val="28"/>
          <w:szCs w:val="28"/>
          <w:lang w:val="it-CH"/>
        </w:rPr>
        <w:t xml:space="preserve"> të shtohet një pikë ku të përcaktohet se prodhuesit e mbetjeve spitalore që kanë impiant të vetin/krematorium, për trajtimin e mbetjeve duhet të zbatojnë metodologjinë sipas Pjesës A të shtojcës 6. Ky sugjerim u mor në konsideratë dhe u </w:t>
      </w:r>
      <w:r w:rsidR="00E3120D" w:rsidRPr="005E58F1">
        <w:rPr>
          <w:rFonts w:ascii="Times New Roman" w:hAnsi="Times New Roman"/>
          <w:sz w:val="28"/>
          <w:szCs w:val="28"/>
          <w:lang w:val="it-CH"/>
        </w:rPr>
        <w:t xml:space="preserve">riformulua </w:t>
      </w:r>
      <w:r w:rsidRPr="005E58F1">
        <w:rPr>
          <w:rFonts w:ascii="Times New Roman" w:hAnsi="Times New Roman"/>
          <w:sz w:val="28"/>
          <w:szCs w:val="28"/>
          <w:lang w:val="it-CH"/>
        </w:rPr>
        <w:t xml:space="preserve"> pik</w:t>
      </w:r>
      <w:r w:rsidR="00E3120D" w:rsidRPr="005E58F1">
        <w:rPr>
          <w:rFonts w:ascii="Times New Roman" w:hAnsi="Times New Roman"/>
          <w:sz w:val="28"/>
          <w:szCs w:val="28"/>
          <w:lang w:val="it-CH"/>
        </w:rPr>
        <w:t>a</w:t>
      </w:r>
      <w:r w:rsidRPr="005E58F1">
        <w:rPr>
          <w:rFonts w:ascii="Times New Roman" w:hAnsi="Times New Roman"/>
          <w:sz w:val="28"/>
          <w:szCs w:val="28"/>
          <w:lang w:val="it-CH"/>
        </w:rPr>
        <w:t xml:space="preserve"> </w:t>
      </w:r>
      <w:r w:rsidR="00E3120D" w:rsidRPr="005E58F1">
        <w:rPr>
          <w:rFonts w:ascii="Times New Roman" w:hAnsi="Times New Roman"/>
          <w:sz w:val="28"/>
          <w:szCs w:val="28"/>
          <w:lang w:val="it-CH"/>
        </w:rPr>
        <w:t>1</w:t>
      </w:r>
      <w:r w:rsidRPr="005E58F1">
        <w:rPr>
          <w:rFonts w:ascii="Times New Roman" w:hAnsi="Times New Roman"/>
          <w:sz w:val="28"/>
          <w:szCs w:val="28"/>
          <w:lang w:val="it-CH"/>
        </w:rPr>
        <w:t xml:space="preserve">, </w:t>
      </w:r>
      <w:r w:rsidR="00E3120D" w:rsidRPr="005E58F1">
        <w:rPr>
          <w:rFonts w:ascii="Times New Roman" w:hAnsi="Times New Roman"/>
          <w:sz w:val="28"/>
          <w:szCs w:val="28"/>
          <w:lang w:val="it-CH"/>
        </w:rPr>
        <w:t>e</w:t>
      </w:r>
      <w:r w:rsidRPr="005E58F1">
        <w:rPr>
          <w:rFonts w:ascii="Times New Roman" w:hAnsi="Times New Roman"/>
          <w:sz w:val="28"/>
          <w:szCs w:val="28"/>
          <w:lang w:val="it-CH"/>
        </w:rPr>
        <w:t xml:space="preserve"> nenit </w:t>
      </w:r>
      <w:r w:rsidR="005E58F1" w:rsidRPr="005E58F1">
        <w:rPr>
          <w:rFonts w:ascii="Times New Roman" w:hAnsi="Times New Roman"/>
          <w:sz w:val="28"/>
          <w:szCs w:val="28"/>
          <w:lang w:val="it-CH"/>
        </w:rPr>
        <w:t>8</w:t>
      </w:r>
      <w:r w:rsidRPr="005E58F1">
        <w:rPr>
          <w:rFonts w:ascii="Times New Roman" w:hAnsi="Times New Roman"/>
          <w:sz w:val="28"/>
          <w:szCs w:val="28"/>
          <w:lang w:val="it-CH"/>
        </w:rPr>
        <w:t>.</w:t>
      </w:r>
    </w:p>
    <w:p w14:paraId="7EA02BB3" w14:textId="77777777" w:rsidR="006A0D3E" w:rsidRPr="002E26FB" w:rsidRDefault="006A0D3E" w:rsidP="00887F6F">
      <w:pPr>
        <w:pStyle w:val="ColorfulList-Accent11"/>
        <w:spacing w:after="0" w:line="360" w:lineRule="auto"/>
        <w:ind w:left="0"/>
        <w:jc w:val="both"/>
        <w:rPr>
          <w:rFonts w:ascii="Times New Roman" w:hAnsi="Times New Roman"/>
          <w:sz w:val="12"/>
          <w:szCs w:val="12"/>
          <w:lang w:val="it-CH"/>
        </w:rPr>
      </w:pPr>
    </w:p>
    <w:p w14:paraId="61B97A8C" w14:textId="77777777" w:rsidR="006A0D3E" w:rsidRPr="000147D4" w:rsidRDefault="006A0D3E" w:rsidP="00887F6F">
      <w:pPr>
        <w:pStyle w:val="ColorfulList-Accent11"/>
        <w:spacing w:line="360" w:lineRule="auto"/>
        <w:ind w:left="0"/>
        <w:jc w:val="both"/>
        <w:rPr>
          <w:rFonts w:ascii="Times New Roman" w:hAnsi="Times New Roman"/>
          <w:sz w:val="28"/>
          <w:szCs w:val="28"/>
          <w:lang w:val="pt-BR"/>
        </w:rPr>
      </w:pPr>
      <w:r w:rsidRPr="000147D4">
        <w:rPr>
          <w:rFonts w:ascii="Times New Roman" w:hAnsi="Times New Roman"/>
          <w:b/>
          <w:bCs/>
          <w:sz w:val="28"/>
          <w:szCs w:val="28"/>
          <w:lang w:val="pt-BR"/>
        </w:rPr>
        <w:t>Ministria e Financave</w:t>
      </w:r>
      <w:r w:rsidRPr="000147D4">
        <w:rPr>
          <w:rFonts w:ascii="Times New Roman" w:hAnsi="Times New Roman"/>
          <w:sz w:val="28"/>
          <w:szCs w:val="28"/>
          <w:lang w:val="pt-BR"/>
        </w:rPr>
        <w:t xml:space="preserve"> shprehet si vijon:</w:t>
      </w:r>
    </w:p>
    <w:p w14:paraId="21905E8A" w14:textId="77777777" w:rsidR="00EC386E" w:rsidRDefault="006A0D3E" w:rsidP="00887F6F">
      <w:pPr>
        <w:pStyle w:val="ColorfulList-Accent11"/>
        <w:spacing w:line="360" w:lineRule="auto"/>
        <w:ind w:left="0"/>
        <w:jc w:val="both"/>
        <w:rPr>
          <w:rFonts w:ascii="Times New Roman" w:hAnsi="Times New Roman"/>
          <w:sz w:val="28"/>
          <w:szCs w:val="28"/>
          <w:lang w:val="pt-BR"/>
        </w:rPr>
      </w:pPr>
      <w:r w:rsidRPr="000147D4">
        <w:rPr>
          <w:rFonts w:ascii="Times New Roman" w:hAnsi="Times New Roman"/>
          <w:sz w:val="28"/>
          <w:szCs w:val="28"/>
          <w:lang w:val="pt-BR"/>
        </w:rPr>
        <w:t xml:space="preserve">Sa i përket sugjerimit që në relacionin shpjegues të paraqitet një analizë e situatës aktuale, pra si procedohet me menaxhimin e mbetjeve spitalore, sasia e mbetjeve </w:t>
      </w:r>
      <w:r w:rsidRPr="000147D4">
        <w:rPr>
          <w:rFonts w:ascii="Times New Roman" w:hAnsi="Times New Roman"/>
          <w:sz w:val="28"/>
          <w:szCs w:val="28"/>
          <w:lang w:val="pt-BR"/>
        </w:rPr>
        <w:lastRenderedPageBreak/>
        <w:t xml:space="preserve">spitalore që prodhohen dhe trajtohen nga prodhuesit publik dhe nëse disponohen të dhëna edhe për prodhuesit privat dhe cila është kostoja e këtij procesi deri në </w:t>
      </w:r>
    </w:p>
    <w:p w14:paraId="01862281" w14:textId="77777777" w:rsidR="00EC386E" w:rsidRDefault="006A0D3E" w:rsidP="00887F6F">
      <w:pPr>
        <w:pStyle w:val="ColorfulList-Accent11"/>
        <w:spacing w:line="360" w:lineRule="auto"/>
        <w:ind w:left="0"/>
        <w:jc w:val="both"/>
        <w:rPr>
          <w:rFonts w:ascii="Times New Roman" w:hAnsi="Times New Roman"/>
          <w:sz w:val="28"/>
          <w:szCs w:val="28"/>
          <w:lang w:val="pt-BR"/>
        </w:rPr>
      </w:pPr>
      <w:r w:rsidRPr="000147D4">
        <w:rPr>
          <w:rFonts w:ascii="Times New Roman" w:hAnsi="Times New Roman"/>
          <w:sz w:val="28"/>
          <w:szCs w:val="28"/>
          <w:lang w:val="pt-BR"/>
        </w:rPr>
        <w:t xml:space="preserve">asgjësimin e mbetjeve spitalore, si dhe kjo analizë të paraqitet  në formë krahasuese duke sqaruar se cilat janë risitë që propozon projektakti për menaxhimin sa më efektiv dhe eficent të mbetjeve spitalore krahasuar me procedurën aktuale të menaxhimit të mbetjeve spitalore, sqarojmë se Bazuar në të dhënat e përpunuara nga Ministria e Shëndetësisë dhe Mbrojtjes Sociale, për periudhën 2019–2024, spitalet publike (ditore, bashkiake, rajonale, qendra rajonale spitalore, terciare dhe universitare) kanë raportuar shpenzime të konsiderueshme për asgjësimin e mbetjeve spitalore. </w:t>
      </w:r>
    </w:p>
    <w:p w14:paraId="4EFB4DE8" w14:textId="77777777" w:rsidR="00EC386E" w:rsidRPr="002E26FB" w:rsidRDefault="00EC386E" w:rsidP="00887F6F">
      <w:pPr>
        <w:pStyle w:val="ColorfulList-Accent11"/>
        <w:spacing w:line="360" w:lineRule="auto"/>
        <w:ind w:left="0"/>
        <w:jc w:val="both"/>
        <w:rPr>
          <w:rFonts w:ascii="Times New Roman" w:hAnsi="Times New Roman"/>
          <w:sz w:val="12"/>
          <w:szCs w:val="12"/>
          <w:lang w:val="pt-BR"/>
        </w:rPr>
      </w:pPr>
    </w:p>
    <w:p w14:paraId="239F24E7" w14:textId="11E6669D" w:rsidR="006A0D3E" w:rsidRDefault="006A0D3E" w:rsidP="00887F6F">
      <w:pPr>
        <w:pStyle w:val="ColorfulList-Accent11"/>
        <w:spacing w:line="360" w:lineRule="auto"/>
        <w:ind w:left="0"/>
        <w:jc w:val="both"/>
        <w:rPr>
          <w:rFonts w:ascii="Times New Roman" w:hAnsi="Times New Roman"/>
          <w:sz w:val="28"/>
          <w:szCs w:val="28"/>
          <w:lang w:val="pt-BR"/>
        </w:rPr>
      </w:pPr>
      <w:r w:rsidRPr="000147D4">
        <w:rPr>
          <w:rFonts w:ascii="Times New Roman" w:hAnsi="Times New Roman"/>
          <w:sz w:val="28"/>
          <w:szCs w:val="28"/>
          <w:lang w:val="pt-BR"/>
        </w:rPr>
        <w:t xml:space="preserve">Këto të dhëna janë përmbledhur në tabelën nr. 1 shoqëruese për periudhën 2019–2024, e cila pasqyron mesataret përkatëse të kostove dhe jep një panoramë të qartë mbi situatën aktuale të menaxhimit të mbetjeve spitalore në sektorin publik.  </w:t>
      </w:r>
    </w:p>
    <w:p w14:paraId="2B5775CE" w14:textId="77777777" w:rsidR="006A0D3E" w:rsidRPr="002E26FB" w:rsidRDefault="006A0D3E" w:rsidP="00887F6F">
      <w:pPr>
        <w:pStyle w:val="ColorfulList-Accent11"/>
        <w:spacing w:line="360" w:lineRule="auto"/>
        <w:ind w:left="0"/>
        <w:jc w:val="both"/>
        <w:rPr>
          <w:rFonts w:ascii="Times New Roman" w:hAnsi="Times New Roman"/>
          <w:sz w:val="12"/>
          <w:szCs w:val="12"/>
          <w:lang w:val="pt-BR"/>
        </w:rPr>
      </w:pPr>
    </w:p>
    <w:p w14:paraId="2FE2AB65" w14:textId="2B3D39A7" w:rsidR="00EC386E" w:rsidRDefault="006A0D3E" w:rsidP="00887F6F">
      <w:pPr>
        <w:pStyle w:val="ColorfulList-Accent11"/>
        <w:spacing w:line="360" w:lineRule="auto"/>
        <w:ind w:left="0"/>
        <w:jc w:val="both"/>
        <w:rPr>
          <w:rFonts w:ascii="Times New Roman" w:hAnsi="Times New Roman"/>
          <w:sz w:val="28"/>
          <w:szCs w:val="28"/>
          <w:lang w:val="pt-BR"/>
        </w:rPr>
      </w:pPr>
      <w:r w:rsidRPr="000147D4">
        <w:rPr>
          <w:rFonts w:ascii="Times New Roman" w:hAnsi="Times New Roman"/>
          <w:sz w:val="28"/>
          <w:szCs w:val="28"/>
          <w:lang w:val="pt-BR"/>
        </w:rPr>
        <w:t xml:space="preserve">Shpenzimet totale për këtë periudhë arrijnë në rreth 805 milionë lek, ndërsa mesatarja e shpenzimeve për çdo spital është llogaritur rreth 3,9 milionë lek. Gjatë viteve 2019–2020 shpenzimet kanë qenë më të ulëta për disa spitale, ndërkohë nga viti 2022 e në vijim vërehet rritje progresive e shpenzimeve. </w:t>
      </w:r>
    </w:p>
    <w:p w14:paraId="40F9740D" w14:textId="77777777" w:rsidR="00887F6F" w:rsidRPr="002E26FB" w:rsidRDefault="00887F6F" w:rsidP="00887F6F">
      <w:pPr>
        <w:pStyle w:val="ColorfulList-Accent11"/>
        <w:spacing w:line="360" w:lineRule="auto"/>
        <w:ind w:left="0"/>
        <w:jc w:val="both"/>
        <w:rPr>
          <w:rFonts w:ascii="Times New Roman" w:hAnsi="Times New Roman"/>
          <w:sz w:val="12"/>
          <w:szCs w:val="12"/>
          <w:lang w:val="pt-BR"/>
        </w:rPr>
      </w:pPr>
    </w:p>
    <w:p w14:paraId="58E6503B" w14:textId="26629B0B" w:rsidR="006A0D3E" w:rsidRDefault="006A0D3E" w:rsidP="00887F6F">
      <w:pPr>
        <w:pStyle w:val="ColorfulList-Accent11"/>
        <w:spacing w:line="360" w:lineRule="auto"/>
        <w:ind w:left="0"/>
        <w:jc w:val="both"/>
        <w:rPr>
          <w:rFonts w:ascii="Times New Roman" w:hAnsi="Times New Roman"/>
          <w:sz w:val="28"/>
          <w:szCs w:val="28"/>
          <w:lang w:val="pt-BR"/>
        </w:rPr>
      </w:pPr>
      <w:r w:rsidRPr="000147D4">
        <w:rPr>
          <w:rFonts w:ascii="Times New Roman" w:hAnsi="Times New Roman"/>
          <w:sz w:val="28"/>
          <w:szCs w:val="28"/>
          <w:lang w:val="pt-BR"/>
        </w:rPr>
        <w:t>Institucionet me kostot më të larta rezultojnë spitalet rajonale dhe ato terciare, veçanërisht: Spitali Rajonal Elbasan, Qendra Spitalore Universitare “Nënë Tereza” (QSUT), spitalet universitare obstetrike dhe pediatrike (Trauma, Geraldina, Gliozheni, Ndroq). Spitalet bashkiake të vogla (p.sh. Librazhd, Peqin, Përmet, Delvinë) kanë shpenzime shumë më të ulëta. Të dhënat janë të përmbledhura në tabelën e mëposhtme;</w:t>
      </w:r>
    </w:p>
    <w:p w14:paraId="16A0BAFB" w14:textId="77777777" w:rsidR="006A0D3E" w:rsidRPr="000147D4" w:rsidRDefault="006A0D3E" w:rsidP="00F46539">
      <w:pPr>
        <w:pStyle w:val="ColorfulList-Accent11"/>
        <w:ind w:left="0"/>
        <w:jc w:val="both"/>
        <w:rPr>
          <w:rFonts w:ascii="Times New Roman" w:hAnsi="Times New Roman"/>
          <w:sz w:val="28"/>
          <w:szCs w:val="28"/>
          <w:lang w:val="pt-BR"/>
        </w:rPr>
      </w:pPr>
    </w:p>
    <w:p w14:paraId="2F31F6F7" w14:textId="77777777" w:rsidR="006A0D3E" w:rsidRPr="000147D4" w:rsidRDefault="006A0D3E" w:rsidP="00F46539">
      <w:pPr>
        <w:pStyle w:val="ColorfulList-Accent11"/>
        <w:ind w:left="0"/>
        <w:jc w:val="center"/>
        <w:rPr>
          <w:rFonts w:ascii="Times New Roman" w:hAnsi="Times New Roman"/>
          <w:sz w:val="28"/>
          <w:szCs w:val="28"/>
          <w:lang w:val="pt-BR"/>
        </w:rPr>
      </w:pPr>
      <w:r w:rsidRPr="000147D4">
        <w:rPr>
          <w:rFonts w:ascii="Times New Roman" w:hAnsi="Times New Roman"/>
          <w:noProof/>
          <w:sz w:val="28"/>
          <w:szCs w:val="28"/>
          <w:lang w:val="en-GB" w:eastAsia="en-GB"/>
        </w:rPr>
        <w:lastRenderedPageBreak/>
        <w:drawing>
          <wp:inline distT="0" distB="0" distL="0" distR="0" wp14:anchorId="3CF58413" wp14:editId="4CF7EB1E">
            <wp:extent cx="5647961" cy="4688205"/>
            <wp:effectExtent l="0" t="0" r="0" b="0"/>
            <wp:docPr id="482733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9657" cy="4706214"/>
                    </a:xfrm>
                    <a:prstGeom prst="rect">
                      <a:avLst/>
                    </a:prstGeom>
                    <a:noFill/>
                    <a:ln>
                      <a:noFill/>
                    </a:ln>
                  </pic:spPr>
                </pic:pic>
              </a:graphicData>
            </a:graphic>
          </wp:inline>
        </w:drawing>
      </w:r>
    </w:p>
    <w:p w14:paraId="2ADC3C05" w14:textId="77777777" w:rsidR="006A0D3E" w:rsidRDefault="006A0D3E" w:rsidP="00F46539">
      <w:pPr>
        <w:pStyle w:val="ColorfulList-Accent11"/>
        <w:ind w:left="0"/>
        <w:jc w:val="center"/>
        <w:rPr>
          <w:rFonts w:ascii="Times New Roman" w:hAnsi="Times New Roman"/>
          <w:i/>
          <w:iCs/>
          <w:lang w:val="pt-BR"/>
        </w:rPr>
      </w:pPr>
      <w:r w:rsidRPr="001B4BBD">
        <w:rPr>
          <w:rFonts w:ascii="Times New Roman" w:hAnsi="Times New Roman"/>
          <w:b/>
          <w:bCs/>
          <w:i/>
          <w:iCs/>
          <w:lang w:val="pt-BR"/>
        </w:rPr>
        <w:t>Tabela 1.</w:t>
      </w:r>
      <w:r w:rsidRPr="001B4BBD">
        <w:rPr>
          <w:rFonts w:ascii="Times New Roman" w:hAnsi="Times New Roman"/>
          <w:i/>
          <w:iCs/>
          <w:lang w:val="pt-BR"/>
        </w:rPr>
        <w:t xml:space="preserve"> Shpenzimet Totale dhe Mesatare t</w:t>
      </w:r>
      <w:r>
        <w:rPr>
          <w:rFonts w:ascii="Times New Roman" w:hAnsi="Times New Roman"/>
          <w:i/>
          <w:iCs/>
          <w:lang w:val="pt-BR"/>
        </w:rPr>
        <w:t>ë</w:t>
      </w:r>
      <w:r w:rsidRPr="001B4BBD">
        <w:rPr>
          <w:rFonts w:ascii="Times New Roman" w:hAnsi="Times New Roman"/>
          <w:i/>
          <w:iCs/>
          <w:lang w:val="pt-BR"/>
        </w:rPr>
        <w:t xml:space="preserve"> Mbetjeve Spitalore p</w:t>
      </w:r>
      <w:r>
        <w:rPr>
          <w:rFonts w:ascii="Times New Roman" w:hAnsi="Times New Roman"/>
          <w:i/>
          <w:iCs/>
          <w:lang w:val="pt-BR"/>
        </w:rPr>
        <w:t>ë</w:t>
      </w:r>
      <w:r w:rsidRPr="001B4BBD">
        <w:rPr>
          <w:rFonts w:ascii="Times New Roman" w:hAnsi="Times New Roman"/>
          <w:i/>
          <w:iCs/>
          <w:lang w:val="pt-BR"/>
        </w:rPr>
        <w:t>r periudhën 2019-2024.</w:t>
      </w:r>
    </w:p>
    <w:p w14:paraId="5DF760EF" w14:textId="77777777" w:rsidR="006A0D3E" w:rsidRPr="00836951" w:rsidRDefault="006A0D3E" w:rsidP="00F46539">
      <w:pPr>
        <w:pStyle w:val="ColorfulList-Accent11"/>
        <w:ind w:left="0"/>
        <w:jc w:val="center"/>
        <w:rPr>
          <w:rFonts w:ascii="Times New Roman" w:hAnsi="Times New Roman"/>
          <w:i/>
          <w:iCs/>
          <w:lang w:val="pt-BR"/>
        </w:rPr>
      </w:pPr>
    </w:p>
    <w:p w14:paraId="764E97D9" w14:textId="58B25304" w:rsidR="006A0D3E" w:rsidRDefault="006A0D3E" w:rsidP="00887F6F">
      <w:pPr>
        <w:spacing w:line="360" w:lineRule="auto"/>
        <w:jc w:val="both"/>
        <w:rPr>
          <w:rFonts w:ascii="Times New Roman" w:hAnsi="Times New Roman"/>
          <w:color w:val="000000"/>
          <w:sz w:val="28"/>
          <w:szCs w:val="28"/>
          <w:shd w:val="clear" w:color="auto" w:fill="FFFFFF"/>
          <w:lang w:val="pt-BR"/>
        </w:rPr>
      </w:pPr>
      <w:r w:rsidRPr="000147D4">
        <w:rPr>
          <w:rFonts w:ascii="Times New Roman" w:hAnsi="Times New Roman"/>
          <w:color w:val="000000"/>
          <w:sz w:val="28"/>
          <w:szCs w:val="28"/>
          <w:lang w:val="pt-BR"/>
        </w:rPr>
        <w:t xml:space="preserve">Agjencia Kombëtare e Mjedisit është autoriteti përgjegjës për verifikimin dhe vlerësimin e informacionit të zbatimit të kushteve të miratuara dhe shkruara në </w:t>
      </w:r>
      <w:r w:rsidR="00E3120D">
        <w:rPr>
          <w:rFonts w:ascii="Times New Roman" w:hAnsi="Times New Roman"/>
          <w:color w:val="000000"/>
          <w:sz w:val="28"/>
          <w:szCs w:val="28"/>
          <w:lang w:val="pt-BR"/>
        </w:rPr>
        <w:t>l</w:t>
      </w:r>
      <w:r w:rsidRPr="000147D4">
        <w:rPr>
          <w:rFonts w:ascii="Times New Roman" w:hAnsi="Times New Roman"/>
          <w:color w:val="000000"/>
          <w:sz w:val="28"/>
          <w:szCs w:val="28"/>
          <w:lang w:val="pt-BR"/>
        </w:rPr>
        <w:t>icen</w:t>
      </w:r>
      <w:r w:rsidR="00E3120D">
        <w:rPr>
          <w:rFonts w:ascii="Times New Roman" w:hAnsi="Times New Roman"/>
          <w:color w:val="000000"/>
          <w:sz w:val="28"/>
          <w:szCs w:val="28"/>
          <w:lang w:val="pt-BR"/>
        </w:rPr>
        <w:t>c</w:t>
      </w:r>
      <w:r w:rsidRPr="000147D4">
        <w:rPr>
          <w:rFonts w:ascii="Times New Roman" w:hAnsi="Times New Roman"/>
          <w:color w:val="000000"/>
          <w:sz w:val="28"/>
          <w:szCs w:val="28"/>
          <w:lang w:val="pt-BR"/>
        </w:rPr>
        <w:t xml:space="preserve">at e nënkategorisë III.2.B, për veprimtari të tilla si grumbullim, transportim, ruajtje, riciklim, përpunim apo asgjësim i mbetjeve të llojeve të ndryshme, të lëshuara nëpërmjet QKB-së. Operatorët, të cilët janë mbajtës të një </w:t>
      </w:r>
      <w:r w:rsidR="00E3120D">
        <w:rPr>
          <w:rFonts w:ascii="Times New Roman" w:hAnsi="Times New Roman"/>
          <w:color w:val="000000"/>
          <w:sz w:val="28"/>
          <w:szCs w:val="28"/>
          <w:lang w:val="pt-BR"/>
        </w:rPr>
        <w:t>l</w:t>
      </w:r>
      <w:r w:rsidRPr="000147D4">
        <w:rPr>
          <w:rFonts w:ascii="Times New Roman" w:hAnsi="Times New Roman"/>
          <w:color w:val="000000"/>
          <w:sz w:val="28"/>
          <w:szCs w:val="28"/>
          <w:lang w:val="pt-BR"/>
        </w:rPr>
        <w:t>icen</w:t>
      </w:r>
      <w:r w:rsidR="00E3120D">
        <w:rPr>
          <w:rFonts w:ascii="Times New Roman" w:hAnsi="Times New Roman"/>
          <w:color w:val="000000"/>
          <w:sz w:val="28"/>
          <w:szCs w:val="28"/>
          <w:lang w:val="pt-BR"/>
        </w:rPr>
        <w:t>c</w:t>
      </w:r>
      <w:r w:rsidRPr="000147D4">
        <w:rPr>
          <w:rFonts w:ascii="Times New Roman" w:hAnsi="Times New Roman"/>
          <w:color w:val="000000"/>
          <w:sz w:val="28"/>
          <w:szCs w:val="28"/>
          <w:lang w:val="pt-BR"/>
        </w:rPr>
        <w:t>e III.2.B duhet të pajisen me Kod Unik si dhe duhet të plotësojnë formatet dhe regjistrat e transfertave në mënyrë të plotë dhe të saktë sipas udhëzimeve dhe legjislacionit në fuqi.</w:t>
      </w:r>
      <w:r w:rsidRPr="000147D4">
        <w:rPr>
          <w:rFonts w:ascii="Times New Roman" w:hAnsi="Times New Roman"/>
          <w:color w:val="000000"/>
          <w:sz w:val="28"/>
          <w:szCs w:val="28"/>
          <w:shd w:val="clear" w:color="auto" w:fill="FFFFFF"/>
          <w:lang w:val="pt-BR"/>
        </w:rPr>
        <w:t xml:space="preserve"> </w:t>
      </w:r>
    </w:p>
    <w:p w14:paraId="402456AB" w14:textId="770CE2DC" w:rsidR="006A0D3E" w:rsidRPr="00BE5FA1" w:rsidRDefault="006A0D3E" w:rsidP="00887F6F">
      <w:pPr>
        <w:spacing w:after="0" w:line="360" w:lineRule="auto"/>
        <w:contextualSpacing/>
        <w:jc w:val="both"/>
        <w:rPr>
          <w:rFonts w:ascii="Times New Roman" w:hAnsi="Times New Roman"/>
          <w:sz w:val="28"/>
          <w:szCs w:val="28"/>
          <w:lang w:val="pt-BR"/>
        </w:rPr>
      </w:pPr>
      <w:r w:rsidRPr="00BE5FA1">
        <w:rPr>
          <w:rFonts w:ascii="Times New Roman" w:hAnsi="Times New Roman"/>
          <w:sz w:val="28"/>
          <w:szCs w:val="28"/>
          <w:lang w:val="pt-BR"/>
        </w:rPr>
        <w:t xml:space="preserve">Subjekte që kanë </w:t>
      </w:r>
      <w:r w:rsidR="00E3120D" w:rsidRPr="00BE5FA1">
        <w:rPr>
          <w:rFonts w:ascii="Times New Roman" w:hAnsi="Times New Roman"/>
          <w:sz w:val="28"/>
          <w:szCs w:val="28"/>
          <w:lang w:val="pt-BR"/>
        </w:rPr>
        <w:t>l</w:t>
      </w:r>
      <w:r w:rsidRPr="00BE5FA1">
        <w:rPr>
          <w:rFonts w:ascii="Times New Roman" w:hAnsi="Times New Roman"/>
          <w:sz w:val="28"/>
          <w:szCs w:val="28"/>
          <w:lang w:val="pt-BR"/>
        </w:rPr>
        <w:t>icen</w:t>
      </w:r>
      <w:r w:rsidR="00E3120D" w:rsidRPr="00BE5FA1">
        <w:rPr>
          <w:rFonts w:ascii="Times New Roman" w:hAnsi="Times New Roman"/>
          <w:sz w:val="28"/>
          <w:szCs w:val="28"/>
          <w:lang w:val="pt-BR"/>
        </w:rPr>
        <w:t>c</w:t>
      </w:r>
      <w:r w:rsidR="00474CBC" w:rsidRPr="00BE5FA1">
        <w:rPr>
          <w:rFonts w:ascii="Times New Roman" w:hAnsi="Times New Roman"/>
          <w:sz w:val="28"/>
          <w:szCs w:val="28"/>
          <w:lang w:val="pt-BR"/>
        </w:rPr>
        <w:t>ë</w:t>
      </w:r>
      <w:r w:rsidRPr="00BE5FA1">
        <w:rPr>
          <w:rFonts w:ascii="Times New Roman" w:hAnsi="Times New Roman"/>
          <w:sz w:val="28"/>
          <w:szCs w:val="28"/>
          <w:lang w:val="pt-BR"/>
        </w:rPr>
        <w:t xml:space="preserve"> III.2.B për të transportuar kodet 18, sipas katalogut të mbetjeve “Mbetje nga kujdesi shëndetësor ose veterinar dhe/ose nga veprimtaritë kërkimore që lidhen me to (me përjashtim të mbetjeve të kuzhinave dhe restoranteve që nuk lidhen drejtpërdrejt me kujdesin shëndetësor)” janë: Eco </w:t>
      </w:r>
      <w:r w:rsidRPr="00BE5FA1">
        <w:rPr>
          <w:rFonts w:ascii="Times New Roman" w:hAnsi="Times New Roman"/>
          <w:sz w:val="28"/>
          <w:szCs w:val="28"/>
          <w:lang w:val="pt-BR"/>
        </w:rPr>
        <w:lastRenderedPageBreak/>
        <w:t xml:space="preserve">trans, Elkri&amp;Co, Kneo transport kompani, Sani Service, 3P Life Logistics, Jamarber Group, Pura-Medical, Gama Service, Instituti i Sigurimeve Ushqimore dhe Veterinarisë, Gant Konstruksion shpk, Iridiani, Eco Tirana, Likja 2014 Kurbin, Fjona 2006, DUKA, ECO riciklim, Medi-Tel, V.A.L.E recycling shpk. Subjektet kanë raportuar për periudhën 2020-2024 mbi sasinë e mbetjeve spitalore të transferuara sipas kodeve të katalogut evropian të mbetjeve të përmbledhura në tabelën nr. 2. </w:t>
      </w:r>
    </w:p>
    <w:p w14:paraId="4D1DBB42" w14:textId="77777777" w:rsidR="006A0D3E" w:rsidRPr="00BE5FA1" w:rsidRDefault="006A0D3E" w:rsidP="00F46539">
      <w:pPr>
        <w:spacing w:after="0"/>
        <w:contextualSpacing/>
        <w:jc w:val="both"/>
        <w:rPr>
          <w:rFonts w:ascii="Times New Roman" w:hAnsi="Times New Roman"/>
          <w:sz w:val="28"/>
          <w:szCs w:val="28"/>
          <w:lang w:val="pt-BR"/>
        </w:rPr>
      </w:pPr>
    </w:p>
    <w:tbl>
      <w:tblPr>
        <w:tblW w:w="9085" w:type="dxa"/>
        <w:tblLook w:val="04A0" w:firstRow="1" w:lastRow="0" w:firstColumn="1" w:lastColumn="0" w:noHBand="0" w:noVBand="1"/>
      </w:tblPr>
      <w:tblGrid>
        <w:gridCol w:w="2245"/>
        <w:gridCol w:w="1266"/>
        <w:gridCol w:w="1620"/>
        <w:gridCol w:w="1710"/>
        <w:gridCol w:w="1620"/>
        <w:gridCol w:w="1151"/>
      </w:tblGrid>
      <w:tr w:rsidR="006A0D3E" w:rsidRPr="00134392" w14:paraId="20D6E734" w14:textId="77777777" w:rsidTr="00EF3440">
        <w:trPr>
          <w:trHeight w:val="600"/>
        </w:trPr>
        <w:tc>
          <w:tcPr>
            <w:tcW w:w="2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8A5A45A" w14:textId="77777777" w:rsidR="006A0D3E" w:rsidRPr="00134392" w:rsidRDefault="006A0D3E" w:rsidP="00F46539">
            <w:pPr>
              <w:spacing w:after="0"/>
              <w:rPr>
                <w:rFonts w:ascii="Times New Roman" w:eastAsia="Times New Roman" w:hAnsi="Times New Roman"/>
                <w:b/>
                <w:bCs/>
                <w:color w:val="000000"/>
              </w:rPr>
            </w:pPr>
            <w:r w:rsidRPr="00134392">
              <w:rPr>
                <w:rFonts w:ascii="Times New Roman" w:eastAsia="Times New Roman" w:hAnsi="Times New Roman"/>
                <w:b/>
                <w:bCs/>
                <w:color w:val="000000"/>
              </w:rPr>
              <w:t xml:space="preserve">Kodi </w:t>
            </w:r>
            <w:proofErr w:type="spellStart"/>
            <w:r w:rsidRPr="00134392">
              <w:rPr>
                <w:rFonts w:ascii="Times New Roman" w:eastAsia="Times New Roman" w:hAnsi="Times New Roman"/>
                <w:b/>
                <w:bCs/>
                <w:color w:val="000000"/>
              </w:rPr>
              <w:t>mbetjes</w:t>
            </w:r>
            <w:proofErr w:type="spellEnd"/>
            <w:r w:rsidRPr="00134392">
              <w:rPr>
                <w:rFonts w:ascii="Times New Roman" w:eastAsia="Times New Roman" w:hAnsi="Times New Roman"/>
                <w:b/>
                <w:bCs/>
                <w:color w:val="000000"/>
              </w:rPr>
              <w:t xml:space="preserve"> </w:t>
            </w:r>
            <w:proofErr w:type="spellStart"/>
            <w:r w:rsidRPr="00134392">
              <w:rPr>
                <w:rFonts w:ascii="Times New Roman" w:eastAsia="Times New Roman" w:hAnsi="Times New Roman"/>
                <w:b/>
                <w:bCs/>
                <w:color w:val="000000"/>
              </w:rPr>
              <w:t>spitalore</w:t>
            </w:r>
            <w:proofErr w:type="spellEnd"/>
          </w:p>
        </w:tc>
        <w:tc>
          <w:tcPr>
            <w:tcW w:w="126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59ECE36" w14:textId="77777777" w:rsidR="006A0D3E" w:rsidRPr="00134392" w:rsidRDefault="006A0D3E" w:rsidP="00F46539">
            <w:pPr>
              <w:spacing w:after="0"/>
              <w:rPr>
                <w:rFonts w:ascii="Times New Roman" w:eastAsia="Times New Roman" w:hAnsi="Times New Roman"/>
                <w:b/>
                <w:bCs/>
                <w:color w:val="000000"/>
              </w:rPr>
            </w:pPr>
            <w:r w:rsidRPr="00134392">
              <w:rPr>
                <w:rFonts w:ascii="Times New Roman" w:eastAsia="Times New Roman" w:hAnsi="Times New Roman"/>
                <w:b/>
                <w:bCs/>
                <w:color w:val="000000"/>
              </w:rPr>
              <w:t>2020                 Sasia kg</w:t>
            </w:r>
          </w:p>
        </w:tc>
        <w:tc>
          <w:tcPr>
            <w:tcW w:w="16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859CC54" w14:textId="77777777" w:rsidR="006A0D3E" w:rsidRPr="00134392" w:rsidRDefault="006A0D3E" w:rsidP="00F46539">
            <w:pPr>
              <w:spacing w:after="0"/>
              <w:rPr>
                <w:rFonts w:ascii="Times New Roman" w:eastAsia="Times New Roman" w:hAnsi="Times New Roman"/>
                <w:b/>
                <w:bCs/>
                <w:color w:val="000000"/>
              </w:rPr>
            </w:pPr>
            <w:r w:rsidRPr="00134392">
              <w:rPr>
                <w:rFonts w:ascii="Times New Roman" w:eastAsia="Times New Roman" w:hAnsi="Times New Roman"/>
                <w:b/>
                <w:bCs/>
                <w:color w:val="000000"/>
              </w:rPr>
              <w:t>2021                Sasia kg</w:t>
            </w:r>
          </w:p>
        </w:tc>
        <w:tc>
          <w:tcPr>
            <w:tcW w:w="171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8007CC5" w14:textId="77777777" w:rsidR="006A0D3E" w:rsidRPr="00134392" w:rsidRDefault="006A0D3E" w:rsidP="00F46539">
            <w:pPr>
              <w:spacing w:after="0"/>
              <w:rPr>
                <w:rFonts w:ascii="Times New Roman" w:eastAsia="Times New Roman" w:hAnsi="Times New Roman"/>
                <w:b/>
                <w:bCs/>
                <w:color w:val="000000"/>
              </w:rPr>
            </w:pPr>
            <w:r w:rsidRPr="00134392">
              <w:rPr>
                <w:rFonts w:ascii="Times New Roman" w:eastAsia="Times New Roman" w:hAnsi="Times New Roman"/>
                <w:b/>
                <w:bCs/>
                <w:color w:val="000000"/>
              </w:rPr>
              <w:t>2022                 Sasia kg</w:t>
            </w:r>
          </w:p>
        </w:tc>
        <w:tc>
          <w:tcPr>
            <w:tcW w:w="16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5BF6BA2" w14:textId="77777777" w:rsidR="006A0D3E" w:rsidRPr="00134392" w:rsidRDefault="006A0D3E" w:rsidP="00F46539">
            <w:pPr>
              <w:spacing w:after="0"/>
              <w:rPr>
                <w:rFonts w:ascii="Times New Roman" w:eastAsia="Times New Roman" w:hAnsi="Times New Roman"/>
                <w:b/>
                <w:bCs/>
                <w:color w:val="000000"/>
              </w:rPr>
            </w:pPr>
            <w:r w:rsidRPr="00134392">
              <w:rPr>
                <w:rFonts w:ascii="Times New Roman" w:eastAsia="Times New Roman" w:hAnsi="Times New Roman"/>
                <w:b/>
                <w:bCs/>
                <w:color w:val="000000"/>
              </w:rPr>
              <w:t>2023                 Sasia kg</w:t>
            </w:r>
          </w:p>
        </w:tc>
        <w:tc>
          <w:tcPr>
            <w:tcW w:w="6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B90E611" w14:textId="77777777" w:rsidR="006A0D3E" w:rsidRPr="00134392" w:rsidRDefault="006A0D3E" w:rsidP="00F46539">
            <w:pPr>
              <w:spacing w:after="0"/>
              <w:rPr>
                <w:rFonts w:ascii="Times New Roman" w:eastAsia="Times New Roman" w:hAnsi="Times New Roman"/>
                <w:b/>
                <w:bCs/>
                <w:color w:val="000000"/>
              </w:rPr>
            </w:pPr>
            <w:r w:rsidRPr="00134392">
              <w:rPr>
                <w:rFonts w:ascii="Times New Roman" w:eastAsia="Times New Roman" w:hAnsi="Times New Roman"/>
                <w:b/>
                <w:bCs/>
                <w:color w:val="000000"/>
              </w:rPr>
              <w:t>2024                  Sasia kg</w:t>
            </w:r>
          </w:p>
        </w:tc>
      </w:tr>
      <w:tr w:rsidR="006A0D3E" w:rsidRPr="00134392" w14:paraId="70A89A9E" w14:textId="77777777" w:rsidTr="00EF3440">
        <w:trPr>
          <w:trHeight w:val="300"/>
        </w:trPr>
        <w:tc>
          <w:tcPr>
            <w:tcW w:w="2245" w:type="dxa"/>
            <w:tcBorders>
              <w:top w:val="nil"/>
              <w:left w:val="single" w:sz="4" w:space="0" w:color="auto"/>
              <w:bottom w:val="single" w:sz="4" w:space="0" w:color="auto"/>
              <w:right w:val="single" w:sz="4" w:space="0" w:color="auto"/>
            </w:tcBorders>
            <w:noWrap/>
            <w:vAlign w:val="center"/>
            <w:hideMark/>
          </w:tcPr>
          <w:p w14:paraId="6F70853D" w14:textId="77777777" w:rsidR="006A0D3E" w:rsidRPr="00134392" w:rsidRDefault="006A0D3E" w:rsidP="00F46539">
            <w:pPr>
              <w:spacing w:after="0"/>
              <w:rPr>
                <w:rFonts w:ascii="Times New Roman" w:eastAsia="Times New Roman" w:hAnsi="Times New Roman"/>
                <w:b/>
                <w:bCs/>
                <w:color w:val="000000"/>
              </w:rPr>
            </w:pPr>
            <w:r w:rsidRPr="00134392">
              <w:rPr>
                <w:rFonts w:ascii="Times New Roman" w:eastAsia="Times New Roman" w:hAnsi="Times New Roman"/>
                <w:b/>
                <w:bCs/>
                <w:color w:val="000000"/>
              </w:rPr>
              <w:t>18 01 01</w:t>
            </w:r>
          </w:p>
        </w:tc>
        <w:tc>
          <w:tcPr>
            <w:tcW w:w="1266" w:type="dxa"/>
            <w:tcBorders>
              <w:top w:val="nil"/>
              <w:left w:val="nil"/>
              <w:bottom w:val="single" w:sz="4" w:space="0" w:color="auto"/>
              <w:right w:val="single" w:sz="4" w:space="0" w:color="auto"/>
            </w:tcBorders>
            <w:noWrap/>
            <w:vAlign w:val="center"/>
            <w:hideMark/>
          </w:tcPr>
          <w:p w14:paraId="4AB45CB6" w14:textId="77777777" w:rsidR="006A0D3E" w:rsidRPr="00134392" w:rsidRDefault="006A0D3E" w:rsidP="00F46539">
            <w:pPr>
              <w:spacing w:after="0"/>
              <w:rPr>
                <w:rFonts w:ascii="Times New Roman" w:eastAsia="Times New Roman" w:hAnsi="Times New Roman"/>
                <w:color w:val="000000"/>
              </w:rPr>
            </w:pPr>
          </w:p>
        </w:tc>
        <w:tc>
          <w:tcPr>
            <w:tcW w:w="1620" w:type="dxa"/>
            <w:tcBorders>
              <w:top w:val="nil"/>
              <w:left w:val="nil"/>
              <w:bottom w:val="single" w:sz="4" w:space="0" w:color="auto"/>
              <w:right w:val="single" w:sz="4" w:space="0" w:color="auto"/>
            </w:tcBorders>
            <w:noWrap/>
            <w:vAlign w:val="center"/>
            <w:hideMark/>
          </w:tcPr>
          <w:p w14:paraId="04558D29" w14:textId="77777777" w:rsidR="006A0D3E" w:rsidRPr="00134392" w:rsidRDefault="006A0D3E" w:rsidP="00F46539">
            <w:pPr>
              <w:spacing w:after="0"/>
              <w:rPr>
                <w:rFonts w:ascii="Times New Roman" w:eastAsia="Times New Roman" w:hAnsi="Times New Roman"/>
                <w:color w:val="000000"/>
              </w:rPr>
            </w:pPr>
          </w:p>
        </w:tc>
        <w:tc>
          <w:tcPr>
            <w:tcW w:w="1710" w:type="dxa"/>
            <w:tcBorders>
              <w:top w:val="nil"/>
              <w:left w:val="nil"/>
              <w:bottom w:val="single" w:sz="4" w:space="0" w:color="auto"/>
              <w:right w:val="single" w:sz="4" w:space="0" w:color="auto"/>
            </w:tcBorders>
            <w:noWrap/>
            <w:vAlign w:val="center"/>
            <w:hideMark/>
          </w:tcPr>
          <w:p w14:paraId="6115059B"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141</w:t>
            </w:r>
          </w:p>
        </w:tc>
        <w:tc>
          <w:tcPr>
            <w:tcW w:w="1620" w:type="dxa"/>
            <w:tcBorders>
              <w:top w:val="nil"/>
              <w:left w:val="nil"/>
              <w:bottom w:val="single" w:sz="4" w:space="0" w:color="auto"/>
              <w:right w:val="single" w:sz="4" w:space="0" w:color="auto"/>
            </w:tcBorders>
            <w:noWrap/>
            <w:vAlign w:val="center"/>
            <w:hideMark/>
          </w:tcPr>
          <w:p w14:paraId="7E84EF7C"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2409.55</w:t>
            </w:r>
          </w:p>
        </w:tc>
        <w:tc>
          <w:tcPr>
            <w:tcW w:w="624" w:type="dxa"/>
            <w:tcBorders>
              <w:top w:val="nil"/>
              <w:left w:val="nil"/>
              <w:bottom w:val="single" w:sz="4" w:space="0" w:color="auto"/>
              <w:right w:val="single" w:sz="4" w:space="0" w:color="auto"/>
            </w:tcBorders>
            <w:noWrap/>
            <w:vAlign w:val="center"/>
            <w:hideMark/>
          </w:tcPr>
          <w:p w14:paraId="4CE462A1"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30559.8</w:t>
            </w:r>
          </w:p>
        </w:tc>
      </w:tr>
      <w:tr w:rsidR="006A0D3E" w:rsidRPr="00134392" w14:paraId="6D7B87A6" w14:textId="77777777" w:rsidTr="00EF3440">
        <w:trPr>
          <w:trHeight w:val="300"/>
        </w:trPr>
        <w:tc>
          <w:tcPr>
            <w:tcW w:w="2245" w:type="dxa"/>
            <w:tcBorders>
              <w:top w:val="nil"/>
              <w:left w:val="single" w:sz="4" w:space="0" w:color="auto"/>
              <w:bottom w:val="single" w:sz="4" w:space="0" w:color="auto"/>
              <w:right w:val="single" w:sz="4" w:space="0" w:color="auto"/>
            </w:tcBorders>
            <w:noWrap/>
            <w:vAlign w:val="center"/>
            <w:hideMark/>
          </w:tcPr>
          <w:p w14:paraId="0F40A154" w14:textId="77777777" w:rsidR="006A0D3E" w:rsidRPr="00134392" w:rsidRDefault="006A0D3E" w:rsidP="00F46539">
            <w:pPr>
              <w:spacing w:after="0"/>
              <w:rPr>
                <w:rFonts w:ascii="Times New Roman" w:eastAsia="Times New Roman" w:hAnsi="Times New Roman"/>
                <w:b/>
                <w:bCs/>
                <w:color w:val="000000"/>
              </w:rPr>
            </w:pPr>
            <w:r w:rsidRPr="00134392">
              <w:rPr>
                <w:rFonts w:ascii="Times New Roman" w:eastAsia="Times New Roman" w:hAnsi="Times New Roman"/>
                <w:b/>
                <w:bCs/>
                <w:color w:val="000000"/>
              </w:rPr>
              <w:t>18 01 02</w:t>
            </w:r>
          </w:p>
        </w:tc>
        <w:tc>
          <w:tcPr>
            <w:tcW w:w="1266" w:type="dxa"/>
            <w:tcBorders>
              <w:top w:val="nil"/>
              <w:left w:val="nil"/>
              <w:bottom w:val="single" w:sz="4" w:space="0" w:color="auto"/>
              <w:right w:val="single" w:sz="4" w:space="0" w:color="auto"/>
            </w:tcBorders>
            <w:noWrap/>
            <w:vAlign w:val="center"/>
            <w:hideMark/>
          </w:tcPr>
          <w:p w14:paraId="3D79C5CB"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304226.6</w:t>
            </w:r>
          </w:p>
        </w:tc>
        <w:tc>
          <w:tcPr>
            <w:tcW w:w="1620" w:type="dxa"/>
            <w:tcBorders>
              <w:top w:val="nil"/>
              <w:left w:val="nil"/>
              <w:bottom w:val="single" w:sz="4" w:space="0" w:color="auto"/>
              <w:right w:val="single" w:sz="4" w:space="0" w:color="auto"/>
            </w:tcBorders>
            <w:noWrap/>
            <w:vAlign w:val="center"/>
            <w:hideMark/>
          </w:tcPr>
          <w:p w14:paraId="03A5D205"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472993.8</w:t>
            </w:r>
          </w:p>
        </w:tc>
        <w:tc>
          <w:tcPr>
            <w:tcW w:w="1710" w:type="dxa"/>
            <w:tcBorders>
              <w:top w:val="nil"/>
              <w:left w:val="nil"/>
              <w:bottom w:val="single" w:sz="4" w:space="0" w:color="auto"/>
              <w:right w:val="single" w:sz="4" w:space="0" w:color="auto"/>
            </w:tcBorders>
            <w:noWrap/>
            <w:vAlign w:val="center"/>
            <w:hideMark/>
          </w:tcPr>
          <w:p w14:paraId="0B76B20E"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178311.38</w:t>
            </w:r>
          </w:p>
        </w:tc>
        <w:tc>
          <w:tcPr>
            <w:tcW w:w="1620" w:type="dxa"/>
            <w:tcBorders>
              <w:top w:val="nil"/>
              <w:left w:val="nil"/>
              <w:bottom w:val="single" w:sz="4" w:space="0" w:color="auto"/>
              <w:right w:val="single" w:sz="4" w:space="0" w:color="auto"/>
            </w:tcBorders>
            <w:noWrap/>
            <w:vAlign w:val="center"/>
            <w:hideMark/>
          </w:tcPr>
          <w:p w14:paraId="63998B51"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44407.38</w:t>
            </w:r>
          </w:p>
        </w:tc>
        <w:tc>
          <w:tcPr>
            <w:tcW w:w="624" w:type="dxa"/>
            <w:tcBorders>
              <w:top w:val="nil"/>
              <w:left w:val="nil"/>
              <w:bottom w:val="single" w:sz="4" w:space="0" w:color="auto"/>
              <w:right w:val="single" w:sz="4" w:space="0" w:color="auto"/>
            </w:tcBorders>
            <w:noWrap/>
            <w:vAlign w:val="center"/>
            <w:hideMark/>
          </w:tcPr>
          <w:p w14:paraId="1482802A"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77645.78</w:t>
            </w:r>
          </w:p>
        </w:tc>
      </w:tr>
      <w:tr w:rsidR="006A0D3E" w:rsidRPr="00134392" w14:paraId="17DD3BA9" w14:textId="77777777" w:rsidTr="00EF3440">
        <w:trPr>
          <w:trHeight w:val="300"/>
        </w:trPr>
        <w:tc>
          <w:tcPr>
            <w:tcW w:w="2245" w:type="dxa"/>
            <w:tcBorders>
              <w:top w:val="nil"/>
              <w:left w:val="single" w:sz="4" w:space="0" w:color="auto"/>
              <w:bottom w:val="single" w:sz="4" w:space="0" w:color="auto"/>
              <w:right w:val="single" w:sz="4" w:space="0" w:color="auto"/>
            </w:tcBorders>
            <w:noWrap/>
            <w:vAlign w:val="center"/>
            <w:hideMark/>
          </w:tcPr>
          <w:p w14:paraId="370FD494" w14:textId="77777777" w:rsidR="006A0D3E" w:rsidRPr="00134392" w:rsidRDefault="006A0D3E" w:rsidP="00F46539">
            <w:pPr>
              <w:spacing w:after="0"/>
              <w:rPr>
                <w:rFonts w:ascii="Times New Roman" w:eastAsia="Times New Roman" w:hAnsi="Times New Roman"/>
                <w:b/>
                <w:bCs/>
                <w:color w:val="000000"/>
              </w:rPr>
            </w:pPr>
            <w:r w:rsidRPr="00134392">
              <w:rPr>
                <w:rFonts w:ascii="Times New Roman" w:eastAsia="Times New Roman" w:hAnsi="Times New Roman"/>
                <w:b/>
                <w:bCs/>
                <w:color w:val="000000"/>
              </w:rPr>
              <w:t>18 02 01/18 02 02</w:t>
            </w:r>
          </w:p>
        </w:tc>
        <w:tc>
          <w:tcPr>
            <w:tcW w:w="1266" w:type="dxa"/>
            <w:tcBorders>
              <w:top w:val="nil"/>
              <w:left w:val="nil"/>
              <w:bottom w:val="single" w:sz="4" w:space="0" w:color="auto"/>
              <w:right w:val="single" w:sz="4" w:space="0" w:color="auto"/>
            </w:tcBorders>
            <w:noWrap/>
            <w:vAlign w:val="center"/>
            <w:hideMark/>
          </w:tcPr>
          <w:p w14:paraId="755B138B"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40</w:t>
            </w:r>
          </w:p>
        </w:tc>
        <w:tc>
          <w:tcPr>
            <w:tcW w:w="1620" w:type="dxa"/>
            <w:tcBorders>
              <w:top w:val="nil"/>
              <w:left w:val="nil"/>
              <w:bottom w:val="single" w:sz="4" w:space="0" w:color="auto"/>
              <w:right w:val="single" w:sz="4" w:space="0" w:color="auto"/>
            </w:tcBorders>
            <w:noWrap/>
            <w:vAlign w:val="center"/>
            <w:hideMark/>
          </w:tcPr>
          <w:p w14:paraId="4209BD46" w14:textId="77777777" w:rsidR="006A0D3E" w:rsidRPr="00134392" w:rsidRDefault="006A0D3E" w:rsidP="00F46539">
            <w:pPr>
              <w:spacing w:after="0"/>
              <w:rPr>
                <w:rFonts w:ascii="Times New Roman" w:eastAsia="Times New Roman" w:hAnsi="Times New Roman"/>
                <w:color w:val="000000"/>
              </w:rPr>
            </w:pPr>
          </w:p>
        </w:tc>
        <w:tc>
          <w:tcPr>
            <w:tcW w:w="1710" w:type="dxa"/>
            <w:tcBorders>
              <w:top w:val="nil"/>
              <w:left w:val="nil"/>
              <w:bottom w:val="single" w:sz="4" w:space="0" w:color="auto"/>
              <w:right w:val="single" w:sz="4" w:space="0" w:color="auto"/>
            </w:tcBorders>
            <w:noWrap/>
            <w:vAlign w:val="center"/>
            <w:hideMark/>
          </w:tcPr>
          <w:p w14:paraId="0AAEF0FD"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140541</w:t>
            </w:r>
          </w:p>
        </w:tc>
        <w:tc>
          <w:tcPr>
            <w:tcW w:w="1620" w:type="dxa"/>
            <w:tcBorders>
              <w:top w:val="nil"/>
              <w:left w:val="nil"/>
              <w:bottom w:val="single" w:sz="4" w:space="0" w:color="auto"/>
              <w:right w:val="single" w:sz="4" w:space="0" w:color="auto"/>
            </w:tcBorders>
            <w:noWrap/>
            <w:vAlign w:val="center"/>
            <w:hideMark/>
          </w:tcPr>
          <w:p w14:paraId="745FC31E"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924</w:t>
            </w:r>
          </w:p>
        </w:tc>
        <w:tc>
          <w:tcPr>
            <w:tcW w:w="624" w:type="dxa"/>
            <w:tcBorders>
              <w:top w:val="nil"/>
              <w:left w:val="nil"/>
              <w:bottom w:val="single" w:sz="4" w:space="0" w:color="auto"/>
              <w:right w:val="single" w:sz="4" w:space="0" w:color="auto"/>
            </w:tcBorders>
            <w:noWrap/>
            <w:vAlign w:val="center"/>
            <w:hideMark/>
          </w:tcPr>
          <w:p w14:paraId="18CD525B"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1803.5</w:t>
            </w:r>
          </w:p>
        </w:tc>
      </w:tr>
      <w:tr w:rsidR="006A0D3E" w:rsidRPr="00134392" w14:paraId="540F0FB3" w14:textId="77777777" w:rsidTr="00EF3440">
        <w:trPr>
          <w:trHeight w:val="300"/>
        </w:trPr>
        <w:tc>
          <w:tcPr>
            <w:tcW w:w="2245" w:type="dxa"/>
            <w:tcBorders>
              <w:top w:val="nil"/>
              <w:left w:val="single" w:sz="4" w:space="0" w:color="auto"/>
              <w:bottom w:val="single" w:sz="4" w:space="0" w:color="auto"/>
              <w:right w:val="single" w:sz="4" w:space="0" w:color="auto"/>
            </w:tcBorders>
            <w:noWrap/>
            <w:vAlign w:val="center"/>
            <w:hideMark/>
          </w:tcPr>
          <w:p w14:paraId="1D468AA1" w14:textId="77777777" w:rsidR="006A0D3E" w:rsidRPr="00134392" w:rsidRDefault="006A0D3E" w:rsidP="00F46539">
            <w:pPr>
              <w:spacing w:after="0"/>
              <w:rPr>
                <w:rFonts w:ascii="Times New Roman" w:eastAsia="Times New Roman" w:hAnsi="Times New Roman"/>
                <w:b/>
                <w:bCs/>
                <w:color w:val="000000"/>
              </w:rPr>
            </w:pPr>
            <w:r w:rsidRPr="00134392">
              <w:rPr>
                <w:rFonts w:ascii="Times New Roman" w:eastAsia="Times New Roman" w:hAnsi="Times New Roman"/>
                <w:b/>
                <w:bCs/>
                <w:color w:val="000000"/>
              </w:rPr>
              <w:t>18 01 08*</w:t>
            </w:r>
          </w:p>
        </w:tc>
        <w:tc>
          <w:tcPr>
            <w:tcW w:w="1266" w:type="dxa"/>
            <w:tcBorders>
              <w:top w:val="nil"/>
              <w:left w:val="nil"/>
              <w:bottom w:val="single" w:sz="4" w:space="0" w:color="auto"/>
              <w:right w:val="single" w:sz="4" w:space="0" w:color="auto"/>
            </w:tcBorders>
            <w:noWrap/>
            <w:vAlign w:val="center"/>
            <w:hideMark/>
          </w:tcPr>
          <w:p w14:paraId="3640F9DC"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0</w:t>
            </w:r>
          </w:p>
        </w:tc>
        <w:tc>
          <w:tcPr>
            <w:tcW w:w="1620" w:type="dxa"/>
            <w:tcBorders>
              <w:top w:val="nil"/>
              <w:left w:val="nil"/>
              <w:bottom w:val="single" w:sz="4" w:space="0" w:color="auto"/>
              <w:right w:val="single" w:sz="4" w:space="0" w:color="auto"/>
            </w:tcBorders>
            <w:noWrap/>
            <w:vAlign w:val="center"/>
            <w:hideMark/>
          </w:tcPr>
          <w:p w14:paraId="75BE4FAD"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0</w:t>
            </w:r>
          </w:p>
        </w:tc>
        <w:tc>
          <w:tcPr>
            <w:tcW w:w="1710" w:type="dxa"/>
            <w:tcBorders>
              <w:top w:val="nil"/>
              <w:left w:val="nil"/>
              <w:bottom w:val="single" w:sz="4" w:space="0" w:color="auto"/>
              <w:right w:val="single" w:sz="4" w:space="0" w:color="auto"/>
            </w:tcBorders>
            <w:noWrap/>
            <w:vAlign w:val="center"/>
            <w:hideMark/>
          </w:tcPr>
          <w:p w14:paraId="21038920"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142779.5</w:t>
            </w:r>
          </w:p>
        </w:tc>
        <w:tc>
          <w:tcPr>
            <w:tcW w:w="1620" w:type="dxa"/>
            <w:tcBorders>
              <w:top w:val="nil"/>
              <w:left w:val="nil"/>
              <w:bottom w:val="single" w:sz="4" w:space="0" w:color="auto"/>
              <w:right w:val="single" w:sz="4" w:space="0" w:color="auto"/>
            </w:tcBorders>
            <w:noWrap/>
            <w:vAlign w:val="center"/>
            <w:hideMark/>
          </w:tcPr>
          <w:p w14:paraId="1FB04C0C"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1888.4</w:t>
            </w:r>
          </w:p>
        </w:tc>
        <w:tc>
          <w:tcPr>
            <w:tcW w:w="624" w:type="dxa"/>
            <w:tcBorders>
              <w:top w:val="nil"/>
              <w:left w:val="nil"/>
              <w:bottom w:val="single" w:sz="4" w:space="0" w:color="auto"/>
              <w:right w:val="single" w:sz="4" w:space="0" w:color="auto"/>
            </w:tcBorders>
            <w:noWrap/>
            <w:vAlign w:val="center"/>
            <w:hideMark/>
          </w:tcPr>
          <w:p w14:paraId="49621D69"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6121.72</w:t>
            </w:r>
          </w:p>
        </w:tc>
      </w:tr>
      <w:tr w:rsidR="006A0D3E" w:rsidRPr="00134392" w14:paraId="733FAFC3" w14:textId="77777777" w:rsidTr="00EF3440">
        <w:trPr>
          <w:trHeight w:val="300"/>
        </w:trPr>
        <w:tc>
          <w:tcPr>
            <w:tcW w:w="2245" w:type="dxa"/>
            <w:tcBorders>
              <w:top w:val="nil"/>
              <w:left w:val="single" w:sz="4" w:space="0" w:color="auto"/>
              <w:bottom w:val="single" w:sz="4" w:space="0" w:color="auto"/>
              <w:right w:val="single" w:sz="4" w:space="0" w:color="auto"/>
            </w:tcBorders>
            <w:noWrap/>
            <w:vAlign w:val="center"/>
            <w:hideMark/>
          </w:tcPr>
          <w:p w14:paraId="60DA1599" w14:textId="77777777" w:rsidR="006A0D3E" w:rsidRPr="00134392" w:rsidRDefault="006A0D3E" w:rsidP="00F46539">
            <w:pPr>
              <w:spacing w:after="0"/>
              <w:rPr>
                <w:rFonts w:ascii="Times New Roman" w:eastAsia="Times New Roman" w:hAnsi="Times New Roman"/>
                <w:b/>
                <w:bCs/>
                <w:color w:val="000000"/>
              </w:rPr>
            </w:pPr>
            <w:r w:rsidRPr="00134392">
              <w:rPr>
                <w:rFonts w:ascii="Times New Roman" w:eastAsia="Times New Roman" w:hAnsi="Times New Roman"/>
                <w:b/>
                <w:bCs/>
                <w:color w:val="000000"/>
              </w:rPr>
              <w:t>18 01 09</w:t>
            </w:r>
          </w:p>
        </w:tc>
        <w:tc>
          <w:tcPr>
            <w:tcW w:w="1266" w:type="dxa"/>
            <w:tcBorders>
              <w:top w:val="nil"/>
              <w:left w:val="nil"/>
              <w:bottom w:val="single" w:sz="4" w:space="0" w:color="auto"/>
              <w:right w:val="single" w:sz="4" w:space="0" w:color="auto"/>
            </w:tcBorders>
            <w:noWrap/>
            <w:vAlign w:val="center"/>
            <w:hideMark/>
          </w:tcPr>
          <w:p w14:paraId="297B8B0A"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23708.15</w:t>
            </w:r>
          </w:p>
        </w:tc>
        <w:tc>
          <w:tcPr>
            <w:tcW w:w="1620" w:type="dxa"/>
            <w:tcBorders>
              <w:top w:val="nil"/>
              <w:left w:val="nil"/>
              <w:bottom w:val="single" w:sz="4" w:space="0" w:color="auto"/>
              <w:right w:val="single" w:sz="4" w:space="0" w:color="auto"/>
            </w:tcBorders>
            <w:noWrap/>
            <w:vAlign w:val="center"/>
            <w:hideMark/>
          </w:tcPr>
          <w:p w14:paraId="0391CD29"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34247.12</w:t>
            </w:r>
          </w:p>
        </w:tc>
        <w:tc>
          <w:tcPr>
            <w:tcW w:w="1710" w:type="dxa"/>
            <w:tcBorders>
              <w:top w:val="nil"/>
              <w:left w:val="nil"/>
              <w:bottom w:val="single" w:sz="4" w:space="0" w:color="auto"/>
              <w:right w:val="single" w:sz="4" w:space="0" w:color="auto"/>
            </w:tcBorders>
            <w:noWrap/>
            <w:vAlign w:val="center"/>
            <w:hideMark/>
          </w:tcPr>
          <w:p w14:paraId="0B785F29"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164393.8</w:t>
            </w:r>
          </w:p>
        </w:tc>
        <w:tc>
          <w:tcPr>
            <w:tcW w:w="1620" w:type="dxa"/>
            <w:tcBorders>
              <w:top w:val="nil"/>
              <w:left w:val="nil"/>
              <w:bottom w:val="single" w:sz="4" w:space="0" w:color="auto"/>
              <w:right w:val="single" w:sz="4" w:space="0" w:color="auto"/>
            </w:tcBorders>
            <w:noWrap/>
            <w:vAlign w:val="center"/>
            <w:hideMark/>
          </w:tcPr>
          <w:p w14:paraId="23E76364"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56568.55</w:t>
            </w:r>
          </w:p>
        </w:tc>
        <w:tc>
          <w:tcPr>
            <w:tcW w:w="624" w:type="dxa"/>
            <w:tcBorders>
              <w:top w:val="nil"/>
              <w:left w:val="nil"/>
              <w:bottom w:val="single" w:sz="4" w:space="0" w:color="auto"/>
              <w:right w:val="single" w:sz="4" w:space="0" w:color="auto"/>
            </w:tcBorders>
            <w:noWrap/>
            <w:vAlign w:val="center"/>
            <w:hideMark/>
          </w:tcPr>
          <w:p w14:paraId="7EDCAF58"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62139.93</w:t>
            </w:r>
          </w:p>
        </w:tc>
      </w:tr>
      <w:tr w:rsidR="006A0D3E" w:rsidRPr="00134392" w14:paraId="581DBEFD" w14:textId="77777777" w:rsidTr="00EF3440">
        <w:trPr>
          <w:trHeight w:val="300"/>
        </w:trPr>
        <w:tc>
          <w:tcPr>
            <w:tcW w:w="2245" w:type="dxa"/>
            <w:tcBorders>
              <w:top w:val="nil"/>
              <w:left w:val="single" w:sz="4" w:space="0" w:color="auto"/>
              <w:bottom w:val="single" w:sz="4" w:space="0" w:color="auto"/>
              <w:right w:val="single" w:sz="4" w:space="0" w:color="auto"/>
            </w:tcBorders>
            <w:noWrap/>
            <w:vAlign w:val="center"/>
            <w:hideMark/>
          </w:tcPr>
          <w:p w14:paraId="6D46C226" w14:textId="77777777" w:rsidR="006A0D3E" w:rsidRPr="00134392" w:rsidRDefault="006A0D3E" w:rsidP="00F46539">
            <w:pPr>
              <w:spacing w:after="0"/>
              <w:rPr>
                <w:rFonts w:ascii="Times New Roman" w:eastAsia="Times New Roman" w:hAnsi="Times New Roman"/>
                <w:b/>
                <w:bCs/>
                <w:color w:val="000000"/>
              </w:rPr>
            </w:pPr>
            <w:r w:rsidRPr="00134392">
              <w:rPr>
                <w:rFonts w:ascii="Times New Roman" w:eastAsia="Times New Roman" w:hAnsi="Times New Roman"/>
                <w:b/>
                <w:bCs/>
                <w:color w:val="000000"/>
              </w:rPr>
              <w:t>18 01 03*</w:t>
            </w:r>
          </w:p>
        </w:tc>
        <w:tc>
          <w:tcPr>
            <w:tcW w:w="1266" w:type="dxa"/>
            <w:tcBorders>
              <w:top w:val="nil"/>
              <w:left w:val="nil"/>
              <w:bottom w:val="single" w:sz="4" w:space="0" w:color="auto"/>
              <w:right w:val="single" w:sz="4" w:space="0" w:color="auto"/>
            </w:tcBorders>
            <w:noWrap/>
            <w:vAlign w:val="center"/>
            <w:hideMark/>
          </w:tcPr>
          <w:p w14:paraId="4E9324D0"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132600</w:t>
            </w:r>
          </w:p>
        </w:tc>
        <w:tc>
          <w:tcPr>
            <w:tcW w:w="1620" w:type="dxa"/>
            <w:tcBorders>
              <w:top w:val="nil"/>
              <w:left w:val="nil"/>
              <w:bottom w:val="single" w:sz="4" w:space="0" w:color="auto"/>
              <w:right w:val="single" w:sz="4" w:space="0" w:color="auto"/>
            </w:tcBorders>
            <w:noWrap/>
            <w:vAlign w:val="center"/>
            <w:hideMark/>
          </w:tcPr>
          <w:p w14:paraId="7DF826E3"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320220.8</w:t>
            </w:r>
          </w:p>
        </w:tc>
        <w:tc>
          <w:tcPr>
            <w:tcW w:w="1710" w:type="dxa"/>
            <w:tcBorders>
              <w:top w:val="nil"/>
              <w:left w:val="nil"/>
              <w:bottom w:val="single" w:sz="4" w:space="0" w:color="auto"/>
              <w:right w:val="single" w:sz="4" w:space="0" w:color="auto"/>
            </w:tcBorders>
            <w:noWrap/>
            <w:vAlign w:val="center"/>
            <w:hideMark/>
          </w:tcPr>
          <w:p w14:paraId="33F8BED0"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290369.8</w:t>
            </w:r>
          </w:p>
        </w:tc>
        <w:tc>
          <w:tcPr>
            <w:tcW w:w="1620" w:type="dxa"/>
            <w:tcBorders>
              <w:top w:val="nil"/>
              <w:left w:val="nil"/>
              <w:bottom w:val="single" w:sz="4" w:space="0" w:color="auto"/>
              <w:right w:val="single" w:sz="4" w:space="0" w:color="auto"/>
            </w:tcBorders>
            <w:noWrap/>
            <w:vAlign w:val="center"/>
            <w:hideMark/>
          </w:tcPr>
          <w:p w14:paraId="68BCFE36"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262867.96</w:t>
            </w:r>
          </w:p>
        </w:tc>
        <w:tc>
          <w:tcPr>
            <w:tcW w:w="624" w:type="dxa"/>
            <w:tcBorders>
              <w:top w:val="nil"/>
              <w:left w:val="nil"/>
              <w:bottom w:val="single" w:sz="4" w:space="0" w:color="auto"/>
              <w:right w:val="single" w:sz="4" w:space="0" w:color="auto"/>
            </w:tcBorders>
            <w:noWrap/>
            <w:vAlign w:val="center"/>
            <w:hideMark/>
          </w:tcPr>
          <w:p w14:paraId="357156DA"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520411.09</w:t>
            </w:r>
          </w:p>
        </w:tc>
      </w:tr>
      <w:tr w:rsidR="006A0D3E" w:rsidRPr="00134392" w14:paraId="6A5B1AB3" w14:textId="77777777" w:rsidTr="00EF3440">
        <w:trPr>
          <w:trHeight w:val="300"/>
        </w:trPr>
        <w:tc>
          <w:tcPr>
            <w:tcW w:w="2245" w:type="dxa"/>
            <w:tcBorders>
              <w:top w:val="nil"/>
              <w:left w:val="single" w:sz="4" w:space="0" w:color="auto"/>
              <w:bottom w:val="single" w:sz="4" w:space="0" w:color="auto"/>
              <w:right w:val="single" w:sz="4" w:space="0" w:color="auto"/>
            </w:tcBorders>
            <w:noWrap/>
            <w:vAlign w:val="center"/>
            <w:hideMark/>
          </w:tcPr>
          <w:p w14:paraId="0834C8EE" w14:textId="77777777" w:rsidR="006A0D3E" w:rsidRPr="00134392" w:rsidRDefault="006A0D3E" w:rsidP="00F46539">
            <w:pPr>
              <w:spacing w:after="0"/>
              <w:rPr>
                <w:rFonts w:ascii="Times New Roman" w:eastAsia="Times New Roman" w:hAnsi="Times New Roman"/>
                <w:b/>
                <w:bCs/>
                <w:color w:val="000000"/>
              </w:rPr>
            </w:pPr>
            <w:r w:rsidRPr="00134392">
              <w:rPr>
                <w:rFonts w:ascii="Times New Roman" w:eastAsia="Times New Roman" w:hAnsi="Times New Roman"/>
                <w:b/>
                <w:bCs/>
                <w:color w:val="000000"/>
              </w:rPr>
              <w:t>18 01 04</w:t>
            </w:r>
          </w:p>
        </w:tc>
        <w:tc>
          <w:tcPr>
            <w:tcW w:w="1266" w:type="dxa"/>
            <w:tcBorders>
              <w:top w:val="nil"/>
              <w:left w:val="nil"/>
              <w:bottom w:val="single" w:sz="4" w:space="0" w:color="auto"/>
              <w:right w:val="single" w:sz="4" w:space="0" w:color="auto"/>
            </w:tcBorders>
            <w:noWrap/>
            <w:vAlign w:val="center"/>
            <w:hideMark/>
          </w:tcPr>
          <w:p w14:paraId="6C0CFDD8" w14:textId="77777777" w:rsidR="006A0D3E" w:rsidRPr="00134392" w:rsidRDefault="006A0D3E" w:rsidP="00F46539">
            <w:pPr>
              <w:spacing w:after="0"/>
              <w:rPr>
                <w:rFonts w:ascii="Times New Roman" w:eastAsia="Times New Roman" w:hAnsi="Times New Roman"/>
                <w:color w:val="000000"/>
              </w:rPr>
            </w:pPr>
          </w:p>
        </w:tc>
        <w:tc>
          <w:tcPr>
            <w:tcW w:w="1620" w:type="dxa"/>
            <w:tcBorders>
              <w:top w:val="nil"/>
              <w:left w:val="nil"/>
              <w:bottom w:val="single" w:sz="4" w:space="0" w:color="auto"/>
              <w:right w:val="single" w:sz="4" w:space="0" w:color="auto"/>
            </w:tcBorders>
            <w:noWrap/>
            <w:vAlign w:val="center"/>
            <w:hideMark/>
          </w:tcPr>
          <w:p w14:paraId="497327D4"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6135.37</w:t>
            </w:r>
          </w:p>
        </w:tc>
        <w:tc>
          <w:tcPr>
            <w:tcW w:w="1710" w:type="dxa"/>
            <w:tcBorders>
              <w:top w:val="nil"/>
              <w:left w:val="nil"/>
              <w:bottom w:val="single" w:sz="4" w:space="0" w:color="auto"/>
              <w:right w:val="single" w:sz="4" w:space="0" w:color="auto"/>
            </w:tcBorders>
            <w:noWrap/>
            <w:vAlign w:val="center"/>
            <w:hideMark/>
          </w:tcPr>
          <w:p w14:paraId="61CBBA45"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150768.9</w:t>
            </w:r>
          </w:p>
        </w:tc>
        <w:tc>
          <w:tcPr>
            <w:tcW w:w="1620" w:type="dxa"/>
            <w:tcBorders>
              <w:top w:val="nil"/>
              <w:left w:val="nil"/>
              <w:bottom w:val="single" w:sz="4" w:space="0" w:color="auto"/>
              <w:right w:val="single" w:sz="4" w:space="0" w:color="auto"/>
            </w:tcBorders>
            <w:noWrap/>
            <w:vAlign w:val="center"/>
            <w:hideMark/>
          </w:tcPr>
          <w:p w14:paraId="5FB5C321"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3121.3</w:t>
            </w:r>
          </w:p>
        </w:tc>
        <w:tc>
          <w:tcPr>
            <w:tcW w:w="624" w:type="dxa"/>
            <w:tcBorders>
              <w:top w:val="nil"/>
              <w:left w:val="nil"/>
              <w:bottom w:val="single" w:sz="4" w:space="0" w:color="auto"/>
              <w:right w:val="single" w:sz="4" w:space="0" w:color="auto"/>
            </w:tcBorders>
            <w:noWrap/>
            <w:vAlign w:val="center"/>
            <w:hideMark/>
          </w:tcPr>
          <w:p w14:paraId="5B0BAF90"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2371.1</w:t>
            </w:r>
          </w:p>
        </w:tc>
      </w:tr>
      <w:tr w:rsidR="006A0D3E" w:rsidRPr="00134392" w14:paraId="7723A561" w14:textId="77777777" w:rsidTr="00EF3440">
        <w:trPr>
          <w:trHeight w:val="300"/>
        </w:trPr>
        <w:tc>
          <w:tcPr>
            <w:tcW w:w="2245" w:type="dxa"/>
            <w:tcBorders>
              <w:top w:val="nil"/>
              <w:left w:val="single" w:sz="4" w:space="0" w:color="auto"/>
              <w:bottom w:val="single" w:sz="4" w:space="0" w:color="auto"/>
              <w:right w:val="single" w:sz="4" w:space="0" w:color="auto"/>
            </w:tcBorders>
            <w:noWrap/>
            <w:vAlign w:val="center"/>
            <w:hideMark/>
          </w:tcPr>
          <w:p w14:paraId="441C3ABD" w14:textId="77777777" w:rsidR="006A0D3E" w:rsidRPr="00134392" w:rsidRDefault="006A0D3E" w:rsidP="00F46539">
            <w:pPr>
              <w:spacing w:after="0"/>
              <w:rPr>
                <w:rFonts w:ascii="Times New Roman" w:eastAsia="Times New Roman" w:hAnsi="Times New Roman"/>
                <w:b/>
                <w:bCs/>
                <w:color w:val="000000"/>
              </w:rPr>
            </w:pPr>
            <w:r w:rsidRPr="00134392">
              <w:rPr>
                <w:rFonts w:ascii="Times New Roman" w:eastAsia="Times New Roman" w:hAnsi="Times New Roman"/>
                <w:b/>
                <w:bCs/>
                <w:color w:val="000000"/>
              </w:rPr>
              <w:t>18 01 07</w:t>
            </w:r>
          </w:p>
        </w:tc>
        <w:tc>
          <w:tcPr>
            <w:tcW w:w="1266" w:type="dxa"/>
            <w:tcBorders>
              <w:top w:val="nil"/>
              <w:left w:val="nil"/>
              <w:bottom w:val="single" w:sz="4" w:space="0" w:color="auto"/>
              <w:right w:val="single" w:sz="4" w:space="0" w:color="auto"/>
            </w:tcBorders>
            <w:noWrap/>
            <w:vAlign w:val="center"/>
            <w:hideMark/>
          </w:tcPr>
          <w:p w14:paraId="0A064C37" w14:textId="77777777" w:rsidR="006A0D3E" w:rsidRPr="00134392" w:rsidRDefault="006A0D3E" w:rsidP="00F46539">
            <w:pPr>
              <w:spacing w:after="0"/>
              <w:rPr>
                <w:rFonts w:ascii="Times New Roman" w:eastAsia="Times New Roman" w:hAnsi="Times New Roman"/>
                <w:color w:val="000000"/>
              </w:rPr>
            </w:pPr>
          </w:p>
        </w:tc>
        <w:tc>
          <w:tcPr>
            <w:tcW w:w="1620" w:type="dxa"/>
            <w:tcBorders>
              <w:top w:val="nil"/>
              <w:left w:val="nil"/>
              <w:bottom w:val="single" w:sz="4" w:space="0" w:color="auto"/>
              <w:right w:val="single" w:sz="4" w:space="0" w:color="auto"/>
            </w:tcBorders>
            <w:noWrap/>
            <w:vAlign w:val="center"/>
            <w:hideMark/>
          </w:tcPr>
          <w:p w14:paraId="2EA68E82" w14:textId="77777777" w:rsidR="006A0D3E" w:rsidRPr="00134392" w:rsidRDefault="006A0D3E" w:rsidP="00F46539">
            <w:pPr>
              <w:spacing w:after="0"/>
              <w:rPr>
                <w:rFonts w:ascii="Times New Roman" w:eastAsia="Times New Roman" w:hAnsi="Times New Roman"/>
                <w:color w:val="000000"/>
              </w:rPr>
            </w:pPr>
          </w:p>
        </w:tc>
        <w:tc>
          <w:tcPr>
            <w:tcW w:w="1710" w:type="dxa"/>
            <w:tcBorders>
              <w:top w:val="nil"/>
              <w:left w:val="nil"/>
              <w:bottom w:val="single" w:sz="4" w:space="0" w:color="auto"/>
              <w:right w:val="single" w:sz="4" w:space="0" w:color="auto"/>
            </w:tcBorders>
            <w:noWrap/>
            <w:vAlign w:val="center"/>
            <w:hideMark/>
          </w:tcPr>
          <w:p w14:paraId="46B5D15D"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140351.9</w:t>
            </w:r>
          </w:p>
        </w:tc>
        <w:tc>
          <w:tcPr>
            <w:tcW w:w="1620" w:type="dxa"/>
            <w:tcBorders>
              <w:top w:val="nil"/>
              <w:left w:val="nil"/>
              <w:bottom w:val="single" w:sz="4" w:space="0" w:color="auto"/>
              <w:right w:val="single" w:sz="4" w:space="0" w:color="auto"/>
            </w:tcBorders>
            <w:noWrap/>
            <w:vAlign w:val="center"/>
            <w:hideMark/>
          </w:tcPr>
          <w:p w14:paraId="482DC935" w14:textId="77777777" w:rsidR="006A0D3E" w:rsidRPr="00134392" w:rsidRDefault="006A0D3E" w:rsidP="00F46539">
            <w:pPr>
              <w:spacing w:after="0"/>
              <w:rPr>
                <w:rFonts w:ascii="Times New Roman" w:eastAsia="Times New Roman" w:hAnsi="Times New Roman"/>
                <w:color w:val="000000"/>
              </w:rPr>
            </w:pPr>
          </w:p>
        </w:tc>
        <w:tc>
          <w:tcPr>
            <w:tcW w:w="624" w:type="dxa"/>
            <w:tcBorders>
              <w:top w:val="nil"/>
              <w:left w:val="nil"/>
              <w:bottom w:val="single" w:sz="4" w:space="0" w:color="auto"/>
              <w:right w:val="single" w:sz="4" w:space="0" w:color="auto"/>
            </w:tcBorders>
            <w:noWrap/>
            <w:vAlign w:val="center"/>
            <w:hideMark/>
          </w:tcPr>
          <w:p w14:paraId="1F8CC9BA"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582.58</w:t>
            </w:r>
          </w:p>
        </w:tc>
      </w:tr>
      <w:tr w:rsidR="006A0D3E" w:rsidRPr="00134392" w14:paraId="7D217301" w14:textId="77777777" w:rsidTr="00EF3440">
        <w:trPr>
          <w:trHeight w:val="300"/>
        </w:trPr>
        <w:tc>
          <w:tcPr>
            <w:tcW w:w="2245" w:type="dxa"/>
            <w:tcBorders>
              <w:top w:val="nil"/>
              <w:left w:val="single" w:sz="4" w:space="0" w:color="auto"/>
              <w:bottom w:val="single" w:sz="4" w:space="0" w:color="auto"/>
              <w:right w:val="single" w:sz="4" w:space="0" w:color="auto"/>
            </w:tcBorders>
            <w:noWrap/>
            <w:vAlign w:val="center"/>
            <w:hideMark/>
          </w:tcPr>
          <w:p w14:paraId="2D8C7F03" w14:textId="77777777" w:rsidR="006A0D3E" w:rsidRPr="00134392" w:rsidRDefault="006A0D3E" w:rsidP="00F46539">
            <w:pPr>
              <w:spacing w:after="0"/>
              <w:rPr>
                <w:rFonts w:ascii="Times New Roman" w:eastAsia="Times New Roman" w:hAnsi="Times New Roman"/>
                <w:b/>
                <w:bCs/>
                <w:color w:val="000000"/>
              </w:rPr>
            </w:pPr>
            <w:r w:rsidRPr="00134392">
              <w:rPr>
                <w:rFonts w:ascii="Times New Roman" w:eastAsia="Times New Roman" w:hAnsi="Times New Roman"/>
                <w:b/>
                <w:bCs/>
                <w:color w:val="000000"/>
              </w:rPr>
              <w:t>18 02 02*</w:t>
            </w:r>
          </w:p>
        </w:tc>
        <w:tc>
          <w:tcPr>
            <w:tcW w:w="1266" w:type="dxa"/>
            <w:tcBorders>
              <w:top w:val="nil"/>
              <w:left w:val="nil"/>
              <w:bottom w:val="single" w:sz="4" w:space="0" w:color="auto"/>
              <w:right w:val="single" w:sz="4" w:space="0" w:color="auto"/>
            </w:tcBorders>
            <w:noWrap/>
            <w:vAlign w:val="center"/>
            <w:hideMark/>
          </w:tcPr>
          <w:p w14:paraId="01F16AD6" w14:textId="77777777" w:rsidR="006A0D3E" w:rsidRPr="00134392" w:rsidRDefault="006A0D3E" w:rsidP="00F46539">
            <w:pPr>
              <w:spacing w:after="0"/>
              <w:rPr>
                <w:rFonts w:ascii="Times New Roman" w:eastAsia="Times New Roman" w:hAnsi="Times New Roman"/>
                <w:color w:val="000000"/>
              </w:rPr>
            </w:pPr>
          </w:p>
        </w:tc>
        <w:tc>
          <w:tcPr>
            <w:tcW w:w="1620" w:type="dxa"/>
            <w:tcBorders>
              <w:top w:val="nil"/>
              <w:left w:val="nil"/>
              <w:bottom w:val="single" w:sz="4" w:space="0" w:color="auto"/>
              <w:right w:val="single" w:sz="4" w:space="0" w:color="auto"/>
            </w:tcBorders>
            <w:noWrap/>
            <w:vAlign w:val="center"/>
            <w:hideMark/>
          </w:tcPr>
          <w:p w14:paraId="259C57EE" w14:textId="77777777" w:rsidR="006A0D3E" w:rsidRPr="00134392" w:rsidRDefault="006A0D3E" w:rsidP="00F46539">
            <w:pPr>
              <w:spacing w:after="0"/>
              <w:rPr>
                <w:rFonts w:ascii="Times New Roman" w:eastAsia="Times New Roman" w:hAnsi="Times New Roman"/>
                <w:color w:val="000000"/>
              </w:rPr>
            </w:pPr>
          </w:p>
        </w:tc>
        <w:tc>
          <w:tcPr>
            <w:tcW w:w="1710" w:type="dxa"/>
            <w:tcBorders>
              <w:top w:val="nil"/>
              <w:left w:val="nil"/>
              <w:bottom w:val="single" w:sz="4" w:space="0" w:color="auto"/>
              <w:right w:val="single" w:sz="4" w:space="0" w:color="auto"/>
            </w:tcBorders>
            <w:noWrap/>
            <w:vAlign w:val="center"/>
            <w:hideMark/>
          </w:tcPr>
          <w:p w14:paraId="79E6042D" w14:textId="77777777" w:rsidR="006A0D3E" w:rsidRPr="00134392" w:rsidRDefault="006A0D3E" w:rsidP="00F46539">
            <w:pPr>
              <w:spacing w:after="0"/>
              <w:rPr>
                <w:rFonts w:ascii="Times New Roman" w:eastAsia="Times New Roman" w:hAnsi="Times New Roman"/>
                <w:color w:val="000000"/>
              </w:rPr>
            </w:pPr>
          </w:p>
        </w:tc>
        <w:tc>
          <w:tcPr>
            <w:tcW w:w="1620" w:type="dxa"/>
            <w:tcBorders>
              <w:top w:val="nil"/>
              <w:left w:val="nil"/>
              <w:bottom w:val="single" w:sz="4" w:space="0" w:color="auto"/>
              <w:right w:val="single" w:sz="4" w:space="0" w:color="auto"/>
            </w:tcBorders>
            <w:noWrap/>
            <w:vAlign w:val="center"/>
            <w:hideMark/>
          </w:tcPr>
          <w:p w14:paraId="083B2478"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332</w:t>
            </w:r>
          </w:p>
        </w:tc>
        <w:tc>
          <w:tcPr>
            <w:tcW w:w="624" w:type="dxa"/>
            <w:tcBorders>
              <w:top w:val="nil"/>
              <w:left w:val="nil"/>
              <w:bottom w:val="single" w:sz="4" w:space="0" w:color="auto"/>
              <w:right w:val="single" w:sz="4" w:space="0" w:color="auto"/>
            </w:tcBorders>
            <w:noWrap/>
            <w:vAlign w:val="center"/>
            <w:hideMark/>
          </w:tcPr>
          <w:p w14:paraId="5FF2B548"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1424</w:t>
            </w:r>
          </w:p>
        </w:tc>
      </w:tr>
      <w:tr w:rsidR="006A0D3E" w:rsidRPr="00134392" w14:paraId="4D7824BE" w14:textId="77777777" w:rsidTr="00EF3440">
        <w:trPr>
          <w:trHeight w:val="300"/>
        </w:trPr>
        <w:tc>
          <w:tcPr>
            <w:tcW w:w="2245" w:type="dxa"/>
            <w:tcBorders>
              <w:top w:val="nil"/>
              <w:left w:val="single" w:sz="4" w:space="0" w:color="auto"/>
              <w:bottom w:val="single" w:sz="4" w:space="0" w:color="auto"/>
              <w:right w:val="single" w:sz="4" w:space="0" w:color="auto"/>
            </w:tcBorders>
            <w:noWrap/>
            <w:vAlign w:val="center"/>
            <w:hideMark/>
          </w:tcPr>
          <w:p w14:paraId="0745E421" w14:textId="77777777" w:rsidR="006A0D3E" w:rsidRPr="00134392" w:rsidRDefault="006A0D3E" w:rsidP="00F46539">
            <w:pPr>
              <w:spacing w:after="0"/>
              <w:rPr>
                <w:rFonts w:ascii="Times New Roman" w:eastAsia="Times New Roman" w:hAnsi="Times New Roman"/>
                <w:b/>
                <w:bCs/>
                <w:color w:val="000000"/>
              </w:rPr>
            </w:pPr>
            <w:r w:rsidRPr="00134392">
              <w:rPr>
                <w:rFonts w:ascii="Times New Roman" w:eastAsia="Times New Roman" w:hAnsi="Times New Roman"/>
                <w:b/>
                <w:bCs/>
                <w:color w:val="000000"/>
              </w:rPr>
              <w:t>18 01 02/18 01 08</w:t>
            </w:r>
          </w:p>
        </w:tc>
        <w:tc>
          <w:tcPr>
            <w:tcW w:w="1266" w:type="dxa"/>
            <w:tcBorders>
              <w:top w:val="nil"/>
              <w:left w:val="nil"/>
              <w:bottom w:val="single" w:sz="4" w:space="0" w:color="auto"/>
              <w:right w:val="single" w:sz="4" w:space="0" w:color="auto"/>
            </w:tcBorders>
            <w:noWrap/>
            <w:vAlign w:val="center"/>
            <w:hideMark/>
          </w:tcPr>
          <w:p w14:paraId="1F4D75B8" w14:textId="77777777" w:rsidR="006A0D3E" w:rsidRPr="00134392" w:rsidRDefault="006A0D3E" w:rsidP="00F46539">
            <w:pPr>
              <w:spacing w:after="0"/>
              <w:rPr>
                <w:rFonts w:ascii="Times New Roman" w:eastAsia="Times New Roman" w:hAnsi="Times New Roman"/>
                <w:color w:val="000000"/>
              </w:rPr>
            </w:pPr>
          </w:p>
        </w:tc>
        <w:tc>
          <w:tcPr>
            <w:tcW w:w="1620" w:type="dxa"/>
            <w:tcBorders>
              <w:top w:val="nil"/>
              <w:left w:val="nil"/>
              <w:bottom w:val="single" w:sz="4" w:space="0" w:color="auto"/>
              <w:right w:val="single" w:sz="4" w:space="0" w:color="auto"/>
            </w:tcBorders>
            <w:noWrap/>
            <w:vAlign w:val="center"/>
            <w:hideMark/>
          </w:tcPr>
          <w:p w14:paraId="79A9E25E"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6987.09</w:t>
            </w:r>
          </w:p>
        </w:tc>
        <w:tc>
          <w:tcPr>
            <w:tcW w:w="1710" w:type="dxa"/>
            <w:tcBorders>
              <w:top w:val="nil"/>
              <w:left w:val="nil"/>
              <w:bottom w:val="single" w:sz="4" w:space="0" w:color="auto"/>
              <w:right w:val="single" w:sz="4" w:space="0" w:color="auto"/>
            </w:tcBorders>
            <w:noWrap/>
            <w:vAlign w:val="center"/>
            <w:hideMark/>
          </w:tcPr>
          <w:p w14:paraId="055E17C7" w14:textId="77777777" w:rsidR="006A0D3E" w:rsidRPr="00134392" w:rsidRDefault="006A0D3E" w:rsidP="00F46539">
            <w:pPr>
              <w:spacing w:after="0"/>
              <w:rPr>
                <w:rFonts w:ascii="Times New Roman" w:eastAsia="Times New Roman" w:hAnsi="Times New Roman"/>
                <w:color w:val="000000"/>
              </w:rPr>
            </w:pPr>
          </w:p>
        </w:tc>
        <w:tc>
          <w:tcPr>
            <w:tcW w:w="1620" w:type="dxa"/>
            <w:tcBorders>
              <w:top w:val="nil"/>
              <w:left w:val="nil"/>
              <w:bottom w:val="single" w:sz="4" w:space="0" w:color="auto"/>
              <w:right w:val="single" w:sz="4" w:space="0" w:color="auto"/>
            </w:tcBorders>
            <w:noWrap/>
            <w:vAlign w:val="center"/>
            <w:hideMark/>
          </w:tcPr>
          <w:p w14:paraId="05C2E8DD" w14:textId="77777777" w:rsidR="006A0D3E" w:rsidRPr="00134392" w:rsidRDefault="006A0D3E" w:rsidP="00F46539">
            <w:pPr>
              <w:spacing w:after="0"/>
              <w:rPr>
                <w:rFonts w:ascii="Times New Roman" w:eastAsia="Times New Roman" w:hAnsi="Times New Roman"/>
                <w:color w:val="000000"/>
              </w:rPr>
            </w:pPr>
          </w:p>
        </w:tc>
        <w:tc>
          <w:tcPr>
            <w:tcW w:w="624" w:type="dxa"/>
            <w:tcBorders>
              <w:top w:val="nil"/>
              <w:left w:val="nil"/>
              <w:bottom w:val="single" w:sz="4" w:space="0" w:color="auto"/>
              <w:right w:val="single" w:sz="4" w:space="0" w:color="auto"/>
            </w:tcBorders>
            <w:noWrap/>
            <w:vAlign w:val="center"/>
            <w:hideMark/>
          </w:tcPr>
          <w:p w14:paraId="216C2946"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24</w:t>
            </w:r>
          </w:p>
        </w:tc>
      </w:tr>
      <w:tr w:rsidR="006A0D3E" w:rsidRPr="00134392" w14:paraId="7444F09D" w14:textId="77777777" w:rsidTr="00EF3440">
        <w:trPr>
          <w:trHeight w:val="300"/>
        </w:trPr>
        <w:tc>
          <w:tcPr>
            <w:tcW w:w="2245" w:type="dxa"/>
            <w:tcBorders>
              <w:top w:val="nil"/>
              <w:left w:val="single" w:sz="4" w:space="0" w:color="auto"/>
              <w:bottom w:val="single" w:sz="4" w:space="0" w:color="auto"/>
              <w:right w:val="single" w:sz="4" w:space="0" w:color="auto"/>
            </w:tcBorders>
            <w:noWrap/>
            <w:vAlign w:val="center"/>
            <w:hideMark/>
          </w:tcPr>
          <w:p w14:paraId="15265D59" w14:textId="77777777" w:rsidR="006A0D3E" w:rsidRPr="00134392" w:rsidRDefault="006A0D3E" w:rsidP="00F46539">
            <w:pPr>
              <w:spacing w:after="0"/>
              <w:rPr>
                <w:rFonts w:ascii="Times New Roman" w:eastAsia="Times New Roman" w:hAnsi="Times New Roman"/>
                <w:b/>
                <w:bCs/>
                <w:color w:val="000000"/>
              </w:rPr>
            </w:pPr>
            <w:r w:rsidRPr="00134392">
              <w:rPr>
                <w:rFonts w:ascii="Times New Roman" w:eastAsia="Times New Roman" w:hAnsi="Times New Roman"/>
                <w:b/>
                <w:bCs/>
                <w:color w:val="000000"/>
              </w:rPr>
              <w:t>18 01 01/18 01 03</w:t>
            </w:r>
          </w:p>
        </w:tc>
        <w:tc>
          <w:tcPr>
            <w:tcW w:w="1266" w:type="dxa"/>
            <w:tcBorders>
              <w:top w:val="nil"/>
              <w:left w:val="nil"/>
              <w:bottom w:val="single" w:sz="4" w:space="0" w:color="auto"/>
              <w:right w:val="single" w:sz="4" w:space="0" w:color="auto"/>
            </w:tcBorders>
            <w:noWrap/>
            <w:vAlign w:val="center"/>
            <w:hideMark/>
          </w:tcPr>
          <w:p w14:paraId="7BD7EE61"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77615.17</w:t>
            </w:r>
          </w:p>
        </w:tc>
        <w:tc>
          <w:tcPr>
            <w:tcW w:w="1620" w:type="dxa"/>
            <w:tcBorders>
              <w:top w:val="nil"/>
              <w:left w:val="nil"/>
              <w:bottom w:val="single" w:sz="4" w:space="0" w:color="auto"/>
              <w:right w:val="single" w:sz="4" w:space="0" w:color="auto"/>
            </w:tcBorders>
            <w:noWrap/>
            <w:vAlign w:val="center"/>
            <w:hideMark/>
          </w:tcPr>
          <w:p w14:paraId="25E0F148" w14:textId="77777777" w:rsidR="006A0D3E" w:rsidRPr="00134392" w:rsidRDefault="006A0D3E" w:rsidP="00F46539">
            <w:pPr>
              <w:spacing w:after="0"/>
              <w:rPr>
                <w:rFonts w:ascii="Times New Roman" w:eastAsia="Times New Roman" w:hAnsi="Times New Roman"/>
                <w:color w:val="000000"/>
              </w:rPr>
            </w:pPr>
          </w:p>
        </w:tc>
        <w:tc>
          <w:tcPr>
            <w:tcW w:w="1710" w:type="dxa"/>
            <w:tcBorders>
              <w:top w:val="nil"/>
              <w:left w:val="nil"/>
              <w:bottom w:val="single" w:sz="4" w:space="0" w:color="auto"/>
              <w:right w:val="single" w:sz="4" w:space="0" w:color="auto"/>
            </w:tcBorders>
            <w:noWrap/>
            <w:vAlign w:val="center"/>
            <w:hideMark/>
          </w:tcPr>
          <w:p w14:paraId="41951C51"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35</w:t>
            </w:r>
          </w:p>
        </w:tc>
        <w:tc>
          <w:tcPr>
            <w:tcW w:w="1620" w:type="dxa"/>
            <w:tcBorders>
              <w:top w:val="nil"/>
              <w:left w:val="nil"/>
              <w:bottom w:val="single" w:sz="4" w:space="0" w:color="auto"/>
              <w:right w:val="single" w:sz="4" w:space="0" w:color="auto"/>
            </w:tcBorders>
            <w:noWrap/>
            <w:vAlign w:val="center"/>
            <w:hideMark/>
          </w:tcPr>
          <w:p w14:paraId="106C1C01" w14:textId="77777777" w:rsidR="006A0D3E" w:rsidRPr="00134392" w:rsidRDefault="006A0D3E" w:rsidP="00F46539">
            <w:pPr>
              <w:spacing w:after="0"/>
              <w:rPr>
                <w:rFonts w:ascii="Times New Roman" w:eastAsia="Times New Roman" w:hAnsi="Times New Roman"/>
                <w:color w:val="000000"/>
              </w:rPr>
            </w:pPr>
          </w:p>
        </w:tc>
        <w:tc>
          <w:tcPr>
            <w:tcW w:w="624" w:type="dxa"/>
            <w:tcBorders>
              <w:top w:val="nil"/>
              <w:left w:val="nil"/>
              <w:bottom w:val="single" w:sz="4" w:space="0" w:color="auto"/>
              <w:right w:val="single" w:sz="4" w:space="0" w:color="auto"/>
            </w:tcBorders>
            <w:noWrap/>
            <w:vAlign w:val="center"/>
            <w:hideMark/>
          </w:tcPr>
          <w:p w14:paraId="1E7B1E45" w14:textId="77777777" w:rsidR="006A0D3E" w:rsidRPr="00134392" w:rsidRDefault="006A0D3E" w:rsidP="00F46539">
            <w:pPr>
              <w:spacing w:after="0"/>
              <w:rPr>
                <w:rFonts w:ascii="Times New Roman" w:eastAsia="Times New Roman" w:hAnsi="Times New Roman"/>
                <w:color w:val="000000"/>
              </w:rPr>
            </w:pPr>
          </w:p>
        </w:tc>
      </w:tr>
      <w:tr w:rsidR="006A0D3E" w:rsidRPr="00134392" w14:paraId="45C8BDA3" w14:textId="77777777" w:rsidTr="00EF3440">
        <w:trPr>
          <w:trHeight w:val="300"/>
        </w:trPr>
        <w:tc>
          <w:tcPr>
            <w:tcW w:w="2245" w:type="dxa"/>
            <w:tcBorders>
              <w:top w:val="nil"/>
              <w:left w:val="single" w:sz="4" w:space="0" w:color="auto"/>
              <w:bottom w:val="single" w:sz="4" w:space="0" w:color="auto"/>
              <w:right w:val="single" w:sz="4" w:space="0" w:color="auto"/>
            </w:tcBorders>
            <w:noWrap/>
            <w:vAlign w:val="center"/>
            <w:hideMark/>
          </w:tcPr>
          <w:p w14:paraId="13CFB60B" w14:textId="77777777" w:rsidR="006A0D3E" w:rsidRPr="00134392" w:rsidRDefault="006A0D3E" w:rsidP="00F46539">
            <w:pPr>
              <w:spacing w:after="0"/>
              <w:rPr>
                <w:rFonts w:ascii="Times New Roman" w:eastAsia="Times New Roman" w:hAnsi="Times New Roman"/>
                <w:b/>
                <w:bCs/>
                <w:color w:val="000000"/>
              </w:rPr>
            </w:pPr>
            <w:r w:rsidRPr="00134392">
              <w:rPr>
                <w:rFonts w:ascii="Times New Roman" w:eastAsia="Times New Roman" w:hAnsi="Times New Roman"/>
                <w:b/>
                <w:bCs/>
                <w:color w:val="000000"/>
              </w:rPr>
              <w:t>18 01 09/18 02 08</w:t>
            </w:r>
          </w:p>
        </w:tc>
        <w:tc>
          <w:tcPr>
            <w:tcW w:w="1266" w:type="dxa"/>
            <w:tcBorders>
              <w:top w:val="nil"/>
              <w:left w:val="nil"/>
              <w:bottom w:val="single" w:sz="4" w:space="0" w:color="auto"/>
              <w:right w:val="single" w:sz="4" w:space="0" w:color="auto"/>
            </w:tcBorders>
            <w:noWrap/>
            <w:vAlign w:val="center"/>
            <w:hideMark/>
          </w:tcPr>
          <w:p w14:paraId="228772FA"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60</w:t>
            </w:r>
          </w:p>
        </w:tc>
        <w:tc>
          <w:tcPr>
            <w:tcW w:w="1620" w:type="dxa"/>
            <w:tcBorders>
              <w:top w:val="nil"/>
              <w:left w:val="nil"/>
              <w:bottom w:val="single" w:sz="4" w:space="0" w:color="auto"/>
              <w:right w:val="single" w:sz="4" w:space="0" w:color="auto"/>
            </w:tcBorders>
            <w:noWrap/>
            <w:vAlign w:val="center"/>
            <w:hideMark/>
          </w:tcPr>
          <w:p w14:paraId="4152B663"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24354.5</w:t>
            </w:r>
          </w:p>
        </w:tc>
        <w:tc>
          <w:tcPr>
            <w:tcW w:w="1710" w:type="dxa"/>
            <w:tcBorders>
              <w:top w:val="nil"/>
              <w:left w:val="nil"/>
              <w:bottom w:val="single" w:sz="4" w:space="0" w:color="auto"/>
              <w:right w:val="single" w:sz="4" w:space="0" w:color="auto"/>
            </w:tcBorders>
            <w:noWrap/>
            <w:vAlign w:val="center"/>
            <w:hideMark/>
          </w:tcPr>
          <w:p w14:paraId="1D2BDE71" w14:textId="77777777" w:rsidR="006A0D3E" w:rsidRPr="00134392" w:rsidRDefault="006A0D3E" w:rsidP="00F46539">
            <w:pPr>
              <w:spacing w:after="0"/>
              <w:rPr>
                <w:rFonts w:ascii="Times New Roman" w:eastAsia="Times New Roman" w:hAnsi="Times New Roman"/>
                <w:color w:val="000000"/>
              </w:rPr>
            </w:pPr>
          </w:p>
        </w:tc>
        <w:tc>
          <w:tcPr>
            <w:tcW w:w="1620" w:type="dxa"/>
            <w:tcBorders>
              <w:top w:val="nil"/>
              <w:left w:val="nil"/>
              <w:bottom w:val="single" w:sz="4" w:space="0" w:color="auto"/>
              <w:right w:val="single" w:sz="4" w:space="0" w:color="auto"/>
            </w:tcBorders>
            <w:noWrap/>
            <w:vAlign w:val="center"/>
            <w:hideMark/>
          </w:tcPr>
          <w:p w14:paraId="37014CCC" w14:textId="77777777" w:rsidR="006A0D3E" w:rsidRPr="00134392" w:rsidRDefault="006A0D3E" w:rsidP="00F46539">
            <w:pPr>
              <w:spacing w:after="0"/>
              <w:rPr>
                <w:rFonts w:ascii="Times New Roman" w:eastAsia="Times New Roman" w:hAnsi="Times New Roman"/>
                <w:color w:val="000000"/>
              </w:rPr>
            </w:pPr>
          </w:p>
        </w:tc>
        <w:tc>
          <w:tcPr>
            <w:tcW w:w="624" w:type="dxa"/>
            <w:tcBorders>
              <w:top w:val="nil"/>
              <w:left w:val="nil"/>
              <w:bottom w:val="single" w:sz="4" w:space="0" w:color="auto"/>
              <w:right w:val="single" w:sz="4" w:space="0" w:color="auto"/>
            </w:tcBorders>
            <w:noWrap/>
            <w:vAlign w:val="center"/>
            <w:hideMark/>
          </w:tcPr>
          <w:p w14:paraId="47EC0D58" w14:textId="77777777" w:rsidR="006A0D3E" w:rsidRPr="00134392" w:rsidRDefault="006A0D3E" w:rsidP="00F46539">
            <w:pPr>
              <w:spacing w:after="0"/>
              <w:rPr>
                <w:rFonts w:ascii="Times New Roman" w:eastAsia="Times New Roman" w:hAnsi="Times New Roman"/>
                <w:color w:val="000000"/>
              </w:rPr>
            </w:pPr>
          </w:p>
        </w:tc>
      </w:tr>
      <w:tr w:rsidR="006A0D3E" w:rsidRPr="00134392" w14:paraId="0783D405" w14:textId="77777777" w:rsidTr="00EF3440">
        <w:trPr>
          <w:trHeight w:val="300"/>
        </w:trPr>
        <w:tc>
          <w:tcPr>
            <w:tcW w:w="2245" w:type="dxa"/>
            <w:tcBorders>
              <w:top w:val="nil"/>
              <w:left w:val="single" w:sz="4" w:space="0" w:color="auto"/>
              <w:bottom w:val="single" w:sz="4" w:space="0" w:color="auto"/>
              <w:right w:val="single" w:sz="4" w:space="0" w:color="auto"/>
            </w:tcBorders>
            <w:noWrap/>
            <w:vAlign w:val="center"/>
            <w:hideMark/>
          </w:tcPr>
          <w:p w14:paraId="411FF9CB" w14:textId="77777777" w:rsidR="006A0D3E" w:rsidRPr="00134392" w:rsidRDefault="006A0D3E" w:rsidP="00F46539">
            <w:pPr>
              <w:spacing w:after="0"/>
              <w:rPr>
                <w:rFonts w:ascii="Times New Roman" w:eastAsia="Times New Roman" w:hAnsi="Times New Roman"/>
                <w:b/>
                <w:bCs/>
                <w:color w:val="000000"/>
              </w:rPr>
            </w:pPr>
            <w:r w:rsidRPr="00134392">
              <w:rPr>
                <w:rFonts w:ascii="Times New Roman" w:eastAsia="Times New Roman" w:hAnsi="Times New Roman"/>
                <w:b/>
                <w:bCs/>
                <w:color w:val="000000"/>
              </w:rPr>
              <w:t>18 01 01/18 01 03/18 02 01/18 0202</w:t>
            </w:r>
          </w:p>
        </w:tc>
        <w:tc>
          <w:tcPr>
            <w:tcW w:w="1266" w:type="dxa"/>
            <w:tcBorders>
              <w:top w:val="nil"/>
              <w:left w:val="nil"/>
              <w:bottom w:val="single" w:sz="4" w:space="0" w:color="auto"/>
              <w:right w:val="single" w:sz="4" w:space="0" w:color="auto"/>
            </w:tcBorders>
            <w:noWrap/>
            <w:vAlign w:val="center"/>
            <w:hideMark/>
          </w:tcPr>
          <w:p w14:paraId="02BEC9F3" w14:textId="77777777" w:rsidR="006A0D3E" w:rsidRPr="00134392" w:rsidRDefault="006A0D3E" w:rsidP="00F46539">
            <w:pPr>
              <w:spacing w:after="0"/>
              <w:rPr>
                <w:rFonts w:ascii="Times New Roman" w:eastAsia="Times New Roman" w:hAnsi="Times New Roman"/>
                <w:color w:val="000000"/>
              </w:rPr>
            </w:pPr>
          </w:p>
        </w:tc>
        <w:tc>
          <w:tcPr>
            <w:tcW w:w="1620" w:type="dxa"/>
            <w:tcBorders>
              <w:top w:val="nil"/>
              <w:left w:val="nil"/>
              <w:bottom w:val="single" w:sz="4" w:space="0" w:color="auto"/>
              <w:right w:val="single" w:sz="4" w:space="0" w:color="auto"/>
            </w:tcBorders>
            <w:noWrap/>
            <w:vAlign w:val="center"/>
            <w:hideMark/>
          </w:tcPr>
          <w:p w14:paraId="6C5623A6"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188948.12</w:t>
            </w:r>
          </w:p>
        </w:tc>
        <w:tc>
          <w:tcPr>
            <w:tcW w:w="1710" w:type="dxa"/>
            <w:tcBorders>
              <w:top w:val="nil"/>
              <w:left w:val="nil"/>
              <w:bottom w:val="single" w:sz="4" w:space="0" w:color="auto"/>
              <w:right w:val="single" w:sz="4" w:space="0" w:color="auto"/>
            </w:tcBorders>
            <w:noWrap/>
            <w:vAlign w:val="center"/>
            <w:hideMark/>
          </w:tcPr>
          <w:p w14:paraId="3FA2963C"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131227</w:t>
            </w:r>
          </w:p>
        </w:tc>
        <w:tc>
          <w:tcPr>
            <w:tcW w:w="1620" w:type="dxa"/>
            <w:tcBorders>
              <w:top w:val="nil"/>
              <w:left w:val="nil"/>
              <w:bottom w:val="single" w:sz="4" w:space="0" w:color="auto"/>
              <w:right w:val="single" w:sz="4" w:space="0" w:color="auto"/>
            </w:tcBorders>
            <w:noWrap/>
            <w:vAlign w:val="center"/>
            <w:hideMark/>
          </w:tcPr>
          <w:p w14:paraId="5B6A612C" w14:textId="77777777" w:rsidR="006A0D3E" w:rsidRPr="00134392" w:rsidRDefault="006A0D3E" w:rsidP="00F46539">
            <w:pPr>
              <w:spacing w:after="0"/>
              <w:rPr>
                <w:rFonts w:ascii="Times New Roman" w:eastAsia="Times New Roman" w:hAnsi="Times New Roman"/>
                <w:color w:val="000000"/>
              </w:rPr>
            </w:pPr>
          </w:p>
        </w:tc>
        <w:tc>
          <w:tcPr>
            <w:tcW w:w="624" w:type="dxa"/>
            <w:tcBorders>
              <w:top w:val="nil"/>
              <w:left w:val="nil"/>
              <w:bottom w:val="single" w:sz="4" w:space="0" w:color="auto"/>
              <w:right w:val="single" w:sz="4" w:space="0" w:color="auto"/>
            </w:tcBorders>
            <w:noWrap/>
            <w:vAlign w:val="center"/>
            <w:hideMark/>
          </w:tcPr>
          <w:p w14:paraId="1B1ECBF9"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75584.76</w:t>
            </w:r>
          </w:p>
        </w:tc>
      </w:tr>
      <w:tr w:rsidR="006A0D3E" w:rsidRPr="00134392" w14:paraId="3962AE39" w14:textId="77777777" w:rsidTr="00EF3440">
        <w:trPr>
          <w:trHeight w:val="300"/>
        </w:trPr>
        <w:tc>
          <w:tcPr>
            <w:tcW w:w="2245" w:type="dxa"/>
            <w:tcBorders>
              <w:top w:val="nil"/>
              <w:left w:val="single" w:sz="4" w:space="0" w:color="auto"/>
              <w:bottom w:val="single" w:sz="4" w:space="0" w:color="auto"/>
              <w:right w:val="single" w:sz="4" w:space="0" w:color="auto"/>
            </w:tcBorders>
            <w:noWrap/>
            <w:vAlign w:val="center"/>
            <w:hideMark/>
          </w:tcPr>
          <w:p w14:paraId="67697F02" w14:textId="77777777" w:rsidR="006A0D3E" w:rsidRPr="00134392" w:rsidRDefault="006A0D3E" w:rsidP="00F46539">
            <w:pPr>
              <w:spacing w:after="0"/>
              <w:rPr>
                <w:rFonts w:ascii="Times New Roman" w:eastAsia="Times New Roman" w:hAnsi="Times New Roman"/>
                <w:b/>
                <w:bCs/>
                <w:color w:val="000000"/>
              </w:rPr>
            </w:pPr>
            <w:r w:rsidRPr="00134392">
              <w:rPr>
                <w:rFonts w:ascii="Times New Roman" w:eastAsia="Times New Roman" w:hAnsi="Times New Roman"/>
                <w:b/>
                <w:bCs/>
                <w:color w:val="000000"/>
              </w:rPr>
              <w:t>18 01 01/18 01 03*</w:t>
            </w:r>
          </w:p>
        </w:tc>
        <w:tc>
          <w:tcPr>
            <w:tcW w:w="1266" w:type="dxa"/>
            <w:tcBorders>
              <w:top w:val="nil"/>
              <w:left w:val="nil"/>
              <w:bottom w:val="single" w:sz="4" w:space="0" w:color="auto"/>
              <w:right w:val="single" w:sz="4" w:space="0" w:color="auto"/>
            </w:tcBorders>
            <w:noWrap/>
            <w:vAlign w:val="center"/>
            <w:hideMark/>
          </w:tcPr>
          <w:p w14:paraId="553A5C99"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498352.9</w:t>
            </w:r>
          </w:p>
        </w:tc>
        <w:tc>
          <w:tcPr>
            <w:tcW w:w="1620" w:type="dxa"/>
            <w:tcBorders>
              <w:top w:val="nil"/>
              <w:left w:val="nil"/>
              <w:bottom w:val="single" w:sz="4" w:space="0" w:color="auto"/>
              <w:right w:val="single" w:sz="4" w:space="0" w:color="auto"/>
            </w:tcBorders>
            <w:noWrap/>
            <w:vAlign w:val="center"/>
            <w:hideMark/>
          </w:tcPr>
          <w:p w14:paraId="3AFF3080"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553477.1</w:t>
            </w:r>
          </w:p>
        </w:tc>
        <w:tc>
          <w:tcPr>
            <w:tcW w:w="1710" w:type="dxa"/>
            <w:tcBorders>
              <w:top w:val="nil"/>
              <w:left w:val="nil"/>
              <w:bottom w:val="single" w:sz="4" w:space="0" w:color="auto"/>
              <w:right w:val="single" w:sz="4" w:space="0" w:color="auto"/>
            </w:tcBorders>
            <w:noWrap/>
            <w:vAlign w:val="center"/>
            <w:hideMark/>
          </w:tcPr>
          <w:p w14:paraId="6AF46CF3"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873280.1</w:t>
            </w:r>
          </w:p>
        </w:tc>
        <w:tc>
          <w:tcPr>
            <w:tcW w:w="1620" w:type="dxa"/>
            <w:tcBorders>
              <w:top w:val="nil"/>
              <w:left w:val="nil"/>
              <w:bottom w:val="single" w:sz="4" w:space="0" w:color="auto"/>
              <w:right w:val="single" w:sz="4" w:space="0" w:color="auto"/>
            </w:tcBorders>
            <w:noWrap/>
            <w:vAlign w:val="center"/>
            <w:hideMark/>
          </w:tcPr>
          <w:p w14:paraId="3E0486EF"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768693.7</w:t>
            </w:r>
          </w:p>
        </w:tc>
        <w:tc>
          <w:tcPr>
            <w:tcW w:w="624" w:type="dxa"/>
            <w:tcBorders>
              <w:top w:val="nil"/>
              <w:left w:val="nil"/>
              <w:bottom w:val="single" w:sz="4" w:space="0" w:color="auto"/>
              <w:right w:val="single" w:sz="4" w:space="0" w:color="auto"/>
            </w:tcBorders>
            <w:noWrap/>
            <w:vAlign w:val="center"/>
            <w:hideMark/>
          </w:tcPr>
          <w:p w14:paraId="4EB964F3"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653214.1</w:t>
            </w:r>
          </w:p>
        </w:tc>
      </w:tr>
      <w:tr w:rsidR="006A0D3E" w:rsidRPr="00134392" w14:paraId="58082E2E" w14:textId="77777777" w:rsidTr="00EF3440">
        <w:trPr>
          <w:trHeight w:val="300"/>
        </w:trPr>
        <w:tc>
          <w:tcPr>
            <w:tcW w:w="2245" w:type="dxa"/>
            <w:tcBorders>
              <w:top w:val="nil"/>
              <w:left w:val="single" w:sz="4" w:space="0" w:color="auto"/>
              <w:bottom w:val="single" w:sz="4" w:space="0" w:color="auto"/>
              <w:right w:val="single" w:sz="4" w:space="0" w:color="auto"/>
            </w:tcBorders>
            <w:noWrap/>
            <w:vAlign w:val="center"/>
            <w:hideMark/>
          </w:tcPr>
          <w:p w14:paraId="19C2826C" w14:textId="77777777" w:rsidR="006A0D3E" w:rsidRPr="00134392" w:rsidRDefault="006A0D3E" w:rsidP="00F46539">
            <w:pPr>
              <w:spacing w:after="0"/>
              <w:rPr>
                <w:rFonts w:ascii="Times New Roman" w:eastAsia="Times New Roman" w:hAnsi="Times New Roman"/>
                <w:b/>
                <w:bCs/>
                <w:color w:val="000000"/>
              </w:rPr>
            </w:pPr>
            <w:r w:rsidRPr="00134392">
              <w:rPr>
                <w:rFonts w:ascii="Times New Roman" w:eastAsia="Times New Roman" w:hAnsi="Times New Roman"/>
                <w:b/>
                <w:bCs/>
                <w:color w:val="000000"/>
              </w:rPr>
              <w:t>18 01 01/18 01 03/18 01 02</w:t>
            </w:r>
          </w:p>
        </w:tc>
        <w:tc>
          <w:tcPr>
            <w:tcW w:w="1266" w:type="dxa"/>
            <w:tcBorders>
              <w:top w:val="nil"/>
              <w:left w:val="nil"/>
              <w:bottom w:val="single" w:sz="4" w:space="0" w:color="auto"/>
              <w:right w:val="single" w:sz="4" w:space="0" w:color="auto"/>
            </w:tcBorders>
            <w:noWrap/>
            <w:vAlign w:val="center"/>
            <w:hideMark/>
          </w:tcPr>
          <w:p w14:paraId="5612282C"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14524.6</w:t>
            </w:r>
          </w:p>
        </w:tc>
        <w:tc>
          <w:tcPr>
            <w:tcW w:w="1620" w:type="dxa"/>
            <w:tcBorders>
              <w:top w:val="nil"/>
              <w:left w:val="nil"/>
              <w:bottom w:val="single" w:sz="4" w:space="0" w:color="auto"/>
              <w:right w:val="single" w:sz="4" w:space="0" w:color="auto"/>
            </w:tcBorders>
            <w:noWrap/>
            <w:vAlign w:val="center"/>
            <w:hideMark/>
          </w:tcPr>
          <w:p w14:paraId="119C1001" w14:textId="77777777" w:rsidR="006A0D3E" w:rsidRPr="00134392" w:rsidRDefault="006A0D3E" w:rsidP="00F46539">
            <w:pPr>
              <w:spacing w:after="0"/>
              <w:rPr>
                <w:rFonts w:ascii="Times New Roman" w:eastAsia="Times New Roman" w:hAnsi="Times New Roman"/>
                <w:color w:val="000000"/>
              </w:rPr>
            </w:pPr>
          </w:p>
        </w:tc>
        <w:tc>
          <w:tcPr>
            <w:tcW w:w="1710" w:type="dxa"/>
            <w:tcBorders>
              <w:top w:val="nil"/>
              <w:left w:val="nil"/>
              <w:bottom w:val="single" w:sz="4" w:space="0" w:color="auto"/>
              <w:right w:val="single" w:sz="4" w:space="0" w:color="auto"/>
            </w:tcBorders>
            <w:noWrap/>
            <w:vAlign w:val="center"/>
            <w:hideMark/>
          </w:tcPr>
          <w:p w14:paraId="2B1EBF0C" w14:textId="77777777" w:rsidR="006A0D3E" w:rsidRPr="00134392" w:rsidRDefault="006A0D3E" w:rsidP="00F46539">
            <w:pPr>
              <w:spacing w:after="0"/>
              <w:rPr>
                <w:rFonts w:ascii="Times New Roman" w:eastAsia="Times New Roman" w:hAnsi="Times New Roman"/>
                <w:color w:val="000000"/>
              </w:rPr>
            </w:pPr>
          </w:p>
        </w:tc>
        <w:tc>
          <w:tcPr>
            <w:tcW w:w="1620" w:type="dxa"/>
            <w:tcBorders>
              <w:top w:val="nil"/>
              <w:left w:val="nil"/>
              <w:bottom w:val="single" w:sz="4" w:space="0" w:color="auto"/>
              <w:right w:val="single" w:sz="4" w:space="0" w:color="auto"/>
            </w:tcBorders>
            <w:noWrap/>
            <w:vAlign w:val="center"/>
            <w:hideMark/>
          </w:tcPr>
          <w:p w14:paraId="5593EA2D" w14:textId="77777777" w:rsidR="006A0D3E" w:rsidRPr="00134392" w:rsidRDefault="006A0D3E" w:rsidP="00F46539">
            <w:pPr>
              <w:spacing w:after="0"/>
              <w:rPr>
                <w:rFonts w:ascii="Times New Roman" w:eastAsia="Times New Roman" w:hAnsi="Times New Roman"/>
                <w:color w:val="000000"/>
              </w:rPr>
            </w:pPr>
          </w:p>
        </w:tc>
        <w:tc>
          <w:tcPr>
            <w:tcW w:w="624" w:type="dxa"/>
            <w:tcBorders>
              <w:top w:val="nil"/>
              <w:left w:val="nil"/>
              <w:bottom w:val="single" w:sz="4" w:space="0" w:color="auto"/>
              <w:right w:val="single" w:sz="4" w:space="0" w:color="auto"/>
            </w:tcBorders>
            <w:noWrap/>
            <w:vAlign w:val="center"/>
            <w:hideMark/>
          </w:tcPr>
          <w:p w14:paraId="268BB0BE" w14:textId="77777777" w:rsidR="006A0D3E" w:rsidRPr="00134392" w:rsidRDefault="006A0D3E" w:rsidP="00F46539">
            <w:pPr>
              <w:spacing w:after="0"/>
              <w:rPr>
                <w:rFonts w:ascii="Times New Roman" w:eastAsia="Times New Roman" w:hAnsi="Times New Roman"/>
                <w:color w:val="000000"/>
              </w:rPr>
            </w:pPr>
          </w:p>
        </w:tc>
      </w:tr>
      <w:tr w:rsidR="006A0D3E" w:rsidRPr="00134392" w14:paraId="741FD7CC" w14:textId="77777777" w:rsidTr="00EF3440">
        <w:trPr>
          <w:trHeight w:val="300"/>
        </w:trPr>
        <w:tc>
          <w:tcPr>
            <w:tcW w:w="2245" w:type="dxa"/>
            <w:tcBorders>
              <w:top w:val="nil"/>
              <w:left w:val="single" w:sz="4" w:space="0" w:color="auto"/>
              <w:bottom w:val="single" w:sz="4" w:space="0" w:color="auto"/>
              <w:right w:val="single" w:sz="4" w:space="0" w:color="auto"/>
            </w:tcBorders>
            <w:noWrap/>
            <w:vAlign w:val="center"/>
            <w:hideMark/>
          </w:tcPr>
          <w:p w14:paraId="4CE08DA7" w14:textId="77777777" w:rsidR="006A0D3E" w:rsidRPr="00134392" w:rsidRDefault="006A0D3E" w:rsidP="00F46539">
            <w:pPr>
              <w:spacing w:after="0"/>
              <w:rPr>
                <w:rFonts w:ascii="Times New Roman" w:eastAsia="Times New Roman" w:hAnsi="Times New Roman"/>
                <w:b/>
                <w:bCs/>
                <w:color w:val="000000"/>
              </w:rPr>
            </w:pPr>
            <w:r w:rsidRPr="00134392">
              <w:rPr>
                <w:rFonts w:ascii="Times New Roman" w:eastAsia="Times New Roman" w:hAnsi="Times New Roman"/>
                <w:b/>
                <w:bCs/>
                <w:color w:val="000000"/>
              </w:rPr>
              <w:t>18 01 01/18 02 01</w:t>
            </w:r>
          </w:p>
        </w:tc>
        <w:tc>
          <w:tcPr>
            <w:tcW w:w="1266" w:type="dxa"/>
            <w:tcBorders>
              <w:top w:val="nil"/>
              <w:left w:val="nil"/>
              <w:bottom w:val="single" w:sz="4" w:space="0" w:color="auto"/>
              <w:right w:val="single" w:sz="4" w:space="0" w:color="auto"/>
            </w:tcBorders>
            <w:noWrap/>
            <w:vAlign w:val="center"/>
            <w:hideMark/>
          </w:tcPr>
          <w:p w14:paraId="5DA70B92"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32596.9</w:t>
            </w:r>
          </w:p>
        </w:tc>
        <w:tc>
          <w:tcPr>
            <w:tcW w:w="1620" w:type="dxa"/>
            <w:tcBorders>
              <w:top w:val="nil"/>
              <w:left w:val="nil"/>
              <w:bottom w:val="single" w:sz="4" w:space="0" w:color="auto"/>
              <w:right w:val="single" w:sz="4" w:space="0" w:color="auto"/>
            </w:tcBorders>
            <w:noWrap/>
            <w:vAlign w:val="center"/>
            <w:hideMark/>
          </w:tcPr>
          <w:p w14:paraId="6C73B9F3"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130592.17</w:t>
            </w:r>
          </w:p>
        </w:tc>
        <w:tc>
          <w:tcPr>
            <w:tcW w:w="1710" w:type="dxa"/>
            <w:tcBorders>
              <w:top w:val="nil"/>
              <w:left w:val="nil"/>
              <w:bottom w:val="single" w:sz="4" w:space="0" w:color="auto"/>
              <w:right w:val="single" w:sz="4" w:space="0" w:color="auto"/>
            </w:tcBorders>
            <w:noWrap/>
            <w:vAlign w:val="center"/>
            <w:hideMark/>
          </w:tcPr>
          <w:p w14:paraId="2EB19E48" w14:textId="77777777" w:rsidR="006A0D3E" w:rsidRPr="00134392" w:rsidRDefault="006A0D3E" w:rsidP="00F46539">
            <w:pPr>
              <w:spacing w:after="0"/>
              <w:rPr>
                <w:rFonts w:ascii="Times New Roman" w:eastAsia="Times New Roman" w:hAnsi="Times New Roman"/>
                <w:color w:val="000000"/>
              </w:rPr>
            </w:pPr>
          </w:p>
        </w:tc>
        <w:tc>
          <w:tcPr>
            <w:tcW w:w="1620" w:type="dxa"/>
            <w:tcBorders>
              <w:top w:val="nil"/>
              <w:left w:val="nil"/>
              <w:bottom w:val="single" w:sz="4" w:space="0" w:color="auto"/>
              <w:right w:val="single" w:sz="4" w:space="0" w:color="auto"/>
            </w:tcBorders>
            <w:noWrap/>
            <w:vAlign w:val="center"/>
            <w:hideMark/>
          </w:tcPr>
          <w:p w14:paraId="6F12057F"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13889.5</w:t>
            </w:r>
          </w:p>
        </w:tc>
        <w:tc>
          <w:tcPr>
            <w:tcW w:w="624" w:type="dxa"/>
            <w:tcBorders>
              <w:top w:val="nil"/>
              <w:left w:val="nil"/>
              <w:bottom w:val="single" w:sz="4" w:space="0" w:color="auto"/>
              <w:right w:val="single" w:sz="4" w:space="0" w:color="auto"/>
            </w:tcBorders>
            <w:noWrap/>
            <w:vAlign w:val="center"/>
            <w:hideMark/>
          </w:tcPr>
          <w:p w14:paraId="2169D512"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99164.65</w:t>
            </w:r>
          </w:p>
        </w:tc>
      </w:tr>
      <w:tr w:rsidR="006A0D3E" w:rsidRPr="00134392" w14:paraId="13799153" w14:textId="77777777" w:rsidTr="00EF3440">
        <w:trPr>
          <w:trHeight w:val="300"/>
        </w:trPr>
        <w:tc>
          <w:tcPr>
            <w:tcW w:w="2245" w:type="dxa"/>
            <w:tcBorders>
              <w:top w:val="nil"/>
              <w:left w:val="single" w:sz="4" w:space="0" w:color="auto"/>
              <w:bottom w:val="single" w:sz="4" w:space="0" w:color="auto"/>
              <w:right w:val="single" w:sz="4" w:space="0" w:color="auto"/>
            </w:tcBorders>
            <w:noWrap/>
            <w:vAlign w:val="center"/>
            <w:hideMark/>
          </w:tcPr>
          <w:p w14:paraId="04A69929" w14:textId="77777777" w:rsidR="006A0D3E" w:rsidRPr="00134392" w:rsidRDefault="006A0D3E" w:rsidP="00F46539">
            <w:pPr>
              <w:spacing w:after="0"/>
              <w:rPr>
                <w:rFonts w:ascii="Times New Roman" w:eastAsia="Times New Roman" w:hAnsi="Times New Roman"/>
                <w:b/>
                <w:bCs/>
                <w:color w:val="000000"/>
              </w:rPr>
            </w:pPr>
            <w:r w:rsidRPr="00134392">
              <w:rPr>
                <w:rFonts w:ascii="Times New Roman" w:eastAsia="Times New Roman" w:hAnsi="Times New Roman"/>
                <w:b/>
                <w:bCs/>
                <w:color w:val="000000"/>
              </w:rPr>
              <w:t>18 01 04/18 02 01</w:t>
            </w:r>
          </w:p>
        </w:tc>
        <w:tc>
          <w:tcPr>
            <w:tcW w:w="1266" w:type="dxa"/>
            <w:tcBorders>
              <w:top w:val="nil"/>
              <w:left w:val="nil"/>
              <w:bottom w:val="single" w:sz="4" w:space="0" w:color="auto"/>
              <w:right w:val="single" w:sz="4" w:space="0" w:color="auto"/>
            </w:tcBorders>
            <w:noWrap/>
            <w:vAlign w:val="center"/>
            <w:hideMark/>
          </w:tcPr>
          <w:p w14:paraId="064E6AAD" w14:textId="77777777" w:rsidR="006A0D3E" w:rsidRPr="00134392" w:rsidRDefault="006A0D3E" w:rsidP="00F46539">
            <w:pPr>
              <w:spacing w:after="0"/>
              <w:rPr>
                <w:rFonts w:ascii="Times New Roman" w:eastAsia="Times New Roman" w:hAnsi="Times New Roman"/>
                <w:color w:val="000000"/>
              </w:rPr>
            </w:pPr>
          </w:p>
        </w:tc>
        <w:tc>
          <w:tcPr>
            <w:tcW w:w="1620" w:type="dxa"/>
            <w:tcBorders>
              <w:top w:val="nil"/>
              <w:left w:val="nil"/>
              <w:bottom w:val="single" w:sz="4" w:space="0" w:color="auto"/>
              <w:right w:val="single" w:sz="4" w:space="0" w:color="auto"/>
            </w:tcBorders>
            <w:noWrap/>
            <w:vAlign w:val="center"/>
            <w:hideMark/>
          </w:tcPr>
          <w:p w14:paraId="095F2BD8"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10948.2</w:t>
            </w:r>
          </w:p>
        </w:tc>
        <w:tc>
          <w:tcPr>
            <w:tcW w:w="1710" w:type="dxa"/>
            <w:tcBorders>
              <w:top w:val="nil"/>
              <w:left w:val="nil"/>
              <w:bottom w:val="single" w:sz="4" w:space="0" w:color="auto"/>
              <w:right w:val="single" w:sz="4" w:space="0" w:color="auto"/>
            </w:tcBorders>
            <w:noWrap/>
            <w:vAlign w:val="center"/>
            <w:hideMark/>
          </w:tcPr>
          <w:p w14:paraId="2321AB67"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82893.63</w:t>
            </w:r>
          </w:p>
        </w:tc>
        <w:tc>
          <w:tcPr>
            <w:tcW w:w="1620" w:type="dxa"/>
            <w:tcBorders>
              <w:top w:val="nil"/>
              <w:left w:val="nil"/>
              <w:bottom w:val="single" w:sz="4" w:space="0" w:color="auto"/>
              <w:right w:val="single" w:sz="4" w:space="0" w:color="auto"/>
            </w:tcBorders>
            <w:noWrap/>
            <w:vAlign w:val="center"/>
            <w:hideMark/>
          </w:tcPr>
          <w:p w14:paraId="5DB94F28" w14:textId="77777777" w:rsidR="006A0D3E" w:rsidRPr="00134392" w:rsidRDefault="006A0D3E" w:rsidP="00F46539">
            <w:pPr>
              <w:spacing w:after="0"/>
              <w:rPr>
                <w:rFonts w:ascii="Times New Roman" w:eastAsia="Times New Roman" w:hAnsi="Times New Roman"/>
                <w:color w:val="000000"/>
              </w:rPr>
            </w:pPr>
            <w:r w:rsidRPr="00134392">
              <w:rPr>
                <w:rFonts w:ascii="Times New Roman" w:eastAsia="Times New Roman" w:hAnsi="Times New Roman"/>
                <w:color w:val="000000"/>
              </w:rPr>
              <w:t>76609.2</w:t>
            </w:r>
          </w:p>
        </w:tc>
        <w:tc>
          <w:tcPr>
            <w:tcW w:w="624" w:type="dxa"/>
            <w:tcBorders>
              <w:top w:val="nil"/>
              <w:left w:val="nil"/>
              <w:bottom w:val="single" w:sz="4" w:space="0" w:color="auto"/>
              <w:right w:val="single" w:sz="4" w:space="0" w:color="auto"/>
            </w:tcBorders>
            <w:noWrap/>
            <w:vAlign w:val="center"/>
            <w:hideMark/>
          </w:tcPr>
          <w:p w14:paraId="291E88F9" w14:textId="77777777" w:rsidR="006A0D3E" w:rsidRPr="00134392" w:rsidRDefault="006A0D3E" w:rsidP="00F46539">
            <w:pPr>
              <w:spacing w:after="0"/>
              <w:rPr>
                <w:rFonts w:ascii="Times New Roman" w:eastAsia="Times New Roman" w:hAnsi="Times New Roman"/>
                <w:color w:val="000000"/>
              </w:rPr>
            </w:pPr>
          </w:p>
        </w:tc>
      </w:tr>
    </w:tbl>
    <w:p w14:paraId="39C8E0F7" w14:textId="77777777" w:rsidR="006A0D3E" w:rsidRPr="00B24312" w:rsidRDefault="006A0D3E" w:rsidP="00F46539">
      <w:pPr>
        <w:pStyle w:val="ColorfulList-Accent11"/>
        <w:ind w:left="0"/>
        <w:jc w:val="both"/>
        <w:rPr>
          <w:rFonts w:ascii="Times New Roman" w:hAnsi="Times New Roman"/>
          <w:i/>
          <w:iCs/>
          <w:lang w:val="pt-BR"/>
        </w:rPr>
      </w:pPr>
      <w:r w:rsidRPr="00B24312">
        <w:rPr>
          <w:rFonts w:ascii="Times New Roman" w:hAnsi="Times New Roman"/>
          <w:b/>
          <w:bCs/>
          <w:i/>
          <w:iCs/>
          <w:lang w:val="pt-BR"/>
        </w:rPr>
        <w:t>Tabela 2.</w:t>
      </w:r>
      <w:r w:rsidRPr="00B24312">
        <w:rPr>
          <w:rFonts w:ascii="Times New Roman" w:hAnsi="Times New Roman"/>
          <w:i/>
          <w:iCs/>
          <w:lang w:val="pt-BR"/>
        </w:rPr>
        <w:t xml:space="preserve"> Sasitë e raportuara të mbetjeve spitalore sipas kodeve të katalogut europian të mbetjeve (2020–2024).</w:t>
      </w:r>
    </w:p>
    <w:p w14:paraId="6A6B25F7" w14:textId="77777777" w:rsidR="006A0D3E" w:rsidRPr="00887F6F" w:rsidRDefault="006A0D3E" w:rsidP="00F46539">
      <w:pPr>
        <w:pStyle w:val="ColorfulList-Accent11"/>
        <w:ind w:left="0"/>
        <w:jc w:val="both"/>
        <w:rPr>
          <w:rFonts w:ascii="Times New Roman" w:hAnsi="Times New Roman"/>
          <w:lang w:val="pt-BR"/>
        </w:rPr>
      </w:pPr>
    </w:p>
    <w:p w14:paraId="2B9C6473" w14:textId="77777777" w:rsidR="006A0D3E" w:rsidRPr="000147D4" w:rsidRDefault="006A0D3E" w:rsidP="00887F6F">
      <w:pPr>
        <w:tabs>
          <w:tab w:val="left" w:pos="0"/>
        </w:tabs>
        <w:spacing w:line="360" w:lineRule="auto"/>
        <w:jc w:val="both"/>
        <w:rPr>
          <w:rFonts w:ascii="Times New Roman" w:eastAsia="Times New Roman" w:hAnsi="Times New Roman"/>
          <w:bCs/>
          <w:spacing w:val="-8"/>
          <w:sz w:val="28"/>
          <w:szCs w:val="28"/>
          <w:lang w:val="pt-BR" w:eastAsia="sq-AL"/>
        </w:rPr>
      </w:pPr>
      <w:r w:rsidRPr="000147D4">
        <w:rPr>
          <w:rFonts w:ascii="Times New Roman" w:hAnsi="Times New Roman"/>
          <w:sz w:val="28"/>
          <w:szCs w:val="28"/>
          <w:lang w:val="pt-BR"/>
        </w:rPr>
        <w:t>Ndërkohë, në mbështetje të pikës 5, të VKM-së Nr. 687, datë 29.7.2015 “Për miratimin e rregullave për mbajtjen, përditësimin dhe publikimin e statistikave të mbetjeve”, të ndryshuar, M</w:t>
      </w:r>
      <w:r w:rsidRPr="000147D4">
        <w:rPr>
          <w:rFonts w:ascii="Times New Roman" w:eastAsia="Times New Roman" w:hAnsi="Times New Roman"/>
          <w:bCs/>
          <w:spacing w:val="-8"/>
          <w:sz w:val="28"/>
          <w:szCs w:val="28"/>
          <w:lang w:val="pt-BR" w:eastAsia="sq-AL"/>
        </w:rPr>
        <w:t xml:space="preserve">inistria </w:t>
      </w:r>
      <w:r w:rsidRPr="000147D4">
        <w:rPr>
          <w:rFonts w:ascii="Times New Roman" w:hAnsi="Times New Roman"/>
          <w:sz w:val="28"/>
          <w:szCs w:val="28"/>
          <w:lang w:val="sq-AL"/>
        </w:rPr>
        <w:t>Shëndetësisë dhe Mbrojtjes Sociale</w:t>
      </w:r>
      <w:r w:rsidRPr="000147D4">
        <w:rPr>
          <w:rFonts w:ascii="Times New Roman" w:eastAsia="Times New Roman" w:hAnsi="Times New Roman"/>
          <w:bCs/>
          <w:spacing w:val="-8"/>
          <w:sz w:val="28"/>
          <w:szCs w:val="28"/>
          <w:lang w:val="pt-BR" w:eastAsia="sq-AL"/>
        </w:rPr>
        <w:t xml:space="preserve">, është përgjegjëse për plotësimin e formatit të raportimit të statistikave vjetore të mbetjeve sipas shtojcës nr. 2, të këtij vendimi dhe t’ia dorëzojë AKM-së brenda datës 10 shkurt </w:t>
      </w:r>
      <w:r w:rsidRPr="000147D4">
        <w:rPr>
          <w:rFonts w:ascii="Times New Roman" w:eastAsia="Times New Roman" w:hAnsi="Times New Roman"/>
          <w:bCs/>
          <w:spacing w:val="-8"/>
          <w:sz w:val="28"/>
          <w:szCs w:val="28"/>
          <w:lang w:val="pt-BR" w:eastAsia="sq-AL"/>
        </w:rPr>
        <w:lastRenderedPageBreak/>
        <w:t xml:space="preserve">të çdo viti. Nga verifikimi i të dhënave të disponuara pranë AKM-së, rezulton se raportimi është kryer vetëm për vitet 2017, 2018 dhe 2024. </w:t>
      </w:r>
    </w:p>
    <w:p w14:paraId="29C662F3" w14:textId="77777777" w:rsidR="006A0D3E" w:rsidRDefault="006A0D3E" w:rsidP="00887F6F">
      <w:pPr>
        <w:tabs>
          <w:tab w:val="left" w:pos="0"/>
        </w:tabs>
        <w:spacing w:line="360" w:lineRule="auto"/>
        <w:jc w:val="both"/>
        <w:rPr>
          <w:rFonts w:ascii="Times New Roman" w:eastAsia="Times New Roman" w:hAnsi="Times New Roman"/>
          <w:bCs/>
          <w:spacing w:val="-8"/>
          <w:sz w:val="28"/>
          <w:szCs w:val="28"/>
          <w:lang w:val="pt-BR" w:eastAsia="sq-AL"/>
        </w:rPr>
      </w:pPr>
      <w:r w:rsidRPr="000147D4">
        <w:rPr>
          <w:rFonts w:ascii="Times New Roman" w:eastAsia="Times New Roman" w:hAnsi="Times New Roman"/>
          <w:bCs/>
          <w:spacing w:val="-8"/>
          <w:sz w:val="28"/>
          <w:szCs w:val="28"/>
          <w:lang w:val="pt-BR" w:eastAsia="sq-AL"/>
        </w:rPr>
        <w:t>Për vitet 2017 dhe 2018, të dhënat e raportuara nga MSHMS për spitalet shtetërore në rang qarku dhe për spitalet private, paraqiten në tabelën nr. 3 dhe 4.</w:t>
      </w:r>
    </w:p>
    <w:p w14:paraId="2357EF4E" w14:textId="77777777" w:rsidR="004B6E92" w:rsidRPr="00836951" w:rsidRDefault="004B6E92" w:rsidP="00F46539">
      <w:pPr>
        <w:tabs>
          <w:tab w:val="left" w:pos="0"/>
        </w:tabs>
        <w:jc w:val="both"/>
        <w:rPr>
          <w:rFonts w:ascii="Times New Roman" w:eastAsia="Times New Roman" w:hAnsi="Times New Roman"/>
          <w:bCs/>
          <w:spacing w:val="-8"/>
          <w:sz w:val="12"/>
          <w:szCs w:val="12"/>
          <w:lang w:val="pt-BR" w:eastAsia="sq-AL"/>
        </w:rPr>
      </w:pPr>
    </w:p>
    <w:tbl>
      <w:tblPr>
        <w:tblW w:w="9350" w:type="dxa"/>
        <w:jc w:val="center"/>
        <w:tblLayout w:type="fixed"/>
        <w:tblLook w:val="04A0" w:firstRow="1" w:lastRow="0" w:firstColumn="1" w:lastColumn="0" w:noHBand="0" w:noVBand="1"/>
      </w:tblPr>
      <w:tblGrid>
        <w:gridCol w:w="504"/>
        <w:gridCol w:w="1651"/>
        <w:gridCol w:w="3600"/>
        <w:gridCol w:w="3595"/>
      </w:tblGrid>
      <w:tr w:rsidR="006A0D3E" w:rsidRPr="00BE5FA1" w14:paraId="7B7281C0" w14:textId="77777777" w:rsidTr="00EF3440">
        <w:trPr>
          <w:trHeight w:val="300"/>
          <w:jc w:val="center"/>
        </w:trPr>
        <w:tc>
          <w:tcPr>
            <w:tcW w:w="504"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14:paraId="2AFE4FA9" w14:textId="77777777" w:rsidR="006A0D3E" w:rsidRPr="001A409F" w:rsidRDefault="006A0D3E" w:rsidP="00F46539">
            <w:pPr>
              <w:spacing w:after="0"/>
              <w:rPr>
                <w:rFonts w:ascii="Times New Roman" w:eastAsia="Times New Roman" w:hAnsi="Times New Roman"/>
                <w:b/>
                <w:bCs/>
                <w:color w:val="000000"/>
              </w:rPr>
            </w:pPr>
            <w:r w:rsidRPr="001A409F">
              <w:rPr>
                <w:rFonts w:ascii="Times New Roman" w:eastAsia="Times New Roman" w:hAnsi="Times New Roman"/>
                <w:b/>
                <w:bCs/>
                <w:color w:val="000000"/>
              </w:rPr>
              <w:t>Nr</w:t>
            </w:r>
          </w:p>
        </w:tc>
        <w:tc>
          <w:tcPr>
            <w:tcW w:w="1651" w:type="dxa"/>
            <w:vMerge w:val="restart"/>
            <w:tcBorders>
              <w:top w:val="single" w:sz="4" w:space="0" w:color="auto"/>
              <w:left w:val="nil"/>
              <w:right w:val="single" w:sz="4" w:space="0" w:color="auto"/>
            </w:tcBorders>
            <w:shd w:val="clear" w:color="auto" w:fill="D9D9D9" w:themeFill="background1" w:themeFillShade="D9"/>
            <w:noWrap/>
            <w:vAlign w:val="center"/>
          </w:tcPr>
          <w:p w14:paraId="7942D9A3" w14:textId="77777777" w:rsidR="006A0D3E" w:rsidRPr="001A409F" w:rsidRDefault="006A0D3E" w:rsidP="00F46539">
            <w:pPr>
              <w:spacing w:after="0"/>
              <w:rPr>
                <w:rFonts w:ascii="Times New Roman" w:eastAsia="Times New Roman" w:hAnsi="Times New Roman"/>
                <w:b/>
                <w:bCs/>
                <w:color w:val="000000"/>
              </w:rPr>
            </w:pPr>
            <w:proofErr w:type="spellStart"/>
            <w:r w:rsidRPr="001A409F">
              <w:rPr>
                <w:rFonts w:ascii="Times New Roman" w:eastAsia="Times New Roman" w:hAnsi="Times New Roman"/>
                <w:b/>
                <w:bCs/>
                <w:color w:val="000000"/>
              </w:rPr>
              <w:t>Qarku</w:t>
            </w:r>
            <w:proofErr w:type="spellEnd"/>
            <w:r w:rsidRPr="001A409F">
              <w:rPr>
                <w:rFonts w:ascii="Times New Roman" w:eastAsia="Times New Roman" w:hAnsi="Times New Roman"/>
                <w:b/>
                <w:bCs/>
                <w:color w:val="000000"/>
              </w:rPr>
              <w:t xml:space="preserve"> /Viti</w:t>
            </w:r>
          </w:p>
        </w:tc>
        <w:tc>
          <w:tcPr>
            <w:tcW w:w="7195"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4A43ADA" w14:textId="77777777" w:rsidR="006A0D3E" w:rsidRPr="00BE5FA1" w:rsidRDefault="006A0D3E" w:rsidP="00F46539">
            <w:pPr>
              <w:spacing w:after="0"/>
              <w:rPr>
                <w:rFonts w:ascii="Times New Roman" w:eastAsia="Times New Roman" w:hAnsi="Times New Roman"/>
                <w:b/>
                <w:bCs/>
                <w:color w:val="000000"/>
                <w:lang w:val="it-CH"/>
              </w:rPr>
            </w:pPr>
            <w:r w:rsidRPr="00BE5FA1">
              <w:rPr>
                <w:rFonts w:ascii="Times New Roman" w:eastAsia="Times New Roman" w:hAnsi="Times New Roman"/>
                <w:b/>
                <w:bCs/>
                <w:color w:val="000000"/>
                <w:lang w:val="it-CH"/>
              </w:rPr>
              <w:t>Sasia e mbetjeve spitalore te rrezikshme (kg)</w:t>
            </w:r>
          </w:p>
        </w:tc>
      </w:tr>
      <w:tr w:rsidR="006A0D3E" w:rsidRPr="001A409F" w14:paraId="61E73534" w14:textId="77777777" w:rsidTr="00EF3440">
        <w:trPr>
          <w:trHeight w:val="300"/>
          <w:jc w:val="center"/>
        </w:trPr>
        <w:tc>
          <w:tcPr>
            <w:tcW w:w="504" w:type="dxa"/>
            <w:vMerge/>
            <w:tcBorders>
              <w:left w:val="single" w:sz="4" w:space="0" w:color="auto"/>
              <w:bottom w:val="single" w:sz="4" w:space="0" w:color="auto"/>
              <w:right w:val="single" w:sz="4" w:space="0" w:color="auto"/>
            </w:tcBorders>
            <w:shd w:val="clear" w:color="auto" w:fill="D9D9D9" w:themeFill="background1" w:themeFillShade="D9"/>
            <w:noWrap/>
            <w:vAlign w:val="center"/>
            <w:hideMark/>
          </w:tcPr>
          <w:p w14:paraId="72E8AAAB" w14:textId="77777777" w:rsidR="006A0D3E" w:rsidRPr="001A409F" w:rsidRDefault="006A0D3E" w:rsidP="00F46539">
            <w:pPr>
              <w:spacing w:after="0"/>
              <w:rPr>
                <w:rFonts w:ascii="Times New Roman" w:eastAsia="Times New Roman" w:hAnsi="Times New Roman"/>
                <w:b/>
                <w:bCs/>
                <w:color w:val="000000"/>
                <w:lang w:val="it-CH"/>
              </w:rPr>
            </w:pPr>
          </w:p>
        </w:tc>
        <w:tc>
          <w:tcPr>
            <w:tcW w:w="1651" w:type="dxa"/>
            <w:vMerge/>
            <w:tcBorders>
              <w:left w:val="nil"/>
              <w:bottom w:val="single" w:sz="4" w:space="0" w:color="auto"/>
              <w:right w:val="single" w:sz="4" w:space="0" w:color="auto"/>
            </w:tcBorders>
            <w:shd w:val="clear" w:color="auto" w:fill="D9D9D9" w:themeFill="background1" w:themeFillShade="D9"/>
            <w:noWrap/>
            <w:vAlign w:val="center"/>
          </w:tcPr>
          <w:p w14:paraId="62E84F24" w14:textId="77777777" w:rsidR="006A0D3E" w:rsidRPr="00BE5FA1" w:rsidRDefault="006A0D3E" w:rsidP="00F46539">
            <w:pPr>
              <w:spacing w:after="0"/>
              <w:rPr>
                <w:rFonts w:ascii="Times New Roman" w:eastAsia="Times New Roman" w:hAnsi="Times New Roman"/>
                <w:b/>
                <w:bCs/>
                <w:color w:val="000000"/>
                <w:lang w:val="it-CH"/>
              </w:rPr>
            </w:pPr>
          </w:p>
        </w:tc>
        <w:tc>
          <w:tcPr>
            <w:tcW w:w="360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530FD03" w14:textId="77777777" w:rsidR="006A0D3E" w:rsidRPr="001A409F" w:rsidRDefault="006A0D3E" w:rsidP="00F46539">
            <w:pPr>
              <w:spacing w:after="0"/>
              <w:rPr>
                <w:rFonts w:ascii="Times New Roman" w:eastAsia="Times New Roman" w:hAnsi="Times New Roman"/>
                <w:b/>
                <w:bCs/>
                <w:color w:val="000000"/>
              </w:rPr>
            </w:pPr>
            <w:r w:rsidRPr="001A409F">
              <w:rPr>
                <w:rFonts w:ascii="Times New Roman" w:eastAsia="Times New Roman" w:hAnsi="Times New Roman"/>
                <w:b/>
                <w:bCs/>
                <w:color w:val="000000"/>
              </w:rPr>
              <w:t>2017</w:t>
            </w:r>
          </w:p>
        </w:tc>
        <w:tc>
          <w:tcPr>
            <w:tcW w:w="359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36702E7" w14:textId="77777777" w:rsidR="006A0D3E" w:rsidRPr="001A409F" w:rsidRDefault="006A0D3E" w:rsidP="00F46539">
            <w:pPr>
              <w:spacing w:after="0"/>
              <w:rPr>
                <w:rFonts w:ascii="Times New Roman" w:eastAsia="Times New Roman" w:hAnsi="Times New Roman"/>
                <w:b/>
                <w:bCs/>
                <w:color w:val="000000"/>
              </w:rPr>
            </w:pPr>
            <w:r w:rsidRPr="001A409F">
              <w:rPr>
                <w:rFonts w:ascii="Times New Roman" w:eastAsia="Times New Roman" w:hAnsi="Times New Roman"/>
                <w:b/>
                <w:bCs/>
                <w:color w:val="000000"/>
              </w:rPr>
              <w:t>2018</w:t>
            </w:r>
          </w:p>
        </w:tc>
      </w:tr>
      <w:tr w:rsidR="006A0D3E" w:rsidRPr="001A409F" w14:paraId="4D71ED31" w14:textId="77777777" w:rsidTr="00EF3440">
        <w:trPr>
          <w:trHeight w:val="300"/>
          <w:jc w:val="center"/>
        </w:trPr>
        <w:tc>
          <w:tcPr>
            <w:tcW w:w="504" w:type="dxa"/>
            <w:tcBorders>
              <w:top w:val="nil"/>
              <w:left w:val="single" w:sz="4" w:space="0" w:color="auto"/>
              <w:bottom w:val="single" w:sz="4" w:space="0" w:color="auto"/>
              <w:right w:val="single" w:sz="4" w:space="0" w:color="auto"/>
            </w:tcBorders>
            <w:noWrap/>
            <w:vAlign w:val="center"/>
            <w:hideMark/>
          </w:tcPr>
          <w:p w14:paraId="7DF0EB32" w14:textId="77777777" w:rsidR="006A0D3E" w:rsidRPr="001A409F" w:rsidRDefault="006A0D3E" w:rsidP="00F46539">
            <w:pPr>
              <w:spacing w:after="0"/>
              <w:rPr>
                <w:rFonts w:ascii="Times New Roman" w:eastAsia="Times New Roman" w:hAnsi="Times New Roman"/>
                <w:b/>
                <w:bCs/>
                <w:color w:val="000000"/>
              </w:rPr>
            </w:pPr>
            <w:r w:rsidRPr="001A409F">
              <w:rPr>
                <w:rFonts w:ascii="Times New Roman" w:eastAsia="Times New Roman" w:hAnsi="Times New Roman"/>
                <w:b/>
                <w:bCs/>
                <w:color w:val="000000"/>
              </w:rPr>
              <w:t>1</w:t>
            </w:r>
          </w:p>
        </w:tc>
        <w:tc>
          <w:tcPr>
            <w:tcW w:w="1651" w:type="dxa"/>
            <w:tcBorders>
              <w:top w:val="nil"/>
              <w:left w:val="nil"/>
              <w:bottom w:val="single" w:sz="4" w:space="0" w:color="auto"/>
              <w:right w:val="single" w:sz="4" w:space="0" w:color="auto"/>
            </w:tcBorders>
            <w:noWrap/>
            <w:vAlign w:val="center"/>
            <w:hideMark/>
          </w:tcPr>
          <w:p w14:paraId="1E7BDF2B" w14:textId="77777777" w:rsidR="006A0D3E" w:rsidRPr="001A409F" w:rsidRDefault="006A0D3E" w:rsidP="00F46539">
            <w:pPr>
              <w:spacing w:after="0"/>
              <w:rPr>
                <w:rFonts w:ascii="Times New Roman" w:eastAsia="Times New Roman" w:hAnsi="Times New Roman"/>
                <w:b/>
                <w:bCs/>
                <w:color w:val="000000"/>
              </w:rPr>
            </w:pPr>
            <w:proofErr w:type="spellStart"/>
            <w:r w:rsidRPr="001A409F">
              <w:rPr>
                <w:rFonts w:ascii="Times New Roman" w:eastAsia="Times New Roman" w:hAnsi="Times New Roman"/>
                <w:b/>
                <w:bCs/>
                <w:color w:val="000000"/>
              </w:rPr>
              <w:t>Tiranë</w:t>
            </w:r>
            <w:proofErr w:type="spellEnd"/>
          </w:p>
        </w:tc>
        <w:tc>
          <w:tcPr>
            <w:tcW w:w="3600" w:type="dxa"/>
            <w:tcBorders>
              <w:top w:val="nil"/>
              <w:left w:val="nil"/>
              <w:bottom w:val="single" w:sz="4" w:space="0" w:color="auto"/>
              <w:right w:val="single" w:sz="4" w:space="0" w:color="auto"/>
            </w:tcBorders>
            <w:noWrap/>
            <w:vAlign w:val="center"/>
            <w:hideMark/>
          </w:tcPr>
          <w:p w14:paraId="112D2DCB" w14:textId="77777777" w:rsidR="006A0D3E" w:rsidRPr="001A409F" w:rsidRDefault="006A0D3E" w:rsidP="00F46539">
            <w:pPr>
              <w:spacing w:after="0"/>
              <w:rPr>
                <w:rFonts w:ascii="Times New Roman" w:eastAsia="Times New Roman" w:hAnsi="Times New Roman"/>
                <w:color w:val="000000"/>
              </w:rPr>
            </w:pPr>
            <w:r w:rsidRPr="001A409F">
              <w:rPr>
                <w:rFonts w:ascii="Times New Roman" w:eastAsia="Times New Roman" w:hAnsi="Times New Roman"/>
                <w:color w:val="000000"/>
              </w:rPr>
              <w:t>218669</w:t>
            </w:r>
          </w:p>
        </w:tc>
        <w:tc>
          <w:tcPr>
            <w:tcW w:w="3595" w:type="dxa"/>
            <w:tcBorders>
              <w:top w:val="nil"/>
              <w:left w:val="nil"/>
              <w:bottom w:val="single" w:sz="4" w:space="0" w:color="auto"/>
              <w:right w:val="single" w:sz="4" w:space="0" w:color="auto"/>
            </w:tcBorders>
            <w:vAlign w:val="center"/>
          </w:tcPr>
          <w:p w14:paraId="0D428EEE" w14:textId="77777777" w:rsidR="006A0D3E" w:rsidRPr="001A409F" w:rsidRDefault="006A0D3E" w:rsidP="00F46539">
            <w:pPr>
              <w:spacing w:after="0"/>
              <w:rPr>
                <w:rFonts w:ascii="Times New Roman" w:eastAsia="Times New Roman" w:hAnsi="Times New Roman"/>
                <w:color w:val="000000"/>
              </w:rPr>
            </w:pPr>
            <w:r w:rsidRPr="001A409F">
              <w:rPr>
                <w:rFonts w:ascii="Times New Roman" w:eastAsia="Times New Roman" w:hAnsi="Times New Roman"/>
                <w:color w:val="000000"/>
              </w:rPr>
              <w:t>244403</w:t>
            </w:r>
          </w:p>
        </w:tc>
      </w:tr>
      <w:tr w:rsidR="006A0D3E" w:rsidRPr="001A409F" w14:paraId="082B849E" w14:textId="77777777" w:rsidTr="00EF3440">
        <w:trPr>
          <w:trHeight w:val="300"/>
          <w:jc w:val="center"/>
        </w:trPr>
        <w:tc>
          <w:tcPr>
            <w:tcW w:w="504" w:type="dxa"/>
            <w:tcBorders>
              <w:top w:val="nil"/>
              <w:left w:val="single" w:sz="4" w:space="0" w:color="auto"/>
              <w:bottom w:val="single" w:sz="4" w:space="0" w:color="auto"/>
              <w:right w:val="single" w:sz="4" w:space="0" w:color="auto"/>
            </w:tcBorders>
            <w:noWrap/>
            <w:vAlign w:val="center"/>
            <w:hideMark/>
          </w:tcPr>
          <w:p w14:paraId="26A55B80" w14:textId="77777777" w:rsidR="006A0D3E" w:rsidRPr="001A409F" w:rsidRDefault="006A0D3E" w:rsidP="00F46539">
            <w:pPr>
              <w:spacing w:after="0"/>
              <w:rPr>
                <w:rFonts w:ascii="Times New Roman" w:eastAsia="Times New Roman" w:hAnsi="Times New Roman"/>
                <w:b/>
                <w:bCs/>
                <w:color w:val="000000"/>
              </w:rPr>
            </w:pPr>
            <w:r w:rsidRPr="001A409F">
              <w:rPr>
                <w:rFonts w:ascii="Times New Roman" w:eastAsia="Times New Roman" w:hAnsi="Times New Roman"/>
                <w:b/>
                <w:bCs/>
                <w:color w:val="000000"/>
              </w:rPr>
              <w:t>2</w:t>
            </w:r>
          </w:p>
        </w:tc>
        <w:tc>
          <w:tcPr>
            <w:tcW w:w="1651" w:type="dxa"/>
            <w:tcBorders>
              <w:top w:val="nil"/>
              <w:left w:val="nil"/>
              <w:bottom w:val="single" w:sz="4" w:space="0" w:color="auto"/>
              <w:right w:val="single" w:sz="4" w:space="0" w:color="auto"/>
            </w:tcBorders>
            <w:noWrap/>
            <w:vAlign w:val="center"/>
            <w:hideMark/>
          </w:tcPr>
          <w:p w14:paraId="30B40A27" w14:textId="77777777" w:rsidR="006A0D3E" w:rsidRPr="001A409F" w:rsidRDefault="006A0D3E" w:rsidP="00F46539">
            <w:pPr>
              <w:spacing w:after="0"/>
              <w:rPr>
                <w:rFonts w:ascii="Times New Roman" w:eastAsia="Times New Roman" w:hAnsi="Times New Roman"/>
                <w:b/>
                <w:bCs/>
                <w:color w:val="000000"/>
              </w:rPr>
            </w:pPr>
            <w:proofErr w:type="spellStart"/>
            <w:r w:rsidRPr="001A409F">
              <w:rPr>
                <w:rFonts w:ascii="Times New Roman" w:eastAsia="Times New Roman" w:hAnsi="Times New Roman"/>
                <w:b/>
                <w:bCs/>
                <w:color w:val="000000"/>
              </w:rPr>
              <w:t>Durrës</w:t>
            </w:r>
            <w:proofErr w:type="spellEnd"/>
          </w:p>
        </w:tc>
        <w:tc>
          <w:tcPr>
            <w:tcW w:w="3600" w:type="dxa"/>
            <w:tcBorders>
              <w:top w:val="nil"/>
              <w:left w:val="nil"/>
              <w:bottom w:val="single" w:sz="4" w:space="0" w:color="auto"/>
              <w:right w:val="single" w:sz="4" w:space="0" w:color="auto"/>
            </w:tcBorders>
            <w:noWrap/>
            <w:vAlign w:val="center"/>
            <w:hideMark/>
          </w:tcPr>
          <w:p w14:paraId="05F64D0B" w14:textId="77777777" w:rsidR="006A0D3E" w:rsidRPr="001A409F" w:rsidRDefault="006A0D3E" w:rsidP="00F46539">
            <w:pPr>
              <w:spacing w:after="0"/>
              <w:rPr>
                <w:rFonts w:ascii="Times New Roman" w:eastAsia="Times New Roman" w:hAnsi="Times New Roman"/>
                <w:color w:val="000000"/>
              </w:rPr>
            </w:pPr>
            <w:r w:rsidRPr="001A409F">
              <w:rPr>
                <w:rFonts w:ascii="Times New Roman" w:eastAsia="Times New Roman" w:hAnsi="Times New Roman"/>
                <w:color w:val="000000"/>
              </w:rPr>
              <w:t>22625</w:t>
            </w:r>
          </w:p>
        </w:tc>
        <w:tc>
          <w:tcPr>
            <w:tcW w:w="3595" w:type="dxa"/>
            <w:tcBorders>
              <w:top w:val="nil"/>
              <w:left w:val="nil"/>
              <w:bottom w:val="single" w:sz="4" w:space="0" w:color="auto"/>
              <w:right w:val="single" w:sz="4" w:space="0" w:color="auto"/>
            </w:tcBorders>
            <w:vAlign w:val="center"/>
          </w:tcPr>
          <w:p w14:paraId="54F64E6D" w14:textId="77777777" w:rsidR="006A0D3E" w:rsidRPr="001A409F" w:rsidRDefault="006A0D3E" w:rsidP="00F46539">
            <w:pPr>
              <w:spacing w:after="0"/>
              <w:rPr>
                <w:rFonts w:ascii="Times New Roman" w:eastAsia="Times New Roman" w:hAnsi="Times New Roman"/>
                <w:color w:val="000000"/>
              </w:rPr>
            </w:pPr>
            <w:r w:rsidRPr="001A409F">
              <w:rPr>
                <w:rFonts w:ascii="Times New Roman" w:eastAsia="Times New Roman" w:hAnsi="Times New Roman"/>
                <w:color w:val="000000"/>
              </w:rPr>
              <w:t>21756</w:t>
            </w:r>
          </w:p>
        </w:tc>
      </w:tr>
      <w:tr w:rsidR="006A0D3E" w:rsidRPr="001A409F" w14:paraId="695FDDB8" w14:textId="77777777" w:rsidTr="00EF3440">
        <w:trPr>
          <w:trHeight w:val="300"/>
          <w:jc w:val="center"/>
        </w:trPr>
        <w:tc>
          <w:tcPr>
            <w:tcW w:w="504" w:type="dxa"/>
            <w:tcBorders>
              <w:top w:val="nil"/>
              <w:left w:val="single" w:sz="4" w:space="0" w:color="auto"/>
              <w:bottom w:val="single" w:sz="4" w:space="0" w:color="auto"/>
              <w:right w:val="single" w:sz="4" w:space="0" w:color="auto"/>
            </w:tcBorders>
            <w:noWrap/>
            <w:vAlign w:val="center"/>
            <w:hideMark/>
          </w:tcPr>
          <w:p w14:paraId="088B4CC9" w14:textId="77777777" w:rsidR="006A0D3E" w:rsidRPr="001A409F" w:rsidRDefault="006A0D3E" w:rsidP="00F46539">
            <w:pPr>
              <w:spacing w:after="0"/>
              <w:rPr>
                <w:rFonts w:ascii="Times New Roman" w:eastAsia="Times New Roman" w:hAnsi="Times New Roman"/>
                <w:b/>
                <w:bCs/>
                <w:color w:val="000000"/>
              </w:rPr>
            </w:pPr>
            <w:r w:rsidRPr="001A409F">
              <w:rPr>
                <w:rFonts w:ascii="Times New Roman" w:eastAsia="Times New Roman" w:hAnsi="Times New Roman"/>
                <w:b/>
                <w:bCs/>
                <w:color w:val="000000"/>
              </w:rPr>
              <w:t>3</w:t>
            </w:r>
          </w:p>
        </w:tc>
        <w:tc>
          <w:tcPr>
            <w:tcW w:w="1651" w:type="dxa"/>
            <w:tcBorders>
              <w:top w:val="nil"/>
              <w:left w:val="nil"/>
              <w:bottom w:val="single" w:sz="4" w:space="0" w:color="auto"/>
              <w:right w:val="single" w:sz="4" w:space="0" w:color="auto"/>
            </w:tcBorders>
            <w:noWrap/>
            <w:vAlign w:val="center"/>
            <w:hideMark/>
          </w:tcPr>
          <w:p w14:paraId="630D7503" w14:textId="77777777" w:rsidR="006A0D3E" w:rsidRPr="001A409F" w:rsidRDefault="006A0D3E" w:rsidP="00F46539">
            <w:pPr>
              <w:spacing w:after="0"/>
              <w:rPr>
                <w:rFonts w:ascii="Times New Roman" w:eastAsia="Times New Roman" w:hAnsi="Times New Roman"/>
                <w:b/>
                <w:bCs/>
                <w:color w:val="000000"/>
              </w:rPr>
            </w:pPr>
            <w:proofErr w:type="spellStart"/>
            <w:r w:rsidRPr="001A409F">
              <w:rPr>
                <w:rFonts w:ascii="Times New Roman" w:eastAsia="Times New Roman" w:hAnsi="Times New Roman"/>
                <w:b/>
                <w:bCs/>
                <w:color w:val="000000"/>
              </w:rPr>
              <w:t>Shkodër</w:t>
            </w:r>
            <w:proofErr w:type="spellEnd"/>
          </w:p>
        </w:tc>
        <w:tc>
          <w:tcPr>
            <w:tcW w:w="3600" w:type="dxa"/>
            <w:tcBorders>
              <w:top w:val="nil"/>
              <w:left w:val="nil"/>
              <w:bottom w:val="single" w:sz="4" w:space="0" w:color="auto"/>
              <w:right w:val="single" w:sz="4" w:space="0" w:color="auto"/>
            </w:tcBorders>
            <w:noWrap/>
            <w:vAlign w:val="center"/>
            <w:hideMark/>
          </w:tcPr>
          <w:p w14:paraId="164EE48F" w14:textId="77777777" w:rsidR="006A0D3E" w:rsidRPr="001A409F" w:rsidRDefault="006A0D3E" w:rsidP="00F46539">
            <w:pPr>
              <w:spacing w:after="0"/>
              <w:rPr>
                <w:rFonts w:ascii="Times New Roman" w:eastAsia="Times New Roman" w:hAnsi="Times New Roman"/>
                <w:color w:val="000000"/>
              </w:rPr>
            </w:pPr>
            <w:r w:rsidRPr="001A409F">
              <w:rPr>
                <w:rFonts w:ascii="Times New Roman" w:eastAsia="Times New Roman" w:hAnsi="Times New Roman"/>
                <w:color w:val="000000"/>
              </w:rPr>
              <w:t>26695</w:t>
            </w:r>
          </w:p>
        </w:tc>
        <w:tc>
          <w:tcPr>
            <w:tcW w:w="3595" w:type="dxa"/>
            <w:tcBorders>
              <w:top w:val="nil"/>
              <w:left w:val="nil"/>
              <w:bottom w:val="single" w:sz="4" w:space="0" w:color="auto"/>
              <w:right w:val="single" w:sz="4" w:space="0" w:color="auto"/>
            </w:tcBorders>
            <w:vAlign w:val="center"/>
          </w:tcPr>
          <w:p w14:paraId="6BA30E13" w14:textId="77777777" w:rsidR="006A0D3E" w:rsidRPr="001A409F" w:rsidRDefault="006A0D3E" w:rsidP="00F46539">
            <w:pPr>
              <w:spacing w:after="0"/>
              <w:rPr>
                <w:rFonts w:ascii="Times New Roman" w:eastAsia="Times New Roman" w:hAnsi="Times New Roman"/>
                <w:color w:val="000000"/>
              </w:rPr>
            </w:pPr>
            <w:r w:rsidRPr="001A409F">
              <w:rPr>
                <w:rFonts w:ascii="Times New Roman" w:eastAsia="Times New Roman" w:hAnsi="Times New Roman"/>
                <w:color w:val="000000"/>
              </w:rPr>
              <w:t>31793.6</w:t>
            </w:r>
          </w:p>
        </w:tc>
      </w:tr>
      <w:tr w:rsidR="006A0D3E" w:rsidRPr="001A409F" w14:paraId="28125A14" w14:textId="77777777" w:rsidTr="00EF3440">
        <w:trPr>
          <w:trHeight w:val="300"/>
          <w:jc w:val="center"/>
        </w:trPr>
        <w:tc>
          <w:tcPr>
            <w:tcW w:w="504" w:type="dxa"/>
            <w:tcBorders>
              <w:top w:val="nil"/>
              <w:left w:val="single" w:sz="4" w:space="0" w:color="auto"/>
              <w:bottom w:val="single" w:sz="4" w:space="0" w:color="auto"/>
              <w:right w:val="single" w:sz="4" w:space="0" w:color="auto"/>
            </w:tcBorders>
            <w:noWrap/>
            <w:vAlign w:val="center"/>
            <w:hideMark/>
          </w:tcPr>
          <w:p w14:paraId="1DC9CE90" w14:textId="77777777" w:rsidR="006A0D3E" w:rsidRPr="001A409F" w:rsidRDefault="006A0D3E" w:rsidP="00F46539">
            <w:pPr>
              <w:spacing w:after="0"/>
              <w:rPr>
                <w:rFonts w:ascii="Times New Roman" w:eastAsia="Times New Roman" w:hAnsi="Times New Roman"/>
                <w:b/>
                <w:bCs/>
                <w:color w:val="000000"/>
              </w:rPr>
            </w:pPr>
            <w:r w:rsidRPr="001A409F">
              <w:rPr>
                <w:rFonts w:ascii="Times New Roman" w:eastAsia="Times New Roman" w:hAnsi="Times New Roman"/>
                <w:b/>
                <w:bCs/>
                <w:color w:val="000000"/>
              </w:rPr>
              <w:t>4</w:t>
            </w:r>
          </w:p>
        </w:tc>
        <w:tc>
          <w:tcPr>
            <w:tcW w:w="1651" w:type="dxa"/>
            <w:tcBorders>
              <w:top w:val="nil"/>
              <w:left w:val="nil"/>
              <w:bottom w:val="single" w:sz="4" w:space="0" w:color="auto"/>
              <w:right w:val="single" w:sz="4" w:space="0" w:color="auto"/>
            </w:tcBorders>
            <w:noWrap/>
            <w:vAlign w:val="center"/>
            <w:hideMark/>
          </w:tcPr>
          <w:p w14:paraId="6206214F" w14:textId="77777777" w:rsidR="006A0D3E" w:rsidRPr="001A409F" w:rsidRDefault="006A0D3E" w:rsidP="00F46539">
            <w:pPr>
              <w:spacing w:after="0"/>
              <w:rPr>
                <w:rFonts w:ascii="Times New Roman" w:eastAsia="Times New Roman" w:hAnsi="Times New Roman"/>
                <w:b/>
                <w:bCs/>
                <w:color w:val="000000"/>
              </w:rPr>
            </w:pPr>
            <w:proofErr w:type="spellStart"/>
            <w:r w:rsidRPr="001A409F">
              <w:rPr>
                <w:rFonts w:ascii="Times New Roman" w:eastAsia="Times New Roman" w:hAnsi="Times New Roman"/>
                <w:b/>
                <w:bCs/>
                <w:color w:val="000000"/>
              </w:rPr>
              <w:t>Vlorë</w:t>
            </w:r>
            <w:proofErr w:type="spellEnd"/>
          </w:p>
        </w:tc>
        <w:tc>
          <w:tcPr>
            <w:tcW w:w="3600" w:type="dxa"/>
            <w:tcBorders>
              <w:top w:val="nil"/>
              <w:left w:val="nil"/>
              <w:bottom w:val="single" w:sz="4" w:space="0" w:color="auto"/>
              <w:right w:val="single" w:sz="4" w:space="0" w:color="auto"/>
            </w:tcBorders>
            <w:noWrap/>
            <w:vAlign w:val="center"/>
            <w:hideMark/>
          </w:tcPr>
          <w:p w14:paraId="2038B9FB" w14:textId="77777777" w:rsidR="006A0D3E" w:rsidRPr="001A409F" w:rsidRDefault="006A0D3E" w:rsidP="00F46539">
            <w:pPr>
              <w:spacing w:after="0"/>
              <w:rPr>
                <w:rFonts w:ascii="Times New Roman" w:eastAsia="Times New Roman" w:hAnsi="Times New Roman"/>
                <w:color w:val="000000"/>
              </w:rPr>
            </w:pPr>
            <w:r w:rsidRPr="001A409F">
              <w:rPr>
                <w:rFonts w:ascii="Times New Roman" w:eastAsia="Times New Roman" w:hAnsi="Times New Roman"/>
                <w:color w:val="000000"/>
              </w:rPr>
              <w:t>31145</w:t>
            </w:r>
          </w:p>
        </w:tc>
        <w:tc>
          <w:tcPr>
            <w:tcW w:w="3595" w:type="dxa"/>
            <w:tcBorders>
              <w:top w:val="nil"/>
              <w:left w:val="nil"/>
              <w:bottom w:val="single" w:sz="4" w:space="0" w:color="auto"/>
              <w:right w:val="single" w:sz="4" w:space="0" w:color="auto"/>
            </w:tcBorders>
            <w:vAlign w:val="center"/>
          </w:tcPr>
          <w:p w14:paraId="3B438356" w14:textId="77777777" w:rsidR="006A0D3E" w:rsidRPr="001A409F" w:rsidRDefault="006A0D3E" w:rsidP="00F46539">
            <w:pPr>
              <w:spacing w:after="0"/>
              <w:rPr>
                <w:rFonts w:ascii="Times New Roman" w:eastAsia="Times New Roman" w:hAnsi="Times New Roman"/>
                <w:color w:val="000000"/>
              </w:rPr>
            </w:pPr>
            <w:r w:rsidRPr="001A409F">
              <w:rPr>
                <w:rFonts w:ascii="Times New Roman" w:eastAsia="Times New Roman" w:hAnsi="Times New Roman"/>
                <w:color w:val="000000"/>
              </w:rPr>
              <w:t>27488.4</w:t>
            </w:r>
          </w:p>
        </w:tc>
      </w:tr>
      <w:tr w:rsidR="006A0D3E" w:rsidRPr="001A409F" w14:paraId="074E20F7" w14:textId="77777777" w:rsidTr="00EF3440">
        <w:trPr>
          <w:trHeight w:val="300"/>
          <w:jc w:val="center"/>
        </w:trPr>
        <w:tc>
          <w:tcPr>
            <w:tcW w:w="504" w:type="dxa"/>
            <w:tcBorders>
              <w:top w:val="nil"/>
              <w:left w:val="single" w:sz="4" w:space="0" w:color="auto"/>
              <w:bottom w:val="single" w:sz="4" w:space="0" w:color="auto"/>
              <w:right w:val="single" w:sz="4" w:space="0" w:color="auto"/>
            </w:tcBorders>
            <w:noWrap/>
            <w:vAlign w:val="center"/>
            <w:hideMark/>
          </w:tcPr>
          <w:p w14:paraId="631670F4" w14:textId="77777777" w:rsidR="006A0D3E" w:rsidRPr="001A409F" w:rsidRDefault="006A0D3E" w:rsidP="00F46539">
            <w:pPr>
              <w:spacing w:after="0"/>
              <w:rPr>
                <w:rFonts w:ascii="Times New Roman" w:eastAsia="Times New Roman" w:hAnsi="Times New Roman"/>
                <w:b/>
                <w:bCs/>
                <w:color w:val="000000"/>
              </w:rPr>
            </w:pPr>
            <w:r w:rsidRPr="001A409F">
              <w:rPr>
                <w:rFonts w:ascii="Times New Roman" w:eastAsia="Times New Roman" w:hAnsi="Times New Roman"/>
                <w:b/>
                <w:bCs/>
                <w:color w:val="000000"/>
              </w:rPr>
              <w:t>5</w:t>
            </w:r>
          </w:p>
        </w:tc>
        <w:tc>
          <w:tcPr>
            <w:tcW w:w="1651" w:type="dxa"/>
            <w:tcBorders>
              <w:top w:val="nil"/>
              <w:left w:val="nil"/>
              <w:bottom w:val="single" w:sz="4" w:space="0" w:color="auto"/>
              <w:right w:val="single" w:sz="4" w:space="0" w:color="auto"/>
            </w:tcBorders>
            <w:noWrap/>
            <w:vAlign w:val="center"/>
            <w:hideMark/>
          </w:tcPr>
          <w:p w14:paraId="6EF8299D" w14:textId="77777777" w:rsidR="006A0D3E" w:rsidRPr="001A409F" w:rsidRDefault="006A0D3E" w:rsidP="00F46539">
            <w:pPr>
              <w:spacing w:after="0"/>
              <w:rPr>
                <w:rFonts w:ascii="Times New Roman" w:eastAsia="Times New Roman" w:hAnsi="Times New Roman"/>
                <w:b/>
                <w:bCs/>
                <w:color w:val="000000"/>
              </w:rPr>
            </w:pPr>
            <w:r w:rsidRPr="001A409F">
              <w:rPr>
                <w:rFonts w:ascii="Times New Roman" w:eastAsia="Times New Roman" w:hAnsi="Times New Roman"/>
                <w:b/>
                <w:bCs/>
                <w:color w:val="000000"/>
              </w:rPr>
              <w:t>Elbasan</w:t>
            </w:r>
          </w:p>
        </w:tc>
        <w:tc>
          <w:tcPr>
            <w:tcW w:w="3600" w:type="dxa"/>
            <w:tcBorders>
              <w:top w:val="nil"/>
              <w:left w:val="nil"/>
              <w:bottom w:val="single" w:sz="4" w:space="0" w:color="auto"/>
              <w:right w:val="single" w:sz="4" w:space="0" w:color="auto"/>
            </w:tcBorders>
            <w:noWrap/>
            <w:vAlign w:val="center"/>
            <w:hideMark/>
          </w:tcPr>
          <w:p w14:paraId="4161583B" w14:textId="77777777" w:rsidR="006A0D3E" w:rsidRPr="001A409F" w:rsidRDefault="006A0D3E" w:rsidP="00F46539">
            <w:pPr>
              <w:spacing w:after="0"/>
              <w:rPr>
                <w:rFonts w:ascii="Times New Roman" w:eastAsia="Times New Roman" w:hAnsi="Times New Roman"/>
                <w:color w:val="000000"/>
              </w:rPr>
            </w:pPr>
            <w:r w:rsidRPr="001A409F">
              <w:rPr>
                <w:rFonts w:ascii="Times New Roman" w:eastAsia="Times New Roman" w:hAnsi="Times New Roman"/>
                <w:color w:val="000000"/>
              </w:rPr>
              <w:t>31016</w:t>
            </w:r>
          </w:p>
        </w:tc>
        <w:tc>
          <w:tcPr>
            <w:tcW w:w="3595" w:type="dxa"/>
            <w:tcBorders>
              <w:top w:val="nil"/>
              <w:left w:val="nil"/>
              <w:bottom w:val="single" w:sz="4" w:space="0" w:color="auto"/>
              <w:right w:val="single" w:sz="4" w:space="0" w:color="auto"/>
            </w:tcBorders>
            <w:vAlign w:val="center"/>
          </w:tcPr>
          <w:p w14:paraId="4E82B45D" w14:textId="77777777" w:rsidR="006A0D3E" w:rsidRPr="001A409F" w:rsidRDefault="006A0D3E" w:rsidP="00F46539">
            <w:pPr>
              <w:spacing w:after="0"/>
              <w:rPr>
                <w:rFonts w:ascii="Times New Roman" w:eastAsia="Times New Roman" w:hAnsi="Times New Roman"/>
                <w:color w:val="000000"/>
              </w:rPr>
            </w:pPr>
            <w:r w:rsidRPr="001A409F">
              <w:rPr>
                <w:rFonts w:ascii="Times New Roman" w:eastAsia="Times New Roman" w:hAnsi="Times New Roman"/>
                <w:color w:val="000000"/>
              </w:rPr>
              <w:t>33293</w:t>
            </w:r>
          </w:p>
        </w:tc>
      </w:tr>
      <w:tr w:rsidR="006A0D3E" w:rsidRPr="001A409F" w14:paraId="617B8717" w14:textId="77777777" w:rsidTr="00EF3440">
        <w:trPr>
          <w:trHeight w:val="300"/>
          <w:jc w:val="center"/>
        </w:trPr>
        <w:tc>
          <w:tcPr>
            <w:tcW w:w="504" w:type="dxa"/>
            <w:tcBorders>
              <w:top w:val="nil"/>
              <w:left w:val="single" w:sz="4" w:space="0" w:color="auto"/>
              <w:bottom w:val="single" w:sz="4" w:space="0" w:color="auto"/>
              <w:right w:val="single" w:sz="4" w:space="0" w:color="auto"/>
            </w:tcBorders>
            <w:noWrap/>
            <w:vAlign w:val="center"/>
            <w:hideMark/>
          </w:tcPr>
          <w:p w14:paraId="5B535AA7" w14:textId="77777777" w:rsidR="006A0D3E" w:rsidRPr="001A409F" w:rsidRDefault="006A0D3E" w:rsidP="00F46539">
            <w:pPr>
              <w:spacing w:after="0"/>
              <w:rPr>
                <w:rFonts w:ascii="Times New Roman" w:eastAsia="Times New Roman" w:hAnsi="Times New Roman"/>
                <w:b/>
                <w:bCs/>
                <w:color w:val="000000"/>
              </w:rPr>
            </w:pPr>
            <w:r w:rsidRPr="001A409F">
              <w:rPr>
                <w:rFonts w:ascii="Times New Roman" w:eastAsia="Times New Roman" w:hAnsi="Times New Roman"/>
                <w:b/>
                <w:bCs/>
                <w:color w:val="000000"/>
              </w:rPr>
              <w:t>6</w:t>
            </w:r>
          </w:p>
        </w:tc>
        <w:tc>
          <w:tcPr>
            <w:tcW w:w="1651" w:type="dxa"/>
            <w:tcBorders>
              <w:top w:val="nil"/>
              <w:left w:val="nil"/>
              <w:bottom w:val="single" w:sz="4" w:space="0" w:color="auto"/>
              <w:right w:val="single" w:sz="4" w:space="0" w:color="auto"/>
            </w:tcBorders>
            <w:noWrap/>
            <w:vAlign w:val="center"/>
            <w:hideMark/>
          </w:tcPr>
          <w:p w14:paraId="27C997FB" w14:textId="77777777" w:rsidR="006A0D3E" w:rsidRPr="001A409F" w:rsidRDefault="006A0D3E" w:rsidP="00F46539">
            <w:pPr>
              <w:spacing w:after="0"/>
              <w:rPr>
                <w:rFonts w:ascii="Times New Roman" w:eastAsia="Times New Roman" w:hAnsi="Times New Roman"/>
                <w:b/>
                <w:bCs/>
                <w:color w:val="000000"/>
              </w:rPr>
            </w:pPr>
            <w:proofErr w:type="spellStart"/>
            <w:r w:rsidRPr="001A409F">
              <w:rPr>
                <w:rFonts w:ascii="Times New Roman" w:eastAsia="Times New Roman" w:hAnsi="Times New Roman"/>
                <w:b/>
                <w:bCs/>
                <w:color w:val="000000"/>
              </w:rPr>
              <w:t>Korçë</w:t>
            </w:r>
            <w:proofErr w:type="spellEnd"/>
          </w:p>
        </w:tc>
        <w:tc>
          <w:tcPr>
            <w:tcW w:w="3600" w:type="dxa"/>
            <w:tcBorders>
              <w:top w:val="nil"/>
              <w:left w:val="nil"/>
              <w:bottom w:val="single" w:sz="4" w:space="0" w:color="auto"/>
              <w:right w:val="single" w:sz="4" w:space="0" w:color="auto"/>
            </w:tcBorders>
            <w:noWrap/>
            <w:vAlign w:val="center"/>
            <w:hideMark/>
          </w:tcPr>
          <w:p w14:paraId="7BD82D74" w14:textId="77777777" w:rsidR="006A0D3E" w:rsidRPr="001A409F" w:rsidRDefault="006A0D3E" w:rsidP="00F46539">
            <w:pPr>
              <w:spacing w:after="0"/>
              <w:rPr>
                <w:rFonts w:ascii="Times New Roman" w:eastAsia="Times New Roman" w:hAnsi="Times New Roman"/>
                <w:color w:val="000000"/>
              </w:rPr>
            </w:pPr>
            <w:r w:rsidRPr="001A409F">
              <w:rPr>
                <w:rFonts w:ascii="Times New Roman" w:eastAsia="Times New Roman" w:hAnsi="Times New Roman"/>
                <w:color w:val="000000"/>
              </w:rPr>
              <w:t>26266</w:t>
            </w:r>
          </w:p>
        </w:tc>
        <w:tc>
          <w:tcPr>
            <w:tcW w:w="3595" w:type="dxa"/>
            <w:tcBorders>
              <w:top w:val="nil"/>
              <w:left w:val="nil"/>
              <w:bottom w:val="single" w:sz="4" w:space="0" w:color="auto"/>
              <w:right w:val="single" w:sz="4" w:space="0" w:color="auto"/>
            </w:tcBorders>
            <w:vAlign w:val="center"/>
          </w:tcPr>
          <w:p w14:paraId="2F54C0F7" w14:textId="77777777" w:rsidR="006A0D3E" w:rsidRPr="001A409F" w:rsidRDefault="006A0D3E" w:rsidP="00F46539">
            <w:pPr>
              <w:spacing w:after="0"/>
              <w:rPr>
                <w:rFonts w:ascii="Times New Roman" w:eastAsia="Times New Roman" w:hAnsi="Times New Roman"/>
                <w:color w:val="000000"/>
              </w:rPr>
            </w:pPr>
            <w:r w:rsidRPr="001A409F">
              <w:rPr>
                <w:rFonts w:ascii="Times New Roman" w:eastAsia="Times New Roman" w:hAnsi="Times New Roman"/>
                <w:color w:val="000000"/>
              </w:rPr>
              <w:t>24115</w:t>
            </w:r>
          </w:p>
        </w:tc>
      </w:tr>
      <w:tr w:rsidR="006A0D3E" w:rsidRPr="001A409F" w14:paraId="37E9A53D" w14:textId="77777777" w:rsidTr="00EF3440">
        <w:trPr>
          <w:trHeight w:val="300"/>
          <w:jc w:val="center"/>
        </w:trPr>
        <w:tc>
          <w:tcPr>
            <w:tcW w:w="504" w:type="dxa"/>
            <w:tcBorders>
              <w:top w:val="nil"/>
              <w:left w:val="single" w:sz="4" w:space="0" w:color="auto"/>
              <w:bottom w:val="single" w:sz="4" w:space="0" w:color="auto"/>
              <w:right w:val="single" w:sz="4" w:space="0" w:color="auto"/>
            </w:tcBorders>
            <w:noWrap/>
            <w:vAlign w:val="center"/>
            <w:hideMark/>
          </w:tcPr>
          <w:p w14:paraId="5AFA6282" w14:textId="77777777" w:rsidR="006A0D3E" w:rsidRPr="001A409F" w:rsidRDefault="006A0D3E" w:rsidP="00F46539">
            <w:pPr>
              <w:spacing w:after="0"/>
              <w:rPr>
                <w:rFonts w:ascii="Times New Roman" w:eastAsia="Times New Roman" w:hAnsi="Times New Roman"/>
                <w:b/>
                <w:bCs/>
                <w:color w:val="000000"/>
              </w:rPr>
            </w:pPr>
            <w:r w:rsidRPr="001A409F">
              <w:rPr>
                <w:rFonts w:ascii="Times New Roman" w:eastAsia="Times New Roman" w:hAnsi="Times New Roman"/>
                <w:b/>
                <w:bCs/>
                <w:color w:val="000000"/>
              </w:rPr>
              <w:t>7</w:t>
            </w:r>
          </w:p>
        </w:tc>
        <w:tc>
          <w:tcPr>
            <w:tcW w:w="1651" w:type="dxa"/>
            <w:tcBorders>
              <w:top w:val="nil"/>
              <w:left w:val="nil"/>
              <w:bottom w:val="single" w:sz="4" w:space="0" w:color="auto"/>
              <w:right w:val="single" w:sz="4" w:space="0" w:color="auto"/>
            </w:tcBorders>
            <w:noWrap/>
            <w:vAlign w:val="center"/>
            <w:hideMark/>
          </w:tcPr>
          <w:p w14:paraId="52A1F74F" w14:textId="77777777" w:rsidR="006A0D3E" w:rsidRPr="001A409F" w:rsidRDefault="006A0D3E" w:rsidP="00F46539">
            <w:pPr>
              <w:spacing w:after="0"/>
              <w:rPr>
                <w:rFonts w:ascii="Times New Roman" w:eastAsia="Times New Roman" w:hAnsi="Times New Roman"/>
                <w:b/>
                <w:bCs/>
                <w:color w:val="000000"/>
              </w:rPr>
            </w:pPr>
            <w:proofErr w:type="spellStart"/>
            <w:r w:rsidRPr="001A409F">
              <w:rPr>
                <w:rFonts w:ascii="Times New Roman" w:eastAsia="Times New Roman" w:hAnsi="Times New Roman"/>
                <w:b/>
                <w:bCs/>
                <w:color w:val="000000"/>
              </w:rPr>
              <w:t>Fier</w:t>
            </w:r>
            <w:proofErr w:type="spellEnd"/>
          </w:p>
        </w:tc>
        <w:tc>
          <w:tcPr>
            <w:tcW w:w="3600" w:type="dxa"/>
            <w:tcBorders>
              <w:top w:val="nil"/>
              <w:left w:val="nil"/>
              <w:bottom w:val="single" w:sz="4" w:space="0" w:color="auto"/>
              <w:right w:val="single" w:sz="4" w:space="0" w:color="auto"/>
            </w:tcBorders>
            <w:noWrap/>
            <w:vAlign w:val="center"/>
            <w:hideMark/>
          </w:tcPr>
          <w:p w14:paraId="2A9962A0" w14:textId="77777777" w:rsidR="006A0D3E" w:rsidRPr="001A409F" w:rsidRDefault="006A0D3E" w:rsidP="00F46539">
            <w:pPr>
              <w:spacing w:after="0"/>
              <w:rPr>
                <w:rFonts w:ascii="Times New Roman" w:eastAsia="Times New Roman" w:hAnsi="Times New Roman"/>
                <w:color w:val="000000"/>
              </w:rPr>
            </w:pPr>
            <w:r w:rsidRPr="001A409F">
              <w:rPr>
                <w:rFonts w:ascii="Times New Roman" w:eastAsia="Times New Roman" w:hAnsi="Times New Roman"/>
                <w:color w:val="000000"/>
              </w:rPr>
              <w:t>25994</w:t>
            </w:r>
          </w:p>
        </w:tc>
        <w:tc>
          <w:tcPr>
            <w:tcW w:w="3595" w:type="dxa"/>
            <w:tcBorders>
              <w:top w:val="nil"/>
              <w:left w:val="nil"/>
              <w:bottom w:val="single" w:sz="4" w:space="0" w:color="auto"/>
              <w:right w:val="single" w:sz="4" w:space="0" w:color="auto"/>
            </w:tcBorders>
            <w:vAlign w:val="center"/>
          </w:tcPr>
          <w:p w14:paraId="59694E31" w14:textId="77777777" w:rsidR="006A0D3E" w:rsidRPr="001A409F" w:rsidRDefault="006A0D3E" w:rsidP="00F46539">
            <w:pPr>
              <w:spacing w:after="0"/>
              <w:rPr>
                <w:rFonts w:ascii="Times New Roman" w:eastAsia="Times New Roman" w:hAnsi="Times New Roman"/>
                <w:color w:val="000000"/>
              </w:rPr>
            </w:pPr>
            <w:r w:rsidRPr="001A409F">
              <w:rPr>
                <w:rFonts w:ascii="Times New Roman" w:eastAsia="Times New Roman" w:hAnsi="Times New Roman"/>
                <w:color w:val="000000"/>
              </w:rPr>
              <w:t>36231</w:t>
            </w:r>
          </w:p>
        </w:tc>
      </w:tr>
      <w:tr w:rsidR="006A0D3E" w:rsidRPr="001A409F" w14:paraId="2B6C3407" w14:textId="77777777" w:rsidTr="00EF3440">
        <w:trPr>
          <w:trHeight w:val="300"/>
          <w:jc w:val="center"/>
        </w:trPr>
        <w:tc>
          <w:tcPr>
            <w:tcW w:w="504" w:type="dxa"/>
            <w:tcBorders>
              <w:top w:val="nil"/>
              <w:left w:val="single" w:sz="4" w:space="0" w:color="auto"/>
              <w:bottom w:val="single" w:sz="4" w:space="0" w:color="auto"/>
              <w:right w:val="single" w:sz="4" w:space="0" w:color="auto"/>
            </w:tcBorders>
            <w:noWrap/>
            <w:vAlign w:val="center"/>
            <w:hideMark/>
          </w:tcPr>
          <w:p w14:paraId="1974DD2B" w14:textId="77777777" w:rsidR="006A0D3E" w:rsidRPr="001A409F" w:rsidRDefault="006A0D3E" w:rsidP="00F46539">
            <w:pPr>
              <w:spacing w:after="0"/>
              <w:rPr>
                <w:rFonts w:ascii="Times New Roman" w:eastAsia="Times New Roman" w:hAnsi="Times New Roman"/>
                <w:b/>
                <w:bCs/>
                <w:color w:val="000000"/>
              </w:rPr>
            </w:pPr>
            <w:r w:rsidRPr="001A409F">
              <w:rPr>
                <w:rFonts w:ascii="Times New Roman" w:eastAsia="Times New Roman" w:hAnsi="Times New Roman"/>
                <w:b/>
                <w:bCs/>
                <w:color w:val="000000"/>
              </w:rPr>
              <w:t>8</w:t>
            </w:r>
          </w:p>
        </w:tc>
        <w:tc>
          <w:tcPr>
            <w:tcW w:w="1651" w:type="dxa"/>
            <w:tcBorders>
              <w:top w:val="nil"/>
              <w:left w:val="nil"/>
              <w:bottom w:val="single" w:sz="4" w:space="0" w:color="auto"/>
              <w:right w:val="single" w:sz="4" w:space="0" w:color="auto"/>
            </w:tcBorders>
            <w:noWrap/>
            <w:vAlign w:val="center"/>
            <w:hideMark/>
          </w:tcPr>
          <w:p w14:paraId="33558374" w14:textId="77777777" w:rsidR="006A0D3E" w:rsidRPr="001A409F" w:rsidRDefault="006A0D3E" w:rsidP="00F46539">
            <w:pPr>
              <w:spacing w:after="0"/>
              <w:rPr>
                <w:rFonts w:ascii="Times New Roman" w:eastAsia="Times New Roman" w:hAnsi="Times New Roman"/>
                <w:b/>
                <w:bCs/>
                <w:color w:val="000000"/>
              </w:rPr>
            </w:pPr>
            <w:proofErr w:type="spellStart"/>
            <w:r w:rsidRPr="001A409F">
              <w:rPr>
                <w:rFonts w:ascii="Times New Roman" w:eastAsia="Times New Roman" w:hAnsi="Times New Roman"/>
                <w:b/>
                <w:bCs/>
                <w:color w:val="000000"/>
              </w:rPr>
              <w:t>Gjirokastër</w:t>
            </w:r>
            <w:proofErr w:type="spellEnd"/>
          </w:p>
        </w:tc>
        <w:tc>
          <w:tcPr>
            <w:tcW w:w="3600" w:type="dxa"/>
            <w:tcBorders>
              <w:top w:val="nil"/>
              <w:left w:val="nil"/>
              <w:bottom w:val="single" w:sz="4" w:space="0" w:color="auto"/>
              <w:right w:val="single" w:sz="4" w:space="0" w:color="auto"/>
            </w:tcBorders>
            <w:noWrap/>
            <w:vAlign w:val="center"/>
            <w:hideMark/>
          </w:tcPr>
          <w:p w14:paraId="72A0C1E5" w14:textId="77777777" w:rsidR="006A0D3E" w:rsidRPr="001A409F" w:rsidRDefault="006A0D3E" w:rsidP="00F46539">
            <w:pPr>
              <w:spacing w:after="0"/>
              <w:rPr>
                <w:rFonts w:ascii="Times New Roman" w:eastAsia="Times New Roman" w:hAnsi="Times New Roman"/>
                <w:color w:val="000000"/>
              </w:rPr>
            </w:pPr>
            <w:r w:rsidRPr="001A409F">
              <w:rPr>
                <w:rFonts w:ascii="Times New Roman" w:eastAsia="Times New Roman" w:hAnsi="Times New Roman"/>
                <w:color w:val="000000"/>
              </w:rPr>
              <w:t>2670</w:t>
            </w:r>
          </w:p>
        </w:tc>
        <w:tc>
          <w:tcPr>
            <w:tcW w:w="3595" w:type="dxa"/>
            <w:tcBorders>
              <w:top w:val="nil"/>
              <w:left w:val="nil"/>
              <w:bottom w:val="single" w:sz="4" w:space="0" w:color="auto"/>
              <w:right w:val="single" w:sz="4" w:space="0" w:color="auto"/>
            </w:tcBorders>
            <w:vAlign w:val="center"/>
          </w:tcPr>
          <w:p w14:paraId="1C3B5658" w14:textId="77777777" w:rsidR="006A0D3E" w:rsidRPr="001A409F" w:rsidRDefault="006A0D3E" w:rsidP="00F46539">
            <w:pPr>
              <w:spacing w:after="0"/>
              <w:rPr>
                <w:rFonts w:ascii="Times New Roman" w:eastAsia="Times New Roman" w:hAnsi="Times New Roman"/>
                <w:color w:val="000000"/>
              </w:rPr>
            </w:pPr>
            <w:r w:rsidRPr="001A409F">
              <w:rPr>
                <w:rFonts w:ascii="Times New Roman" w:eastAsia="Times New Roman" w:hAnsi="Times New Roman"/>
                <w:color w:val="000000"/>
              </w:rPr>
              <w:t>14263.3</w:t>
            </w:r>
          </w:p>
        </w:tc>
      </w:tr>
      <w:tr w:rsidR="006A0D3E" w:rsidRPr="001A409F" w14:paraId="37D9DE3C" w14:textId="77777777" w:rsidTr="00EF3440">
        <w:trPr>
          <w:trHeight w:val="300"/>
          <w:jc w:val="center"/>
        </w:trPr>
        <w:tc>
          <w:tcPr>
            <w:tcW w:w="504" w:type="dxa"/>
            <w:tcBorders>
              <w:top w:val="nil"/>
              <w:left w:val="single" w:sz="4" w:space="0" w:color="auto"/>
              <w:bottom w:val="single" w:sz="4" w:space="0" w:color="auto"/>
              <w:right w:val="single" w:sz="4" w:space="0" w:color="auto"/>
            </w:tcBorders>
            <w:noWrap/>
            <w:vAlign w:val="center"/>
            <w:hideMark/>
          </w:tcPr>
          <w:p w14:paraId="7114C403" w14:textId="77777777" w:rsidR="006A0D3E" w:rsidRPr="001A409F" w:rsidRDefault="006A0D3E" w:rsidP="00F46539">
            <w:pPr>
              <w:spacing w:after="0"/>
              <w:rPr>
                <w:rFonts w:ascii="Times New Roman" w:eastAsia="Times New Roman" w:hAnsi="Times New Roman"/>
                <w:b/>
                <w:bCs/>
                <w:color w:val="000000"/>
              </w:rPr>
            </w:pPr>
            <w:r w:rsidRPr="001A409F">
              <w:rPr>
                <w:rFonts w:ascii="Times New Roman" w:eastAsia="Times New Roman" w:hAnsi="Times New Roman"/>
                <w:b/>
                <w:bCs/>
                <w:color w:val="000000"/>
              </w:rPr>
              <w:t>9</w:t>
            </w:r>
          </w:p>
        </w:tc>
        <w:tc>
          <w:tcPr>
            <w:tcW w:w="1651" w:type="dxa"/>
            <w:tcBorders>
              <w:top w:val="nil"/>
              <w:left w:val="nil"/>
              <w:bottom w:val="single" w:sz="4" w:space="0" w:color="auto"/>
              <w:right w:val="single" w:sz="4" w:space="0" w:color="auto"/>
            </w:tcBorders>
            <w:noWrap/>
            <w:vAlign w:val="center"/>
            <w:hideMark/>
          </w:tcPr>
          <w:p w14:paraId="44B08E44" w14:textId="77777777" w:rsidR="006A0D3E" w:rsidRPr="001A409F" w:rsidRDefault="006A0D3E" w:rsidP="00F46539">
            <w:pPr>
              <w:spacing w:after="0"/>
              <w:rPr>
                <w:rFonts w:ascii="Times New Roman" w:eastAsia="Times New Roman" w:hAnsi="Times New Roman"/>
                <w:b/>
                <w:bCs/>
                <w:color w:val="000000"/>
              </w:rPr>
            </w:pPr>
            <w:proofErr w:type="spellStart"/>
            <w:r w:rsidRPr="001A409F">
              <w:rPr>
                <w:rFonts w:ascii="Times New Roman" w:eastAsia="Times New Roman" w:hAnsi="Times New Roman"/>
                <w:b/>
                <w:bCs/>
                <w:color w:val="000000"/>
              </w:rPr>
              <w:t>Lezhë</w:t>
            </w:r>
            <w:proofErr w:type="spellEnd"/>
          </w:p>
        </w:tc>
        <w:tc>
          <w:tcPr>
            <w:tcW w:w="3600" w:type="dxa"/>
            <w:tcBorders>
              <w:top w:val="nil"/>
              <w:left w:val="nil"/>
              <w:bottom w:val="single" w:sz="4" w:space="0" w:color="auto"/>
              <w:right w:val="single" w:sz="4" w:space="0" w:color="auto"/>
            </w:tcBorders>
            <w:noWrap/>
            <w:vAlign w:val="center"/>
            <w:hideMark/>
          </w:tcPr>
          <w:p w14:paraId="444EA530" w14:textId="77777777" w:rsidR="006A0D3E" w:rsidRPr="001A409F" w:rsidRDefault="006A0D3E" w:rsidP="00F46539">
            <w:pPr>
              <w:spacing w:after="0"/>
              <w:rPr>
                <w:rFonts w:ascii="Times New Roman" w:eastAsia="Times New Roman" w:hAnsi="Times New Roman"/>
                <w:color w:val="000000"/>
              </w:rPr>
            </w:pPr>
            <w:r w:rsidRPr="001A409F">
              <w:rPr>
                <w:rFonts w:ascii="Times New Roman" w:eastAsia="Times New Roman" w:hAnsi="Times New Roman"/>
                <w:color w:val="000000"/>
              </w:rPr>
              <w:t>10270</w:t>
            </w:r>
          </w:p>
        </w:tc>
        <w:tc>
          <w:tcPr>
            <w:tcW w:w="3595" w:type="dxa"/>
            <w:tcBorders>
              <w:top w:val="nil"/>
              <w:left w:val="nil"/>
              <w:bottom w:val="single" w:sz="4" w:space="0" w:color="auto"/>
              <w:right w:val="single" w:sz="4" w:space="0" w:color="auto"/>
            </w:tcBorders>
            <w:vAlign w:val="center"/>
          </w:tcPr>
          <w:p w14:paraId="1823FE27" w14:textId="77777777" w:rsidR="006A0D3E" w:rsidRPr="001A409F" w:rsidRDefault="006A0D3E" w:rsidP="00F46539">
            <w:pPr>
              <w:spacing w:after="0"/>
              <w:rPr>
                <w:rFonts w:ascii="Times New Roman" w:eastAsia="Times New Roman" w:hAnsi="Times New Roman"/>
                <w:color w:val="000000"/>
              </w:rPr>
            </w:pPr>
            <w:r w:rsidRPr="001A409F">
              <w:rPr>
                <w:rFonts w:ascii="Times New Roman" w:eastAsia="Times New Roman" w:hAnsi="Times New Roman"/>
                <w:color w:val="000000"/>
              </w:rPr>
              <w:t>8976.4</w:t>
            </w:r>
          </w:p>
        </w:tc>
      </w:tr>
      <w:tr w:rsidR="006A0D3E" w:rsidRPr="001A409F" w14:paraId="6E3A2A81" w14:textId="77777777" w:rsidTr="00EF3440">
        <w:trPr>
          <w:trHeight w:val="300"/>
          <w:jc w:val="center"/>
        </w:trPr>
        <w:tc>
          <w:tcPr>
            <w:tcW w:w="504" w:type="dxa"/>
            <w:tcBorders>
              <w:top w:val="nil"/>
              <w:left w:val="single" w:sz="4" w:space="0" w:color="auto"/>
              <w:bottom w:val="single" w:sz="4" w:space="0" w:color="auto"/>
              <w:right w:val="single" w:sz="4" w:space="0" w:color="auto"/>
            </w:tcBorders>
            <w:noWrap/>
            <w:vAlign w:val="center"/>
            <w:hideMark/>
          </w:tcPr>
          <w:p w14:paraId="3C2F62E3" w14:textId="77777777" w:rsidR="006A0D3E" w:rsidRPr="001A409F" w:rsidRDefault="006A0D3E" w:rsidP="00F46539">
            <w:pPr>
              <w:spacing w:after="0"/>
              <w:rPr>
                <w:rFonts w:ascii="Times New Roman" w:eastAsia="Times New Roman" w:hAnsi="Times New Roman"/>
                <w:b/>
                <w:bCs/>
                <w:color w:val="000000"/>
              </w:rPr>
            </w:pPr>
            <w:r w:rsidRPr="001A409F">
              <w:rPr>
                <w:rFonts w:ascii="Times New Roman" w:eastAsia="Times New Roman" w:hAnsi="Times New Roman"/>
                <w:b/>
                <w:bCs/>
                <w:color w:val="000000"/>
              </w:rPr>
              <w:t>10</w:t>
            </w:r>
          </w:p>
        </w:tc>
        <w:tc>
          <w:tcPr>
            <w:tcW w:w="1651" w:type="dxa"/>
            <w:tcBorders>
              <w:top w:val="nil"/>
              <w:left w:val="nil"/>
              <w:bottom w:val="single" w:sz="4" w:space="0" w:color="auto"/>
              <w:right w:val="single" w:sz="4" w:space="0" w:color="auto"/>
            </w:tcBorders>
            <w:noWrap/>
            <w:vAlign w:val="center"/>
            <w:hideMark/>
          </w:tcPr>
          <w:p w14:paraId="00F1760F" w14:textId="77777777" w:rsidR="006A0D3E" w:rsidRPr="001A409F" w:rsidRDefault="006A0D3E" w:rsidP="00F46539">
            <w:pPr>
              <w:spacing w:after="0"/>
              <w:rPr>
                <w:rFonts w:ascii="Times New Roman" w:eastAsia="Times New Roman" w:hAnsi="Times New Roman"/>
                <w:b/>
                <w:bCs/>
                <w:color w:val="000000"/>
              </w:rPr>
            </w:pPr>
            <w:proofErr w:type="spellStart"/>
            <w:r w:rsidRPr="001A409F">
              <w:rPr>
                <w:rFonts w:ascii="Times New Roman" w:eastAsia="Times New Roman" w:hAnsi="Times New Roman"/>
                <w:b/>
                <w:bCs/>
                <w:color w:val="000000"/>
              </w:rPr>
              <w:t>Dibër</w:t>
            </w:r>
            <w:proofErr w:type="spellEnd"/>
          </w:p>
        </w:tc>
        <w:tc>
          <w:tcPr>
            <w:tcW w:w="3600" w:type="dxa"/>
            <w:tcBorders>
              <w:top w:val="nil"/>
              <w:left w:val="nil"/>
              <w:bottom w:val="single" w:sz="4" w:space="0" w:color="auto"/>
              <w:right w:val="single" w:sz="4" w:space="0" w:color="auto"/>
            </w:tcBorders>
            <w:noWrap/>
            <w:vAlign w:val="center"/>
            <w:hideMark/>
          </w:tcPr>
          <w:p w14:paraId="4A4ADDE3" w14:textId="77777777" w:rsidR="006A0D3E" w:rsidRPr="001A409F" w:rsidRDefault="006A0D3E" w:rsidP="00F46539">
            <w:pPr>
              <w:spacing w:after="0"/>
              <w:rPr>
                <w:rFonts w:ascii="Times New Roman" w:eastAsia="Times New Roman" w:hAnsi="Times New Roman"/>
                <w:color w:val="000000"/>
              </w:rPr>
            </w:pPr>
            <w:r w:rsidRPr="001A409F">
              <w:rPr>
                <w:rFonts w:ascii="Times New Roman" w:eastAsia="Times New Roman" w:hAnsi="Times New Roman"/>
                <w:color w:val="000000"/>
              </w:rPr>
              <w:t>3260</w:t>
            </w:r>
          </w:p>
        </w:tc>
        <w:tc>
          <w:tcPr>
            <w:tcW w:w="3595" w:type="dxa"/>
            <w:tcBorders>
              <w:top w:val="nil"/>
              <w:left w:val="nil"/>
              <w:bottom w:val="single" w:sz="4" w:space="0" w:color="auto"/>
              <w:right w:val="single" w:sz="4" w:space="0" w:color="auto"/>
            </w:tcBorders>
            <w:vAlign w:val="center"/>
          </w:tcPr>
          <w:p w14:paraId="352F2F66" w14:textId="77777777" w:rsidR="006A0D3E" w:rsidRPr="001A409F" w:rsidRDefault="006A0D3E" w:rsidP="00F46539">
            <w:pPr>
              <w:spacing w:after="0"/>
              <w:rPr>
                <w:rFonts w:ascii="Times New Roman" w:eastAsia="Times New Roman" w:hAnsi="Times New Roman"/>
                <w:color w:val="000000"/>
              </w:rPr>
            </w:pPr>
            <w:r w:rsidRPr="001A409F">
              <w:rPr>
                <w:rFonts w:ascii="Times New Roman" w:eastAsia="Times New Roman" w:hAnsi="Times New Roman"/>
                <w:color w:val="000000"/>
              </w:rPr>
              <w:t>26526</w:t>
            </w:r>
          </w:p>
        </w:tc>
      </w:tr>
      <w:tr w:rsidR="006A0D3E" w:rsidRPr="001A409F" w14:paraId="795AECA2" w14:textId="77777777" w:rsidTr="00EF3440">
        <w:trPr>
          <w:trHeight w:val="300"/>
          <w:jc w:val="center"/>
        </w:trPr>
        <w:tc>
          <w:tcPr>
            <w:tcW w:w="504" w:type="dxa"/>
            <w:tcBorders>
              <w:top w:val="nil"/>
              <w:left w:val="single" w:sz="4" w:space="0" w:color="auto"/>
              <w:bottom w:val="single" w:sz="4" w:space="0" w:color="auto"/>
              <w:right w:val="single" w:sz="4" w:space="0" w:color="auto"/>
            </w:tcBorders>
            <w:noWrap/>
            <w:vAlign w:val="center"/>
            <w:hideMark/>
          </w:tcPr>
          <w:p w14:paraId="487D7785" w14:textId="77777777" w:rsidR="006A0D3E" w:rsidRPr="001A409F" w:rsidRDefault="006A0D3E" w:rsidP="00F46539">
            <w:pPr>
              <w:spacing w:after="0"/>
              <w:rPr>
                <w:rFonts w:ascii="Times New Roman" w:eastAsia="Times New Roman" w:hAnsi="Times New Roman"/>
                <w:b/>
                <w:bCs/>
                <w:color w:val="000000"/>
              </w:rPr>
            </w:pPr>
            <w:r w:rsidRPr="001A409F">
              <w:rPr>
                <w:rFonts w:ascii="Times New Roman" w:eastAsia="Times New Roman" w:hAnsi="Times New Roman"/>
                <w:b/>
                <w:bCs/>
                <w:color w:val="000000"/>
              </w:rPr>
              <w:t>11</w:t>
            </w:r>
          </w:p>
        </w:tc>
        <w:tc>
          <w:tcPr>
            <w:tcW w:w="1651" w:type="dxa"/>
            <w:tcBorders>
              <w:top w:val="nil"/>
              <w:left w:val="nil"/>
              <w:bottom w:val="single" w:sz="4" w:space="0" w:color="auto"/>
              <w:right w:val="single" w:sz="4" w:space="0" w:color="auto"/>
            </w:tcBorders>
            <w:noWrap/>
            <w:vAlign w:val="center"/>
            <w:hideMark/>
          </w:tcPr>
          <w:p w14:paraId="105F0F72" w14:textId="77777777" w:rsidR="006A0D3E" w:rsidRPr="001A409F" w:rsidRDefault="006A0D3E" w:rsidP="00F46539">
            <w:pPr>
              <w:spacing w:after="0"/>
              <w:rPr>
                <w:rFonts w:ascii="Times New Roman" w:eastAsia="Times New Roman" w:hAnsi="Times New Roman"/>
                <w:b/>
                <w:bCs/>
                <w:color w:val="000000"/>
              </w:rPr>
            </w:pPr>
            <w:r w:rsidRPr="001A409F">
              <w:rPr>
                <w:rFonts w:ascii="Times New Roman" w:eastAsia="Times New Roman" w:hAnsi="Times New Roman"/>
                <w:b/>
                <w:bCs/>
                <w:color w:val="000000"/>
              </w:rPr>
              <w:t>Berat</w:t>
            </w:r>
          </w:p>
        </w:tc>
        <w:tc>
          <w:tcPr>
            <w:tcW w:w="3600" w:type="dxa"/>
            <w:tcBorders>
              <w:top w:val="nil"/>
              <w:left w:val="nil"/>
              <w:bottom w:val="single" w:sz="4" w:space="0" w:color="auto"/>
              <w:right w:val="single" w:sz="4" w:space="0" w:color="auto"/>
            </w:tcBorders>
            <w:noWrap/>
            <w:vAlign w:val="center"/>
            <w:hideMark/>
          </w:tcPr>
          <w:p w14:paraId="29E051FF" w14:textId="77777777" w:rsidR="006A0D3E" w:rsidRPr="001A409F" w:rsidRDefault="006A0D3E" w:rsidP="00F46539">
            <w:pPr>
              <w:spacing w:after="0"/>
              <w:rPr>
                <w:rFonts w:ascii="Times New Roman" w:eastAsia="Times New Roman" w:hAnsi="Times New Roman"/>
                <w:color w:val="000000"/>
              </w:rPr>
            </w:pPr>
            <w:r w:rsidRPr="001A409F">
              <w:rPr>
                <w:rFonts w:ascii="Times New Roman" w:eastAsia="Times New Roman" w:hAnsi="Times New Roman"/>
                <w:color w:val="000000"/>
              </w:rPr>
              <w:t>26310</w:t>
            </w:r>
          </w:p>
        </w:tc>
        <w:tc>
          <w:tcPr>
            <w:tcW w:w="3595" w:type="dxa"/>
            <w:tcBorders>
              <w:top w:val="nil"/>
              <w:left w:val="nil"/>
              <w:bottom w:val="single" w:sz="4" w:space="0" w:color="auto"/>
              <w:right w:val="single" w:sz="4" w:space="0" w:color="auto"/>
            </w:tcBorders>
            <w:vAlign w:val="center"/>
          </w:tcPr>
          <w:p w14:paraId="1DB6655A" w14:textId="77777777" w:rsidR="006A0D3E" w:rsidRPr="001A409F" w:rsidRDefault="006A0D3E" w:rsidP="00F46539">
            <w:pPr>
              <w:spacing w:after="0"/>
              <w:rPr>
                <w:rFonts w:ascii="Times New Roman" w:eastAsia="Times New Roman" w:hAnsi="Times New Roman"/>
                <w:color w:val="000000"/>
              </w:rPr>
            </w:pPr>
            <w:r w:rsidRPr="001A409F">
              <w:rPr>
                <w:rFonts w:ascii="Times New Roman" w:eastAsia="Times New Roman" w:hAnsi="Times New Roman"/>
                <w:color w:val="000000"/>
              </w:rPr>
              <w:t>30052</w:t>
            </w:r>
          </w:p>
        </w:tc>
      </w:tr>
      <w:tr w:rsidR="006A0D3E" w:rsidRPr="001A409F" w14:paraId="7432C75E" w14:textId="77777777" w:rsidTr="00EF3440">
        <w:trPr>
          <w:trHeight w:val="300"/>
          <w:jc w:val="center"/>
        </w:trPr>
        <w:tc>
          <w:tcPr>
            <w:tcW w:w="504" w:type="dxa"/>
            <w:tcBorders>
              <w:top w:val="single" w:sz="4" w:space="0" w:color="auto"/>
              <w:left w:val="single" w:sz="4" w:space="0" w:color="auto"/>
              <w:bottom w:val="single" w:sz="4" w:space="0" w:color="auto"/>
              <w:right w:val="single" w:sz="4" w:space="0" w:color="auto"/>
            </w:tcBorders>
            <w:noWrap/>
            <w:vAlign w:val="center"/>
            <w:hideMark/>
          </w:tcPr>
          <w:p w14:paraId="3034F2DF" w14:textId="77777777" w:rsidR="006A0D3E" w:rsidRPr="001A409F" w:rsidRDefault="006A0D3E" w:rsidP="00F46539">
            <w:pPr>
              <w:spacing w:after="0"/>
              <w:rPr>
                <w:rFonts w:ascii="Times New Roman" w:eastAsia="Times New Roman" w:hAnsi="Times New Roman"/>
                <w:b/>
                <w:bCs/>
                <w:color w:val="000000"/>
              </w:rPr>
            </w:pPr>
            <w:r w:rsidRPr="001A409F">
              <w:rPr>
                <w:rFonts w:ascii="Times New Roman" w:eastAsia="Times New Roman" w:hAnsi="Times New Roman"/>
                <w:b/>
                <w:bCs/>
                <w:color w:val="000000"/>
              </w:rPr>
              <w:t>12</w:t>
            </w:r>
          </w:p>
        </w:tc>
        <w:tc>
          <w:tcPr>
            <w:tcW w:w="1651" w:type="dxa"/>
            <w:tcBorders>
              <w:top w:val="single" w:sz="4" w:space="0" w:color="auto"/>
              <w:left w:val="nil"/>
              <w:bottom w:val="single" w:sz="4" w:space="0" w:color="auto"/>
              <w:right w:val="single" w:sz="4" w:space="0" w:color="auto"/>
            </w:tcBorders>
            <w:noWrap/>
            <w:vAlign w:val="center"/>
            <w:hideMark/>
          </w:tcPr>
          <w:p w14:paraId="7A561DC4" w14:textId="77777777" w:rsidR="006A0D3E" w:rsidRPr="001A409F" w:rsidRDefault="006A0D3E" w:rsidP="00F46539">
            <w:pPr>
              <w:spacing w:after="0"/>
              <w:rPr>
                <w:rFonts w:ascii="Times New Roman" w:eastAsia="Times New Roman" w:hAnsi="Times New Roman"/>
                <w:b/>
                <w:bCs/>
                <w:color w:val="000000"/>
              </w:rPr>
            </w:pPr>
            <w:proofErr w:type="spellStart"/>
            <w:r w:rsidRPr="001A409F">
              <w:rPr>
                <w:rFonts w:ascii="Times New Roman" w:eastAsia="Times New Roman" w:hAnsi="Times New Roman"/>
                <w:b/>
                <w:bCs/>
                <w:color w:val="000000"/>
              </w:rPr>
              <w:t>Kukës</w:t>
            </w:r>
            <w:proofErr w:type="spellEnd"/>
          </w:p>
        </w:tc>
        <w:tc>
          <w:tcPr>
            <w:tcW w:w="3600" w:type="dxa"/>
            <w:tcBorders>
              <w:top w:val="single" w:sz="4" w:space="0" w:color="auto"/>
              <w:left w:val="nil"/>
              <w:bottom w:val="single" w:sz="4" w:space="0" w:color="auto"/>
              <w:right w:val="single" w:sz="4" w:space="0" w:color="auto"/>
            </w:tcBorders>
            <w:noWrap/>
            <w:vAlign w:val="center"/>
            <w:hideMark/>
          </w:tcPr>
          <w:p w14:paraId="54C0D05A" w14:textId="77777777" w:rsidR="006A0D3E" w:rsidRPr="001A409F" w:rsidRDefault="006A0D3E" w:rsidP="00F46539">
            <w:pPr>
              <w:spacing w:after="0"/>
              <w:rPr>
                <w:rFonts w:ascii="Times New Roman" w:eastAsia="Times New Roman" w:hAnsi="Times New Roman"/>
                <w:color w:val="000000"/>
              </w:rPr>
            </w:pPr>
            <w:r w:rsidRPr="001A409F">
              <w:rPr>
                <w:rFonts w:ascii="Times New Roman" w:eastAsia="Times New Roman" w:hAnsi="Times New Roman"/>
                <w:color w:val="000000"/>
              </w:rPr>
              <w:t>11060</w:t>
            </w:r>
          </w:p>
        </w:tc>
        <w:tc>
          <w:tcPr>
            <w:tcW w:w="3595" w:type="dxa"/>
            <w:tcBorders>
              <w:top w:val="single" w:sz="4" w:space="0" w:color="auto"/>
              <w:left w:val="nil"/>
              <w:bottom w:val="single" w:sz="4" w:space="0" w:color="auto"/>
              <w:right w:val="single" w:sz="4" w:space="0" w:color="auto"/>
            </w:tcBorders>
            <w:vAlign w:val="center"/>
          </w:tcPr>
          <w:p w14:paraId="0405F91F" w14:textId="77777777" w:rsidR="006A0D3E" w:rsidRPr="001A409F" w:rsidRDefault="006A0D3E" w:rsidP="00F46539">
            <w:pPr>
              <w:spacing w:after="0"/>
              <w:rPr>
                <w:rFonts w:ascii="Times New Roman" w:eastAsia="Times New Roman" w:hAnsi="Times New Roman"/>
                <w:color w:val="000000"/>
              </w:rPr>
            </w:pPr>
            <w:r w:rsidRPr="001A409F">
              <w:rPr>
                <w:rFonts w:ascii="Times New Roman" w:eastAsia="Times New Roman" w:hAnsi="Times New Roman"/>
                <w:color w:val="000000"/>
              </w:rPr>
              <w:t>3455.8</w:t>
            </w:r>
          </w:p>
        </w:tc>
      </w:tr>
      <w:tr w:rsidR="006A0D3E" w:rsidRPr="001A409F" w14:paraId="77943886" w14:textId="77777777" w:rsidTr="00EF3440">
        <w:trPr>
          <w:trHeight w:val="216"/>
          <w:jc w:val="center"/>
        </w:trPr>
        <w:tc>
          <w:tcPr>
            <w:tcW w:w="2155" w:type="dxa"/>
            <w:gridSpan w:val="2"/>
            <w:tcBorders>
              <w:top w:val="single" w:sz="4" w:space="0" w:color="auto"/>
              <w:left w:val="single" w:sz="4" w:space="0" w:color="auto"/>
              <w:bottom w:val="single" w:sz="4" w:space="0" w:color="auto"/>
              <w:right w:val="single" w:sz="4" w:space="0" w:color="auto"/>
            </w:tcBorders>
            <w:noWrap/>
            <w:vAlign w:val="center"/>
          </w:tcPr>
          <w:p w14:paraId="5B174853" w14:textId="77777777" w:rsidR="006A0D3E" w:rsidRPr="001A409F" w:rsidRDefault="006A0D3E" w:rsidP="00F46539">
            <w:pPr>
              <w:spacing w:after="0"/>
              <w:rPr>
                <w:rFonts w:ascii="Times New Roman" w:eastAsia="Times New Roman" w:hAnsi="Times New Roman"/>
                <w:b/>
                <w:bCs/>
                <w:color w:val="000000"/>
              </w:rPr>
            </w:pPr>
            <w:r w:rsidRPr="001A409F">
              <w:rPr>
                <w:rFonts w:ascii="Times New Roman" w:eastAsia="Times New Roman" w:hAnsi="Times New Roman"/>
                <w:b/>
                <w:bCs/>
                <w:color w:val="000000"/>
              </w:rPr>
              <w:t>Total</w:t>
            </w:r>
          </w:p>
        </w:tc>
        <w:tc>
          <w:tcPr>
            <w:tcW w:w="3600" w:type="dxa"/>
            <w:tcBorders>
              <w:top w:val="single" w:sz="4" w:space="0" w:color="auto"/>
              <w:left w:val="nil"/>
              <w:bottom w:val="single" w:sz="4" w:space="0" w:color="auto"/>
              <w:right w:val="single" w:sz="4" w:space="0" w:color="auto"/>
            </w:tcBorders>
            <w:noWrap/>
            <w:vAlign w:val="center"/>
          </w:tcPr>
          <w:p w14:paraId="273E76A4" w14:textId="77777777" w:rsidR="006A0D3E" w:rsidRPr="001A409F" w:rsidRDefault="006A0D3E" w:rsidP="00F46539">
            <w:pPr>
              <w:rPr>
                <w:rFonts w:ascii="Times New Roman" w:eastAsia="Times New Roman" w:hAnsi="Times New Roman"/>
                <w:b/>
                <w:bCs/>
                <w:color w:val="000000"/>
              </w:rPr>
            </w:pPr>
            <w:r w:rsidRPr="001A409F">
              <w:rPr>
                <w:rFonts w:ascii="Times New Roman" w:eastAsia="Times New Roman" w:hAnsi="Times New Roman"/>
                <w:b/>
                <w:bCs/>
                <w:color w:val="000000"/>
              </w:rPr>
              <w:t>435980</w:t>
            </w:r>
          </w:p>
        </w:tc>
        <w:tc>
          <w:tcPr>
            <w:tcW w:w="3595" w:type="dxa"/>
            <w:tcBorders>
              <w:top w:val="single" w:sz="4" w:space="0" w:color="auto"/>
              <w:left w:val="nil"/>
              <w:bottom w:val="single" w:sz="4" w:space="0" w:color="auto"/>
              <w:right w:val="single" w:sz="4" w:space="0" w:color="auto"/>
            </w:tcBorders>
            <w:vAlign w:val="center"/>
          </w:tcPr>
          <w:p w14:paraId="225A26EE" w14:textId="77777777" w:rsidR="006A0D3E" w:rsidRPr="001A409F" w:rsidRDefault="006A0D3E" w:rsidP="00F46539">
            <w:pPr>
              <w:rPr>
                <w:rFonts w:ascii="Times New Roman" w:hAnsi="Times New Roman"/>
                <w:b/>
                <w:bCs/>
                <w:color w:val="000000"/>
              </w:rPr>
            </w:pPr>
            <w:r w:rsidRPr="001A409F">
              <w:rPr>
                <w:rFonts w:ascii="Times New Roman" w:hAnsi="Times New Roman"/>
                <w:b/>
                <w:bCs/>
                <w:color w:val="000000"/>
              </w:rPr>
              <w:t>502353.5</w:t>
            </w:r>
          </w:p>
        </w:tc>
      </w:tr>
    </w:tbl>
    <w:p w14:paraId="0C495223" w14:textId="77777777" w:rsidR="006A0D3E" w:rsidRPr="00106EA0" w:rsidRDefault="006A0D3E" w:rsidP="00F46539">
      <w:pPr>
        <w:pStyle w:val="ColorfulList-Accent11"/>
        <w:ind w:left="0"/>
        <w:jc w:val="both"/>
        <w:rPr>
          <w:rFonts w:ascii="Times New Roman" w:hAnsi="Times New Roman"/>
          <w:i/>
          <w:iCs/>
          <w:lang w:val="pt-BR"/>
        </w:rPr>
      </w:pPr>
      <w:r w:rsidRPr="00106EA0">
        <w:rPr>
          <w:rFonts w:ascii="Times New Roman" w:hAnsi="Times New Roman"/>
          <w:b/>
          <w:bCs/>
          <w:i/>
          <w:iCs/>
          <w:lang w:val="pt-BR"/>
        </w:rPr>
        <w:t>Tabela 3.</w:t>
      </w:r>
      <w:r w:rsidRPr="00106EA0">
        <w:rPr>
          <w:rFonts w:ascii="Times New Roman" w:hAnsi="Times New Roman"/>
          <w:i/>
          <w:iCs/>
          <w:lang w:val="pt-BR"/>
        </w:rPr>
        <w:t xml:space="preserve"> Sasitë e raportuara të mbetjeve spitalore sipas qaqeve (2017–2018).</w:t>
      </w:r>
    </w:p>
    <w:p w14:paraId="73E0BA17" w14:textId="77777777" w:rsidR="006A0D3E" w:rsidRPr="000147D4" w:rsidRDefault="006A0D3E" w:rsidP="00F46539">
      <w:pPr>
        <w:pStyle w:val="ColorfulList-Accent11"/>
        <w:ind w:left="0"/>
        <w:jc w:val="both"/>
        <w:rPr>
          <w:rFonts w:ascii="Times New Roman" w:hAnsi="Times New Roman"/>
          <w:sz w:val="28"/>
          <w:szCs w:val="28"/>
          <w:lang w:val="pt-BR"/>
        </w:rPr>
      </w:pPr>
    </w:p>
    <w:tbl>
      <w:tblPr>
        <w:tblW w:w="9180" w:type="dxa"/>
        <w:jc w:val="center"/>
        <w:tblLook w:val="04A0" w:firstRow="1" w:lastRow="0" w:firstColumn="1" w:lastColumn="0" w:noHBand="0" w:noVBand="1"/>
      </w:tblPr>
      <w:tblGrid>
        <w:gridCol w:w="473"/>
        <w:gridCol w:w="2549"/>
        <w:gridCol w:w="3031"/>
        <w:gridCol w:w="3359"/>
      </w:tblGrid>
      <w:tr w:rsidR="006A0D3E" w:rsidRPr="00BE5FA1" w14:paraId="001AEF28" w14:textId="77777777" w:rsidTr="00887F6F">
        <w:trPr>
          <w:trHeight w:val="300"/>
          <w:jc w:val="center"/>
        </w:trPr>
        <w:tc>
          <w:tcPr>
            <w:tcW w:w="241" w:type="dxa"/>
            <w:vMerge w:val="restart"/>
            <w:tcBorders>
              <w:top w:val="single" w:sz="4" w:space="0" w:color="auto"/>
              <w:left w:val="single" w:sz="4" w:space="0" w:color="auto"/>
              <w:right w:val="single" w:sz="4" w:space="0" w:color="auto"/>
            </w:tcBorders>
            <w:noWrap/>
            <w:vAlign w:val="center"/>
            <w:hideMark/>
          </w:tcPr>
          <w:p w14:paraId="0F4FF919" w14:textId="77777777" w:rsidR="006A0D3E" w:rsidRPr="007155AF" w:rsidRDefault="006A0D3E" w:rsidP="00887F6F">
            <w:pPr>
              <w:spacing w:after="0"/>
              <w:ind w:right="-165"/>
              <w:rPr>
                <w:rFonts w:ascii="Times New Roman" w:eastAsia="Times New Roman" w:hAnsi="Times New Roman"/>
                <w:b/>
                <w:bCs/>
                <w:color w:val="000000"/>
              </w:rPr>
            </w:pPr>
            <w:r w:rsidRPr="007155AF">
              <w:rPr>
                <w:rFonts w:ascii="Times New Roman" w:eastAsia="Times New Roman" w:hAnsi="Times New Roman"/>
                <w:b/>
                <w:bCs/>
                <w:color w:val="000000"/>
              </w:rPr>
              <w:t>Nr</w:t>
            </w:r>
          </w:p>
        </w:tc>
        <w:tc>
          <w:tcPr>
            <w:tcW w:w="2549" w:type="dxa"/>
            <w:vMerge w:val="restart"/>
            <w:tcBorders>
              <w:top w:val="single" w:sz="4" w:space="0" w:color="auto"/>
              <w:left w:val="nil"/>
              <w:right w:val="single" w:sz="4" w:space="0" w:color="auto"/>
            </w:tcBorders>
            <w:noWrap/>
            <w:vAlign w:val="center"/>
            <w:hideMark/>
          </w:tcPr>
          <w:p w14:paraId="0A13E790" w14:textId="77777777" w:rsidR="006A0D3E" w:rsidRPr="007155AF" w:rsidRDefault="006A0D3E" w:rsidP="00F46539">
            <w:pPr>
              <w:spacing w:after="0"/>
              <w:rPr>
                <w:rFonts w:ascii="Times New Roman" w:eastAsia="Times New Roman" w:hAnsi="Times New Roman"/>
                <w:b/>
                <w:bCs/>
                <w:color w:val="000000"/>
              </w:rPr>
            </w:pPr>
            <w:proofErr w:type="spellStart"/>
            <w:r w:rsidRPr="007155AF">
              <w:rPr>
                <w:rFonts w:ascii="Times New Roman" w:eastAsia="Times New Roman" w:hAnsi="Times New Roman"/>
                <w:b/>
                <w:bCs/>
                <w:color w:val="000000"/>
              </w:rPr>
              <w:t>Spitali</w:t>
            </w:r>
            <w:proofErr w:type="spellEnd"/>
            <w:r w:rsidRPr="007155AF">
              <w:rPr>
                <w:rFonts w:ascii="Times New Roman" w:eastAsia="Times New Roman" w:hAnsi="Times New Roman"/>
                <w:b/>
                <w:bCs/>
                <w:color w:val="000000"/>
              </w:rPr>
              <w:t xml:space="preserve"> Privat/Viti</w:t>
            </w:r>
          </w:p>
        </w:tc>
        <w:tc>
          <w:tcPr>
            <w:tcW w:w="6390" w:type="dxa"/>
            <w:gridSpan w:val="2"/>
            <w:tcBorders>
              <w:top w:val="single" w:sz="4" w:space="0" w:color="auto"/>
              <w:left w:val="nil"/>
              <w:bottom w:val="single" w:sz="4" w:space="0" w:color="auto"/>
              <w:right w:val="single" w:sz="4" w:space="0" w:color="auto"/>
            </w:tcBorders>
            <w:noWrap/>
            <w:vAlign w:val="center"/>
            <w:hideMark/>
          </w:tcPr>
          <w:p w14:paraId="38A72A9F" w14:textId="77777777" w:rsidR="006A0D3E" w:rsidRPr="007155AF" w:rsidRDefault="006A0D3E" w:rsidP="00F46539">
            <w:pPr>
              <w:spacing w:after="0"/>
              <w:rPr>
                <w:rFonts w:ascii="Times New Roman" w:eastAsia="Times New Roman" w:hAnsi="Times New Roman"/>
                <w:b/>
                <w:bCs/>
                <w:color w:val="000000"/>
                <w:lang w:val="it-CH"/>
              </w:rPr>
            </w:pPr>
            <w:r w:rsidRPr="007155AF">
              <w:rPr>
                <w:rFonts w:ascii="Times New Roman" w:eastAsia="Times New Roman" w:hAnsi="Times New Roman"/>
                <w:b/>
                <w:bCs/>
                <w:color w:val="000000"/>
                <w:lang w:val="it-CH"/>
              </w:rPr>
              <w:t>Sasia e mbetjeve Spitalore të rrezikshme (kg)</w:t>
            </w:r>
          </w:p>
        </w:tc>
      </w:tr>
      <w:tr w:rsidR="006A0D3E" w:rsidRPr="007155AF" w14:paraId="355C77E3" w14:textId="77777777" w:rsidTr="00887F6F">
        <w:trPr>
          <w:trHeight w:val="300"/>
          <w:jc w:val="center"/>
        </w:trPr>
        <w:tc>
          <w:tcPr>
            <w:tcW w:w="241" w:type="dxa"/>
            <w:vMerge/>
            <w:tcBorders>
              <w:left w:val="single" w:sz="4" w:space="0" w:color="auto"/>
              <w:bottom w:val="single" w:sz="4" w:space="0" w:color="auto"/>
              <w:right w:val="single" w:sz="4" w:space="0" w:color="auto"/>
            </w:tcBorders>
            <w:noWrap/>
            <w:vAlign w:val="center"/>
          </w:tcPr>
          <w:p w14:paraId="24557965" w14:textId="77777777" w:rsidR="006A0D3E" w:rsidRPr="007155AF" w:rsidRDefault="006A0D3E" w:rsidP="00F46539">
            <w:pPr>
              <w:spacing w:after="0"/>
              <w:rPr>
                <w:rFonts w:ascii="Times New Roman" w:eastAsia="Times New Roman" w:hAnsi="Times New Roman"/>
                <w:b/>
                <w:bCs/>
                <w:color w:val="000000"/>
                <w:lang w:val="it-CH"/>
              </w:rPr>
            </w:pPr>
          </w:p>
        </w:tc>
        <w:tc>
          <w:tcPr>
            <w:tcW w:w="2549" w:type="dxa"/>
            <w:vMerge/>
            <w:tcBorders>
              <w:left w:val="nil"/>
              <w:bottom w:val="single" w:sz="4" w:space="0" w:color="auto"/>
              <w:right w:val="single" w:sz="4" w:space="0" w:color="auto"/>
            </w:tcBorders>
            <w:noWrap/>
            <w:vAlign w:val="center"/>
          </w:tcPr>
          <w:p w14:paraId="7E1EE371" w14:textId="77777777" w:rsidR="006A0D3E" w:rsidRPr="007155AF" w:rsidRDefault="006A0D3E" w:rsidP="00F46539">
            <w:pPr>
              <w:spacing w:after="0"/>
              <w:rPr>
                <w:rFonts w:ascii="Times New Roman" w:eastAsia="Times New Roman" w:hAnsi="Times New Roman"/>
                <w:b/>
                <w:bCs/>
                <w:color w:val="000000"/>
                <w:lang w:val="it-CH"/>
              </w:rPr>
            </w:pPr>
          </w:p>
        </w:tc>
        <w:tc>
          <w:tcPr>
            <w:tcW w:w="3031" w:type="dxa"/>
            <w:tcBorders>
              <w:top w:val="single" w:sz="4" w:space="0" w:color="auto"/>
              <w:left w:val="nil"/>
              <w:bottom w:val="single" w:sz="4" w:space="0" w:color="auto"/>
              <w:right w:val="single" w:sz="4" w:space="0" w:color="auto"/>
            </w:tcBorders>
            <w:noWrap/>
            <w:vAlign w:val="center"/>
          </w:tcPr>
          <w:p w14:paraId="020866C8" w14:textId="77777777" w:rsidR="006A0D3E" w:rsidRPr="007155AF" w:rsidRDefault="006A0D3E" w:rsidP="00F46539">
            <w:pPr>
              <w:spacing w:after="0"/>
              <w:rPr>
                <w:rFonts w:ascii="Times New Roman" w:eastAsia="Times New Roman" w:hAnsi="Times New Roman"/>
                <w:b/>
                <w:bCs/>
                <w:color w:val="000000"/>
              </w:rPr>
            </w:pPr>
            <w:r w:rsidRPr="007155AF">
              <w:rPr>
                <w:rFonts w:ascii="Times New Roman" w:eastAsia="Times New Roman" w:hAnsi="Times New Roman"/>
                <w:b/>
                <w:bCs/>
                <w:color w:val="000000"/>
              </w:rPr>
              <w:t>2017</w:t>
            </w:r>
          </w:p>
        </w:tc>
        <w:tc>
          <w:tcPr>
            <w:tcW w:w="3359" w:type="dxa"/>
            <w:tcBorders>
              <w:top w:val="single" w:sz="4" w:space="0" w:color="auto"/>
              <w:left w:val="nil"/>
              <w:bottom w:val="single" w:sz="4" w:space="0" w:color="auto"/>
              <w:right w:val="single" w:sz="4" w:space="0" w:color="auto"/>
            </w:tcBorders>
            <w:vAlign w:val="center"/>
          </w:tcPr>
          <w:p w14:paraId="175BBC88" w14:textId="77777777" w:rsidR="006A0D3E" w:rsidRPr="007155AF" w:rsidRDefault="006A0D3E" w:rsidP="00F46539">
            <w:pPr>
              <w:spacing w:after="0"/>
              <w:rPr>
                <w:rFonts w:ascii="Times New Roman" w:eastAsia="Times New Roman" w:hAnsi="Times New Roman"/>
                <w:b/>
                <w:bCs/>
                <w:color w:val="000000"/>
              </w:rPr>
            </w:pPr>
            <w:r w:rsidRPr="007155AF">
              <w:rPr>
                <w:rFonts w:ascii="Times New Roman" w:eastAsia="Times New Roman" w:hAnsi="Times New Roman"/>
                <w:b/>
                <w:bCs/>
                <w:color w:val="000000"/>
              </w:rPr>
              <w:t>2018</w:t>
            </w:r>
          </w:p>
        </w:tc>
      </w:tr>
      <w:tr w:rsidR="006A0D3E" w:rsidRPr="007155AF" w14:paraId="1C2820CB" w14:textId="77777777" w:rsidTr="00887F6F">
        <w:trPr>
          <w:trHeight w:val="300"/>
          <w:jc w:val="center"/>
        </w:trPr>
        <w:tc>
          <w:tcPr>
            <w:tcW w:w="241" w:type="dxa"/>
            <w:tcBorders>
              <w:top w:val="single" w:sz="4" w:space="0" w:color="auto"/>
              <w:left w:val="single" w:sz="4" w:space="0" w:color="auto"/>
              <w:bottom w:val="single" w:sz="4" w:space="0" w:color="auto"/>
              <w:right w:val="single" w:sz="4" w:space="0" w:color="auto"/>
            </w:tcBorders>
            <w:noWrap/>
            <w:vAlign w:val="center"/>
            <w:hideMark/>
          </w:tcPr>
          <w:p w14:paraId="37701F13" w14:textId="77777777" w:rsidR="006A0D3E" w:rsidRPr="007155AF" w:rsidRDefault="006A0D3E" w:rsidP="00F46539">
            <w:pPr>
              <w:spacing w:after="0"/>
              <w:rPr>
                <w:rFonts w:ascii="Times New Roman" w:eastAsia="Times New Roman" w:hAnsi="Times New Roman"/>
                <w:b/>
                <w:bCs/>
                <w:color w:val="000000"/>
              </w:rPr>
            </w:pPr>
            <w:r w:rsidRPr="007155AF">
              <w:rPr>
                <w:rFonts w:ascii="Times New Roman" w:eastAsia="Times New Roman" w:hAnsi="Times New Roman"/>
                <w:b/>
                <w:bCs/>
                <w:color w:val="000000"/>
              </w:rPr>
              <w:t>1</w:t>
            </w:r>
          </w:p>
        </w:tc>
        <w:tc>
          <w:tcPr>
            <w:tcW w:w="2549" w:type="dxa"/>
            <w:tcBorders>
              <w:top w:val="single" w:sz="4" w:space="0" w:color="auto"/>
              <w:left w:val="nil"/>
              <w:bottom w:val="single" w:sz="4" w:space="0" w:color="auto"/>
              <w:right w:val="single" w:sz="4" w:space="0" w:color="auto"/>
            </w:tcBorders>
            <w:noWrap/>
            <w:vAlign w:val="center"/>
            <w:hideMark/>
          </w:tcPr>
          <w:p w14:paraId="6364ED0C" w14:textId="77777777" w:rsidR="006A0D3E" w:rsidRPr="007155AF" w:rsidRDefault="006A0D3E" w:rsidP="00F46539">
            <w:pPr>
              <w:spacing w:after="0"/>
              <w:rPr>
                <w:rFonts w:ascii="Times New Roman" w:eastAsia="Times New Roman" w:hAnsi="Times New Roman"/>
                <w:b/>
                <w:bCs/>
                <w:color w:val="000000"/>
              </w:rPr>
            </w:pPr>
            <w:proofErr w:type="spellStart"/>
            <w:r w:rsidRPr="007155AF">
              <w:rPr>
                <w:rFonts w:ascii="Times New Roman" w:eastAsia="Times New Roman" w:hAnsi="Times New Roman"/>
                <w:b/>
                <w:bCs/>
                <w:color w:val="000000"/>
              </w:rPr>
              <w:t>Spitali</w:t>
            </w:r>
            <w:proofErr w:type="spellEnd"/>
            <w:r w:rsidRPr="007155AF">
              <w:rPr>
                <w:rFonts w:ascii="Times New Roman" w:eastAsia="Times New Roman" w:hAnsi="Times New Roman"/>
                <w:b/>
                <w:bCs/>
                <w:color w:val="000000"/>
              </w:rPr>
              <w:t xml:space="preserve"> </w:t>
            </w:r>
            <w:proofErr w:type="spellStart"/>
            <w:r w:rsidRPr="007155AF">
              <w:rPr>
                <w:rFonts w:ascii="Times New Roman" w:eastAsia="Times New Roman" w:hAnsi="Times New Roman"/>
                <w:b/>
                <w:bCs/>
                <w:color w:val="000000"/>
              </w:rPr>
              <w:t>Hygea</w:t>
            </w:r>
            <w:proofErr w:type="spellEnd"/>
          </w:p>
        </w:tc>
        <w:tc>
          <w:tcPr>
            <w:tcW w:w="3031" w:type="dxa"/>
            <w:tcBorders>
              <w:top w:val="single" w:sz="4" w:space="0" w:color="auto"/>
              <w:left w:val="nil"/>
              <w:bottom w:val="single" w:sz="4" w:space="0" w:color="auto"/>
              <w:right w:val="single" w:sz="4" w:space="0" w:color="auto"/>
            </w:tcBorders>
            <w:noWrap/>
            <w:vAlign w:val="center"/>
            <w:hideMark/>
          </w:tcPr>
          <w:p w14:paraId="31E6DAB3" w14:textId="77777777" w:rsidR="006A0D3E" w:rsidRPr="007155AF" w:rsidRDefault="006A0D3E" w:rsidP="00F46539">
            <w:pPr>
              <w:spacing w:after="0"/>
              <w:rPr>
                <w:rFonts w:ascii="Times New Roman" w:eastAsia="Times New Roman" w:hAnsi="Times New Roman"/>
                <w:color w:val="000000"/>
              </w:rPr>
            </w:pPr>
            <w:r w:rsidRPr="007155AF">
              <w:rPr>
                <w:rFonts w:ascii="Times New Roman" w:eastAsia="Times New Roman" w:hAnsi="Times New Roman"/>
                <w:color w:val="000000"/>
              </w:rPr>
              <w:t>82515</w:t>
            </w:r>
          </w:p>
        </w:tc>
        <w:tc>
          <w:tcPr>
            <w:tcW w:w="3359" w:type="dxa"/>
            <w:tcBorders>
              <w:top w:val="single" w:sz="4" w:space="0" w:color="auto"/>
              <w:left w:val="nil"/>
              <w:bottom w:val="single" w:sz="4" w:space="0" w:color="auto"/>
              <w:right w:val="single" w:sz="4" w:space="0" w:color="auto"/>
            </w:tcBorders>
            <w:vAlign w:val="center"/>
          </w:tcPr>
          <w:p w14:paraId="0060C9BE" w14:textId="77777777" w:rsidR="006A0D3E" w:rsidRPr="007155AF" w:rsidRDefault="006A0D3E" w:rsidP="00F46539">
            <w:pPr>
              <w:spacing w:after="0"/>
              <w:rPr>
                <w:rFonts w:ascii="Times New Roman" w:eastAsia="Times New Roman" w:hAnsi="Times New Roman"/>
                <w:color w:val="000000"/>
              </w:rPr>
            </w:pPr>
            <w:r w:rsidRPr="007155AF">
              <w:rPr>
                <w:rFonts w:ascii="Times New Roman" w:eastAsia="Times New Roman" w:hAnsi="Times New Roman"/>
                <w:color w:val="000000"/>
              </w:rPr>
              <w:t>30052</w:t>
            </w:r>
          </w:p>
        </w:tc>
      </w:tr>
      <w:tr w:rsidR="006A0D3E" w:rsidRPr="007155AF" w14:paraId="0016872D" w14:textId="77777777" w:rsidTr="00887F6F">
        <w:trPr>
          <w:trHeight w:val="300"/>
          <w:jc w:val="center"/>
        </w:trPr>
        <w:tc>
          <w:tcPr>
            <w:tcW w:w="241" w:type="dxa"/>
            <w:tcBorders>
              <w:top w:val="single" w:sz="4" w:space="0" w:color="auto"/>
              <w:left w:val="single" w:sz="4" w:space="0" w:color="auto"/>
              <w:bottom w:val="single" w:sz="4" w:space="0" w:color="auto"/>
              <w:right w:val="single" w:sz="4" w:space="0" w:color="auto"/>
            </w:tcBorders>
            <w:noWrap/>
            <w:vAlign w:val="center"/>
            <w:hideMark/>
          </w:tcPr>
          <w:p w14:paraId="4A7ECA03" w14:textId="77777777" w:rsidR="006A0D3E" w:rsidRPr="007155AF" w:rsidRDefault="006A0D3E" w:rsidP="00F46539">
            <w:pPr>
              <w:spacing w:after="0"/>
              <w:rPr>
                <w:rFonts w:ascii="Times New Roman" w:eastAsia="Times New Roman" w:hAnsi="Times New Roman"/>
                <w:b/>
                <w:bCs/>
                <w:color w:val="000000"/>
              </w:rPr>
            </w:pPr>
            <w:r w:rsidRPr="007155AF">
              <w:rPr>
                <w:rFonts w:ascii="Times New Roman" w:eastAsia="Times New Roman" w:hAnsi="Times New Roman"/>
                <w:b/>
                <w:bCs/>
                <w:color w:val="000000"/>
              </w:rPr>
              <w:t>2</w:t>
            </w:r>
          </w:p>
        </w:tc>
        <w:tc>
          <w:tcPr>
            <w:tcW w:w="2549" w:type="dxa"/>
            <w:tcBorders>
              <w:top w:val="single" w:sz="4" w:space="0" w:color="auto"/>
              <w:left w:val="nil"/>
              <w:bottom w:val="single" w:sz="4" w:space="0" w:color="auto"/>
              <w:right w:val="single" w:sz="4" w:space="0" w:color="auto"/>
            </w:tcBorders>
            <w:noWrap/>
            <w:vAlign w:val="center"/>
            <w:hideMark/>
          </w:tcPr>
          <w:p w14:paraId="7D18BB24" w14:textId="77777777" w:rsidR="006A0D3E" w:rsidRPr="007155AF" w:rsidRDefault="006A0D3E" w:rsidP="00F46539">
            <w:pPr>
              <w:spacing w:after="0"/>
              <w:rPr>
                <w:rFonts w:ascii="Times New Roman" w:eastAsia="Times New Roman" w:hAnsi="Times New Roman"/>
                <w:b/>
                <w:bCs/>
                <w:color w:val="000000"/>
              </w:rPr>
            </w:pPr>
            <w:proofErr w:type="spellStart"/>
            <w:r w:rsidRPr="007155AF">
              <w:rPr>
                <w:rFonts w:ascii="Times New Roman" w:eastAsia="Times New Roman" w:hAnsi="Times New Roman"/>
                <w:b/>
                <w:bCs/>
                <w:color w:val="000000"/>
              </w:rPr>
              <w:t>Spitali</w:t>
            </w:r>
            <w:proofErr w:type="spellEnd"/>
            <w:r w:rsidRPr="007155AF">
              <w:rPr>
                <w:rFonts w:ascii="Times New Roman" w:eastAsia="Times New Roman" w:hAnsi="Times New Roman"/>
                <w:b/>
                <w:bCs/>
                <w:color w:val="000000"/>
              </w:rPr>
              <w:t xml:space="preserve"> </w:t>
            </w:r>
            <w:proofErr w:type="spellStart"/>
            <w:r w:rsidRPr="007155AF">
              <w:rPr>
                <w:rFonts w:ascii="Times New Roman" w:eastAsia="Times New Roman" w:hAnsi="Times New Roman"/>
                <w:b/>
                <w:bCs/>
                <w:color w:val="000000"/>
              </w:rPr>
              <w:t>Amerikan</w:t>
            </w:r>
            <w:proofErr w:type="spellEnd"/>
          </w:p>
        </w:tc>
        <w:tc>
          <w:tcPr>
            <w:tcW w:w="3031" w:type="dxa"/>
            <w:tcBorders>
              <w:top w:val="single" w:sz="4" w:space="0" w:color="auto"/>
              <w:left w:val="nil"/>
              <w:bottom w:val="single" w:sz="4" w:space="0" w:color="auto"/>
              <w:right w:val="single" w:sz="4" w:space="0" w:color="auto"/>
            </w:tcBorders>
            <w:noWrap/>
            <w:vAlign w:val="center"/>
            <w:hideMark/>
          </w:tcPr>
          <w:p w14:paraId="38D03D0E" w14:textId="77777777" w:rsidR="006A0D3E" w:rsidRPr="007155AF" w:rsidRDefault="006A0D3E" w:rsidP="00F46539">
            <w:pPr>
              <w:spacing w:after="0"/>
              <w:rPr>
                <w:rFonts w:ascii="Times New Roman" w:eastAsia="Times New Roman" w:hAnsi="Times New Roman"/>
                <w:color w:val="000000"/>
              </w:rPr>
            </w:pPr>
            <w:r w:rsidRPr="007155AF">
              <w:rPr>
                <w:rFonts w:ascii="Times New Roman" w:eastAsia="Times New Roman" w:hAnsi="Times New Roman"/>
                <w:color w:val="000000"/>
              </w:rPr>
              <w:t>122995,6</w:t>
            </w:r>
          </w:p>
        </w:tc>
        <w:tc>
          <w:tcPr>
            <w:tcW w:w="3359" w:type="dxa"/>
            <w:tcBorders>
              <w:top w:val="single" w:sz="4" w:space="0" w:color="auto"/>
              <w:left w:val="nil"/>
              <w:bottom w:val="single" w:sz="4" w:space="0" w:color="auto"/>
              <w:right w:val="single" w:sz="4" w:space="0" w:color="auto"/>
            </w:tcBorders>
            <w:vAlign w:val="center"/>
          </w:tcPr>
          <w:p w14:paraId="27C307FF" w14:textId="77777777" w:rsidR="006A0D3E" w:rsidRPr="007155AF" w:rsidRDefault="006A0D3E" w:rsidP="00F46539">
            <w:pPr>
              <w:spacing w:after="0"/>
              <w:rPr>
                <w:rFonts w:ascii="Times New Roman" w:eastAsia="Times New Roman" w:hAnsi="Times New Roman"/>
                <w:color w:val="000000"/>
              </w:rPr>
            </w:pPr>
            <w:r w:rsidRPr="007155AF">
              <w:rPr>
                <w:rFonts w:ascii="Times New Roman" w:eastAsia="Times New Roman" w:hAnsi="Times New Roman"/>
                <w:color w:val="000000"/>
              </w:rPr>
              <w:t>26526</w:t>
            </w:r>
          </w:p>
        </w:tc>
      </w:tr>
      <w:tr w:rsidR="006A0D3E" w:rsidRPr="007155AF" w14:paraId="51BEC530" w14:textId="77777777" w:rsidTr="00887F6F">
        <w:trPr>
          <w:trHeight w:val="300"/>
          <w:jc w:val="center"/>
        </w:trPr>
        <w:tc>
          <w:tcPr>
            <w:tcW w:w="241" w:type="dxa"/>
            <w:tcBorders>
              <w:top w:val="single" w:sz="4" w:space="0" w:color="auto"/>
              <w:left w:val="single" w:sz="4" w:space="0" w:color="auto"/>
              <w:bottom w:val="single" w:sz="4" w:space="0" w:color="auto"/>
              <w:right w:val="single" w:sz="4" w:space="0" w:color="auto"/>
            </w:tcBorders>
            <w:noWrap/>
            <w:vAlign w:val="center"/>
            <w:hideMark/>
          </w:tcPr>
          <w:p w14:paraId="7B4C6C09" w14:textId="77777777" w:rsidR="006A0D3E" w:rsidRPr="007155AF" w:rsidRDefault="006A0D3E" w:rsidP="00F46539">
            <w:pPr>
              <w:spacing w:after="0"/>
              <w:rPr>
                <w:rFonts w:ascii="Times New Roman" w:eastAsia="Times New Roman" w:hAnsi="Times New Roman"/>
                <w:b/>
                <w:bCs/>
                <w:color w:val="000000"/>
              </w:rPr>
            </w:pPr>
            <w:r w:rsidRPr="007155AF">
              <w:rPr>
                <w:rFonts w:ascii="Times New Roman" w:eastAsia="Times New Roman" w:hAnsi="Times New Roman"/>
                <w:b/>
                <w:bCs/>
                <w:color w:val="000000"/>
              </w:rPr>
              <w:t>3</w:t>
            </w:r>
          </w:p>
        </w:tc>
        <w:tc>
          <w:tcPr>
            <w:tcW w:w="2549" w:type="dxa"/>
            <w:tcBorders>
              <w:top w:val="single" w:sz="4" w:space="0" w:color="auto"/>
              <w:left w:val="nil"/>
              <w:bottom w:val="single" w:sz="4" w:space="0" w:color="auto"/>
              <w:right w:val="single" w:sz="4" w:space="0" w:color="auto"/>
            </w:tcBorders>
            <w:noWrap/>
            <w:vAlign w:val="center"/>
            <w:hideMark/>
          </w:tcPr>
          <w:p w14:paraId="3DD9994C" w14:textId="77777777" w:rsidR="006A0D3E" w:rsidRPr="007155AF" w:rsidRDefault="006A0D3E" w:rsidP="00F46539">
            <w:pPr>
              <w:spacing w:after="0"/>
              <w:rPr>
                <w:rFonts w:ascii="Times New Roman" w:eastAsia="Times New Roman" w:hAnsi="Times New Roman"/>
                <w:b/>
                <w:bCs/>
                <w:color w:val="000000"/>
              </w:rPr>
            </w:pPr>
            <w:proofErr w:type="spellStart"/>
            <w:r w:rsidRPr="007155AF">
              <w:rPr>
                <w:rFonts w:ascii="Times New Roman" w:eastAsia="Times New Roman" w:hAnsi="Times New Roman"/>
                <w:b/>
                <w:bCs/>
                <w:color w:val="000000"/>
              </w:rPr>
              <w:t>Spitali</w:t>
            </w:r>
            <w:proofErr w:type="spellEnd"/>
            <w:r w:rsidRPr="007155AF">
              <w:rPr>
                <w:rFonts w:ascii="Times New Roman" w:eastAsia="Times New Roman" w:hAnsi="Times New Roman"/>
                <w:b/>
                <w:bCs/>
                <w:color w:val="000000"/>
              </w:rPr>
              <w:t xml:space="preserve"> Shani Medical</w:t>
            </w:r>
          </w:p>
        </w:tc>
        <w:tc>
          <w:tcPr>
            <w:tcW w:w="3031" w:type="dxa"/>
            <w:tcBorders>
              <w:top w:val="single" w:sz="4" w:space="0" w:color="auto"/>
              <w:left w:val="nil"/>
              <w:bottom w:val="single" w:sz="4" w:space="0" w:color="auto"/>
              <w:right w:val="single" w:sz="4" w:space="0" w:color="auto"/>
            </w:tcBorders>
            <w:noWrap/>
            <w:vAlign w:val="center"/>
            <w:hideMark/>
          </w:tcPr>
          <w:p w14:paraId="5FDABBD2" w14:textId="77777777" w:rsidR="006A0D3E" w:rsidRPr="007155AF" w:rsidRDefault="006A0D3E" w:rsidP="00F46539">
            <w:pPr>
              <w:spacing w:after="0"/>
              <w:rPr>
                <w:rFonts w:ascii="Times New Roman" w:eastAsia="Times New Roman" w:hAnsi="Times New Roman"/>
                <w:color w:val="000000"/>
              </w:rPr>
            </w:pPr>
            <w:r w:rsidRPr="007155AF">
              <w:rPr>
                <w:rFonts w:ascii="Times New Roman" w:eastAsia="Times New Roman" w:hAnsi="Times New Roman"/>
                <w:color w:val="000000"/>
              </w:rPr>
              <w:t>400</w:t>
            </w:r>
          </w:p>
        </w:tc>
        <w:tc>
          <w:tcPr>
            <w:tcW w:w="3359" w:type="dxa"/>
            <w:tcBorders>
              <w:top w:val="single" w:sz="4" w:space="0" w:color="auto"/>
              <w:left w:val="nil"/>
              <w:bottom w:val="single" w:sz="4" w:space="0" w:color="auto"/>
              <w:right w:val="single" w:sz="4" w:space="0" w:color="auto"/>
            </w:tcBorders>
            <w:vAlign w:val="center"/>
          </w:tcPr>
          <w:p w14:paraId="65643E81" w14:textId="77777777" w:rsidR="006A0D3E" w:rsidRPr="007155AF" w:rsidRDefault="006A0D3E" w:rsidP="00F46539">
            <w:pPr>
              <w:spacing w:after="0"/>
              <w:rPr>
                <w:rFonts w:ascii="Times New Roman" w:eastAsia="Times New Roman" w:hAnsi="Times New Roman"/>
                <w:color w:val="000000"/>
              </w:rPr>
            </w:pPr>
            <w:r w:rsidRPr="007155AF">
              <w:rPr>
                <w:rFonts w:ascii="Times New Roman" w:eastAsia="Times New Roman" w:hAnsi="Times New Roman"/>
                <w:color w:val="000000"/>
              </w:rPr>
              <w:t>21756</w:t>
            </w:r>
          </w:p>
        </w:tc>
      </w:tr>
      <w:tr w:rsidR="006A0D3E" w:rsidRPr="007155AF" w14:paraId="55D6EF10" w14:textId="77777777" w:rsidTr="00887F6F">
        <w:trPr>
          <w:trHeight w:val="300"/>
          <w:jc w:val="center"/>
        </w:trPr>
        <w:tc>
          <w:tcPr>
            <w:tcW w:w="241" w:type="dxa"/>
            <w:tcBorders>
              <w:top w:val="single" w:sz="4" w:space="0" w:color="auto"/>
              <w:left w:val="single" w:sz="4" w:space="0" w:color="auto"/>
              <w:bottom w:val="single" w:sz="4" w:space="0" w:color="auto"/>
              <w:right w:val="single" w:sz="4" w:space="0" w:color="auto"/>
            </w:tcBorders>
            <w:noWrap/>
            <w:vAlign w:val="center"/>
          </w:tcPr>
          <w:p w14:paraId="1E9F929D" w14:textId="77777777" w:rsidR="006A0D3E" w:rsidRPr="007155AF" w:rsidRDefault="006A0D3E" w:rsidP="00F46539">
            <w:pPr>
              <w:spacing w:after="0"/>
              <w:rPr>
                <w:rFonts w:ascii="Times New Roman" w:eastAsia="Times New Roman" w:hAnsi="Times New Roman"/>
                <w:b/>
                <w:bCs/>
                <w:color w:val="000000"/>
              </w:rPr>
            </w:pPr>
            <w:r w:rsidRPr="007155AF">
              <w:rPr>
                <w:rFonts w:ascii="Times New Roman" w:eastAsia="Times New Roman" w:hAnsi="Times New Roman"/>
                <w:b/>
                <w:bCs/>
                <w:color w:val="000000"/>
              </w:rPr>
              <w:t>4</w:t>
            </w:r>
          </w:p>
        </w:tc>
        <w:tc>
          <w:tcPr>
            <w:tcW w:w="2549" w:type="dxa"/>
            <w:tcBorders>
              <w:top w:val="single" w:sz="4" w:space="0" w:color="auto"/>
              <w:left w:val="nil"/>
              <w:bottom w:val="single" w:sz="4" w:space="0" w:color="auto"/>
              <w:right w:val="single" w:sz="4" w:space="0" w:color="auto"/>
            </w:tcBorders>
            <w:noWrap/>
            <w:vAlign w:val="center"/>
          </w:tcPr>
          <w:p w14:paraId="6AC85225" w14:textId="77777777" w:rsidR="006A0D3E" w:rsidRPr="007155AF" w:rsidRDefault="006A0D3E" w:rsidP="00F46539">
            <w:pPr>
              <w:spacing w:after="0"/>
              <w:rPr>
                <w:rFonts w:ascii="Times New Roman" w:eastAsia="Times New Roman" w:hAnsi="Times New Roman"/>
                <w:b/>
                <w:bCs/>
                <w:color w:val="000000"/>
              </w:rPr>
            </w:pPr>
            <w:proofErr w:type="spellStart"/>
            <w:r w:rsidRPr="007155AF">
              <w:rPr>
                <w:rFonts w:ascii="Times New Roman" w:eastAsia="Times New Roman" w:hAnsi="Times New Roman"/>
                <w:b/>
                <w:bCs/>
                <w:color w:val="000000"/>
              </w:rPr>
              <w:t>Spitali</w:t>
            </w:r>
            <w:proofErr w:type="spellEnd"/>
            <w:r w:rsidRPr="007155AF">
              <w:rPr>
                <w:rFonts w:ascii="Times New Roman" w:eastAsia="Times New Roman" w:hAnsi="Times New Roman"/>
                <w:b/>
                <w:bCs/>
                <w:color w:val="000000"/>
              </w:rPr>
              <w:t xml:space="preserve"> Salus</w:t>
            </w:r>
          </w:p>
        </w:tc>
        <w:tc>
          <w:tcPr>
            <w:tcW w:w="3031" w:type="dxa"/>
            <w:tcBorders>
              <w:top w:val="single" w:sz="4" w:space="0" w:color="auto"/>
              <w:left w:val="nil"/>
              <w:bottom w:val="single" w:sz="4" w:space="0" w:color="auto"/>
              <w:right w:val="single" w:sz="4" w:space="0" w:color="auto"/>
            </w:tcBorders>
            <w:noWrap/>
            <w:vAlign w:val="center"/>
          </w:tcPr>
          <w:p w14:paraId="22044FBA" w14:textId="77777777" w:rsidR="006A0D3E" w:rsidRPr="007155AF" w:rsidRDefault="006A0D3E" w:rsidP="00F46539">
            <w:pPr>
              <w:spacing w:after="0"/>
              <w:rPr>
                <w:rFonts w:ascii="Times New Roman" w:eastAsia="Times New Roman" w:hAnsi="Times New Roman"/>
                <w:color w:val="000000"/>
              </w:rPr>
            </w:pPr>
          </w:p>
        </w:tc>
        <w:tc>
          <w:tcPr>
            <w:tcW w:w="3359" w:type="dxa"/>
            <w:tcBorders>
              <w:top w:val="single" w:sz="4" w:space="0" w:color="auto"/>
              <w:left w:val="nil"/>
              <w:bottom w:val="single" w:sz="4" w:space="0" w:color="auto"/>
              <w:right w:val="single" w:sz="4" w:space="0" w:color="auto"/>
            </w:tcBorders>
            <w:vAlign w:val="center"/>
          </w:tcPr>
          <w:p w14:paraId="1A7356D5" w14:textId="77777777" w:rsidR="006A0D3E" w:rsidRPr="007155AF" w:rsidRDefault="006A0D3E" w:rsidP="00F46539">
            <w:pPr>
              <w:spacing w:after="0"/>
              <w:rPr>
                <w:rFonts w:ascii="Times New Roman" w:eastAsia="Times New Roman" w:hAnsi="Times New Roman"/>
                <w:color w:val="000000"/>
              </w:rPr>
            </w:pPr>
            <w:r w:rsidRPr="007155AF">
              <w:rPr>
                <w:rFonts w:ascii="Times New Roman" w:eastAsia="Times New Roman" w:hAnsi="Times New Roman"/>
                <w:color w:val="000000"/>
              </w:rPr>
              <w:t>33293</w:t>
            </w:r>
          </w:p>
        </w:tc>
      </w:tr>
      <w:tr w:rsidR="006A0D3E" w:rsidRPr="007155AF" w14:paraId="1062C205" w14:textId="77777777" w:rsidTr="00887F6F">
        <w:trPr>
          <w:trHeight w:val="300"/>
          <w:jc w:val="center"/>
        </w:trPr>
        <w:tc>
          <w:tcPr>
            <w:tcW w:w="241" w:type="dxa"/>
            <w:tcBorders>
              <w:top w:val="single" w:sz="4" w:space="0" w:color="auto"/>
              <w:left w:val="single" w:sz="4" w:space="0" w:color="auto"/>
              <w:bottom w:val="single" w:sz="4" w:space="0" w:color="auto"/>
              <w:right w:val="single" w:sz="4" w:space="0" w:color="auto"/>
            </w:tcBorders>
            <w:noWrap/>
            <w:vAlign w:val="center"/>
          </w:tcPr>
          <w:p w14:paraId="319E0FCE" w14:textId="77777777" w:rsidR="006A0D3E" w:rsidRPr="007155AF" w:rsidRDefault="006A0D3E" w:rsidP="00F46539">
            <w:pPr>
              <w:spacing w:after="0"/>
              <w:rPr>
                <w:rFonts w:ascii="Times New Roman" w:eastAsia="Times New Roman" w:hAnsi="Times New Roman"/>
                <w:b/>
                <w:bCs/>
                <w:color w:val="000000"/>
              </w:rPr>
            </w:pPr>
            <w:r w:rsidRPr="007155AF">
              <w:rPr>
                <w:rFonts w:ascii="Times New Roman" w:eastAsia="Times New Roman" w:hAnsi="Times New Roman"/>
                <w:b/>
                <w:bCs/>
                <w:color w:val="000000"/>
              </w:rPr>
              <w:t>5</w:t>
            </w:r>
          </w:p>
        </w:tc>
        <w:tc>
          <w:tcPr>
            <w:tcW w:w="2549" w:type="dxa"/>
            <w:tcBorders>
              <w:top w:val="single" w:sz="4" w:space="0" w:color="auto"/>
              <w:left w:val="nil"/>
              <w:bottom w:val="single" w:sz="4" w:space="0" w:color="auto"/>
              <w:right w:val="single" w:sz="4" w:space="0" w:color="auto"/>
            </w:tcBorders>
            <w:noWrap/>
            <w:vAlign w:val="center"/>
          </w:tcPr>
          <w:p w14:paraId="17D12742" w14:textId="77777777" w:rsidR="006A0D3E" w:rsidRPr="007155AF" w:rsidRDefault="006A0D3E" w:rsidP="00F46539">
            <w:pPr>
              <w:spacing w:after="0"/>
              <w:rPr>
                <w:rFonts w:ascii="Times New Roman" w:eastAsia="Times New Roman" w:hAnsi="Times New Roman"/>
                <w:b/>
                <w:bCs/>
                <w:color w:val="000000"/>
              </w:rPr>
            </w:pPr>
            <w:proofErr w:type="spellStart"/>
            <w:r w:rsidRPr="007155AF">
              <w:rPr>
                <w:rFonts w:ascii="Times New Roman" w:eastAsia="Times New Roman" w:hAnsi="Times New Roman"/>
                <w:b/>
                <w:bCs/>
                <w:color w:val="000000"/>
              </w:rPr>
              <w:t>Spitali</w:t>
            </w:r>
            <w:proofErr w:type="spellEnd"/>
            <w:r w:rsidRPr="007155AF">
              <w:rPr>
                <w:rFonts w:ascii="Times New Roman" w:eastAsia="Times New Roman" w:hAnsi="Times New Roman"/>
                <w:b/>
                <w:bCs/>
                <w:color w:val="000000"/>
              </w:rPr>
              <w:t xml:space="preserve"> FMES</w:t>
            </w:r>
          </w:p>
        </w:tc>
        <w:tc>
          <w:tcPr>
            <w:tcW w:w="3031" w:type="dxa"/>
            <w:tcBorders>
              <w:top w:val="single" w:sz="4" w:space="0" w:color="auto"/>
              <w:left w:val="nil"/>
              <w:bottom w:val="single" w:sz="4" w:space="0" w:color="auto"/>
              <w:right w:val="single" w:sz="4" w:space="0" w:color="auto"/>
            </w:tcBorders>
            <w:noWrap/>
            <w:vAlign w:val="center"/>
          </w:tcPr>
          <w:p w14:paraId="4DDBC526" w14:textId="77777777" w:rsidR="006A0D3E" w:rsidRPr="007155AF" w:rsidRDefault="006A0D3E" w:rsidP="00F46539">
            <w:pPr>
              <w:spacing w:after="0"/>
              <w:rPr>
                <w:rFonts w:ascii="Times New Roman" w:eastAsia="Times New Roman" w:hAnsi="Times New Roman"/>
                <w:color w:val="000000"/>
              </w:rPr>
            </w:pPr>
          </w:p>
        </w:tc>
        <w:tc>
          <w:tcPr>
            <w:tcW w:w="3359" w:type="dxa"/>
            <w:tcBorders>
              <w:top w:val="single" w:sz="4" w:space="0" w:color="auto"/>
              <w:left w:val="nil"/>
              <w:bottom w:val="single" w:sz="4" w:space="0" w:color="auto"/>
              <w:right w:val="single" w:sz="4" w:space="0" w:color="auto"/>
            </w:tcBorders>
            <w:vAlign w:val="center"/>
          </w:tcPr>
          <w:p w14:paraId="03272929" w14:textId="77777777" w:rsidR="006A0D3E" w:rsidRPr="007155AF" w:rsidRDefault="006A0D3E" w:rsidP="00F46539">
            <w:pPr>
              <w:spacing w:after="0"/>
              <w:rPr>
                <w:rFonts w:ascii="Times New Roman" w:eastAsia="Times New Roman" w:hAnsi="Times New Roman"/>
                <w:color w:val="000000"/>
              </w:rPr>
            </w:pPr>
            <w:r w:rsidRPr="007155AF">
              <w:rPr>
                <w:rFonts w:ascii="Times New Roman" w:eastAsia="Times New Roman" w:hAnsi="Times New Roman"/>
                <w:color w:val="000000"/>
              </w:rPr>
              <w:t>36231</w:t>
            </w:r>
          </w:p>
        </w:tc>
      </w:tr>
      <w:tr w:rsidR="006A0D3E" w:rsidRPr="007155AF" w14:paraId="5EB44C46" w14:textId="77777777" w:rsidTr="00887F6F">
        <w:trPr>
          <w:trHeight w:val="300"/>
          <w:jc w:val="center"/>
        </w:trPr>
        <w:tc>
          <w:tcPr>
            <w:tcW w:w="241" w:type="dxa"/>
            <w:tcBorders>
              <w:top w:val="single" w:sz="4" w:space="0" w:color="auto"/>
              <w:left w:val="single" w:sz="4" w:space="0" w:color="auto"/>
              <w:bottom w:val="single" w:sz="4" w:space="0" w:color="auto"/>
              <w:right w:val="single" w:sz="4" w:space="0" w:color="auto"/>
            </w:tcBorders>
            <w:noWrap/>
            <w:vAlign w:val="center"/>
          </w:tcPr>
          <w:p w14:paraId="37B9EF2B" w14:textId="77777777" w:rsidR="006A0D3E" w:rsidRPr="007155AF" w:rsidRDefault="006A0D3E" w:rsidP="00F46539">
            <w:pPr>
              <w:spacing w:after="0"/>
              <w:rPr>
                <w:rFonts w:ascii="Times New Roman" w:eastAsia="Times New Roman" w:hAnsi="Times New Roman"/>
                <w:b/>
                <w:bCs/>
                <w:color w:val="000000"/>
              </w:rPr>
            </w:pPr>
            <w:r w:rsidRPr="007155AF">
              <w:rPr>
                <w:rFonts w:ascii="Times New Roman" w:eastAsia="Times New Roman" w:hAnsi="Times New Roman"/>
                <w:b/>
                <w:bCs/>
                <w:color w:val="000000"/>
              </w:rPr>
              <w:t>6</w:t>
            </w:r>
          </w:p>
        </w:tc>
        <w:tc>
          <w:tcPr>
            <w:tcW w:w="2549" w:type="dxa"/>
            <w:tcBorders>
              <w:top w:val="single" w:sz="4" w:space="0" w:color="auto"/>
              <w:left w:val="nil"/>
              <w:bottom w:val="single" w:sz="4" w:space="0" w:color="auto"/>
              <w:right w:val="single" w:sz="4" w:space="0" w:color="auto"/>
            </w:tcBorders>
            <w:noWrap/>
            <w:vAlign w:val="center"/>
          </w:tcPr>
          <w:p w14:paraId="73191BAF" w14:textId="77777777" w:rsidR="006A0D3E" w:rsidRPr="007155AF" w:rsidRDefault="006A0D3E" w:rsidP="00F46539">
            <w:pPr>
              <w:spacing w:after="0"/>
              <w:rPr>
                <w:rFonts w:ascii="Times New Roman" w:eastAsia="Times New Roman" w:hAnsi="Times New Roman"/>
                <w:b/>
                <w:bCs/>
                <w:color w:val="000000"/>
              </w:rPr>
            </w:pPr>
            <w:proofErr w:type="spellStart"/>
            <w:r w:rsidRPr="007155AF">
              <w:rPr>
                <w:rFonts w:ascii="Times New Roman" w:eastAsia="Times New Roman" w:hAnsi="Times New Roman"/>
                <w:b/>
                <w:bCs/>
                <w:color w:val="000000"/>
              </w:rPr>
              <w:t>Spitali</w:t>
            </w:r>
            <w:proofErr w:type="spellEnd"/>
            <w:r w:rsidRPr="007155AF">
              <w:rPr>
                <w:rFonts w:ascii="Times New Roman" w:eastAsia="Times New Roman" w:hAnsi="Times New Roman"/>
                <w:b/>
                <w:bCs/>
                <w:color w:val="000000"/>
              </w:rPr>
              <w:t xml:space="preserve"> Vila Maria</w:t>
            </w:r>
          </w:p>
        </w:tc>
        <w:tc>
          <w:tcPr>
            <w:tcW w:w="3031" w:type="dxa"/>
            <w:tcBorders>
              <w:top w:val="single" w:sz="4" w:space="0" w:color="auto"/>
              <w:left w:val="nil"/>
              <w:bottom w:val="single" w:sz="4" w:space="0" w:color="auto"/>
              <w:right w:val="single" w:sz="4" w:space="0" w:color="auto"/>
            </w:tcBorders>
            <w:noWrap/>
            <w:vAlign w:val="center"/>
          </w:tcPr>
          <w:p w14:paraId="25480B53" w14:textId="77777777" w:rsidR="006A0D3E" w:rsidRPr="007155AF" w:rsidRDefault="006A0D3E" w:rsidP="00F46539">
            <w:pPr>
              <w:spacing w:after="0"/>
              <w:rPr>
                <w:rFonts w:ascii="Times New Roman" w:eastAsia="Times New Roman" w:hAnsi="Times New Roman"/>
                <w:color w:val="000000"/>
              </w:rPr>
            </w:pPr>
          </w:p>
        </w:tc>
        <w:tc>
          <w:tcPr>
            <w:tcW w:w="3359" w:type="dxa"/>
            <w:tcBorders>
              <w:top w:val="single" w:sz="4" w:space="0" w:color="auto"/>
              <w:left w:val="nil"/>
              <w:bottom w:val="single" w:sz="4" w:space="0" w:color="auto"/>
              <w:right w:val="single" w:sz="4" w:space="0" w:color="auto"/>
            </w:tcBorders>
            <w:vAlign w:val="center"/>
          </w:tcPr>
          <w:p w14:paraId="57E747A4" w14:textId="77777777" w:rsidR="006A0D3E" w:rsidRPr="007155AF" w:rsidRDefault="006A0D3E" w:rsidP="00F46539">
            <w:pPr>
              <w:spacing w:after="0"/>
              <w:rPr>
                <w:rFonts w:ascii="Times New Roman" w:eastAsia="Times New Roman" w:hAnsi="Times New Roman"/>
                <w:color w:val="000000"/>
              </w:rPr>
            </w:pPr>
            <w:r w:rsidRPr="007155AF">
              <w:rPr>
                <w:rFonts w:ascii="Times New Roman" w:eastAsia="Times New Roman" w:hAnsi="Times New Roman"/>
                <w:color w:val="000000"/>
              </w:rPr>
              <w:t>14263.3</w:t>
            </w:r>
          </w:p>
        </w:tc>
      </w:tr>
      <w:tr w:rsidR="006A0D3E" w:rsidRPr="007155AF" w14:paraId="59380645" w14:textId="77777777" w:rsidTr="00887F6F">
        <w:trPr>
          <w:trHeight w:val="300"/>
          <w:jc w:val="center"/>
        </w:trPr>
        <w:tc>
          <w:tcPr>
            <w:tcW w:w="241" w:type="dxa"/>
            <w:tcBorders>
              <w:top w:val="single" w:sz="4" w:space="0" w:color="auto"/>
              <w:left w:val="single" w:sz="4" w:space="0" w:color="auto"/>
              <w:bottom w:val="single" w:sz="4" w:space="0" w:color="auto"/>
              <w:right w:val="single" w:sz="4" w:space="0" w:color="auto"/>
            </w:tcBorders>
            <w:noWrap/>
            <w:vAlign w:val="center"/>
          </w:tcPr>
          <w:p w14:paraId="45DEF046" w14:textId="77777777" w:rsidR="006A0D3E" w:rsidRPr="007155AF" w:rsidRDefault="006A0D3E" w:rsidP="00F46539">
            <w:pPr>
              <w:spacing w:after="0"/>
              <w:rPr>
                <w:rFonts w:ascii="Times New Roman" w:eastAsia="Times New Roman" w:hAnsi="Times New Roman"/>
                <w:b/>
                <w:bCs/>
                <w:color w:val="000000"/>
              </w:rPr>
            </w:pPr>
            <w:r w:rsidRPr="007155AF">
              <w:rPr>
                <w:rFonts w:ascii="Times New Roman" w:eastAsia="Times New Roman" w:hAnsi="Times New Roman"/>
                <w:b/>
                <w:bCs/>
                <w:color w:val="000000"/>
              </w:rPr>
              <w:t>7</w:t>
            </w:r>
          </w:p>
        </w:tc>
        <w:tc>
          <w:tcPr>
            <w:tcW w:w="2549" w:type="dxa"/>
            <w:tcBorders>
              <w:top w:val="single" w:sz="4" w:space="0" w:color="auto"/>
              <w:left w:val="nil"/>
              <w:bottom w:val="single" w:sz="4" w:space="0" w:color="auto"/>
              <w:right w:val="single" w:sz="4" w:space="0" w:color="auto"/>
            </w:tcBorders>
            <w:noWrap/>
            <w:vAlign w:val="center"/>
          </w:tcPr>
          <w:p w14:paraId="14B474EA" w14:textId="77777777" w:rsidR="006A0D3E" w:rsidRPr="007155AF" w:rsidRDefault="006A0D3E" w:rsidP="00F46539">
            <w:pPr>
              <w:spacing w:after="0"/>
              <w:rPr>
                <w:rFonts w:ascii="Times New Roman" w:eastAsia="Times New Roman" w:hAnsi="Times New Roman"/>
                <w:b/>
                <w:bCs/>
                <w:color w:val="000000"/>
              </w:rPr>
            </w:pPr>
            <w:proofErr w:type="spellStart"/>
            <w:r w:rsidRPr="007155AF">
              <w:rPr>
                <w:rFonts w:ascii="Times New Roman" w:eastAsia="Times New Roman" w:hAnsi="Times New Roman"/>
                <w:b/>
                <w:bCs/>
                <w:color w:val="000000"/>
              </w:rPr>
              <w:t>Spitali</w:t>
            </w:r>
            <w:proofErr w:type="spellEnd"/>
            <w:r w:rsidRPr="007155AF">
              <w:rPr>
                <w:rFonts w:ascii="Times New Roman" w:eastAsia="Times New Roman" w:hAnsi="Times New Roman"/>
                <w:b/>
                <w:bCs/>
                <w:color w:val="000000"/>
              </w:rPr>
              <w:t xml:space="preserve"> AKS Privat</w:t>
            </w:r>
          </w:p>
        </w:tc>
        <w:tc>
          <w:tcPr>
            <w:tcW w:w="3031" w:type="dxa"/>
            <w:tcBorders>
              <w:top w:val="single" w:sz="4" w:space="0" w:color="auto"/>
              <w:left w:val="nil"/>
              <w:bottom w:val="single" w:sz="4" w:space="0" w:color="auto"/>
              <w:right w:val="single" w:sz="4" w:space="0" w:color="auto"/>
            </w:tcBorders>
            <w:noWrap/>
            <w:vAlign w:val="center"/>
          </w:tcPr>
          <w:p w14:paraId="69F5F36C" w14:textId="77777777" w:rsidR="006A0D3E" w:rsidRPr="007155AF" w:rsidRDefault="006A0D3E" w:rsidP="00F46539">
            <w:pPr>
              <w:spacing w:after="0"/>
              <w:rPr>
                <w:rFonts w:ascii="Times New Roman" w:eastAsia="Times New Roman" w:hAnsi="Times New Roman"/>
                <w:color w:val="000000"/>
              </w:rPr>
            </w:pPr>
          </w:p>
        </w:tc>
        <w:tc>
          <w:tcPr>
            <w:tcW w:w="3359" w:type="dxa"/>
            <w:tcBorders>
              <w:top w:val="single" w:sz="4" w:space="0" w:color="auto"/>
              <w:left w:val="nil"/>
              <w:bottom w:val="single" w:sz="4" w:space="0" w:color="auto"/>
              <w:right w:val="single" w:sz="4" w:space="0" w:color="auto"/>
            </w:tcBorders>
            <w:vAlign w:val="center"/>
          </w:tcPr>
          <w:p w14:paraId="1B885BD7" w14:textId="77777777" w:rsidR="006A0D3E" w:rsidRPr="007155AF" w:rsidRDefault="006A0D3E" w:rsidP="00F46539">
            <w:pPr>
              <w:spacing w:after="0"/>
              <w:rPr>
                <w:rFonts w:ascii="Times New Roman" w:eastAsia="Times New Roman" w:hAnsi="Times New Roman"/>
                <w:color w:val="000000"/>
              </w:rPr>
            </w:pPr>
            <w:r w:rsidRPr="007155AF">
              <w:rPr>
                <w:rFonts w:ascii="Times New Roman" w:eastAsia="Times New Roman" w:hAnsi="Times New Roman"/>
                <w:color w:val="000000"/>
              </w:rPr>
              <w:t>24115</w:t>
            </w:r>
          </w:p>
        </w:tc>
      </w:tr>
      <w:tr w:rsidR="006A0D3E" w:rsidRPr="007155AF" w14:paraId="1BFD12E8" w14:textId="77777777" w:rsidTr="00887F6F">
        <w:trPr>
          <w:trHeight w:val="300"/>
          <w:jc w:val="center"/>
        </w:trPr>
        <w:tc>
          <w:tcPr>
            <w:tcW w:w="2790" w:type="dxa"/>
            <w:gridSpan w:val="2"/>
            <w:tcBorders>
              <w:top w:val="single" w:sz="4" w:space="0" w:color="auto"/>
              <w:left w:val="single" w:sz="4" w:space="0" w:color="auto"/>
              <w:bottom w:val="single" w:sz="4" w:space="0" w:color="auto"/>
              <w:right w:val="single" w:sz="4" w:space="0" w:color="auto"/>
            </w:tcBorders>
            <w:noWrap/>
            <w:vAlign w:val="center"/>
          </w:tcPr>
          <w:p w14:paraId="555563A0" w14:textId="77777777" w:rsidR="006A0D3E" w:rsidRPr="007155AF" w:rsidRDefault="006A0D3E" w:rsidP="00F46539">
            <w:pPr>
              <w:spacing w:after="0"/>
              <w:rPr>
                <w:rFonts w:ascii="Times New Roman" w:eastAsia="Times New Roman" w:hAnsi="Times New Roman"/>
                <w:b/>
                <w:bCs/>
                <w:color w:val="000000"/>
              </w:rPr>
            </w:pPr>
            <w:r w:rsidRPr="007155AF">
              <w:rPr>
                <w:rFonts w:ascii="Times New Roman" w:eastAsia="Times New Roman" w:hAnsi="Times New Roman"/>
                <w:b/>
                <w:bCs/>
                <w:color w:val="000000"/>
              </w:rPr>
              <w:t>TOTALI</w:t>
            </w:r>
          </w:p>
        </w:tc>
        <w:tc>
          <w:tcPr>
            <w:tcW w:w="3031" w:type="dxa"/>
            <w:tcBorders>
              <w:top w:val="single" w:sz="4" w:space="0" w:color="auto"/>
              <w:left w:val="nil"/>
              <w:bottom w:val="single" w:sz="4" w:space="0" w:color="auto"/>
              <w:right w:val="single" w:sz="4" w:space="0" w:color="auto"/>
            </w:tcBorders>
            <w:noWrap/>
            <w:vAlign w:val="center"/>
          </w:tcPr>
          <w:p w14:paraId="47DBD3CE" w14:textId="77777777" w:rsidR="006A0D3E" w:rsidRPr="007155AF" w:rsidRDefault="006A0D3E" w:rsidP="00F46539">
            <w:pPr>
              <w:rPr>
                <w:rFonts w:ascii="Times New Roman" w:hAnsi="Times New Roman"/>
                <w:b/>
                <w:bCs/>
                <w:color w:val="000000"/>
              </w:rPr>
            </w:pPr>
            <w:r w:rsidRPr="007155AF">
              <w:rPr>
                <w:rFonts w:ascii="Times New Roman" w:hAnsi="Times New Roman"/>
                <w:b/>
                <w:bCs/>
                <w:color w:val="000000"/>
              </w:rPr>
              <w:t>205910.6</w:t>
            </w:r>
          </w:p>
        </w:tc>
        <w:tc>
          <w:tcPr>
            <w:tcW w:w="3359" w:type="dxa"/>
            <w:tcBorders>
              <w:top w:val="single" w:sz="4" w:space="0" w:color="auto"/>
              <w:left w:val="nil"/>
              <w:bottom w:val="single" w:sz="4" w:space="0" w:color="auto"/>
              <w:right w:val="single" w:sz="4" w:space="0" w:color="auto"/>
            </w:tcBorders>
            <w:vAlign w:val="center"/>
          </w:tcPr>
          <w:p w14:paraId="57596824" w14:textId="77777777" w:rsidR="006A0D3E" w:rsidRPr="007155AF" w:rsidRDefault="006A0D3E" w:rsidP="00F46539">
            <w:pPr>
              <w:rPr>
                <w:rFonts w:ascii="Times New Roman" w:hAnsi="Times New Roman"/>
                <w:b/>
                <w:bCs/>
                <w:color w:val="000000"/>
              </w:rPr>
            </w:pPr>
            <w:r w:rsidRPr="007155AF">
              <w:rPr>
                <w:rFonts w:ascii="Times New Roman" w:hAnsi="Times New Roman"/>
                <w:b/>
                <w:bCs/>
                <w:color w:val="000000"/>
              </w:rPr>
              <w:t>186236.3</w:t>
            </w:r>
          </w:p>
        </w:tc>
      </w:tr>
    </w:tbl>
    <w:p w14:paraId="49F1A8E4" w14:textId="78AB3A8F" w:rsidR="006A0D3E" w:rsidRDefault="006A0D3E" w:rsidP="00F46539">
      <w:pPr>
        <w:jc w:val="both"/>
        <w:rPr>
          <w:rFonts w:ascii="Times New Roman" w:hAnsi="Times New Roman"/>
          <w:i/>
          <w:iCs/>
          <w:lang w:val="pt-BR"/>
        </w:rPr>
      </w:pPr>
      <w:r w:rsidRPr="007155AF">
        <w:rPr>
          <w:rFonts w:ascii="Times New Roman" w:hAnsi="Times New Roman"/>
          <w:b/>
          <w:bCs/>
          <w:i/>
          <w:iCs/>
          <w:lang w:val="pt-BR"/>
        </w:rPr>
        <w:t>Tabela 4</w:t>
      </w:r>
      <w:r w:rsidRPr="007155AF">
        <w:rPr>
          <w:rFonts w:ascii="Times New Roman" w:hAnsi="Times New Roman"/>
          <w:i/>
          <w:iCs/>
          <w:lang w:val="pt-BR"/>
        </w:rPr>
        <w:t>. Sasitë e raportuara të mbetjeve spitalore sipas spitaleve private</w:t>
      </w:r>
    </w:p>
    <w:p w14:paraId="51B08EAB" w14:textId="77777777" w:rsidR="00887F6F" w:rsidRPr="007155AF" w:rsidRDefault="00887F6F" w:rsidP="00F46539">
      <w:pPr>
        <w:jc w:val="both"/>
        <w:rPr>
          <w:rFonts w:ascii="Times New Roman" w:hAnsi="Times New Roman"/>
          <w:i/>
          <w:iCs/>
          <w:lang w:val="pt-BR"/>
        </w:rPr>
      </w:pPr>
    </w:p>
    <w:p w14:paraId="56E916A2" w14:textId="77777777" w:rsidR="006A0D3E" w:rsidRPr="00BE5FA1" w:rsidRDefault="006A0D3E" w:rsidP="00887F6F">
      <w:pPr>
        <w:spacing w:line="360" w:lineRule="auto"/>
        <w:jc w:val="both"/>
        <w:rPr>
          <w:rFonts w:ascii="Times New Roman" w:hAnsi="Times New Roman"/>
          <w:lang w:val="pt-BR"/>
        </w:rPr>
      </w:pPr>
      <w:r w:rsidRPr="00BE5FA1">
        <w:rPr>
          <w:rFonts w:ascii="Times New Roman" w:hAnsi="Times New Roman"/>
          <w:sz w:val="28"/>
          <w:szCs w:val="28"/>
          <w:lang w:val="pt-BR"/>
        </w:rPr>
        <w:t xml:space="preserve">Ndërsa në raportimin për vitin 2024 nga Ministria e Shëndetësisë dhe Mbrojtjes Sociale është raportuar në formatin e mëposhtëm: </w:t>
      </w:r>
    </w:p>
    <w:tbl>
      <w:tblPr>
        <w:tblW w:w="9450" w:type="dxa"/>
        <w:tblInd w:w="-185" w:type="dxa"/>
        <w:tblLayout w:type="fixed"/>
        <w:tblLook w:val="04A0" w:firstRow="1" w:lastRow="0" w:firstColumn="1" w:lastColumn="0" w:noHBand="0" w:noVBand="1"/>
      </w:tblPr>
      <w:tblGrid>
        <w:gridCol w:w="1710"/>
        <w:gridCol w:w="2610"/>
        <w:gridCol w:w="1890"/>
        <w:gridCol w:w="3240"/>
      </w:tblGrid>
      <w:tr w:rsidR="006A0D3E" w:rsidRPr="007155AF" w14:paraId="1CC505DF" w14:textId="77777777" w:rsidTr="00887F6F">
        <w:trPr>
          <w:trHeight w:val="20"/>
        </w:trPr>
        <w:tc>
          <w:tcPr>
            <w:tcW w:w="1710" w:type="dxa"/>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47161C98" w14:textId="77777777" w:rsidR="006A0D3E" w:rsidRPr="007155AF" w:rsidRDefault="006A0D3E" w:rsidP="00887F6F">
            <w:pPr>
              <w:spacing w:after="0"/>
              <w:ind w:left="-120" w:right="165" w:firstLine="120"/>
              <w:rPr>
                <w:rFonts w:ascii="Times New Roman" w:eastAsia="Times New Roman" w:hAnsi="Times New Roman"/>
                <w:b/>
                <w:bCs/>
                <w:color w:val="000000"/>
              </w:rPr>
            </w:pPr>
            <w:r w:rsidRPr="007155AF">
              <w:rPr>
                <w:rFonts w:ascii="Times New Roman" w:eastAsia="Times New Roman" w:hAnsi="Times New Roman"/>
                <w:b/>
                <w:bCs/>
                <w:color w:val="000000"/>
              </w:rPr>
              <w:lastRenderedPageBreak/>
              <w:t>QARKU</w:t>
            </w:r>
          </w:p>
        </w:tc>
        <w:tc>
          <w:tcPr>
            <w:tcW w:w="261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53C198" w14:textId="77777777" w:rsidR="006A0D3E" w:rsidRPr="007155AF" w:rsidRDefault="006A0D3E" w:rsidP="00F46539">
            <w:pPr>
              <w:spacing w:after="0"/>
              <w:rPr>
                <w:rFonts w:ascii="Times New Roman" w:eastAsia="Times New Roman" w:hAnsi="Times New Roman"/>
                <w:b/>
                <w:bCs/>
                <w:color w:val="000000"/>
              </w:rPr>
            </w:pPr>
            <w:r w:rsidRPr="007155AF">
              <w:rPr>
                <w:rFonts w:ascii="Times New Roman" w:eastAsia="Times New Roman" w:hAnsi="Times New Roman"/>
                <w:b/>
                <w:bCs/>
                <w:color w:val="000000"/>
              </w:rPr>
              <w:t>SPITAL</w:t>
            </w:r>
            <w:r>
              <w:rPr>
                <w:rFonts w:ascii="Times New Roman" w:eastAsia="Times New Roman" w:hAnsi="Times New Roman"/>
                <w:b/>
                <w:bCs/>
                <w:color w:val="000000"/>
              </w:rPr>
              <w:t>ET</w:t>
            </w:r>
            <w:r w:rsidRPr="007155AF">
              <w:rPr>
                <w:rFonts w:ascii="Times New Roman" w:eastAsia="Times New Roman" w:hAnsi="Times New Roman"/>
                <w:b/>
                <w:bCs/>
                <w:color w:val="000000"/>
              </w:rPr>
              <w:t xml:space="preserve"> PUBLIK</w:t>
            </w:r>
            <w:r>
              <w:rPr>
                <w:rFonts w:ascii="Times New Roman" w:eastAsia="Times New Roman" w:hAnsi="Times New Roman"/>
                <w:b/>
                <w:bCs/>
                <w:color w:val="000000"/>
              </w:rPr>
              <w:t>E</w:t>
            </w:r>
          </w:p>
        </w:tc>
        <w:tc>
          <w:tcPr>
            <w:tcW w:w="18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636BDE8" w14:textId="77777777" w:rsidR="006A0D3E" w:rsidRPr="007155AF" w:rsidRDefault="006A0D3E" w:rsidP="00F46539">
            <w:pPr>
              <w:spacing w:after="0"/>
              <w:rPr>
                <w:rFonts w:ascii="Times New Roman" w:eastAsia="Times New Roman" w:hAnsi="Times New Roman"/>
                <w:b/>
                <w:bCs/>
                <w:color w:val="000000"/>
              </w:rPr>
            </w:pPr>
            <w:r w:rsidRPr="007155AF">
              <w:rPr>
                <w:rFonts w:ascii="Times New Roman" w:eastAsia="Times New Roman" w:hAnsi="Times New Roman"/>
                <w:b/>
                <w:bCs/>
                <w:color w:val="000000"/>
              </w:rPr>
              <w:t>SASIA (KG)</w:t>
            </w:r>
          </w:p>
        </w:tc>
        <w:tc>
          <w:tcPr>
            <w:tcW w:w="32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205761" w14:textId="77777777" w:rsidR="006A0D3E" w:rsidRPr="007155AF" w:rsidRDefault="006A0D3E" w:rsidP="00F46539">
            <w:pPr>
              <w:spacing w:after="0"/>
              <w:rPr>
                <w:rFonts w:ascii="Times New Roman" w:eastAsia="Times New Roman" w:hAnsi="Times New Roman"/>
                <w:b/>
                <w:bCs/>
                <w:color w:val="000000"/>
              </w:rPr>
            </w:pPr>
            <w:r w:rsidRPr="007155AF">
              <w:rPr>
                <w:rFonts w:ascii="Times New Roman" w:eastAsia="Times New Roman" w:hAnsi="Times New Roman"/>
                <w:b/>
                <w:bCs/>
                <w:color w:val="000000"/>
              </w:rPr>
              <w:t>SUBJEKTI QË TRAJTON MBETJET</w:t>
            </w:r>
          </w:p>
        </w:tc>
      </w:tr>
      <w:tr w:rsidR="006A0D3E" w:rsidRPr="007155AF" w14:paraId="59750BDD" w14:textId="77777777" w:rsidTr="00887F6F">
        <w:trPr>
          <w:trHeight w:val="20"/>
        </w:trPr>
        <w:tc>
          <w:tcPr>
            <w:tcW w:w="1710" w:type="dxa"/>
            <w:tcBorders>
              <w:top w:val="single" w:sz="4" w:space="0" w:color="auto"/>
              <w:left w:val="single" w:sz="4" w:space="0" w:color="auto"/>
              <w:bottom w:val="nil"/>
              <w:right w:val="single" w:sz="4" w:space="0" w:color="auto"/>
            </w:tcBorders>
            <w:vAlign w:val="center"/>
            <w:hideMark/>
          </w:tcPr>
          <w:p w14:paraId="4D7F097D" w14:textId="77777777" w:rsidR="006A0D3E" w:rsidRPr="007155AF" w:rsidRDefault="006A0D3E" w:rsidP="00F46539">
            <w:pPr>
              <w:spacing w:after="0"/>
              <w:rPr>
                <w:rFonts w:ascii="Times New Roman" w:eastAsia="Times New Roman" w:hAnsi="Times New Roman"/>
                <w:b/>
                <w:bCs/>
                <w:color w:val="000000"/>
              </w:rPr>
            </w:pPr>
            <w:r w:rsidRPr="007155AF">
              <w:rPr>
                <w:rFonts w:ascii="Times New Roman" w:eastAsia="Times New Roman" w:hAnsi="Times New Roman"/>
                <w:b/>
                <w:bCs/>
                <w:color w:val="000000"/>
              </w:rPr>
              <w:t>Berat</w:t>
            </w:r>
          </w:p>
        </w:tc>
        <w:tc>
          <w:tcPr>
            <w:tcW w:w="2610" w:type="dxa"/>
            <w:tcBorders>
              <w:top w:val="nil"/>
              <w:left w:val="nil"/>
              <w:bottom w:val="single" w:sz="4" w:space="0" w:color="auto"/>
              <w:right w:val="single" w:sz="4" w:space="0" w:color="auto"/>
            </w:tcBorders>
            <w:vAlign w:val="center"/>
            <w:hideMark/>
          </w:tcPr>
          <w:p w14:paraId="1D9BD335" w14:textId="77777777" w:rsidR="006A0D3E" w:rsidRPr="007155AF" w:rsidRDefault="006A0D3E" w:rsidP="00F46539">
            <w:pPr>
              <w:spacing w:after="0"/>
              <w:rPr>
                <w:rFonts w:ascii="Times New Roman" w:eastAsia="Times New Roman" w:hAnsi="Times New Roman"/>
                <w:color w:val="000000"/>
              </w:rPr>
            </w:pPr>
            <w:r w:rsidRPr="007155AF">
              <w:rPr>
                <w:rFonts w:ascii="Times New Roman" w:eastAsia="Times New Roman" w:hAnsi="Times New Roman"/>
                <w:color w:val="000000"/>
              </w:rPr>
              <w:t xml:space="preserve">Berat/ </w:t>
            </w:r>
            <w:proofErr w:type="spellStart"/>
            <w:r w:rsidRPr="007155AF">
              <w:rPr>
                <w:rFonts w:ascii="Times New Roman" w:eastAsia="Times New Roman" w:hAnsi="Times New Roman"/>
                <w:color w:val="000000"/>
              </w:rPr>
              <w:t>Nj</w:t>
            </w:r>
            <w:r>
              <w:rPr>
                <w:rFonts w:ascii="Times New Roman" w:eastAsia="Times New Roman" w:hAnsi="Times New Roman"/>
                <w:color w:val="000000"/>
              </w:rPr>
              <w:t>ë</w:t>
            </w:r>
            <w:r w:rsidRPr="007155AF">
              <w:rPr>
                <w:rFonts w:ascii="Times New Roman" w:eastAsia="Times New Roman" w:hAnsi="Times New Roman"/>
                <w:color w:val="000000"/>
              </w:rPr>
              <w:t>sia</w:t>
            </w:r>
            <w:proofErr w:type="spellEnd"/>
            <w:r w:rsidRPr="007155AF">
              <w:rPr>
                <w:rFonts w:ascii="Times New Roman" w:eastAsia="Times New Roman" w:hAnsi="Times New Roman"/>
                <w:color w:val="000000"/>
              </w:rPr>
              <w:t xml:space="preserve"> </w:t>
            </w:r>
            <w:proofErr w:type="spellStart"/>
            <w:r w:rsidRPr="007155AF">
              <w:rPr>
                <w:rFonts w:ascii="Times New Roman" w:eastAsia="Times New Roman" w:hAnsi="Times New Roman"/>
                <w:color w:val="000000"/>
              </w:rPr>
              <w:t>Kuçovë</w:t>
            </w:r>
            <w:proofErr w:type="spellEnd"/>
          </w:p>
        </w:tc>
        <w:tc>
          <w:tcPr>
            <w:tcW w:w="1890" w:type="dxa"/>
            <w:tcBorders>
              <w:top w:val="nil"/>
              <w:left w:val="nil"/>
              <w:bottom w:val="single" w:sz="4" w:space="0" w:color="auto"/>
              <w:right w:val="single" w:sz="4" w:space="0" w:color="auto"/>
            </w:tcBorders>
            <w:vAlign w:val="center"/>
            <w:hideMark/>
          </w:tcPr>
          <w:p w14:paraId="7E026713" w14:textId="77777777" w:rsidR="006A0D3E" w:rsidRPr="007155AF" w:rsidRDefault="006A0D3E" w:rsidP="00F46539">
            <w:pPr>
              <w:spacing w:after="0"/>
              <w:rPr>
                <w:rFonts w:ascii="Times New Roman" w:eastAsia="Times New Roman" w:hAnsi="Times New Roman"/>
                <w:color w:val="000000"/>
              </w:rPr>
            </w:pPr>
            <w:r w:rsidRPr="007155AF">
              <w:rPr>
                <w:rFonts w:ascii="Times New Roman" w:eastAsia="Times New Roman" w:hAnsi="Times New Roman"/>
                <w:color w:val="000000"/>
              </w:rPr>
              <w:t>18 618</w:t>
            </w:r>
          </w:p>
        </w:tc>
        <w:tc>
          <w:tcPr>
            <w:tcW w:w="3240" w:type="dxa"/>
            <w:tcBorders>
              <w:top w:val="nil"/>
              <w:left w:val="nil"/>
              <w:bottom w:val="single" w:sz="4" w:space="0" w:color="auto"/>
              <w:right w:val="single" w:sz="4" w:space="0" w:color="auto"/>
            </w:tcBorders>
            <w:vAlign w:val="center"/>
            <w:hideMark/>
          </w:tcPr>
          <w:p w14:paraId="3D394767" w14:textId="77777777" w:rsidR="006A0D3E" w:rsidRPr="007155AF" w:rsidRDefault="006A0D3E" w:rsidP="00F46539">
            <w:pPr>
              <w:spacing w:after="0"/>
              <w:rPr>
                <w:rFonts w:ascii="Times New Roman" w:eastAsia="Times New Roman" w:hAnsi="Times New Roman"/>
                <w:color w:val="000000"/>
              </w:rPr>
            </w:pPr>
            <w:r w:rsidRPr="007155AF">
              <w:rPr>
                <w:rFonts w:ascii="Times New Roman" w:eastAsia="Times New Roman" w:hAnsi="Times New Roman"/>
                <w:color w:val="000000"/>
              </w:rPr>
              <w:t xml:space="preserve">VALE Recycling, Eco </w:t>
            </w:r>
            <w:proofErr w:type="spellStart"/>
            <w:r w:rsidRPr="007155AF">
              <w:rPr>
                <w:rFonts w:ascii="Times New Roman" w:eastAsia="Times New Roman" w:hAnsi="Times New Roman"/>
                <w:color w:val="000000"/>
              </w:rPr>
              <w:t>Riciklim</w:t>
            </w:r>
            <w:proofErr w:type="spellEnd"/>
          </w:p>
        </w:tc>
      </w:tr>
      <w:tr w:rsidR="006A0D3E" w:rsidRPr="007155AF" w14:paraId="72055279" w14:textId="77777777" w:rsidTr="00887F6F">
        <w:trPr>
          <w:trHeight w:val="296"/>
        </w:trPr>
        <w:tc>
          <w:tcPr>
            <w:tcW w:w="1710" w:type="dxa"/>
            <w:tcBorders>
              <w:top w:val="nil"/>
              <w:left w:val="single" w:sz="4" w:space="0" w:color="auto"/>
              <w:bottom w:val="single" w:sz="4" w:space="0" w:color="auto"/>
              <w:right w:val="single" w:sz="4" w:space="0" w:color="auto"/>
            </w:tcBorders>
            <w:vAlign w:val="center"/>
            <w:hideMark/>
          </w:tcPr>
          <w:p w14:paraId="7A550821" w14:textId="77777777" w:rsidR="006A0D3E" w:rsidRPr="007155AF" w:rsidRDefault="006A0D3E" w:rsidP="00F46539">
            <w:pPr>
              <w:spacing w:after="0"/>
              <w:rPr>
                <w:rFonts w:ascii="Times New Roman" w:eastAsia="Times New Roman" w:hAnsi="Times New Roman"/>
                <w:b/>
                <w:bCs/>
                <w:color w:val="000000"/>
              </w:rPr>
            </w:pPr>
          </w:p>
        </w:tc>
        <w:tc>
          <w:tcPr>
            <w:tcW w:w="2610" w:type="dxa"/>
            <w:tcBorders>
              <w:top w:val="nil"/>
              <w:left w:val="nil"/>
              <w:bottom w:val="single" w:sz="4" w:space="0" w:color="auto"/>
              <w:right w:val="single" w:sz="4" w:space="0" w:color="auto"/>
            </w:tcBorders>
            <w:vAlign w:val="center"/>
            <w:hideMark/>
          </w:tcPr>
          <w:p w14:paraId="2B25DAF1" w14:textId="77777777" w:rsidR="006A0D3E" w:rsidRPr="007155AF" w:rsidRDefault="006A0D3E" w:rsidP="00F46539">
            <w:pPr>
              <w:spacing w:after="0"/>
              <w:rPr>
                <w:rFonts w:ascii="Times New Roman" w:eastAsia="Times New Roman" w:hAnsi="Times New Roman"/>
                <w:color w:val="000000"/>
              </w:rPr>
            </w:pPr>
            <w:proofErr w:type="spellStart"/>
            <w:r w:rsidRPr="007155AF">
              <w:rPr>
                <w:rFonts w:ascii="Times New Roman" w:eastAsia="Times New Roman" w:hAnsi="Times New Roman"/>
                <w:color w:val="000000"/>
              </w:rPr>
              <w:t>Spitali</w:t>
            </w:r>
            <w:proofErr w:type="spellEnd"/>
            <w:r w:rsidRPr="007155AF">
              <w:rPr>
                <w:rFonts w:ascii="Times New Roman" w:eastAsia="Times New Roman" w:hAnsi="Times New Roman"/>
                <w:color w:val="000000"/>
              </w:rPr>
              <w:t xml:space="preserve"> </w:t>
            </w:r>
            <w:proofErr w:type="spellStart"/>
            <w:r w:rsidRPr="007155AF">
              <w:rPr>
                <w:rFonts w:ascii="Times New Roman" w:eastAsia="Times New Roman" w:hAnsi="Times New Roman"/>
                <w:color w:val="000000"/>
              </w:rPr>
              <w:t>Skrapar</w:t>
            </w:r>
            <w:proofErr w:type="spellEnd"/>
          </w:p>
        </w:tc>
        <w:tc>
          <w:tcPr>
            <w:tcW w:w="1890" w:type="dxa"/>
            <w:tcBorders>
              <w:top w:val="nil"/>
              <w:left w:val="nil"/>
              <w:bottom w:val="single" w:sz="4" w:space="0" w:color="auto"/>
              <w:right w:val="single" w:sz="4" w:space="0" w:color="auto"/>
            </w:tcBorders>
            <w:vAlign w:val="center"/>
            <w:hideMark/>
          </w:tcPr>
          <w:p w14:paraId="664D1A41" w14:textId="77777777" w:rsidR="006A0D3E" w:rsidRPr="007155AF" w:rsidRDefault="006A0D3E" w:rsidP="00F46539">
            <w:pPr>
              <w:spacing w:after="0"/>
              <w:rPr>
                <w:rFonts w:ascii="Times New Roman" w:eastAsia="Times New Roman" w:hAnsi="Times New Roman"/>
                <w:color w:val="000000"/>
              </w:rPr>
            </w:pPr>
            <w:r w:rsidRPr="007155AF">
              <w:rPr>
                <w:rFonts w:ascii="Times New Roman" w:eastAsia="Times New Roman" w:hAnsi="Times New Roman"/>
                <w:color w:val="000000"/>
              </w:rPr>
              <w:t>673.4</w:t>
            </w:r>
          </w:p>
        </w:tc>
        <w:tc>
          <w:tcPr>
            <w:tcW w:w="3240" w:type="dxa"/>
            <w:tcBorders>
              <w:top w:val="single" w:sz="4" w:space="0" w:color="auto"/>
              <w:left w:val="nil"/>
              <w:bottom w:val="single" w:sz="4" w:space="0" w:color="auto"/>
              <w:right w:val="single" w:sz="4" w:space="0" w:color="auto"/>
            </w:tcBorders>
            <w:noWrap/>
            <w:vAlign w:val="center"/>
          </w:tcPr>
          <w:p w14:paraId="36F50D20" w14:textId="77777777" w:rsidR="006A0D3E" w:rsidRPr="007155AF" w:rsidRDefault="006A0D3E" w:rsidP="00F46539">
            <w:pPr>
              <w:spacing w:after="0"/>
              <w:rPr>
                <w:rFonts w:ascii="Times New Roman" w:eastAsia="Times New Roman" w:hAnsi="Times New Roman"/>
                <w:color w:val="000000"/>
              </w:rPr>
            </w:pPr>
            <w:r w:rsidRPr="007155AF">
              <w:rPr>
                <w:rFonts w:ascii="Times New Roman" w:eastAsia="Times New Roman" w:hAnsi="Times New Roman"/>
                <w:color w:val="000000"/>
              </w:rPr>
              <w:t>PURA Medical</w:t>
            </w:r>
          </w:p>
        </w:tc>
      </w:tr>
      <w:tr w:rsidR="006A0D3E" w:rsidRPr="007155AF" w14:paraId="10449C8D" w14:textId="77777777" w:rsidTr="00887F6F">
        <w:trPr>
          <w:trHeight w:val="314"/>
        </w:trPr>
        <w:tc>
          <w:tcPr>
            <w:tcW w:w="1710" w:type="dxa"/>
            <w:tcBorders>
              <w:top w:val="single" w:sz="4" w:space="0" w:color="auto"/>
              <w:left w:val="single" w:sz="4" w:space="0" w:color="auto"/>
              <w:bottom w:val="nil"/>
              <w:right w:val="single" w:sz="4" w:space="0" w:color="auto"/>
            </w:tcBorders>
            <w:vAlign w:val="center"/>
          </w:tcPr>
          <w:p w14:paraId="5139E198" w14:textId="77777777" w:rsidR="006A0D3E" w:rsidRPr="007155AF" w:rsidRDefault="006A0D3E" w:rsidP="00F46539">
            <w:pPr>
              <w:spacing w:after="0"/>
              <w:rPr>
                <w:rFonts w:ascii="Times New Roman" w:eastAsia="Times New Roman" w:hAnsi="Times New Roman"/>
                <w:b/>
                <w:bCs/>
                <w:color w:val="000000"/>
              </w:rPr>
            </w:pPr>
            <w:proofErr w:type="spellStart"/>
            <w:r w:rsidRPr="007155AF">
              <w:rPr>
                <w:rFonts w:ascii="Times New Roman" w:eastAsia="Times New Roman" w:hAnsi="Times New Roman"/>
                <w:b/>
                <w:bCs/>
                <w:color w:val="000000"/>
              </w:rPr>
              <w:t>Dibër</w:t>
            </w:r>
            <w:proofErr w:type="spellEnd"/>
          </w:p>
        </w:tc>
        <w:tc>
          <w:tcPr>
            <w:tcW w:w="2610" w:type="dxa"/>
            <w:tcBorders>
              <w:top w:val="single" w:sz="4" w:space="0" w:color="auto"/>
              <w:left w:val="nil"/>
              <w:bottom w:val="single" w:sz="4" w:space="0" w:color="auto"/>
              <w:right w:val="single" w:sz="4" w:space="0" w:color="auto"/>
            </w:tcBorders>
            <w:vAlign w:val="center"/>
            <w:hideMark/>
          </w:tcPr>
          <w:p w14:paraId="349064F4" w14:textId="77777777" w:rsidR="006A0D3E" w:rsidRPr="007155AF" w:rsidRDefault="006A0D3E" w:rsidP="00F46539">
            <w:pPr>
              <w:spacing w:after="0"/>
              <w:rPr>
                <w:rFonts w:ascii="Times New Roman" w:eastAsia="Times New Roman" w:hAnsi="Times New Roman"/>
                <w:color w:val="000000"/>
              </w:rPr>
            </w:pPr>
            <w:proofErr w:type="spellStart"/>
            <w:r w:rsidRPr="007155AF">
              <w:rPr>
                <w:rFonts w:ascii="Times New Roman" w:eastAsia="Times New Roman" w:hAnsi="Times New Roman"/>
                <w:color w:val="000000"/>
              </w:rPr>
              <w:t>Spitali</w:t>
            </w:r>
            <w:proofErr w:type="spellEnd"/>
            <w:r w:rsidRPr="007155AF">
              <w:rPr>
                <w:rFonts w:ascii="Times New Roman" w:eastAsia="Times New Roman" w:hAnsi="Times New Roman"/>
                <w:color w:val="000000"/>
              </w:rPr>
              <w:t xml:space="preserve"> </w:t>
            </w:r>
            <w:proofErr w:type="spellStart"/>
            <w:r w:rsidRPr="007155AF">
              <w:rPr>
                <w:rFonts w:ascii="Times New Roman" w:eastAsia="Times New Roman" w:hAnsi="Times New Roman"/>
                <w:color w:val="000000"/>
              </w:rPr>
              <w:t>Dibër</w:t>
            </w:r>
            <w:proofErr w:type="spellEnd"/>
          </w:p>
        </w:tc>
        <w:tc>
          <w:tcPr>
            <w:tcW w:w="1890" w:type="dxa"/>
            <w:tcBorders>
              <w:top w:val="single" w:sz="4" w:space="0" w:color="auto"/>
              <w:left w:val="nil"/>
              <w:bottom w:val="single" w:sz="4" w:space="0" w:color="auto"/>
              <w:right w:val="single" w:sz="4" w:space="0" w:color="auto"/>
            </w:tcBorders>
            <w:vAlign w:val="center"/>
            <w:hideMark/>
          </w:tcPr>
          <w:p w14:paraId="227DAB3A" w14:textId="77777777" w:rsidR="006A0D3E" w:rsidRPr="007155AF" w:rsidRDefault="006A0D3E" w:rsidP="00F46539">
            <w:pPr>
              <w:spacing w:after="0"/>
              <w:rPr>
                <w:rFonts w:ascii="Times New Roman" w:eastAsia="Times New Roman" w:hAnsi="Times New Roman"/>
                <w:color w:val="000000"/>
              </w:rPr>
            </w:pPr>
            <w:r w:rsidRPr="007155AF">
              <w:rPr>
                <w:rFonts w:ascii="Times New Roman" w:eastAsia="Times New Roman" w:hAnsi="Times New Roman"/>
                <w:color w:val="000000"/>
              </w:rPr>
              <w:t>11522.1</w:t>
            </w:r>
          </w:p>
        </w:tc>
        <w:tc>
          <w:tcPr>
            <w:tcW w:w="3240" w:type="dxa"/>
            <w:tcBorders>
              <w:top w:val="single" w:sz="4" w:space="0" w:color="auto"/>
              <w:left w:val="nil"/>
              <w:bottom w:val="single" w:sz="4" w:space="0" w:color="auto"/>
              <w:right w:val="single" w:sz="4" w:space="0" w:color="auto"/>
            </w:tcBorders>
            <w:shd w:val="clear" w:color="auto" w:fill="FFFFFF"/>
            <w:vAlign w:val="center"/>
            <w:hideMark/>
          </w:tcPr>
          <w:p w14:paraId="4A1E8798" w14:textId="77777777" w:rsidR="006A0D3E" w:rsidRPr="007155AF" w:rsidRDefault="006A0D3E" w:rsidP="00F46539">
            <w:pPr>
              <w:spacing w:after="0"/>
              <w:rPr>
                <w:rFonts w:ascii="Times New Roman" w:eastAsia="Times New Roman" w:hAnsi="Times New Roman"/>
                <w:color w:val="000000"/>
              </w:rPr>
            </w:pPr>
            <w:r w:rsidRPr="007155AF">
              <w:rPr>
                <w:rFonts w:ascii="Times New Roman" w:eastAsia="Times New Roman" w:hAnsi="Times New Roman"/>
                <w:color w:val="000000"/>
              </w:rPr>
              <w:t>Vale Recycling</w:t>
            </w:r>
          </w:p>
        </w:tc>
      </w:tr>
      <w:tr w:rsidR="006A0D3E" w:rsidRPr="007155AF" w14:paraId="11CC2943" w14:textId="77777777" w:rsidTr="00887F6F">
        <w:trPr>
          <w:trHeight w:val="20"/>
        </w:trPr>
        <w:tc>
          <w:tcPr>
            <w:tcW w:w="1710" w:type="dxa"/>
            <w:tcBorders>
              <w:top w:val="nil"/>
              <w:left w:val="single" w:sz="4" w:space="0" w:color="auto"/>
              <w:bottom w:val="nil"/>
              <w:right w:val="single" w:sz="4" w:space="0" w:color="auto"/>
            </w:tcBorders>
            <w:vAlign w:val="center"/>
            <w:hideMark/>
          </w:tcPr>
          <w:p w14:paraId="333687E5" w14:textId="77777777" w:rsidR="006A0D3E" w:rsidRPr="007155AF" w:rsidRDefault="006A0D3E" w:rsidP="00F46539">
            <w:pPr>
              <w:spacing w:after="0"/>
              <w:rPr>
                <w:rFonts w:ascii="Times New Roman" w:eastAsia="Times New Roman" w:hAnsi="Times New Roman"/>
                <w:b/>
                <w:bCs/>
                <w:color w:val="000000"/>
              </w:rPr>
            </w:pPr>
          </w:p>
        </w:tc>
        <w:tc>
          <w:tcPr>
            <w:tcW w:w="2610" w:type="dxa"/>
            <w:tcBorders>
              <w:top w:val="nil"/>
              <w:left w:val="nil"/>
              <w:bottom w:val="single" w:sz="4" w:space="0" w:color="auto"/>
              <w:right w:val="single" w:sz="4" w:space="0" w:color="auto"/>
            </w:tcBorders>
            <w:shd w:val="clear" w:color="auto" w:fill="FFFFFF"/>
            <w:vAlign w:val="center"/>
            <w:hideMark/>
          </w:tcPr>
          <w:p w14:paraId="4E081849" w14:textId="77777777" w:rsidR="006A0D3E" w:rsidRPr="007155AF" w:rsidRDefault="006A0D3E" w:rsidP="00F46539">
            <w:pPr>
              <w:spacing w:after="0"/>
              <w:rPr>
                <w:rFonts w:ascii="Times New Roman" w:eastAsia="Times New Roman" w:hAnsi="Times New Roman"/>
                <w:color w:val="000000"/>
              </w:rPr>
            </w:pPr>
            <w:proofErr w:type="spellStart"/>
            <w:r w:rsidRPr="007155AF">
              <w:rPr>
                <w:rFonts w:ascii="Times New Roman" w:eastAsia="Times New Roman" w:hAnsi="Times New Roman"/>
                <w:color w:val="000000"/>
              </w:rPr>
              <w:t>Spitali</w:t>
            </w:r>
            <w:proofErr w:type="spellEnd"/>
            <w:r w:rsidRPr="007155AF">
              <w:rPr>
                <w:rFonts w:ascii="Times New Roman" w:eastAsia="Times New Roman" w:hAnsi="Times New Roman"/>
                <w:color w:val="000000"/>
              </w:rPr>
              <w:t xml:space="preserve"> </w:t>
            </w:r>
            <w:proofErr w:type="spellStart"/>
            <w:r w:rsidRPr="007155AF">
              <w:rPr>
                <w:rFonts w:ascii="Times New Roman" w:eastAsia="Times New Roman" w:hAnsi="Times New Roman"/>
                <w:color w:val="000000"/>
              </w:rPr>
              <w:t>Bulqizë</w:t>
            </w:r>
            <w:proofErr w:type="spellEnd"/>
          </w:p>
        </w:tc>
        <w:tc>
          <w:tcPr>
            <w:tcW w:w="1890" w:type="dxa"/>
            <w:tcBorders>
              <w:top w:val="nil"/>
              <w:left w:val="nil"/>
              <w:bottom w:val="single" w:sz="4" w:space="0" w:color="auto"/>
              <w:right w:val="single" w:sz="4" w:space="0" w:color="auto"/>
            </w:tcBorders>
            <w:vAlign w:val="center"/>
            <w:hideMark/>
          </w:tcPr>
          <w:p w14:paraId="279875EC" w14:textId="77777777" w:rsidR="006A0D3E" w:rsidRPr="007155AF" w:rsidRDefault="006A0D3E" w:rsidP="00F46539">
            <w:pPr>
              <w:spacing w:after="0"/>
              <w:rPr>
                <w:rFonts w:ascii="Times New Roman" w:eastAsia="Times New Roman" w:hAnsi="Times New Roman"/>
                <w:color w:val="000000"/>
              </w:rPr>
            </w:pPr>
            <w:r w:rsidRPr="007155AF">
              <w:rPr>
                <w:rFonts w:ascii="Times New Roman" w:eastAsia="Times New Roman" w:hAnsi="Times New Roman"/>
                <w:color w:val="000000"/>
              </w:rPr>
              <w:t>3.096</w:t>
            </w:r>
          </w:p>
        </w:tc>
        <w:tc>
          <w:tcPr>
            <w:tcW w:w="3240" w:type="dxa"/>
            <w:tcBorders>
              <w:top w:val="nil"/>
              <w:left w:val="nil"/>
              <w:bottom w:val="single" w:sz="4" w:space="0" w:color="auto"/>
              <w:right w:val="single" w:sz="4" w:space="0" w:color="auto"/>
            </w:tcBorders>
            <w:shd w:val="clear" w:color="auto" w:fill="FFFFFF"/>
            <w:vAlign w:val="center"/>
            <w:hideMark/>
          </w:tcPr>
          <w:p w14:paraId="1EF0AA90" w14:textId="77777777" w:rsidR="006A0D3E" w:rsidRPr="007155AF" w:rsidRDefault="006A0D3E" w:rsidP="00F46539">
            <w:pPr>
              <w:spacing w:after="0"/>
              <w:rPr>
                <w:rFonts w:ascii="Times New Roman" w:eastAsia="Times New Roman" w:hAnsi="Times New Roman"/>
                <w:color w:val="000000"/>
              </w:rPr>
            </w:pPr>
            <w:r w:rsidRPr="007155AF">
              <w:rPr>
                <w:rFonts w:ascii="Times New Roman" w:eastAsia="Times New Roman" w:hAnsi="Times New Roman"/>
                <w:color w:val="000000"/>
              </w:rPr>
              <w:t>MEDI – TEL</w:t>
            </w:r>
          </w:p>
        </w:tc>
      </w:tr>
      <w:tr w:rsidR="006A0D3E" w:rsidRPr="007155AF" w14:paraId="678321B7" w14:textId="77777777" w:rsidTr="00887F6F">
        <w:trPr>
          <w:trHeight w:val="20"/>
        </w:trPr>
        <w:tc>
          <w:tcPr>
            <w:tcW w:w="1710" w:type="dxa"/>
            <w:tcBorders>
              <w:top w:val="nil"/>
              <w:left w:val="single" w:sz="4" w:space="0" w:color="auto"/>
              <w:bottom w:val="nil"/>
              <w:right w:val="single" w:sz="4" w:space="0" w:color="auto"/>
            </w:tcBorders>
            <w:vAlign w:val="center"/>
            <w:hideMark/>
          </w:tcPr>
          <w:p w14:paraId="6057A5BC" w14:textId="77777777" w:rsidR="006A0D3E" w:rsidRPr="007155AF" w:rsidRDefault="006A0D3E" w:rsidP="00F46539">
            <w:pPr>
              <w:spacing w:after="0"/>
              <w:rPr>
                <w:rFonts w:ascii="Times New Roman" w:eastAsia="Times New Roman" w:hAnsi="Times New Roman"/>
                <w:b/>
                <w:bCs/>
                <w:color w:val="000000"/>
              </w:rPr>
            </w:pPr>
          </w:p>
        </w:tc>
        <w:tc>
          <w:tcPr>
            <w:tcW w:w="2610" w:type="dxa"/>
            <w:tcBorders>
              <w:top w:val="nil"/>
              <w:left w:val="nil"/>
              <w:bottom w:val="single" w:sz="4" w:space="0" w:color="auto"/>
              <w:right w:val="single" w:sz="4" w:space="0" w:color="auto"/>
            </w:tcBorders>
            <w:vAlign w:val="center"/>
            <w:hideMark/>
          </w:tcPr>
          <w:p w14:paraId="1D7E188E" w14:textId="77777777" w:rsidR="006A0D3E" w:rsidRPr="007155AF" w:rsidRDefault="006A0D3E" w:rsidP="00F46539">
            <w:pPr>
              <w:spacing w:after="0"/>
              <w:rPr>
                <w:rFonts w:ascii="Times New Roman" w:eastAsia="Times New Roman" w:hAnsi="Times New Roman"/>
                <w:color w:val="000000"/>
              </w:rPr>
            </w:pPr>
            <w:proofErr w:type="spellStart"/>
            <w:r w:rsidRPr="007155AF">
              <w:rPr>
                <w:rFonts w:ascii="Times New Roman" w:eastAsia="Times New Roman" w:hAnsi="Times New Roman"/>
                <w:color w:val="000000"/>
              </w:rPr>
              <w:t>Spitali</w:t>
            </w:r>
            <w:proofErr w:type="spellEnd"/>
            <w:r w:rsidRPr="007155AF">
              <w:rPr>
                <w:rFonts w:ascii="Times New Roman" w:eastAsia="Times New Roman" w:hAnsi="Times New Roman"/>
                <w:color w:val="000000"/>
              </w:rPr>
              <w:t xml:space="preserve"> Mat</w:t>
            </w:r>
          </w:p>
        </w:tc>
        <w:tc>
          <w:tcPr>
            <w:tcW w:w="1890" w:type="dxa"/>
            <w:tcBorders>
              <w:top w:val="nil"/>
              <w:left w:val="nil"/>
              <w:bottom w:val="single" w:sz="4" w:space="0" w:color="auto"/>
              <w:right w:val="single" w:sz="4" w:space="0" w:color="auto"/>
            </w:tcBorders>
            <w:vAlign w:val="center"/>
            <w:hideMark/>
          </w:tcPr>
          <w:p w14:paraId="0980D1B6" w14:textId="77777777" w:rsidR="006A0D3E" w:rsidRPr="007155AF" w:rsidRDefault="006A0D3E" w:rsidP="00F46539">
            <w:pPr>
              <w:spacing w:after="0"/>
              <w:rPr>
                <w:rFonts w:ascii="Times New Roman" w:eastAsia="Times New Roman" w:hAnsi="Times New Roman"/>
                <w:color w:val="000000"/>
              </w:rPr>
            </w:pPr>
            <w:r w:rsidRPr="007155AF">
              <w:rPr>
                <w:rFonts w:ascii="Times New Roman" w:eastAsia="Times New Roman" w:hAnsi="Times New Roman"/>
                <w:color w:val="000000"/>
              </w:rPr>
              <w:t>3900</w:t>
            </w:r>
          </w:p>
        </w:tc>
        <w:tc>
          <w:tcPr>
            <w:tcW w:w="3240" w:type="dxa"/>
            <w:tcBorders>
              <w:top w:val="nil"/>
              <w:left w:val="nil"/>
              <w:bottom w:val="single" w:sz="4" w:space="0" w:color="auto"/>
              <w:right w:val="single" w:sz="4" w:space="0" w:color="auto"/>
            </w:tcBorders>
            <w:shd w:val="clear" w:color="auto" w:fill="FFFFFF"/>
            <w:vAlign w:val="center"/>
          </w:tcPr>
          <w:p w14:paraId="2DF9E997" w14:textId="77777777" w:rsidR="006A0D3E" w:rsidRPr="007155AF" w:rsidRDefault="006A0D3E" w:rsidP="00F46539">
            <w:pPr>
              <w:spacing w:after="0"/>
              <w:rPr>
                <w:rFonts w:ascii="Times New Roman" w:eastAsia="Times New Roman" w:hAnsi="Times New Roman"/>
                <w:color w:val="000000"/>
              </w:rPr>
            </w:pPr>
            <w:r w:rsidRPr="007155AF">
              <w:rPr>
                <w:rFonts w:ascii="Times New Roman" w:eastAsia="Times New Roman" w:hAnsi="Times New Roman"/>
                <w:color w:val="000000"/>
              </w:rPr>
              <w:t>VALE Recycling</w:t>
            </w:r>
          </w:p>
        </w:tc>
      </w:tr>
      <w:tr w:rsidR="006A0D3E" w:rsidRPr="007155AF" w14:paraId="5CCC1344" w14:textId="77777777" w:rsidTr="00887F6F">
        <w:trPr>
          <w:trHeight w:val="20"/>
        </w:trPr>
        <w:tc>
          <w:tcPr>
            <w:tcW w:w="1710" w:type="dxa"/>
            <w:tcBorders>
              <w:top w:val="single" w:sz="4" w:space="0" w:color="auto"/>
              <w:left w:val="single" w:sz="4" w:space="0" w:color="auto"/>
              <w:bottom w:val="nil"/>
              <w:right w:val="single" w:sz="4" w:space="0" w:color="auto"/>
            </w:tcBorders>
            <w:vAlign w:val="center"/>
            <w:hideMark/>
          </w:tcPr>
          <w:p w14:paraId="2CB15DD8" w14:textId="77777777" w:rsidR="006A0D3E" w:rsidRPr="007155AF" w:rsidRDefault="006A0D3E" w:rsidP="00F46539">
            <w:pPr>
              <w:spacing w:after="0"/>
              <w:rPr>
                <w:rFonts w:ascii="Times New Roman" w:eastAsia="Times New Roman" w:hAnsi="Times New Roman"/>
                <w:b/>
                <w:bCs/>
                <w:color w:val="000000"/>
              </w:rPr>
            </w:pPr>
            <w:proofErr w:type="spellStart"/>
            <w:r w:rsidRPr="007155AF">
              <w:rPr>
                <w:rFonts w:ascii="Times New Roman" w:eastAsia="Times New Roman" w:hAnsi="Times New Roman"/>
                <w:b/>
                <w:bCs/>
                <w:color w:val="000000"/>
              </w:rPr>
              <w:t>Durrës</w:t>
            </w:r>
            <w:proofErr w:type="spellEnd"/>
          </w:p>
        </w:tc>
        <w:tc>
          <w:tcPr>
            <w:tcW w:w="2610" w:type="dxa"/>
            <w:tcBorders>
              <w:top w:val="nil"/>
              <w:left w:val="nil"/>
              <w:bottom w:val="single" w:sz="4" w:space="0" w:color="auto"/>
              <w:right w:val="single" w:sz="4" w:space="0" w:color="auto"/>
            </w:tcBorders>
            <w:vAlign w:val="center"/>
            <w:hideMark/>
          </w:tcPr>
          <w:p w14:paraId="2B6A04AE" w14:textId="77777777" w:rsidR="006A0D3E" w:rsidRPr="007155AF" w:rsidRDefault="006A0D3E" w:rsidP="00F46539">
            <w:pPr>
              <w:spacing w:after="0"/>
              <w:rPr>
                <w:rFonts w:ascii="Times New Roman" w:eastAsia="Times New Roman" w:hAnsi="Times New Roman"/>
                <w:color w:val="000000"/>
              </w:rPr>
            </w:pPr>
            <w:proofErr w:type="spellStart"/>
            <w:r w:rsidRPr="007155AF">
              <w:rPr>
                <w:rFonts w:ascii="Times New Roman" w:eastAsia="Times New Roman" w:hAnsi="Times New Roman"/>
                <w:color w:val="000000"/>
              </w:rPr>
              <w:t>Spitali</w:t>
            </w:r>
            <w:proofErr w:type="spellEnd"/>
            <w:r w:rsidRPr="007155AF">
              <w:rPr>
                <w:rFonts w:ascii="Times New Roman" w:eastAsia="Times New Roman" w:hAnsi="Times New Roman"/>
                <w:color w:val="000000"/>
              </w:rPr>
              <w:t xml:space="preserve"> </w:t>
            </w:r>
            <w:proofErr w:type="spellStart"/>
            <w:r w:rsidRPr="007155AF">
              <w:rPr>
                <w:rFonts w:ascii="Times New Roman" w:eastAsia="Times New Roman" w:hAnsi="Times New Roman"/>
                <w:color w:val="000000"/>
              </w:rPr>
              <w:t>Durrës</w:t>
            </w:r>
            <w:proofErr w:type="spellEnd"/>
          </w:p>
        </w:tc>
        <w:tc>
          <w:tcPr>
            <w:tcW w:w="1890" w:type="dxa"/>
            <w:noWrap/>
            <w:vAlign w:val="center"/>
            <w:hideMark/>
          </w:tcPr>
          <w:p w14:paraId="1D425F8E" w14:textId="77777777" w:rsidR="006A0D3E" w:rsidRPr="007155AF" w:rsidRDefault="006A0D3E" w:rsidP="00F46539">
            <w:pPr>
              <w:spacing w:after="0"/>
              <w:rPr>
                <w:rFonts w:ascii="Times New Roman" w:eastAsia="Times New Roman" w:hAnsi="Times New Roman"/>
                <w:color w:val="000000"/>
              </w:rPr>
            </w:pPr>
            <w:r w:rsidRPr="007155AF">
              <w:rPr>
                <w:rFonts w:ascii="Times New Roman" w:eastAsia="Times New Roman" w:hAnsi="Times New Roman"/>
                <w:color w:val="000000"/>
              </w:rPr>
              <w:t>33,019.3</w:t>
            </w:r>
          </w:p>
        </w:tc>
        <w:tc>
          <w:tcPr>
            <w:tcW w:w="3240" w:type="dxa"/>
            <w:tcBorders>
              <w:top w:val="nil"/>
              <w:left w:val="single" w:sz="4" w:space="0" w:color="auto"/>
              <w:bottom w:val="single" w:sz="4" w:space="0" w:color="auto"/>
              <w:right w:val="single" w:sz="4" w:space="0" w:color="auto"/>
            </w:tcBorders>
            <w:shd w:val="clear" w:color="auto" w:fill="FFFFFF"/>
            <w:vAlign w:val="center"/>
            <w:hideMark/>
          </w:tcPr>
          <w:p w14:paraId="165883FC" w14:textId="77777777" w:rsidR="006A0D3E" w:rsidRPr="007155AF" w:rsidRDefault="006A0D3E" w:rsidP="00F46539">
            <w:pPr>
              <w:spacing w:after="0"/>
              <w:rPr>
                <w:rFonts w:ascii="Times New Roman" w:eastAsia="Times New Roman" w:hAnsi="Times New Roman"/>
                <w:color w:val="000000"/>
              </w:rPr>
            </w:pPr>
            <w:r w:rsidRPr="007155AF">
              <w:rPr>
                <w:rFonts w:ascii="Times New Roman" w:eastAsia="Times New Roman" w:hAnsi="Times New Roman"/>
                <w:color w:val="000000"/>
              </w:rPr>
              <w:t xml:space="preserve">Vale Recycling, Eco </w:t>
            </w:r>
            <w:proofErr w:type="spellStart"/>
            <w:r w:rsidRPr="007155AF">
              <w:rPr>
                <w:rFonts w:ascii="Times New Roman" w:eastAsia="Times New Roman" w:hAnsi="Times New Roman"/>
                <w:color w:val="000000"/>
              </w:rPr>
              <w:t>Riciklim</w:t>
            </w:r>
            <w:proofErr w:type="spellEnd"/>
          </w:p>
        </w:tc>
      </w:tr>
      <w:tr w:rsidR="006A0D3E" w:rsidRPr="00BE5FA1" w14:paraId="7A9BA402" w14:textId="77777777" w:rsidTr="00887F6F">
        <w:trPr>
          <w:trHeight w:val="20"/>
        </w:trPr>
        <w:tc>
          <w:tcPr>
            <w:tcW w:w="1710" w:type="dxa"/>
            <w:tcBorders>
              <w:top w:val="nil"/>
              <w:left w:val="single" w:sz="4" w:space="0" w:color="auto"/>
              <w:bottom w:val="single" w:sz="4" w:space="0" w:color="auto"/>
              <w:right w:val="single" w:sz="4" w:space="0" w:color="auto"/>
            </w:tcBorders>
            <w:vAlign w:val="center"/>
            <w:hideMark/>
          </w:tcPr>
          <w:p w14:paraId="1C0C04CD" w14:textId="77777777" w:rsidR="006A0D3E" w:rsidRPr="007155AF" w:rsidRDefault="006A0D3E" w:rsidP="00F46539">
            <w:pPr>
              <w:spacing w:after="0"/>
              <w:rPr>
                <w:rFonts w:ascii="Times New Roman" w:eastAsia="Times New Roman" w:hAnsi="Times New Roman"/>
                <w:b/>
                <w:bCs/>
                <w:color w:val="000000"/>
              </w:rPr>
            </w:pPr>
          </w:p>
        </w:tc>
        <w:tc>
          <w:tcPr>
            <w:tcW w:w="2610" w:type="dxa"/>
            <w:tcBorders>
              <w:top w:val="nil"/>
              <w:left w:val="nil"/>
              <w:bottom w:val="single" w:sz="4" w:space="0" w:color="auto"/>
              <w:right w:val="single" w:sz="4" w:space="0" w:color="auto"/>
            </w:tcBorders>
            <w:vAlign w:val="center"/>
            <w:hideMark/>
          </w:tcPr>
          <w:p w14:paraId="1420F1EF" w14:textId="77777777" w:rsidR="006A0D3E" w:rsidRPr="007155AF" w:rsidRDefault="006A0D3E" w:rsidP="00F46539">
            <w:pPr>
              <w:spacing w:after="0"/>
              <w:rPr>
                <w:rFonts w:ascii="Times New Roman" w:eastAsia="Times New Roman" w:hAnsi="Times New Roman"/>
                <w:color w:val="000000"/>
              </w:rPr>
            </w:pPr>
            <w:proofErr w:type="spellStart"/>
            <w:r w:rsidRPr="007155AF">
              <w:rPr>
                <w:rFonts w:ascii="Times New Roman" w:eastAsia="Times New Roman" w:hAnsi="Times New Roman"/>
                <w:color w:val="000000"/>
              </w:rPr>
              <w:t>Spitali</w:t>
            </w:r>
            <w:proofErr w:type="spellEnd"/>
            <w:r w:rsidRPr="007155AF">
              <w:rPr>
                <w:rFonts w:ascii="Times New Roman" w:eastAsia="Times New Roman" w:hAnsi="Times New Roman"/>
                <w:color w:val="000000"/>
              </w:rPr>
              <w:t xml:space="preserve"> </w:t>
            </w:r>
            <w:proofErr w:type="spellStart"/>
            <w:r w:rsidRPr="007155AF">
              <w:rPr>
                <w:rFonts w:ascii="Times New Roman" w:eastAsia="Times New Roman" w:hAnsi="Times New Roman"/>
                <w:color w:val="000000"/>
              </w:rPr>
              <w:t>Krujë</w:t>
            </w:r>
            <w:proofErr w:type="spellEnd"/>
          </w:p>
        </w:tc>
        <w:tc>
          <w:tcPr>
            <w:tcW w:w="1890" w:type="dxa"/>
            <w:tcBorders>
              <w:top w:val="single" w:sz="4" w:space="0" w:color="auto"/>
              <w:left w:val="nil"/>
              <w:bottom w:val="single" w:sz="4" w:space="0" w:color="auto"/>
              <w:right w:val="single" w:sz="4" w:space="0" w:color="auto"/>
            </w:tcBorders>
            <w:shd w:val="clear" w:color="auto" w:fill="FFFFFF"/>
            <w:vAlign w:val="center"/>
            <w:hideMark/>
          </w:tcPr>
          <w:p w14:paraId="4EEE1FE9" w14:textId="77777777" w:rsidR="006A0D3E" w:rsidRPr="007155AF" w:rsidRDefault="006A0D3E" w:rsidP="00F46539">
            <w:pPr>
              <w:spacing w:after="0"/>
              <w:rPr>
                <w:rFonts w:ascii="Times New Roman" w:eastAsia="Times New Roman" w:hAnsi="Times New Roman"/>
                <w:color w:val="000000"/>
              </w:rPr>
            </w:pPr>
            <w:r w:rsidRPr="007155AF">
              <w:rPr>
                <w:rFonts w:ascii="Times New Roman" w:eastAsia="Times New Roman" w:hAnsi="Times New Roman"/>
                <w:color w:val="000000"/>
              </w:rPr>
              <w:t>2980</w:t>
            </w:r>
          </w:p>
        </w:tc>
        <w:tc>
          <w:tcPr>
            <w:tcW w:w="3240" w:type="dxa"/>
            <w:tcBorders>
              <w:top w:val="nil"/>
              <w:left w:val="nil"/>
              <w:bottom w:val="single" w:sz="4" w:space="0" w:color="auto"/>
              <w:right w:val="single" w:sz="4" w:space="0" w:color="auto"/>
            </w:tcBorders>
            <w:shd w:val="clear" w:color="auto" w:fill="FFFFFF"/>
            <w:vAlign w:val="center"/>
            <w:hideMark/>
          </w:tcPr>
          <w:p w14:paraId="204B0F6E" w14:textId="77777777" w:rsidR="006A0D3E" w:rsidRPr="00E60D2D" w:rsidRDefault="006A0D3E" w:rsidP="00F46539">
            <w:pPr>
              <w:spacing w:after="0"/>
              <w:rPr>
                <w:rFonts w:ascii="Times New Roman" w:eastAsia="Times New Roman" w:hAnsi="Times New Roman"/>
                <w:color w:val="000000"/>
                <w:lang w:val="de-AT"/>
              </w:rPr>
            </w:pPr>
            <w:r w:rsidRPr="00E60D2D">
              <w:rPr>
                <w:rFonts w:ascii="Times New Roman" w:eastAsia="Times New Roman" w:hAnsi="Times New Roman"/>
                <w:color w:val="000000"/>
                <w:lang w:val="de-AT"/>
              </w:rPr>
              <w:t>V.A.L.E Recycling</w:t>
            </w:r>
          </w:p>
        </w:tc>
      </w:tr>
    </w:tbl>
    <w:p w14:paraId="470D7845" w14:textId="77777777" w:rsidR="003B44D4" w:rsidRDefault="003B44D4" w:rsidP="003B44D4">
      <w:pPr>
        <w:jc w:val="both"/>
        <w:rPr>
          <w:rFonts w:ascii="Times New Roman" w:hAnsi="Times New Roman"/>
          <w:i/>
          <w:iCs/>
          <w:lang w:val="pt-BR"/>
        </w:rPr>
      </w:pPr>
      <w:r w:rsidRPr="007155AF">
        <w:rPr>
          <w:rFonts w:ascii="Times New Roman" w:hAnsi="Times New Roman"/>
          <w:b/>
          <w:bCs/>
          <w:i/>
          <w:iCs/>
          <w:lang w:val="pt-BR"/>
        </w:rPr>
        <w:t>Tabela 5.</w:t>
      </w:r>
      <w:r w:rsidRPr="007155AF">
        <w:rPr>
          <w:rFonts w:ascii="Times New Roman" w:hAnsi="Times New Roman"/>
          <w:i/>
          <w:iCs/>
          <w:lang w:val="pt-BR"/>
        </w:rPr>
        <w:t xml:space="preserve"> Sasitë e raportuara të mbetjeve spitalore nga MSHMS.</w:t>
      </w:r>
    </w:p>
    <w:p w14:paraId="21974009" w14:textId="77777777" w:rsidR="00887F6F" w:rsidRPr="00887F6F" w:rsidRDefault="00887F6F" w:rsidP="003B44D4">
      <w:pPr>
        <w:jc w:val="both"/>
        <w:rPr>
          <w:rFonts w:ascii="Times New Roman" w:hAnsi="Times New Roman"/>
          <w:i/>
          <w:iCs/>
          <w:sz w:val="16"/>
          <w:szCs w:val="16"/>
          <w:lang w:val="pt-BR"/>
        </w:rPr>
      </w:pPr>
    </w:p>
    <w:tbl>
      <w:tblPr>
        <w:tblW w:w="9450" w:type="dxa"/>
        <w:tblInd w:w="-185" w:type="dxa"/>
        <w:tblLayout w:type="fixed"/>
        <w:tblLook w:val="04A0" w:firstRow="1" w:lastRow="0" w:firstColumn="1" w:lastColumn="0" w:noHBand="0" w:noVBand="1"/>
      </w:tblPr>
      <w:tblGrid>
        <w:gridCol w:w="1710"/>
        <w:gridCol w:w="2610"/>
        <w:gridCol w:w="1890"/>
        <w:gridCol w:w="3240"/>
      </w:tblGrid>
      <w:tr w:rsidR="00EC386E" w:rsidRPr="00063C9A" w14:paraId="2341964D" w14:textId="77777777" w:rsidTr="00887F6F">
        <w:trPr>
          <w:trHeight w:val="20"/>
        </w:trPr>
        <w:tc>
          <w:tcPr>
            <w:tcW w:w="171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68BCFA60" w14:textId="6AB872EA" w:rsidR="00EC386E" w:rsidRPr="00063C9A" w:rsidRDefault="00EC386E" w:rsidP="00EC386E">
            <w:pPr>
              <w:spacing w:after="0"/>
              <w:rPr>
                <w:rFonts w:ascii="Times New Roman" w:eastAsia="Times New Roman" w:hAnsi="Times New Roman"/>
                <w:b/>
                <w:bCs/>
                <w:color w:val="000000"/>
                <w:sz w:val="20"/>
                <w:szCs w:val="20"/>
              </w:rPr>
            </w:pPr>
            <w:r w:rsidRPr="00063C9A">
              <w:rPr>
                <w:rFonts w:ascii="Times New Roman" w:eastAsia="Times New Roman" w:hAnsi="Times New Roman"/>
                <w:b/>
                <w:bCs/>
                <w:color w:val="000000"/>
                <w:sz w:val="20"/>
                <w:szCs w:val="20"/>
              </w:rPr>
              <w:t>QARKU</w:t>
            </w:r>
          </w:p>
        </w:tc>
        <w:tc>
          <w:tcPr>
            <w:tcW w:w="26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4DE1216" w14:textId="411D7118"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b/>
                <w:bCs/>
                <w:color w:val="000000"/>
                <w:sz w:val="20"/>
                <w:szCs w:val="20"/>
              </w:rPr>
              <w:t>SPITALET PUBLIKE</w:t>
            </w:r>
          </w:p>
        </w:tc>
        <w:tc>
          <w:tcPr>
            <w:tcW w:w="189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668AE55" w14:textId="218889C0"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b/>
                <w:bCs/>
                <w:color w:val="000000"/>
                <w:sz w:val="20"/>
                <w:szCs w:val="20"/>
              </w:rPr>
              <w:t>SASIA (KG)</w:t>
            </w:r>
          </w:p>
        </w:tc>
        <w:tc>
          <w:tcPr>
            <w:tcW w:w="324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F4D2A3" w14:textId="0E195109"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b/>
                <w:bCs/>
                <w:color w:val="000000"/>
                <w:sz w:val="20"/>
                <w:szCs w:val="20"/>
              </w:rPr>
              <w:t>SUBJEKTI QË TRAJTON MBETJET</w:t>
            </w:r>
          </w:p>
        </w:tc>
      </w:tr>
      <w:tr w:rsidR="00EC386E" w:rsidRPr="00063C9A" w14:paraId="769123AB" w14:textId="77777777" w:rsidTr="00887F6F">
        <w:trPr>
          <w:trHeight w:val="20"/>
        </w:trPr>
        <w:tc>
          <w:tcPr>
            <w:tcW w:w="1710" w:type="dxa"/>
            <w:vMerge w:val="restart"/>
            <w:tcBorders>
              <w:top w:val="single" w:sz="4" w:space="0" w:color="auto"/>
              <w:left w:val="single" w:sz="4" w:space="0" w:color="auto"/>
              <w:right w:val="single" w:sz="4" w:space="0" w:color="auto"/>
            </w:tcBorders>
            <w:vAlign w:val="center"/>
            <w:hideMark/>
          </w:tcPr>
          <w:p w14:paraId="3FEFD1A5" w14:textId="77777777" w:rsidR="00EC386E" w:rsidRPr="00063C9A" w:rsidRDefault="00EC386E" w:rsidP="00EC386E">
            <w:pPr>
              <w:spacing w:after="0"/>
              <w:rPr>
                <w:rFonts w:ascii="Times New Roman" w:eastAsia="Times New Roman" w:hAnsi="Times New Roman"/>
                <w:b/>
                <w:bCs/>
                <w:color w:val="000000"/>
                <w:sz w:val="20"/>
                <w:szCs w:val="20"/>
              </w:rPr>
            </w:pPr>
            <w:r w:rsidRPr="00063C9A">
              <w:rPr>
                <w:rFonts w:ascii="Times New Roman" w:eastAsia="Times New Roman" w:hAnsi="Times New Roman"/>
                <w:color w:val="000000"/>
                <w:sz w:val="20"/>
                <w:szCs w:val="20"/>
              </w:rPr>
              <w:t>Elbasan</w:t>
            </w:r>
          </w:p>
        </w:tc>
        <w:tc>
          <w:tcPr>
            <w:tcW w:w="2610" w:type="dxa"/>
            <w:tcBorders>
              <w:top w:val="single" w:sz="4" w:space="0" w:color="auto"/>
              <w:left w:val="nil"/>
              <w:bottom w:val="single" w:sz="4" w:space="0" w:color="auto"/>
              <w:right w:val="single" w:sz="4" w:space="0" w:color="auto"/>
            </w:tcBorders>
            <w:vAlign w:val="center"/>
            <w:hideMark/>
          </w:tcPr>
          <w:p w14:paraId="6E4A7696" w14:textId="77777777" w:rsidR="00EC386E" w:rsidRPr="00063C9A" w:rsidRDefault="00EC386E" w:rsidP="00EC386E">
            <w:pPr>
              <w:spacing w:after="0"/>
              <w:rPr>
                <w:rFonts w:ascii="Times New Roman" w:eastAsia="Times New Roman" w:hAnsi="Times New Roman"/>
                <w:color w:val="000000"/>
                <w:sz w:val="20"/>
                <w:szCs w:val="20"/>
              </w:rPr>
            </w:pPr>
            <w:proofErr w:type="spellStart"/>
            <w:r w:rsidRPr="00063C9A">
              <w:rPr>
                <w:rFonts w:ascii="Times New Roman" w:eastAsia="Times New Roman" w:hAnsi="Times New Roman"/>
                <w:color w:val="000000"/>
                <w:sz w:val="20"/>
                <w:szCs w:val="20"/>
              </w:rPr>
              <w:t>Spitali</w:t>
            </w:r>
            <w:proofErr w:type="spellEnd"/>
            <w:r w:rsidRPr="00063C9A">
              <w:rPr>
                <w:rFonts w:ascii="Times New Roman" w:eastAsia="Times New Roman" w:hAnsi="Times New Roman"/>
                <w:color w:val="000000"/>
                <w:sz w:val="20"/>
                <w:szCs w:val="20"/>
              </w:rPr>
              <w:t xml:space="preserve"> Elbasan</w:t>
            </w:r>
          </w:p>
        </w:tc>
        <w:tc>
          <w:tcPr>
            <w:tcW w:w="1890" w:type="dxa"/>
            <w:tcBorders>
              <w:top w:val="single" w:sz="4" w:space="0" w:color="auto"/>
              <w:left w:val="nil"/>
              <w:bottom w:val="single" w:sz="4" w:space="0" w:color="auto"/>
              <w:right w:val="single" w:sz="4" w:space="0" w:color="auto"/>
            </w:tcBorders>
            <w:vAlign w:val="center"/>
            <w:hideMark/>
          </w:tcPr>
          <w:p w14:paraId="39B45BEB"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21593.65</w:t>
            </w:r>
          </w:p>
        </w:tc>
        <w:tc>
          <w:tcPr>
            <w:tcW w:w="3240" w:type="dxa"/>
            <w:tcBorders>
              <w:top w:val="single" w:sz="4" w:space="0" w:color="auto"/>
              <w:left w:val="nil"/>
              <w:bottom w:val="single" w:sz="4" w:space="0" w:color="auto"/>
              <w:right w:val="single" w:sz="4" w:space="0" w:color="auto"/>
            </w:tcBorders>
            <w:vAlign w:val="center"/>
            <w:hideMark/>
          </w:tcPr>
          <w:p w14:paraId="573710EC"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 xml:space="preserve">“ECO </w:t>
            </w:r>
            <w:proofErr w:type="spellStart"/>
            <w:r w:rsidRPr="00063C9A">
              <w:rPr>
                <w:rFonts w:ascii="Times New Roman" w:eastAsia="Times New Roman" w:hAnsi="Times New Roman"/>
                <w:color w:val="000000"/>
                <w:sz w:val="20"/>
                <w:szCs w:val="20"/>
              </w:rPr>
              <w:t>Riciklim</w:t>
            </w:r>
            <w:proofErr w:type="spellEnd"/>
            <w:r w:rsidRPr="00063C9A">
              <w:rPr>
                <w:rFonts w:ascii="Times New Roman" w:eastAsia="Times New Roman" w:hAnsi="Times New Roman"/>
                <w:color w:val="000000"/>
                <w:sz w:val="20"/>
                <w:szCs w:val="20"/>
              </w:rPr>
              <w:t>”</w:t>
            </w:r>
          </w:p>
        </w:tc>
      </w:tr>
      <w:tr w:rsidR="00EC386E" w:rsidRPr="00063C9A" w14:paraId="2D323E4A" w14:textId="77777777" w:rsidTr="00887F6F">
        <w:trPr>
          <w:trHeight w:val="20"/>
        </w:trPr>
        <w:tc>
          <w:tcPr>
            <w:tcW w:w="1710" w:type="dxa"/>
            <w:vMerge/>
            <w:tcBorders>
              <w:left w:val="single" w:sz="4" w:space="0" w:color="auto"/>
              <w:right w:val="single" w:sz="4" w:space="0" w:color="auto"/>
            </w:tcBorders>
            <w:vAlign w:val="center"/>
            <w:hideMark/>
          </w:tcPr>
          <w:p w14:paraId="39125394" w14:textId="77777777" w:rsidR="00EC386E" w:rsidRPr="00063C9A" w:rsidRDefault="00EC386E" w:rsidP="00EC386E">
            <w:pPr>
              <w:spacing w:after="0"/>
              <w:rPr>
                <w:rFonts w:ascii="Times New Roman" w:eastAsia="Times New Roman" w:hAnsi="Times New Roman"/>
                <w:b/>
                <w:bCs/>
                <w:color w:val="000000"/>
                <w:sz w:val="20"/>
                <w:szCs w:val="20"/>
              </w:rPr>
            </w:pPr>
          </w:p>
        </w:tc>
        <w:tc>
          <w:tcPr>
            <w:tcW w:w="2610" w:type="dxa"/>
            <w:tcBorders>
              <w:top w:val="single" w:sz="4" w:space="0" w:color="auto"/>
              <w:left w:val="nil"/>
              <w:bottom w:val="single" w:sz="4" w:space="0" w:color="auto"/>
              <w:right w:val="single" w:sz="4" w:space="0" w:color="auto"/>
            </w:tcBorders>
            <w:vAlign w:val="center"/>
            <w:hideMark/>
          </w:tcPr>
          <w:p w14:paraId="0F1D235E" w14:textId="77777777" w:rsidR="00EC386E" w:rsidRPr="00063C9A" w:rsidRDefault="00EC386E" w:rsidP="00EC386E">
            <w:pPr>
              <w:spacing w:after="0"/>
              <w:rPr>
                <w:rFonts w:ascii="Times New Roman" w:eastAsia="Times New Roman" w:hAnsi="Times New Roman"/>
                <w:color w:val="000000"/>
                <w:sz w:val="20"/>
                <w:szCs w:val="20"/>
              </w:rPr>
            </w:pPr>
            <w:proofErr w:type="spellStart"/>
            <w:r w:rsidRPr="00063C9A">
              <w:rPr>
                <w:rFonts w:ascii="Times New Roman" w:eastAsia="Times New Roman" w:hAnsi="Times New Roman"/>
                <w:color w:val="000000"/>
                <w:sz w:val="20"/>
                <w:szCs w:val="20"/>
              </w:rPr>
              <w:t>Psikiatri</w:t>
            </w:r>
            <w:proofErr w:type="spellEnd"/>
            <w:r w:rsidRPr="00063C9A">
              <w:rPr>
                <w:rFonts w:ascii="Times New Roman" w:eastAsia="Times New Roman" w:hAnsi="Times New Roman"/>
                <w:color w:val="000000"/>
                <w:sz w:val="20"/>
                <w:szCs w:val="20"/>
              </w:rPr>
              <w:t xml:space="preserve"> Elbasan</w:t>
            </w:r>
          </w:p>
        </w:tc>
        <w:tc>
          <w:tcPr>
            <w:tcW w:w="1890" w:type="dxa"/>
            <w:tcBorders>
              <w:top w:val="single" w:sz="4" w:space="0" w:color="auto"/>
              <w:left w:val="nil"/>
              <w:bottom w:val="single" w:sz="4" w:space="0" w:color="auto"/>
              <w:right w:val="single" w:sz="4" w:space="0" w:color="auto"/>
            </w:tcBorders>
            <w:vAlign w:val="center"/>
            <w:hideMark/>
          </w:tcPr>
          <w:p w14:paraId="6BE29561"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293.1</w:t>
            </w:r>
          </w:p>
        </w:tc>
        <w:tc>
          <w:tcPr>
            <w:tcW w:w="3240" w:type="dxa"/>
            <w:tcBorders>
              <w:top w:val="single" w:sz="4" w:space="0" w:color="auto"/>
              <w:left w:val="nil"/>
              <w:bottom w:val="single" w:sz="4" w:space="0" w:color="auto"/>
              <w:right w:val="single" w:sz="4" w:space="0" w:color="auto"/>
            </w:tcBorders>
            <w:vAlign w:val="center"/>
            <w:hideMark/>
          </w:tcPr>
          <w:p w14:paraId="6E8987F9"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 xml:space="preserve">ECO </w:t>
            </w:r>
            <w:proofErr w:type="spellStart"/>
            <w:r w:rsidRPr="00063C9A">
              <w:rPr>
                <w:rFonts w:ascii="Times New Roman" w:eastAsia="Times New Roman" w:hAnsi="Times New Roman"/>
                <w:color w:val="000000"/>
                <w:sz w:val="20"/>
                <w:szCs w:val="20"/>
              </w:rPr>
              <w:t>Riciklim</w:t>
            </w:r>
            <w:proofErr w:type="spellEnd"/>
          </w:p>
        </w:tc>
      </w:tr>
      <w:tr w:rsidR="00EC386E" w:rsidRPr="00063C9A" w14:paraId="6CC02449" w14:textId="77777777" w:rsidTr="00887F6F">
        <w:trPr>
          <w:trHeight w:val="20"/>
        </w:trPr>
        <w:tc>
          <w:tcPr>
            <w:tcW w:w="1710" w:type="dxa"/>
            <w:vMerge/>
            <w:tcBorders>
              <w:left w:val="single" w:sz="4" w:space="0" w:color="auto"/>
              <w:right w:val="single" w:sz="4" w:space="0" w:color="auto"/>
            </w:tcBorders>
            <w:vAlign w:val="center"/>
            <w:hideMark/>
          </w:tcPr>
          <w:p w14:paraId="7B8C66D5" w14:textId="77777777" w:rsidR="00EC386E" w:rsidRPr="00063C9A" w:rsidRDefault="00EC386E" w:rsidP="00EC386E">
            <w:pPr>
              <w:spacing w:after="0"/>
              <w:rPr>
                <w:rFonts w:ascii="Times New Roman" w:eastAsia="Times New Roman" w:hAnsi="Times New Roman"/>
                <w:b/>
                <w:bCs/>
                <w:color w:val="000000"/>
                <w:sz w:val="20"/>
                <w:szCs w:val="20"/>
              </w:rPr>
            </w:pPr>
          </w:p>
        </w:tc>
        <w:tc>
          <w:tcPr>
            <w:tcW w:w="2610" w:type="dxa"/>
            <w:tcBorders>
              <w:top w:val="single" w:sz="4" w:space="0" w:color="auto"/>
              <w:left w:val="nil"/>
              <w:bottom w:val="single" w:sz="4" w:space="0" w:color="auto"/>
              <w:right w:val="single" w:sz="4" w:space="0" w:color="auto"/>
            </w:tcBorders>
            <w:vAlign w:val="center"/>
            <w:hideMark/>
          </w:tcPr>
          <w:p w14:paraId="5452044C" w14:textId="77777777" w:rsidR="00EC386E" w:rsidRPr="00063C9A" w:rsidRDefault="00EC386E" w:rsidP="00EC386E">
            <w:pPr>
              <w:spacing w:after="0"/>
              <w:rPr>
                <w:rFonts w:ascii="Times New Roman" w:eastAsia="Times New Roman" w:hAnsi="Times New Roman"/>
                <w:color w:val="000000"/>
                <w:sz w:val="20"/>
                <w:szCs w:val="20"/>
              </w:rPr>
            </w:pPr>
            <w:proofErr w:type="spellStart"/>
            <w:r w:rsidRPr="00063C9A">
              <w:rPr>
                <w:rFonts w:ascii="Times New Roman" w:eastAsia="Times New Roman" w:hAnsi="Times New Roman"/>
                <w:color w:val="000000"/>
                <w:sz w:val="20"/>
                <w:szCs w:val="20"/>
              </w:rPr>
              <w:t>Spitali</w:t>
            </w:r>
            <w:proofErr w:type="spellEnd"/>
            <w:r w:rsidRPr="00063C9A">
              <w:rPr>
                <w:rFonts w:ascii="Times New Roman" w:eastAsia="Times New Roman" w:hAnsi="Times New Roman"/>
                <w:color w:val="000000"/>
                <w:sz w:val="20"/>
                <w:szCs w:val="20"/>
              </w:rPr>
              <w:t xml:space="preserve"> </w:t>
            </w:r>
            <w:proofErr w:type="spellStart"/>
            <w:r w:rsidRPr="00063C9A">
              <w:rPr>
                <w:rFonts w:ascii="Times New Roman" w:eastAsia="Times New Roman" w:hAnsi="Times New Roman"/>
                <w:color w:val="000000"/>
                <w:sz w:val="20"/>
                <w:szCs w:val="20"/>
              </w:rPr>
              <w:t>Gramsh</w:t>
            </w:r>
            <w:proofErr w:type="spellEnd"/>
          </w:p>
        </w:tc>
        <w:tc>
          <w:tcPr>
            <w:tcW w:w="1890" w:type="dxa"/>
            <w:tcBorders>
              <w:top w:val="single" w:sz="4" w:space="0" w:color="auto"/>
              <w:left w:val="nil"/>
              <w:bottom w:val="single" w:sz="4" w:space="0" w:color="auto"/>
              <w:right w:val="single" w:sz="4" w:space="0" w:color="auto"/>
            </w:tcBorders>
            <w:shd w:val="clear" w:color="auto" w:fill="FFFFFF"/>
            <w:vAlign w:val="center"/>
            <w:hideMark/>
          </w:tcPr>
          <w:p w14:paraId="697BA874"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3300</w:t>
            </w:r>
          </w:p>
        </w:tc>
        <w:tc>
          <w:tcPr>
            <w:tcW w:w="3240" w:type="dxa"/>
            <w:tcBorders>
              <w:top w:val="single" w:sz="4" w:space="0" w:color="auto"/>
              <w:left w:val="nil"/>
              <w:bottom w:val="single" w:sz="4" w:space="0" w:color="auto"/>
              <w:right w:val="single" w:sz="4" w:space="0" w:color="auto"/>
            </w:tcBorders>
            <w:shd w:val="clear" w:color="auto" w:fill="FFFFFF"/>
            <w:vAlign w:val="center"/>
            <w:hideMark/>
          </w:tcPr>
          <w:p w14:paraId="47FA69F8"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 xml:space="preserve">“Pura Medical </w:t>
            </w:r>
            <w:proofErr w:type="spellStart"/>
            <w:r w:rsidRPr="00063C9A">
              <w:rPr>
                <w:rFonts w:ascii="Times New Roman" w:eastAsia="Times New Roman" w:hAnsi="Times New Roman"/>
                <w:color w:val="000000"/>
                <w:sz w:val="20"/>
                <w:szCs w:val="20"/>
              </w:rPr>
              <w:t>Shpk</w:t>
            </w:r>
            <w:proofErr w:type="spellEnd"/>
            <w:r w:rsidRPr="00063C9A">
              <w:rPr>
                <w:rFonts w:ascii="Times New Roman" w:eastAsia="Times New Roman" w:hAnsi="Times New Roman"/>
                <w:color w:val="000000"/>
                <w:sz w:val="20"/>
                <w:szCs w:val="20"/>
              </w:rPr>
              <w:t>”</w:t>
            </w:r>
          </w:p>
        </w:tc>
      </w:tr>
      <w:tr w:rsidR="00EC386E" w:rsidRPr="00063C9A" w14:paraId="21FF2A12" w14:textId="77777777" w:rsidTr="00887F6F">
        <w:trPr>
          <w:trHeight w:val="20"/>
        </w:trPr>
        <w:tc>
          <w:tcPr>
            <w:tcW w:w="1710" w:type="dxa"/>
            <w:vMerge/>
            <w:tcBorders>
              <w:left w:val="single" w:sz="4" w:space="0" w:color="auto"/>
              <w:right w:val="single" w:sz="4" w:space="0" w:color="auto"/>
            </w:tcBorders>
            <w:vAlign w:val="center"/>
            <w:hideMark/>
          </w:tcPr>
          <w:p w14:paraId="223CF284" w14:textId="77777777" w:rsidR="00EC386E" w:rsidRPr="00063C9A" w:rsidRDefault="00EC386E" w:rsidP="00EC386E">
            <w:pPr>
              <w:spacing w:after="0"/>
              <w:rPr>
                <w:rFonts w:ascii="Times New Roman" w:eastAsia="Times New Roman" w:hAnsi="Times New Roman"/>
                <w:b/>
                <w:bCs/>
                <w:color w:val="000000"/>
                <w:sz w:val="20"/>
                <w:szCs w:val="20"/>
              </w:rPr>
            </w:pPr>
          </w:p>
        </w:tc>
        <w:tc>
          <w:tcPr>
            <w:tcW w:w="2610" w:type="dxa"/>
            <w:tcBorders>
              <w:top w:val="single" w:sz="4" w:space="0" w:color="auto"/>
              <w:left w:val="nil"/>
              <w:bottom w:val="single" w:sz="4" w:space="0" w:color="auto"/>
              <w:right w:val="single" w:sz="4" w:space="0" w:color="auto"/>
            </w:tcBorders>
            <w:vAlign w:val="center"/>
            <w:hideMark/>
          </w:tcPr>
          <w:p w14:paraId="17307E4F" w14:textId="77777777" w:rsidR="00EC386E" w:rsidRPr="00063C9A" w:rsidRDefault="00EC386E" w:rsidP="00EC386E">
            <w:pPr>
              <w:spacing w:after="0"/>
              <w:rPr>
                <w:rFonts w:ascii="Times New Roman" w:eastAsia="Times New Roman" w:hAnsi="Times New Roman"/>
                <w:color w:val="000000"/>
                <w:sz w:val="20"/>
                <w:szCs w:val="20"/>
              </w:rPr>
            </w:pPr>
            <w:proofErr w:type="spellStart"/>
            <w:r w:rsidRPr="00063C9A">
              <w:rPr>
                <w:rFonts w:ascii="Times New Roman" w:eastAsia="Times New Roman" w:hAnsi="Times New Roman"/>
                <w:color w:val="000000"/>
                <w:sz w:val="20"/>
                <w:szCs w:val="20"/>
              </w:rPr>
              <w:t>Spitali</w:t>
            </w:r>
            <w:proofErr w:type="spellEnd"/>
            <w:r w:rsidRPr="00063C9A">
              <w:rPr>
                <w:rFonts w:ascii="Times New Roman" w:eastAsia="Times New Roman" w:hAnsi="Times New Roman"/>
                <w:color w:val="000000"/>
                <w:sz w:val="20"/>
                <w:szCs w:val="20"/>
              </w:rPr>
              <w:t xml:space="preserve"> </w:t>
            </w:r>
            <w:proofErr w:type="spellStart"/>
            <w:r w:rsidRPr="00063C9A">
              <w:rPr>
                <w:rFonts w:ascii="Times New Roman" w:eastAsia="Times New Roman" w:hAnsi="Times New Roman"/>
                <w:color w:val="000000"/>
                <w:sz w:val="20"/>
                <w:szCs w:val="20"/>
              </w:rPr>
              <w:t>Peqin</w:t>
            </w:r>
            <w:proofErr w:type="spellEnd"/>
          </w:p>
        </w:tc>
        <w:tc>
          <w:tcPr>
            <w:tcW w:w="1890" w:type="dxa"/>
            <w:tcBorders>
              <w:top w:val="single" w:sz="4" w:space="0" w:color="auto"/>
              <w:left w:val="nil"/>
              <w:bottom w:val="single" w:sz="4" w:space="0" w:color="auto"/>
              <w:right w:val="single" w:sz="4" w:space="0" w:color="auto"/>
            </w:tcBorders>
            <w:shd w:val="clear" w:color="auto" w:fill="FFFFFF"/>
            <w:vAlign w:val="center"/>
            <w:hideMark/>
          </w:tcPr>
          <w:p w14:paraId="3A6A53B2"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394.8</w:t>
            </w:r>
          </w:p>
        </w:tc>
        <w:tc>
          <w:tcPr>
            <w:tcW w:w="3240" w:type="dxa"/>
            <w:tcBorders>
              <w:top w:val="single" w:sz="4" w:space="0" w:color="auto"/>
              <w:left w:val="nil"/>
              <w:bottom w:val="single" w:sz="4" w:space="0" w:color="auto"/>
              <w:right w:val="single" w:sz="4" w:space="0" w:color="auto"/>
            </w:tcBorders>
            <w:shd w:val="clear" w:color="auto" w:fill="FFFFFF"/>
            <w:vAlign w:val="center"/>
            <w:hideMark/>
          </w:tcPr>
          <w:p w14:paraId="1C19B9F2"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 xml:space="preserve">“Pura Medical </w:t>
            </w:r>
            <w:proofErr w:type="spellStart"/>
            <w:r w:rsidRPr="00063C9A">
              <w:rPr>
                <w:rFonts w:ascii="Times New Roman" w:eastAsia="Times New Roman" w:hAnsi="Times New Roman"/>
                <w:color w:val="000000"/>
                <w:sz w:val="20"/>
                <w:szCs w:val="20"/>
              </w:rPr>
              <w:t>Shpk</w:t>
            </w:r>
            <w:proofErr w:type="spellEnd"/>
            <w:r w:rsidRPr="00063C9A">
              <w:rPr>
                <w:rFonts w:ascii="Times New Roman" w:eastAsia="Times New Roman" w:hAnsi="Times New Roman"/>
                <w:color w:val="000000"/>
                <w:sz w:val="20"/>
                <w:szCs w:val="20"/>
              </w:rPr>
              <w:t>”</w:t>
            </w:r>
          </w:p>
        </w:tc>
      </w:tr>
      <w:tr w:rsidR="00EC386E" w:rsidRPr="00BE5FA1" w14:paraId="06C7637D" w14:textId="77777777" w:rsidTr="00887F6F">
        <w:trPr>
          <w:trHeight w:val="20"/>
        </w:trPr>
        <w:tc>
          <w:tcPr>
            <w:tcW w:w="1710" w:type="dxa"/>
            <w:vMerge/>
            <w:tcBorders>
              <w:left w:val="single" w:sz="4" w:space="0" w:color="auto"/>
              <w:bottom w:val="single" w:sz="4" w:space="0" w:color="auto"/>
              <w:right w:val="single" w:sz="4" w:space="0" w:color="auto"/>
            </w:tcBorders>
            <w:vAlign w:val="center"/>
            <w:hideMark/>
          </w:tcPr>
          <w:p w14:paraId="54FDAE02" w14:textId="77777777" w:rsidR="00EC386E" w:rsidRPr="00063C9A" w:rsidRDefault="00EC386E" w:rsidP="00EC386E">
            <w:pPr>
              <w:spacing w:after="0"/>
              <w:rPr>
                <w:rFonts w:ascii="Times New Roman" w:eastAsia="Times New Roman" w:hAnsi="Times New Roman"/>
                <w:b/>
                <w:bCs/>
                <w:color w:val="000000"/>
                <w:sz w:val="20"/>
                <w:szCs w:val="20"/>
              </w:rPr>
            </w:pPr>
          </w:p>
        </w:tc>
        <w:tc>
          <w:tcPr>
            <w:tcW w:w="2610" w:type="dxa"/>
            <w:tcBorders>
              <w:top w:val="single" w:sz="4" w:space="0" w:color="auto"/>
              <w:left w:val="nil"/>
              <w:bottom w:val="single" w:sz="4" w:space="0" w:color="auto"/>
              <w:right w:val="single" w:sz="4" w:space="0" w:color="auto"/>
            </w:tcBorders>
            <w:vAlign w:val="center"/>
            <w:hideMark/>
          </w:tcPr>
          <w:p w14:paraId="230968C8" w14:textId="77777777" w:rsidR="00EC386E" w:rsidRPr="00063C9A" w:rsidRDefault="00EC386E" w:rsidP="00EC386E">
            <w:pPr>
              <w:spacing w:after="0"/>
              <w:rPr>
                <w:rFonts w:ascii="Times New Roman" w:eastAsia="Times New Roman" w:hAnsi="Times New Roman"/>
                <w:color w:val="000000"/>
                <w:sz w:val="20"/>
                <w:szCs w:val="20"/>
              </w:rPr>
            </w:pPr>
            <w:proofErr w:type="spellStart"/>
            <w:r w:rsidRPr="00063C9A">
              <w:rPr>
                <w:rFonts w:ascii="Times New Roman" w:eastAsia="Times New Roman" w:hAnsi="Times New Roman"/>
                <w:color w:val="000000"/>
                <w:sz w:val="20"/>
                <w:szCs w:val="20"/>
              </w:rPr>
              <w:t>Spitali</w:t>
            </w:r>
            <w:proofErr w:type="spellEnd"/>
            <w:r w:rsidRPr="00063C9A">
              <w:rPr>
                <w:rFonts w:ascii="Times New Roman" w:eastAsia="Times New Roman" w:hAnsi="Times New Roman"/>
                <w:color w:val="000000"/>
                <w:sz w:val="20"/>
                <w:szCs w:val="20"/>
              </w:rPr>
              <w:t xml:space="preserve"> </w:t>
            </w:r>
            <w:proofErr w:type="spellStart"/>
            <w:r w:rsidRPr="00063C9A">
              <w:rPr>
                <w:rFonts w:ascii="Times New Roman" w:eastAsia="Times New Roman" w:hAnsi="Times New Roman"/>
                <w:color w:val="000000"/>
                <w:sz w:val="20"/>
                <w:szCs w:val="20"/>
              </w:rPr>
              <w:t>Librazhd</w:t>
            </w:r>
            <w:proofErr w:type="spellEnd"/>
          </w:p>
        </w:tc>
        <w:tc>
          <w:tcPr>
            <w:tcW w:w="1890" w:type="dxa"/>
            <w:tcBorders>
              <w:top w:val="single" w:sz="4" w:space="0" w:color="auto"/>
              <w:left w:val="nil"/>
              <w:bottom w:val="single" w:sz="4" w:space="0" w:color="auto"/>
              <w:right w:val="single" w:sz="4" w:space="0" w:color="auto"/>
            </w:tcBorders>
            <w:vAlign w:val="center"/>
            <w:hideMark/>
          </w:tcPr>
          <w:p w14:paraId="3B058345"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2,411.9</w:t>
            </w:r>
          </w:p>
        </w:tc>
        <w:tc>
          <w:tcPr>
            <w:tcW w:w="3240" w:type="dxa"/>
            <w:tcBorders>
              <w:top w:val="single" w:sz="4" w:space="0" w:color="auto"/>
              <w:left w:val="nil"/>
              <w:bottom w:val="single" w:sz="4" w:space="0" w:color="auto"/>
              <w:right w:val="single" w:sz="4" w:space="0" w:color="auto"/>
            </w:tcBorders>
            <w:vAlign w:val="center"/>
            <w:hideMark/>
          </w:tcPr>
          <w:p w14:paraId="5D89B3E6" w14:textId="77777777" w:rsidR="00EC386E" w:rsidRPr="00E60D2D" w:rsidRDefault="00EC386E" w:rsidP="00EC386E">
            <w:pPr>
              <w:spacing w:after="0"/>
              <w:rPr>
                <w:rFonts w:ascii="Times New Roman" w:eastAsia="Times New Roman" w:hAnsi="Times New Roman"/>
                <w:color w:val="000000"/>
                <w:sz w:val="20"/>
                <w:szCs w:val="20"/>
                <w:lang w:val="de-AT"/>
              </w:rPr>
            </w:pPr>
            <w:r w:rsidRPr="00E60D2D">
              <w:rPr>
                <w:rFonts w:ascii="Times New Roman" w:eastAsia="Times New Roman" w:hAnsi="Times New Roman"/>
                <w:color w:val="000000"/>
                <w:sz w:val="20"/>
                <w:szCs w:val="20"/>
                <w:lang w:val="de-AT"/>
              </w:rPr>
              <w:t>V.A.L.E Recycling</w:t>
            </w:r>
          </w:p>
        </w:tc>
      </w:tr>
      <w:tr w:rsidR="00EC386E" w:rsidRPr="00063C9A" w14:paraId="1D97BBAB" w14:textId="77777777" w:rsidTr="00887F6F">
        <w:trPr>
          <w:trHeight w:val="20"/>
        </w:trPr>
        <w:tc>
          <w:tcPr>
            <w:tcW w:w="1710" w:type="dxa"/>
            <w:vMerge w:val="restart"/>
            <w:tcBorders>
              <w:top w:val="single" w:sz="4" w:space="0" w:color="auto"/>
              <w:left w:val="single" w:sz="4" w:space="0" w:color="auto"/>
              <w:right w:val="single" w:sz="4" w:space="0" w:color="auto"/>
            </w:tcBorders>
            <w:vAlign w:val="center"/>
            <w:hideMark/>
          </w:tcPr>
          <w:p w14:paraId="2A40593A" w14:textId="77777777" w:rsidR="00EC386E" w:rsidRPr="00063C9A" w:rsidRDefault="00EC386E" w:rsidP="00EC386E">
            <w:pPr>
              <w:spacing w:after="0"/>
              <w:rPr>
                <w:rFonts w:ascii="Times New Roman" w:eastAsia="Times New Roman" w:hAnsi="Times New Roman"/>
                <w:b/>
                <w:bCs/>
                <w:color w:val="000000"/>
                <w:sz w:val="20"/>
                <w:szCs w:val="20"/>
              </w:rPr>
            </w:pPr>
            <w:proofErr w:type="spellStart"/>
            <w:r w:rsidRPr="00063C9A">
              <w:rPr>
                <w:rFonts w:ascii="Times New Roman" w:eastAsia="Times New Roman" w:hAnsi="Times New Roman"/>
                <w:b/>
                <w:bCs/>
                <w:color w:val="000000"/>
                <w:sz w:val="20"/>
                <w:szCs w:val="20"/>
              </w:rPr>
              <w:t>Fier</w:t>
            </w:r>
            <w:proofErr w:type="spellEnd"/>
          </w:p>
        </w:tc>
        <w:tc>
          <w:tcPr>
            <w:tcW w:w="2610" w:type="dxa"/>
            <w:tcBorders>
              <w:top w:val="single" w:sz="4" w:space="0" w:color="auto"/>
              <w:left w:val="nil"/>
              <w:bottom w:val="single" w:sz="4" w:space="0" w:color="auto"/>
              <w:right w:val="nil"/>
            </w:tcBorders>
            <w:vAlign w:val="center"/>
            <w:hideMark/>
          </w:tcPr>
          <w:p w14:paraId="01ABBCFF" w14:textId="77777777" w:rsidR="00EC386E" w:rsidRPr="00063C9A" w:rsidRDefault="00EC386E" w:rsidP="00EC386E">
            <w:pPr>
              <w:spacing w:after="0"/>
              <w:rPr>
                <w:rFonts w:ascii="Times New Roman" w:eastAsia="Times New Roman" w:hAnsi="Times New Roman"/>
                <w:color w:val="000000"/>
                <w:sz w:val="20"/>
                <w:szCs w:val="20"/>
              </w:rPr>
            </w:pPr>
            <w:proofErr w:type="spellStart"/>
            <w:r w:rsidRPr="00063C9A">
              <w:rPr>
                <w:rFonts w:ascii="Times New Roman" w:eastAsia="Times New Roman" w:hAnsi="Times New Roman"/>
                <w:color w:val="000000"/>
                <w:sz w:val="20"/>
                <w:szCs w:val="20"/>
              </w:rPr>
              <w:t>Spitali</w:t>
            </w:r>
            <w:proofErr w:type="spellEnd"/>
            <w:r w:rsidRPr="00063C9A">
              <w:rPr>
                <w:rFonts w:ascii="Times New Roman" w:eastAsia="Times New Roman" w:hAnsi="Times New Roman"/>
                <w:color w:val="000000"/>
                <w:sz w:val="20"/>
                <w:szCs w:val="20"/>
              </w:rPr>
              <w:t xml:space="preserve"> </w:t>
            </w:r>
            <w:proofErr w:type="spellStart"/>
            <w:r w:rsidRPr="00063C9A">
              <w:rPr>
                <w:rFonts w:ascii="Times New Roman" w:eastAsia="Times New Roman" w:hAnsi="Times New Roman"/>
                <w:color w:val="000000"/>
                <w:sz w:val="20"/>
                <w:szCs w:val="20"/>
              </w:rPr>
              <w:t>Fier</w:t>
            </w:r>
            <w:proofErr w:type="spellEnd"/>
          </w:p>
        </w:tc>
        <w:tc>
          <w:tcPr>
            <w:tcW w:w="1890" w:type="dxa"/>
            <w:tcBorders>
              <w:top w:val="single" w:sz="4" w:space="0" w:color="auto"/>
              <w:left w:val="single" w:sz="4" w:space="0" w:color="auto"/>
              <w:bottom w:val="single" w:sz="4" w:space="0" w:color="auto"/>
              <w:right w:val="single" w:sz="4" w:space="0" w:color="auto"/>
            </w:tcBorders>
            <w:vAlign w:val="center"/>
            <w:hideMark/>
          </w:tcPr>
          <w:p w14:paraId="347E3B95"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35302</w:t>
            </w:r>
          </w:p>
        </w:tc>
        <w:tc>
          <w:tcPr>
            <w:tcW w:w="3240" w:type="dxa"/>
            <w:tcBorders>
              <w:top w:val="single" w:sz="4" w:space="0" w:color="auto"/>
              <w:left w:val="nil"/>
              <w:bottom w:val="single" w:sz="4" w:space="0" w:color="auto"/>
              <w:right w:val="single" w:sz="4" w:space="0" w:color="auto"/>
            </w:tcBorders>
            <w:vAlign w:val="center"/>
          </w:tcPr>
          <w:p w14:paraId="69C09EC4"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ECO-</w:t>
            </w:r>
            <w:proofErr w:type="spellStart"/>
            <w:r w:rsidRPr="00063C9A">
              <w:rPr>
                <w:rFonts w:ascii="Times New Roman" w:eastAsia="Times New Roman" w:hAnsi="Times New Roman"/>
                <w:color w:val="000000"/>
                <w:sz w:val="20"/>
                <w:szCs w:val="20"/>
              </w:rPr>
              <w:t>Riciklim</w:t>
            </w:r>
            <w:proofErr w:type="spellEnd"/>
          </w:p>
        </w:tc>
      </w:tr>
      <w:tr w:rsidR="00EC386E" w:rsidRPr="00063C9A" w14:paraId="089DDC32" w14:textId="77777777" w:rsidTr="00887F6F">
        <w:trPr>
          <w:trHeight w:val="20"/>
        </w:trPr>
        <w:tc>
          <w:tcPr>
            <w:tcW w:w="1710" w:type="dxa"/>
            <w:vMerge/>
            <w:tcBorders>
              <w:left w:val="single" w:sz="4" w:space="0" w:color="auto"/>
              <w:right w:val="single" w:sz="4" w:space="0" w:color="auto"/>
            </w:tcBorders>
            <w:vAlign w:val="center"/>
            <w:hideMark/>
          </w:tcPr>
          <w:p w14:paraId="61074944" w14:textId="77777777" w:rsidR="00EC386E" w:rsidRPr="00063C9A" w:rsidRDefault="00EC386E" w:rsidP="00EC386E">
            <w:pPr>
              <w:spacing w:after="0"/>
              <w:rPr>
                <w:rFonts w:ascii="Times New Roman" w:eastAsia="Times New Roman" w:hAnsi="Times New Roman"/>
                <w:b/>
                <w:bCs/>
                <w:color w:val="000000"/>
                <w:sz w:val="20"/>
                <w:szCs w:val="20"/>
              </w:rPr>
            </w:pPr>
          </w:p>
        </w:tc>
        <w:tc>
          <w:tcPr>
            <w:tcW w:w="26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928DBE" w14:textId="77777777" w:rsidR="00EC386E" w:rsidRPr="00063C9A" w:rsidRDefault="00EC386E" w:rsidP="00EC386E">
            <w:pPr>
              <w:spacing w:after="0"/>
              <w:rPr>
                <w:rFonts w:ascii="Times New Roman" w:eastAsia="Times New Roman" w:hAnsi="Times New Roman"/>
                <w:color w:val="000000"/>
                <w:sz w:val="20"/>
                <w:szCs w:val="20"/>
              </w:rPr>
            </w:pPr>
            <w:proofErr w:type="spellStart"/>
            <w:r w:rsidRPr="00063C9A">
              <w:rPr>
                <w:rFonts w:ascii="Times New Roman" w:eastAsia="Times New Roman" w:hAnsi="Times New Roman"/>
                <w:color w:val="000000"/>
                <w:sz w:val="20"/>
                <w:szCs w:val="20"/>
              </w:rPr>
              <w:t>Spitali</w:t>
            </w:r>
            <w:proofErr w:type="spellEnd"/>
            <w:r w:rsidRPr="00063C9A">
              <w:rPr>
                <w:rFonts w:ascii="Times New Roman" w:eastAsia="Times New Roman" w:hAnsi="Times New Roman"/>
                <w:color w:val="000000"/>
                <w:sz w:val="20"/>
                <w:szCs w:val="20"/>
              </w:rPr>
              <w:t xml:space="preserve"> </w:t>
            </w:r>
            <w:proofErr w:type="spellStart"/>
            <w:r w:rsidRPr="00063C9A">
              <w:rPr>
                <w:rFonts w:ascii="Times New Roman" w:eastAsia="Times New Roman" w:hAnsi="Times New Roman"/>
                <w:color w:val="000000"/>
                <w:sz w:val="20"/>
                <w:szCs w:val="20"/>
              </w:rPr>
              <w:t>Lushnje</w:t>
            </w:r>
            <w:proofErr w:type="spellEnd"/>
          </w:p>
        </w:tc>
        <w:tc>
          <w:tcPr>
            <w:tcW w:w="1890" w:type="dxa"/>
            <w:tcBorders>
              <w:top w:val="single" w:sz="4" w:space="0" w:color="auto"/>
              <w:left w:val="nil"/>
              <w:bottom w:val="single" w:sz="4" w:space="0" w:color="auto"/>
              <w:right w:val="single" w:sz="4" w:space="0" w:color="auto"/>
            </w:tcBorders>
            <w:vAlign w:val="center"/>
            <w:hideMark/>
          </w:tcPr>
          <w:p w14:paraId="64549C45"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3498</w:t>
            </w:r>
          </w:p>
        </w:tc>
        <w:tc>
          <w:tcPr>
            <w:tcW w:w="3240" w:type="dxa"/>
            <w:tcBorders>
              <w:top w:val="single" w:sz="4" w:space="0" w:color="auto"/>
              <w:left w:val="nil"/>
              <w:bottom w:val="single" w:sz="4" w:space="0" w:color="auto"/>
              <w:right w:val="single" w:sz="4" w:space="0" w:color="auto"/>
            </w:tcBorders>
            <w:shd w:val="clear" w:color="auto" w:fill="FFFFFF"/>
            <w:vAlign w:val="center"/>
            <w:hideMark/>
          </w:tcPr>
          <w:p w14:paraId="1CFBF2C9"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MEDI-TEL</w:t>
            </w:r>
          </w:p>
        </w:tc>
      </w:tr>
      <w:tr w:rsidR="00EC386E" w:rsidRPr="00BE5FA1" w14:paraId="2C1B4802" w14:textId="77777777" w:rsidTr="00887F6F">
        <w:trPr>
          <w:trHeight w:val="20"/>
        </w:trPr>
        <w:tc>
          <w:tcPr>
            <w:tcW w:w="1710" w:type="dxa"/>
            <w:vMerge/>
            <w:tcBorders>
              <w:left w:val="single" w:sz="4" w:space="0" w:color="auto"/>
              <w:right w:val="single" w:sz="4" w:space="0" w:color="auto"/>
            </w:tcBorders>
            <w:vAlign w:val="center"/>
            <w:hideMark/>
          </w:tcPr>
          <w:p w14:paraId="2B150F1B" w14:textId="77777777" w:rsidR="00EC386E" w:rsidRPr="00063C9A" w:rsidRDefault="00EC386E" w:rsidP="00EC386E">
            <w:pPr>
              <w:spacing w:after="0"/>
              <w:rPr>
                <w:rFonts w:ascii="Times New Roman" w:eastAsia="Times New Roman" w:hAnsi="Times New Roman"/>
                <w:b/>
                <w:bCs/>
                <w:color w:val="000000"/>
                <w:sz w:val="20"/>
                <w:szCs w:val="20"/>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61F14756" w14:textId="77777777" w:rsidR="00EC386E" w:rsidRPr="00063C9A" w:rsidRDefault="00EC386E" w:rsidP="00EC386E">
            <w:pPr>
              <w:spacing w:after="0"/>
              <w:rPr>
                <w:rFonts w:ascii="Times New Roman" w:eastAsia="Times New Roman" w:hAnsi="Times New Roman"/>
                <w:color w:val="000000"/>
                <w:sz w:val="20"/>
                <w:szCs w:val="20"/>
              </w:rPr>
            </w:pPr>
            <w:proofErr w:type="spellStart"/>
            <w:r w:rsidRPr="00063C9A">
              <w:rPr>
                <w:rFonts w:ascii="Times New Roman" w:eastAsia="Times New Roman" w:hAnsi="Times New Roman"/>
                <w:color w:val="000000"/>
                <w:sz w:val="20"/>
                <w:szCs w:val="20"/>
              </w:rPr>
              <w:t>Spitali</w:t>
            </w:r>
            <w:proofErr w:type="spellEnd"/>
            <w:r w:rsidRPr="00063C9A">
              <w:rPr>
                <w:rFonts w:ascii="Times New Roman" w:eastAsia="Times New Roman" w:hAnsi="Times New Roman"/>
                <w:color w:val="000000"/>
                <w:sz w:val="20"/>
                <w:szCs w:val="20"/>
              </w:rPr>
              <w:t xml:space="preserve"> </w:t>
            </w:r>
            <w:proofErr w:type="spellStart"/>
            <w:r w:rsidRPr="00063C9A">
              <w:rPr>
                <w:rFonts w:ascii="Times New Roman" w:eastAsia="Times New Roman" w:hAnsi="Times New Roman"/>
                <w:color w:val="000000"/>
                <w:sz w:val="20"/>
                <w:szCs w:val="20"/>
              </w:rPr>
              <w:t>Mallakastër</w:t>
            </w:r>
            <w:proofErr w:type="spellEnd"/>
          </w:p>
        </w:tc>
        <w:tc>
          <w:tcPr>
            <w:tcW w:w="1890" w:type="dxa"/>
            <w:tcBorders>
              <w:top w:val="single" w:sz="4" w:space="0" w:color="auto"/>
              <w:left w:val="nil"/>
              <w:bottom w:val="single" w:sz="4" w:space="0" w:color="auto"/>
              <w:right w:val="single" w:sz="4" w:space="0" w:color="auto"/>
            </w:tcBorders>
            <w:vAlign w:val="center"/>
            <w:hideMark/>
          </w:tcPr>
          <w:p w14:paraId="004AA7DB"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1300</w:t>
            </w:r>
          </w:p>
        </w:tc>
        <w:tc>
          <w:tcPr>
            <w:tcW w:w="3240" w:type="dxa"/>
            <w:tcBorders>
              <w:top w:val="single" w:sz="4" w:space="0" w:color="auto"/>
              <w:left w:val="nil"/>
              <w:bottom w:val="single" w:sz="4" w:space="0" w:color="auto"/>
              <w:right w:val="single" w:sz="4" w:space="0" w:color="auto"/>
            </w:tcBorders>
            <w:noWrap/>
            <w:vAlign w:val="center"/>
            <w:hideMark/>
          </w:tcPr>
          <w:p w14:paraId="4B162877" w14:textId="77777777" w:rsidR="00EC386E" w:rsidRPr="00E60D2D" w:rsidRDefault="00EC386E" w:rsidP="00EC386E">
            <w:pPr>
              <w:spacing w:after="0"/>
              <w:rPr>
                <w:rFonts w:ascii="Times New Roman" w:eastAsia="Times New Roman" w:hAnsi="Times New Roman"/>
                <w:color w:val="000000"/>
                <w:sz w:val="20"/>
                <w:szCs w:val="20"/>
                <w:lang w:val="de-AT"/>
              </w:rPr>
            </w:pPr>
            <w:r w:rsidRPr="00E60D2D">
              <w:rPr>
                <w:rFonts w:ascii="Times New Roman" w:eastAsia="Times New Roman" w:hAnsi="Times New Roman"/>
                <w:color w:val="000000"/>
                <w:sz w:val="20"/>
                <w:szCs w:val="20"/>
                <w:lang w:val="de-AT"/>
              </w:rPr>
              <w:t>V.A.L.E Recycling</w:t>
            </w:r>
          </w:p>
        </w:tc>
      </w:tr>
      <w:tr w:rsidR="00EC386E" w:rsidRPr="00063C9A" w14:paraId="1223C060" w14:textId="77777777" w:rsidTr="00887F6F">
        <w:trPr>
          <w:trHeight w:val="341"/>
        </w:trPr>
        <w:tc>
          <w:tcPr>
            <w:tcW w:w="1710" w:type="dxa"/>
            <w:vMerge/>
            <w:tcBorders>
              <w:left w:val="single" w:sz="4" w:space="0" w:color="auto"/>
              <w:bottom w:val="single" w:sz="4" w:space="0" w:color="auto"/>
              <w:right w:val="single" w:sz="4" w:space="0" w:color="auto"/>
            </w:tcBorders>
            <w:vAlign w:val="center"/>
            <w:hideMark/>
          </w:tcPr>
          <w:p w14:paraId="2DA6305F" w14:textId="77777777" w:rsidR="00EC386E" w:rsidRPr="00E60D2D" w:rsidRDefault="00EC386E" w:rsidP="00EC386E">
            <w:pPr>
              <w:spacing w:after="0"/>
              <w:rPr>
                <w:rFonts w:ascii="Times New Roman" w:eastAsia="Times New Roman" w:hAnsi="Times New Roman"/>
                <w:b/>
                <w:bCs/>
                <w:color w:val="000000"/>
                <w:sz w:val="20"/>
                <w:szCs w:val="20"/>
                <w:lang w:val="de-AT"/>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5B9A7677" w14:textId="77777777" w:rsidR="00EC386E" w:rsidRPr="00063C9A" w:rsidRDefault="00EC386E" w:rsidP="00EC386E">
            <w:pPr>
              <w:spacing w:after="0"/>
              <w:rPr>
                <w:rFonts w:ascii="Times New Roman" w:eastAsia="Times New Roman" w:hAnsi="Times New Roman"/>
                <w:color w:val="000000"/>
                <w:sz w:val="20"/>
                <w:szCs w:val="20"/>
              </w:rPr>
            </w:pPr>
            <w:proofErr w:type="spellStart"/>
            <w:r w:rsidRPr="00063C9A">
              <w:rPr>
                <w:rFonts w:ascii="Times New Roman" w:eastAsia="Times New Roman" w:hAnsi="Times New Roman"/>
                <w:color w:val="000000"/>
                <w:sz w:val="20"/>
                <w:szCs w:val="20"/>
              </w:rPr>
              <w:t>Spitali</w:t>
            </w:r>
            <w:proofErr w:type="spellEnd"/>
            <w:r w:rsidRPr="00063C9A">
              <w:rPr>
                <w:rFonts w:ascii="Times New Roman" w:eastAsia="Times New Roman" w:hAnsi="Times New Roman"/>
                <w:color w:val="000000"/>
                <w:sz w:val="20"/>
                <w:szCs w:val="20"/>
              </w:rPr>
              <w:t xml:space="preserve"> “Memorial”</w:t>
            </w:r>
          </w:p>
        </w:tc>
        <w:tc>
          <w:tcPr>
            <w:tcW w:w="1890" w:type="dxa"/>
            <w:tcBorders>
              <w:top w:val="single" w:sz="4" w:space="0" w:color="auto"/>
              <w:left w:val="nil"/>
              <w:bottom w:val="single" w:sz="4" w:space="0" w:color="auto"/>
              <w:right w:val="single" w:sz="4" w:space="0" w:color="auto"/>
            </w:tcBorders>
            <w:vAlign w:val="center"/>
          </w:tcPr>
          <w:p w14:paraId="4FBF97C9"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26 406</w:t>
            </w:r>
          </w:p>
        </w:tc>
        <w:tc>
          <w:tcPr>
            <w:tcW w:w="3240" w:type="dxa"/>
            <w:tcBorders>
              <w:top w:val="single" w:sz="4" w:space="0" w:color="auto"/>
              <w:left w:val="nil"/>
              <w:bottom w:val="single" w:sz="4" w:space="0" w:color="auto"/>
              <w:right w:val="single" w:sz="4" w:space="0" w:color="auto"/>
            </w:tcBorders>
            <w:noWrap/>
            <w:vAlign w:val="center"/>
          </w:tcPr>
          <w:p w14:paraId="042ECAB9"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 xml:space="preserve">ECO </w:t>
            </w:r>
            <w:proofErr w:type="spellStart"/>
            <w:r w:rsidRPr="00063C9A">
              <w:rPr>
                <w:rFonts w:ascii="Times New Roman" w:eastAsia="Times New Roman" w:hAnsi="Times New Roman"/>
                <w:color w:val="000000"/>
                <w:sz w:val="20"/>
                <w:szCs w:val="20"/>
              </w:rPr>
              <w:t>Riciklim</w:t>
            </w:r>
            <w:proofErr w:type="spellEnd"/>
          </w:p>
        </w:tc>
      </w:tr>
      <w:tr w:rsidR="00EC386E" w:rsidRPr="00BE5FA1" w14:paraId="5BA8B219" w14:textId="77777777" w:rsidTr="00887F6F">
        <w:trPr>
          <w:trHeight w:val="242"/>
        </w:trPr>
        <w:tc>
          <w:tcPr>
            <w:tcW w:w="1710" w:type="dxa"/>
            <w:tcBorders>
              <w:top w:val="single" w:sz="4" w:space="0" w:color="auto"/>
              <w:left w:val="single" w:sz="4" w:space="0" w:color="auto"/>
              <w:bottom w:val="nil"/>
              <w:right w:val="single" w:sz="4" w:space="0" w:color="auto"/>
            </w:tcBorders>
            <w:vAlign w:val="center"/>
            <w:hideMark/>
          </w:tcPr>
          <w:p w14:paraId="0097D9F4" w14:textId="77777777" w:rsidR="00EC386E" w:rsidRPr="00063C9A" w:rsidRDefault="00EC386E" w:rsidP="00EC386E">
            <w:pPr>
              <w:spacing w:after="0"/>
              <w:rPr>
                <w:rFonts w:ascii="Times New Roman" w:eastAsia="Times New Roman" w:hAnsi="Times New Roman"/>
                <w:b/>
                <w:bCs/>
                <w:color w:val="000000"/>
                <w:sz w:val="20"/>
                <w:szCs w:val="20"/>
              </w:rPr>
            </w:pPr>
            <w:proofErr w:type="spellStart"/>
            <w:r w:rsidRPr="00063C9A">
              <w:rPr>
                <w:rFonts w:ascii="Times New Roman" w:eastAsia="Times New Roman" w:hAnsi="Times New Roman"/>
                <w:b/>
                <w:bCs/>
                <w:color w:val="000000"/>
                <w:sz w:val="20"/>
                <w:szCs w:val="20"/>
              </w:rPr>
              <w:t>Gjirokastër</w:t>
            </w:r>
            <w:proofErr w:type="spellEnd"/>
          </w:p>
        </w:tc>
        <w:tc>
          <w:tcPr>
            <w:tcW w:w="2610" w:type="dxa"/>
            <w:tcBorders>
              <w:top w:val="single" w:sz="4" w:space="0" w:color="auto"/>
              <w:left w:val="single" w:sz="4" w:space="0" w:color="auto"/>
              <w:bottom w:val="single" w:sz="4" w:space="0" w:color="auto"/>
              <w:right w:val="single" w:sz="4" w:space="0" w:color="auto"/>
            </w:tcBorders>
            <w:vAlign w:val="center"/>
            <w:hideMark/>
          </w:tcPr>
          <w:p w14:paraId="5C910628" w14:textId="77777777" w:rsidR="00EC386E" w:rsidRPr="00063C9A" w:rsidRDefault="00EC386E" w:rsidP="00EC386E">
            <w:pPr>
              <w:spacing w:after="0"/>
              <w:rPr>
                <w:rFonts w:ascii="Times New Roman" w:eastAsia="Times New Roman" w:hAnsi="Times New Roman"/>
                <w:color w:val="000000"/>
                <w:sz w:val="20"/>
                <w:szCs w:val="20"/>
              </w:rPr>
            </w:pPr>
            <w:proofErr w:type="spellStart"/>
            <w:r w:rsidRPr="00063C9A">
              <w:rPr>
                <w:rFonts w:ascii="Times New Roman" w:eastAsia="Times New Roman" w:hAnsi="Times New Roman"/>
                <w:color w:val="000000"/>
                <w:sz w:val="20"/>
                <w:szCs w:val="20"/>
              </w:rPr>
              <w:t>Spitali</w:t>
            </w:r>
            <w:proofErr w:type="spellEnd"/>
            <w:r w:rsidRPr="00063C9A">
              <w:rPr>
                <w:rFonts w:ascii="Times New Roman" w:eastAsia="Times New Roman" w:hAnsi="Times New Roman"/>
                <w:color w:val="000000"/>
                <w:sz w:val="20"/>
                <w:szCs w:val="20"/>
              </w:rPr>
              <w:t xml:space="preserve"> </w:t>
            </w:r>
            <w:proofErr w:type="spellStart"/>
            <w:r w:rsidRPr="00063C9A">
              <w:rPr>
                <w:rFonts w:ascii="Times New Roman" w:eastAsia="Times New Roman" w:hAnsi="Times New Roman"/>
                <w:color w:val="000000"/>
                <w:sz w:val="20"/>
                <w:szCs w:val="20"/>
              </w:rPr>
              <w:t>Gjirokastër</w:t>
            </w:r>
            <w:proofErr w:type="spellEnd"/>
          </w:p>
        </w:tc>
        <w:tc>
          <w:tcPr>
            <w:tcW w:w="1890" w:type="dxa"/>
            <w:tcBorders>
              <w:top w:val="single" w:sz="4" w:space="0" w:color="auto"/>
              <w:left w:val="nil"/>
              <w:bottom w:val="single" w:sz="4" w:space="0" w:color="auto"/>
              <w:right w:val="single" w:sz="4" w:space="0" w:color="auto"/>
            </w:tcBorders>
            <w:shd w:val="clear" w:color="auto" w:fill="FFFFFF"/>
            <w:vAlign w:val="center"/>
            <w:hideMark/>
          </w:tcPr>
          <w:p w14:paraId="42A6264B"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17.894.7</w:t>
            </w:r>
          </w:p>
        </w:tc>
        <w:tc>
          <w:tcPr>
            <w:tcW w:w="3240" w:type="dxa"/>
            <w:tcBorders>
              <w:top w:val="single" w:sz="4" w:space="0" w:color="auto"/>
              <w:left w:val="nil"/>
              <w:bottom w:val="single" w:sz="4" w:space="0" w:color="auto"/>
              <w:right w:val="single" w:sz="4" w:space="0" w:color="auto"/>
            </w:tcBorders>
            <w:shd w:val="clear" w:color="auto" w:fill="FFFFFF"/>
            <w:vAlign w:val="center"/>
            <w:hideMark/>
          </w:tcPr>
          <w:p w14:paraId="7B17D08D" w14:textId="77777777" w:rsidR="00EC386E" w:rsidRPr="00E60D2D" w:rsidRDefault="00EC386E" w:rsidP="00EC386E">
            <w:pPr>
              <w:spacing w:after="0"/>
              <w:rPr>
                <w:rFonts w:ascii="Times New Roman" w:eastAsia="Times New Roman" w:hAnsi="Times New Roman"/>
                <w:color w:val="000000"/>
                <w:sz w:val="20"/>
                <w:szCs w:val="20"/>
                <w:lang w:val="de-AT"/>
              </w:rPr>
            </w:pPr>
            <w:r w:rsidRPr="00E60D2D">
              <w:rPr>
                <w:rFonts w:ascii="Times New Roman" w:eastAsia="Times New Roman" w:hAnsi="Times New Roman"/>
                <w:color w:val="000000"/>
                <w:sz w:val="20"/>
                <w:szCs w:val="20"/>
                <w:lang w:val="de-AT"/>
              </w:rPr>
              <w:t>V.A.L.E Recycling</w:t>
            </w:r>
          </w:p>
        </w:tc>
      </w:tr>
      <w:tr w:rsidR="00EC386E" w:rsidRPr="00063C9A" w14:paraId="480F70DB" w14:textId="77777777" w:rsidTr="00887F6F">
        <w:trPr>
          <w:trHeight w:val="20"/>
        </w:trPr>
        <w:tc>
          <w:tcPr>
            <w:tcW w:w="1710" w:type="dxa"/>
            <w:tcBorders>
              <w:top w:val="nil"/>
              <w:left w:val="single" w:sz="4" w:space="0" w:color="auto"/>
              <w:bottom w:val="nil"/>
              <w:right w:val="single" w:sz="4" w:space="0" w:color="auto"/>
            </w:tcBorders>
            <w:vAlign w:val="center"/>
            <w:hideMark/>
          </w:tcPr>
          <w:p w14:paraId="71C5531A" w14:textId="77777777" w:rsidR="00EC386E" w:rsidRPr="00E60D2D" w:rsidRDefault="00EC386E" w:rsidP="00EC386E">
            <w:pPr>
              <w:spacing w:after="0"/>
              <w:rPr>
                <w:rFonts w:ascii="Times New Roman" w:eastAsia="Times New Roman" w:hAnsi="Times New Roman"/>
                <w:b/>
                <w:bCs/>
                <w:color w:val="000000"/>
                <w:sz w:val="20"/>
                <w:szCs w:val="20"/>
                <w:lang w:val="de-AT"/>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3A120D79" w14:textId="77777777" w:rsidR="00EC386E" w:rsidRPr="00063C9A" w:rsidRDefault="00EC386E" w:rsidP="00EC386E">
            <w:pPr>
              <w:spacing w:after="0"/>
              <w:rPr>
                <w:rFonts w:ascii="Times New Roman" w:eastAsia="Times New Roman" w:hAnsi="Times New Roman"/>
                <w:color w:val="000000"/>
                <w:sz w:val="20"/>
                <w:szCs w:val="20"/>
              </w:rPr>
            </w:pPr>
            <w:proofErr w:type="spellStart"/>
            <w:r w:rsidRPr="00063C9A">
              <w:rPr>
                <w:rFonts w:ascii="Times New Roman" w:eastAsia="Times New Roman" w:hAnsi="Times New Roman"/>
                <w:color w:val="000000"/>
                <w:sz w:val="20"/>
                <w:szCs w:val="20"/>
              </w:rPr>
              <w:t>Spitali</w:t>
            </w:r>
            <w:proofErr w:type="spellEnd"/>
            <w:r w:rsidRPr="00063C9A">
              <w:rPr>
                <w:rFonts w:ascii="Times New Roman" w:eastAsia="Times New Roman" w:hAnsi="Times New Roman"/>
                <w:color w:val="000000"/>
                <w:sz w:val="20"/>
                <w:szCs w:val="20"/>
              </w:rPr>
              <w:t xml:space="preserve"> </w:t>
            </w:r>
            <w:proofErr w:type="spellStart"/>
            <w:r w:rsidRPr="00063C9A">
              <w:rPr>
                <w:rFonts w:ascii="Times New Roman" w:eastAsia="Times New Roman" w:hAnsi="Times New Roman"/>
                <w:color w:val="000000"/>
                <w:sz w:val="20"/>
                <w:szCs w:val="20"/>
              </w:rPr>
              <w:t>Përmet</w:t>
            </w:r>
            <w:proofErr w:type="spellEnd"/>
          </w:p>
        </w:tc>
        <w:tc>
          <w:tcPr>
            <w:tcW w:w="1890" w:type="dxa"/>
            <w:tcBorders>
              <w:top w:val="single" w:sz="4" w:space="0" w:color="auto"/>
              <w:left w:val="nil"/>
              <w:bottom w:val="single" w:sz="4" w:space="0" w:color="auto"/>
              <w:right w:val="single" w:sz="4" w:space="0" w:color="auto"/>
            </w:tcBorders>
            <w:vAlign w:val="center"/>
            <w:hideMark/>
          </w:tcPr>
          <w:p w14:paraId="619BACB4"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2036</w:t>
            </w:r>
          </w:p>
        </w:tc>
        <w:tc>
          <w:tcPr>
            <w:tcW w:w="3240" w:type="dxa"/>
            <w:tcBorders>
              <w:top w:val="single" w:sz="4" w:space="0" w:color="auto"/>
              <w:left w:val="nil"/>
              <w:bottom w:val="single" w:sz="4" w:space="0" w:color="auto"/>
              <w:right w:val="single" w:sz="4" w:space="0" w:color="auto"/>
            </w:tcBorders>
            <w:noWrap/>
            <w:vAlign w:val="center"/>
          </w:tcPr>
          <w:p w14:paraId="2C3D55C0"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PURA Medical</w:t>
            </w:r>
          </w:p>
        </w:tc>
      </w:tr>
      <w:tr w:rsidR="00EC386E" w:rsidRPr="00063C9A" w14:paraId="4FE40272" w14:textId="77777777" w:rsidTr="00887F6F">
        <w:trPr>
          <w:trHeight w:val="20"/>
        </w:trPr>
        <w:tc>
          <w:tcPr>
            <w:tcW w:w="1710" w:type="dxa"/>
            <w:tcBorders>
              <w:top w:val="nil"/>
              <w:left w:val="single" w:sz="4" w:space="0" w:color="auto"/>
              <w:bottom w:val="single" w:sz="4" w:space="0" w:color="auto"/>
              <w:right w:val="single" w:sz="4" w:space="0" w:color="auto"/>
            </w:tcBorders>
            <w:vAlign w:val="center"/>
            <w:hideMark/>
          </w:tcPr>
          <w:p w14:paraId="13694DB0" w14:textId="77777777" w:rsidR="00EC386E" w:rsidRPr="00063C9A" w:rsidRDefault="00EC386E" w:rsidP="00EC386E">
            <w:pPr>
              <w:spacing w:after="0"/>
              <w:rPr>
                <w:rFonts w:ascii="Times New Roman" w:eastAsia="Times New Roman" w:hAnsi="Times New Roman"/>
                <w:b/>
                <w:bCs/>
                <w:color w:val="000000"/>
                <w:sz w:val="20"/>
                <w:szCs w:val="20"/>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49D62165" w14:textId="77777777" w:rsidR="00EC386E" w:rsidRPr="00063C9A" w:rsidRDefault="00EC386E" w:rsidP="00EC386E">
            <w:pPr>
              <w:spacing w:after="0"/>
              <w:rPr>
                <w:rFonts w:ascii="Times New Roman" w:eastAsia="Times New Roman" w:hAnsi="Times New Roman"/>
                <w:color w:val="000000"/>
                <w:sz w:val="20"/>
                <w:szCs w:val="20"/>
              </w:rPr>
            </w:pPr>
            <w:proofErr w:type="spellStart"/>
            <w:r w:rsidRPr="00063C9A">
              <w:rPr>
                <w:rFonts w:ascii="Times New Roman" w:eastAsia="Times New Roman" w:hAnsi="Times New Roman"/>
                <w:color w:val="000000"/>
                <w:sz w:val="20"/>
                <w:szCs w:val="20"/>
              </w:rPr>
              <w:t>Spitali</w:t>
            </w:r>
            <w:proofErr w:type="spellEnd"/>
            <w:r w:rsidRPr="00063C9A">
              <w:rPr>
                <w:rFonts w:ascii="Times New Roman" w:eastAsia="Times New Roman" w:hAnsi="Times New Roman"/>
                <w:color w:val="000000"/>
                <w:sz w:val="20"/>
                <w:szCs w:val="20"/>
              </w:rPr>
              <w:t xml:space="preserve"> </w:t>
            </w:r>
            <w:proofErr w:type="spellStart"/>
            <w:r w:rsidRPr="00063C9A">
              <w:rPr>
                <w:rFonts w:ascii="Times New Roman" w:eastAsia="Times New Roman" w:hAnsi="Times New Roman"/>
                <w:color w:val="000000"/>
                <w:sz w:val="20"/>
                <w:szCs w:val="20"/>
              </w:rPr>
              <w:t>Tepelenë</w:t>
            </w:r>
            <w:proofErr w:type="spellEnd"/>
          </w:p>
        </w:tc>
        <w:tc>
          <w:tcPr>
            <w:tcW w:w="1890" w:type="dxa"/>
            <w:tcBorders>
              <w:top w:val="single" w:sz="4" w:space="0" w:color="auto"/>
              <w:left w:val="nil"/>
              <w:bottom w:val="single" w:sz="4" w:space="0" w:color="auto"/>
              <w:right w:val="single" w:sz="4" w:space="0" w:color="auto"/>
            </w:tcBorders>
            <w:vAlign w:val="center"/>
            <w:hideMark/>
          </w:tcPr>
          <w:p w14:paraId="36CBEBF8"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1149</w:t>
            </w:r>
          </w:p>
        </w:tc>
        <w:tc>
          <w:tcPr>
            <w:tcW w:w="3240" w:type="dxa"/>
            <w:tcBorders>
              <w:top w:val="single" w:sz="4" w:space="0" w:color="auto"/>
              <w:left w:val="nil"/>
              <w:bottom w:val="single" w:sz="4" w:space="0" w:color="auto"/>
              <w:right w:val="single" w:sz="4" w:space="0" w:color="auto"/>
            </w:tcBorders>
            <w:vAlign w:val="center"/>
            <w:hideMark/>
          </w:tcPr>
          <w:p w14:paraId="48285F7C"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Medi Tel</w:t>
            </w:r>
          </w:p>
        </w:tc>
      </w:tr>
      <w:tr w:rsidR="00EC386E" w:rsidRPr="00D076EB" w14:paraId="21270E22" w14:textId="77777777" w:rsidTr="00887F6F">
        <w:trPr>
          <w:trHeight w:val="20"/>
        </w:trPr>
        <w:tc>
          <w:tcPr>
            <w:tcW w:w="1710" w:type="dxa"/>
            <w:tcBorders>
              <w:top w:val="single" w:sz="4" w:space="0" w:color="auto"/>
              <w:left w:val="single" w:sz="4" w:space="0" w:color="auto"/>
              <w:bottom w:val="nil"/>
              <w:right w:val="single" w:sz="4" w:space="0" w:color="auto"/>
            </w:tcBorders>
            <w:vAlign w:val="center"/>
            <w:hideMark/>
          </w:tcPr>
          <w:p w14:paraId="793EA68D" w14:textId="77777777" w:rsidR="00EC386E" w:rsidRPr="00063C9A" w:rsidRDefault="00EC386E" w:rsidP="00EC386E">
            <w:pPr>
              <w:spacing w:after="0"/>
              <w:rPr>
                <w:rFonts w:ascii="Times New Roman" w:eastAsia="Times New Roman" w:hAnsi="Times New Roman"/>
                <w:b/>
                <w:bCs/>
                <w:color w:val="000000"/>
                <w:sz w:val="20"/>
                <w:szCs w:val="20"/>
              </w:rPr>
            </w:pPr>
            <w:proofErr w:type="spellStart"/>
            <w:r w:rsidRPr="00063C9A">
              <w:rPr>
                <w:rFonts w:ascii="Times New Roman" w:eastAsia="Times New Roman" w:hAnsi="Times New Roman"/>
                <w:b/>
                <w:bCs/>
                <w:color w:val="000000"/>
                <w:sz w:val="20"/>
                <w:szCs w:val="20"/>
              </w:rPr>
              <w:t>Korçë</w:t>
            </w:r>
            <w:proofErr w:type="spellEnd"/>
          </w:p>
        </w:tc>
        <w:tc>
          <w:tcPr>
            <w:tcW w:w="2610" w:type="dxa"/>
            <w:tcBorders>
              <w:top w:val="single" w:sz="4" w:space="0" w:color="auto"/>
              <w:left w:val="nil"/>
              <w:bottom w:val="single" w:sz="4" w:space="0" w:color="auto"/>
              <w:right w:val="nil"/>
            </w:tcBorders>
            <w:vAlign w:val="center"/>
            <w:hideMark/>
          </w:tcPr>
          <w:p w14:paraId="738878F0" w14:textId="77777777" w:rsidR="00EC386E" w:rsidRPr="00063C9A" w:rsidRDefault="00EC386E" w:rsidP="00EC386E">
            <w:pPr>
              <w:spacing w:after="0"/>
              <w:rPr>
                <w:rFonts w:ascii="Times New Roman" w:eastAsia="Times New Roman" w:hAnsi="Times New Roman"/>
                <w:color w:val="000000"/>
                <w:sz w:val="20"/>
                <w:szCs w:val="20"/>
              </w:rPr>
            </w:pPr>
            <w:proofErr w:type="spellStart"/>
            <w:r w:rsidRPr="00063C9A">
              <w:rPr>
                <w:rFonts w:ascii="Times New Roman" w:eastAsia="Times New Roman" w:hAnsi="Times New Roman"/>
                <w:color w:val="000000"/>
                <w:sz w:val="20"/>
                <w:szCs w:val="20"/>
              </w:rPr>
              <w:t>Spitali</w:t>
            </w:r>
            <w:proofErr w:type="spellEnd"/>
            <w:r w:rsidRPr="00063C9A">
              <w:rPr>
                <w:rFonts w:ascii="Times New Roman" w:eastAsia="Times New Roman" w:hAnsi="Times New Roman"/>
                <w:color w:val="000000"/>
                <w:sz w:val="20"/>
                <w:szCs w:val="20"/>
              </w:rPr>
              <w:t xml:space="preserve"> </w:t>
            </w:r>
            <w:proofErr w:type="spellStart"/>
            <w:r w:rsidRPr="00063C9A">
              <w:rPr>
                <w:rFonts w:ascii="Times New Roman" w:eastAsia="Times New Roman" w:hAnsi="Times New Roman"/>
                <w:color w:val="000000"/>
                <w:sz w:val="20"/>
                <w:szCs w:val="20"/>
              </w:rPr>
              <w:t>Korçë</w:t>
            </w:r>
            <w:proofErr w:type="spellEnd"/>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9489FE"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10 600</w:t>
            </w:r>
          </w:p>
        </w:tc>
        <w:tc>
          <w:tcPr>
            <w:tcW w:w="3240" w:type="dxa"/>
            <w:tcBorders>
              <w:top w:val="single" w:sz="4" w:space="0" w:color="auto"/>
              <w:left w:val="nil"/>
              <w:bottom w:val="single" w:sz="4" w:space="0" w:color="auto"/>
              <w:right w:val="single" w:sz="4" w:space="0" w:color="auto"/>
            </w:tcBorders>
            <w:noWrap/>
            <w:vAlign w:val="center"/>
            <w:hideMark/>
          </w:tcPr>
          <w:p w14:paraId="3E7ECA63" w14:textId="77777777" w:rsidR="00EC386E" w:rsidRPr="00E60D2D" w:rsidRDefault="00EC386E" w:rsidP="00EC386E">
            <w:pPr>
              <w:spacing w:after="0"/>
              <w:rPr>
                <w:rFonts w:ascii="Times New Roman" w:eastAsia="Times New Roman" w:hAnsi="Times New Roman"/>
                <w:color w:val="000000"/>
                <w:sz w:val="20"/>
                <w:szCs w:val="20"/>
                <w:lang w:val="de-AT"/>
              </w:rPr>
            </w:pPr>
            <w:r w:rsidRPr="00E60D2D">
              <w:rPr>
                <w:rFonts w:ascii="Times New Roman" w:eastAsia="Times New Roman" w:hAnsi="Times New Roman"/>
                <w:color w:val="000000"/>
                <w:sz w:val="20"/>
                <w:szCs w:val="20"/>
                <w:lang w:val="de-AT"/>
              </w:rPr>
              <w:t>MEDI-TEL shpk, Vale Recycling</w:t>
            </w:r>
          </w:p>
        </w:tc>
      </w:tr>
      <w:tr w:rsidR="00EC386E" w:rsidRPr="00063C9A" w14:paraId="4C0BEA4D" w14:textId="77777777" w:rsidTr="00887F6F">
        <w:trPr>
          <w:trHeight w:val="20"/>
        </w:trPr>
        <w:tc>
          <w:tcPr>
            <w:tcW w:w="1710" w:type="dxa"/>
            <w:tcBorders>
              <w:top w:val="nil"/>
              <w:left w:val="single" w:sz="4" w:space="0" w:color="auto"/>
              <w:bottom w:val="nil"/>
              <w:right w:val="single" w:sz="4" w:space="0" w:color="auto"/>
            </w:tcBorders>
            <w:vAlign w:val="center"/>
            <w:hideMark/>
          </w:tcPr>
          <w:p w14:paraId="725603D8" w14:textId="77777777" w:rsidR="00EC386E" w:rsidRPr="00E60D2D" w:rsidRDefault="00EC386E" w:rsidP="00EC386E">
            <w:pPr>
              <w:spacing w:after="0"/>
              <w:rPr>
                <w:rFonts w:ascii="Times New Roman" w:eastAsia="Times New Roman" w:hAnsi="Times New Roman"/>
                <w:b/>
                <w:bCs/>
                <w:color w:val="000000"/>
                <w:sz w:val="20"/>
                <w:szCs w:val="20"/>
                <w:lang w:val="de-AT"/>
              </w:rPr>
            </w:pPr>
          </w:p>
        </w:tc>
        <w:tc>
          <w:tcPr>
            <w:tcW w:w="26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DE58F9" w14:textId="77777777" w:rsidR="00EC386E" w:rsidRPr="00063C9A" w:rsidRDefault="00EC386E" w:rsidP="00EC386E">
            <w:pPr>
              <w:spacing w:after="0"/>
              <w:rPr>
                <w:rFonts w:ascii="Times New Roman" w:eastAsia="Times New Roman" w:hAnsi="Times New Roman"/>
                <w:color w:val="000000"/>
                <w:sz w:val="20"/>
                <w:szCs w:val="20"/>
              </w:rPr>
            </w:pPr>
            <w:proofErr w:type="spellStart"/>
            <w:r w:rsidRPr="00063C9A">
              <w:rPr>
                <w:rFonts w:ascii="Times New Roman" w:eastAsia="Times New Roman" w:hAnsi="Times New Roman"/>
                <w:color w:val="000000"/>
                <w:sz w:val="20"/>
                <w:szCs w:val="20"/>
              </w:rPr>
              <w:t>Spitali</w:t>
            </w:r>
            <w:proofErr w:type="spellEnd"/>
            <w:r w:rsidRPr="00063C9A">
              <w:rPr>
                <w:rFonts w:ascii="Times New Roman" w:eastAsia="Times New Roman" w:hAnsi="Times New Roman"/>
                <w:color w:val="000000"/>
                <w:sz w:val="20"/>
                <w:szCs w:val="20"/>
              </w:rPr>
              <w:t xml:space="preserve"> Devoll</w:t>
            </w:r>
          </w:p>
        </w:tc>
        <w:tc>
          <w:tcPr>
            <w:tcW w:w="1890" w:type="dxa"/>
            <w:tcBorders>
              <w:top w:val="single" w:sz="4" w:space="0" w:color="auto"/>
              <w:left w:val="nil"/>
              <w:bottom w:val="single" w:sz="4" w:space="0" w:color="auto"/>
              <w:right w:val="single" w:sz="4" w:space="0" w:color="auto"/>
            </w:tcBorders>
            <w:shd w:val="clear" w:color="auto" w:fill="FFFFFF"/>
            <w:vAlign w:val="center"/>
            <w:hideMark/>
          </w:tcPr>
          <w:p w14:paraId="35082AB0"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1200</w:t>
            </w:r>
          </w:p>
        </w:tc>
        <w:tc>
          <w:tcPr>
            <w:tcW w:w="3240" w:type="dxa"/>
            <w:tcBorders>
              <w:top w:val="single" w:sz="4" w:space="0" w:color="auto"/>
              <w:left w:val="nil"/>
              <w:bottom w:val="single" w:sz="4" w:space="0" w:color="auto"/>
              <w:right w:val="single" w:sz="4" w:space="0" w:color="auto"/>
            </w:tcBorders>
            <w:noWrap/>
            <w:vAlign w:val="center"/>
            <w:hideMark/>
          </w:tcPr>
          <w:p w14:paraId="155A80CD"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MEDI-TEL</w:t>
            </w:r>
          </w:p>
        </w:tc>
      </w:tr>
      <w:tr w:rsidR="00EC386E" w:rsidRPr="00063C9A" w14:paraId="61340032" w14:textId="77777777" w:rsidTr="00887F6F">
        <w:trPr>
          <w:trHeight w:val="20"/>
        </w:trPr>
        <w:tc>
          <w:tcPr>
            <w:tcW w:w="1710" w:type="dxa"/>
            <w:tcBorders>
              <w:top w:val="nil"/>
              <w:left w:val="single" w:sz="4" w:space="0" w:color="auto"/>
              <w:bottom w:val="nil"/>
              <w:right w:val="single" w:sz="4" w:space="0" w:color="auto"/>
            </w:tcBorders>
            <w:vAlign w:val="center"/>
            <w:hideMark/>
          </w:tcPr>
          <w:p w14:paraId="00285DCC" w14:textId="77777777" w:rsidR="00EC386E" w:rsidRPr="00063C9A" w:rsidRDefault="00EC386E" w:rsidP="00EC386E">
            <w:pPr>
              <w:spacing w:after="0"/>
              <w:rPr>
                <w:rFonts w:ascii="Times New Roman" w:eastAsia="Times New Roman" w:hAnsi="Times New Roman"/>
                <w:b/>
                <w:bCs/>
                <w:color w:val="000000"/>
                <w:sz w:val="20"/>
                <w:szCs w:val="20"/>
              </w:rPr>
            </w:pPr>
          </w:p>
        </w:tc>
        <w:tc>
          <w:tcPr>
            <w:tcW w:w="26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A31C13" w14:textId="77777777" w:rsidR="00EC386E" w:rsidRPr="00063C9A" w:rsidRDefault="00EC386E" w:rsidP="00EC386E">
            <w:pPr>
              <w:spacing w:after="0"/>
              <w:rPr>
                <w:rFonts w:ascii="Times New Roman" w:eastAsia="Times New Roman" w:hAnsi="Times New Roman"/>
                <w:color w:val="000000"/>
                <w:sz w:val="20"/>
                <w:szCs w:val="20"/>
              </w:rPr>
            </w:pPr>
            <w:proofErr w:type="spellStart"/>
            <w:r w:rsidRPr="00063C9A">
              <w:rPr>
                <w:rFonts w:ascii="Times New Roman" w:eastAsia="Times New Roman" w:hAnsi="Times New Roman"/>
                <w:color w:val="000000"/>
                <w:sz w:val="20"/>
                <w:szCs w:val="20"/>
              </w:rPr>
              <w:t>Spitali</w:t>
            </w:r>
            <w:proofErr w:type="spellEnd"/>
            <w:r w:rsidRPr="00063C9A">
              <w:rPr>
                <w:rFonts w:ascii="Times New Roman" w:eastAsia="Times New Roman" w:hAnsi="Times New Roman"/>
                <w:color w:val="000000"/>
                <w:sz w:val="20"/>
                <w:szCs w:val="20"/>
              </w:rPr>
              <w:t xml:space="preserve"> </w:t>
            </w:r>
            <w:proofErr w:type="spellStart"/>
            <w:r w:rsidRPr="00063C9A">
              <w:rPr>
                <w:rFonts w:ascii="Times New Roman" w:eastAsia="Times New Roman" w:hAnsi="Times New Roman"/>
                <w:color w:val="000000"/>
                <w:sz w:val="20"/>
                <w:szCs w:val="20"/>
              </w:rPr>
              <w:t>Kolonjë</w:t>
            </w:r>
            <w:proofErr w:type="spellEnd"/>
          </w:p>
        </w:tc>
        <w:tc>
          <w:tcPr>
            <w:tcW w:w="1890" w:type="dxa"/>
            <w:tcBorders>
              <w:top w:val="single" w:sz="4" w:space="0" w:color="auto"/>
              <w:left w:val="nil"/>
              <w:bottom w:val="single" w:sz="4" w:space="0" w:color="auto"/>
              <w:right w:val="single" w:sz="4" w:space="0" w:color="auto"/>
            </w:tcBorders>
            <w:shd w:val="clear" w:color="auto" w:fill="FFFFFF"/>
            <w:vAlign w:val="center"/>
            <w:hideMark/>
          </w:tcPr>
          <w:p w14:paraId="3778CAE3"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1278.5</w:t>
            </w:r>
          </w:p>
        </w:tc>
        <w:tc>
          <w:tcPr>
            <w:tcW w:w="3240" w:type="dxa"/>
            <w:tcBorders>
              <w:top w:val="single" w:sz="4" w:space="0" w:color="auto"/>
              <w:left w:val="nil"/>
              <w:bottom w:val="single" w:sz="4" w:space="0" w:color="auto"/>
              <w:right w:val="single" w:sz="4" w:space="0" w:color="auto"/>
            </w:tcBorders>
            <w:shd w:val="clear" w:color="auto" w:fill="FFFFFF"/>
            <w:vAlign w:val="center"/>
            <w:hideMark/>
          </w:tcPr>
          <w:p w14:paraId="300C415B"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MEDI-TEL</w:t>
            </w:r>
          </w:p>
        </w:tc>
      </w:tr>
      <w:tr w:rsidR="00EC386E" w:rsidRPr="00BE5FA1" w14:paraId="1CED3207" w14:textId="77777777" w:rsidTr="00887F6F">
        <w:trPr>
          <w:trHeight w:val="20"/>
        </w:trPr>
        <w:tc>
          <w:tcPr>
            <w:tcW w:w="1710" w:type="dxa"/>
            <w:tcBorders>
              <w:top w:val="nil"/>
              <w:left w:val="single" w:sz="4" w:space="0" w:color="auto"/>
              <w:bottom w:val="single" w:sz="4" w:space="0" w:color="auto"/>
              <w:right w:val="single" w:sz="4" w:space="0" w:color="auto"/>
            </w:tcBorders>
            <w:vAlign w:val="center"/>
            <w:hideMark/>
          </w:tcPr>
          <w:p w14:paraId="22F86A96" w14:textId="77777777" w:rsidR="00EC386E" w:rsidRPr="00063C9A" w:rsidRDefault="00EC386E" w:rsidP="00EC386E">
            <w:pPr>
              <w:spacing w:after="0"/>
              <w:rPr>
                <w:rFonts w:ascii="Times New Roman" w:eastAsia="Times New Roman" w:hAnsi="Times New Roman"/>
                <w:b/>
                <w:bCs/>
                <w:color w:val="000000"/>
                <w:sz w:val="20"/>
                <w:szCs w:val="20"/>
              </w:rPr>
            </w:pPr>
          </w:p>
        </w:tc>
        <w:tc>
          <w:tcPr>
            <w:tcW w:w="2610" w:type="dxa"/>
            <w:tcBorders>
              <w:top w:val="single" w:sz="4" w:space="0" w:color="auto"/>
              <w:left w:val="nil"/>
              <w:bottom w:val="single" w:sz="4" w:space="0" w:color="auto"/>
              <w:right w:val="single" w:sz="4" w:space="0" w:color="auto"/>
            </w:tcBorders>
            <w:vAlign w:val="center"/>
            <w:hideMark/>
          </w:tcPr>
          <w:p w14:paraId="2F1DCFF7" w14:textId="77777777" w:rsidR="00EC386E" w:rsidRPr="00063C9A" w:rsidRDefault="00EC386E" w:rsidP="00EC386E">
            <w:pPr>
              <w:spacing w:after="0"/>
              <w:rPr>
                <w:rFonts w:ascii="Times New Roman" w:eastAsia="Times New Roman" w:hAnsi="Times New Roman"/>
                <w:color w:val="000000"/>
                <w:sz w:val="20"/>
                <w:szCs w:val="20"/>
              </w:rPr>
            </w:pPr>
            <w:proofErr w:type="spellStart"/>
            <w:r w:rsidRPr="00063C9A">
              <w:rPr>
                <w:rFonts w:ascii="Times New Roman" w:eastAsia="Times New Roman" w:hAnsi="Times New Roman"/>
                <w:color w:val="000000"/>
                <w:sz w:val="20"/>
                <w:szCs w:val="20"/>
              </w:rPr>
              <w:t>Spitali</w:t>
            </w:r>
            <w:proofErr w:type="spellEnd"/>
            <w:r w:rsidRPr="00063C9A">
              <w:rPr>
                <w:rFonts w:ascii="Times New Roman" w:eastAsia="Times New Roman" w:hAnsi="Times New Roman"/>
                <w:color w:val="000000"/>
                <w:sz w:val="20"/>
                <w:szCs w:val="20"/>
              </w:rPr>
              <w:t xml:space="preserve"> </w:t>
            </w:r>
            <w:proofErr w:type="spellStart"/>
            <w:r w:rsidRPr="00063C9A">
              <w:rPr>
                <w:rFonts w:ascii="Times New Roman" w:eastAsia="Times New Roman" w:hAnsi="Times New Roman"/>
                <w:color w:val="000000"/>
                <w:sz w:val="20"/>
                <w:szCs w:val="20"/>
              </w:rPr>
              <w:t>Pogradec</w:t>
            </w:r>
            <w:proofErr w:type="spellEnd"/>
          </w:p>
        </w:tc>
        <w:tc>
          <w:tcPr>
            <w:tcW w:w="1890" w:type="dxa"/>
            <w:tcBorders>
              <w:top w:val="single" w:sz="4" w:space="0" w:color="auto"/>
              <w:left w:val="nil"/>
              <w:bottom w:val="single" w:sz="4" w:space="0" w:color="auto"/>
              <w:right w:val="single" w:sz="4" w:space="0" w:color="auto"/>
            </w:tcBorders>
            <w:vAlign w:val="center"/>
            <w:hideMark/>
          </w:tcPr>
          <w:p w14:paraId="25BFF78C"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8,583.23</w:t>
            </w:r>
          </w:p>
        </w:tc>
        <w:tc>
          <w:tcPr>
            <w:tcW w:w="3240" w:type="dxa"/>
            <w:tcBorders>
              <w:top w:val="single" w:sz="4" w:space="0" w:color="auto"/>
              <w:left w:val="nil"/>
              <w:bottom w:val="single" w:sz="4" w:space="0" w:color="auto"/>
              <w:right w:val="single" w:sz="4" w:space="0" w:color="auto"/>
            </w:tcBorders>
            <w:shd w:val="clear" w:color="auto" w:fill="FFFFFF"/>
            <w:vAlign w:val="center"/>
            <w:hideMark/>
          </w:tcPr>
          <w:p w14:paraId="50886DE8" w14:textId="77777777" w:rsidR="00EC386E" w:rsidRPr="00E60D2D" w:rsidRDefault="00EC386E" w:rsidP="00EC386E">
            <w:pPr>
              <w:spacing w:after="0"/>
              <w:rPr>
                <w:rFonts w:ascii="Times New Roman" w:eastAsia="Times New Roman" w:hAnsi="Times New Roman"/>
                <w:color w:val="000000"/>
                <w:sz w:val="20"/>
                <w:szCs w:val="20"/>
                <w:lang w:val="de-AT"/>
              </w:rPr>
            </w:pPr>
            <w:r w:rsidRPr="00E60D2D">
              <w:rPr>
                <w:rFonts w:ascii="Times New Roman" w:eastAsia="Times New Roman" w:hAnsi="Times New Roman"/>
                <w:color w:val="000000"/>
                <w:sz w:val="20"/>
                <w:szCs w:val="20"/>
                <w:lang w:val="de-AT"/>
              </w:rPr>
              <w:t>V.A.L.E   Recycling</w:t>
            </w:r>
          </w:p>
        </w:tc>
      </w:tr>
      <w:tr w:rsidR="00EC386E" w:rsidRPr="00BE5FA1" w14:paraId="745AFB10" w14:textId="77777777" w:rsidTr="00887F6F">
        <w:trPr>
          <w:trHeight w:val="20"/>
        </w:trPr>
        <w:tc>
          <w:tcPr>
            <w:tcW w:w="1710" w:type="dxa"/>
            <w:tcBorders>
              <w:top w:val="single" w:sz="4" w:space="0" w:color="auto"/>
              <w:left w:val="single" w:sz="4" w:space="0" w:color="auto"/>
              <w:bottom w:val="nil"/>
              <w:right w:val="single" w:sz="4" w:space="0" w:color="auto"/>
            </w:tcBorders>
            <w:vAlign w:val="center"/>
            <w:hideMark/>
          </w:tcPr>
          <w:p w14:paraId="52A4FABA" w14:textId="77777777" w:rsidR="00EC386E" w:rsidRPr="00063C9A" w:rsidRDefault="00EC386E" w:rsidP="00EC386E">
            <w:pPr>
              <w:spacing w:after="0"/>
              <w:rPr>
                <w:rFonts w:ascii="Times New Roman" w:eastAsia="Times New Roman" w:hAnsi="Times New Roman"/>
                <w:b/>
                <w:bCs/>
                <w:color w:val="000000"/>
                <w:sz w:val="20"/>
                <w:szCs w:val="20"/>
              </w:rPr>
            </w:pPr>
            <w:proofErr w:type="spellStart"/>
            <w:r w:rsidRPr="00063C9A">
              <w:rPr>
                <w:rFonts w:ascii="Times New Roman" w:eastAsia="Times New Roman" w:hAnsi="Times New Roman"/>
                <w:b/>
                <w:bCs/>
                <w:color w:val="000000"/>
                <w:sz w:val="20"/>
                <w:szCs w:val="20"/>
              </w:rPr>
              <w:t>Kukës</w:t>
            </w:r>
            <w:proofErr w:type="spellEnd"/>
          </w:p>
        </w:tc>
        <w:tc>
          <w:tcPr>
            <w:tcW w:w="2610" w:type="dxa"/>
            <w:tcBorders>
              <w:top w:val="single" w:sz="4" w:space="0" w:color="auto"/>
              <w:left w:val="single" w:sz="4" w:space="0" w:color="auto"/>
              <w:bottom w:val="single" w:sz="4" w:space="0" w:color="auto"/>
              <w:right w:val="single" w:sz="4" w:space="0" w:color="auto"/>
            </w:tcBorders>
            <w:vAlign w:val="center"/>
            <w:hideMark/>
          </w:tcPr>
          <w:p w14:paraId="1E3396A7" w14:textId="77777777" w:rsidR="00EC386E" w:rsidRPr="00063C9A" w:rsidRDefault="00EC386E" w:rsidP="00EC386E">
            <w:pPr>
              <w:spacing w:after="0"/>
              <w:rPr>
                <w:rFonts w:ascii="Times New Roman" w:eastAsia="Times New Roman" w:hAnsi="Times New Roman"/>
                <w:color w:val="000000"/>
                <w:sz w:val="20"/>
                <w:szCs w:val="20"/>
              </w:rPr>
            </w:pPr>
            <w:proofErr w:type="spellStart"/>
            <w:r w:rsidRPr="00063C9A">
              <w:rPr>
                <w:rFonts w:ascii="Times New Roman" w:eastAsia="Times New Roman" w:hAnsi="Times New Roman"/>
                <w:color w:val="000000"/>
                <w:sz w:val="20"/>
                <w:szCs w:val="20"/>
              </w:rPr>
              <w:t>Spitali</w:t>
            </w:r>
            <w:proofErr w:type="spellEnd"/>
            <w:r w:rsidRPr="00063C9A">
              <w:rPr>
                <w:rFonts w:ascii="Times New Roman" w:eastAsia="Times New Roman" w:hAnsi="Times New Roman"/>
                <w:color w:val="000000"/>
                <w:sz w:val="20"/>
                <w:szCs w:val="20"/>
              </w:rPr>
              <w:t xml:space="preserve"> </w:t>
            </w:r>
            <w:proofErr w:type="spellStart"/>
            <w:r w:rsidRPr="00063C9A">
              <w:rPr>
                <w:rFonts w:ascii="Times New Roman" w:eastAsia="Times New Roman" w:hAnsi="Times New Roman"/>
                <w:color w:val="000000"/>
                <w:sz w:val="20"/>
                <w:szCs w:val="20"/>
              </w:rPr>
              <w:t>Kukës</w:t>
            </w:r>
            <w:proofErr w:type="spellEnd"/>
          </w:p>
        </w:tc>
        <w:tc>
          <w:tcPr>
            <w:tcW w:w="1890" w:type="dxa"/>
            <w:tcBorders>
              <w:top w:val="single" w:sz="4" w:space="0" w:color="auto"/>
              <w:left w:val="nil"/>
              <w:bottom w:val="single" w:sz="4" w:space="0" w:color="auto"/>
              <w:right w:val="single" w:sz="4" w:space="0" w:color="auto"/>
            </w:tcBorders>
            <w:shd w:val="clear" w:color="auto" w:fill="FFFFFF"/>
            <w:vAlign w:val="center"/>
            <w:hideMark/>
          </w:tcPr>
          <w:p w14:paraId="3C27396B"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15,000</w:t>
            </w:r>
          </w:p>
        </w:tc>
        <w:tc>
          <w:tcPr>
            <w:tcW w:w="3240" w:type="dxa"/>
            <w:tcBorders>
              <w:top w:val="single" w:sz="4" w:space="0" w:color="auto"/>
              <w:left w:val="nil"/>
              <w:bottom w:val="single" w:sz="4" w:space="0" w:color="auto"/>
              <w:right w:val="single" w:sz="4" w:space="0" w:color="auto"/>
            </w:tcBorders>
            <w:vAlign w:val="center"/>
            <w:hideMark/>
          </w:tcPr>
          <w:p w14:paraId="47D292EA" w14:textId="77777777" w:rsidR="00EC386E" w:rsidRPr="00E60D2D" w:rsidRDefault="00EC386E" w:rsidP="00EC386E">
            <w:pPr>
              <w:spacing w:after="0"/>
              <w:rPr>
                <w:rFonts w:ascii="Times New Roman" w:eastAsia="Times New Roman" w:hAnsi="Times New Roman"/>
                <w:color w:val="000000"/>
                <w:sz w:val="20"/>
                <w:szCs w:val="20"/>
                <w:lang w:val="de-AT"/>
              </w:rPr>
            </w:pPr>
            <w:r w:rsidRPr="00E60D2D">
              <w:rPr>
                <w:rFonts w:ascii="Times New Roman" w:eastAsia="Times New Roman" w:hAnsi="Times New Roman"/>
                <w:color w:val="000000"/>
                <w:sz w:val="20"/>
                <w:szCs w:val="20"/>
                <w:lang w:val="de-AT"/>
              </w:rPr>
              <w:t>V.A.L.E. Recycling</w:t>
            </w:r>
          </w:p>
        </w:tc>
      </w:tr>
      <w:tr w:rsidR="00EC386E" w:rsidRPr="00BE5FA1" w14:paraId="6251FF56" w14:textId="77777777" w:rsidTr="00887F6F">
        <w:trPr>
          <w:trHeight w:val="20"/>
        </w:trPr>
        <w:tc>
          <w:tcPr>
            <w:tcW w:w="1710" w:type="dxa"/>
            <w:tcBorders>
              <w:top w:val="nil"/>
              <w:left w:val="single" w:sz="4" w:space="0" w:color="auto"/>
              <w:bottom w:val="nil"/>
              <w:right w:val="single" w:sz="4" w:space="0" w:color="auto"/>
            </w:tcBorders>
            <w:vAlign w:val="center"/>
            <w:hideMark/>
          </w:tcPr>
          <w:p w14:paraId="615E8FC5" w14:textId="77777777" w:rsidR="00EC386E" w:rsidRPr="00E60D2D" w:rsidRDefault="00EC386E" w:rsidP="00EC386E">
            <w:pPr>
              <w:spacing w:after="0"/>
              <w:rPr>
                <w:rFonts w:ascii="Times New Roman" w:eastAsia="Times New Roman" w:hAnsi="Times New Roman"/>
                <w:b/>
                <w:bCs/>
                <w:color w:val="000000"/>
                <w:sz w:val="20"/>
                <w:szCs w:val="20"/>
                <w:lang w:val="de-AT"/>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BE5542" w14:textId="77777777" w:rsidR="00EC386E" w:rsidRPr="00063C9A" w:rsidRDefault="00EC386E" w:rsidP="00EC386E">
            <w:pPr>
              <w:spacing w:after="0"/>
              <w:rPr>
                <w:rFonts w:ascii="Times New Roman" w:eastAsia="Times New Roman" w:hAnsi="Times New Roman"/>
                <w:color w:val="000000"/>
                <w:sz w:val="20"/>
                <w:szCs w:val="20"/>
              </w:rPr>
            </w:pPr>
            <w:proofErr w:type="spellStart"/>
            <w:r w:rsidRPr="00063C9A">
              <w:rPr>
                <w:rFonts w:ascii="Times New Roman" w:eastAsia="Times New Roman" w:hAnsi="Times New Roman"/>
                <w:color w:val="000000"/>
                <w:sz w:val="20"/>
                <w:szCs w:val="20"/>
              </w:rPr>
              <w:t>Spitali</w:t>
            </w:r>
            <w:proofErr w:type="spellEnd"/>
            <w:r w:rsidRPr="00063C9A">
              <w:rPr>
                <w:rFonts w:ascii="Times New Roman" w:eastAsia="Times New Roman" w:hAnsi="Times New Roman"/>
                <w:color w:val="000000"/>
                <w:sz w:val="20"/>
                <w:szCs w:val="20"/>
              </w:rPr>
              <w:t xml:space="preserve"> Has</w:t>
            </w:r>
          </w:p>
        </w:tc>
        <w:tc>
          <w:tcPr>
            <w:tcW w:w="1890" w:type="dxa"/>
            <w:tcBorders>
              <w:top w:val="single" w:sz="4" w:space="0" w:color="auto"/>
              <w:left w:val="nil"/>
              <w:bottom w:val="single" w:sz="4" w:space="0" w:color="auto"/>
              <w:right w:val="single" w:sz="4" w:space="0" w:color="auto"/>
            </w:tcBorders>
            <w:shd w:val="clear" w:color="auto" w:fill="FFFFFF"/>
            <w:vAlign w:val="center"/>
            <w:hideMark/>
          </w:tcPr>
          <w:p w14:paraId="37D96C8A"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820.9</w:t>
            </w:r>
          </w:p>
        </w:tc>
        <w:tc>
          <w:tcPr>
            <w:tcW w:w="3240" w:type="dxa"/>
            <w:tcBorders>
              <w:top w:val="single" w:sz="4" w:space="0" w:color="auto"/>
              <w:left w:val="nil"/>
              <w:bottom w:val="single" w:sz="4" w:space="0" w:color="auto"/>
              <w:right w:val="single" w:sz="4" w:space="0" w:color="auto"/>
            </w:tcBorders>
            <w:shd w:val="clear" w:color="auto" w:fill="FFFFFF"/>
            <w:vAlign w:val="center"/>
            <w:hideMark/>
          </w:tcPr>
          <w:p w14:paraId="2B25C060" w14:textId="77777777" w:rsidR="00EC386E" w:rsidRPr="00E60D2D" w:rsidRDefault="00EC386E" w:rsidP="00EC386E">
            <w:pPr>
              <w:spacing w:after="0"/>
              <w:rPr>
                <w:rFonts w:ascii="Times New Roman" w:eastAsia="Times New Roman" w:hAnsi="Times New Roman"/>
                <w:color w:val="000000"/>
                <w:sz w:val="20"/>
                <w:szCs w:val="20"/>
                <w:lang w:val="de-AT"/>
              </w:rPr>
            </w:pPr>
            <w:r w:rsidRPr="00E60D2D">
              <w:rPr>
                <w:rFonts w:ascii="Times New Roman" w:eastAsia="Times New Roman" w:hAnsi="Times New Roman"/>
                <w:color w:val="000000"/>
                <w:sz w:val="20"/>
                <w:szCs w:val="20"/>
                <w:lang w:val="de-AT"/>
              </w:rPr>
              <w:t>V.A.L.E. Recycling</w:t>
            </w:r>
          </w:p>
        </w:tc>
      </w:tr>
      <w:tr w:rsidR="00EC386E" w:rsidRPr="00BE5FA1" w14:paraId="3A367426" w14:textId="77777777" w:rsidTr="00887F6F">
        <w:trPr>
          <w:trHeight w:val="20"/>
        </w:trPr>
        <w:tc>
          <w:tcPr>
            <w:tcW w:w="1710" w:type="dxa"/>
            <w:tcBorders>
              <w:top w:val="nil"/>
              <w:left w:val="single" w:sz="4" w:space="0" w:color="auto"/>
              <w:bottom w:val="single" w:sz="4" w:space="0" w:color="auto"/>
              <w:right w:val="single" w:sz="4" w:space="0" w:color="auto"/>
            </w:tcBorders>
            <w:vAlign w:val="center"/>
            <w:hideMark/>
          </w:tcPr>
          <w:p w14:paraId="7EBD659F" w14:textId="77777777" w:rsidR="00EC386E" w:rsidRPr="00E60D2D" w:rsidRDefault="00EC386E" w:rsidP="00EC386E">
            <w:pPr>
              <w:spacing w:after="0"/>
              <w:rPr>
                <w:rFonts w:ascii="Times New Roman" w:eastAsia="Times New Roman" w:hAnsi="Times New Roman"/>
                <w:b/>
                <w:bCs/>
                <w:color w:val="000000"/>
                <w:sz w:val="20"/>
                <w:szCs w:val="20"/>
                <w:lang w:val="de-AT"/>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42F08DBB" w14:textId="77777777" w:rsidR="00EC386E" w:rsidRPr="00063C9A" w:rsidRDefault="00EC386E" w:rsidP="00EC386E">
            <w:pPr>
              <w:spacing w:after="0"/>
              <w:rPr>
                <w:rFonts w:ascii="Times New Roman" w:eastAsia="Times New Roman" w:hAnsi="Times New Roman"/>
                <w:color w:val="000000"/>
                <w:sz w:val="20"/>
                <w:szCs w:val="20"/>
              </w:rPr>
            </w:pPr>
            <w:proofErr w:type="spellStart"/>
            <w:r w:rsidRPr="00063C9A">
              <w:rPr>
                <w:rFonts w:ascii="Times New Roman" w:eastAsia="Times New Roman" w:hAnsi="Times New Roman"/>
                <w:color w:val="000000"/>
                <w:sz w:val="20"/>
                <w:szCs w:val="20"/>
              </w:rPr>
              <w:t>Spitali</w:t>
            </w:r>
            <w:proofErr w:type="spellEnd"/>
            <w:r w:rsidRPr="00063C9A">
              <w:rPr>
                <w:rFonts w:ascii="Times New Roman" w:eastAsia="Times New Roman" w:hAnsi="Times New Roman"/>
                <w:color w:val="000000"/>
                <w:sz w:val="20"/>
                <w:szCs w:val="20"/>
              </w:rPr>
              <w:t xml:space="preserve"> </w:t>
            </w:r>
            <w:proofErr w:type="spellStart"/>
            <w:r w:rsidRPr="00063C9A">
              <w:rPr>
                <w:rFonts w:ascii="Times New Roman" w:eastAsia="Times New Roman" w:hAnsi="Times New Roman"/>
                <w:color w:val="000000"/>
                <w:sz w:val="20"/>
                <w:szCs w:val="20"/>
              </w:rPr>
              <w:t>Tropojë</w:t>
            </w:r>
            <w:proofErr w:type="spellEnd"/>
          </w:p>
        </w:tc>
        <w:tc>
          <w:tcPr>
            <w:tcW w:w="1890" w:type="dxa"/>
            <w:tcBorders>
              <w:top w:val="single" w:sz="4" w:space="0" w:color="auto"/>
              <w:left w:val="nil"/>
              <w:bottom w:val="single" w:sz="4" w:space="0" w:color="auto"/>
              <w:right w:val="single" w:sz="4" w:space="0" w:color="auto"/>
            </w:tcBorders>
            <w:shd w:val="clear" w:color="auto" w:fill="FFFFFF"/>
            <w:vAlign w:val="center"/>
            <w:hideMark/>
          </w:tcPr>
          <w:p w14:paraId="217A1A46"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2000</w:t>
            </w:r>
          </w:p>
        </w:tc>
        <w:tc>
          <w:tcPr>
            <w:tcW w:w="3240" w:type="dxa"/>
            <w:tcBorders>
              <w:top w:val="single" w:sz="4" w:space="0" w:color="auto"/>
              <w:left w:val="nil"/>
              <w:bottom w:val="single" w:sz="4" w:space="0" w:color="auto"/>
              <w:right w:val="single" w:sz="4" w:space="0" w:color="auto"/>
            </w:tcBorders>
            <w:noWrap/>
            <w:vAlign w:val="center"/>
            <w:hideMark/>
          </w:tcPr>
          <w:p w14:paraId="644EB303" w14:textId="77777777" w:rsidR="00EC386E" w:rsidRPr="00E60D2D" w:rsidRDefault="00EC386E" w:rsidP="00EC386E">
            <w:pPr>
              <w:spacing w:after="0"/>
              <w:rPr>
                <w:rFonts w:ascii="Times New Roman" w:eastAsia="Times New Roman" w:hAnsi="Times New Roman"/>
                <w:color w:val="000000"/>
                <w:sz w:val="20"/>
                <w:szCs w:val="20"/>
                <w:lang w:val="de-AT"/>
              </w:rPr>
            </w:pPr>
            <w:r w:rsidRPr="00E60D2D">
              <w:rPr>
                <w:rFonts w:ascii="Times New Roman" w:eastAsia="Times New Roman" w:hAnsi="Times New Roman"/>
                <w:color w:val="000000"/>
                <w:sz w:val="20"/>
                <w:szCs w:val="20"/>
                <w:lang w:val="de-AT"/>
              </w:rPr>
              <w:t>V.A.L.E. Recycling</w:t>
            </w:r>
          </w:p>
        </w:tc>
      </w:tr>
      <w:tr w:rsidR="00EC386E" w:rsidRPr="00BE5FA1" w14:paraId="3CD2D21C" w14:textId="77777777" w:rsidTr="00887F6F">
        <w:trPr>
          <w:trHeight w:val="20"/>
        </w:trPr>
        <w:tc>
          <w:tcPr>
            <w:tcW w:w="1710" w:type="dxa"/>
            <w:tcBorders>
              <w:top w:val="single" w:sz="4" w:space="0" w:color="auto"/>
              <w:left w:val="single" w:sz="4" w:space="0" w:color="auto"/>
              <w:bottom w:val="nil"/>
              <w:right w:val="single" w:sz="4" w:space="0" w:color="auto"/>
            </w:tcBorders>
            <w:vAlign w:val="center"/>
            <w:hideMark/>
          </w:tcPr>
          <w:p w14:paraId="5612AB86" w14:textId="77777777" w:rsidR="00EC386E" w:rsidRPr="00063C9A" w:rsidRDefault="00EC386E" w:rsidP="00EC386E">
            <w:pPr>
              <w:spacing w:after="0"/>
              <w:rPr>
                <w:rFonts w:ascii="Times New Roman" w:eastAsia="Times New Roman" w:hAnsi="Times New Roman"/>
                <w:b/>
                <w:bCs/>
                <w:color w:val="000000"/>
                <w:sz w:val="20"/>
                <w:szCs w:val="20"/>
              </w:rPr>
            </w:pPr>
            <w:proofErr w:type="spellStart"/>
            <w:r w:rsidRPr="00063C9A">
              <w:rPr>
                <w:rFonts w:ascii="Times New Roman" w:eastAsia="Times New Roman" w:hAnsi="Times New Roman"/>
                <w:b/>
                <w:bCs/>
                <w:color w:val="000000"/>
                <w:sz w:val="20"/>
                <w:szCs w:val="20"/>
              </w:rPr>
              <w:t>Lezhë</w:t>
            </w:r>
            <w:proofErr w:type="spellEnd"/>
          </w:p>
        </w:tc>
        <w:tc>
          <w:tcPr>
            <w:tcW w:w="2610" w:type="dxa"/>
            <w:tcBorders>
              <w:top w:val="single" w:sz="4" w:space="0" w:color="auto"/>
              <w:left w:val="nil"/>
              <w:bottom w:val="single" w:sz="4" w:space="0" w:color="auto"/>
              <w:right w:val="nil"/>
            </w:tcBorders>
            <w:vAlign w:val="center"/>
            <w:hideMark/>
          </w:tcPr>
          <w:p w14:paraId="254B05BA" w14:textId="77777777" w:rsidR="00EC386E" w:rsidRPr="00063C9A" w:rsidRDefault="00EC386E" w:rsidP="00EC386E">
            <w:pPr>
              <w:spacing w:after="0"/>
              <w:rPr>
                <w:rFonts w:ascii="Times New Roman" w:eastAsia="Times New Roman" w:hAnsi="Times New Roman"/>
                <w:color w:val="000000"/>
                <w:sz w:val="20"/>
                <w:szCs w:val="20"/>
              </w:rPr>
            </w:pPr>
            <w:proofErr w:type="spellStart"/>
            <w:r w:rsidRPr="00063C9A">
              <w:rPr>
                <w:rFonts w:ascii="Times New Roman" w:eastAsia="Times New Roman" w:hAnsi="Times New Roman"/>
                <w:color w:val="000000"/>
                <w:sz w:val="20"/>
                <w:szCs w:val="20"/>
              </w:rPr>
              <w:t>Lezhë</w:t>
            </w:r>
            <w:proofErr w:type="spellEnd"/>
          </w:p>
        </w:tc>
        <w:tc>
          <w:tcPr>
            <w:tcW w:w="1890" w:type="dxa"/>
            <w:tcBorders>
              <w:top w:val="single" w:sz="4" w:space="0" w:color="auto"/>
              <w:left w:val="single" w:sz="4" w:space="0" w:color="auto"/>
              <w:bottom w:val="single" w:sz="4" w:space="0" w:color="auto"/>
              <w:right w:val="single" w:sz="4" w:space="0" w:color="auto"/>
            </w:tcBorders>
            <w:vAlign w:val="center"/>
            <w:hideMark/>
          </w:tcPr>
          <w:p w14:paraId="4A278670"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6865</w:t>
            </w:r>
          </w:p>
        </w:tc>
        <w:tc>
          <w:tcPr>
            <w:tcW w:w="3240" w:type="dxa"/>
            <w:tcBorders>
              <w:top w:val="single" w:sz="4" w:space="0" w:color="auto"/>
              <w:left w:val="nil"/>
              <w:bottom w:val="single" w:sz="4" w:space="0" w:color="auto"/>
              <w:right w:val="single" w:sz="4" w:space="0" w:color="auto"/>
            </w:tcBorders>
            <w:shd w:val="clear" w:color="auto" w:fill="FFFFFF"/>
            <w:vAlign w:val="center"/>
            <w:hideMark/>
          </w:tcPr>
          <w:p w14:paraId="695D56AB" w14:textId="77777777" w:rsidR="00EC386E" w:rsidRPr="00E60D2D" w:rsidRDefault="00EC386E" w:rsidP="00EC386E">
            <w:pPr>
              <w:spacing w:after="0"/>
              <w:rPr>
                <w:rFonts w:ascii="Times New Roman" w:eastAsia="Times New Roman" w:hAnsi="Times New Roman"/>
                <w:color w:val="000000"/>
                <w:sz w:val="20"/>
                <w:szCs w:val="20"/>
                <w:lang w:val="de-AT"/>
              </w:rPr>
            </w:pPr>
            <w:r w:rsidRPr="00E60D2D">
              <w:rPr>
                <w:rFonts w:ascii="Times New Roman" w:eastAsia="Times New Roman" w:hAnsi="Times New Roman"/>
                <w:color w:val="000000"/>
                <w:sz w:val="20"/>
                <w:szCs w:val="20"/>
                <w:lang w:val="de-AT"/>
              </w:rPr>
              <w:t>Meditel, V.A.L.E Recycling</w:t>
            </w:r>
          </w:p>
        </w:tc>
      </w:tr>
      <w:tr w:rsidR="00EC386E" w:rsidRPr="00BE5FA1" w14:paraId="7AB2F5DF" w14:textId="77777777" w:rsidTr="00887F6F">
        <w:trPr>
          <w:trHeight w:val="20"/>
        </w:trPr>
        <w:tc>
          <w:tcPr>
            <w:tcW w:w="1710" w:type="dxa"/>
            <w:tcBorders>
              <w:top w:val="nil"/>
              <w:left w:val="single" w:sz="4" w:space="0" w:color="auto"/>
              <w:bottom w:val="nil"/>
              <w:right w:val="single" w:sz="4" w:space="0" w:color="auto"/>
            </w:tcBorders>
            <w:vAlign w:val="center"/>
            <w:hideMark/>
          </w:tcPr>
          <w:p w14:paraId="7ED35CE7" w14:textId="77777777" w:rsidR="00EC386E" w:rsidRPr="00E60D2D" w:rsidRDefault="00EC386E" w:rsidP="00EC386E">
            <w:pPr>
              <w:spacing w:after="0"/>
              <w:rPr>
                <w:rFonts w:ascii="Times New Roman" w:eastAsia="Times New Roman" w:hAnsi="Times New Roman"/>
                <w:b/>
                <w:bCs/>
                <w:color w:val="000000"/>
                <w:sz w:val="20"/>
                <w:szCs w:val="20"/>
                <w:lang w:val="de-AT"/>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0D9FF6DE" w14:textId="77777777" w:rsidR="00EC386E" w:rsidRPr="00063C9A" w:rsidRDefault="00EC386E" w:rsidP="00EC386E">
            <w:pPr>
              <w:spacing w:after="0"/>
              <w:rPr>
                <w:rFonts w:ascii="Times New Roman" w:eastAsia="Times New Roman" w:hAnsi="Times New Roman"/>
                <w:color w:val="000000"/>
                <w:sz w:val="20"/>
                <w:szCs w:val="20"/>
              </w:rPr>
            </w:pPr>
            <w:proofErr w:type="spellStart"/>
            <w:r w:rsidRPr="00063C9A">
              <w:rPr>
                <w:rFonts w:ascii="Times New Roman" w:eastAsia="Times New Roman" w:hAnsi="Times New Roman"/>
                <w:color w:val="000000"/>
                <w:sz w:val="20"/>
                <w:szCs w:val="20"/>
              </w:rPr>
              <w:t>Laç</w:t>
            </w:r>
            <w:proofErr w:type="spellEnd"/>
          </w:p>
        </w:tc>
        <w:tc>
          <w:tcPr>
            <w:tcW w:w="1890" w:type="dxa"/>
            <w:tcBorders>
              <w:top w:val="single" w:sz="4" w:space="0" w:color="auto"/>
              <w:left w:val="nil"/>
              <w:bottom w:val="single" w:sz="4" w:space="0" w:color="auto"/>
              <w:right w:val="single" w:sz="4" w:space="0" w:color="auto"/>
            </w:tcBorders>
            <w:shd w:val="clear" w:color="auto" w:fill="FFFFFF"/>
            <w:vAlign w:val="center"/>
            <w:hideMark/>
          </w:tcPr>
          <w:p w14:paraId="4CCE5A52"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7294.3</w:t>
            </w:r>
          </w:p>
        </w:tc>
        <w:tc>
          <w:tcPr>
            <w:tcW w:w="3240" w:type="dxa"/>
            <w:tcBorders>
              <w:top w:val="single" w:sz="4" w:space="0" w:color="auto"/>
              <w:left w:val="nil"/>
              <w:bottom w:val="single" w:sz="4" w:space="0" w:color="auto"/>
              <w:right w:val="single" w:sz="4" w:space="0" w:color="auto"/>
            </w:tcBorders>
            <w:shd w:val="clear" w:color="auto" w:fill="FFFFFF"/>
            <w:vAlign w:val="center"/>
          </w:tcPr>
          <w:p w14:paraId="236BD40F" w14:textId="77777777" w:rsidR="00EC386E" w:rsidRPr="00E60D2D" w:rsidRDefault="00EC386E" w:rsidP="00EC386E">
            <w:pPr>
              <w:spacing w:after="0"/>
              <w:rPr>
                <w:rFonts w:ascii="Times New Roman" w:eastAsia="Times New Roman" w:hAnsi="Times New Roman"/>
                <w:color w:val="000000"/>
                <w:sz w:val="20"/>
                <w:szCs w:val="20"/>
                <w:lang w:val="de-AT"/>
              </w:rPr>
            </w:pPr>
            <w:r w:rsidRPr="00E60D2D">
              <w:rPr>
                <w:rFonts w:ascii="Times New Roman" w:eastAsia="Times New Roman" w:hAnsi="Times New Roman"/>
                <w:color w:val="000000"/>
                <w:sz w:val="20"/>
                <w:szCs w:val="20"/>
                <w:lang w:val="de-AT"/>
              </w:rPr>
              <w:t>V.A.L.E Recycling</w:t>
            </w:r>
          </w:p>
        </w:tc>
      </w:tr>
      <w:tr w:rsidR="00EC386E" w:rsidRPr="00BE5FA1" w14:paraId="6EDEF1CC" w14:textId="77777777" w:rsidTr="00887F6F">
        <w:trPr>
          <w:trHeight w:val="20"/>
        </w:trPr>
        <w:tc>
          <w:tcPr>
            <w:tcW w:w="1710" w:type="dxa"/>
            <w:tcBorders>
              <w:top w:val="nil"/>
              <w:left w:val="single" w:sz="4" w:space="0" w:color="auto"/>
              <w:bottom w:val="single" w:sz="4" w:space="0" w:color="auto"/>
              <w:right w:val="single" w:sz="4" w:space="0" w:color="auto"/>
            </w:tcBorders>
            <w:vAlign w:val="center"/>
            <w:hideMark/>
          </w:tcPr>
          <w:p w14:paraId="3E8F7595" w14:textId="77777777" w:rsidR="00EC386E" w:rsidRPr="00E60D2D" w:rsidRDefault="00EC386E" w:rsidP="00EC386E">
            <w:pPr>
              <w:spacing w:after="0"/>
              <w:rPr>
                <w:rFonts w:ascii="Times New Roman" w:eastAsia="Times New Roman" w:hAnsi="Times New Roman"/>
                <w:b/>
                <w:bCs/>
                <w:color w:val="000000"/>
                <w:sz w:val="20"/>
                <w:szCs w:val="20"/>
                <w:lang w:val="de-AT"/>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209E9B7D"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Mirditë</w:t>
            </w:r>
          </w:p>
        </w:tc>
        <w:tc>
          <w:tcPr>
            <w:tcW w:w="1890" w:type="dxa"/>
            <w:tcBorders>
              <w:top w:val="single" w:sz="4" w:space="0" w:color="auto"/>
              <w:left w:val="nil"/>
              <w:bottom w:val="single" w:sz="4" w:space="0" w:color="auto"/>
              <w:right w:val="single" w:sz="4" w:space="0" w:color="auto"/>
            </w:tcBorders>
            <w:vAlign w:val="center"/>
          </w:tcPr>
          <w:p w14:paraId="7FBFD363"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2689.5</w:t>
            </w:r>
          </w:p>
        </w:tc>
        <w:tc>
          <w:tcPr>
            <w:tcW w:w="3240" w:type="dxa"/>
            <w:tcBorders>
              <w:top w:val="single" w:sz="4" w:space="0" w:color="auto"/>
              <w:left w:val="nil"/>
              <w:bottom w:val="single" w:sz="4" w:space="0" w:color="auto"/>
              <w:right w:val="single" w:sz="4" w:space="0" w:color="auto"/>
            </w:tcBorders>
            <w:noWrap/>
            <w:vAlign w:val="center"/>
            <w:hideMark/>
          </w:tcPr>
          <w:p w14:paraId="7D1D7A04" w14:textId="77777777" w:rsidR="00EC386E" w:rsidRPr="00E60D2D" w:rsidRDefault="00EC386E" w:rsidP="00EC386E">
            <w:pPr>
              <w:spacing w:after="0"/>
              <w:rPr>
                <w:rFonts w:ascii="Times New Roman" w:eastAsia="Times New Roman" w:hAnsi="Times New Roman"/>
                <w:color w:val="000000"/>
                <w:sz w:val="20"/>
                <w:szCs w:val="20"/>
                <w:lang w:val="de-AT"/>
              </w:rPr>
            </w:pPr>
            <w:r w:rsidRPr="00E60D2D">
              <w:rPr>
                <w:rFonts w:ascii="Times New Roman" w:eastAsia="Times New Roman" w:hAnsi="Times New Roman"/>
                <w:color w:val="000000"/>
                <w:sz w:val="20"/>
                <w:szCs w:val="20"/>
                <w:lang w:val="de-AT"/>
              </w:rPr>
              <w:t>V.A.L.E Recycling</w:t>
            </w:r>
          </w:p>
        </w:tc>
      </w:tr>
      <w:tr w:rsidR="00EC386E" w:rsidRPr="00063C9A" w14:paraId="2C5182DF" w14:textId="77777777" w:rsidTr="00887F6F">
        <w:trPr>
          <w:trHeight w:val="20"/>
        </w:trPr>
        <w:tc>
          <w:tcPr>
            <w:tcW w:w="1710" w:type="dxa"/>
            <w:tcBorders>
              <w:top w:val="single" w:sz="4" w:space="0" w:color="auto"/>
              <w:left w:val="single" w:sz="4" w:space="0" w:color="auto"/>
              <w:bottom w:val="single" w:sz="4" w:space="0" w:color="auto"/>
              <w:right w:val="single" w:sz="4" w:space="0" w:color="auto"/>
            </w:tcBorders>
            <w:vAlign w:val="center"/>
            <w:hideMark/>
          </w:tcPr>
          <w:p w14:paraId="79EF132C" w14:textId="77777777" w:rsidR="00EC386E" w:rsidRPr="00063C9A" w:rsidRDefault="00EC386E" w:rsidP="00EC386E">
            <w:pPr>
              <w:spacing w:after="0"/>
              <w:rPr>
                <w:rFonts w:ascii="Times New Roman" w:eastAsia="Times New Roman" w:hAnsi="Times New Roman"/>
                <w:b/>
                <w:bCs/>
                <w:color w:val="000000"/>
                <w:sz w:val="20"/>
                <w:szCs w:val="20"/>
              </w:rPr>
            </w:pPr>
            <w:proofErr w:type="spellStart"/>
            <w:r w:rsidRPr="00063C9A">
              <w:rPr>
                <w:rFonts w:ascii="Times New Roman" w:eastAsia="Times New Roman" w:hAnsi="Times New Roman"/>
                <w:b/>
                <w:bCs/>
                <w:color w:val="000000"/>
                <w:sz w:val="20"/>
                <w:szCs w:val="20"/>
              </w:rPr>
              <w:t>Tiranë</w:t>
            </w:r>
            <w:proofErr w:type="spellEnd"/>
          </w:p>
        </w:tc>
        <w:tc>
          <w:tcPr>
            <w:tcW w:w="2610" w:type="dxa"/>
            <w:tcBorders>
              <w:top w:val="single" w:sz="4" w:space="0" w:color="auto"/>
              <w:left w:val="single" w:sz="4" w:space="0" w:color="auto"/>
              <w:bottom w:val="single" w:sz="4" w:space="0" w:color="auto"/>
              <w:right w:val="single" w:sz="4" w:space="0" w:color="auto"/>
            </w:tcBorders>
            <w:vAlign w:val="center"/>
            <w:hideMark/>
          </w:tcPr>
          <w:p w14:paraId="63BF66C2" w14:textId="77777777" w:rsidR="00EC386E" w:rsidRPr="00E60D2D" w:rsidRDefault="00EC386E" w:rsidP="00EC386E">
            <w:pPr>
              <w:spacing w:after="0"/>
              <w:rPr>
                <w:rFonts w:ascii="Times New Roman" w:eastAsia="Times New Roman" w:hAnsi="Times New Roman"/>
                <w:color w:val="000000"/>
                <w:sz w:val="20"/>
                <w:szCs w:val="20"/>
                <w:lang w:val="pt-BR"/>
              </w:rPr>
            </w:pPr>
            <w:r w:rsidRPr="00E60D2D">
              <w:rPr>
                <w:rFonts w:ascii="Times New Roman" w:eastAsia="Times New Roman" w:hAnsi="Times New Roman"/>
                <w:color w:val="000000"/>
                <w:sz w:val="20"/>
                <w:szCs w:val="20"/>
                <w:lang w:val="pt-BR"/>
              </w:rPr>
              <w:t>Qendra Spitalore Universitare</w:t>
            </w:r>
          </w:p>
          <w:p w14:paraId="40D61058" w14:textId="77777777" w:rsidR="00EC386E" w:rsidRPr="00E60D2D" w:rsidRDefault="00EC386E" w:rsidP="00EC386E">
            <w:pPr>
              <w:spacing w:after="0"/>
              <w:rPr>
                <w:rFonts w:ascii="Times New Roman" w:eastAsia="Times New Roman" w:hAnsi="Times New Roman"/>
                <w:color w:val="000000"/>
                <w:sz w:val="20"/>
                <w:szCs w:val="20"/>
                <w:lang w:val="pt-BR"/>
              </w:rPr>
            </w:pPr>
            <w:r w:rsidRPr="00E60D2D">
              <w:rPr>
                <w:rFonts w:ascii="Times New Roman" w:eastAsia="Times New Roman" w:hAnsi="Times New Roman"/>
                <w:color w:val="000000"/>
                <w:sz w:val="20"/>
                <w:szCs w:val="20"/>
                <w:lang w:val="pt-BR"/>
              </w:rPr>
              <w:t>“Nënë Tereza”</w:t>
            </w:r>
          </w:p>
        </w:tc>
        <w:tc>
          <w:tcPr>
            <w:tcW w:w="1890" w:type="dxa"/>
            <w:tcBorders>
              <w:top w:val="single" w:sz="4" w:space="0" w:color="auto"/>
              <w:left w:val="nil"/>
              <w:bottom w:val="single" w:sz="4" w:space="0" w:color="auto"/>
              <w:right w:val="nil"/>
            </w:tcBorders>
            <w:noWrap/>
            <w:vAlign w:val="center"/>
            <w:hideMark/>
          </w:tcPr>
          <w:p w14:paraId="6F3DE113"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137,389.52</w:t>
            </w:r>
          </w:p>
        </w:tc>
        <w:tc>
          <w:tcPr>
            <w:tcW w:w="3240" w:type="dxa"/>
            <w:tcBorders>
              <w:top w:val="single" w:sz="4" w:space="0" w:color="auto"/>
              <w:left w:val="single" w:sz="4" w:space="0" w:color="auto"/>
              <w:bottom w:val="single" w:sz="4" w:space="0" w:color="auto"/>
              <w:right w:val="single" w:sz="4" w:space="0" w:color="auto"/>
            </w:tcBorders>
            <w:vAlign w:val="center"/>
            <w:hideMark/>
          </w:tcPr>
          <w:p w14:paraId="33F07F54" w14:textId="77777777" w:rsidR="00EC386E" w:rsidRPr="00063C9A" w:rsidRDefault="00EC386E" w:rsidP="00EC386E">
            <w:pPr>
              <w:spacing w:after="0"/>
              <w:rPr>
                <w:rFonts w:ascii="Times New Roman" w:eastAsia="Times New Roman" w:hAnsi="Times New Roman"/>
                <w:color w:val="000000"/>
                <w:sz w:val="20"/>
                <w:szCs w:val="20"/>
              </w:rPr>
            </w:pPr>
            <w:proofErr w:type="spellStart"/>
            <w:r w:rsidRPr="00063C9A">
              <w:rPr>
                <w:rFonts w:ascii="Times New Roman" w:eastAsia="Times New Roman" w:hAnsi="Times New Roman"/>
                <w:color w:val="000000"/>
                <w:sz w:val="20"/>
                <w:szCs w:val="20"/>
              </w:rPr>
              <w:t>Autoklava</w:t>
            </w:r>
            <w:proofErr w:type="spellEnd"/>
            <w:r w:rsidRPr="00063C9A">
              <w:rPr>
                <w:rFonts w:ascii="Times New Roman" w:eastAsia="Times New Roman" w:hAnsi="Times New Roman"/>
                <w:color w:val="000000"/>
                <w:sz w:val="20"/>
                <w:szCs w:val="20"/>
              </w:rPr>
              <w:t xml:space="preserve">, Eco </w:t>
            </w:r>
            <w:proofErr w:type="spellStart"/>
            <w:r w:rsidRPr="00063C9A">
              <w:rPr>
                <w:rFonts w:ascii="Times New Roman" w:eastAsia="Times New Roman" w:hAnsi="Times New Roman"/>
                <w:color w:val="000000"/>
                <w:sz w:val="20"/>
                <w:szCs w:val="20"/>
              </w:rPr>
              <w:t>Riciklim</w:t>
            </w:r>
            <w:proofErr w:type="spellEnd"/>
          </w:p>
        </w:tc>
      </w:tr>
      <w:tr w:rsidR="00EC386E" w:rsidRPr="00063C9A" w14:paraId="5810B4D5" w14:textId="77777777" w:rsidTr="00887F6F">
        <w:trPr>
          <w:trHeight w:val="20"/>
        </w:trPr>
        <w:tc>
          <w:tcPr>
            <w:tcW w:w="1710" w:type="dxa"/>
            <w:tcBorders>
              <w:top w:val="single" w:sz="4" w:space="0" w:color="auto"/>
              <w:left w:val="single" w:sz="4" w:space="0" w:color="auto"/>
              <w:bottom w:val="nil"/>
              <w:right w:val="single" w:sz="4" w:space="0" w:color="auto"/>
            </w:tcBorders>
            <w:vAlign w:val="center"/>
            <w:hideMark/>
          </w:tcPr>
          <w:p w14:paraId="4E16782E" w14:textId="77777777" w:rsidR="00EC386E" w:rsidRPr="00063C9A" w:rsidRDefault="00EC386E" w:rsidP="00EC386E">
            <w:pPr>
              <w:spacing w:after="0"/>
              <w:rPr>
                <w:rFonts w:ascii="Times New Roman" w:eastAsia="Times New Roman" w:hAnsi="Times New Roman"/>
                <w:b/>
                <w:bCs/>
                <w:color w:val="000000"/>
                <w:sz w:val="20"/>
                <w:szCs w:val="20"/>
              </w:rPr>
            </w:pPr>
            <w:proofErr w:type="spellStart"/>
            <w:r w:rsidRPr="00063C9A">
              <w:rPr>
                <w:rFonts w:ascii="Times New Roman" w:eastAsia="Times New Roman" w:hAnsi="Times New Roman"/>
                <w:b/>
                <w:bCs/>
                <w:color w:val="000000"/>
                <w:sz w:val="20"/>
                <w:szCs w:val="20"/>
              </w:rPr>
              <w:t>Tiranë</w:t>
            </w:r>
            <w:proofErr w:type="spellEnd"/>
          </w:p>
        </w:tc>
        <w:tc>
          <w:tcPr>
            <w:tcW w:w="26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0D6E60"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SUOGJ “</w:t>
            </w:r>
            <w:proofErr w:type="spellStart"/>
            <w:r w:rsidRPr="00063C9A">
              <w:rPr>
                <w:rFonts w:ascii="Times New Roman" w:eastAsia="Times New Roman" w:hAnsi="Times New Roman"/>
                <w:color w:val="000000"/>
                <w:sz w:val="20"/>
                <w:szCs w:val="20"/>
              </w:rPr>
              <w:t>Mbretëresha</w:t>
            </w:r>
            <w:proofErr w:type="spellEnd"/>
            <w:r w:rsidRPr="00063C9A">
              <w:rPr>
                <w:rFonts w:ascii="Times New Roman" w:eastAsia="Times New Roman" w:hAnsi="Times New Roman"/>
                <w:color w:val="000000"/>
                <w:sz w:val="20"/>
                <w:szCs w:val="20"/>
              </w:rPr>
              <w:t xml:space="preserve"> Geraldine”</w:t>
            </w:r>
          </w:p>
        </w:tc>
        <w:tc>
          <w:tcPr>
            <w:tcW w:w="1890" w:type="dxa"/>
            <w:tcBorders>
              <w:top w:val="single" w:sz="4" w:space="0" w:color="auto"/>
              <w:left w:val="nil"/>
              <w:bottom w:val="single" w:sz="4" w:space="0" w:color="auto"/>
              <w:right w:val="single" w:sz="4" w:space="0" w:color="auto"/>
            </w:tcBorders>
            <w:vAlign w:val="center"/>
            <w:hideMark/>
          </w:tcPr>
          <w:p w14:paraId="515047C5"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20085.65</w:t>
            </w:r>
          </w:p>
        </w:tc>
        <w:tc>
          <w:tcPr>
            <w:tcW w:w="3240" w:type="dxa"/>
            <w:tcBorders>
              <w:top w:val="single" w:sz="4" w:space="0" w:color="auto"/>
              <w:left w:val="nil"/>
              <w:bottom w:val="single" w:sz="4" w:space="0" w:color="auto"/>
              <w:right w:val="single" w:sz="4" w:space="0" w:color="auto"/>
            </w:tcBorders>
            <w:shd w:val="clear" w:color="auto" w:fill="FFFFFF"/>
            <w:vAlign w:val="center"/>
            <w:hideMark/>
          </w:tcPr>
          <w:p w14:paraId="0FDE23D1"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 xml:space="preserve">ECO </w:t>
            </w:r>
            <w:proofErr w:type="spellStart"/>
            <w:r w:rsidRPr="00063C9A">
              <w:rPr>
                <w:rFonts w:ascii="Times New Roman" w:eastAsia="Times New Roman" w:hAnsi="Times New Roman"/>
                <w:color w:val="000000"/>
                <w:sz w:val="20"/>
                <w:szCs w:val="20"/>
              </w:rPr>
              <w:t>Riciklim</w:t>
            </w:r>
            <w:proofErr w:type="spellEnd"/>
          </w:p>
        </w:tc>
      </w:tr>
      <w:tr w:rsidR="00EC386E" w:rsidRPr="00063C9A" w14:paraId="44E20E72" w14:textId="77777777" w:rsidTr="00887F6F">
        <w:trPr>
          <w:trHeight w:val="20"/>
        </w:trPr>
        <w:tc>
          <w:tcPr>
            <w:tcW w:w="1710" w:type="dxa"/>
            <w:tcBorders>
              <w:top w:val="nil"/>
              <w:left w:val="single" w:sz="4" w:space="0" w:color="auto"/>
              <w:bottom w:val="nil"/>
              <w:right w:val="single" w:sz="4" w:space="0" w:color="auto"/>
            </w:tcBorders>
            <w:vAlign w:val="center"/>
            <w:hideMark/>
          </w:tcPr>
          <w:p w14:paraId="13F63A28" w14:textId="77777777" w:rsidR="00EC386E" w:rsidRPr="00063C9A" w:rsidRDefault="00EC386E" w:rsidP="00EC386E">
            <w:pPr>
              <w:spacing w:after="0"/>
              <w:rPr>
                <w:rFonts w:ascii="Times New Roman" w:eastAsia="Times New Roman" w:hAnsi="Times New Roman"/>
                <w:b/>
                <w:bCs/>
                <w:color w:val="000000"/>
                <w:sz w:val="20"/>
                <w:szCs w:val="20"/>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6821BDC9" w14:textId="77777777" w:rsidR="00EC386E" w:rsidRPr="00063C9A" w:rsidRDefault="00EC386E" w:rsidP="00EC386E">
            <w:pPr>
              <w:spacing w:after="0"/>
              <w:rPr>
                <w:rFonts w:ascii="Times New Roman" w:eastAsia="Times New Roman" w:hAnsi="Times New Roman"/>
                <w:color w:val="000000"/>
                <w:sz w:val="20"/>
                <w:szCs w:val="20"/>
              </w:rPr>
            </w:pPr>
            <w:proofErr w:type="spellStart"/>
            <w:r w:rsidRPr="00063C9A">
              <w:rPr>
                <w:rFonts w:ascii="Times New Roman" w:eastAsia="Times New Roman" w:hAnsi="Times New Roman"/>
                <w:color w:val="000000"/>
                <w:sz w:val="20"/>
                <w:szCs w:val="20"/>
              </w:rPr>
              <w:t>Spitali</w:t>
            </w:r>
            <w:proofErr w:type="spellEnd"/>
            <w:r w:rsidRPr="00063C9A">
              <w:rPr>
                <w:rFonts w:ascii="Times New Roman" w:eastAsia="Times New Roman" w:hAnsi="Times New Roman"/>
                <w:color w:val="000000"/>
                <w:sz w:val="20"/>
                <w:szCs w:val="20"/>
              </w:rPr>
              <w:t xml:space="preserve"> </w:t>
            </w:r>
            <w:proofErr w:type="spellStart"/>
            <w:r w:rsidRPr="00063C9A">
              <w:rPr>
                <w:rFonts w:ascii="Times New Roman" w:eastAsia="Times New Roman" w:hAnsi="Times New Roman"/>
                <w:color w:val="000000"/>
                <w:sz w:val="20"/>
                <w:szCs w:val="20"/>
              </w:rPr>
              <w:t>Universitar</w:t>
            </w:r>
            <w:proofErr w:type="spellEnd"/>
            <w:r w:rsidRPr="00063C9A">
              <w:rPr>
                <w:rFonts w:ascii="Times New Roman" w:eastAsia="Times New Roman" w:hAnsi="Times New Roman"/>
                <w:color w:val="000000"/>
                <w:sz w:val="20"/>
                <w:szCs w:val="20"/>
              </w:rPr>
              <w:t xml:space="preserve"> </w:t>
            </w:r>
            <w:proofErr w:type="spellStart"/>
            <w:r w:rsidRPr="00063C9A">
              <w:rPr>
                <w:rFonts w:ascii="Times New Roman" w:eastAsia="Times New Roman" w:hAnsi="Times New Roman"/>
                <w:color w:val="000000"/>
                <w:sz w:val="20"/>
                <w:szCs w:val="20"/>
              </w:rPr>
              <w:t>Obstetrik-Gjinekologjik</w:t>
            </w:r>
            <w:proofErr w:type="spellEnd"/>
            <w:r w:rsidRPr="00063C9A">
              <w:rPr>
                <w:rFonts w:ascii="Times New Roman" w:eastAsia="Times New Roman" w:hAnsi="Times New Roman"/>
                <w:color w:val="000000"/>
                <w:sz w:val="20"/>
                <w:szCs w:val="20"/>
              </w:rPr>
              <w:t xml:space="preserve"> “Koço </w:t>
            </w:r>
            <w:proofErr w:type="spellStart"/>
            <w:r w:rsidRPr="00063C9A">
              <w:rPr>
                <w:rFonts w:ascii="Times New Roman" w:eastAsia="Times New Roman" w:hAnsi="Times New Roman"/>
                <w:color w:val="000000"/>
                <w:sz w:val="20"/>
                <w:szCs w:val="20"/>
              </w:rPr>
              <w:t>Glozheni</w:t>
            </w:r>
            <w:proofErr w:type="spellEnd"/>
            <w:r w:rsidRPr="00063C9A">
              <w:rPr>
                <w:rFonts w:ascii="Times New Roman" w:eastAsia="Times New Roman" w:hAnsi="Times New Roman"/>
                <w:color w:val="000000"/>
                <w:sz w:val="20"/>
                <w:szCs w:val="20"/>
              </w:rPr>
              <w:t>”</w:t>
            </w:r>
          </w:p>
        </w:tc>
        <w:tc>
          <w:tcPr>
            <w:tcW w:w="1890" w:type="dxa"/>
            <w:tcBorders>
              <w:top w:val="single" w:sz="4" w:space="0" w:color="auto"/>
              <w:left w:val="nil"/>
              <w:bottom w:val="single" w:sz="4" w:space="0" w:color="auto"/>
              <w:right w:val="single" w:sz="4" w:space="0" w:color="auto"/>
            </w:tcBorders>
            <w:noWrap/>
            <w:vAlign w:val="center"/>
          </w:tcPr>
          <w:p w14:paraId="717ABD21"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23,445.90</w:t>
            </w:r>
          </w:p>
          <w:p w14:paraId="0CB69786" w14:textId="77777777" w:rsidR="00EC386E" w:rsidRPr="00063C9A" w:rsidRDefault="00EC386E" w:rsidP="00EC386E">
            <w:pPr>
              <w:spacing w:after="0"/>
              <w:rPr>
                <w:rFonts w:ascii="Times New Roman" w:eastAsia="Times New Roman" w:hAnsi="Times New Roman"/>
                <w:color w:val="000000"/>
                <w:sz w:val="20"/>
                <w:szCs w:val="20"/>
              </w:rPr>
            </w:pPr>
          </w:p>
        </w:tc>
        <w:tc>
          <w:tcPr>
            <w:tcW w:w="3240" w:type="dxa"/>
            <w:tcBorders>
              <w:top w:val="single" w:sz="4" w:space="0" w:color="auto"/>
              <w:left w:val="single" w:sz="4" w:space="0" w:color="auto"/>
              <w:bottom w:val="nil"/>
              <w:right w:val="single" w:sz="4" w:space="0" w:color="auto"/>
            </w:tcBorders>
            <w:noWrap/>
            <w:vAlign w:val="center"/>
            <w:hideMark/>
          </w:tcPr>
          <w:p w14:paraId="53DF9EF5"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 xml:space="preserve">VALE Recycling, ECO </w:t>
            </w:r>
            <w:proofErr w:type="spellStart"/>
            <w:r w:rsidRPr="00063C9A">
              <w:rPr>
                <w:rFonts w:ascii="Times New Roman" w:eastAsia="Times New Roman" w:hAnsi="Times New Roman"/>
                <w:color w:val="000000"/>
                <w:sz w:val="20"/>
                <w:szCs w:val="20"/>
              </w:rPr>
              <w:t>Riciklim</w:t>
            </w:r>
            <w:proofErr w:type="spellEnd"/>
          </w:p>
        </w:tc>
      </w:tr>
      <w:tr w:rsidR="00EC386E" w:rsidRPr="00063C9A" w14:paraId="48786E81" w14:textId="77777777" w:rsidTr="00887F6F">
        <w:trPr>
          <w:trHeight w:val="20"/>
        </w:trPr>
        <w:tc>
          <w:tcPr>
            <w:tcW w:w="1710" w:type="dxa"/>
            <w:tcBorders>
              <w:top w:val="nil"/>
              <w:left w:val="single" w:sz="4" w:space="0" w:color="auto"/>
              <w:bottom w:val="nil"/>
              <w:right w:val="single" w:sz="4" w:space="0" w:color="auto"/>
            </w:tcBorders>
            <w:vAlign w:val="center"/>
            <w:hideMark/>
          </w:tcPr>
          <w:p w14:paraId="2F510567" w14:textId="77777777" w:rsidR="00EC386E" w:rsidRPr="00063C9A" w:rsidRDefault="00EC386E" w:rsidP="00EC386E">
            <w:pPr>
              <w:spacing w:after="0"/>
              <w:rPr>
                <w:rFonts w:ascii="Times New Roman" w:eastAsia="Times New Roman" w:hAnsi="Times New Roman"/>
                <w:b/>
                <w:bCs/>
                <w:color w:val="000000"/>
                <w:sz w:val="20"/>
                <w:szCs w:val="20"/>
              </w:rPr>
            </w:pPr>
          </w:p>
        </w:tc>
        <w:tc>
          <w:tcPr>
            <w:tcW w:w="2610" w:type="dxa"/>
            <w:tcBorders>
              <w:top w:val="nil"/>
              <w:left w:val="single" w:sz="4" w:space="0" w:color="auto"/>
              <w:bottom w:val="single" w:sz="4" w:space="0" w:color="auto"/>
              <w:right w:val="single" w:sz="4" w:space="0" w:color="auto"/>
            </w:tcBorders>
            <w:shd w:val="clear" w:color="auto" w:fill="FFFFFF"/>
            <w:vAlign w:val="center"/>
            <w:hideMark/>
          </w:tcPr>
          <w:p w14:paraId="52492007" w14:textId="77777777" w:rsidR="00EC386E" w:rsidRPr="00BE5FA1" w:rsidRDefault="00EC386E" w:rsidP="00EC386E">
            <w:pPr>
              <w:spacing w:after="0"/>
              <w:rPr>
                <w:rFonts w:ascii="Times New Roman" w:eastAsia="Times New Roman" w:hAnsi="Times New Roman"/>
                <w:color w:val="000000"/>
                <w:sz w:val="20"/>
                <w:szCs w:val="20"/>
                <w:lang w:val="it-CH"/>
              </w:rPr>
            </w:pPr>
            <w:r w:rsidRPr="00BE5FA1">
              <w:rPr>
                <w:rFonts w:ascii="Times New Roman" w:eastAsia="Times New Roman" w:hAnsi="Times New Roman"/>
                <w:color w:val="000000"/>
                <w:sz w:val="20"/>
                <w:szCs w:val="20"/>
                <w:lang w:val="it-CH"/>
              </w:rPr>
              <w:t>Qendra Spitalore Rajonale “Shefqet Ndroqi” + Spitali Kavajë</w:t>
            </w:r>
          </w:p>
        </w:tc>
        <w:tc>
          <w:tcPr>
            <w:tcW w:w="1890" w:type="dxa"/>
            <w:tcBorders>
              <w:top w:val="single" w:sz="4" w:space="0" w:color="auto"/>
              <w:left w:val="nil"/>
              <w:bottom w:val="single" w:sz="4" w:space="0" w:color="auto"/>
              <w:right w:val="single" w:sz="4" w:space="0" w:color="auto"/>
            </w:tcBorders>
            <w:vAlign w:val="center"/>
            <w:hideMark/>
          </w:tcPr>
          <w:p w14:paraId="5A5E7DB0"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1754.9</w:t>
            </w:r>
          </w:p>
        </w:tc>
        <w:tc>
          <w:tcPr>
            <w:tcW w:w="3240" w:type="dxa"/>
            <w:tcBorders>
              <w:top w:val="single" w:sz="4" w:space="0" w:color="auto"/>
              <w:left w:val="nil"/>
              <w:bottom w:val="single" w:sz="4" w:space="0" w:color="auto"/>
              <w:right w:val="single" w:sz="4" w:space="0" w:color="auto"/>
            </w:tcBorders>
            <w:shd w:val="clear" w:color="auto" w:fill="FFFFFF"/>
            <w:vAlign w:val="center"/>
            <w:hideMark/>
          </w:tcPr>
          <w:p w14:paraId="7608BE46"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VALE Recycling</w:t>
            </w:r>
          </w:p>
        </w:tc>
      </w:tr>
      <w:tr w:rsidR="00EC386E" w:rsidRPr="00063C9A" w14:paraId="59401A7D" w14:textId="77777777" w:rsidTr="00887F6F">
        <w:trPr>
          <w:trHeight w:val="20"/>
        </w:trPr>
        <w:tc>
          <w:tcPr>
            <w:tcW w:w="1710" w:type="dxa"/>
            <w:tcBorders>
              <w:top w:val="nil"/>
              <w:left w:val="single" w:sz="4" w:space="0" w:color="auto"/>
              <w:bottom w:val="nil"/>
              <w:right w:val="single" w:sz="4" w:space="0" w:color="auto"/>
            </w:tcBorders>
            <w:vAlign w:val="center"/>
            <w:hideMark/>
          </w:tcPr>
          <w:p w14:paraId="4F341411" w14:textId="77777777" w:rsidR="00EC386E" w:rsidRPr="00063C9A" w:rsidRDefault="00EC386E" w:rsidP="00EC386E">
            <w:pPr>
              <w:spacing w:after="0"/>
              <w:rPr>
                <w:rFonts w:ascii="Times New Roman" w:eastAsia="Times New Roman" w:hAnsi="Times New Roman"/>
                <w:b/>
                <w:bCs/>
                <w:color w:val="000000"/>
                <w:sz w:val="20"/>
                <w:szCs w:val="20"/>
              </w:rPr>
            </w:pPr>
          </w:p>
        </w:tc>
        <w:tc>
          <w:tcPr>
            <w:tcW w:w="2610" w:type="dxa"/>
            <w:tcBorders>
              <w:top w:val="nil"/>
              <w:left w:val="single" w:sz="4" w:space="0" w:color="auto"/>
              <w:bottom w:val="single" w:sz="4" w:space="0" w:color="auto"/>
              <w:right w:val="single" w:sz="4" w:space="0" w:color="auto"/>
            </w:tcBorders>
            <w:shd w:val="clear" w:color="auto" w:fill="FFFFFF"/>
            <w:vAlign w:val="center"/>
            <w:hideMark/>
          </w:tcPr>
          <w:p w14:paraId="1BF2BBC6" w14:textId="77777777" w:rsidR="00EC386E" w:rsidRPr="00063C9A" w:rsidRDefault="00EC386E" w:rsidP="00EC386E">
            <w:pPr>
              <w:spacing w:after="0"/>
              <w:rPr>
                <w:rFonts w:ascii="Times New Roman" w:eastAsia="Times New Roman" w:hAnsi="Times New Roman"/>
                <w:color w:val="000000"/>
                <w:sz w:val="20"/>
                <w:szCs w:val="20"/>
              </w:rPr>
            </w:pPr>
            <w:proofErr w:type="spellStart"/>
            <w:r w:rsidRPr="00063C9A">
              <w:rPr>
                <w:rFonts w:ascii="Times New Roman" w:eastAsia="Times New Roman" w:hAnsi="Times New Roman"/>
                <w:color w:val="000000"/>
                <w:sz w:val="20"/>
                <w:szCs w:val="20"/>
              </w:rPr>
              <w:t>Spitali</w:t>
            </w:r>
            <w:proofErr w:type="spellEnd"/>
            <w:r w:rsidRPr="00063C9A">
              <w:rPr>
                <w:rFonts w:ascii="Times New Roman" w:eastAsia="Times New Roman" w:hAnsi="Times New Roman"/>
                <w:color w:val="000000"/>
                <w:sz w:val="20"/>
                <w:szCs w:val="20"/>
              </w:rPr>
              <w:t xml:space="preserve"> </w:t>
            </w:r>
            <w:proofErr w:type="spellStart"/>
            <w:r w:rsidRPr="00063C9A">
              <w:rPr>
                <w:rFonts w:ascii="Times New Roman" w:eastAsia="Times New Roman" w:hAnsi="Times New Roman"/>
                <w:color w:val="000000"/>
                <w:sz w:val="20"/>
                <w:szCs w:val="20"/>
              </w:rPr>
              <w:t>Universitar</w:t>
            </w:r>
            <w:proofErr w:type="spellEnd"/>
          </w:p>
          <w:p w14:paraId="4A1A6E79" w14:textId="77777777" w:rsidR="00EC386E" w:rsidRPr="00063C9A" w:rsidRDefault="00EC386E" w:rsidP="00EC386E">
            <w:pPr>
              <w:spacing w:after="0"/>
              <w:rPr>
                <w:rFonts w:ascii="Times New Roman" w:eastAsia="Times New Roman" w:hAnsi="Times New Roman"/>
                <w:color w:val="000000"/>
                <w:sz w:val="20"/>
                <w:szCs w:val="20"/>
              </w:rPr>
            </w:pPr>
            <w:proofErr w:type="spellStart"/>
            <w:r w:rsidRPr="00063C9A">
              <w:rPr>
                <w:rFonts w:ascii="Times New Roman" w:eastAsia="Times New Roman" w:hAnsi="Times New Roman"/>
                <w:color w:val="000000"/>
                <w:sz w:val="20"/>
                <w:szCs w:val="20"/>
              </w:rPr>
              <w:t>i</w:t>
            </w:r>
            <w:proofErr w:type="spellEnd"/>
            <w:r w:rsidRPr="00063C9A">
              <w:rPr>
                <w:rFonts w:ascii="Times New Roman" w:eastAsia="Times New Roman" w:hAnsi="Times New Roman"/>
                <w:color w:val="000000"/>
                <w:sz w:val="20"/>
                <w:szCs w:val="20"/>
              </w:rPr>
              <w:t xml:space="preserve"> </w:t>
            </w:r>
            <w:proofErr w:type="spellStart"/>
            <w:r w:rsidRPr="00063C9A">
              <w:rPr>
                <w:rFonts w:ascii="Times New Roman" w:eastAsia="Times New Roman" w:hAnsi="Times New Roman"/>
                <w:color w:val="000000"/>
                <w:sz w:val="20"/>
                <w:szCs w:val="20"/>
              </w:rPr>
              <w:t>Traumës</w:t>
            </w:r>
            <w:proofErr w:type="spellEnd"/>
          </w:p>
        </w:tc>
        <w:tc>
          <w:tcPr>
            <w:tcW w:w="1890" w:type="dxa"/>
            <w:tcBorders>
              <w:top w:val="nil"/>
              <w:left w:val="nil"/>
              <w:bottom w:val="single" w:sz="4" w:space="0" w:color="auto"/>
              <w:right w:val="single" w:sz="4" w:space="0" w:color="auto"/>
            </w:tcBorders>
            <w:vAlign w:val="center"/>
            <w:hideMark/>
          </w:tcPr>
          <w:p w14:paraId="730D0619"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74483</w:t>
            </w:r>
          </w:p>
        </w:tc>
        <w:tc>
          <w:tcPr>
            <w:tcW w:w="3240" w:type="dxa"/>
            <w:tcBorders>
              <w:top w:val="nil"/>
              <w:left w:val="nil"/>
              <w:bottom w:val="single" w:sz="4" w:space="0" w:color="auto"/>
              <w:right w:val="single" w:sz="4" w:space="0" w:color="auto"/>
            </w:tcBorders>
            <w:vAlign w:val="center"/>
            <w:hideMark/>
          </w:tcPr>
          <w:p w14:paraId="55AFEDBC"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 xml:space="preserve">ECO </w:t>
            </w:r>
            <w:proofErr w:type="spellStart"/>
            <w:r w:rsidRPr="00063C9A">
              <w:rPr>
                <w:rFonts w:ascii="Times New Roman" w:eastAsia="Times New Roman" w:hAnsi="Times New Roman"/>
                <w:color w:val="000000"/>
                <w:sz w:val="20"/>
                <w:szCs w:val="20"/>
              </w:rPr>
              <w:t>Riciklim</w:t>
            </w:r>
            <w:proofErr w:type="spellEnd"/>
          </w:p>
        </w:tc>
      </w:tr>
      <w:tr w:rsidR="00EC386E" w:rsidRPr="00063C9A" w14:paraId="18A207F4" w14:textId="77777777" w:rsidTr="00887F6F">
        <w:trPr>
          <w:trHeight w:val="20"/>
        </w:trPr>
        <w:tc>
          <w:tcPr>
            <w:tcW w:w="1710" w:type="dxa"/>
            <w:tcBorders>
              <w:top w:val="nil"/>
              <w:left w:val="single" w:sz="4" w:space="0" w:color="auto"/>
              <w:bottom w:val="single" w:sz="4" w:space="0" w:color="auto"/>
              <w:right w:val="single" w:sz="4" w:space="0" w:color="auto"/>
            </w:tcBorders>
            <w:noWrap/>
            <w:vAlign w:val="center"/>
            <w:hideMark/>
          </w:tcPr>
          <w:p w14:paraId="0B451B69" w14:textId="77777777" w:rsidR="00EC386E" w:rsidRPr="00063C9A" w:rsidRDefault="00EC386E" w:rsidP="00EC386E">
            <w:pPr>
              <w:spacing w:after="0"/>
              <w:rPr>
                <w:rFonts w:ascii="Times New Roman" w:eastAsia="Times New Roman" w:hAnsi="Times New Roman"/>
                <w:b/>
                <w:bCs/>
                <w:color w:val="000000"/>
                <w:sz w:val="20"/>
                <w:szCs w:val="20"/>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75393121" w14:textId="77777777" w:rsidR="00EC386E" w:rsidRPr="00BE5FA1" w:rsidRDefault="00EC386E" w:rsidP="00EC386E">
            <w:pPr>
              <w:spacing w:after="0"/>
              <w:rPr>
                <w:rFonts w:ascii="Times New Roman" w:eastAsia="Times New Roman" w:hAnsi="Times New Roman"/>
                <w:color w:val="000000"/>
                <w:sz w:val="20"/>
                <w:szCs w:val="20"/>
                <w:lang w:val="it-CH"/>
              </w:rPr>
            </w:pPr>
            <w:r w:rsidRPr="00BE5FA1">
              <w:rPr>
                <w:rFonts w:ascii="Times New Roman" w:eastAsia="Times New Roman" w:hAnsi="Times New Roman"/>
                <w:color w:val="000000"/>
                <w:sz w:val="20"/>
                <w:szCs w:val="20"/>
                <w:lang w:val="it-CH"/>
              </w:rPr>
              <w:t>Qendra Kombëtare e Transfuzionit të Gjakut, Tiranë</w:t>
            </w:r>
          </w:p>
        </w:tc>
        <w:tc>
          <w:tcPr>
            <w:tcW w:w="1890" w:type="dxa"/>
            <w:tcBorders>
              <w:top w:val="single" w:sz="4" w:space="0" w:color="auto"/>
              <w:left w:val="nil"/>
              <w:bottom w:val="single" w:sz="4" w:space="0" w:color="auto"/>
              <w:right w:val="single" w:sz="4" w:space="0" w:color="auto"/>
            </w:tcBorders>
            <w:noWrap/>
            <w:vAlign w:val="center"/>
            <w:hideMark/>
          </w:tcPr>
          <w:p w14:paraId="2E1EC2B7"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12,169.7</w:t>
            </w:r>
          </w:p>
        </w:tc>
        <w:tc>
          <w:tcPr>
            <w:tcW w:w="3240" w:type="dxa"/>
            <w:tcBorders>
              <w:top w:val="single" w:sz="4" w:space="0" w:color="auto"/>
              <w:left w:val="nil"/>
              <w:bottom w:val="single" w:sz="4" w:space="0" w:color="auto"/>
              <w:right w:val="single" w:sz="4" w:space="0" w:color="auto"/>
            </w:tcBorders>
            <w:vAlign w:val="center"/>
            <w:hideMark/>
          </w:tcPr>
          <w:p w14:paraId="6D20A68B"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Medi-Tel</w:t>
            </w:r>
          </w:p>
        </w:tc>
      </w:tr>
      <w:tr w:rsidR="00EC386E" w:rsidRPr="00BE5FA1" w14:paraId="5C44C9BA" w14:textId="77777777" w:rsidTr="00887F6F">
        <w:trPr>
          <w:trHeight w:val="350"/>
        </w:trPr>
        <w:tc>
          <w:tcPr>
            <w:tcW w:w="1710" w:type="dxa"/>
            <w:tcBorders>
              <w:top w:val="single" w:sz="4" w:space="0" w:color="auto"/>
              <w:left w:val="single" w:sz="4" w:space="0" w:color="auto"/>
              <w:bottom w:val="nil"/>
              <w:right w:val="single" w:sz="4" w:space="0" w:color="auto"/>
            </w:tcBorders>
            <w:vAlign w:val="center"/>
            <w:hideMark/>
          </w:tcPr>
          <w:p w14:paraId="1B17CD05" w14:textId="77777777" w:rsidR="00EC386E" w:rsidRPr="00063C9A" w:rsidRDefault="00EC386E" w:rsidP="00EC386E">
            <w:pPr>
              <w:spacing w:after="0"/>
              <w:rPr>
                <w:rFonts w:ascii="Times New Roman" w:eastAsia="Times New Roman" w:hAnsi="Times New Roman"/>
                <w:b/>
                <w:bCs/>
                <w:color w:val="000000"/>
                <w:sz w:val="20"/>
                <w:szCs w:val="20"/>
              </w:rPr>
            </w:pPr>
            <w:proofErr w:type="spellStart"/>
            <w:r w:rsidRPr="00063C9A">
              <w:rPr>
                <w:rFonts w:ascii="Times New Roman" w:eastAsia="Times New Roman" w:hAnsi="Times New Roman"/>
                <w:b/>
                <w:bCs/>
                <w:color w:val="000000"/>
                <w:sz w:val="20"/>
                <w:szCs w:val="20"/>
              </w:rPr>
              <w:t>Shkodër</w:t>
            </w:r>
            <w:proofErr w:type="spellEnd"/>
          </w:p>
        </w:tc>
        <w:tc>
          <w:tcPr>
            <w:tcW w:w="26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210730" w14:textId="77777777" w:rsidR="00EC386E" w:rsidRPr="00063C9A" w:rsidRDefault="00EC386E" w:rsidP="00EC386E">
            <w:pPr>
              <w:spacing w:after="0"/>
              <w:rPr>
                <w:rFonts w:ascii="Times New Roman" w:eastAsia="Times New Roman" w:hAnsi="Times New Roman"/>
                <w:color w:val="000000"/>
                <w:sz w:val="20"/>
                <w:szCs w:val="20"/>
              </w:rPr>
            </w:pPr>
            <w:proofErr w:type="spellStart"/>
            <w:r w:rsidRPr="00063C9A">
              <w:rPr>
                <w:rFonts w:ascii="Times New Roman" w:eastAsia="Times New Roman" w:hAnsi="Times New Roman"/>
                <w:color w:val="000000"/>
                <w:sz w:val="20"/>
                <w:szCs w:val="20"/>
              </w:rPr>
              <w:t>Spitali</w:t>
            </w:r>
            <w:proofErr w:type="spellEnd"/>
            <w:r w:rsidRPr="00063C9A">
              <w:rPr>
                <w:rFonts w:ascii="Times New Roman" w:eastAsia="Times New Roman" w:hAnsi="Times New Roman"/>
                <w:color w:val="000000"/>
                <w:sz w:val="20"/>
                <w:szCs w:val="20"/>
              </w:rPr>
              <w:t xml:space="preserve"> </w:t>
            </w:r>
            <w:proofErr w:type="spellStart"/>
            <w:r w:rsidRPr="00063C9A">
              <w:rPr>
                <w:rFonts w:ascii="Times New Roman" w:eastAsia="Times New Roman" w:hAnsi="Times New Roman"/>
                <w:color w:val="000000"/>
                <w:sz w:val="20"/>
                <w:szCs w:val="20"/>
              </w:rPr>
              <w:t>Shkodër</w:t>
            </w:r>
            <w:proofErr w:type="spellEnd"/>
          </w:p>
        </w:tc>
        <w:tc>
          <w:tcPr>
            <w:tcW w:w="1890" w:type="dxa"/>
            <w:tcBorders>
              <w:top w:val="single" w:sz="4" w:space="0" w:color="auto"/>
              <w:left w:val="nil"/>
              <w:bottom w:val="single" w:sz="4" w:space="0" w:color="auto"/>
              <w:right w:val="single" w:sz="4" w:space="0" w:color="auto"/>
            </w:tcBorders>
            <w:vAlign w:val="center"/>
            <w:hideMark/>
          </w:tcPr>
          <w:p w14:paraId="3D1DBC7E"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89531</w:t>
            </w:r>
          </w:p>
        </w:tc>
        <w:tc>
          <w:tcPr>
            <w:tcW w:w="3240" w:type="dxa"/>
            <w:tcBorders>
              <w:top w:val="single" w:sz="4" w:space="0" w:color="auto"/>
              <w:left w:val="nil"/>
              <w:bottom w:val="single" w:sz="4" w:space="0" w:color="auto"/>
              <w:right w:val="single" w:sz="4" w:space="0" w:color="auto"/>
            </w:tcBorders>
            <w:shd w:val="clear" w:color="auto" w:fill="FFFFFF"/>
            <w:vAlign w:val="center"/>
          </w:tcPr>
          <w:p w14:paraId="38D4F196" w14:textId="77777777" w:rsidR="00EC386E" w:rsidRPr="00E60D2D" w:rsidRDefault="00EC386E" w:rsidP="00EC386E">
            <w:pPr>
              <w:spacing w:after="0"/>
              <w:rPr>
                <w:rFonts w:ascii="Times New Roman" w:eastAsia="Times New Roman" w:hAnsi="Times New Roman"/>
                <w:color w:val="000000"/>
                <w:sz w:val="20"/>
                <w:szCs w:val="20"/>
                <w:lang w:val="de-AT"/>
              </w:rPr>
            </w:pPr>
            <w:r w:rsidRPr="00E60D2D">
              <w:rPr>
                <w:rFonts w:ascii="Times New Roman" w:eastAsia="Times New Roman" w:hAnsi="Times New Roman"/>
                <w:color w:val="000000"/>
                <w:sz w:val="20"/>
                <w:szCs w:val="20"/>
                <w:lang w:val="de-AT"/>
              </w:rPr>
              <w:t>Autoklavim, V.A.L.E Recycling dhe Karl Gega Konstruksion</w:t>
            </w:r>
          </w:p>
        </w:tc>
      </w:tr>
      <w:tr w:rsidR="00EC386E" w:rsidRPr="00063C9A" w14:paraId="058CA92C" w14:textId="77777777" w:rsidTr="00887F6F">
        <w:trPr>
          <w:trHeight w:val="20"/>
        </w:trPr>
        <w:tc>
          <w:tcPr>
            <w:tcW w:w="1710" w:type="dxa"/>
            <w:tcBorders>
              <w:top w:val="nil"/>
              <w:left w:val="single" w:sz="4" w:space="0" w:color="auto"/>
              <w:bottom w:val="nil"/>
              <w:right w:val="single" w:sz="4" w:space="0" w:color="auto"/>
            </w:tcBorders>
            <w:vAlign w:val="center"/>
            <w:hideMark/>
          </w:tcPr>
          <w:p w14:paraId="55FBD44A" w14:textId="77777777" w:rsidR="00EC386E" w:rsidRPr="00E60D2D" w:rsidRDefault="00EC386E" w:rsidP="00EC386E">
            <w:pPr>
              <w:spacing w:after="0"/>
              <w:rPr>
                <w:rFonts w:ascii="Times New Roman" w:eastAsia="Times New Roman" w:hAnsi="Times New Roman"/>
                <w:b/>
                <w:bCs/>
                <w:color w:val="000000"/>
                <w:sz w:val="20"/>
                <w:szCs w:val="20"/>
                <w:lang w:val="de-AT"/>
              </w:rPr>
            </w:pPr>
          </w:p>
        </w:tc>
        <w:tc>
          <w:tcPr>
            <w:tcW w:w="26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0BEE0E" w14:textId="77777777" w:rsidR="00EC386E" w:rsidRPr="00063C9A" w:rsidRDefault="00EC386E" w:rsidP="00EC386E">
            <w:pPr>
              <w:spacing w:after="0"/>
              <w:rPr>
                <w:rFonts w:ascii="Times New Roman" w:eastAsia="Times New Roman" w:hAnsi="Times New Roman"/>
                <w:color w:val="000000"/>
                <w:sz w:val="20"/>
                <w:szCs w:val="20"/>
              </w:rPr>
            </w:pPr>
            <w:proofErr w:type="spellStart"/>
            <w:r w:rsidRPr="00063C9A">
              <w:rPr>
                <w:rFonts w:ascii="Times New Roman" w:eastAsia="Times New Roman" w:hAnsi="Times New Roman"/>
                <w:color w:val="000000"/>
                <w:sz w:val="20"/>
                <w:szCs w:val="20"/>
              </w:rPr>
              <w:t>Spitali</w:t>
            </w:r>
            <w:proofErr w:type="spellEnd"/>
            <w:r w:rsidRPr="00063C9A">
              <w:rPr>
                <w:rFonts w:ascii="Times New Roman" w:eastAsia="Times New Roman" w:hAnsi="Times New Roman"/>
                <w:color w:val="000000"/>
                <w:sz w:val="20"/>
                <w:szCs w:val="20"/>
              </w:rPr>
              <w:t xml:space="preserve"> </w:t>
            </w:r>
            <w:proofErr w:type="spellStart"/>
            <w:r w:rsidRPr="00063C9A">
              <w:rPr>
                <w:rFonts w:ascii="Times New Roman" w:eastAsia="Times New Roman" w:hAnsi="Times New Roman"/>
                <w:color w:val="000000"/>
                <w:sz w:val="20"/>
                <w:szCs w:val="20"/>
              </w:rPr>
              <w:t>Malësi</w:t>
            </w:r>
            <w:proofErr w:type="spellEnd"/>
            <w:r w:rsidRPr="00063C9A">
              <w:rPr>
                <w:rFonts w:ascii="Times New Roman" w:eastAsia="Times New Roman" w:hAnsi="Times New Roman"/>
                <w:color w:val="000000"/>
                <w:sz w:val="20"/>
                <w:szCs w:val="20"/>
              </w:rPr>
              <w:t xml:space="preserve"> e </w:t>
            </w:r>
            <w:proofErr w:type="spellStart"/>
            <w:r w:rsidRPr="00063C9A">
              <w:rPr>
                <w:rFonts w:ascii="Times New Roman" w:eastAsia="Times New Roman" w:hAnsi="Times New Roman"/>
                <w:color w:val="000000"/>
                <w:sz w:val="20"/>
                <w:szCs w:val="20"/>
              </w:rPr>
              <w:t>Madhe</w:t>
            </w:r>
            <w:proofErr w:type="spellEnd"/>
          </w:p>
        </w:tc>
        <w:tc>
          <w:tcPr>
            <w:tcW w:w="1890" w:type="dxa"/>
            <w:tcBorders>
              <w:top w:val="single" w:sz="4" w:space="0" w:color="auto"/>
              <w:left w:val="nil"/>
              <w:bottom w:val="single" w:sz="4" w:space="0" w:color="auto"/>
              <w:right w:val="single" w:sz="4" w:space="0" w:color="auto"/>
            </w:tcBorders>
            <w:vAlign w:val="center"/>
            <w:hideMark/>
          </w:tcPr>
          <w:p w14:paraId="19B85A64"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226</w:t>
            </w:r>
          </w:p>
        </w:tc>
        <w:tc>
          <w:tcPr>
            <w:tcW w:w="3240" w:type="dxa"/>
            <w:tcBorders>
              <w:top w:val="single" w:sz="4" w:space="0" w:color="auto"/>
              <w:left w:val="nil"/>
              <w:bottom w:val="single" w:sz="4" w:space="0" w:color="auto"/>
              <w:right w:val="single" w:sz="4" w:space="0" w:color="auto"/>
            </w:tcBorders>
            <w:shd w:val="clear" w:color="auto" w:fill="FFFFFF"/>
            <w:vAlign w:val="center"/>
            <w:hideMark/>
          </w:tcPr>
          <w:p w14:paraId="507076DC"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VALE Recycling</w:t>
            </w:r>
          </w:p>
        </w:tc>
      </w:tr>
      <w:tr w:rsidR="00EC386E" w:rsidRPr="00BE5FA1" w14:paraId="6A380FFC" w14:textId="77777777" w:rsidTr="00887F6F">
        <w:trPr>
          <w:trHeight w:val="20"/>
        </w:trPr>
        <w:tc>
          <w:tcPr>
            <w:tcW w:w="1710" w:type="dxa"/>
            <w:tcBorders>
              <w:top w:val="nil"/>
              <w:left w:val="single" w:sz="4" w:space="0" w:color="auto"/>
              <w:bottom w:val="single" w:sz="4" w:space="0" w:color="auto"/>
              <w:right w:val="single" w:sz="4" w:space="0" w:color="auto"/>
            </w:tcBorders>
            <w:vAlign w:val="center"/>
            <w:hideMark/>
          </w:tcPr>
          <w:p w14:paraId="0042A8E6" w14:textId="77777777" w:rsidR="00EC386E" w:rsidRPr="00063C9A" w:rsidRDefault="00EC386E" w:rsidP="00EC386E">
            <w:pPr>
              <w:spacing w:after="0"/>
              <w:rPr>
                <w:rFonts w:ascii="Times New Roman" w:eastAsia="Times New Roman" w:hAnsi="Times New Roman"/>
                <w:b/>
                <w:bCs/>
                <w:color w:val="000000"/>
                <w:sz w:val="20"/>
                <w:szCs w:val="20"/>
              </w:rPr>
            </w:pPr>
          </w:p>
        </w:tc>
        <w:tc>
          <w:tcPr>
            <w:tcW w:w="2610" w:type="dxa"/>
            <w:tcBorders>
              <w:top w:val="nil"/>
              <w:left w:val="nil"/>
              <w:bottom w:val="single" w:sz="4" w:space="0" w:color="auto"/>
              <w:right w:val="single" w:sz="4" w:space="0" w:color="auto"/>
            </w:tcBorders>
            <w:vAlign w:val="center"/>
            <w:hideMark/>
          </w:tcPr>
          <w:p w14:paraId="18561D9B" w14:textId="77777777" w:rsidR="00EC386E" w:rsidRPr="00063C9A" w:rsidRDefault="00EC386E" w:rsidP="00EC386E">
            <w:pPr>
              <w:spacing w:after="0"/>
              <w:rPr>
                <w:rFonts w:ascii="Times New Roman" w:eastAsia="Times New Roman" w:hAnsi="Times New Roman"/>
                <w:color w:val="000000"/>
                <w:sz w:val="20"/>
                <w:szCs w:val="20"/>
              </w:rPr>
            </w:pPr>
            <w:proofErr w:type="spellStart"/>
            <w:r w:rsidRPr="00063C9A">
              <w:rPr>
                <w:rFonts w:ascii="Times New Roman" w:eastAsia="Times New Roman" w:hAnsi="Times New Roman"/>
                <w:color w:val="000000"/>
                <w:sz w:val="20"/>
                <w:szCs w:val="20"/>
              </w:rPr>
              <w:t>Spitali</w:t>
            </w:r>
            <w:proofErr w:type="spellEnd"/>
            <w:r w:rsidRPr="00063C9A">
              <w:rPr>
                <w:rFonts w:ascii="Times New Roman" w:eastAsia="Times New Roman" w:hAnsi="Times New Roman"/>
                <w:color w:val="000000"/>
                <w:sz w:val="20"/>
                <w:szCs w:val="20"/>
              </w:rPr>
              <w:t xml:space="preserve"> </w:t>
            </w:r>
            <w:proofErr w:type="spellStart"/>
            <w:r w:rsidRPr="00063C9A">
              <w:rPr>
                <w:rFonts w:ascii="Times New Roman" w:eastAsia="Times New Roman" w:hAnsi="Times New Roman"/>
                <w:color w:val="000000"/>
                <w:sz w:val="20"/>
                <w:szCs w:val="20"/>
              </w:rPr>
              <w:t>Pukë</w:t>
            </w:r>
            <w:proofErr w:type="spellEnd"/>
          </w:p>
        </w:tc>
        <w:tc>
          <w:tcPr>
            <w:tcW w:w="1890" w:type="dxa"/>
            <w:tcBorders>
              <w:top w:val="nil"/>
              <w:left w:val="nil"/>
              <w:bottom w:val="single" w:sz="4" w:space="0" w:color="auto"/>
              <w:right w:val="single" w:sz="4" w:space="0" w:color="auto"/>
            </w:tcBorders>
            <w:vAlign w:val="center"/>
            <w:hideMark/>
          </w:tcPr>
          <w:p w14:paraId="3ABA7091"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4 000</w:t>
            </w:r>
          </w:p>
        </w:tc>
        <w:tc>
          <w:tcPr>
            <w:tcW w:w="3240" w:type="dxa"/>
            <w:tcBorders>
              <w:top w:val="nil"/>
              <w:left w:val="nil"/>
              <w:bottom w:val="single" w:sz="4" w:space="0" w:color="auto"/>
              <w:right w:val="single" w:sz="4" w:space="0" w:color="auto"/>
            </w:tcBorders>
            <w:shd w:val="clear" w:color="auto" w:fill="FFFFFF"/>
            <w:vAlign w:val="center"/>
            <w:hideMark/>
          </w:tcPr>
          <w:p w14:paraId="1D7D47CC" w14:textId="77777777" w:rsidR="00EC386E" w:rsidRPr="00E60D2D" w:rsidRDefault="00EC386E" w:rsidP="00EC386E">
            <w:pPr>
              <w:spacing w:after="0"/>
              <w:rPr>
                <w:rFonts w:ascii="Times New Roman" w:eastAsia="Times New Roman" w:hAnsi="Times New Roman"/>
                <w:color w:val="000000"/>
                <w:sz w:val="20"/>
                <w:szCs w:val="20"/>
                <w:lang w:val="de-AT"/>
              </w:rPr>
            </w:pPr>
            <w:r w:rsidRPr="00E60D2D">
              <w:rPr>
                <w:rFonts w:ascii="Times New Roman" w:eastAsia="Times New Roman" w:hAnsi="Times New Roman"/>
                <w:color w:val="000000"/>
                <w:sz w:val="20"/>
                <w:szCs w:val="20"/>
                <w:lang w:val="de-AT"/>
              </w:rPr>
              <w:t>V.A.L.E RECYCLING</w:t>
            </w:r>
          </w:p>
        </w:tc>
      </w:tr>
      <w:tr w:rsidR="00EC386E" w:rsidRPr="00063C9A" w14:paraId="7833609E" w14:textId="77777777" w:rsidTr="00887F6F">
        <w:trPr>
          <w:trHeight w:val="20"/>
        </w:trPr>
        <w:tc>
          <w:tcPr>
            <w:tcW w:w="1710" w:type="dxa"/>
            <w:tcBorders>
              <w:top w:val="nil"/>
              <w:left w:val="single" w:sz="4" w:space="0" w:color="auto"/>
              <w:bottom w:val="nil"/>
              <w:right w:val="single" w:sz="4" w:space="0" w:color="auto"/>
            </w:tcBorders>
            <w:vAlign w:val="center"/>
            <w:hideMark/>
          </w:tcPr>
          <w:p w14:paraId="03CA1D34" w14:textId="77777777" w:rsidR="00EC386E" w:rsidRPr="00063C9A" w:rsidRDefault="00EC386E" w:rsidP="00EC386E">
            <w:pPr>
              <w:spacing w:after="0"/>
              <w:rPr>
                <w:rFonts w:ascii="Times New Roman" w:eastAsia="Times New Roman" w:hAnsi="Times New Roman"/>
                <w:b/>
                <w:bCs/>
                <w:color w:val="000000"/>
                <w:sz w:val="20"/>
                <w:szCs w:val="20"/>
              </w:rPr>
            </w:pPr>
            <w:proofErr w:type="spellStart"/>
            <w:r w:rsidRPr="00063C9A">
              <w:rPr>
                <w:rFonts w:ascii="Times New Roman" w:eastAsia="Times New Roman" w:hAnsi="Times New Roman"/>
                <w:b/>
                <w:bCs/>
                <w:color w:val="000000"/>
                <w:sz w:val="20"/>
                <w:szCs w:val="20"/>
              </w:rPr>
              <w:t>Vlorë</w:t>
            </w:r>
            <w:proofErr w:type="spellEnd"/>
          </w:p>
        </w:tc>
        <w:tc>
          <w:tcPr>
            <w:tcW w:w="2610" w:type="dxa"/>
            <w:tcBorders>
              <w:top w:val="nil"/>
              <w:left w:val="nil"/>
              <w:bottom w:val="single" w:sz="4" w:space="0" w:color="auto"/>
              <w:right w:val="single" w:sz="4" w:space="0" w:color="auto"/>
            </w:tcBorders>
            <w:shd w:val="clear" w:color="auto" w:fill="FFFFFF"/>
            <w:vAlign w:val="center"/>
            <w:hideMark/>
          </w:tcPr>
          <w:p w14:paraId="7BCF0185" w14:textId="77777777" w:rsidR="00EC386E" w:rsidRPr="00063C9A" w:rsidRDefault="00EC386E" w:rsidP="00EC386E">
            <w:pPr>
              <w:spacing w:after="0"/>
              <w:rPr>
                <w:rFonts w:ascii="Times New Roman" w:eastAsia="Times New Roman" w:hAnsi="Times New Roman"/>
                <w:color w:val="000000"/>
                <w:sz w:val="20"/>
                <w:szCs w:val="20"/>
              </w:rPr>
            </w:pPr>
            <w:proofErr w:type="spellStart"/>
            <w:r w:rsidRPr="00063C9A">
              <w:rPr>
                <w:rFonts w:ascii="Times New Roman" w:eastAsia="Times New Roman" w:hAnsi="Times New Roman"/>
                <w:color w:val="000000"/>
                <w:sz w:val="20"/>
                <w:szCs w:val="20"/>
              </w:rPr>
              <w:t>Spitali</w:t>
            </w:r>
            <w:proofErr w:type="spellEnd"/>
            <w:r w:rsidRPr="00063C9A">
              <w:rPr>
                <w:rFonts w:ascii="Times New Roman" w:eastAsia="Times New Roman" w:hAnsi="Times New Roman"/>
                <w:color w:val="000000"/>
                <w:sz w:val="20"/>
                <w:szCs w:val="20"/>
              </w:rPr>
              <w:t xml:space="preserve"> </w:t>
            </w:r>
            <w:proofErr w:type="spellStart"/>
            <w:r w:rsidRPr="00063C9A">
              <w:rPr>
                <w:rFonts w:ascii="Times New Roman" w:eastAsia="Times New Roman" w:hAnsi="Times New Roman"/>
                <w:color w:val="000000"/>
                <w:sz w:val="20"/>
                <w:szCs w:val="20"/>
              </w:rPr>
              <w:t>Vlorë</w:t>
            </w:r>
            <w:proofErr w:type="spellEnd"/>
          </w:p>
        </w:tc>
        <w:tc>
          <w:tcPr>
            <w:tcW w:w="1890" w:type="dxa"/>
            <w:tcBorders>
              <w:top w:val="nil"/>
              <w:left w:val="nil"/>
              <w:bottom w:val="single" w:sz="4" w:space="0" w:color="auto"/>
              <w:right w:val="single" w:sz="4" w:space="0" w:color="auto"/>
            </w:tcBorders>
            <w:vAlign w:val="center"/>
            <w:hideMark/>
          </w:tcPr>
          <w:p w14:paraId="4F7A3CE8"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26271.65</w:t>
            </w:r>
          </w:p>
        </w:tc>
        <w:tc>
          <w:tcPr>
            <w:tcW w:w="3240" w:type="dxa"/>
            <w:tcBorders>
              <w:top w:val="nil"/>
              <w:left w:val="nil"/>
              <w:bottom w:val="single" w:sz="4" w:space="0" w:color="auto"/>
              <w:right w:val="single" w:sz="4" w:space="0" w:color="auto"/>
            </w:tcBorders>
            <w:vAlign w:val="center"/>
            <w:hideMark/>
          </w:tcPr>
          <w:p w14:paraId="1F7F7836"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 xml:space="preserve">MEDI-TEL, ECO </w:t>
            </w:r>
            <w:proofErr w:type="spellStart"/>
            <w:r w:rsidRPr="00063C9A">
              <w:rPr>
                <w:rFonts w:ascii="Times New Roman" w:eastAsia="Times New Roman" w:hAnsi="Times New Roman"/>
                <w:color w:val="000000"/>
                <w:sz w:val="20"/>
                <w:szCs w:val="20"/>
              </w:rPr>
              <w:t>Riciklim</w:t>
            </w:r>
            <w:proofErr w:type="spellEnd"/>
          </w:p>
        </w:tc>
      </w:tr>
      <w:tr w:rsidR="00EC386E" w:rsidRPr="00063C9A" w14:paraId="02220285" w14:textId="77777777" w:rsidTr="00887F6F">
        <w:trPr>
          <w:trHeight w:val="20"/>
        </w:trPr>
        <w:tc>
          <w:tcPr>
            <w:tcW w:w="1710" w:type="dxa"/>
            <w:tcBorders>
              <w:top w:val="nil"/>
              <w:left w:val="single" w:sz="4" w:space="0" w:color="auto"/>
              <w:bottom w:val="nil"/>
              <w:right w:val="single" w:sz="4" w:space="0" w:color="auto"/>
            </w:tcBorders>
            <w:vAlign w:val="center"/>
            <w:hideMark/>
          </w:tcPr>
          <w:p w14:paraId="660E85A8" w14:textId="77777777" w:rsidR="00EC386E" w:rsidRPr="00063C9A" w:rsidRDefault="00EC386E" w:rsidP="00EC386E">
            <w:pPr>
              <w:spacing w:after="0"/>
              <w:rPr>
                <w:rFonts w:ascii="Times New Roman" w:eastAsia="Times New Roman" w:hAnsi="Times New Roman"/>
                <w:b/>
                <w:bCs/>
                <w:color w:val="000000"/>
                <w:sz w:val="20"/>
                <w:szCs w:val="20"/>
              </w:rPr>
            </w:pPr>
          </w:p>
        </w:tc>
        <w:tc>
          <w:tcPr>
            <w:tcW w:w="2610" w:type="dxa"/>
            <w:tcBorders>
              <w:top w:val="nil"/>
              <w:left w:val="nil"/>
              <w:bottom w:val="single" w:sz="4" w:space="0" w:color="auto"/>
              <w:right w:val="single" w:sz="4" w:space="0" w:color="auto"/>
            </w:tcBorders>
            <w:vAlign w:val="center"/>
            <w:hideMark/>
          </w:tcPr>
          <w:p w14:paraId="562A6C66" w14:textId="77777777" w:rsidR="00EC386E" w:rsidRPr="00063C9A" w:rsidRDefault="00EC386E" w:rsidP="00EC386E">
            <w:pPr>
              <w:spacing w:after="0"/>
              <w:rPr>
                <w:rFonts w:ascii="Times New Roman" w:eastAsia="Times New Roman" w:hAnsi="Times New Roman"/>
                <w:color w:val="000000"/>
                <w:sz w:val="20"/>
                <w:szCs w:val="20"/>
              </w:rPr>
            </w:pPr>
            <w:proofErr w:type="spellStart"/>
            <w:r w:rsidRPr="00063C9A">
              <w:rPr>
                <w:rFonts w:ascii="Times New Roman" w:eastAsia="Times New Roman" w:hAnsi="Times New Roman"/>
                <w:color w:val="000000"/>
                <w:sz w:val="20"/>
                <w:szCs w:val="20"/>
              </w:rPr>
              <w:t>Spitali</w:t>
            </w:r>
            <w:proofErr w:type="spellEnd"/>
            <w:r w:rsidRPr="00063C9A">
              <w:rPr>
                <w:rFonts w:ascii="Times New Roman" w:eastAsia="Times New Roman" w:hAnsi="Times New Roman"/>
                <w:color w:val="000000"/>
                <w:sz w:val="20"/>
                <w:szCs w:val="20"/>
              </w:rPr>
              <w:t xml:space="preserve"> </w:t>
            </w:r>
            <w:proofErr w:type="spellStart"/>
            <w:r w:rsidRPr="00063C9A">
              <w:rPr>
                <w:rFonts w:ascii="Times New Roman" w:eastAsia="Times New Roman" w:hAnsi="Times New Roman"/>
                <w:color w:val="000000"/>
                <w:sz w:val="20"/>
                <w:szCs w:val="20"/>
              </w:rPr>
              <w:t>Psikiatrik</w:t>
            </w:r>
            <w:proofErr w:type="spellEnd"/>
            <w:r w:rsidRPr="00063C9A">
              <w:rPr>
                <w:rFonts w:ascii="Times New Roman" w:eastAsia="Times New Roman" w:hAnsi="Times New Roman"/>
                <w:color w:val="000000"/>
                <w:sz w:val="20"/>
                <w:szCs w:val="20"/>
              </w:rPr>
              <w:t xml:space="preserve"> </w:t>
            </w:r>
            <w:proofErr w:type="spellStart"/>
            <w:r w:rsidRPr="00063C9A">
              <w:rPr>
                <w:rFonts w:ascii="Times New Roman" w:eastAsia="Times New Roman" w:hAnsi="Times New Roman"/>
                <w:color w:val="000000"/>
                <w:sz w:val="20"/>
                <w:szCs w:val="20"/>
              </w:rPr>
              <w:t>Vlorë</w:t>
            </w:r>
            <w:proofErr w:type="spellEnd"/>
          </w:p>
        </w:tc>
        <w:tc>
          <w:tcPr>
            <w:tcW w:w="1890" w:type="dxa"/>
            <w:tcBorders>
              <w:top w:val="nil"/>
              <w:left w:val="nil"/>
              <w:bottom w:val="single" w:sz="4" w:space="0" w:color="auto"/>
              <w:right w:val="single" w:sz="4" w:space="0" w:color="auto"/>
            </w:tcBorders>
            <w:vAlign w:val="center"/>
            <w:hideMark/>
          </w:tcPr>
          <w:p w14:paraId="348D7440"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1650.4</w:t>
            </w:r>
          </w:p>
        </w:tc>
        <w:tc>
          <w:tcPr>
            <w:tcW w:w="3240" w:type="dxa"/>
            <w:tcBorders>
              <w:top w:val="nil"/>
              <w:left w:val="nil"/>
              <w:bottom w:val="single" w:sz="4" w:space="0" w:color="auto"/>
              <w:right w:val="single" w:sz="4" w:space="0" w:color="auto"/>
            </w:tcBorders>
            <w:shd w:val="clear" w:color="auto" w:fill="FFFFFF"/>
            <w:vAlign w:val="center"/>
            <w:hideMark/>
          </w:tcPr>
          <w:p w14:paraId="31B18402" w14:textId="77777777" w:rsidR="00EC386E" w:rsidRPr="00063C9A" w:rsidRDefault="00EC386E" w:rsidP="00EC386E">
            <w:pPr>
              <w:spacing w:after="0"/>
              <w:rPr>
                <w:rFonts w:ascii="Times New Roman" w:eastAsia="Times New Roman" w:hAnsi="Times New Roman"/>
                <w:color w:val="000000"/>
                <w:sz w:val="20"/>
                <w:szCs w:val="20"/>
              </w:rPr>
            </w:pPr>
            <w:proofErr w:type="spellStart"/>
            <w:r w:rsidRPr="00063C9A">
              <w:rPr>
                <w:rFonts w:ascii="Times New Roman" w:eastAsia="Times New Roman" w:hAnsi="Times New Roman"/>
                <w:color w:val="000000"/>
                <w:sz w:val="20"/>
                <w:szCs w:val="20"/>
              </w:rPr>
              <w:t>Meditel</w:t>
            </w:r>
            <w:proofErr w:type="spellEnd"/>
            <w:r w:rsidRPr="00063C9A">
              <w:rPr>
                <w:rFonts w:ascii="Times New Roman" w:eastAsia="Times New Roman" w:hAnsi="Times New Roman"/>
                <w:color w:val="000000"/>
                <w:sz w:val="20"/>
                <w:szCs w:val="20"/>
              </w:rPr>
              <w:t xml:space="preserve"> </w:t>
            </w:r>
            <w:proofErr w:type="spellStart"/>
            <w:r w:rsidRPr="00063C9A">
              <w:rPr>
                <w:rFonts w:ascii="Times New Roman" w:eastAsia="Times New Roman" w:hAnsi="Times New Roman"/>
                <w:color w:val="000000"/>
                <w:sz w:val="20"/>
                <w:szCs w:val="20"/>
              </w:rPr>
              <w:t>shpk</w:t>
            </w:r>
            <w:proofErr w:type="spellEnd"/>
          </w:p>
        </w:tc>
      </w:tr>
      <w:tr w:rsidR="00EC386E" w:rsidRPr="00BE5FA1" w14:paraId="267C8A9A" w14:textId="77777777" w:rsidTr="00887F6F">
        <w:trPr>
          <w:trHeight w:val="20"/>
        </w:trPr>
        <w:tc>
          <w:tcPr>
            <w:tcW w:w="1710" w:type="dxa"/>
            <w:tcBorders>
              <w:top w:val="nil"/>
              <w:left w:val="single" w:sz="4" w:space="0" w:color="auto"/>
              <w:bottom w:val="nil"/>
              <w:right w:val="single" w:sz="4" w:space="0" w:color="auto"/>
            </w:tcBorders>
            <w:vAlign w:val="center"/>
            <w:hideMark/>
          </w:tcPr>
          <w:p w14:paraId="6DC747DC" w14:textId="77777777" w:rsidR="00EC386E" w:rsidRPr="00063C9A" w:rsidRDefault="00EC386E" w:rsidP="00EC386E">
            <w:pPr>
              <w:spacing w:after="0"/>
              <w:rPr>
                <w:rFonts w:ascii="Times New Roman" w:eastAsia="Times New Roman" w:hAnsi="Times New Roman"/>
                <w:b/>
                <w:bCs/>
                <w:color w:val="000000"/>
                <w:sz w:val="20"/>
                <w:szCs w:val="20"/>
              </w:rPr>
            </w:pPr>
          </w:p>
        </w:tc>
        <w:tc>
          <w:tcPr>
            <w:tcW w:w="2610" w:type="dxa"/>
            <w:tcBorders>
              <w:top w:val="nil"/>
              <w:left w:val="nil"/>
              <w:bottom w:val="single" w:sz="4" w:space="0" w:color="auto"/>
              <w:right w:val="single" w:sz="4" w:space="0" w:color="auto"/>
            </w:tcBorders>
            <w:vAlign w:val="center"/>
            <w:hideMark/>
          </w:tcPr>
          <w:p w14:paraId="111CAED3" w14:textId="77777777" w:rsidR="00EC386E" w:rsidRPr="00063C9A" w:rsidRDefault="00EC386E" w:rsidP="00EC386E">
            <w:pPr>
              <w:spacing w:after="0"/>
              <w:rPr>
                <w:rFonts w:ascii="Times New Roman" w:eastAsia="Times New Roman" w:hAnsi="Times New Roman"/>
                <w:color w:val="000000"/>
                <w:sz w:val="20"/>
                <w:szCs w:val="20"/>
              </w:rPr>
            </w:pPr>
            <w:proofErr w:type="spellStart"/>
            <w:r w:rsidRPr="00063C9A">
              <w:rPr>
                <w:rFonts w:ascii="Times New Roman" w:eastAsia="Times New Roman" w:hAnsi="Times New Roman"/>
                <w:color w:val="000000"/>
                <w:sz w:val="20"/>
                <w:szCs w:val="20"/>
              </w:rPr>
              <w:t>Spitali</w:t>
            </w:r>
            <w:proofErr w:type="spellEnd"/>
            <w:r w:rsidRPr="00063C9A">
              <w:rPr>
                <w:rFonts w:ascii="Times New Roman" w:eastAsia="Times New Roman" w:hAnsi="Times New Roman"/>
                <w:color w:val="000000"/>
                <w:sz w:val="20"/>
                <w:szCs w:val="20"/>
              </w:rPr>
              <w:t xml:space="preserve"> </w:t>
            </w:r>
            <w:proofErr w:type="spellStart"/>
            <w:r w:rsidRPr="00063C9A">
              <w:rPr>
                <w:rFonts w:ascii="Times New Roman" w:eastAsia="Times New Roman" w:hAnsi="Times New Roman"/>
                <w:color w:val="000000"/>
                <w:sz w:val="20"/>
                <w:szCs w:val="20"/>
              </w:rPr>
              <w:t>Delvinë</w:t>
            </w:r>
            <w:proofErr w:type="spellEnd"/>
          </w:p>
        </w:tc>
        <w:tc>
          <w:tcPr>
            <w:tcW w:w="1890" w:type="dxa"/>
            <w:tcBorders>
              <w:top w:val="nil"/>
              <w:left w:val="nil"/>
              <w:bottom w:val="single" w:sz="4" w:space="0" w:color="auto"/>
              <w:right w:val="single" w:sz="4" w:space="0" w:color="auto"/>
            </w:tcBorders>
            <w:vAlign w:val="center"/>
            <w:hideMark/>
          </w:tcPr>
          <w:p w14:paraId="146B8E6D"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1900</w:t>
            </w:r>
          </w:p>
        </w:tc>
        <w:tc>
          <w:tcPr>
            <w:tcW w:w="3240" w:type="dxa"/>
            <w:tcBorders>
              <w:top w:val="nil"/>
              <w:left w:val="nil"/>
              <w:bottom w:val="single" w:sz="4" w:space="0" w:color="auto"/>
              <w:right w:val="single" w:sz="4" w:space="0" w:color="auto"/>
            </w:tcBorders>
            <w:shd w:val="clear" w:color="auto" w:fill="FFFFFF"/>
            <w:vAlign w:val="center"/>
            <w:hideMark/>
          </w:tcPr>
          <w:p w14:paraId="7D43A0CB" w14:textId="77777777" w:rsidR="00EC386E" w:rsidRPr="00E60D2D" w:rsidRDefault="00EC386E" w:rsidP="00EC386E">
            <w:pPr>
              <w:spacing w:after="0"/>
              <w:rPr>
                <w:rFonts w:ascii="Times New Roman" w:eastAsia="Times New Roman" w:hAnsi="Times New Roman"/>
                <w:color w:val="000000"/>
                <w:sz w:val="20"/>
                <w:szCs w:val="20"/>
                <w:lang w:val="de-AT"/>
              </w:rPr>
            </w:pPr>
            <w:r w:rsidRPr="00E60D2D">
              <w:rPr>
                <w:rFonts w:ascii="Times New Roman" w:eastAsia="Times New Roman" w:hAnsi="Times New Roman"/>
                <w:color w:val="000000"/>
                <w:sz w:val="20"/>
                <w:szCs w:val="20"/>
                <w:lang w:val="de-AT"/>
              </w:rPr>
              <w:t>V.A.L.E Recycling</w:t>
            </w:r>
          </w:p>
        </w:tc>
      </w:tr>
      <w:tr w:rsidR="00EC386E" w:rsidRPr="00BE5FA1" w14:paraId="19E1E32E" w14:textId="77777777" w:rsidTr="00887F6F">
        <w:trPr>
          <w:trHeight w:val="431"/>
        </w:trPr>
        <w:tc>
          <w:tcPr>
            <w:tcW w:w="1710" w:type="dxa"/>
            <w:tcBorders>
              <w:top w:val="nil"/>
              <w:left w:val="single" w:sz="4" w:space="0" w:color="auto"/>
              <w:bottom w:val="single" w:sz="4" w:space="0" w:color="auto"/>
              <w:right w:val="single" w:sz="4" w:space="0" w:color="auto"/>
            </w:tcBorders>
            <w:vAlign w:val="center"/>
            <w:hideMark/>
          </w:tcPr>
          <w:p w14:paraId="12DDFD5B" w14:textId="77777777" w:rsidR="00EC386E" w:rsidRPr="00E60D2D" w:rsidRDefault="00EC386E" w:rsidP="00EC386E">
            <w:pPr>
              <w:spacing w:after="0"/>
              <w:rPr>
                <w:rFonts w:ascii="Times New Roman" w:eastAsia="Times New Roman" w:hAnsi="Times New Roman"/>
                <w:b/>
                <w:bCs/>
                <w:color w:val="000000"/>
                <w:sz w:val="20"/>
                <w:szCs w:val="20"/>
                <w:lang w:val="de-AT"/>
              </w:rPr>
            </w:pPr>
          </w:p>
        </w:tc>
        <w:tc>
          <w:tcPr>
            <w:tcW w:w="2610" w:type="dxa"/>
            <w:tcBorders>
              <w:top w:val="nil"/>
              <w:left w:val="nil"/>
              <w:bottom w:val="single" w:sz="4" w:space="0" w:color="auto"/>
              <w:right w:val="single" w:sz="4" w:space="0" w:color="auto"/>
            </w:tcBorders>
            <w:vAlign w:val="center"/>
            <w:hideMark/>
          </w:tcPr>
          <w:p w14:paraId="694D4381" w14:textId="77777777" w:rsidR="00EC386E" w:rsidRPr="00063C9A" w:rsidRDefault="00EC386E" w:rsidP="00EC386E">
            <w:pPr>
              <w:spacing w:after="0"/>
              <w:rPr>
                <w:rFonts w:ascii="Times New Roman" w:eastAsia="Times New Roman" w:hAnsi="Times New Roman"/>
                <w:color w:val="000000"/>
                <w:sz w:val="20"/>
                <w:szCs w:val="20"/>
              </w:rPr>
            </w:pPr>
            <w:proofErr w:type="spellStart"/>
            <w:r w:rsidRPr="00063C9A">
              <w:rPr>
                <w:rFonts w:ascii="Times New Roman" w:eastAsia="Times New Roman" w:hAnsi="Times New Roman"/>
                <w:color w:val="000000"/>
                <w:sz w:val="20"/>
                <w:szCs w:val="20"/>
              </w:rPr>
              <w:t>Spitali</w:t>
            </w:r>
            <w:proofErr w:type="spellEnd"/>
            <w:r w:rsidRPr="00063C9A">
              <w:rPr>
                <w:rFonts w:ascii="Times New Roman" w:eastAsia="Times New Roman" w:hAnsi="Times New Roman"/>
                <w:color w:val="000000"/>
                <w:sz w:val="20"/>
                <w:szCs w:val="20"/>
              </w:rPr>
              <w:t xml:space="preserve"> Sarandë</w:t>
            </w:r>
          </w:p>
        </w:tc>
        <w:tc>
          <w:tcPr>
            <w:tcW w:w="1890" w:type="dxa"/>
            <w:tcBorders>
              <w:top w:val="single" w:sz="4" w:space="0" w:color="auto"/>
              <w:left w:val="nil"/>
              <w:bottom w:val="single" w:sz="4" w:space="0" w:color="auto"/>
              <w:right w:val="single" w:sz="4" w:space="0" w:color="auto"/>
            </w:tcBorders>
            <w:shd w:val="clear" w:color="auto" w:fill="FFFFFF"/>
            <w:vAlign w:val="center"/>
            <w:hideMark/>
          </w:tcPr>
          <w:p w14:paraId="54239596"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8048.8</w:t>
            </w:r>
          </w:p>
        </w:tc>
        <w:tc>
          <w:tcPr>
            <w:tcW w:w="3240" w:type="dxa"/>
            <w:tcBorders>
              <w:top w:val="single" w:sz="4" w:space="0" w:color="auto"/>
              <w:left w:val="nil"/>
              <w:bottom w:val="single" w:sz="4" w:space="0" w:color="auto"/>
              <w:right w:val="single" w:sz="4" w:space="0" w:color="auto"/>
            </w:tcBorders>
            <w:shd w:val="clear" w:color="auto" w:fill="FFFFFF"/>
            <w:vAlign w:val="center"/>
            <w:hideMark/>
          </w:tcPr>
          <w:p w14:paraId="742E80A4" w14:textId="77777777" w:rsidR="00EC386E" w:rsidRPr="00E60D2D" w:rsidRDefault="00EC386E" w:rsidP="00EC386E">
            <w:pPr>
              <w:spacing w:after="0"/>
              <w:rPr>
                <w:rFonts w:ascii="Times New Roman" w:eastAsia="Times New Roman" w:hAnsi="Times New Roman"/>
                <w:color w:val="000000"/>
                <w:sz w:val="20"/>
                <w:szCs w:val="20"/>
                <w:lang w:val="de-AT"/>
              </w:rPr>
            </w:pPr>
            <w:r w:rsidRPr="00E60D2D">
              <w:rPr>
                <w:rFonts w:ascii="Times New Roman" w:eastAsia="Times New Roman" w:hAnsi="Times New Roman"/>
                <w:color w:val="000000"/>
                <w:sz w:val="20"/>
                <w:szCs w:val="20"/>
                <w:lang w:val="de-AT"/>
              </w:rPr>
              <w:t>V.A.L.E Recycling</w:t>
            </w:r>
          </w:p>
          <w:p w14:paraId="370A1C06" w14:textId="77777777" w:rsidR="00EC386E" w:rsidRPr="00E60D2D" w:rsidRDefault="00EC386E" w:rsidP="00EC386E">
            <w:pPr>
              <w:spacing w:after="0"/>
              <w:rPr>
                <w:rFonts w:ascii="Times New Roman" w:eastAsia="Times New Roman" w:hAnsi="Times New Roman"/>
                <w:color w:val="000000"/>
                <w:sz w:val="20"/>
                <w:szCs w:val="20"/>
                <w:lang w:val="de-AT"/>
              </w:rPr>
            </w:pPr>
            <w:r w:rsidRPr="00E60D2D">
              <w:rPr>
                <w:rFonts w:ascii="Times New Roman" w:eastAsia="Times New Roman" w:hAnsi="Times New Roman"/>
                <w:color w:val="000000"/>
                <w:sz w:val="20"/>
                <w:szCs w:val="20"/>
                <w:lang w:val="de-AT"/>
              </w:rPr>
              <w:t>ECO Riciklim</w:t>
            </w:r>
          </w:p>
        </w:tc>
      </w:tr>
    </w:tbl>
    <w:p w14:paraId="6ACBC8FA" w14:textId="56ACA98F" w:rsidR="003B44D4" w:rsidRPr="007155AF" w:rsidRDefault="003B44D4" w:rsidP="003B44D4">
      <w:pPr>
        <w:jc w:val="both"/>
        <w:rPr>
          <w:rFonts w:ascii="Times New Roman" w:hAnsi="Times New Roman"/>
          <w:i/>
          <w:iCs/>
          <w:lang w:val="pt-BR"/>
        </w:rPr>
      </w:pPr>
      <w:r w:rsidRPr="007155AF">
        <w:rPr>
          <w:rFonts w:ascii="Times New Roman" w:hAnsi="Times New Roman"/>
          <w:b/>
          <w:bCs/>
          <w:i/>
          <w:iCs/>
          <w:lang w:val="pt-BR"/>
        </w:rPr>
        <w:t>Tabela 5.</w:t>
      </w:r>
      <w:r w:rsidRPr="007155AF">
        <w:rPr>
          <w:rFonts w:ascii="Times New Roman" w:hAnsi="Times New Roman"/>
          <w:i/>
          <w:iCs/>
          <w:lang w:val="pt-BR"/>
        </w:rPr>
        <w:t xml:space="preserve"> Sasitë e raportuara të mbetjeve spitalore nga MSHMS</w:t>
      </w:r>
      <w:r w:rsidR="005F0DDC">
        <w:rPr>
          <w:rFonts w:ascii="Times New Roman" w:hAnsi="Times New Roman"/>
          <w:i/>
          <w:iCs/>
          <w:lang w:val="pt-BR"/>
        </w:rPr>
        <w:t xml:space="preserve"> (vazhdim)</w:t>
      </w:r>
      <w:r w:rsidRPr="007155AF">
        <w:rPr>
          <w:rFonts w:ascii="Times New Roman" w:hAnsi="Times New Roman"/>
          <w:i/>
          <w:iCs/>
          <w:lang w:val="pt-BR"/>
        </w:rPr>
        <w:t>.</w:t>
      </w:r>
    </w:p>
    <w:p w14:paraId="6F83B782" w14:textId="77777777" w:rsidR="002C0E6F" w:rsidRPr="00E60D2D" w:rsidRDefault="002C0E6F">
      <w:pPr>
        <w:rPr>
          <w:lang w:val="pt-BR"/>
        </w:rPr>
      </w:pPr>
    </w:p>
    <w:tbl>
      <w:tblPr>
        <w:tblW w:w="9450" w:type="dxa"/>
        <w:tblInd w:w="-185" w:type="dxa"/>
        <w:tblLayout w:type="fixed"/>
        <w:tblLook w:val="04A0" w:firstRow="1" w:lastRow="0" w:firstColumn="1" w:lastColumn="0" w:noHBand="0" w:noVBand="1"/>
      </w:tblPr>
      <w:tblGrid>
        <w:gridCol w:w="1710"/>
        <w:gridCol w:w="2610"/>
        <w:gridCol w:w="1890"/>
        <w:gridCol w:w="3240"/>
      </w:tblGrid>
      <w:tr w:rsidR="00EC386E" w:rsidRPr="00063C9A" w14:paraId="0E1A4AAD" w14:textId="77777777" w:rsidTr="00887F6F">
        <w:trPr>
          <w:trHeight w:val="20"/>
        </w:trPr>
        <w:tc>
          <w:tcPr>
            <w:tcW w:w="1710" w:type="dxa"/>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09D51CC1" w14:textId="77777777" w:rsidR="00EC386E" w:rsidRPr="00063C9A" w:rsidRDefault="00EC386E" w:rsidP="00EC386E">
            <w:pPr>
              <w:spacing w:after="0"/>
              <w:rPr>
                <w:rFonts w:ascii="Times New Roman" w:eastAsia="Times New Roman" w:hAnsi="Times New Roman"/>
                <w:b/>
                <w:bCs/>
                <w:color w:val="000000"/>
                <w:sz w:val="20"/>
                <w:szCs w:val="20"/>
              </w:rPr>
            </w:pPr>
            <w:r w:rsidRPr="00063C9A">
              <w:rPr>
                <w:rFonts w:ascii="Times New Roman" w:eastAsia="Times New Roman" w:hAnsi="Times New Roman"/>
                <w:b/>
                <w:bCs/>
                <w:color w:val="000000"/>
                <w:sz w:val="20"/>
                <w:szCs w:val="20"/>
              </w:rPr>
              <w:t>QARKU</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BCBEB3" w14:textId="77777777" w:rsidR="00EC386E" w:rsidRPr="00063C9A" w:rsidRDefault="00EC386E" w:rsidP="00EC386E">
            <w:pPr>
              <w:spacing w:after="0"/>
              <w:rPr>
                <w:rFonts w:ascii="Times New Roman" w:eastAsia="Times New Roman" w:hAnsi="Times New Roman"/>
                <w:b/>
                <w:bCs/>
                <w:color w:val="000000"/>
                <w:sz w:val="20"/>
                <w:szCs w:val="20"/>
              </w:rPr>
            </w:pPr>
            <w:r w:rsidRPr="00063C9A">
              <w:rPr>
                <w:rFonts w:ascii="Times New Roman" w:eastAsia="Times New Roman" w:hAnsi="Times New Roman"/>
                <w:b/>
                <w:bCs/>
                <w:color w:val="000000"/>
                <w:sz w:val="20"/>
                <w:szCs w:val="20"/>
              </w:rPr>
              <w:t>SPITALET PRIVATE</w:t>
            </w:r>
          </w:p>
        </w:tc>
        <w:tc>
          <w:tcPr>
            <w:tcW w:w="18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6ECC7C6" w14:textId="77777777" w:rsidR="00EC386E" w:rsidRPr="00063C9A" w:rsidRDefault="00EC386E" w:rsidP="00EC386E">
            <w:pPr>
              <w:spacing w:after="0"/>
              <w:rPr>
                <w:rFonts w:ascii="Times New Roman" w:eastAsia="Times New Roman" w:hAnsi="Times New Roman"/>
                <w:b/>
                <w:bCs/>
                <w:color w:val="000000"/>
                <w:sz w:val="20"/>
                <w:szCs w:val="20"/>
              </w:rPr>
            </w:pPr>
            <w:r w:rsidRPr="00063C9A">
              <w:rPr>
                <w:rFonts w:ascii="Times New Roman" w:eastAsia="Times New Roman" w:hAnsi="Times New Roman"/>
                <w:b/>
                <w:bCs/>
                <w:color w:val="000000"/>
                <w:sz w:val="20"/>
                <w:szCs w:val="20"/>
              </w:rPr>
              <w:t>Sasia (kg)</w:t>
            </w:r>
          </w:p>
        </w:tc>
        <w:tc>
          <w:tcPr>
            <w:tcW w:w="32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4B8BC3E" w14:textId="77777777" w:rsidR="00EC386E" w:rsidRPr="00063C9A" w:rsidRDefault="00EC386E" w:rsidP="00EC386E">
            <w:pPr>
              <w:spacing w:after="0"/>
              <w:rPr>
                <w:rFonts w:ascii="Times New Roman" w:eastAsia="Times New Roman" w:hAnsi="Times New Roman"/>
                <w:b/>
                <w:bCs/>
                <w:color w:val="000000"/>
                <w:sz w:val="20"/>
                <w:szCs w:val="20"/>
              </w:rPr>
            </w:pPr>
            <w:r w:rsidRPr="00063C9A">
              <w:rPr>
                <w:rFonts w:ascii="Times New Roman" w:eastAsia="Times New Roman" w:hAnsi="Times New Roman"/>
                <w:b/>
                <w:bCs/>
                <w:color w:val="000000"/>
                <w:sz w:val="20"/>
                <w:szCs w:val="20"/>
              </w:rPr>
              <w:t>SUBJEKTI QË TRAJTON MBETJET</w:t>
            </w:r>
          </w:p>
        </w:tc>
      </w:tr>
      <w:tr w:rsidR="00EC386E" w:rsidRPr="00063C9A" w14:paraId="11A2D12A" w14:textId="77777777" w:rsidTr="00887F6F">
        <w:trPr>
          <w:trHeight w:val="20"/>
        </w:trPr>
        <w:tc>
          <w:tcPr>
            <w:tcW w:w="1710" w:type="dxa"/>
            <w:tcBorders>
              <w:top w:val="single" w:sz="4" w:space="0" w:color="auto"/>
              <w:left w:val="single" w:sz="4" w:space="0" w:color="auto"/>
              <w:bottom w:val="nil"/>
              <w:right w:val="nil"/>
            </w:tcBorders>
            <w:noWrap/>
            <w:vAlign w:val="center"/>
            <w:hideMark/>
          </w:tcPr>
          <w:p w14:paraId="21AF9283" w14:textId="77777777" w:rsidR="00EC386E" w:rsidRPr="00063C9A" w:rsidRDefault="00EC386E" w:rsidP="00EC386E">
            <w:pPr>
              <w:spacing w:after="0"/>
              <w:rPr>
                <w:rFonts w:ascii="Times New Roman" w:eastAsia="Times New Roman" w:hAnsi="Times New Roman"/>
                <w:b/>
                <w:bCs/>
                <w:color w:val="000000"/>
                <w:sz w:val="20"/>
                <w:szCs w:val="20"/>
              </w:rPr>
            </w:pPr>
            <w:proofErr w:type="spellStart"/>
            <w:r w:rsidRPr="00063C9A">
              <w:rPr>
                <w:rFonts w:ascii="Times New Roman" w:eastAsia="Times New Roman" w:hAnsi="Times New Roman"/>
                <w:b/>
                <w:bCs/>
                <w:color w:val="000000"/>
                <w:sz w:val="20"/>
                <w:szCs w:val="20"/>
              </w:rPr>
              <w:t>Tiranë</w:t>
            </w:r>
            <w:proofErr w:type="spellEnd"/>
          </w:p>
        </w:tc>
        <w:tc>
          <w:tcPr>
            <w:tcW w:w="2610" w:type="dxa"/>
            <w:tcBorders>
              <w:top w:val="nil"/>
              <w:left w:val="single" w:sz="4" w:space="0" w:color="auto"/>
              <w:bottom w:val="single" w:sz="4" w:space="0" w:color="auto"/>
              <w:right w:val="single" w:sz="4" w:space="0" w:color="auto"/>
            </w:tcBorders>
            <w:vAlign w:val="center"/>
            <w:hideMark/>
          </w:tcPr>
          <w:p w14:paraId="67945FE3" w14:textId="77777777" w:rsidR="00EC386E" w:rsidRPr="00063C9A" w:rsidRDefault="00EC386E" w:rsidP="00EC386E">
            <w:pPr>
              <w:spacing w:after="0"/>
              <w:rPr>
                <w:rFonts w:ascii="Times New Roman" w:eastAsia="Times New Roman" w:hAnsi="Times New Roman"/>
                <w:color w:val="000000"/>
                <w:sz w:val="20"/>
                <w:szCs w:val="20"/>
              </w:rPr>
            </w:pPr>
            <w:proofErr w:type="spellStart"/>
            <w:r w:rsidRPr="00063C9A">
              <w:rPr>
                <w:rFonts w:ascii="Times New Roman" w:eastAsia="Times New Roman" w:hAnsi="Times New Roman"/>
                <w:color w:val="000000"/>
                <w:sz w:val="20"/>
                <w:szCs w:val="20"/>
              </w:rPr>
              <w:t>Spitali</w:t>
            </w:r>
            <w:proofErr w:type="spellEnd"/>
            <w:r w:rsidRPr="00063C9A">
              <w:rPr>
                <w:rFonts w:ascii="Times New Roman" w:eastAsia="Times New Roman" w:hAnsi="Times New Roman"/>
                <w:color w:val="000000"/>
                <w:sz w:val="20"/>
                <w:szCs w:val="20"/>
              </w:rPr>
              <w:t xml:space="preserve"> </w:t>
            </w:r>
            <w:proofErr w:type="spellStart"/>
            <w:r w:rsidRPr="00063C9A">
              <w:rPr>
                <w:rFonts w:ascii="Times New Roman" w:eastAsia="Times New Roman" w:hAnsi="Times New Roman"/>
                <w:color w:val="000000"/>
                <w:sz w:val="20"/>
                <w:szCs w:val="20"/>
              </w:rPr>
              <w:t>Amerikan</w:t>
            </w:r>
            <w:proofErr w:type="spellEnd"/>
            <w:r w:rsidRPr="00063C9A">
              <w:rPr>
                <w:rFonts w:ascii="Times New Roman" w:eastAsia="Times New Roman" w:hAnsi="Times New Roman"/>
                <w:color w:val="000000"/>
                <w:sz w:val="20"/>
                <w:szCs w:val="20"/>
              </w:rPr>
              <w:t xml:space="preserve"> I</w:t>
            </w:r>
          </w:p>
        </w:tc>
        <w:tc>
          <w:tcPr>
            <w:tcW w:w="1890" w:type="dxa"/>
            <w:tcBorders>
              <w:top w:val="nil"/>
              <w:left w:val="nil"/>
              <w:bottom w:val="single" w:sz="4" w:space="0" w:color="auto"/>
              <w:right w:val="single" w:sz="4" w:space="0" w:color="auto"/>
            </w:tcBorders>
            <w:vAlign w:val="center"/>
            <w:hideMark/>
          </w:tcPr>
          <w:p w14:paraId="422F7F6D"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19, 838</w:t>
            </w:r>
          </w:p>
        </w:tc>
        <w:tc>
          <w:tcPr>
            <w:tcW w:w="3240" w:type="dxa"/>
            <w:tcBorders>
              <w:top w:val="nil"/>
              <w:left w:val="nil"/>
              <w:bottom w:val="single" w:sz="4" w:space="0" w:color="auto"/>
              <w:right w:val="single" w:sz="4" w:space="0" w:color="auto"/>
            </w:tcBorders>
            <w:shd w:val="clear" w:color="auto" w:fill="FFFFFF"/>
            <w:vAlign w:val="center"/>
            <w:hideMark/>
          </w:tcPr>
          <w:p w14:paraId="33384B05"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 xml:space="preserve">ECO </w:t>
            </w:r>
            <w:proofErr w:type="spellStart"/>
            <w:r w:rsidRPr="00063C9A">
              <w:rPr>
                <w:rFonts w:ascii="Times New Roman" w:eastAsia="Times New Roman" w:hAnsi="Times New Roman"/>
                <w:color w:val="000000"/>
                <w:sz w:val="20"/>
                <w:szCs w:val="20"/>
              </w:rPr>
              <w:t>Riciklim</w:t>
            </w:r>
            <w:proofErr w:type="spellEnd"/>
          </w:p>
        </w:tc>
      </w:tr>
      <w:tr w:rsidR="00EC386E" w:rsidRPr="00063C9A" w14:paraId="6A77C5E4" w14:textId="77777777" w:rsidTr="00887F6F">
        <w:trPr>
          <w:trHeight w:val="20"/>
        </w:trPr>
        <w:tc>
          <w:tcPr>
            <w:tcW w:w="1710" w:type="dxa"/>
            <w:tcBorders>
              <w:top w:val="nil"/>
              <w:left w:val="single" w:sz="4" w:space="0" w:color="auto"/>
              <w:bottom w:val="nil"/>
              <w:right w:val="nil"/>
            </w:tcBorders>
            <w:noWrap/>
            <w:vAlign w:val="center"/>
            <w:hideMark/>
          </w:tcPr>
          <w:p w14:paraId="2E3F03A3" w14:textId="77777777" w:rsidR="00EC386E" w:rsidRPr="00063C9A" w:rsidRDefault="00EC386E" w:rsidP="00EC386E">
            <w:pPr>
              <w:spacing w:after="0"/>
              <w:rPr>
                <w:rFonts w:ascii="Times New Roman" w:eastAsia="Times New Roman" w:hAnsi="Times New Roman"/>
                <w:b/>
                <w:bCs/>
                <w:color w:val="000000"/>
                <w:sz w:val="20"/>
                <w:szCs w:val="20"/>
              </w:rPr>
            </w:pPr>
          </w:p>
        </w:tc>
        <w:tc>
          <w:tcPr>
            <w:tcW w:w="2610" w:type="dxa"/>
            <w:tcBorders>
              <w:top w:val="nil"/>
              <w:left w:val="single" w:sz="4" w:space="0" w:color="auto"/>
              <w:bottom w:val="single" w:sz="4" w:space="0" w:color="auto"/>
              <w:right w:val="single" w:sz="4" w:space="0" w:color="auto"/>
            </w:tcBorders>
            <w:vAlign w:val="center"/>
            <w:hideMark/>
          </w:tcPr>
          <w:p w14:paraId="427B53B7" w14:textId="77777777" w:rsidR="00EC386E" w:rsidRPr="00063C9A" w:rsidRDefault="00EC386E" w:rsidP="00EC386E">
            <w:pPr>
              <w:spacing w:after="0"/>
              <w:rPr>
                <w:rFonts w:ascii="Times New Roman" w:eastAsia="Times New Roman" w:hAnsi="Times New Roman"/>
                <w:color w:val="000000"/>
                <w:sz w:val="20"/>
                <w:szCs w:val="20"/>
              </w:rPr>
            </w:pPr>
            <w:proofErr w:type="spellStart"/>
            <w:r w:rsidRPr="00063C9A">
              <w:rPr>
                <w:rFonts w:ascii="Times New Roman" w:eastAsia="Times New Roman" w:hAnsi="Times New Roman"/>
                <w:color w:val="000000"/>
                <w:sz w:val="20"/>
                <w:szCs w:val="20"/>
              </w:rPr>
              <w:t>Spitali</w:t>
            </w:r>
            <w:proofErr w:type="spellEnd"/>
            <w:r w:rsidRPr="00063C9A">
              <w:rPr>
                <w:rFonts w:ascii="Times New Roman" w:eastAsia="Times New Roman" w:hAnsi="Times New Roman"/>
                <w:color w:val="000000"/>
                <w:sz w:val="20"/>
                <w:szCs w:val="20"/>
              </w:rPr>
              <w:t xml:space="preserve"> </w:t>
            </w:r>
            <w:proofErr w:type="spellStart"/>
            <w:r w:rsidRPr="00063C9A">
              <w:rPr>
                <w:rFonts w:ascii="Times New Roman" w:eastAsia="Times New Roman" w:hAnsi="Times New Roman"/>
                <w:color w:val="000000"/>
                <w:sz w:val="20"/>
                <w:szCs w:val="20"/>
              </w:rPr>
              <w:t>Amerikan</w:t>
            </w:r>
            <w:proofErr w:type="spellEnd"/>
            <w:r w:rsidRPr="00063C9A">
              <w:rPr>
                <w:rFonts w:ascii="Times New Roman" w:eastAsia="Times New Roman" w:hAnsi="Times New Roman"/>
                <w:color w:val="000000"/>
                <w:sz w:val="20"/>
                <w:szCs w:val="20"/>
              </w:rPr>
              <w:t xml:space="preserve"> II</w:t>
            </w:r>
          </w:p>
        </w:tc>
        <w:tc>
          <w:tcPr>
            <w:tcW w:w="1890" w:type="dxa"/>
            <w:tcBorders>
              <w:top w:val="nil"/>
              <w:left w:val="nil"/>
              <w:bottom w:val="single" w:sz="4" w:space="0" w:color="auto"/>
              <w:right w:val="single" w:sz="4" w:space="0" w:color="auto"/>
            </w:tcBorders>
            <w:vAlign w:val="center"/>
            <w:hideMark/>
          </w:tcPr>
          <w:p w14:paraId="1047629C"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51,754.50</w:t>
            </w:r>
          </w:p>
        </w:tc>
        <w:tc>
          <w:tcPr>
            <w:tcW w:w="3240" w:type="dxa"/>
            <w:tcBorders>
              <w:top w:val="nil"/>
              <w:left w:val="nil"/>
              <w:bottom w:val="single" w:sz="4" w:space="0" w:color="auto"/>
              <w:right w:val="single" w:sz="4" w:space="0" w:color="auto"/>
            </w:tcBorders>
            <w:vAlign w:val="center"/>
            <w:hideMark/>
          </w:tcPr>
          <w:p w14:paraId="1D9EA6F5"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 xml:space="preserve">ECO </w:t>
            </w:r>
            <w:proofErr w:type="spellStart"/>
            <w:r w:rsidRPr="00063C9A">
              <w:rPr>
                <w:rFonts w:ascii="Times New Roman" w:eastAsia="Times New Roman" w:hAnsi="Times New Roman"/>
                <w:color w:val="000000"/>
                <w:sz w:val="20"/>
                <w:szCs w:val="20"/>
              </w:rPr>
              <w:t>Riciklim</w:t>
            </w:r>
            <w:proofErr w:type="spellEnd"/>
          </w:p>
        </w:tc>
      </w:tr>
      <w:tr w:rsidR="00EC386E" w:rsidRPr="00063C9A" w14:paraId="17C9BB01" w14:textId="77777777" w:rsidTr="00887F6F">
        <w:trPr>
          <w:trHeight w:val="20"/>
        </w:trPr>
        <w:tc>
          <w:tcPr>
            <w:tcW w:w="1710" w:type="dxa"/>
            <w:tcBorders>
              <w:top w:val="nil"/>
              <w:left w:val="single" w:sz="4" w:space="0" w:color="auto"/>
              <w:bottom w:val="nil"/>
              <w:right w:val="nil"/>
            </w:tcBorders>
            <w:noWrap/>
            <w:vAlign w:val="center"/>
            <w:hideMark/>
          </w:tcPr>
          <w:p w14:paraId="0FEFA136" w14:textId="77777777" w:rsidR="00EC386E" w:rsidRPr="00063C9A" w:rsidRDefault="00EC386E" w:rsidP="00EC386E">
            <w:pPr>
              <w:spacing w:after="0"/>
              <w:rPr>
                <w:rFonts w:ascii="Times New Roman" w:eastAsia="Times New Roman" w:hAnsi="Times New Roman"/>
                <w:b/>
                <w:bCs/>
                <w:color w:val="000000"/>
                <w:sz w:val="20"/>
                <w:szCs w:val="20"/>
              </w:rPr>
            </w:pPr>
          </w:p>
        </w:tc>
        <w:tc>
          <w:tcPr>
            <w:tcW w:w="2610" w:type="dxa"/>
            <w:tcBorders>
              <w:top w:val="nil"/>
              <w:left w:val="single" w:sz="4" w:space="0" w:color="auto"/>
              <w:bottom w:val="single" w:sz="4" w:space="0" w:color="auto"/>
              <w:right w:val="single" w:sz="4" w:space="0" w:color="auto"/>
            </w:tcBorders>
            <w:vAlign w:val="center"/>
            <w:hideMark/>
          </w:tcPr>
          <w:p w14:paraId="77083EE0" w14:textId="77777777" w:rsidR="00EC386E" w:rsidRPr="00063C9A" w:rsidRDefault="00EC386E" w:rsidP="00EC386E">
            <w:pPr>
              <w:spacing w:after="0"/>
              <w:rPr>
                <w:rFonts w:ascii="Times New Roman" w:eastAsia="Times New Roman" w:hAnsi="Times New Roman"/>
                <w:color w:val="000000"/>
                <w:sz w:val="20"/>
                <w:szCs w:val="20"/>
              </w:rPr>
            </w:pPr>
            <w:proofErr w:type="spellStart"/>
            <w:r w:rsidRPr="00063C9A">
              <w:rPr>
                <w:rFonts w:ascii="Times New Roman" w:eastAsia="Times New Roman" w:hAnsi="Times New Roman"/>
                <w:color w:val="000000"/>
                <w:sz w:val="20"/>
                <w:szCs w:val="20"/>
              </w:rPr>
              <w:t>Spitali</w:t>
            </w:r>
            <w:proofErr w:type="spellEnd"/>
            <w:r w:rsidRPr="00063C9A">
              <w:rPr>
                <w:rFonts w:ascii="Times New Roman" w:eastAsia="Times New Roman" w:hAnsi="Times New Roman"/>
                <w:color w:val="000000"/>
                <w:sz w:val="20"/>
                <w:szCs w:val="20"/>
              </w:rPr>
              <w:t xml:space="preserve"> </w:t>
            </w:r>
            <w:proofErr w:type="spellStart"/>
            <w:r w:rsidRPr="00063C9A">
              <w:rPr>
                <w:rFonts w:ascii="Times New Roman" w:eastAsia="Times New Roman" w:hAnsi="Times New Roman"/>
                <w:color w:val="000000"/>
                <w:sz w:val="20"/>
                <w:szCs w:val="20"/>
              </w:rPr>
              <w:t>Amerikan</w:t>
            </w:r>
            <w:proofErr w:type="spellEnd"/>
            <w:r w:rsidRPr="00063C9A">
              <w:rPr>
                <w:rFonts w:ascii="Times New Roman" w:eastAsia="Times New Roman" w:hAnsi="Times New Roman"/>
                <w:color w:val="000000"/>
                <w:sz w:val="20"/>
                <w:szCs w:val="20"/>
              </w:rPr>
              <w:t xml:space="preserve"> III</w:t>
            </w:r>
          </w:p>
        </w:tc>
        <w:tc>
          <w:tcPr>
            <w:tcW w:w="1890" w:type="dxa"/>
            <w:tcBorders>
              <w:top w:val="nil"/>
              <w:left w:val="nil"/>
              <w:bottom w:val="single" w:sz="4" w:space="0" w:color="auto"/>
              <w:right w:val="single" w:sz="4" w:space="0" w:color="auto"/>
            </w:tcBorders>
            <w:vAlign w:val="center"/>
            <w:hideMark/>
          </w:tcPr>
          <w:p w14:paraId="1261024D"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53411</w:t>
            </w:r>
          </w:p>
        </w:tc>
        <w:tc>
          <w:tcPr>
            <w:tcW w:w="3240" w:type="dxa"/>
            <w:tcBorders>
              <w:top w:val="nil"/>
              <w:left w:val="nil"/>
              <w:bottom w:val="single" w:sz="4" w:space="0" w:color="auto"/>
              <w:right w:val="single" w:sz="4" w:space="0" w:color="auto"/>
            </w:tcBorders>
            <w:vAlign w:val="center"/>
            <w:hideMark/>
          </w:tcPr>
          <w:p w14:paraId="2EA1FF3E"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 xml:space="preserve">ECO </w:t>
            </w:r>
            <w:proofErr w:type="spellStart"/>
            <w:r w:rsidRPr="00063C9A">
              <w:rPr>
                <w:rFonts w:ascii="Times New Roman" w:eastAsia="Times New Roman" w:hAnsi="Times New Roman"/>
                <w:color w:val="000000"/>
                <w:sz w:val="20"/>
                <w:szCs w:val="20"/>
              </w:rPr>
              <w:t>Riciklim</w:t>
            </w:r>
            <w:proofErr w:type="spellEnd"/>
          </w:p>
        </w:tc>
      </w:tr>
      <w:tr w:rsidR="00EC386E" w:rsidRPr="00063C9A" w14:paraId="05E1927D" w14:textId="77777777" w:rsidTr="00887F6F">
        <w:trPr>
          <w:trHeight w:val="20"/>
        </w:trPr>
        <w:tc>
          <w:tcPr>
            <w:tcW w:w="1710" w:type="dxa"/>
            <w:tcBorders>
              <w:top w:val="nil"/>
              <w:left w:val="single" w:sz="4" w:space="0" w:color="auto"/>
              <w:bottom w:val="nil"/>
              <w:right w:val="nil"/>
            </w:tcBorders>
            <w:noWrap/>
            <w:vAlign w:val="center"/>
            <w:hideMark/>
          </w:tcPr>
          <w:p w14:paraId="3117C1CC" w14:textId="77777777" w:rsidR="00EC386E" w:rsidRPr="00063C9A" w:rsidRDefault="00EC386E" w:rsidP="00EC386E">
            <w:pPr>
              <w:spacing w:after="0"/>
              <w:rPr>
                <w:rFonts w:ascii="Times New Roman" w:eastAsia="Times New Roman" w:hAnsi="Times New Roman"/>
                <w:b/>
                <w:bCs/>
                <w:color w:val="000000"/>
                <w:sz w:val="20"/>
                <w:szCs w:val="20"/>
              </w:rPr>
            </w:pPr>
          </w:p>
        </w:tc>
        <w:tc>
          <w:tcPr>
            <w:tcW w:w="2610" w:type="dxa"/>
            <w:tcBorders>
              <w:top w:val="nil"/>
              <w:left w:val="single" w:sz="4" w:space="0" w:color="auto"/>
              <w:bottom w:val="single" w:sz="4" w:space="0" w:color="auto"/>
              <w:right w:val="single" w:sz="4" w:space="0" w:color="auto"/>
            </w:tcBorders>
            <w:vAlign w:val="center"/>
            <w:hideMark/>
          </w:tcPr>
          <w:p w14:paraId="77727DEE" w14:textId="77777777" w:rsidR="00EC386E" w:rsidRPr="00063C9A" w:rsidRDefault="00EC386E" w:rsidP="00EC386E">
            <w:pPr>
              <w:spacing w:after="0"/>
              <w:rPr>
                <w:rFonts w:ascii="Times New Roman" w:eastAsia="Times New Roman" w:hAnsi="Times New Roman"/>
                <w:color w:val="000000"/>
                <w:sz w:val="20"/>
                <w:szCs w:val="20"/>
              </w:rPr>
            </w:pPr>
            <w:proofErr w:type="spellStart"/>
            <w:r w:rsidRPr="00063C9A">
              <w:rPr>
                <w:rFonts w:ascii="Times New Roman" w:eastAsia="Times New Roman" w:hAnsi="Times New Roman"/>
                <w:color w:val="000000"/>
                <w:sz w:val="20"/>
                <w:szCs w:val="20"/>
              </w:rPr>
              <w:t>Spitali</w:t>
            </w:r>
            <w:proofErr w:type="spellEnd"/>
            <w:r w:rsidRPr="00063C9A">
              <w:rPr>
                <w:rFonts w:ascii="Times New Roman" w:eastAsia="Times New Roman" w:hAnsi="Times New Roman"/>
                <w:color w:val="000000"/>
                <w:sz w:val="20"/>
                <w:szCs w:val="20"/>
              </w:rPr>
              <w:t xml:space="preserve"> Hygeia</w:t>
            </w:r>
          </w:p>
        </w:tc>
        <w:tc>
          <w:tcPr>
            <w:tcW w:w="1890" w:type="dxa"/>
            <w:tcBorders>
              <w:top w:val="nil"/>
              <w:left w:val="nil"/>
              <w:bottom w:val="single" w:sz="4" w:space="0" w:color="auto"/>
              <w:right w:val="single" w:sz="4" w:space="0" w:color="auto"/>
            </w:tcBorders>
            <w:shd w:val="clear" w:color="auto" w:fill="FFFFFF"/>
            <w:vAlign w:val="center"/>
            <w:hideMark/>
          </w:tcPr>
          <w:p w14:paraId="7E5616F5"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126915</w:t>
            </w:r>
          </w:p>
        </w:tc>
        <w:tc>
          <w:tcPr>
            <w:tcW w:w="3240" w:type="dxa"/>
            <w:tcBorders>
              <w:top w:val="nil"/>
              <w:left w:val="nil"/>
              <w:bottom w:val="single" w:sz="4" w:space="0" w:color="auto"/>
              <w:right w:val="single" w:sz="4" w:space="0" w:color="auto"/>
            </w:tcBorders>
            <w:vAlign w:val="center"/>
            <w:hideMark/>
          </w:tcPr>
          <w:p w14:paraId="47BBACD0"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 xml:space="preserve">ECO </w:t>
            </w:r>
            <w:proofErr w:type="spellStart"/>
            <w:r w:rsidRPr="00063C9A">
              <w:rPr>
                <w:rFonts w:ascii="Times New Roman" w:eastAsia="Times New Roman" w:hAnsi="Times New Roman"/>
                <w:color w:val="000000"/>
                <w:sz w:val="20"/>
                <w:szCs w:val="20"/>
              </w:rPr>
              <w:t>Riciklim</w:t>
            </w:r>
            <w:proofErr w:type="spellEnd"/>
          </w:p>
        </w:tc>
      </w:tr>
      <w:tr w:rsidR="00EC386E" w:rsidRPr="00063C9A" w14:paraId="003DFC08" w14:textId="77777777" w:rsidTr="00887F6F">
        <w:trPr>
          <w:trHeight w:val="20"/>
        </w:trPr>
        <w:tc>
          <w:tcPr>
            <w:tcW w:w="1710" w:type="dxa"/>
            <w:tcBorders>
              <w:top w:val="single" w:sz="4" w:space="0" w:color="auto"/>
              <w:left w:val="single" w:sz="4" w:space="0" w:color="auto"/>
              <w:bottom w:val="single" w:sz="4" w:space="0" w:color="auto"/>
              <w:right w:val="nil"/>
            </w:tcBorders>
            <w:noWrap/>
            <w:vAlign w:val="center"/>
            <w:hideMark/>
          </w:tcPr>
          <w:p w14:paraId="39BD809B" w14:textId="77777777" w:rsidR="00EC386E" w:rsidRPr="00063C9A" w:rsidRDefault="00EC386E" w:rsidP="00EC386E">
            <w:pPr>
              <w:spacing w:after="0"/>
              <w:rPr>
                <w:rFonts w:ascii="Times New Roman" w:eastAsia="Times New Roman" w:hAnsi="Times New Roman"/>
                <w:b/>
                <w:bCs/>
                <w:color w:val="000000"/>
                <w:sz w:val="20"/>
                <w:szCs w:val="20"/>
              </w:rPr>
            </w:pPr>
            <w:proofErr w:type="spellStart"/>
            <w:r w:rsidRPr="00063C9A">
              <w:rPr>
                <w:rFonts w:ascii="Times New Roman" w:eastAsia="Times New Roman" w:hAnsi="Times New Roman"/>
                <w:b/>
                <w:bCs/>
                <w:color w:val="000000"/>
                <w:sz w:val="20"/>
                <w:szCs w:val="20"/>
              </w:rPr>
              <w:t>Durrës</w:t>
            </w:r>
            <w:proofErr w:type="spellEnd"/>
          </w:p>
        </w:tc>
        <w:tc>
          <w:tcPr>
            <w:tcW w:w="2610" w:type="dxa"/>
            <w:tcBorders>
              <w:top w:val="single" w:sz="4" w:space="0" w:color="auto"/>
              <w:left w:val="single" w:sz="4" w:space="0" w:color="auto"/>
              <w:bottom w:val="single" w:sz="4" w:space="0" w:color="auto"/>
              <w:right w:val="single" w:sz="4" w:space="0" w:color="auto"/>
            </w:tcBorders>
            <w:noWrap/>
            <w:vAlign w:val="center"/>
            <w:hideMark/>
          </w:tcPr>
          <w:p w14:paraId="35FB80D1" w14:textId="77777777" w:rsidR="00EC386E" w:rsidRPr="00063C9A" w:rsidRDefault="00EC386E" w:rsidP="00EC386E">
            <w:pPr>
              <w:spacing w:after="0"/>
              <w:rPr>
                <w:rFonts w:ascii="Times New Roman" w:eastAsia="Times New Roman" w:hAnsi="Times New Roman"/>
                <w:color w:val="000000"/>
                <w:sz w:val="20"/>
                <w:szCs w:val="20"/>
              </w:rPr>
            </w:pPr>
            <w:proofErr w:type="spellStart"/>
            <w:r w:rsidRPr="00063C9A">
              <w:rPr>
                <w:rFonts w:ascii="Times New Roman" w:eastAsia="Times New Roman" w:hAnsi="Times New Roman"/>
                <w:color w:val="000000"/>
                <w:sz w:val="20"/>
                <w:szCs w:val="20"/>
              </w:rPr>
              <w:t>Spitali</w:t>
            </w:r>
            <w:proofErr w:type="spellEnd"/>
            <w:r w:rsidRPr="00063C9A">
              <w:rPr>
                <w:rFonts w:ascii="Times New Roman" w:eastAsia="Times New Roman" w:hAnsi="Times New Roman"/>
                <w:color w:val="000000"/>
                <w:sz w:val="20"/>
                <w:szCs w:val="20"/>
              </w:rPr>
              <w:t xml:space="preserve"> </w:t>
            </w:r>
            <w:proofErr w:type="spellStart"/>
            <w:r w:rsidRPr="00063C9A">
              <w:rPr>
                <w:rFonts w:ascii="Times New Roman" w:eastAsia="Times New Roman" w:hAnsi="Times New Roman"/>
                <w:color w:val="000000"/>
                <w:sz w:val="20"/>
                <w:szCs w:val="20"/>
              </w:rPr>
              <w:t>Amerikan</w:t>
            </w:r>
            <w:proofErr w:type="spellEnd"/>
          </w:p>
        </w:tc>
        <w:tc>
          <w:tcPr>
            <w:tcW w:w="1890" w:type="dxa"/>
            <w:tcBorders>
              <w:top w:val="single" w:sz="4" w:space="0" w:color="auto"/>
              <w:left w:val="nil"/>
              <w:bottom w:val="single" w:sz="4" w:space="0" w:color="auto"/>
              <w:right w:val="single" w:sz="4" w:space="0" w:color="auto"/>
            </w:tcBorders>
            <w:shd w:val="clear" w:color="auto" w:fill="FFFFFF"/>
            <w:noWrap/>
            <w:vAlign w:val="center"/>
            <w:hideMark/>
          </w:tcPr>
          <w:p w14:paraId="0C89A8D9"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37.047</w:t>
            </w:r>
          </w:p>
        </w:tc>
        <w:tc>
          <w:tcPr>
            <w:tcW w:w="3240" w:type="dxa"/>
            <w:tcBorders>
              <w:top w:val="single" w:sz="4" w:space="0" w:color="auto"/>
              <w:left w:val="nil"/>
              <w:bottom w:val="single" w:sz="4" w:space="0" w:color="auto"/>
              <w:right w:val="single" w:sz="4" w:space="0" w:color="auto"/>
            </w:tcBorders>
            <w:noWrap/>
            <w:vAlign w:val="center"/>
            <w:hideMark/>
          </w:tcPr>
          <w:p w14:paraId="181F34EC"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 xml:space="preserve">ECO </w:t>
            </w:r>
            <w:proofErr w:type="spellStart"/>
            <w:r w:rsidRPr="00063C9A">
              <w:rPr>
                <w:rFonts w:ascii="Times New Roman" w:eastAsia="Times New Roman" w:hAnsi="Times New Roman"/>
                <w:color w:val="000000"/>
                <w:sz w:val="20"/>
                <w:szCs w:val="20"/>
              </w:rPr>
              <w:t>Riciklim</w:t>
            </w:r>
            <w:proofErr w:type="spellEnd"/>
          </w:p>
        </w:tc>
      </w:tr>
      <w:tr w:rsidR="00EC386E" w:rsidRPr="00063C9A" w14:paraId="68ABB35C" w14:textId="77777777" w:rsidTr="00887F6F">
        <w:trPr>
          <w:trHeight w:val="20"/>
        </w:trPr>
        <w:tc>
          <w:tcPr>
            <w:tcW w:w="1710" w:type="dxa"/>
            <w:tcBorders>
              <w:top w:val="single" w:sz="4" w:space="0" w:color="auto"/>
              <w:left w:val="single" w:sz="4" w:space="0" w:color="auto"/>
              <w:bottom w:val="single" w:sz="4" w:space="0" w:color="auto"/>
              <w:right w:val="nil"/>
            </w:tcBorders>
            <w:noWrap/>
            <w:vAlign w:val="center"/>
            <w:hideMark/>
          </w:tcPr>
          <w:p w14:paraId="64FA7E85" w14:textId="77777777" w:rsidR="00EC386E" w:rsidRPr="00063C9A" w:rsidRDefault="00EC386E" w:rsidP="00EC386E">
            <w:pPr>
              <w:spacing w:after="0"/>
              <w:rPr>
                <w:rFonts w:ascii="Times New Roman" w:eastAsia="Times New Roman" w:hAnsi="Times New Roman"/>
                <w:b/>
                <w:bCs/>
                <w:color w:val="000000"/>
                <w:sz w:val="20"/>
                <w:szCs w:val="20"/>
              </w:rPr>
            </w:pPr>
            <w:proofErr w:type="spellStart"/>
            <w:r w:rsidRPr="00063C9A">
              <w:rPr>
                <w:rFonts w:ascii="Times New Roman" w:eastAsia="Times New Roman" w:hAnsi="Times New Roman"/>
                <w:b/>
                <w:bCs/>
                <w:color w:val="000000"/>
                <w:sz w:val="20"/>
                <w:szCs w:val="20"/>
              </w:rPr>
              <w:t>Gjirokastër</w:t>
            </w:r>
            <w:proofErr w:type="spellEnd"/>
          </w:p>
        </w:tc>
        <w:tc>
          <w:tcPr>
            <w:tcW w:w="2610" w:type="dxa"/>
            <w:tcBorders>
              <w:top w:val="single" w:sz="4" w:space="0" w:color="auto"/>
              <w:left w:val="single" w:sz="4" w:space="0" w:color="auto"/>
              <w:bottom w:val="single" w:sz="4" w:space="0" w:color="auto"/>
              <w:right w:val="single" w:sz="4" w:space="0" w:color="auto"/>
            </w:tcBorders>
            <w:noWrap/>
            <w:vAlign w:val="center"/>
            <w:hideMark/>
          </w:tcPr>
          <w:p w14:paraId="78D49652" w14:textId="77777777" w:rsidR="00EC386E" w:rsidRPr="00063C9A" w:rsidRDefault="00EC386E" w:rsidP="00EC386E">
            <w:pPr>
              <w:spacing w:after="0"/>
              <w:rPr>
                <w:rFonts w:ascii="Times New Roman" w:eastAsia="Times New Roman" w:hAnsi="Times New Roman"/>
                <w:color w:val="000000"/>
                <w:sz w:val="20"/>
                <w:szCs w:val="20"/>
              </w:rPr>
            </w:pPr>
            <w:proofErr w:type="spellStart"/>
            <w:r w:rsidRPr="00063C9A">
              <w:rPr>
                <w:rFonts w:ascii="Times New Roman" w:eastAsia="Times New Roman" w:hAnsi="Times New Roman"/>
                <w:color w:val="000000"/>
                <w:sz w:val="20"/>
                <w:szCs w:val="20"/>
              </w:rPr>
              <w:t>Spitali</w:t>
            </w:r>
            <w:proofErr w:type="spellEnd"/>
            <w:r w:rsidRPr="00063C9A">
              <w:rPr>
                <w:rFonts w:ascii="Times New Roman" w:eastAsia="Times New Roman" w:hAnsi="Times New Roman"/>
                <w:color w:val="000000"/>
                <w:sz w:val="20"/>
                <w:szCs w:val="20"/>
              </w:rPr>
              <w:t xml:space="preserve"> </w:t>
            </w:r>
            <w:proofErr w:type="spellStart"/>
            <w:r w:rsidRPr="00063C9A">
              <w:rPr>
                <w:rFonts w:ascii="Times New Roman" w:eastAsia="Times New Roman" w:hAnsi="Times New Roman"/>
                <w:color w:val="000000"/>
                <w:sz w:val="20"/>
                <w:szCs w:val="20"/>
              </w:rPr>
              <w:t>Amerikan</w:t>
            </w:r>
            <w:proofErr w:type="spellEnd"/>
          </w:p>
        </w:tc>
        <w:tc>
          <w:tcPr>
            <w:tcW w:w="1890" w:type="dxa"/>
            <w:tcBorders>
              <w:top w:val="single" w:sz="4" w:space="0" w:color="auto"/>
              <w:left w:val="nil"/>
              <w:bottom w:val="single" w:sz="4" w:space="0" w:color="auto"/>
              <w:right w:val="single" w:sz="4" w:space="0" w:color="auto"/>
            </w:tcBorders>
            <w:shd w:val="clear" w:color="auto" w:fill="FFFFFF"/>
            <w:noWrap/>
            <w:vAlign w:val="center"/>
            <w:hideMark/>
          </w:tcPr>
          <w:p w14:paraId="0E97C67F"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15.719</w:t>
            </w:r>
          </w:p>
        </w:tc>
        <w:tc>
          <w:tcPr>
            <w:tcW w:w="3240" w:type="dxa"/>
            <w:tcBorders>
              <w:top w:val="single" w:sz="4" w:space="0" w:color="auto"/>
              <w:left w:val="nil"/>
              <w:bottom w:val="single" w:sz="4" w:space="0" w:color="auto"/>
              <w:right w:val="single" w:sz="4" w:space="0" w:color="auto"/>
            </w:tcBorders>
            <w:shd w:val="clear" w:color="auto" w:fill="FFFFFF"/>
            <w:vAlign w:val="center"/>
            <w:hideMark/>
          </w:tcPr>
          <w:p w14:paraId="6FA6AF9B"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 xml:space="preserve">ECO </w:t>
            </w:r>
            <w:proofErr w:type="spellStart"/>
            <w:r w:rsidRPr="00063C9A">
              <w:rPr>
                <w:rFonts w:ascii="Times New Roman" w:eastAsia="Times New Roman" w:hAnsi="Times New Roman"/>
                <w:color w:val="000000"/>
                <w:sz w:val="20"/>
                <w:szCs w:val="20"/>
              </w:rPr>
              <w:t>Riciklim</w:t>
            </w:r>
            <w:proofErr w:type="spellEnd"/>
          </w:p>
        </w:tc>
      </w:tr>
      <w:tr w:rsidR="00EC386E" w:rsidRPr="00063C9A" w14:paraId="3B37E3AC" w14:textId="77777777" w:rsidTr="00887F6F">
        <w:trPr>
          <w:trHeight w:val="20"/>
        </w:trPr>
        <w:tc>
          <w:tcPr>
            <w:tcW w:w="1710" w:type="dxa"/>
            <w:tcBorders>
              <w:top w:val="single" w:sz="4" w:space="0" w:color="auto"/>
              <w:left w:val="single" w:sz="4" w:space="0" w:color="auto"/>
              <w:bottom w:val="single" w:sz="4" w:space="0" w:color="auto"/>
              <w:right w:val="single" w:sz="4" w:space="0" w:color="auto"/>
            </w:tcBorders>
            <w:noWrap/>
            <w:vAlign w:val="center"/>
            <w:hideMark/>
          </w:tcPr>
          <w:p w14:paraId="1E0CB98C" w14:textId="77777777" w:rsidR="00EC386E" w:rsidRPr="00063C9A" w:rsidRDefault="00EC386E" w:rsidP="00EC386E">
            <w:pPr>
              <w:spacing w:after="0"/>
              <w:rPr>
                <w:rFonts w:ascii="Times New Roman" w:eastAsia="Times New Roman" w:hAnsi="Times New Roman"/>
                <w:b/>
                <w:bCs/>
                <w:color w:val="000000"/>
                <w:sz w:val="20"/>
                <w:szCs w:val="20"/>
              </w:rPr>
            </w:pPr>
            <w:proofErr w:type="spellStart"/>
            <w:r w:rsidRPr="00063C9A">
              <w:rPr>
                <w:rFonts w:ascii="Times New Roman" w:eastAsia="Times New Roman" w:hAnsi="Times New Roman"/>
                <w:b/>
                <w:bCs/>
                <w:color w:val="000000"/>
                <w:sz w:val="20"/>
                <w:szCs w:val="20"/>
              </w:rPr>
              <w:t>Fier</w:t>
            </w:r>
            <w:proofErr w:type="spellEnd"/>
          </w:p>
        </w:tc>
        <w:tc>
          <w:tcPr>
            <w:tcW w:w="2610" w:type="dxa"/>
            <w:tcBorders>
              <w:top w:val="single" w:sz="4" w:space="0" w:color="auto"/>
              <w:left w:val="single" w:sz="4" w:space="0" w:color="auto"/>
              <w:bottom w:val="single" w:sz="4" w:space="0" w:color="auto"/>
              <w:right w:val="single" w:sz="4" w:space="0" w:color="auto"/>
            </w:tcBorders>
            <w:vAlign w:val="center"/>
            <w:hideMark/>
          </w:tcPr>
          <w:p w14:paraId="693703A1" w14:textId="77777777" w:rsidR="00EC386E" w:rsidRPr="00063C9A" w:rsidRDefault="00EC386E" w:rsidP="00EC386E">
            <w:pPr>
              <w:spacing w:after="0"/>
              <w:rPr>
                <w:rFonts w:ascii="Times New Roman" w:eastAsia="Times New Roman" w:hAnsi="Times New Roman"/>
                <w:color w:val="000000"/>
                <w:sz w:val="20"/>
                <w:szCs w:val="20"/>
              </w:rPr>
            </w:pPr>
            <w:proofErr w:type="spellStart"/>
            <w:r w:rsidRPr="00063C9A">
              <w:rPr>
                <w:rFonts w:ascii="Times New Roman" w:eastAsia="Times New Roman" w:hAnsi="Times New Roman"/>
                <w:color w:val="000000"/>
                <w:sz w:val="20"/>
                <w:szCs w:val="20"/>
              </w:rPr>
              <w:t>Spitali</w:t>
            </w:r>
            <w:proofErr w:type="spellEnd"/>
            <w:r w:rsidRPr="00063C9A">
              <w:rPr>
                <w:rFonts w:ascii="Times New Roman" w:eastAsia="Times New Roman" w:hAnsi="Times New Roman"/>
                <w:color w:val="000000"/>
                <w:sz w:val="20"/>
                <w:szCs w:val="20"/>
              </w:rPr>
              <w:t xml:space="preserve"> </w:t>
            </w:r>
            <w:proofErr w:type="spellStart"/>
            <w:r w:rsidRPr="00063C9A">
              <w:rPr>
                <w:rFonts w:ascii="Times New Roman" w:eastAsia="Times New Roman" w:hAnsi="Times New Roman"/>
                <w:color w:val="000000"/>
                <w:sz w:val="20"/>
                <w:szCs w:val="20"/>
              </w:rPr>
              <w:t>Amerikan</w:t>
            </w:r>
            <w:proofErr w:type="spellEnd"/>
          </w:p>
        </w:tc>
        <w:tc>
          <w:tcPr>
            <w:tcW w:w="1890" w:type="dxa"/>
            <w:tcBorders>
              <w:top w:val="single" w:sz="4" w:space="0" w:color="auto"/>
              <w:left w:val="single" w:sz="4" w:space="0" w:color="auto"/>
              <w:bottom w:val="single" w:sz="4" w:space="0" w:color="auto"/>
              <w:right w:val="single" w:sz="4" w:space="0" w:color="auto"/>
            </w:tcBorders>
            <w:vAlign w:val="center"/>
            <w:hideMark/>
          </w:tcPr>
          <w:p w14:paraId="7E93142C"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31.638</w:t>
            </w:r>
          </w:p>
        </w:tc>
        <w:tc>
          <w:tcPr>
            <w:tcW w:w="3240" w:type="dxa"/>
            <w:tcBorders>
              <w:top w:val="single" w:sz="4" w:space="0" w:color="auto"/>
              <w:left w:val="nil"/>
              <w:bottom w:val="single" w:sz="4" w:space="0" w:color="auto"/>
              <w:right w:val="single" w:sz="4" w:space="0" w:color="auto"/>
            </w:tcBorders>
            <w:vAlign w:val="center"/>
            <w:hideMark/>
          </w:tcPr>
          <w:p w14:paraId="6B79D045"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 xml:space="preserve">ECO </w:t>
            </w:r>
            <w:proofErr w:type="spellStart"/>
            <w:r w:rsidRPr="00063C9A">
              <w:rPr>
                <w:rFonts w:ascii="Times New Roman" w:eastAsia="Times New Roman" w:hAnsi="Times New Roman"/>
                <w:color w:val="000000"/>
                <w:sz w:val="20"/>
                <w:szCs w:val="20"/>
              </w:rPr>
              <w:t>Riciklim</w:t>
            </w:r>
            <w:proofErr w:type="spellEnd"/>
          </w:p>
        </w:tc>
      </w:tr>
      <w:tr w:rsidR="00EC386E" w:rsidRPr="00063C9A" w14:paraId="674E07BE" w14:textId="77777777" w:rsidTr="00887F6F">
        <w:trPr>
          <w:trHeight w:val="20"/>
        </w:trPr>
        <w:tc>
          <w:tcPr>
            <w:tcW w:w="1710" w:type="dxa"/>
            <w:vMerge w:val="restart"/>
            <w:tcBorders>
              <w:top w:val="single" w:sz="4" w:space="0" w:color="auto"/>
              <w:left w:val="single" w:sz="4" w:space="0" w:color="auto"/>
              <w:right w:val="single" w:sz="4" w:space="0" w:color="auto"/>
            </w:tcBorders>
            <w:noWrap/>
            <w:vAlign w:val="center"/>
            <w:hideMark/>
          </w:tcPr>
          <w:p w14:paraId="6A261A05" w14:textId="77777777" w:rsidR="00EC386E" w:rsidRPr="00063C9A" w:rsidRDefault="00EC386E" w:rsidP="00EC386E">
            <w:pPr>
              <w:spacing w:after="0"/>
              <w:rPr>
                <w:rFonts w:ascii="Times New Roman" w:eastAsia="Times New Roman" w:hAnsi="Times New Roman"/>
                <w:b/>
                <w:bCs/>
                <w:color w:val="000000"/>
                <w:sz w:val="20"/>
                <w:szCs w:val="20"/>
              </w:rPr>
            </w:pPr>
            <w:proofErr w:type="spellStart"/>
            <w:r w:rsidRPr="00063C9A">
              <w:rPr>
                <w:rFonts w:ascii="Times New Roman" w:eastAsia="Times New Roman" w:hAnsi="Times New Roman"/>
                <w:b/>
                <w:bCs/>
                <w:color w:val="000000"/>
                <w:sz w:val="20"/>
                <w:szCs w:val="20"/>
              </w:rPr>
              <w:t>Tiranë</w:t>
            </w:r>
            <w:proofErr w:type="spellEnd"/>
          </w:p>
        </w:tc>
        <w:tc>
          <w:tcPr>
            <w:tcW w:w="2610" w:type="dxa"/>
            <w:tcBorders>
              <w:top w:val="single" w:sz="4" w:space="0" w:color="auto"/>
              <w:left w:val="single" w:sz="4" w:space="0" w:color="auto"/>
              <w:bottom w:val="single" w:sz="4" w:space="0" w:color="auto"/>
              <w:right w:val="single" w:sz="4" w:space="0" w:color="auto"/>
            </w:tcBorders>
            <w:vAlign w:val="center"/>
            <w:hideMark/>
          </w:tcPr>
          <w:p w14:paraId="52C1182B" w14:textId="77777777" w:rsidR="00EC386E" w:rsidRPr="00063C9A" w:rsidRDefault="00EC386E" w:rsidP="00EC386E">
            <w:pPr>
              <w:spacing w:after="0"/>
              <w:rPr>
                <w:rFonts w:ascii="Times New Roman" w:eastAsia="Times New Roman" w:hAnsi="Times New Roman"/>
                <w:color w:val="000000"/>
                <w:sz w:val="20"/>
                <w:szCs w:val="20"/>
              </w:rPr>
            </w:pPr>
            <w:proofErr w:type="spellStart"/>
            <w:r w:rsidRPr="00063C9A">
              <w:rPr>
                <w:rFonts w:ascii="Times New Roman" w:eastAsia="Times New Roman" w:hAnsi="Times New Roman"/>
                <w:color w:val="000000"/>
                <w:sz w:val="20"/>
                <w:szCs w:val="20"/>
              </w:rPr>
              <w:t>Spitali</w:t>
            </w:r>
            <w:proofErr w:type="spellEnd"/>
            <w:r w:rsidRPr="00063C9A">
              <w:rPr>
                <w:rFonts w:ascii="Times New Roman" w:eastAsia="Times New Roman" w:hAnsi="Times New Roman"/>
                <w:color w:val="000000"/>
                <w:sz w:val="20"/>
                <w:szCs w:val="20"/>
              </w:rPr>
              <w:t xml:space="preserve"> Gjerman</w:t>
            </w:r>
          </w:p>
        </w:tc>
        <w:tc>
          <w:tcPr>
            <w:tcW w:w="1890" w:type="dxa"/>
            <w:tcBorders>
              <w:top w:val="single" w:sz="4" w:space="0" w:color="auto"/>
              <w:left w:val="single" w:sz="4" w:space="0" w:color="auto"/>
              <w:bottom w:val="single" w:sz="4" w:space="0" w:color="auto"/>
              <w:right w:val="single" w:sz="4" w:space="0" w:color="auto"/>
            </w:tcBorders>
            <w:vAlign w:val="center"/>
          </w:tcPr>
          <w:p w14:paraId="54C9081B"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8,923</w:t>
            </w:r>
          </w:p>
        </w:tc>
        <w:tc>
          <w:tcPr>
            <w:tcW w:w="3240" w:type="dxa"/>
            <w:tcBorders>
              <w:top w:val="single" w:sz="4" w:space="0" w:color="auto"/>
              <w:left w:val="nil"/>
              <w:bottom w:val="single" w:sz="4" w:space="0" w:color="auto"/>
              <w:right w:val="single" w:sz="4" w:space="0" w:color="auto"/>
            </w:tcBorders>
            <w:vAlign w:val="center"/>
            <w:hideMark/>
          </w:tcPr>
          <w:p w14:paraId="3F48CF85"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Medi-Tel</w:t>
            </w:r>
          </w:p>
        </w:tc>
      </w:tr>
      <w:tr w:rsidR="00EC386E" w:rsidRPr="00063C9A" w14:paraId="254AC152" w14:textId="77777777" w:rsidTr="00887F6F">
        <w:trPr>
          <w:trHeight w:val="20"/>
        </w:trPr>
        <w:tc>
          <w:tcPr>
            <w:tcW w:w="1710" w:type="dxa"/>
            <w:vMerge/>
            <w:tcBorders>
              <w:left w:val="single" w:sz="4" w:space="0" w:color="auto"/>
              <w:right w:val="single" w:sz="4" w:space="0" w:color="auto"/>
            </w:tcBorders>
            <w:noWrap/>
            <w:vAlign w:val="center"/>
          </w:tcPr>
          <w:p w14:paraId="378BE97A" w14:textId="77777777" w:rsidR="00EC386E" w:rsidRPr="00063C9A" w:rsidRDefault="00EC386E" w:rsidP="00EC386E">
            <w:pPr>
              <w:spacing w:after="0"/>
              <w:rPr>
                <w:rFonts w:ascii="Times New Roman" w:eastAsia="Times New Roman" w:hAnsi="Times New Roman"/>
                <w:b/>
                <w:bCs/>
                <w:color w:val="000000"/>
                <w:sz w:val="20"/>
                <w:szCs w:val="20"/>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0D88C4EA"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Family Hospital</w:t>
            </w:r>
          </w:p>
        </w:tc>
        <w:tc>
          <w:tcPr>
            <w:tcW w:w="1890" w:type="dxa"/>
            <w:tcBorders>
              <w:top w:val="single" w:sz="4" w:space="0" w:color="auto"/>
              <w:left w:val="single" w:sz="4" w:space="0" w:color="auto"/>
              <w:bottom w:val="single" w:sz="4" w:space="0" w:color="auto"/>
              <w:right w:val="single" w:sz="4" w:space="0" w:color="auto"/>
            </w:tcBorders>
            <w:vAlign w:val="center"/>
          </w:tcPr>
          <w:p w14:paraId="52F70572"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246.17 kg</w:t>
            </w:r>
          </w:p>
        </w:tc>
        <w:tc>
          <w:tcPr>
            <w:tcW w:w="3240" w:type="dxa"/>
            <w:tcBorders>
              <w:top w:val="single" w:sz="4" w:space="0" w:color="auto"/>
              <w:left w:val="nil"/>
              <w:bottom w:val="single" w:sz="4" w:space="0" w:color="auto"/>
              <w:right w:val="single" w:sz="4" w:space="0" w:color="auto"/>
            </w:tcBorders>
            <w:vAlign w:val="center"/>
            <w:hideMark/>
          </w:tcPr>
          <w:p w14:paraId="6998C858"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Medi-Tel</w:t>
            </w:r>
          </w:p>
        </w:tc>
      </w:tr>
      <w:tr w:rsidR="00EC386E" w:rsidRPr="00063C9A" w14:paraId="3278AF47" w14:textId="77777777" w:rsidTr="00887F6F">
        <w:trPr>
          <w:trHeight w:val="20"/>
        </w:trPr>
        <w:tc>
          <w:tcPr>
            <w:tcW w:w="1710" w:type="dxa"/>
            <w:vMerge/>
            <w:tcBorders>
              <w:left w:val="single" w:sz="4" w:space="0" w:color="auto"/>
              <w:right w:val="single" w:sz="4" w:space="0" w:color="auto"/>
            </w:tcBorders>
            <w:noWrap/>
            <w:vAlign w:val="center"/>
          </w:tcPr>
          <w:p w14:paraId="3FE7291A" w14:textId="77777777" w:rsidR="00EC386E" w:rsidRPr="00063C9A" w:rsidRDefault="00EC386E" w:rsidP="00EC386E">
            <w:pPr>
              <w:spacing w:after="0"/>
              <w:rPr>
                <w:rFonts w:ascii="Times New Roman" w:eastAsia="Times New Roman" w:hAnsi="Times New Roman"/>
                <w:b/>
                <w:bCs/>
                <w:color w:val="000000"/>
                <w:sz w:val="20"/>
                <w:szCs w:val="20"/>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22209AC5" w14:textId="77777777" w:rsidR="00EC386E" w:rsidRPr="00063C9A" w:rsidRDefault="00EC386E" w:rsidP="00EC386E">
            <w:pPr>
              <w:spacing w:after="0"/>
              <w:rPr>
                <w:rFonts w:ascii="Times New Roman" w:eastAsia="Times New Roman" w:hAnsi="Times New Roman"/>
                <w:color w:val="000000"/>
                <w:sz w:val="20"/>
                <w:szCs w:val="20"/>
              </w:rPr>
            </w:pPr>
            <w:proofErr w:type="spellStart"/>
            <w:r w:rsidRPr="00063C9A">
              <w:rPr>
                <w:rFonts w:ascii="Times New Roman" w:eastAsia="Times New Roman" w:hAnsi="Times New Roman"/>
                <w:color w:val="000000"/>
                <w:sz w:val="20"/>
                <w:szCs w:val="20"/>
              </w:rPr>
              <w:t>Amavita</w:t>
            </w:r>
            <w:proofErr w:type="spellEnd"/>
          </w:p>
        </w:tc>
        <w:tc>
          <w:tcPr>
            <w:tcW w:w="1890" w:type="dxa"/>
            <w:tcBorders>
              <w:top w:val="single" w:sz="4" w:space="0" w:color="auto"/>
              <w:left w:val="single" w:sz="4" w:space="0" w:color="auto"/>
              <w:bottom w:val="single" w:sz="4" w:space="0" w:color="auto"/>
              <w:right w:val="single" w:sz="4" w:space="0" w:color="auto"/>
            </w:tcBorders>
            <w:vAlign w:val="center"/>
            <w:hideMark/>
          </w:tcPr>
          <w:p w14:paraId="57DE469D"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2391</w:t>
            </w:r>
          </w:p>
        </w:tc>
        <w:tc>
          <w:tcPr>
            <w:tcW w:w="3240" w:type="dxa"/>
            <w:tcBorders>
              <w:top w:val="single" w:sz="4" w:space="0" w:color="auto"/>
              <w:left w:val="nil"/>
              <w:bottom w:val="single" w:sz="4" w:space="0" w:color="auto"/>
              <w:right w:val="single" w:sz="4" w:space="0" w:color="auto"/>
            </w:tcBorders>
            <w:vAlign w:val="center"/>
            <w:hideMark/>
          </w:tcPr>
          <w:p w14:paraId="0547E714"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 xml:space="preserve">ECO </w:t>
            </w:r>
            <w:proofErr w:type="spellStart"/>
            <w:r w:rsidRPr="00063C9A">
              <w:rPr>
                <w:rFonts w:ascii="Times New Roman" w:eastAsia="Times New Roman" w:hAnsi="Times New Roman"/>
                <w:color w:val="000000"/>
                <w:sz w:val="20"/>
                <w:szCs w:val="20"/>
              </w:rPr>
              <w:t>Riciklim</w:t>
            </w:r>
            <w:proofErr w:type="spellEnd"/>
          </w:p>
        </w:tc>
      </w:tr>
      <w:tr w:rsidR="00EC386E" w:rsidRPr="00063C9A" w14:paraId="4D7AAE16" w14:textId="77777777" w:rsidTr="00887F6F">
        <w:trPr>
          <w:trHeight w:val="20"/>
        </w:trPr>
        <w:tc>
          <w:tcPr>
            <w:tcW w:w="1710" w:type="dxa"/>
            <w:vMerge/>
            <w:tcBorders>
              <w:left w:val="single" w:sz="4" w:space="0" w:color="auto"/>
              <w:right w:val="single" w:sz="4" w:space="0" w:color="auto"/>
            </w:tcBorders>
            <w:noWrap/>
            <w:vAlign w:val="center"/>
          </w:tcPr>
          <w:p w14:paraId="5AE8F56F" w14:textId="77777777" w:rsidR="00EC386E" w:rsidRPr="00063C9A" w:rsidRDefault="00EC386E" w:rsidP="00EC386E">
            <w:pPr>
              <w:spacing w:after="0"/>
              <w:rPr>
                <w:rFonts w:ascii="Times New Roman" w:eastAsia="Times New Roman" w:hAnsi="Times New Roman"/>
                <w:b/>
                <w:bCs/>
                <w:color w:val="000000"/>
                <w:sz w:val="20"/>
                <w:szCs w:val="20"/>
              </w:rPr>
            </w:pPr>
          </w:p>
        </w:tc>
        <w:tc>
          <w:tcPr>
            <w:tcW w:w="2610" w:type="dxa"/>
            <w:tcBorders>
              <w:top w:val="single" w:sz="4" w:space="0" w:color="auto"/>
              <w:left w:val="single" w:sz="4" w:space="0" w:color="auto"/>
              <w:bottom w:val="single" w:sz="4" w:space="0" w:color="auto"/>
              <w:right w:val="single" w:sz="4" w:space="0" w:color="auto"/>
            </w:tcBorders>
            <w:vAlign w:val="center"/>
          </w:tcPr>
          <w:p w14:paraId="361C7778" w14:textId="77777777" w:rsidR="00EC386E" w:rsidRPr="00063C9A" w:rsidRDefault="00EC386E" w:rsidP="00EC386E">
            <w:pPr>
              <w:spacing w:after="0"/>
              <w:rPr>
                <w:rFonts w:ascii="Times New Roman" w:eastAsia="Times New Roman" w:hAnsi="Times New Roman"/>
                <w:color w:val="000000"/>
                <w:sz w:val="20"/>
                <w:szCs w:val="20"/>
              </w:rPr>
            </w:pPr>
            <w:proofErr w:type="spellStart"/>
            <w:r w:rsidRPr="00063C9A">
              <w:rPr>
                <w:rFonts w:ascii="Times New Roman" w:eastAsia="Times New Roman" w:hAnsi="Times New Roman"/>
                <w:color w:val="000000"/>
                <w:sz w:val="20"/>
                <w:szCs w:val="20"/>
              </w:rPr>
              <w:t>Spitali</w:t>
            </w:r>
            <w:proofErr w:type="spellEnd"/>
            <w:r w:rsidRPr="00063C9A">
              <w:rPr>
                <w:rFonts w:ascii="Times New Roman" w:eastAsia="Times New Roman" w:hAnsi="Times New Roman"/>
                <w:color w:val="000000"/>
                <w:sz w:val="20"/>
                <w:szCs w:val="20"/>
              </w:rPr>
              <w:t xml:space="preserve"> </w:t>
            </w:r>
            <w:proofErr w:type="spellStart"/>
            <w:r w:rsidRPr="00063C9A">
              <w:rPr>
                <w:rFonts w:ascii="Times New Roman" w:eastAsia="Times New Roman" w:hAnsi="Times New Roman"/>
                <w:color w:val="000000"/>
                <w:sz w:val="20"/>
                <w:szCs w:val="20"/>
              </w:rPr>
              <w:t>Europian</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7D200FC1"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17,508.1</w:t>
            </w:r>
          </w:p>
        </w:tc>
        <w:tc>
          <w:tcPr>
            <w:tcW w:w="3240" w:type="dxa"/>
            <w:tcBorders>
              <w:top w:val="single" w:sz="4" w:space="0" w:color="auto"/>
              <w:left w:val="nil"/>
              <w:bottom w:val="single" w:sz="4" w:space="0" w:color="auto"/>
              <w:right w:val="single" w:sz="4" w:space="0" w:color="auto"/>
            </w:tcBorders>
            <w:vAlign w:val="center"/>
          </w:tcPr>
          <w:p w14:paraId="52096529"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Medi-Tel, PURA Medical</w:t>
            </w:r>
          </w:p>
        </w:tc>
      </w:tr>
      <w:tr w:rsidR="00EC386E" w:rsidRPr="00063C9A" w14:paraId="14436001" w14:textId="77777777" w:rsidTr="00887F6F">
        <w:trPr>
          <w:trHeight w:val="20"/>
        </w:trPr>
        <w:tc>
          <w:tcPr>
            <w:tcW w:w="1710" w:type="dxa"/>
            <w:vMerge/>
            <w:tcBorders>
              <w:left w:val="single" w:sz="4" w:space="0" w:color="auto"/>
              <w:bottom w:val="single" w:sz="4" w:space="0" w:color="auto"/>
              <w:right w:val="single" w:sz="4" w:space="0" w:color="auto"/>
            </w:tcBorders>
            <w:noWrap/>
            <w:vAlign w:val="center"/>
          </w:tcPr>
          <w:p w14:paraId="767553D0" w14:textId="77777777" w:rsidR="00EC386E" w:rsidRPr="00063C9A" w:rsidRDefault="00EC386E" w:rsidP="00EC386E">
            <w:pPr>
              <w:spacing w:after="0"/>
              <w:rPr>
                <w:rFonts w:ascii="Times New Roman" w:eastAsia="Times New Roman" w:hAnsi="Times New Roman"/>
                <w:b/>
                <w:bCs/>
                <w:color w:val="000000"/>
                <w:sz w:val="20"/>
                <w:szCs w:val="20"/>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0E1D39E4" w14:textId="77777777" w:rsidR="00EC386E" w:rsidRPr="00063C9A" w:rsidRDefault="00EC386E" w:rsidP="00EC386E">
            <w:pPr>
              <w:spacing w:after="0"/>
              <w:rPr>
                <w:rFonts w:ascii="Times New Roman" w:eastAsia="Times New Roman" w:hAnsi="Times New Roman"/>
                <w:color w:val="000000"/>
                <w:sz w:val="20"/>
                <w:szCs w:val="20"/>
              </w:rPr>
            </w:pPr>
            <w:proofErr w:type="spellStart"/>
            <w:r w:rsidRPr="00063C9A">
              <w:rPr>
                <w:rFonts w:ascii="Times New Roman" w:eastAsia="Times New Roman" w:hAnsi="Times New Roman"/>
                <w:color w:val="000000"/>
                <w:sz w:val="20"/>
                <w:szCs w:val="20"/>
              </w:rPr>
              <w:t>Spitali</w:t>
            </w:r>
            <w:proofErr w:type="spellEnd"/>
            <w:r w:rsidRPr="00063C9A">
              <w:rPr>
                <w:rFonts w:ascii="Times New Roman" w:eastAsia="Times New Roman" w:hAnsi="Times New Roman"/>
                <w:color w:val="000000"/>
                <w:sz w:val="20"/>
                <w:szCs w:val="20"/>
              </w:rPr>
              <w:t xml:space="preserve"> Salus</w:t>
            </w:r>
          </w:p>
        </w:tc>
        <w:tc>
          <w:tcPr>
            <w:tcW w:w="1890" w:type="dxa"/>
            <w:tcBorders>
              <w:top w:val="single" w:sz="4" w:space="0" w:color="auto"/>
              <w:left w:val="single" w:sz="4" w:space="0" w:color="auto"/>
              <w:bottom w:val="single" w:sz="4" w:space="0" w:color="auto"/>
              <w:right w:val="single" w:sz="4" w:space="0" w:color="auto"/>
            </w:tcBorders>
            <w:vAlign w:val="center"/>
            <w:hideMark/>
          </w:tcPr>
          <w:p w14:paraId="1242A5E4"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10111,3</w:t>
            </w:r>
          </w:p>
        </w:tc>
        <w:tc>
          <w:tcPr>
            <w:tcW w:w="3240" w:type="dxa"/>
            <w:tcBorders>
              <w:top w:val="single" w:sz="4" w:space="0" w:color="auto"/>
              <w:left w:val="nil"/>
              <w:bottom w:val="single" w:sz="4" w:space="0" w:color="auto"/>
              <w:right w:val="single" w:sz="4" w:space="0" w:color="auto"/>
            </w:tcBorders>
            <w:vAlign w:val="center"/>
            <w:hideMark/>
          </w:tcPr>
          <w:p w14:paraId="21E2C8F0" w14:textId="77777777" w:rsidR="00EC386E" w:rsidRPr="00063C9A" w:rsidRDefault="00EC386E" w:rsidP="00EC386E">
            <w:pPr>
              <w:spacing w:after="0"/>
              <w:rPr>
                <w:rFonts w:ascii="Times New Roman" w:eastAsia="Times New Roman" w:hAnsi="Times New Roman"/>
                <w:color w:val="000000"/>
                <w:sz w:val="20"/>
                <w:szCs w:val="20"/>
              </w:rPr>
            </w:pPr>
            <w:r w:rsidRPr="00063C9A">
              <w:rPr>
                <w:rFonts w:ascii="Times New Roman" w:eastAsia="Times New Roman" w:hAnsi="Times New Roman"/>
                <w:color w:val="000000"/>
                <w:sz w:val="20"/>
                <w:szCs w:val="20"/>
              </w:rPr>
              <w:t>Medi –Tel</w:t>
            </w:r>
          </w:p>
        </w:tc>
      </w:tr>
      <w:tr w:rsidR="00EC386E" w:rsidRPr="00063C9A" w14:paraId="2F5143A0" w14:textId="77777777" w:rsidTr="00887F6F">
        <w:trPr>
          <w:trHeight w:val="20"/>
        </w:trPr>
        <w:tc>
          <w:tcPr>
            <w:tcW w:w="1710" w:type="dxa"/>
            <w:tcBorders>
              <w:top w:val="single" w:sz="4" w:space="0" w:color="auto"/>
              <w:left w:val="single" w:sz="4" w:space="0" w:color="auto"/>
              <w:bottom w:val="single" w:sz="4" w:space="0" w:color="auto"/>
              <w:right w:val="single" w:sz="4" w:space="0" w:color="auto"/>
            </w:tcBorders>
            <w:noWrap/>
            <w:vAlign w:val="center"/>
          </w:tcPr>
          <w:p w14:paraId="77C6BE68" w14:textId="77777777" w:rsidR="00EC386E" w:rsidRPr="00063C9A" w:rsidRDefault="00EC386E" w:rsidP="00EC386E">
            <w:pPr>
              <w:spacing w:after="0"/>
              <w:rPr>
                <w:rFonts w:ascii="Times New Roman" w:eastAsia="Times New Roman" w:hAnsi="Times New Roman"/>
                <w:color w:val="000000"/>
                <w:sz w:val="20"/>
                <w:szCs w:val="20"/>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1E8396E4" w14:textId="77777777" w:rsidR="00EC386E" w:rsidRPr="00063C9A" w:rsidRDefault="00EC386E" w:rsidP="00EC386E">
            <w:pPr>
              <w:spacing w:after="0"/>
              <w:rPr>
                <w:rFonts w:ascii="Times New Roman" w:eastAsia="Times New Roman" w:hAnsi="Times New Roman"/>
                <w:b/>
                <w:bCs/>
                <w:color w:val="000000"/>
                <w:sz w:val="20"/>
                <w:szCs w:val="20"/>
              </w:rPr>
            </w:pPr>
            <w:r w:rsidRPr="00063C9A">
              <w:rPr>
                <w:rFonts w:ascii="Times New Roman" w:eastAsia="Times New Roman" w:hAnsi="Times New Roman"/>
                <w:b/>
                <w:bCs/>
                <w:color w:val="000000"/>
                <w:sz w:val="20"/>
                <w:szCs w:val="20"/>
              </w:rPr>
              <w:t>TOTAL</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9406D17" w14:textId="77777777" w:rsidR="00EC386E" w:rsidRPr="00063C9A" w:rsidRDefault="00EC386E" w:rsidP="00EC386E">
            <w:pPr>
              <w:spacing w:after="0"/>
              <w:rPr>
                <w:rFonts w:ascii="Times New Roman" w:eastAsia="Times New Roman" w:hAnsi="Times New Roman"/>
                <w:b/>
                <w:bCs/>
                <w:color w:val="000000"/>
                <w:sz w:val="20"/>
                <w:szCs w:val="20"/>
              </w:rPr>
            </w:pPr>
            <w:r w:rsidRPr="00063C9A">
              <w:rPr>
                <w:rFonts w:ascii="Times New Roman" w:eastAsia="Times New Roman" w:hAnsi="Times New Roman"/>
                <w:b/>
                <w:bCs/>
                <w:color w:val="000000"/>
                <w:sz w:val="20"/>
                <w:szCs w:val="20"/>
              </w:rPr>
              <w:t>791,342.496</w:t>
            </w:r>
          </w:p>
        </w:tc>
        <w:tc>
          <w:tcPr>
            <w:tcW w:w="3240" w:type="dxa"/>
            <w:tcBorders>
              <w:top w:val="single" w:sz="4" w:space="0" w:color="auto"/>
              <w:left w:val="nil"/>
              <w:bottom w:val="single" w:sz="4" w:space="0" w:color="auto"/>
              <w:right w:val="single" w:sz="4" w:space="0" w:color="auto"/>
            </w:tcBorders>
            <w:vAlign w:val="center"/>
          </w:tcPr>
          <w:p w14:paraId="77A5D109" w14:textId="77777777" w:rsidR="00EC386E" w:rsidRPr="00063C9A" w:rsidRDefault="00EC386E" w:rsidP="00EC386E">
            <w:pPr>
              <w:spacing w:after="0"/>
              <w:rPr>
                <w:rFonts w:ascii="Times New Roman" w:eastAsia="Times New Roman" w:hAnsi="Times New Roman"/>
                <w:color w:val="000000"/>
                <w:sz w:val="20"/>
                <w:szCs w:val="20"/>
              </w:rPr>
            </w:pPr>
          </w:p>
        </w:tc>
      </w:tr>
    </w:tbl>
    <w:p w14:paraId="5B9C269E" w14:textId="7E86FCFE" w:rsidR="006A0D3E" w:rsidRDefault="006A0D3E" w:rsidP="00F46539">
      <w:pPr>
        <w:jc w:val="both"/>
        <w:rPr>
          <w:rFonts w:ascii="Times New Roman" w:hAnsi="Times New Roman"/>
          <w:i/>
          <w:iCs/>
          <w:lang w:val="pt-BR"/>
        </w:rPr>
      </w:pPr>
      <w:r w:rsidRPr="007155AF">
        <w:rPr>
          <w:rFonts w:ascii="Times New Roman" w:hAnsi="Times New Roman"/>
          <w:b/>
          <w:bCs/>
          <w:i/>
          <w:iCs/>
          <w:lang w:val="pt-BR"/>
        </w:rPr>
        <w:t xml:space="preserve">Tabela </w:t>
      </w:r>
      <w:r w:rsidR="003B44D4">
        <w:rPr>
          <w:rFonts w:ascii="Times New Roman" w:hAnsi="Times New Roman"/>
          <w:b/>
          <w:bCs/>
          <w:i/>
          <w:iCs/>
          <w:lang w:val="pt-BR"/>
        </w:rPr>
        <w:t>6</w:t>
      </w:r>
      <w:r w:rsidRPr="007155AF">
        <w:rPr>
          <w:rFonts w:ascii="Times New Roman" w:hAnsi="Times New Roman"/>
          <w:b/>
          <w:bCs/>
          <w:i/>
          <w:iCs/>
          <w:lang w:val="pt-BR"/>
        </w:rPr>
        <w:t>.</w:t>
      </w:r>
      <w:r w:rsidRPr="007155AF">
        <w:rPr>
          <w:rFonts w:ascii="Times New Roman" w:hAnsi="Times New Roman"/>
          <w:i/>
          <w:iCs/>
          <w:lang w:val="pt-BR"/>
        </w:rPr>
        <w:t xml:space="preserve"> Sasitë e raportuara të mbetjeve spitalore nga MSHMS.</w:t>
      </w:r>
    </w:p>
    <w:p w14:paraId="77952E29" w14:textId="77777777" w:rsidR="00887F6F" w:rsidRPr="007155AF" w:rsidRDefault="00887F6F" w:rsidP="00F46539">
      <w:pPr>
        <w:jc w:val="both"/>
        <w:rPr>
          <w:rFonts w:ascii="Times New Roman" w:hAnsi="Times New Roman"/>
          <w:i/>
          <w:iCs/>
          <w:lang w:val="pt-BR"/>
        </w:rPr>
      </w:pPr>
    </w:p>
    <w:tbl>
      <w:tblPr>
        <w:tblW w:w="9450" w:type="dxa"/>
        <w:tblInd w:w="-185" w:type="dxa"/>
        <w:tblLook w:val="04A0" w:firstRow="1" w:lastRow="0" w:firstColumn="1" w:lastColumn="0" w:noHBand="0" w:noVBand="1"/>
      </w:tblPr>
      <w:tblGrid>
        <w:gridCol w:w="1886"/>
        <w:gridCol w:w="1368"/>
        <w:gridCol w:w="3670"/>
        <w:gridCol w:w="986"/>
        <w:gridCol w:w="1540"/>
      </w:tblGrid>
      <w:tr w:rsidR="006A0D3E" w:rsidRPr="002A65DF" w14:paraId="1E8D5F89" w14:textId="77777777" w:rsidTr="00887F6F">
        <w:trPr>
          <w:trHeight w:val="315"/>
        </w:trPr>
        <w:tc>
          <w:tcPr>
            <w:tcW w:w="188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47FA625" w14:textId="77777777" w:rsidR="006A0D3E" w:rsidRPr="002A65DF" w:rsidRDefault="006A0D3E" w:rsidP="00F46539">
            <w:pPr>
              <w:spacing w:after="0"/>
              <w:rPr>
                <w:rFonts w:ascii="Times New Roman" w:eastAsia="Times New Roman" w:hAnsi="Times New Roman"/>
                <w:b/>
                <w:bCs/>
                <w:color w:val="000000"/>
              </w:rPr>
            </w:pPr>
            <w:r w:rsidRPr="002A65DF">
              <w:rPr>
                <w:rFonts w:ascii="Times New Roman" w:eastAsia="Times New Roman" w:hAnsi="Times New Roman"/>
                <w:b/>
                <w:bCs/>
                <w:color w:val="000000"/>
              </w:rPr>
              <w:t>NJVKSH (QSH)</w:t>
            </w:r>
          </w:p>
        </w:tc>
        <w:tc>
          <w:tcPr>
            <w:tcW w:w="136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015DEAA" w14:textId="77777777" w:rsidR="006A0D3E" w:rsidRPr="002A65DF" w:rsidRDefault="006A0D3E" w:rsidP="00F46539">
            <w:pPr>
              <w:spacing w:after="0"/>
              <w:rPr>
                <w:rFonts w:ascii="Times New Roman" w:eastAsia="Times New Roman" w:hAnsi="Times New Roman"/>
                <w:b/>
                <w:bCs/>
                <w:color w:val="000000"/>
              </w:rPr>
            </w:pPr>
            <w:r w:rsidRPr="002A65DF">
              <w:rPr>
                <w:rFonts w:ascii="Times New Roman" w:eastAsia="Times New Roman" w:hAnsi="Times New Roman"/>
                <w:b/>
                <w:bCs/>
                <w:color w:val="000000"/>
              </w:rPr>
              <w:t xml:space="preserve">Sasia e </w:t>
            </w:r>
            <w:proofErr w:type="spellStart"/>
            <w:r w:rsidRPr="002A65DF">
              <w:rPr>
                <w:rFonts w:ascii="Times New Roman" w:eastAsia="Times New Roman" w:hAnsi="Times New Roman"/>
                <w:b/>
                <w:bCs/>
                <w:color w:val="000000"/>
              </w:rPr>
              <w:t>prodhuar</w:t>
            </w:r>
            <w:proofErr w:type="spellEnd"/>
            <w:r w:rsidRPr="002A65DF">
              <w:rPr>
                <w:rFonts w:ascii="Times New Roman" w:eastAsia="Times New Roman" w:hAnsi="Times New Roman"/>
                <w:b/>
                <w:bCs/>
                <w:color w:val="000000"/>
              </w:rPr>
              <w:t xml:space="preserve"> (kg)</w:t>
            </w:r>
          </w:p>
        </w:tc>
        <w:tc>
          <w:tcPr>
            <w:tcW w:w="367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0BF819" w14:textId="77777777" w:rsidR="006A0D3E" w:rsidRPr="00E60D2D" w:rsidRDefault="006A0D3E" w:rsidP="00F46539">
            <w:pPr>
              <w:spacing w:after="0"/>
              <w:rPr>
                <w:rFonts w:ascii="Times New Roman" w:eastAsia="Times New Roman" w:hAnsi="Times New Roman"/>
                <w:b/>
                <w:bCs/>
                <w:color w:val="000000"/>
                <w:lang w:val="pt-BR"/>
              </w:rPr>
            </w:pPr>
            <w:r w:rsidRPr="00E60D2D">
              <w:rPr>
                <w:rFonts w:ascii="Times New Roman" w:eastAsia="Times New Roman" w:hAnsi="Times New Roman"/>
                <w:b/>
                <w:bCs/>
                <w:color w:val="000000"/>
                <w:lang w:val="pt-BR"/>
              </w:rPr>
              <w:t>Kontratë me subjektet e licensuar për trajtimin e mbetjeve spitalore</w:t>
            </w:r>
          </w:p>
        </w:tc>
        <w:tc>
          <w:tcPr>
            <w:tcW w:w="98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39B6D7" w14:textId="77777777" w:rsidR="006A0D3E" w:rsidRPr="002A65DF" w:rsidRDefault="006A0D3E" w:rsidP="00F46539">
            <w:pPr>
              <w:spacing w:after="0"/>
              <w:rPr>
                <w:rFonts w:ascii="Times New Roman" w:eastAsia="Times New Roman" w:hAnsi="Times New Roman"/>
                <w:b/>
                <w:bCs/>
                <w:color w:val="000000"/>
              </w:rPr>
            </w:pPr>
            <w:r w:rsidRPr="002A65DF">
              <w:rPr>
                <w:rFonts w:ascii="Times New Roman" w:eastAsia="Times New Roman" w:hAnsi="Times New Roman"/>
                <w:b/>
                <w:bCs/>
                <w:color w:val="000000"/>
              </w:rPr>
              <w:t>Sasia (kg)</w:t>
            </w:r>
          </w:p>
        </w:tc>
        <w:tc>
          <w:tcPr>
            <w:tcW w:w="15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1283531" w14:textId="77777777" w:rsidR="006A0D3E" w:rsidRPr="002A65DF" w:rsidRDefault="006A0D3E" w:rsidP="00F46539">
            <w:pPr>
              <w:spacing w:after="0"/>
              <w:rPr>
                <w:rFonts w:ascii="Times New Roman" w:eastAsia="Times New Roman" w:hAnsi="Times New Roman"/>
                <w:b/>
                <w:bCs/>
                <w:color w:val="000000"/>
              </w:rPr>
            </w:pPr>
            <w:proofErr w:type="spellStart"/>
            <w:r w:rsidRPr="002A65DF">
              <w:rPr>
                <w:rFonts w:ascii="Times New Roman" w:eastAsia="Times New Roman" w:hAnsi="Times New Roman"/>
                <w:b/>
                <w:bCs/>
                <w:color w:val="000000"/>
              </w:rPr>
              <w:t>Trajtuar</w:t>
            </w:r>
            <w:proofErr w:type="spellEnd"/>
            <w:r w:rsidRPr="002A65DF">
              <w:rPr>
                <w:rFonts w:ascii="Times New Roman" w:eastAsia="Times New Roman" w:hAnsi="Times New Roman"/>
                <w:b/>
                <w:bCs/>
                <w:color w:val="000000"/>
              </w:rPr>
              <w:t xml:space="preserve"> </w:t>
            </w:r>
            <w:proofErr w:type="spellStart"/>
            <w:r w:rsidRPr="002A65DF">
              <w:rPr>
                <w:rFonts w:ascii="Times New Roman" w:eastAsia="Times New Roman" w:hAnsi="Times New Roman"/>
                <w:b/>
                <w:bCs/>
                <w:color w:val="000000"/>
              </w:rPr>
              <w:t>nga</w:t>
            </w:r>
            <w:proofErr w:type="spellEnd"/>
            <w:r w:rsidRPr="002A65DF">
              <w:rPr>
                <w:rFonts w:ascii="Times New Roman" w:eastAsia="Times New Roman" w:hAnsi="Times New Roman"/>
                <w:b/>
                <w:bCs/>
                <w:color w:val="000000"/>
              </w:rPr>
              <w:t xml:space="preserve"> QSH</w:t>
            </w:r>
          </w:p>
        </w:tc>
      </w:tr>
      <w:tr w:rsidR="006A0D3E" w:rsidRPr="002A65DF" w14:paraId="3A5112E0" w14:textId="77777777" w:rsidTr="00887F6F">
        <w:trPr>
          <w:trHeight w:val="315"/>
        </w:trPr>
        <w:tc>
          <w:tcPr>
            <w:tcW w:w="1886" w:type="dxa"/>
            <w:tcBorders>
              <w:top w:val="nil"/>
              <w:left w:val="single" w:sz="4" w:space="0" w:color="auto"/>
              <w:bottom w:val="single" w:sz="4" w:space="0" w:color="auto"/>
              <w:right w:val="single" w:sz="4" w:space="0" w:color="auto"/>
            </w:tcBorders>
            <w:noWrap/>
            <w:vAlign w:val="center"/>
            <w:hideMark/>
          </w:tcPr>
          <w:p w14:paraId="3096D03B" w14:textId="77777777" w:rsidR="006A0D3E" w:rsidRPr="002A65DF" w:rsidRDefault="006A0D3E" w:rsidP="00F46539">
            <w:pPr>
              <w:spacing w:after="0"/>
              <w:rPr>
                <w:rFonts w:ascii="Times New Roman" w:eastAsia="Times New Roman" w:hAnsi="Times New Roman"/>
                <w:b/>
                <w:bCs/>
                <w:color w:val="000000"/>
              </w:rPr>
            </w:pPr>
            <w:r w:rsidRPr="002A65DF">
              <w:rPr>
                <w:rFonts w:ascii="Times New Roman" w:eastAsia="Times New Roman" w:hAnsi="Times New Roman"/>
                <w:b/>
                <w:bCs/>
                <w:color w:val="000000"/>
              </w:rPr>
              <w:t>Berat</w:t>
            </w:r>
          </w:p>
        </w:tc>
        <w:tc>
          <w:tcPr>
            <w:tcW w:w="1368" w:type="dxa"/>
            <w:tcBorders>
              <w:top w:val="nil"/>
              <w:left w:val="nil"/>
              <w:bottom w:val="single" w:sz="4" w:space="0" w:color="auto"/>
              <w:right w:val="single" w:sz="4" w:space="0" w:color="auto"/>
            </w:tcBorders>
            <w:noWrap/>
            <w:vAlign w:val="center"/>
            <w:hideMark/>
          </w:tcPr>
          <w:p w14:paraId="24BF2986" w14:textId="77777777" w:rsidR="006A0D3E" w:rsidRPr="002A65DF" w:rsidRDefault="006A0D3E" w:rsidP="00F46539">
            <w:pPr>
              <w:spacing w:after="0"/>
              <w:rPr>
                <w:rFonts w:ascii="Times New Roman" w:eastAsia="Times New Roman" w:hAnsi="Times New Roman"/>
                <w:color w:val="000000"/>
              </w:rPr>
            </w:pPr>
            <w:r w:rsidRPr="002A65DF">
              <w:rPr>
                <w:rFonts w:ascii="Times New Roman" w:eastAsia="Times New Roman" w:hAnsi="Times New Roman"/>
                <w:color w:val="000000"/>
              </w:rPr>
              <w:t>2297.90</w:t>
            </w:r>
          </w:p>
        </w:tc>
        <w:tc>
          <w:tcPr>
            <w:tcW w:w="3670" w:type="dxa"/>
            <w:tcBorders>
              <w:top w:val="nil"/>
              <w:left w:val="nil"/>
              <w:bottom w:val="single" w:sz="4" w:space="0" w:color="auto"/>
              <w:right w:val="single" w:sz="4" w:space="0" w:color="auto"/>
            </w:tcBorders>
            <w:noWrap/>
            <w:vAlign w:val="center"/>
            <w:hideMark/>
          </w:tcPr>
          <w:p w14:paraId="54A8B519" w14:textId="77777777" w:rsidR="006A0D3E" w:rsidRPr="00BE5FA1" w:rsidRDefault="006A0D3E" w:rsidP="00F46539">
            <w:pPr>
              <w:spacing w:after="0"/>
              <w:rPr>
                <w:rFonts w:ascii="Times New Roman" w:eastAsia="Times New Roman" w:hAnsi="Times New Roman"/>
                <w:color w:val="000000"/>
                <w:lang w:val="it-CH"/>
              </w:rPr>
            </w:pPr>
            <w:r w:rsidRPr="00BE5FA1">
              <w:rPr>
                <w:rFonts w:ascii="Times New Roman" w:eastAsia="Times New Roman" w:hAnsi="Times New Roman"/>
                <w:color w:val="000000"/>
                <w:lang w:val="it-CH"/>
              </w:rPr>
              <w:t>MEDI-TEL shpk, Pura Medical shpk</w:t>
            </w:r>
          </w:p>
        </w:tc>
        <w:tc>
          <w:tcPr>
            <w:tcW w:w="986" w:type="dxa"/>
            <w:tcBorders>
              <w:top w:val="nil"/>
              <w:left w:val="nil"/>
              <w:bottom w:val="single" w:sz="4" w:space="0" w:color="auto"/>
              <w:right w:val="single" w:sz="4" w:space="0" w:color="auto"/>
            </w:tcBorders>
            <w:vAlign w:val="center"/>
            <w:hideMark/>
          </w:tcPr>
          <w:p w14:paraId="67385B7E" w14:textId="77777777" w:rsidR="006A0D3E" w:rsidRPr="002A65DF" w:rsidRDefault="006A0D3E" w:rsidP="00F46539">
            <w:pPr>
              <w:spacing w:after="0"/>
              <w:rPr>
                <w:rFonts w:ascii="Times New Roman" w:eastAsia="Times New Roman" w:hAnsi="Times New Roman"/>
                <w:color w:val="000000"/>
              </w:rPr>
            </w:pPr>
            <w:r w:rsidRPr="002A65DF">
              <w:rPr>
                <w:rFonts w:ascii="Times New Roman" w:eastAsia="Times New Roman" w:hAnsi="Times New Roman"/>
                <w:color w:val="000000"/>
              </w:rPr>
              <w:t>119.00</w:t>
            </w:r>
          </w:p>
        </w:tc>
        <w:tc>
          <w:tcPr>
            <w:tcW w:w="1540" w:type="dxa"/>
            <w:tcBorders>
              <w:top w:val="nil"/>
              <w:left w:val="nil"/>
              <w:bottom w:val="single" w:sz="4" w:space="0" w:color="auto"/>
              <w:right w:val="single" w:sz="4" w:space="0" w:color="auto"/>
            </w:tcBorders>
            <w:vAlign w:val="center"/>
            <w:hideMark/>
          </w:tcPr>
          <w:p w14:paraId="781AE1B0" w14:textId="77777777" w:rsidR="006A0D3E" w:rsidRPr="002A65DF" w:rsidRDefault="006A0D3E" w:rsidP="00F46539">
            <w:pPr>
              <w:spacing w:after="0"/>
              <w:rPr>
                <w:rFonts w:ascii="Times New Roman" w:eastAsia="Times New Roman" w:hAnsi="Times New Roman"/>
                <w:color w:val="000000"/>
              </w:rPr>
            </w:pPr>
            <w:proofErr w:type="spellStart"/>
            <w:r w:rsidRPr="002A65DF">
              <w:rPr>
                <w:rFonts w:ascii="Times New Roman" w:eastAsia="Times New Roman" w:hAnsi="Times New Roman"/>
                <w:color w:val="000000"/>
              </w:rPr>
              <w:t>Autoklave</w:t>
            </w:r>
            <w:proofErr w:type="spellEnd"/>
            <w:r w:rsidRPr="002A65DF">
              <w:rPr>
                <w:rFonts w:ascii="Times New Roman" w:eastAsia="Times New Roman" w:hAnsi="Times New Roman"/>
                <w:color w:val="000000"/>
              </w:rPr>
              <w:t xml:space="preserve">, </w:t>
            </w:r>
            <w:proofErr w:type="spellStart"/>
            <w:r w:rsidRPr="002A65DF">
              <w:rPr>
                <w:rFonts w:ascii="Times New Roman" w:eastAsia="Times New Roman" w:hAnsi="Times New Roman"/>
                <w:color w:val="000000"/>
              </w:rPr>
              <w:t>djegie</w:t>
            </w:r>
            <w:proofErr w:type="spellEnd"/>
          </w:p>
        </w:tc>
      </w:tr>
      <w:tr w:rsidR="006A0D3E" w:rsidRPr="002A65DF" w14:paraId="3A183B4E" w14:textId="77777777" w:rsidTr="00887F6F">
        <w:trPr>
          <w:trHeight w:val="315"/>
        </w:trPr>
        <w:tc>
          <w:tcPr>
            <w:tcW w:w="1886" w:type="dxa"/>
            <w:tcBorders>
              <w:top w:val="nil"/>
              <w:left w:val="single" w:sz="4" w:space="0" w:color="auto"/>
              <w:bottom w:val="single" w:sz="4" w:space="0" w:color="auto"/>
              <w:right w:val="single" w:sz="4" w:space="0" w:color="auto"/>
            </w:tcBorders>
            <w:noWrap/>
            <w:vAlign w:val="center"/>
            <w:hideMark/>
          </w:tcPr>
          <w:p w14:paraId="534DF19E" w14:textId="77777777" w:rsidR="006A0D3E" w:rsidRPr="002A65DF" w:rsidRDefault="006A0D3E" w:rsidP="00F46539">
            <w:pPr>
              <w:spacing w:after="0"/>
              <w:rPr>
                <w:rFonts w:ascii="Times New Roman" w:eastAsia="Times New Roman" w:hAnsi="Times New Roman"/>
                <w:b/>
                <w:bCs/>
                <w:color w:val="000000"/>
              </w:rPr>
            </w:pPr>
            <w:proofErr w:type="spellStart"/>
            <w:r w:rsidRPr="002A65DF">
              <w:rPr>
                <w:rFonts w:ascii="Times New Roman" w:eastAsia="Times New Roman" w:hAnsi="Times New Roman"/>
                <w:b/>
                <w:bCs/>
                <w:color w:val="000000"/>
              </w:rPr>
              <w:t>Durrës</w:t>
            </w:r>
            <w:proofErr w:type="spellEnd"/>
          </w:p>
        </w:tc>
        <w:tc>
          <w:tcPr>
            <w:tcW w:w="1368" w:type="dxa"/>
            <w:tcBorders>
              <w:top w:val="nil"/>
              <w:left w:val="nil"/>
              <w:bottom w:val="single" w:sz="4" w:space="0" w:color="auto"/>
              <w:right w:val="single" w:sz="4" w:space="0" w:color="auto"/>
            </w:tcBorders>
            <w:noWrap/>
            <w:vAlign w:val="center"/>
            <w:hideMark/>
          </w:tcPr>
          <w:p w14:paraId="703B16DB" w14:textId="77777777" w:rsidR="006A0D3E" w:rsidRPr="002A65DF" w:rsidRDefault="006A0D3E" w:rsidP="00F46539">
            <w:pPr>
              <w:spacing w:after="0"/>
              <w:rPr>
                <w:rFonts w:ascii="Times New Roman" w:eastAsia="Times New Roman" w:hAnsi="Times New Roman"/>
                <w:color w:val="000000"/>
              </w:rPr>
            </w:pPr>
            <w:r w:rsidRPr="002A65DF">
              <w:rPr>
                <w:rFonts w:ascii="Times New Roman" w:eastAsia="Times New Roman" w:hAnsi="Times New Roman"/>
                <w:color w:val="000000"/>
              </w:rPr>
              <w:t>8985.29</w:t>
            </w:r>
          </w:p>
        </w:tc>
        <w:tc>
          <w:tcPr>
            <w:tcW w:w="3670" w:type="dxa"/>
            <w:tcBorders>
              <w:top w:val="nil"/>
              <w:left w:val="nil"/>
              <w:bottom w:val="single" w:sz="4" w:space="0" w:color="auto"/>
              <w:right w:val="single" w:sz="4" w:space="0" w:color="auto"/>
            </w:tcBorders>
            <w:noWrap/>
            <w:vAlign w:val="center"/>
            <w:hideMark/>
          </w:tcPr>
          <w:p w14:paraId="25E8D54F" w14:textId="77777777" w:rsidR="006A0D3E" w:rsidRPr="002A65DF" w:rsidRDefault="006A0D3E" w:rsidP="00F46539">
            <w:pPr>
              <w:spacing w:after="0"/>
              <w:rPr>
                <w:rFonts w:ascii="Times New Roman" w:eastAsia="Times New Roman" w:hAnsi="Times New Roman"/>
                <w:color w:val="000000"/>
              </w:rPr>
            </w:pPr>
            <w:r w:rsidRPr="002A65DF">
              <w:rPr>
                <w:rFonts w:ascii="Times New Roman" w:eastAsia="Times New Roman" w:hAnsi="Times New Roman"/>
                <w:color w:val="000000"/>
              </w:rPr>
              <w:t xml:space="preserve">MEDI-TEL </w:t>
            </w:r>
            <w:proofErr w:type="spellStart"/>
            <w:r w:rsidRPr="002A65DF">
              <w:rPr>
                <w:rFonts w:ascii="Times New Roman" w:eastAsia="Times New Roman" w:hAnsi="Times New Roman"/>
                <w:color w:val="000000"/>
              </w:rPr>
              <w:t>shpk</w:t>
            </w:r>
            <w:proofErr w:type="spellEnd"/>
            <w:r w:rsidRPr="002A65DF">
              <w:rPr>
                <w:rFonts w:ascii="Times New Roman" w:eastAsia="Times New Roman" w:hAnsi="Times New Roman"/>
                <w:color w:val="000000"/>
              </w:rPr>
              <w:t xml:space="preserve">, VALE Recycling </w:t>
            </w:r>
            <w:proofErr w:type="spellStart"/>
            <w:r w:rsidRPr="002A65DF">
              <w:rPr>
                <w:rFonts w:ascii="Times New Roman" w:eastAsia="Times New Roman" w:hAnsi="Times New Roman"/>
                <w:color w:val="000000"/>
              </w:rPr>
              <w:t>shpk</w:t>
            </w:r>
            <w:proofErr w:type="spellEnd"/>
            <w:r w:rsidRPr="002A65DF">
              <w:rPr>
                <w:rFonts w:ascii="Times New Roman" w:eastAsia="Times New Roman" w:hAnsi="Times New Roman"/>
                <w:color w:val="000000"/>
              </w:rPr>
              <w:t xml:space="preserve">, ECO RICIKLIM </w:t>
            </w:r>
            <w:proofErr w:type="spellStart"/>
            <w:r w:rsidRPr="002A65DF">
              <w:rPr>
                <w:rFonts w:ascii="Times New Roman" w:eastAsia="Times New Roman" w:hAnsi="Times New Roman"/>
                <w:color w:val="000000"/>
              </w:rPr>
              <w:t>shpk</w:t>
            </w:r>
            <w:proofErr w:type="spellEnd"/>
          </w:p>
        </w:tc>
        <w:tc>
          <w:tcPr>
            <w:tcW w:w="986" w:type="dxa"/>
            <w:tcBorders>
              <w:top w:val="nil"/>
              <w:left w:val="nil"/>
              <w:bottom w:val="single" w:sz="4" w:space="0" w:color="auto"/>
              <w:right w:val="single" w:sz="4" w:space="0" w:color="auto"/>
            </w:tcBorders>
            <w:vAlign w:val="center"/>
          </w:tcPr>
          <w:p w14:paraId="704BF404" w14:textId="77777777" w:rsidR="006A0D3E" w:rsidRPr="002A65DF" w:rsidRDefault="006A0D3E" w:rsidP="00F46539">
            <w:pPr>
              <w:spacing w:after="0"/>
              <w:rPr>
                <w:rFonts w:ascii="Times New Roman" w:eastAsia="Times New Roman" w:hAnsi="Times New Roman"/>
                <w:color w:val="000000"/>
              </w:rPr>
            </w:pPr>
          </w:p>
        </w:tc>
        <w:tc>
          <w:tcPr>
            <w:tcW w:w="1540" w:type="dxa"/>
            <w:tcBorders>
              <w:top w:val="nil"/>
              <w:left w:val="nil"/>
              <w:bottom w:val="single" w:sz="4" w:space="0" w:color="auto"/>
              <w:right w:val="single" w:sz="4" w:space="0" w:color="auto"/>
            </w:tcBorders>
            <w:vAlign w:val="center"/>
          </w:tcPr>
          <w:p w14:paraId="2CDD1FC3" w14:textId="77777777" w:rsidR="006A0D3E" w:rsidRPr="002A65DF" w:rsidRDefault="006A0D3E" w:rsidP="00F46539">
            <w:pPr>
              <w:spacing w:after="0"/>
              <w:rPr>
                <w:rFonts w:ascii="Times New Roman" w:eastAsia="Times New Roman" w:hAnsi="Times New Roman"/>
                <w:color w:val="000000"/>
              </w:rPr>
            </w:pPr>
          </w:p>
        </w:tc>
      </w:tr>
      <w:tr w:rsidR="006A0D3E" w:rsidRPr="002A65DF" w14:paraId="0CAE8FDF" w14:textId="77777777" w:rsidTr="00887F6F">
        <w:trPr>
          <w:trHeight w:val="315"/>
        </w:trPr>
        <w:tc>
          <w:tcPr>
            <w:tcW w:w="1886" w:type="dxa"/>
            <w:tcBorders>
              <w:top w:val="nil"/>
              <w:left w:val="single" w:sz="4" w:space="0" w:color="auto"/>
              <w:bottom w:val="single" w:sz="4" w:space="0" w:color="auto"/>
              <w:right w:val="single" w:sz="4" w:space="0" w:color="auto"/>
            </w:tcBorders>
            <w:noWrap/>
            <w:vAlign w:val="center"/>
            <w:hideMark/>
          </w:tcPr>
          <w:p w14:paraId="4EA7F368" w14:textId="77777777" w:rsidR="006A0D3E" w:rsidRPr="002A65DF" w:rsidRDefault="006A0D3E" w:rsidP="00F46539">
            <w:pPr>
              <w:spacing w:after="0"/>
              <w:rPr>
                <w:rFonts w:ascii="Times New Roman" w:eastAsia="Times New Roman" w:hAnsi="Times New Roman"/>
                <w:b/>
                <w:bCs/>
                <w:color w:val="000000"/>
              </w:rPr>
            </w:pPr>
            <w:r w:rsidRPr="002A65DF">
              <w:rPr>
                <w:rFonts w:ascii="Times New Roman" w:eastAsia="Times New Roman" w:hAnsi="Times New Roman"/>
                <w:b/>
                <w:bCs/>
                <w:color w:val="000000"/>
              </w:rPr>
              <w:t>Elbasan</w:t>
            </w:r>
          </w:p>
        </w:tc>
        <w:tc>
          <w:tcPr>
            <w:tcW w:w="1368" w:type="dxa"/>
            <w:tcBorders>
              <w:top w:val="nil"/>
              <w:left w:val="nil"/>
              <w:bottom w:val="single" w:sz="4" w:space="0" w:color="auto"/>
              <w:right w:val="single" w:sz="4" w:space="0" w:color="auto"/>
            </w:tcBorders>
            <w:noWrap/>
            <w:vAlign w:val="center"/>
            <w:hideMark/>
          </w:tcPr>
          <w:p w14:paraId="1C31AEFB" w14:textId="77777777" w:rsidR="006A0D3E" w:rsidRPr="002A65DF" w:rsidRDefault="006A0D3E" w:rsidP="00F46539">
            <w:pPr>
              <w:spacing w:after="0"/>
              <w:rPr>
                <w:rFonts w:ascii="Times New Roman" w:eastAsia="Times New Roman" w:hAnsi="Times New Roman"/>
                <w:color w:val="000000"/>
              </w:rPr>
            </w:pPr>
            <w:r w:rsidRPr="002A65DF">
              <w:rPr>
                <w:rFonts w:ascii="Times New Roman" w:eastAsia="Times New Roman" w:hAnsi="Times New Roman"/>
                <w:color w:val="000000"/>
              </w:rPr>
              <w:t>8813.30</w:t>
            </w:r>
          </w:p>
        </w:tc>
        <w:tc>
          <w:tcPr>
            <w:tcW w:w="3670" w:type="dxa"/>
            <w:tcBorders>
              <w:top w:val="nil"/>
              <w:left w:val="nil"/>
              <w:bottom w:val="single" w:sz="4" w:space="0" w:color="auto"/>
              <w:right w:val="single" w:sz="4" w:space="0" w:color="auto"/>
            </w:tcBorders>
            <w:noWrap/>
            <w:vAlign w:val="center"/>
            <w:hideMark/>
          </w:tcPr>
          <w:p w14:paraId="391290A0" w14:textId="77777777" w:rsidR="006A0D3E" w:rsidRPr="002A65DF" w:rsidRDefault="006A0D3E" w:rsidP="00F46539">
            <w:pPr>
              <w:spacing w:after="0"/>
              <w:rPr>
                <w:rFonts w:ascii="Times New Roman" w:eastAsia="Times New Roman" w:hAnsi="Times New Roman"/>
                <w:color w:val="000000"/>
              </w:rPr>
            </w:pPr>
            <w:r w:rsidRPr="002A65DF">
              <w:rPr>
                <w:rFonts w:ascii="Times New Roman" w:eastAsia="Times New Roman" w:hAnsi="Times New Roman"/>
                <w:color w:val="000000"/>
              </w:rPr>
              <w:t xml:space="preserve">MEDI-TEL </w:t>
            </w:r>
            <w:proofErr w:type="spellStart"/>
            <w:r w:rsidRPr="002A65DF">
              <w:rPr>
                <w:rFonts w:ascii="Times New Roman" w:eastAsia="Times New Roman" w:hAnsi="Times New Roman"/>
                <w:color w:val="000000"/>
              </w:rPr>
              <w:t>shpk</w:t>
            </w:r>
            <w:proofErr w:type="spellEnd"/>
            <w:r w:rsidRPr="002A65DF">
              <w:rPr>
                <w:rFonts w:ascii="Times New Roman" w:eastAsia="Times New Roman" w:hAnsi="Times New Roman"/>
                <w:color w:val="000000"/>
              </w:rPr>
              <w:t xml:space="preserve">, VALE Recycling </w:t>
            </w:r>
            <w:proofErr w:type="spellStart"/>
            <w:r w:rsidRPr="002A65DF">
              <w:rPr>
                <w:rFonts w:ascii="Times New Roman" w:eastAsia="Times New Roman" w:hAnsi="Times New Roman"/>
                <w:color w:val="000000"/>
              </w:rPr>
              <w:t>shpk</w:t>
            </w:r>
            <w:proofErr w:type="spellEnd"/>
            <w:r w:rsidRPr="002A65DF">
              <w:rPr>
                <w:rFonts w:ascii="Times New Roman" w:eastAsia="Times New Roman" w:hAnsi="Times New Roman"/>
                <w:color w:val="000000"/>
              </w:rPr>
              <w:t xml:space="preserve">, Pura Medical </w:t>
            </w:r>
            <w:proofErr w:type="spellStart"/>
            <w:r w:rsidRPr="002A65DF">
              <w:rPr>
                <w:rFonts w:ascii="Times New Roman" w:eastAsia="Times New Roman" w:hAnsi="Times New Roman"/>
                <w:color w:val="000000"/>
              </w:rPr>
              <w:t>shpk</w:t>
            </w:r>
            <w:proofErr w:type="spellEnd"/>
            <w:r w:rsidRPr="002A65DF">
              <w:rPr>
                <w:rFonts w:ascii="Times New Roman" w:eastAsia="Times New Roman" w:hAnsi="Times New Roman"/>
                <w:color w:val="000000"/>
              </w:rPr>
              <w:t xml:space="preserve">, ECO </w:t>
            </w:r>
            <w:proofErr w:type="spellStart"/>
            <w:r w:rsidRPr="002A65DF">
              <w:rPr>
                <w:rFonts w:ascii="Times New Roman" w:eastAsia="Times New Roman" w:hAnsi="Times New Roman"/>
                <w:color w:val="000000"/>
              </w:rPr>
              <w:t>Riciklim</w:t>
            </w:r>
            <w:proofErr w:type="spellEnd"/>
            <w:r w:rsidRPr="002A65DF">
              <w:rPr>
                <w:rFonts w:ascii="Times New Roman" w:eastAsia="Times New Roman" w:hAnsi="Times New Roman"/>
                <w:color w:val="000000"/>
              </w:rPr>
              <w:t xml:space="preserve"> </w:t>
            </w:r>
            <w:proofErr w:type="spellStart"/>
            <w:r w:rsidRPr="002A65DF">
              <w:rPr>
                <w:rFonts w:ascii="Times New Roman" w:eastAsia="Times New Roman" w:hAnsi="Times New Roman"/>
                <w:color w:val="000000"/>
              </w:rPr>
              <w:t>shpk</w:t>
            </w:r>
            <w:proofErr w:type="spellEnd"/>
          </w:p>
        </w:tc>
        <w:tc>
          <w:tcPr>
            <w:tcW w:w="986" w:type="dxa"/>
            <w:tcBorders>
              <w:top w:val="nil"/>
              <w:left w:val="nil"/>
              <w:bottom w:val="single" w:sz="4" w:space="0" w:color="auto"/>
              <w:right w:val="single" w:sz="4" w:space="0" w:color="auto"/>
            </w:tcBorders>
            <w:vAlign w:val="center"/>
            <w:hideMark/>
          </w:tcPr>
          <w:p w14:paraId="184321DE" w14:textId="77777777" w:rsidR="006A0D3E" w:rsidRPr="002A65DF" w:rsidRDefault="006A0D3E" w:rsidP="00F46539">
            <w:pPr>
              <w:spacing w:after="0"/>
              <w:rPr>
                <w:rFonts w:ascii="Times New Roman" w:eastAsia="Times New Roman" w:hAnsi="Times New Roman"/>
                <w:color w:val="000000"/>
              </w:rPr>
            </w:pPr>
            <w:r w:rsidRPr="002A65DF">
              <w:rPr>
                <w:rFonts w:ascii="Times New Roman" w:eastAsia="Times New Roman" w:hAnsi="Times New Roman"/>
                <w:color w:val="000000"/>
              </w:rPr>
              <w:t>44.00</w:t>
            </w:r>
          </w:p>
        </w:tc>
        <w:tc>
          <w:tcPr>
            <w:tcW w:w="1540" w:type="dxa"/>
            <w:tcBorders>
              <w:top w:val="nil"/>
              <w:left w:val="nil"/>
              <w:bottom w:val="single" w:sz="4" w:space="0" w:color="auto"/>
              <w:right w:val="single" w:sz="4" w:space="0" w:color="auto"/>
            </w:tcBorders>
            <w:vAlign w:val="center"/>
            <w:hideMark/>
          </w:tcPr>
          <w:p w14:paraId="62771006" w14:textId="77777777" w:rsidR="006A0D3E" w:rsidRPr="002A65DF" w:rsidRDefault="006A0D3E" w:rsidP="00F46539">
            <w:pPr>
              <w:spacing w:after="0"/>
              <w:rPr>
                <w:rFonts w:ascii="Times New Roman" w:eastAsia="Times New Roman" w:hAnsi="Times New Roman"/>
                <w:color w:val="000000"/>
              </w:rPr>
            </w:pPr>
            <w:proofErr w:type="spellStart"/>
            <w:r w:rsidRPr="002A65DF">
              <w:rPr>
                <w:rFonts w:ascii="Times New Roman" w:eastAsia="Times New Roman" w:hAnsi="Times New Roman"/>
                <w:color w:val="000000"/>
              </w:rPr>
              <w:t>Groposje</w:t>
            </w:r>
            <w:proofErr w:type="spellEnd"/>
          </w:p>
        </w:tc>
      </w:tr>
      <w:tr w:rsidR="006A0D3E" w:rsidRPr="002A65DF" w14:paraId="1652A86E" w14:textId="77777777" w:rsidTr="00887F6F">
        <w:trPr>
          <w:trHeight w:val="315"/>
        </w:trPr>
        <w:tc>
          <w:tcPr>
            <w:tcW w:w="1886" w:type="dxa"/>
            <w:tcBorders>
              <w:top w:val="nil"/>
              <w:left w:val="single" w:sz="4" w:space="0" w:color="auto"/>
              <w:bottom w:val="single" w:sz="4" w:space="0" w:color="auto"/>
              <w:right w:val="single" w:sz="4" w:space="0" w:color="auto"/>
            </w:tcBorders>
            <w:noWrap/>
            <w:vAlign w:val="center"/>
            <w:hideMark/>
          </w:tcPr>
          <w:p w14:paraId="1FD221C0" w14:textId="77777777" w:rsidR="006A0D3E" w:rsidRPr="002A65DF" w:rsidRDefault="006A0D3E" w:rsidP="00F46539">
            <w:pPr>
              <w:spacing w:after="0"/>
              <w:rPr>
                <w:rFonts w:ascii="Times New Roman" w:eastAsia="Times New Roman" w:hAnsi="Times New Roman"/>
                <w:b/>
                <w:bCs/>
                <w:color w:val="000000"/>
              </w:rPr>
            </w:pPr>
            <w:proofErr w:type="spellStart"/>
            <w:r w:rsidRPr="002A65DF">
              <w:rPr>
                <w:rFonts w:ascii="Times New Roman" w:eastAsia="Times New Roman" w:hAnsi="Times New Roman"/>
                <w:b/>
                <w:bCs/>
                <w:color w:val="000000"/>
              </w:rPr>
              <w:t>Fier</w:t>
            </w:r>
            <w:proofErr w:type="spellEnd"/>
          </w:p>
        </w:tc>
        <w:tc>
          <w:tcPr>
            <w:tcW w:w="1368" w:type="dxa"/>
            <w:tcBorders>
              <w:top w:val="nil"/>
              <w:left w:val="nil"/>
              <w:bottom w:val="single" w:sz="4" w:space="0" w:color="auto"/>
              <w:right w:val="single" w:sz="4" w:space="0" w:color="auto"/>
            </w:tcBorders>
            <w:noWrap/>
            <w:vAlign w:val="center"/>
            <w:hideMark/>
          </w:tcPr>
          <w:p w14:paraId="5B657E04" w14:textId="77777777" w:rsidR="006A0D3E" w:rsidRPr="002A65DF" w:rsidRDefault="006A0D3E" w:rsidP="00F46539">
            <w:pPr>
              <w:spacing w:after="0"/>
              <w:rPr>
                <w:rFonts w:ascii="Times New Roman" w:eastAsia="Times New Roman" w:hAnsi="Times New Roman"/>
                <w:color w:val="000000"/>
              </w:rPr>
            </w:pPr>
            <w:r w:rsidRPr="002A65DF">
              <w:rPr>
                <w:rFonts w:ascii="Times New Roman" w:eastAsia="Times New Roman" w:hAnsi="Times New Roman"/>
                <w:color w:val="000000"/>
              </w:rPr>
              <w:t>6943.30</w:t>
            </w:r>
          </w:p>
        </w:tc>
        <w:tc>
          <w:tcPr>
            <w:tcW w:w="3670" w:type="dxa"/>
            <w:tcBorders>
              <w:top w:val="nil"/>
              <w:left w:val="nil"/>
              <w:bottom w:val="single" w:sz="4" w:space="0" w:color="auto"/>
              <w:right w:val="single" w:sz="4" w:space="0" w:color="auto"/>
            </w:tcBorders>
            <w:noWrap/>
            <w:vAlign w:val="center"/>
            <w:hideMark/>
          </w:tcPr>
          <w:p w14:paraId="5FA0534A" w14:textId="77777777" w:rsidR="006A0D3E" w:rsidRPr="002A65DF" w:rsidRDefault="006A0D3E" w:rsidP="00F46539">
            <w:pPr>
              <w:spacing w:after="0"/>
              <w:rPr>
                <w:rFonts w:ascii="Times New Roman" w:eastAsia="Times New Roman" w:hAnsi="Times New Roman"/>
                <w:color w:val="000000"/>
              </w:rPr>
            </w:pPr>
            <w:r w:rsidRPr="002A65DF">
              <w:rPr>
                <w:rFonts w:ascii="Times New Roman" w:eastAsia="Times New Roman" w:hAnsi="Times New Roman"/>
                <w:color w:val="000000"/>
              </w:rPr>
              <w:t xml:space="preserve">MEDI-TEL </w:t>
            </w:r>
            <w:proofErr w:type="spellStart"/>
            <w:r w:rsidRPr="002A65DF">
              <w:rPr>
                <w:rFonts w:ascii="Times New Roman" w:eastAsia="Times New Roman" w:hAnsi="Times New Roman"/>
                <w:color w:val="000000"/>
              </w:rPr>
              <w:t>shpk</w:t>
            </w:r>
            <w:proofErr w:type="spellEnd"/>
            <w:r w:rsidRPr="002A65DF">
              <w:rPr>
                <w:rFonts w:ascii="Times New Roman" w:eastAsia="Times New Roman" w:hAnsi="Times New Roman"/>
                <w:color w:val="000000"/>
              </w:rPr>
              <w:t xml:space="preserve">, VALE Recycling </w:t>
            </w:r>
            <w:proofErr w:type="spellStart"/>
            <w:r w:rsidRPr="002A65DF">
              <w:rPr>
                <w:rFonts w:ascii="Times New Roman" w:eastAsia="Times New Roman" w:hAnsi="Times New Roman"/>
                <w:color w:val="000000"/>
              </w:rPr>
              <w:t>shpk</w:t>
            </w:r>
            <w:proofErr w:type="spellEnd"/>
            <w:r w:rsidRPr="002A65DF">
              <w:rPr>
                <w:rFonts w:ascii="Times New Roman" w:eastAsia="Times New Roman" w:hAnsi="Times New Roman"/>
                <w:color w:val="000000"/>
              </w:rPr>
              <w:t xml:space="preserve">, Pura Medical </w:t>
            </w:r>
            <w:proofErr w:type="spellStart"/>
            <w:r w:rsidRPr="002A65DF">
              <w:rPr>
                <w:rFonts w:ascii="Times New Roman" w:eastAsia="Times New Roman" w:hAnsi="Times New Roman"/>
                <w:color w:val="000000"/>
              </w:rPr>
              <w:t>shpk</w:t>
            </w:r>
            <w:proofErr w:type="spellEnd"/>
          </w:p>
        </w:tc>
        <w:tc>
          <w:tcPr>
            <w:tcW w:w="986" w:type="dxa"/>
            <w:tcBorders>
              <w:top w:val="nil"/>
              <w:left w:val="nil"/>
              <w:bottom w:val="single" w:sz="4" w:space="0" w:color="auto"/>
              <w:right w:val="single" w:sz="4" w:space="0" w:color="auto"/>
            </w:tcBorders>
            <w:vAlign w:val="center"/>
            <w:hideMark/>
          </w:tcPr>
          <w:p w14:paraId="24A8370B" w14:textId="77777777" w:rsidR="006A0D3E" w:rsidRPr="002A65DF" w:rsidRDefault="006A0D3E" w:rsidP="00F46539">
            <w:pPr>
              <w:spacing w:after="0"/>
              <w:rPr>
                <w:rFonts w:ascii="Times New Roman" w:eastAsia="Times New Roman" w:hAnsi="Times New Roman"/>
                <w:color w:val="000000"/>
              </w:rPr>
            </w:pPr>
            <w:r w:rsidRPr="002A65DF">
              <w:rPr>
                <w:rFonts w:ascii="Times New Roman" w:eastAsia="Times New Roman" w:hAnsi="Times New Roman"/>
                <w:color w:val="000000"/>
              </w:rPr>
              <w:t>532.50</w:t>
            </w:r>
          </w:p>
        </w:tc>
        <w:tc>
          <w:tcPr>
            <w:tcW w:w="1540" w:type="dxa"/>
            <w:tcBorders>
              <w:top w:val="nil"/>
              <w:left w:val="nil"/>
              <w:bottom w:val="single" w:sz="4" w:space="0" w:color="auto"/>
              <w:right w:val="single" w:sz="4" w:space="0" w:color="auto"/>
            </w:tcBorders>
            <w:vAlign w:val="center"/>
            <w:hideMark/>
          </w:tcPr>
          <w:p w14:paraId="64546FD2" w14:textId="77777777" w:rsidR="006A0D3E" w:rsidRPr="002A65DF" w:rsidRDefault="006A0D3E" w:rsidP="00F46539">
            <w:pPr>
              <w:spacing w:after="0"/>
              <w:rPr>
                <w:rFonts w:ascii="Times New Roman" w:eastAsia="Times New Roman" w:hAnsi="Times New Roman"/>
                <w:color w:val="000000"/>
              </w:rPr>
            </w:pPr>
            <w:r w:rsidRPr="002A65DF">
              <w:rPr>
                <w:rFonts w:ascii="Times New Roman" w:eastAsia="Times New Roman" w:hAnsi="Times New Roman"/>
                <w:color w:val="000000"/>
              </w:rPr>
              <w:t>---</w:t>
            </w:r>
          </w:p>
        </w:tc>
      </w:tr>
      <w:tr w:rsidR="006A0D3E" w:rsidRPr="002A65DF" w14:paraId="41124F78" w14:textId="77777777" w:rsidTr="00887F6F">
        <w:trPr>
          <w:trHeight w:val="315"/>
        </w:trPr>
        <w:tc>
          <w:tcPr>
            <w:tcW w:w="1886" w:type="dxa"/>
            <w:tcBorders>
              <w:top w:val="nil"/>
              <w:left w:val="single" w:sz="4" w:space="0" w:color="auto"/>
              <w:bottom w:val="single" w:sz="4" w:space="0" w:color="auto"/>
              <w:right w:val="single" w:sz="4" w:space="0" w:color="auto"/>
            </w:tcBorders>
            <w:noWrap/>
            <w:vAlign w:val="center"/>
            <w:hideMark/>
          </w:tcPr>
          <w:p w14:paraId="7C142EF7" w14:textId="77777777" w:rsidR="006A0D3E" w:rsidRPr="002A65DF" w:rsidRDefault="006A0D3E" w:rsidP="00F46539">
            <w:pPr>
              <w:spacing w:after="0"/>
              <w:rPr>
                <w:rFonts w:ascii="Times New Roman" w:eastAsia="Times New Roman" w:hAnsi="Times New Roman"/>
                <w:b/>
                <w:bCs/>
                <w:color w:val="000000"/>
              </w:rPr>
            </w:pPr>
            <w:proofErr w:type="spellStart"/>
            <w:r w:rsidRPr="002A65DF">
              <w:rPr>
                <w:rFonts w:ascii="Times New Roman" w:eastAsia="Times New Roman" w:hAnsi="Times New Roman"/>
                <w:b/>
                <w:bCs/>
                <w:color w:val="000000"/>
              </w:rPr>
              <w:t>Gjirokastër</w:t>
            </w:r>
            <w:proofErr w:type="spellEnd"/>
          </w:p>
        </w:tc>
        <w:tc>
          <w:tcPr>
            <w:tcW w:w="1368" w:type="dxa"/>
            <w:tcBorders>
              <w:top w:val="nil"/>
              <w:left w:val="nil"/>
              <w:bottom w:val="single" w:sz="4" w:space="0" w:color="auto"/>
              <w:right w:val="single" w:sz="4" w:space="0" w:color="auto"/>
            </w:tcBorders>
            <w:noWrap/>
            <w:vAlign w:val="center"/>
            <w:hideMark/>
          </w:tcPr>
          <w:p w14:paraId="2D5AC3FA" w14:textId="77777777" w:rsidR="006A0D3E" w:rsidRPr="002A65DF" w:rsidRDefault="006A0D3E" w:rsidP="00F46539">
            <w:pPr>
              <w:spacing w:after="0"/>
              <w:rPr>
                <w:rFonts w:ascii="Times New Roman" w:eastAsia="Times New Roman" w:hAnsi="Times New Roman"/>
                <w:color w:val="000000"/>
              </w:rPr>
            </w:pPr>
            <w:r w:rsidRPr="002A65DF">
              <w:rPr>
                <w:rFonts w:ascii="Times New Roman" w:eastAsia="Times New Roman" w:hAnsi="Times New Roman"/>
                <w:color w:val="000000"/>
              </w:rPr>
              <w:t>1762.50</w:t>
            </w:r>
          </w:p>
        </w:tc>
        <w:tc>
          <w:tcPr>
            <w:tcW w:w="3670" w:type="dxa"/>
            <w:tcBorders>
              <w:top w:val="nil"/>
              <w:left w:val="nil"/>
              <w:bottom w:val="single" w:sz="4" w:space="0" w:color="auto"/>
              <w:right w:val="single" w:sz="4" w:space="0" w:color="auto"/>
            </w:tcBorders>
            <w:noWrap/>
            <w:vAlign w:val="center"/>
            <w:hideMark/>
          </w:tcPr>
          <w:p w14:paraId="0E1D063F" w14:textId="77777777" w:rsidR="006A0D3E" w:rsidRPr="002A65DF" w:rsidRDefault="006A0D3E" w:rsidP="00F46539">
            <w:pPr>
              <w:spacing w:after="0"/>
              <w:rPr>
                <w:rFonts w:ascii="Times New Roman" w:eastAsia="Times New Roman" w:hAnsi="Times New Roman"/>
                <w:color w:val="000000"/>
              </w:rPr>
            </w:pPr>
            <w:r w:rsidRPr="002A65DF">
              <w:rPr>
                <w:rFonts w:ascii="Times New Roman" w:eastAsia="Times New Roman" w:hAnsi="Times New Roman"/>
                <w:color w:val="000000"/>
              </w:rPr>
              <w:t xml:space="preserve">MEDI-TEL </w:t>
            </w:r>
            <w:proofErr w:type="spellStart"/>
            <w:r w:rsidRPr="002A65DF">
              <w:rPr>
                <w:rFonts w:ascii="Times New Roman" w:eastAsia="Times New Roman" w:hAnsi="Times New Roman"/>
                <w:color w:val="000000"/>
              </w:rPr>
              <w:t>shpk</w:t>
            </w:r>
            <w:proofErr w:type="spellEnd"/>
          </w:p>
        </w:tc>
        <w:tc>
          <w:tcPr>
            <w:tcW w:w="986" w:type="dxa"/>
            <w:tcBorders>
              <w:top w:val="nil"/>
              <w:left w:val="nil"/>
              <w:bottom w:val="single" w:sz="4" w:space="0" w:color="auto"/>
              <w:right w:val="single" w:sz="4" w:space="0" w:color="auto"/>
            </w:tcBorders>
            <w:vAlign w:val="center"/>
          </w:tcPr>
          <w:p w14:paraId="0A8549C0" w14:textId="77777777" w:rsidR="006A0D3E" w:rsidRPr="002A65DF" w:rsidRDefault="006A0D3E" w:rsidP="00F46539">
            <w:pPr>
              <w:spacing w:after="0"/>
              <w:rPr>
                <w:rFonts w:ascii="Times New Roman" w:eastAsia="Times New Roman" w:hAnsi="Times New Roman"/>
                <w:color w:val="000000"/>
              </w:rPr>
            </w:pPr>
          </w:p>
        </w:tc>
        <w:tc>
          <w:tcPr>
            <w:tcW w:w="1540" w:type="dxa"/>
            <w:tcBorders>
              <w:top w:val="nil"/>
              <w:left w:val="nil"/>
              <w:bottom w:val="single" w:sz="4" w:space="0" w:color="auto"/>
              <w:right w:val="single" w:sz="4" w:space="0" w:color="auto"/>
            </w:tcBorders>
            <w:vAlign w:val="center"/>
          </w:tcPr>
          <w:p w14:paraId="366AFA55" w14:textId="77777777" w:rsidR="006A0D3E" w:rsidRPr="002A65DF" w:rsidRDefault="006A0D3E" w:rsidP="00F46539">
            <w:pPr>
              <w:spacing w:after="0"/>
              <w:rPr>
                <w:rFonts w:ascii="Times New Roman" w:eastAsia="Times New Roman" w:hAnsi="Times New Roman"/>
                <w:color w:val="000000"/>
              </w:rPr>
            </w:pPr>
          </w:p>
        </w:tc>
      </w:tr>
      <w:tr w:rsidR="006A0D3E" w:rsidRPr="002A65DF" w14:paraId="7CFBCE29" w14:textId="77777777" w:rsidTr="00887F6F">
        <w:trPr>
          <w:trHeight w:val="315"/>
        </w:trPr>
        <w:tc>
          <w:tcPr>
            <w:tcW w:w="1886" w:type="dxa"/>
            <w:tcBorders>
              <w:top w:val="nil"/>
              <w:left w:val="single" w:sz="4" w:space="0" w:color="auto"/>
              <w:bottom w:val="single" w:sz="4" w:space="0" w:color="auto"/>
              <w:right w:val="single" w:sz="4" w:space="0" w:color="auto"/>
            </w:tcBorders>
            <w:noWrap/>
            <w:vAlign w:val="center"/>
            <w:hideMark/>
          </w:tcPr>
          <w:p w14:paraId="767F7818" w14:textId="77777777" w:rsidR="006A0D3E" w:rsidRPr="002A65DF" w:rsidRDefault="006A0D3E" w:rsidP="00F46539">
            <w:pPr>
              <w:spacing w:after="0"/>
              <w:rPr>
                <w:rFonts w:ascii="Times New Roman" w:eastAsia="Times New Roman" w:hAnsi="Times New Roman"/>
                <w:b/>
                <w:bCs/>
                <w:color w:val="000000"/>
              </w:rPr>
            </w:pPr>
            <w:proofErr w:type="spellStart"/>
            <w:r w:rsidRPr="002A65DF">
              <w:rPr>
                <w:rFonts w:ascii="Times New Roman" w:eastAsia="Times New Roman" w:hAnsi="Times New Roman"/>
                <w:b/>
                <w:bCs/>
                <w:color w:val="000000"/>
              </w:rPr>
              <w:t>Korçë</w:t>
            </w:r>
            <w:proofErr w:type="spellEnd"/>
          </w:p>
        </w:tc>
        <w:tc>
          <w:tcPr>
            <w:tcW w:w="1368" w:type="dxa"/>
            <w:tcBorders>
              <w:top w:val="nil"/>
              <w:left w:val="nil"/>
              <w:bottom w:val="single" w:sz="4" w:space="0" w:color="auto"/>
              <w:right w:val="single" w:sz="4" w:space="0" w:color="auto"/>
            </w:tcBorders>
            <w:noWrap/>
            <w:vAlign w:val="center"/>
            <w:hideMark/>
          </w:tcPr>
          <w:p w14:paraId="132F3831" w14:textId="77777777" w:rsidR="006A0D3E" w:rsidRPr="002A65DF" w:rsidRDefault="006A0D3E" w:rsidP="00F46539">
            <w:pPr>
              <w:spacing w:after="0"/>
              <w:rPr>
                <w:rFonts w:ascii="Times New Roman" w:eastAsia="Times New Roman" w:hAnsi="Times New Roman"/>
                <w:color w:val="000000"/>
              </w:rPr>
            </w:pPr>
            <w:r w:rsidRPr="002A65DF">
              <w:rPr>
                <w:rFonts w:ascii="Times New Roman" w:eastAsia="Times New Roman" w:hAnsi="Times New Roman"/>
                <w:color w:val="000000"/>
              </w:rPr>
              <w:t>2308.77</w:t>
            </w:r>
          </w:p>
        </w:tc>
        <w:tc>
          <w:tcPr>
            <w:tcW w:w="3670" w:type="dxa"/>
            <w:tcBorders>
              <w:top w:val="nil"/>
              <w:left w:val="nil"/>
              <w:bottom w:val="single" w:sz="4" w:space="0" w:color="auto"/>
              <w:right w:val="single" w:sz="4" w:space="0" w:color="auto"/>
            </w:tcBorders>
            <w:noWrap/>
            <w:vAlign w:val="center"/>
            <w:hideMark/>
          </w:tcPr>
          <w:p w14:paraId="158B72DD" w14:textId="77777777" w:rsidR="006A0D3E" w:rsidRPr="002A65DF" w:rsidRDefault="006A0D3E" w:rsidP="00F46539">
            <w:pPr>
              <w:spacing w:after="0"/>
              <w:rPr>
                <w:rFonts w:ascii="Times New Roman" w:eastAsia="Times New Roman" w:hAnsi="Times New Roman"/>
                <w:color w:val="000000"/>
              </w:rPr>
            </w:pPr>
            <w:r w:rsidRPr="002A65DF">
              <w:rPr>
                <w:rFonts w:ascii="Times New Roman" w:eastAsia="Times New Roman" w:hAnsi="Times New Roman"/>
                <w:color w:val="000000"/>
              </w:rPr>
              <w:t xml:space="preserve">MEDI-TEL </w:t>
            </w:r>
            <w:proofErr w:type="spellStart"/>
            <w:r w:rsidRPr="002A65DF">
              <w:rPr>
                <w:rFonts w:ascii="Times New Roman" w:eastAsia="Times New Roman" w:hAnsi="Times New Roman"/>
                <w:color w:val="000000"/>
              </w:rPr>
              <w:t>shpk</w:t>
            </w:r>
            <w:proofErr w:type="spellEnd"/>
          </w:p>
        </w:tc>
        <w:tc>
          <w:tcPr>
            <w:tcW w:w="986" w:type="dxa"/>
            <w:tcBorders>
              <w:top w:val="nil"/>
              <w:left w:val="nil"/>
              <w:bottom w:val="single" w:sz="4" w:space="0" w:color="auto"/>
              <w:right w:val="single" w:sz="4" w:space="0" w:color="auto"/>
            </w:tcBorders>
            <w:vAlign w:val="center"/>
          </w:tcPr>
          <w:p w14:paraId="21C25191" w14:textId="77777777" w:rsidR="006A0D3E" w:rsidRPr="002A65DF" w:rsidRDefault="006A0D3E" w:rsidP="00F46539">
            <w:pPr>
              <w:spacing w:after="0"/>
              <w:rPr>
                <w:rFonts w:ascii="Times New Roman" w:eastAsia="Times New Roman" w:hAnsi="Times New Roman"/>
                <w:color w:val="000000"/>
              </w:rPr>
            </w:pPr>
          </w:p>
        </w:tc>
        <w:tc>
          <w:tcPr>
            <w:tcW w:w="1540" w:type="dxa"/>
            <w:tcBorders>
              <w:top w:val="nil"/>
              <w:left w:val="nil"/>
              <w:bottom w:val="single" w:sz="4" w:space="0" w:color="auto"/>
              <w:right w:val="single" w:sz="4" w:space="0" w:color="auto"/>
            </w:tcBorders>
            <w:vAlign w:val="center"/>
          </w:tcPr>
          <w:p w14:paraId="36BFF3E1" w14:textId="77777777" w:rsidR="006A0D3E" w:rsidRPr="002A65DF" w:rsidRDefault="006A0D3E" w:rsidP="00F46539">
            <w:pPr>
              <w:spacing w:after="0"/>
              <w:rPr>
                <w:rFonts w:ascii="Times New Roman" w:eastAsia="Times New Roman" w:hAnsi="Times New Roman"/>
                <w:color w:val="000000"/>
              </w:rPr>
            </w:pPr>
          </w:p>
        </w:tc>
      </w:tr>
      <w:tr w:rsidR="006A0D3E" w:rsidRPr="00BE5FA1" w14:paraId="295D2CC0" w14:textId="77777777" w:rsidTr="00887F6F">
        <w:trPr>
          <w:trHeight w:val="315"/>
        </w:trPr>
        <w:tc>
          <w:tcPr>
            <w:tcW w:w="1886" w:type="dxa"/>
            <w:tcBorders>
              <w:top w:val="nil"/>
              <w:left w:val="single" w:sz="4" w:space="0" w:color="auto"/>
              <w:bottom w:val="single" w:sz="4" w:space="0" w:color="auto"/>
              <w:right w:val="single" w:sz="4" w:space="0" w:color="auto"/>
            </w:tcBorders>
            <w:noWrap/>
            <w:vAlign w:val="center"/>
            <w:hideMark/>
          </w:tcPr>
          <w:p w14:paraId="6320E969" w14:textId="77777777" w:rsidR="006A0D3E" w:rsidRPr="002A65DF" w:rsidRDefault="006A0D3E" w:rsidP="00F46539">
            <w:pPr>
              <w:spacing w:after="0"/>
              <w:rPr>
                <w:rFonts w:ascii="Times New Roman" w:eastAsia="Times New Roman" w:hAnsi="Times New Roman"/>
                <w:b/>
                <w:bCs/>
                <w:color w:val="000000"/>
              </w:rPr>
            </w:pPr>
            <w:proofErr w:type="spellStart"/>
            <w:r w:rsidRPr="002A65DF">
              <w:rPr>
                <w:rFonts w:ascii="Times New Roman" w:eastAsia="Times New Roman" w:hAnsi="Times New Roman"/>
                <w:b/>
                <w:bCs/>
                <w:color w:val="000000"/>
              </w:rPr>
              <w:lastRenderedPageBreak/>
              <w:t>Vlorë</w:t>
            </w:r>
            <w:proofErr w:type="spellEnd"/>
          </w:p>
        </w:tc>
        <w:tc>
          <w:tcPr>
            <w:tcW w:w="1368" w:type="dxa"/>
            <w:tcBorders>
              <w:top w:val="nil"/>
              <w:left w:val="nil"/>
              <w:bottom w:val="single" w:sz="4" w:space="0" w:color="auto"/>
              <w:right w:val="single" w:sz="4" w:space="0" w:color="auto"/>
            </w:tcBorders>
            <w:noWrap/>
            <w:vAlign w:val="center"/>
            <w:hideMark/>
          </w:tcPr>
          <w:p w14:paraId="00A75E5B" w14:textId="77777777" w:rsidR="006A0D3E" w:rsidRPr="002A65DF" w:rsidRDefault="006A0D3E" w:rsidP="00F46539">
            <w:pPr>
              <w:spacing w:after="0"/>
              <w:rPr>
                <w:rFonts w:ascii="Times New Roman" w:eastAsia="Times New Roman" w:hAnsi="Times New Roman"/>
                <w:color w:val="000000"/>
              </w:rPr>
            </w:pPr>
            <w:r w:rsidRPr="002A65DF">
              <w:rPr>
                <w:rFonts w:ascii="Times New Roman" w:eastAsia="Times New Roman" w:hAnsi="Times New Roman"/>
                <w:color w:val="000000"/>
              </w:rPr>
              <w:t>5616.43</w:t>
            </w:r>
          </w:p>
        </w:tc>
        <w:tc>
          <w:tcPr>
            <w:tcW w:w="3670" w:type="dxa"/>
            <w:tcBorders>
              <w:top w:val="nil"/>
              <w:left w:val="nil"/>
              <w:bottom w:val="single" w:sz="4" w:space="0" w:color="auto"/>
              <w:right w:val="single" w:sz="4" w:space="0" w:color="auto"/>
            </w:tcBorders>
            <w:noWrap/>
            <w:vAlign w:val="center"/>
            <w:hideMark/>
          </w:tcPr>
          <w:p w14:paraId="2FDB6A2E" w14:textId="77777777" w:rsidR="006A0D3E" w:rsidRPr="00BE5FA1" w:rsidRDefault="006A0D3E" w:rsidP="00F46539">
            <w:pPr>
              <w:spacing w:after="0"/>
              <w:rPr>
                <w:rFonts w:ascii="Times New Roman" w:eastAsia="Times New Roman" w:hAnsi="Times New Roman"/>
                <w:color w:val="000000"/>
                <w:lang w:val="it-CH"/>
              </w:rPr>
            </w:pPr>
            <w:r w:rsidRPr="00BE5FA1">
              <w:rPr>
                <w:rFonts w:ascii="Times New Roman" w:eastAsia="Times New Roman" w:hAnsi="Times New Roman"/>
                <w:color w:val="000000"/>
                <w:lang w:val="it-CH"/>
              </w:rPr>
              <w:t>MEDI-TEL shpk, Pura Medical shpk, ECO Riciklim shpk</w:t>
            </w:r>
          </w:p>
        </w:tc>
        <w:tc>
          <w:tcPr>
            <w:tcW w:w="986" w:type="dxa"/>
            <w:tcBorders>
              <w:top w:val="nil"/>
              <w:left w:val="nil"/>
              <w:bottom w:val="single" w:sz="4" w:space="0" w:color="auto"/>
              <w:right w:val="single" w:sz="4" w:space="0" w:color="auto"/>
            </w:tcBorders>
            <w:vAlign w:val="center"/>
          </w:tcPr>
          <w:p w14:paraId="0F852521" w14:textId="77777777" w:rsidR="006A0D3E" w:rsidRPr="00BE5FA1" w:rsidRDefault="006A0D3E" w:rsidP="00F46539">
            <w:pPr>
              <w:spacing w:after="0"/>
              <w:rPr>
                <w:rFonts w:ascii="Times New Roman" w:eastAsia="Times New Roman" w:hAnsi="Times New Roman"/>
                <w:color w:val="000000"/>
                <w:lang w:val="it-CH"/>
              </w:rPr>
            </w:pPr>
          </w:p>
        </w:tc>
        <w:tc>
          <w:tcPr>
            <w:tcW w:w="1540" w:type="dxa"/>
            <w:tcBorders>
              <w:top w:val="nil"/>
              <w:left w:val="nil"/>
              <w:bottom w:val="single" w:sz="4" w:space="0" w:color="auto"/>
              <w:right w:val="single" w:sz="4" w:space="0" w:color="auto"/>
            </w:tcBorders>
            <w:vAlign w:val="center"/>
          </w:tcPr>
          <w:p w14:paraId="01EE2DBC" w14:textId="77777777" w:rsidR="006A0D3E" w:rsidRPr="00BE5FA1" w:rsidRDefault="006A0D3E" w:rsidP="00F46539">
            <w:pPr>
              <w:spacing w:after="0"/>
              <w:rPr>
                <w:rFonts w:ascii="Times New Roman" w:eastAsia="Times New Roman" w:hAnsi="Times New Roman"/>
                <w:color w:val="000000"/>
                <w:lang w:val="it-CH"/>
              </w:rPr>
            </w:pPr>
          </w:p>
        </w:tc>
      </w:tr>
      <w:tr w:rsidR="006A0D3E" w:rsidRPr="002A65DF" w14:paraId="44F2692D" w14:textId="77777777" w:rsidTr="00887F6F">
        <w:trPr>
          <w:trHeight w:val="315"/>
        </w:trPr>
        <w:tc>
          <w:tcPr>
            <w:tcW w:w="1886" w:type="dxa"/>
            <w:tcBorders>
              <w:top w:val="single" w:sz="4" w:space="0" w:color="auto"/>
              <w:left w:val="single" w:sz="4" w:space="0" w:color="auto"/>
              <w:bottom w:val="single" w:sz="4" w:space="0" w:color="auto"/>
              <w:right w:val="single" w:sz="4" w:space="0" w:color="auto"/>
            </w:tcBorders>
            <w:noWrap/>
            <w:vAlign w:val="center"/>
            <w:hideMark/>
          </w:tcPr>
          <w:p w14:paraId="768A7A5C" w14:textId="77777777" w:rsidR="006A0D3E" w:rsidRPr="002A65DF" w:rsidRDefault="006A0D3E" w:rsidP="00F46539">
            <w:pPr>
              <w:spacing w:after="0"/>
              <w:rPr>
                <w:rFonts w:ascii="Times New Roman" w:eastAsia="Times New Roman" w:hAnsi="Times New Roman"/>
                <w:b/>
                <w:bCs/>
                <w:color w:val="000000"/>
              </w:rPr>
            </w:pPr>
            <w:proofErr w:type="spellStart"/>
            <w:r w:rsidRPr="002A65DF">
              <w:rPr>
                <w:rFonts w:ascii="Times New Roman" w:eastAsia="Times New Roman" w:hAnsi="Times New Roman"/>
                <w:b/>
                <w:bCs/>
                <w:color w:val="000000"/>
              </w:rPr>
              <w:t>Tiranë</w:t>
            </w:r>
            <w:proofErr w:type="spellEnd"/>
          </w:p>
        </w:tc>
        <w:tc>
          <w:tcPr>
            <w:tcW w:w="1368" w:type="dxa"/>
            <w:tcBorders>
              <w:top w:val="single" w:sz="4" w:space="0" w:color="auto"/>
              <w:left w:val="single" w:sz="4" w:space="0" w:color="auto"/>
              <w:bottom w:val="single" w:sz="4" w:space="0" w:color="auto"/>
              <w:right w:val="single" w:sz="4" w:space="0" w:color="auto"/>
            </w:tcBorders>
            <w:noWrap/>
            <w:vAlign w:val="center"/>
            <w:hideMark/>
          </w:tcPr>
          <w:p w14:paraId="398501E3" w14:textId="77777777" w:rsidR="006A0D3E" w:rsidRPr="002A65DF" w:rsidRDefault="006A0D3E" w:rsidP="00F46539">
            <w:pPr>
              <w:spacing w:after="0"/>
              <w:rPr>
                <w:rFonts w:ascii="Times New Roman" w:eastAsia="Times New Roman" w:hAnsi="Times New Roman"/>
                <w:color w:val="000000"/>
              </w:rPr>
            </w:pPr>
            <w:r w:rsidRPr="002A65DF">
              <w:rPr>
                <w:rFonts w:ascii="Times New Roman" w:eastAsia="Times New Roman" w:hAnsi="Times New Roman"/>
                <w:color w:val="000000"/>
              </w:rPr>
              <w:t>34740.13</w:t>
            </w:r>
          </w:p>
        </w:tc>
        <w:tc>
          <w:tcPr>
            <w:tcW w:w="3670" w:type="dxa"/>
            <w:tcBorders>
              <w:top w:val="single" w:sz="4" w:space="0" w:color="auto"/>
              <w:left w:val="single" w:sz="4" w:space="0" w:color="auto"/>
              <w:bottom w:val="single" w:sz="4" w:space="0" w:color="auto"/>
              <w:right w:val="single" w:sz="4" w:space="0" w:color="auto"/>
            </w:tcBorders>
            <w:noWrap/>
            <w:vAlign w:val="center"/>
            <w:hideMark/>
          </w:tcPr>
          <w:p w14:paraId="3EA63742" w14:textId="77777777" w:rsidR="006A0D3E" w:rsidRPr="002A65DF" w:rsidRDefault="006A0D3E" w:rsidP="00F46539">
            <w:pPr>
              <w:spacing w:after="0"/>
              <w:rPr>
                <w:rFonts w:ascii="Times New Roman" w:eastAsia="Times New Roman" w:hAnsi="Times New Roman"/>
                <w:color w:val="000000"/>
              </w:rPr>
            </w:pPr>
            <w:r w:rsidRPr="002A65DF">
              <w:rPr>
                <w:rFonts w:ascii="Times New Roman" w:eastAsia="Times New Roman" w:hAnsi="Times New Roman"/>
                <w:color w:val="000000"/>
              </w:rPr>
              <w:t xml:space="preserve">MEDI-TEL </w:t>
            </w:r>
            <w:proofErr w:type="spellStart"/>
            <w:r w:rsidRPr="002A65DF">
              <w:rPr>
                <w:rFonts w:ascii="Times New Roman" w:eastAsia="Times New Roman" w:hAnsi="Times New Roman"/>
                <w:color w:val="000000"/>
              </w:rPr>
              <w:t>shpk</w:t>
            </w:r>
            <w:proofErr w:type="spellEnd"/>
            <w:r w:rsidRPr="002A65DF">
              <w:rPr>
                <w:rFonts w:ascii="Times New Roman" w:eastAsia="Times New Roman" w:hAnsi="Times New Roman"/>
                <w:color w:val="000000"/>
              </w:rPr>
              <w:t xml:space="preserve">, VALE Recycling </w:t>
            </w:r>
            <w:proofErr w:type="spellStart"/>
            <w:r w:rsidRPr="002A65DF">
              <w:rPr>
                <w:rFonts w:ascii="Times New Roman" w:eastAsia="Times New Roman" w:hAnsi="Times New Roman"/>
                <w:color w:val="000000"/>
              </w:rPr>
              <w:t>shpk</w:t>
            </w:r>
            <w:proofErr w:type="spellEnd"/>
            <w:r w:rsidRPr="002A65DF">
              <w:rPr>
                <w:rFonts w:ascii="Times New Roman" w:eastAsia="Times New Roman" w:hAnsi="Times New Roman"/>
                <w:color w:val="000000"/>
              </w:rPr>
              <w:t xml:space="preserve">, ECO </w:t>
            </w:r>
            <w:proofErr w:type="spellStart"/>
            <w:r w:rsidRPr="002A65DF">
              <w:rPr>
                <w:rFonts w:ascii="Times New Roman" w:eastAsia="Times New Roman" w:hAnsi="Times New Roman"/>
                <w:color w:val="000000"/>
              </w:rPr>
              <w:t>Riciklim</w:t>
            </w:r>
            <w:proofErr w:type="spellEnd"/>
            <w:r w:rsidRPr="002A65DF">
              <w:rPr>
                <w:rFonts w:ascii="Times New Roman" w:eastAsia="Times New Roman" w:hAnsi="Times New Roman"/>
                <w:color w:val="000000"/>
              </w:rPr>
              <w:t xml:space="preserve"> </w:t>
            </w:r>
            <w:proofErr w:type="spellStart"/>
            <w:r w:rsidRPr="002A65DF">
              <w:rPr>
                <w:rFonts w:ascii="Times New Roman" w:eastAsia="Times New Roman" w:hAnsi="Times New Roman"/>
                <w:color w:val="000000"/>
              </w:rPr>
              <w:t>shpk</w:t>
            </w:r>
            <w:proofErr w:type="spellEnd"/>
            <w:r w:rsidRPr="002A65DF">
              <w:rPr>
                <w:rFonts w:ascii="Times New Roman" w:eastAsia="Times New Roman" w:hAnsi="Times New Roman"/>
                <w:color w:val="000000"/>
              </w:rPr>
              <w:t xml:space="preserve">, Pura Medical </w:t>
            </w:r>
            <w:proofErr w:type="spellStart"/>
            <w:r w:rsidRPr="002A65DF">
              <w:rPr>
                <w:rFonts w:ascii="Times New Roman" w:eastAsia="Times New Roman" w:hAnsi="Times New Roman"/>
                <w:color w:val="000000"/>
              </w:rPr>
              <w:t>shpk</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9A2B7FF" w14:textId="77777777" w:rsidR="006A0D3E" w:rsidRPr="002A65DF" w:rsidRDefault="006A0D3E" w:rsidP="00F46539">
            <w:pPr>
              <w:spacing w:after="0"/>
              <w:rPr>
                <w:rFonts w:ascii="Times New Roman" w:eastAsia="Times New Roman" w:hAnsi="Times New Roman"/>
                <w:color w:val="000000"/>
              </w:rPr>
            </w:pPr>
          </w:p>
        </w:tc>
        <w:tc>
          <w:tcPr>
            <w:tcW w:w="1540" w:type="dxa"/>
            <w:tcBorders>
              <w:top w:val="single" w:sz="4" w:space="0" w:color="auto"/>
              <w:left w:val="single" w:sz="4" w:space="0" w:color="auto"/>
              <w:bottom w:val="single" w:sz="4" w:space="0" w:color="auto"/>
              <w:right w:val="single" w:sz="4" w:space="0" w:color="auto"/>
            </w:tcBorders>
            <w:vAlign w:val="center"/>
          </w:tcPr>
          <w:p w14:paraId="42795D05" w14:textId="77777777" w:rsidR="006A0D3E" w:rsidRPr="002A65DF" w:rsidRDefault="006A0D3E" w:rsidP="00F46539">
            <w:pPr>
              <w:spacing w:after="0"/>
              <w:rPr>
                <w:rFonts w:ascii="Times New Roman" w:eastAsia="Times New Roman" w:hAnsi="Times New Roman"/>
                <w:color w:val="000000"/>
              </w:rPr>
            </w:pPr>
          </w:p>
        </w:tc>
      </w:tr>
      <w:tr w:rsidR="006A0D3E" w:rsidRPr="00BE5FA1" w14:paraId="4CFC7817" w14:textId="77777777" w:rsidTr="00887F6F">
        <w:trPr>
          <w:trHeight w:val="315"/>
        </w:trPr>
        <w:tc>
          <w:tcPr>
            <w:tcW w:w="1886" w:type="dxa"/>
            <w:tcBorders>
              <w:top w:val="single" w:sz="4" w:space="0" w:color="auto"/>
              <w:left w:val="single" w:sz="4" w:space="0" w:color="auto"/>
              <w:bottom w:val="single" w:sz="4" w:space="0" w:color="auto"/>
              <w:right w:val="single" w:sz="4" w:space="0" w:color="auto"/>
            </w:tcBorders>
            <w:noWrap/>
            <w:vAlign w:val="center"/>
            <w:hideMark/>
          </w:tcPr>
          <w:p w14:paraId="22B9AD74" w14:textId="77777777" w:rsidR="006A0D3E" w:rsidRPr="002A65DF" w:rsidRDefault="006A0D3E" w:rsidP="00F46539">
            <w:pPr>
              <w:spacing w:after="0"/>
              <w:rPr>
                <w:rFonts w:ascii="Times New Roman" w:eastAsia="Times New Roman" w:hAnsi="Times New Roman"/>
                <w:b/>
                <w:bCs/>
                <w:color w:val="000000"/>
              </w:rPr>
            </w:pPr>
            <w:proofErr w:type="spellStart"/>
            <w:r w:rsidRPr="002A65DF">
              <w:rPr>
                <w:rFonts w:ascii="Times New Roman" w:eastAsia="Times New Roman" w:hAnsi="Times New Roman"/>
                <w:b/>
                <w:bCs/>
                <w:color w:val="000000"/>
              </w:rPr>
              <w:t>Lezhë</w:t>
            </w:r>
            <w:proofErr w:type="spellEnd"/>
          </w:p>
        </w:tc>
        <w:tc>
          <w:tcPr>
            <w:tcW w:w="1368" w:type="dxa"/>
            <w:tcBorders>
              <w:top w:val="single" w:sz="4" w:space="0" w:color="auto"/>
              <w:left w:val="nil"/>
              <w:bottom w:val="single" w:sz="4" w:space="0" w:color="auto"/>
              <w:right w:val="single" w:sz="4" w:space="0" w:color="auto"/>
            </w:tcBorders>
            <w:noWrap/>
            <w:vAlign w:val="center"/>
            <w:hideMark/>
          </w:tcPr>
          <w:p w14:paraId="48400745" w14:textId="77777777" w:rsidR="006A0D3E" w:rsidRPr="002A65DF" w:rsidRDefault="006A0D3E" w:rsidP="00F46539">
            <w:pPr>
              <w:spacing w:after="0"/>
              <w:rPr>
                <w:rFonts w:ascii="Times New Roman" w:eastAsia="Times New Roman" w:hAnsi="Times New Roman"/>
                <w:color w:val="000000"/>
              </w:rPr>
            </w:pPr>
            <w:r w:rsidRPr="002A65DF">
              <w:rPr>
                <w:rFonts w:ascii="Times New Roman" w:eastAsia="Times New Roman" w:hAnsi="Times New Roman"/>
                <w:color w:val="000000"/>
              </w:rPr>
              <w:t>3081.9</w:t>
            </w:r>
          </w:p>
        </w:tc>
        <w:tc>
          <w:tcPr>
            <w:tcW w:w="3670" w:type="dxa"/>
            <w:tcBorders>
              <w:top w:val="single" w:sz="4" w:space="0" w:color="auto"/>
              <w:left w:val="nil"/>
              <w:bottom w:val="single" w:sz="4" w:space="0" w:color="auto"/>
              <w:right w:val="single" w:sz="4" w:space="0" w:color="auto"/>
            </w:tcBorders>
            <w:noWrap/>
            <w:vAlign w:val="center"/>
            <w:hideMark/>
          </w:tcPr>
          <w:p w14:paraId="5B63AA85" w14:textId="77777777" w:rsidR="006A0D3E" w:rsidRPr="00E60D2D" w:rsidRDefault="006A0D3E" w:rsidP="00F46539">
            <w:pPr>
              <w:spacing w:after="0"/>
              <w:rPr>
                <w:rFonts w:ascii="Times New Roman" w:eastAsia="Times New Roman" w:hAnsi="Times New Roman"/>
                <w:color w:val="000000"/>
                <w:lang w:val="de-AT"/>
              </w:rPr>
            </w:pPr>
            <w:r w:rsidRPr="00E60D2D">
              <w:rPr>
                <w:rFonts w:ascii="Times New Roman" w:eastAsia="Times New Roman" w:hAnsi="Times New Roman"/>
                <w:color w:val="000000"/>
                <w:lang w:val="de-AT"/>
              </w:rPr>
              <w:t>MEDI-TEL shpk, VALE Recycling shpk</w:t>
            </w:r>
          </w:p>
        </w:tc>
        <w:tc>
          <w:tcPr>
            <w:tcW w:w="986" w:type="dxa"/>
            <w:tcBorders>
              <w:top w:val="single" w:sz="4" w:space="0" w:color="auto"/>
              <w:left w:val="nil"/>
              <w:bottom w:val="single" w:sz="4" w:space="0" w:color="auto"/>
              <w:right w:val="single" w:sz="4" w:space="0" w:color="auto"/>
            </w:tcBorders>
            <w:vAlign w:val="center"/>
          </w:tcPr>
          <w:p w14:paraId="1991A2F6" w14:textId="77777777" w:rsidR="006A0D3E" w:rsidRPr="00E60D2D" w:rsidRDefault="006A0D3E" w:rsidP="00F46539">
            <w:pPr>
              <w:spacing w:after="0"/>
              <w:rPr>
                <w:rFonts w:ascii="Times New Roman" w:eastAsia="Times New Roman" w:hAnsi="Times New Roman"/>
                <w:color w:val="000000"/>
                <w:lang w:val="de-AT"/>
              </w:rPr>
            </w:pPr>
          </w:p>
        </w:tc>
        <w:tc>
          <w:tcPr>
            <w:tcW w:w="1540" w:type="dxa"/>
            <w:tcBorders>
              <w:top w:val="single" w:sz="4" w:space="0" w:color="auto"/>
              <w:left w:val="nil"/>
              <w:bottom w:val="single" w:sz="4" w:space="0" w:color="auto"/>
              <w:right w:val="single" w:sz="4" w:space="0" w:color="auto"/>
            </w:tcBorders>
            <w:vAlign w:val="center"/>
          </w:tcPr>
          <w:p w14:paraId="03256766" w14:textId="77777777" w:rsidR="006A0D3E" w:rsidRPr="00E60D2D" w:rsidRDefault="006A0D3E" w:rsidP="00F46539">
            <w:pPr>
              <w:spacing w:after="0"/>
              <w:rPr>
                <w:rFonts w:ascii="Times New Roman" w:eastAsia="Times New Roman" w:hAnsi="Times New Roman"/>
                <w:color w:val="000000"/>
                <w:lang w:val="de-AT"/>
              </w:rPr>
            </w:pPr>
          </w:p>
        </w:tc>
      </w:tr>
      <w:tr w:rsidR="006A0D3E" w:rsidRPr="002A65DF" w14:paraId="39C7E796" w14:textId="77777777" w:rsidTr="00887F6F">
        <w:trPr>
          <w:trHeight w:val="620"/>
        </w:trPr>
        <w:tc>
          <w:tcPr>
            <w:tcW w:w="1886" w:type="dxa"/>
            <w:tcBorders>
              <w:top w:val="single" w:sz="4" w:space="0" w:color="auto"/>
              <w:left w:val="single" w:sz="4" w:space="0" w:color="auto"/>
              <w:bottom w:val="single" w:sz="4" w:space="0" w:color="auto"/>
              <w:right w:val="single" w:sz="4" w:space="0" w:color="auto"/>
            </w:tcBorders>
            <w:noWrap/>
            <w:vAlign w:val="center"/>
          </w:tcPr>
          <w:p w14:paraId="0C97E181" w14:textId="77777777" w:rsidR="006A0D3E" w:rsidRPr="00E60D2D" w:rsidRDefault="006A0D3E" w:rsidP="00F46539">
            <w:pPr>
              <w:spacing w:after="0"/>
              <w:rPr>
                <w:rFonts w:ascii="Times New Roman" w:eastAsia="Times New Roman" w:hAnsi="Times New Roman"/>
                <w:b/>
                <w:bCs/>
                <w:color w:val="000000"/>
                <w:lang w:val="de-AT"/>
              </w:rPr>
            </w:pPr>
          </w:p>
          <w:p w14:paraId="39B2BF7F" w14:textId="77777777" w:rsidR="006A0D3E" w:rsidRPr="002A65DF" w:rsidRDefault="006A0D3E" w:rsidP="00F46539">
            <w:pPr>
              <w:spacing w:after="0"/>
              <w:rPr>
                <w:rFonts w:ascii="Times New Roman" w:eastAsia="Times New Roman" w:hAnsi="Times New Roman"/>
                <w:b/>
                <w:bCs/>
                <w:color w:val="000000"/>
              </w:rPr>
            </w:pPr>
            <w:proofErr w:type="spellStart"/>
            <w:r w:rsidRPr="002A65DF">
              <w:rPr>
                <w:rFonts w:ascii="Times New Roman" w:eastAsia="Times New Roman" w:hAnsi="Times New Roman"/>
                <w:b/>
                <w:bCs/>
                <w:color w:val="000000"/>
              </w:rPr>
              <w:t>Shkodër</w:t>
            </w:r>
            <w:proofErr w:type="spellEnd"/>
          </w:p>
        </w:tc>
        <w:tc>
          <w:tcPr>
            <w:tcW w:w="1368" w:type="dxa"/>
            <w:tcBorders>
              <w:top w:val="single" w:sz="4" w:space="0" w:color="auto"/>
              <w:left w:val="nil"/>
              <w:bottom w:val="single" w:sz="4" w:space="0" w:color="auto"/>
              <w:right w:val="single" w:sz="4" w:space="0" w:color="auto"/>
            </w:tcBorders>
            <w:noWrap/>
            <w:vAlign w:val="center"/>
            <w:hideMark/>
          </w:tcPr>
          <w:p w14:paraId="1969365E" w14:textId="77777777" w:rsidR="006A0D3E" w:rsidRPr="002A65DF" w:rsidRDefault="006A0D3E" w:rsidP="00F46539">
            <w:pPr>
              <w:spacing w:after="0"/>
              <w:rPr>
                <w:rFonts w:ascii="Times New Roman" w:eastAsia="Times New Roman" w:hAnsi="Times New Roman"/>
                <w:color w:val="000000"/>
              </w:rPr>
            </w:pPr>
            <w:r w:rsidRPr="002A65DF">
              <w:rPr>
                <w:rFonts w:ascii="Times New Roman" w:eastAsia="Times New Roman" w:hAnsi="Times New Roman"/>
                <w:color w:val="000000"/>
              </w:rPr>
              <w:t>2544.47</w:t>
            </w:r>
          </w:p>
        </w:tc>
        <w:tc>
          <w:tcPr>
            <w:tcW w:w="3670" w:type="dxa"/>
            <w:tcBorders>
              <w:top w:val="single" w:sz="4" w:space="0" w:color="auto"/>
              <w:left w:val="nil"/>
              <w:bottom w:val="single" w:sz="4" w:space="0" w:color="auto"/>
              <w:right w:val="single" w:sz="4" w:space="0" w:color="auto"/>
            </w:tcBorders>
            <w:noWrap/>
            <w:vAlign w:val="center"/>
            <w:hideMark/>
          </w:tcPr>
          <w:p w14:paraId="745775B5" w14:textId="77777777" w:rsidR="006A0D3E" w:rsidRPr="002A65DF" w:rsidRDefault="006A0D3E" w:rsidP="00F46539">
            <w:pPr>
              <w:spacing w:after="0"/>
              <w:rPr>
                <w:rFonts w:ascii="Times New Roman" w:eastAsia="Times New Roman" w:hAnsi="Times New Roman"/>
                <w:color w:val="000000"/>
              </w:rPr>
            </w:pPr>
            <w:r w:rsidRPr="002A65DF">
              <w:rPr>
                <w:rFonts w:ascii="Times New Roman" w:eastAsia="Times New Roman" w:hAnsi="Times New Roman"/>
                <w:color w:val="000000"/>
              </w:rPr>
              <w:t xml:space="preserve">MEDI-TEL </w:t>
            </w:r>
            <w:proofErr w:type="spellStart"/>
            <w:r w:rsidRPr="002A65DF">
              <w:rPr>
                <w:rFonts w:ascii="Times New Roman" w:eastAsia="Times New Roman" w:hAnsi="Times New Roman"/>
                <w:color w:val="000000"/>
              </w:rPr>
              <w:t>shpk</w:t>
            </w:r>
            <w:proofErr w:type="spellEnd"/>
            <w:r w:rsidRPr="002A65DF">
              <w:rPr>
                <w:rFonts w:ascii="Times New Roman" w:eastAsia="Times New Roman" w:hAnsi="Times New Roman"/>
                <w:color w:val="000000"/>
              </w:rPr>
              <w:t xml:space="preserve">, VALE Recycling </w:t>
            </w:r>
            <w:proofErr w:type="spellStart"/>
            <w:r w:rsidRPr="002A65DF">
              <w:rPr>
                <w:rFonts w:ascii="Times New Roman" w:eastAsia="Times New Roman" w:hAnsi="Times New Roman"/>
                <w:color w:val="000000"/>
              </w:rPr>
              <w:t>shpk</w:t>
            </w:r>
            <w:proofErr w:type="spellEnd"/>
            <w:r w:rsidRPr="002A65DF">
              <w:rPr>
                <w:rFonts w:ascii="Times New Roman" w:eastAsia="Times New Roman" w:hAnsi="Times New Roman"/>
                <w:color w:val="000000"/>
              </w:rPr>
              <w:t xml:space="preserve">, Pura Medical </w:t>
            </w:r>
            <w:proofErr w:type="spellStart"/>
            <w:r w:rsidRPr="002A65DF">
              <w:rPr>
                <w:rFonts w:ascii="Times New Roman" w:eastAsia="Times New Roman" w:hAnsi="Times New Roman"/>
                <w:color w:val="000000"/>
              </w:rPr>
              <w:t>shpk</w:t>
            </w:r>
            <w:proofErr w:type="spellEnd"/>
            <w:r w:rsidRPr="002A65DF">
              <w:rPr>
                <w:rFonts w:ascii="Times New Roman" w:eastAsia="Times New Roman" w:hAnsi="Times New Roman"/>
                <w:color w:val="000000"/>
              </w:rPr>
              <w:t xml:space="preserve">, ECO </w:t>
            </w:r>
            <w:proofErr w:type="spellStart"/>
            <w:r w:rsidRPr="002A65DF">
              <w:rPr>
                <w:rFonts w:ascii="Times New Roman" w:eastAsia="Times New Roman" w:hAnsi="Times New Roman"/>
                <w:color w:val="000000"/>
              </w:rPr>
              <w:t>Riciklim</w:t>
            </w:r>
            <w:proofErr w:type="spellEnd"/>
            <w:r w:rsidRPr="002A65DF">
              <w:rPr>
                <w:rFonts w:ascii="Times New Roman" w:eastAsia="Times New Roman" w:hAnsi="Times New Roman"/>
                <w:color w:val="000000"/>
              </w:rPr>
              <w:t xml:space="preserve"> </w:t>
            </w:r>
            <w:proofErr w:type="spellStart"/>
            <w:r w:rsidRPr="002A65DF">
              <w:rPr>
                <w:rFonts w:ascii="Times New Roman" w:eastAsia="Times New Roman" w:hAnsi="Times New Roman"/>
                <w:color w:val="000000"/>
              </w:rPr>
              <w:t>shpk</w:t>
            </w:r>
            <w:proofErr w:type="spellEnd"/>
          </w:p>
        </w:tc>
        <w:tc>
          <w:tcPr>
            <w:tcW w:w="986" w:type="dxa"/>
            <w:tcBorders>
              <w:top w:val="single" w:sz="4" w:space="0" w:color="auto"/>
              <w:left w:val="nil"/>
              <w:bottom w:val="single" w:sz="4" w:space="0" w:color="auto"/>
              <w:right w:val="single" w:sz="4" w:space="0" w:color="auto"/>
            </w:tcBorders>
            <w:vAlign w:val="center"/>
            <w:hideMark/>
          </w:tcPr>
          <w:p w14:paraId="5A4B9E7B" w14:textId="77777777" w:rsidR="006A0D3E" w:rsidRPr="002A65DF" w:rsidRDefault="006A0D3E" w:rsidP="00F46539">
            <w:pPr>
              <w:spacing w:after="0"/>
              <w:rPr>
                <w:rFonts w:ascii="Times New Roman" w:eastAsia="Times New Roman" w:hAnsi="Times New Roman"/>
                <w:color w:val="000000"/>
              </w:rPr>
            </w:pPr>
            <w:r w:rsidRPr="002A65DF">
              <w:rPr>
                <w:rFonts w:ascii="Times New Roman" w:eastAsia="Times New Roman" w:hAnsi="Times New Roman"/>
                <w:color w:val="000000"/>
              </w:rPr>
              <w:t>55.60</w:t>
            </w:r>
          </w:p>
        </w:tc>
        <w:tc>
          <w:tcPr>
            <w:tcW w:w="1540" w:type="dxa"/>
            <w:tcBorders>
              <w:top w:val="single" w:sz="4" w:space="0" w:color="auto"/>
              <w:left w:val="nil"/>
              <w:bottom w:val="single" w:sz="4" w:space="0" w:color="auto"/>
              <w:right w:val="single" w:sz="4" w:space="0" w:color="auto"/>
            </w:tcBorders>
            <w:vAlign w:val="center"/>
            <w:hideMark/>
          </w:tcPr>
          <w:p w14:paraId="220BCD18" w14:textId="77777777" w:rsidR="006A0D3E" w:rsidRPr="002A65DF" w:rsidRDefault="006A0D3E" w:rsidP="00F46539">
            <w:pPr>
              <w:spacing w:after="0"/>
              <w:rPr>
                <w:rFonts w:ascii="Times New Roman" w:eastAsia="Times New Roman" w:hAnsi="Times New Roman"/>
                <w:color w:val="000000"/>
              </w:rPr>
            </w:pPr>
            <w:proofErr w:type="spellStart"/>
            <w:r w:rsidRPr="002A65DF">
              <w:rPr>
                <w:rFonts w:ascii="Times New Roman" w:eastAsia="Times New Roman" w:hAnsi="Times New Roman"/>
                <w:color w:val="000000"/>
              </w:rPr>
              <w:t>djegie</w:t>
            </w:r>
            <w:proofErr w:type="spellEnd"/>
          </w:p>
        </w:tc>
      </w:tr>
      <w:tr w:rsidR="006A0D3E" w:rsidRPr="00BE5FA1" w14:paraId="1D2EE953" w14:textId="77777777" w:rsidTr="00887F6F">
        <w:trPr>
          <w:trHeight w:val="315"/>
        </w:trPr>
        <w:tc>
          <w:tcPr>
            <w:tcW w:w="1886" w:type="dxa"/>
            <w:tcBorders>
              <w:top w:val="single" w:sz="4" w:space="0" w:color="auto"/>
              <w:left w:val="single" w:sz="4" w:space="0" w:color="auto"/>
              <w:bottom w:val="single" w:sz="4" w:space="0" w:color="auto"/>
              <w:right w:val="single" w:sz="4" w:space="0" w:color="auto"/>
            </w:tcBorders>
            <w:noWrap/>
            <w:vAlign w:val="center"/>
            <w:hideMark/>
          </w:tcPr>
          <w:p w14:paraId="450C457A" w14:textId="77777777" w:rsidR="006A0D3E" w:rsidRPr="002A65DF" w:rsidRDefault="006A0D3E" w:rsidP="00F46539">
            <w:pPr>
              <w:spacing w:after="0"/>
              <w:rPr>
                <w:rFonts w:ascii="Times New Roman" w:eastAsia="Times New Roman" w:hAnsi="Times New Roman"/>
                <w:b/>
                <w:bCs/>
                <w:color w:val="000000"/>
              </w:rPr>
            </w:pPr>
            <w:proofErr w:type="spellStart"/>
            <w:r w:rsidRPr="002A65DF">
              <w:rPr>
                <w:rFonts w:ascii="Times New Roman" w:eastAsia="Times New Roman" w:hAnsi="Times New Roman"/>
                <w:b/>
                <w:bCs/>
                <w:color w:val="000000"/>
              </w:rPr>
              <w:t>Kukës</w:t>
            </w:r>
            <w:proofErr w:type="spellEnd"/>
          </w:p>
        </w:tc>
        <w:tc>
          <w:tcPr>
            <w:tcW w:w="1368" w:type="dxa"/>
            <w:tcBorders>
              <w:top w:val="single" w:sz="4" w:space="0" w:color="auto"/>
              <w:left w:val="nil"/>
              <w:bottom w:val="single" w:sz="4" w:space="0" w:color="auto"/>
              <w:right w:val="single" w:sz="4" w:space="0" w:color="auto"/>
            </w:tcBorders>
            <w:noWrap/>
            <w:vAlign w:val="center"/>
            <w:hideMark/>
          </w:tcPr>
          <w:p w14:paraId="02D226F3" w14:textId="77777777" w:rsidR="006A0D3E" w:rsidRPr="002A65DF" w:rsidRDefault="006A0D3E" w:rsidP="00F46539">
            <w:pPr>
              <w:spacing w:after="0"/>
              <w:rPr>
                <w:rFonts w:ascii="Times New Roman" w:eastAsia="Times New Roman" w:hAnsi="Times New Roman"/>
                <w:color w:val="000000"/>
              </w:rPr>
            </w:pPr>
            <w:r w:rsidRPr="002A65DF">
              <w:rPr>
                <w:rFonts w:ascii="Times New Roman" w:eastAsia="Times New Roman" w:hAnsi="Times New Roman"/>
                <w:color w:val="000000"/>
              </w:rPr>
              <w:t>1152.5</w:t>
            </w:r>
          </w:p>
        </w:tc>
        <w:tc>
          <w:tcPr>
            <w:tcW w:w="3670" w:type="dxa"/>
            <w:tcBorders>
              <w:top w:val="single" w:sz="4" w:space="0" w:color="auto"/>
              <w:left w:val="nil"/>
              <w:bottom w:val="single" w:sz="4" w:space="0" w:color="auto"/>
              <w:right w:val="single" w:sz="4" w:space="0" w:color="auto"/>
            </w:tcBorders>
            <w:noWrap/>
            <w:vAlign w:val="center"/>
            <w:hideMark/>
          </w:tcPr>
          <w:p w14:paraId="532CF2A5" w14:textId="77777777" w:rsidR="006A0D3E" w:rsidRPr="00E60D2D" w:rsidRDefault="006A0D3E" w:rsidP="00F46539">
            <w:pPr>
              <w:spacing w:after="0"/>
              <w:rPr>
                <w:rFonts w:ascii="Times New Roman" w:eastAsia="Times New Roman" w:hAnsi="Times New Roman"/>
                <w:color w:val="000000"/>
                <w:lang w:val="de-AT"/>
              </w:rPr>
            </w:pPr>
            <w:r w:rsidRPr="00E60D2D">
              <w:rPr>
                <w:rFonts w:ascii="Times New Roman" w:eastAsia="Times New Roman" w:hAnsi="Times New Roman"/>
                <w:color w:val="000000"/>
                <w:lang w:val="de-AT"/>
              </w:rPr>
              <w:t>MEDI-TEL shpk, VALE Recycling shpk</w:t>
            </w:r>
          </w:p>
        </w:tc>
        <w:tc>
          <w:tcPr>
            <w:tcW w:w="986" w:type="dxa"/>
            <w:tcBorders>
              <w:top w:val="single" w:sz="4" w:space="0" w:color="auto"/>
              <w:left w:val="nil"/>
              <w:bottom w:val="single" w:sz="4" w:space="0" w:color="auto"/>
              <w:right w:val="single" w:sz="4" w:space="0" w:color="auto"/>
            </w:tcBorders>
            <w:vAlign w:val="center"/>
          </w:tcPr>
          <w:p w14:paraId="7E6590E3" w14:textId="77777777" w:rsidR="006A0D3E" w:rsidRPr="00E60D2D" w:rsidRDefault="006A0D3E" w:rsidP="00F46539">
            <w:pPr>
              <w:spacing w:after="0"/>
              <w:rPr>
                <w:rFonts w:ascii="Times New Roman" w:eastAsia="Times New Roman" w:hAnsi="Times New Roman"/>
                <w:color w:val="000000"/>
                <w:lang w:val="de-AT"/>
              </w:rPr>
            </w:pPr>
          </w:p>
        </w:tc>
        <w:tc>
          <w:tcPr>
            <w:tcW w:w="1540" w:type="dxa"/>
            <w:tcBorders>
              <w:top w:val="single" w:sz="4" w:space="0" w:color="auto"/>
              <w:left w:val="nil"/>
              <w:bottom w:val="single" w:sz="4" w:space="0" w:color="auto"/>
              <w:right w:val="single" w:sz="4" w:space="0" w:color="auto"/>
            </w:tcBorders>
            <w:vAlign w:val="center"/>
          </w:tcPr>
          <w:p w14:paraId="1974495B" w14:textId="77777777" w:rsidR="006A0D3E" w:rsidRPr="00E60D2D" w:rsidRDefault="006A0D3E" w:rsidP="00F46539">
            <w:pPr>
              <w:spacing w:after="0"/>
              <w:rPr>
                <w:rFonts w:ascii="Times New Roman" w:eastAsia="Times New Roman" w:hAnsi="Times New Roman"/>
                <w:color w:val="000000"/>
                <w:lang w:val="de-AT"/>
              </w:rPr>
            </w:pPr>
          </w:p>
        </w:tc>
      </w:tr>
      <w:tr w:rsidR="006A0D3E" w:rsidRPr="00BE5FA1" w14:paraId="48DCE50B" w14:textId="77777777" w:rsidTr="00887F6F">
        <w:trPr>
          <w:trHeight w:val="315"/>
        </w:trPr>
        <w:tc>
          <w:tcPr>
            <w:tcW w:w="1886" w:type="dxa"/>
            <w:tcBorders>
              <w:top w:val="single" w:sz="4" w:space="0" w:color="auto"/>
              <w:left w:val="single" w:sz="4" w:space="0" w:color="auto"/>
              <w:bottom w:val="single" w:sz="4" w:space="0" w:color="auto"/>
              <w:right w:val="single" w:sz="4" w:space="0" w:color="auto"/>
            </w:tcBorders>
            <w:noWrap/>
            <w:vAlign w:val="center"/>
            <w:hideMark/>
          </w:tcPr>
          <w:p w14:paraId="2BB9D0A6" w14:textId="77777777" w:rsidR="006A0D3E" w:rsidRPr="002A65DF" w:rsidRDefault="006A0D3E" w:rsidP="00F46539">
            <w:pPr>
              <w:spacing w:after="0"/>
              <w:rPr>
                <w:rFonts w:ascii="Times New Roman" w:eastAsia="Times New Roman" w:hAnsi="Times New Roman"/>
                <w:b/>
                <w:bCs/>
                <w:color w:val="000000"/>
              </w:rPr>
            </w:pPr>
            <w:proofErr w:type="spellStart"/>
            <w:r w:rsidRPr="002A65DF">
              <w:rPr>
                <w:rFonts w:ascii="Times New Roman" w:eastAsia="Times New Roman" w:hAnsi="Times New Roman"/>
                <w:b/>
                <w:bCs/>
                <w:color w:val="000000"/>
              </w:rPr>
              <w:t>Dibër</w:t>
            </w:r>
            <w:proofErr w:type="spellEnd"/>
          </w:p>
        </w:tc>
        <w:tc>
          <w:tcPr>
            <w:tcW w:w="1368" w:type="dxa"/>
            <w:tcBorders>
              <w:top w:val="single" w:sz="4" w:space="0" w:color="auto"/>
              <w:left w:val="nil"/>
              <w:bottom w:val="single" w:sz="4" w:space="0" w:color="auto"/>
              <w:right w:val="single" w:sz="4" w:space="0" w:color="auto"/>
            </w:tcBorders>
            <w:noWrap/>
            <w:vAlign w:val="center"/>
            <w:hideMark/>
          </w:tcPr>
          <w:p w14:paraId="12862C53" w14:textId="77777777" w:rsidR="006A0D3E" w:rsidRPr="002A65DF" w:rsidRDefault="006A0D3E" w:rsidP="00F46539">
            <w:pPr>
              <w:spacing w:after="0"/>
              <w:rPr>
                <w:rFonts w:ascii="Times New Roman" w:eastAsia="Times New Roman" w:hAnsi="Times New Roman"/>
                <w:color w:val="000000"/>
              </w:rPr>
            </w:pPr>
            <w:r w:rsidRPr="002A65DF">
              <w:rPr>
                <w:rFonts w:ascii="Times New Roman" w:eastAsia="Times New Roman" w:hAnsi="Times New Roman"/>
                <w:color w:val="000000"/>
              </w:rPr>
              <w:t>1240.35</w:t>
            </w:r>
          </w:p>
        </w:tc>
        <w:tc>
          <w:tcPr>
            <w:tcW w:w="3670" w:type="dxa"/>
            <w:tcBorders>
              <w:top w:val="single" w:sz="4" w:space="0" w:color="auto"/>
              <w:left w:val="nil"/>
              <w:bottom w:val="single" w:sz="4" w:space="0" w:color="auto"/>
              <w:right w:val="single" w:sz="4" w:space="0" w:color="auto"/>
            </w:tcBorders>
            <w:noWrap/>
            <w:vAlign w:val="center"/>
            <w:hideMark/>
          </w:tcPr>
          <w:p w14:paraId="405F3296" w14:textId="77777777" w:rsidR="006A0D3E" w:rsidRPr="00E60D2D" w:rsidRDefault="006A0D3E" w:rsidP="00F46539">
            <w:pPr>
              <w:spacing w:after="0"/>
              <w:rPr>
                <w:rFonts w:ascii="Times New Roman" w:eastAsia="Times New Roman" w:hAnsi="Times New Roman"/>
                <w:color w:val="000000"/>
                <w:lang w:val="de-AT"/>
              </w:rPr>
            </w:pPr>
            <w:r w:rsidRPr="00E60D2D">
              <w:rPr>
                <w:rFonts w:ascii="Times New Roman" w:eastAsia="Times New Roman" w:hAnsi="Times New Roman"/>
                <w:color w:val="000000"/>
                <w:lang w:val="de-AT"/>
              </w:rPr>
              <w:t>MEDI-TEL shpk, VALE Recycling shpk</w:t>
            </w:r>
          </w:p>
        </w:tc>
        <w:tc>
          <w:tcPr>
            <w:tcW w:w="986" w:type="dxa"/>
            <w:tcBorders>
              <w:top w:val="single" w:sz="4" w:space="0" w:color="auto"/>
              <w:left w:val="nil"/>
              <w:bottom w:val="single" w:sz="4" w:space="0" w:color="auto"/>
              <w:right w:val="single" w:sz="4" w:space="0" w:color="auto"/>
            </w:tcBorders>
            <w:vAlign w:val="center"/>
          </w:tcPr>
          <w:p w14:paraId="1F247471" w14:textId="77777777" w:rsidR="006A0D3E" w:rsidRPr="00E60D2D" w:rsidRDefault="006A0D3E" w:rsidP="00F46539">
            <w:pPr>
              <w:spacing w:after="0"/>
              <w:rPr>
                <w:rFonts w:ascii="Times New Roman" w:eastAsia="Times New Roman" w:hAnsi="Times New Roman"/>
                <w:color w:val="000000"/>
                <w:lang w:val="de-AT"/>
              </w:rPr>
            </w:pPr>
          </w:p>
        </w:tc>
        <w:tc>
          <w:tcPr>
            <w:tcW w:w="1540" w:type="dxa"/>
            <w:tcBorders>
              <w:top w:val="single" w:sz="4" w:space="0" w:color="auto"/>
              <w:left w:val="nil"/>
              <w:bottom w:val="single" w:sz="4" w:space="0" w:color="auto"/>
              <w:right w:val="single" w:sz="4" w:space="0" w:color="auto"/>
            </w:tcBorders>
            <w:vAlign w:val="center"/>
          </w:tcPr>
          <w:p w14:paraId="5493E59F" w14:textId="77777777" w:rsidR="006A0D3E" w:rsidRPr="00E60D2D" w:rsidRDefault="006A0D3E" w:rsidP="00F46539">
            <w:pPr>
              <w:spacing w:after="0"/>
              <w:rPr>
                <w:rFonts w:ascii="Times New Roman" w:eastAsia="Times New Roman" w:hAnsi="Times New Roman"/>
                <w:color w:val="000000"/>
                <w:lang w:val="de-AT"/>
              </w:rPr>
            </w:pPr>
          </w:p>
        </w:tc>
      </w:tr>
      <w:tr w:rsidR="006A0D3E" w:rsidRPr="002A65DF" w14:paraId="753C7291" w14:textId="77777777" w:rsidTr="00887F6F">
        <w:trPr>
          <w:trHeight w:val="315"/>
        </w:trPr>
        <w:tc>
          <w:tcPr>
            <w:tcW w:w="1886" w:type="dxa"/>
            <w:tcBorders>
              <w:top w:val="single" w:sz="4" w:space="0" w:color="auto"/>
              <w:left w:val="single" w:sz="4" w:space="0" w:color="auto"/>
              <w:bottom w:val="single" w:sz="4" w:space="0" w:color="auto"/>
              <w:right w:val="single" w:sz="4" w:space="0" w:color="auto"/>
            </w:tcBorders>
            <w:noWrap/>
            <w:vAlign w:val="center"/>
            <w:hideMark/>
          </w:tcPr>
          <w:p w14:paraId="5D4BC07E" w14:textId="77777777" w:rsidR="006A0D3E" w:rsidRPr="002A65DF" w:rsidRDefault="006A0D3E" w:rsidP="00F46539">
            <w:pPr>
              <w:spacing w:after="0"/>
              <w:rPr>
                <w:rFonts w:ascii="Times New Roman" w:eastAsia="Times New Roman" w:hAnsi="Times New Roman"/>
                <w:b/>
                <w:bCs/>
                <w:color w:val="000000"/>
              </w:rPr>
            </w:pPr>
            <w:r w:rsidRPr="00E60D2D">
              <w:rPr>
                <w:rFonts w:ascii="Times New Roman" w:eastAsia="Times New Roman" w:hAnsi="Times New Roman"/>
                <w:b/>
                <w:bCs/>
                <w:color w:val="000000"/>
                <w:lang w:val="de-AT"/>
              </w:rPr>
              <w:t> </w:t>
            </w:r>
            <w:r w:rsidRPr="002A65DF">
              <w:rPr>
                <w:rFonts w:ascii="Times New Roman" w:eastAsia="Times New Roman" w:hAnsi="Times New Roman"/>
                <w:b/>
                <w:bCs/>
                <w:color w:val="000000"/>
              </w:rPr>
              <w:t>Total</w:t>
            </w:r>
          </w:p>
        </w:tc>
        <w:tc>
          <w:tcPr>
            <w:tcW w:w="1368" w:type="dxa"/>
            <w:tcBorders>
              <w:top w:val="single" w:sz="4" w:space="0" w:color="auto"/>
              <w:left w:val="nil"/>
              <w:bottom w:val="single" w:sz="4" w:space="0" w:color="auto"/>
              <w:right w:val="nil"/>
            </w:tcBorders>
            <w:noWrap/>
            <w:vAlign w:val="center"/>
            <w:hideMark/>
          </w:tcPr>
          <w:p w14:paraId="3E249863" w14:textId="77777777" w:rsidR="006A0D3E" w:rsidRPr="002A65DF" w:rsidRDefault="006A0D3E" w:rsidP="00F46539">
            <w:pPr>
              <w:spacing w:after="0"/>
              <w:rPr>
                <w:rFonts w:ascii="Times New Roman" w:eastAsia="Times New Roman" w:hAnsi="Times New Roman"/>
                <w:b/>
                <w:bCs/>
                <w:color w:val="000000"/>
              </w:rPr>
            </w:pPr>
            <w:r w:rsidRPr="002A65DF">
              <w:rPr>
                <w:rFonts w:ascii="Times New Roman" w:eastAsia="Times New Roman" w:hAnsi="Times New Roman"/>
                <w:b/>
                <w:bCs/>
                <w:color w:val="000000"/>
              </w:rPr>
              <w:t>79486.54</w:t>
            </w:r>
          </w:p>
        </w:tc>
        <w:tc>
          <w:tcPr>
            <w:tcW w:w="3670" w:type="dxa"/>
            <w:tcBorders>
              <w:top w:val="single" w:sz="4" w:space="0" w:color="auto"/>
              <w:left w:val="nil"/>
              <w:bottom w:val="single" w:sz="4" w:space="0" w:color="auto"/>
              <w:right w:val="single" w:sz="4" w:space="0" w:color="auto"/>
            </w:tcBorders>
            <w:noWrap/>
            <w:vAlign w:val="center"/>
          </w:tcPr>
          <w:p w14:paraId="1CF6D60C" w14:textId="77777777" w:rsidR="006A0D3E" w:rsidRPr="002A65DF" w:rsidRDefault="006A0D3E" w:rsidP="00F46539">
            <w:pPr>
              <w:spacing w:after="0"/>
              <w:rPr>
                <w:rFonts w:ascii="Times New Roman" w:eastAsia="Times New Roman" w:hAnsi="Times New Roman"/>
                <w:b/>
                <w:bCs/>
                <w:color w:val="000000"/>
              </w:rPr>
            </w:pPr>
          </w:p>
        </w:tc>
        <w:tc>
          <w:tcPr>
            <w:tcW w:w="986" w:type="dxa"/>
            <w:tcBorders>
              <w:top w:val="single" w:sz="4" w:space="0" w:color="auto"/>
              <w:left w:val="nil"/>
              <w:bottom w:val="single" w:sz="4" w:space="0" w:color="auto"/>
              <w:right w:val="nil"/>
            </w:tcBorders>
            <w:vAlign w:val="center"/>
            <w:hideMark/>
          </w:tcPr>
          <w:p w14:paraId="447E5A28" w14:textId="77777777" w:rsidR="006A0D3E" w:rsidRPr="002A65DF" w:rsidRDefault="006A0D3E" w:rsidP="00F46539">
            <w:pPr>
              <w:spacing w:after="0"/>
              <w:rPr>
                <w:rFonts w:ascii="Times New Roman" w:eastAsia="Times New Roman" w:hAnsi="Times New Roman"/>
                <w:b/>
                <w:bCs/>
                <w:color w:val="000000"/>
              </w:rPr>
            </w:pPr>
            <w:r w:rsidRPr="002A65DF">
              <w:rPr>
                <w:rFonts w:ascii="Times New Roman" w:eastAsia="Times New Roman" w:hAnsi="Times New Roman"/>
                <w:b/>
                <w:bCs/>
                <w:color w:val="000000"/>
              </w:rPr>
              <w:t>751.10</w:t>
            </w:r>
          </w:p>
        </w:tc>
        <w:tc>
          <w:tcPr>
            <w:tcW w:w="1540" w:type="dxa"/>
            <w:tcBorders>
              <w:top w:val="single" w:sz="4" w:space="0" w:color="auto"/>
              <w:left w:val="nil"/>
              <w:bottom w:val="single" w:sz="4" w:space="0" w:color="auto"/>
              <w:right w:val="single" w:sz="4" w:space="0" w:color="auto"/>
            </w:tcBorders>
            <w:vAlign w:val="center"/>
          </w:tcPr>
          <w:p w14:paraId="3E559B87" w14:textId="77777777" w:rsidR="006A0D3E" w:rsidRPr="002A65DF" w:rsidRDefault="006A0D3E" w:rsidP="00F46539">
            <w:pPr>
              <w:spacing w:after="0"/>
              <w:rPr>
                <w:rFonts w:ascii="Times New Roman" w:eastAsia="Times New Roman" w:hAnsi="Times New Roman"/>
                <w:b/>
                <w:bCs/>
                <w:color w:val="000000"/>
              </w:rPr>
            </w:pPr>
          </w:p>
        </w:tc>
      </w:tr>
    </w:tbl>
    <w:p w14:paraId="2B040D6D" w14:textId="146FED84" w:rsidR="006A0D3E" w:rsidRPr="002B510A" w:rsidRDefault="006A0D3E" w:rsidP="00F46539">
      <w:pPr>
        <w:pStyle w:val="ColorfulList-Accent11"/>
        <w:ind w:left="0"/>
        <w:jc w:val="both"/>
        <w:rPr>
          <w:rFonts w:ascii="Times New Roman" w:hAnsi="Times New Roman"/>
          <w:i/>
          <w:iCs/>
          <w:lang w:val="pt-BR"/>
        </w:rPr>
      </w:pPr>
      <w:r w:rsidRPr="002B510A">
        <w:rPr>
          <w:rFonts w:ascii="Times New Roman" w:hAnsi="Times New Roman"/>
          <w:b/>
          <w:bCs/>
          <w:i/>
          <w:iCs/>
          <w:lang w:val="pt-BR"/>
        </w:rPr>
        <w:t xml:space="preserve">Tabela </w:t>
      </w:r>
      <w:r w:rsidR="003B44D4">
        <w:rPr>
          <w:rFonts w:ascii="Times New Roman" w:hAnsi="Times New Roman"/>
          <w:b/>
          <w:bCs/>
          <w:i/>
          <w:iCs/>
          <w:lang w:val="pt-BR"/>
        </w:rPr>
        <w:t>7</w:t>
      </w:r>
      <w:r w:rsidRPr="002B510A">
        <w:rPr>
          <w:rFonts w:ascii="Times New Roman" w:hAnsi="Times New Roman"/>
          <w:b/>
          <w:bCs/>
          <w:i/>
          <w:iCs/>
          <w:lang w:val="pt-BR"/>
        </w:rPr>
        <w:t>.</w:t>
      </w:r>
      <w:r w:rsidRPr="002B510A">
        <w:rPr>
          <w:rFonts w:ascii="Times New Roman" w:hAnsi="Times New Roman"/>
          <w:i/>
          <w:iCs/>
          <w:lang w:val="pt-BR"/>
        </w:rPr>
        <w:t xml:space="preserve"> Sasitë e raportuara të mbetjeve spitalore nga MSHMS.</w:t>
      </w:r>
    </w:p>
    <w:p w14:paraId="5583E60A" w14:textId="77777777" w:rsidR="006A0D3E" w:rsidRPr="000147D4" w:rsidRDefault="006A0D3E" w:rsidP="00F46539">
      <w:pPr>
        <w:pStyle w:val="ColorfulList-Accent11"/>
        <w:ind w:left="0"/>
        <w:jc w:val="both"/>
        <w:rPr>
          <w:rFonts w:ascii="Times New Roman" w:hAnsi="Times New Roman"/>
          <w:sz w:val="28"/>
          <w:szCs w:val="28"/>
          <w:lang w:val="pt-BR"/>
        </w:rPr>
      </w:pPr>
    </w:p>
    <w:p w14:paraId="401CE680" w14:textId="6621101D" w:rsidR="006A0D3E" w:rsidRPr="000147D4" w:rsidRDefault="006A0D3E" w:rsidP="00887F6F">
      <w:pPr>
        <w:pStyle w:val="ColorfulList-Accent11"/>
        <w:spacing w:line="360" w:lineRule="auto"/>
        <w:ind w:left="0"/>
        <w:jc w:val="both"/>
        <w:rPr>
          <w:rFonts w:ascii="Times New Roman" w:hAnsi="Times New Roman"/>
          <w:sz w:val="28"/>
          <w:szCs w:val="28"/>
          <w:lang w:val="pt-BR"/>
        </w:rPr>
      </w:pPr>
      <w:r w:rsidRPr="0073376E">
        <w:rPr>
          <w:rFonts w:ascii="Times New Roman" w:hAnsi="Times New Roman"/>
          <w:sz w:val="28"/>
          <w:szCs w:val="28"/>
          <w:lang w:val="pt-BR"/>
        </w:rPr>
        <w:t xml:space="preserve">Sa i përket sugjerimit që në kreun II, neni 4, pika 4, </w:t>
      </w:r>
      <w:r w:rsidR="006F4AB4" w:rsidRPr="00BE5FA1">
        <w:rPr>
          <w:rFonts w:ascii="Times New Roman" w:hAnsi="Times New Roman"/>
          <w:sz w:val="28"/>
          <w:szCs w:val="28"/>
          <w:lang w:val="pt-BR"/>
        </w:rPr>
        <w:t>(tashm</w:t>
      </w:r>
      <w:r w:rsidR="00474CBC" w:rsidRPr="00BE5FA1">
        <w:rPr>
          <w:rFonts w:ascii="Times New Roman" w:hAnsi="Times New Roman"/>
          <w:sz w:val="28"/>
          <w:szCs w:val="28"/>
          <w:lang w:val="pt-BR"/>
        </w:rPr>
        <w:t>ë</w:t>
      </w:r>
      <w:r w:rsidR="006F4AB4" w:rsidRPr="00BE5FA1">
        <w:rPr>
          <w:rFonts w:ascii="Times New Roman" w:hAnsi="Times New Roman"/>
          <w:sz w:val="28"/>
          <w:szCs w:val="28"/>
          <w:lang w:val="pt-BR"/>
        </w:rPr>
        <w:t xml:space="preserve"> pika </w:t>
      </w:r>
      <w:r w:rsidR="00C7000F" w:rsidRPr="00BE5FA1">
        <w:rPr>
          <w:rFonts w:ascii="Times New Roman" w:hAnsi="Times New Roman"/>
          <w:sz w:val="28"/>
          <w:szCs w:val="28"/>
          <w:lang w:val="pt-BR"/>
        </w:rPr>
        <w:t>4</w:t>
      </w:r>
      <w:r w:rsidR="006F4AB4" w:rsidRPr="00BE5FA1">
        <w:rPr>
          <w:rFonts w:ascii="Times New Roman" w:hAnsi="Times New Roman"/>
          <w:sz w:val="28"/>
          <w:szCs w:val="28"/>
          <w:lang w:val="pt-BR"/>
        </w:rPr>
        <w:t xml:space="preserve">, e </w:t>
      </w:r>
      <w:r w:rsidR="00B22EF1" w:rsidRPr="00BE5FA1">
        <w:rPr>
          <w:rFonts w:ascii="Times New Roman" w:hAnsi="Times New Roman"/>
          <w:sz w:val="28"/>
          <w:szCs w:val="28"/>
          <w:lang w:val="pt-BR"/>
        </w:rPr>
        <w:t>nenit</w:t>
      </w:r>
      <w:r w:rsidR="006F4AB4" w:rsidRPr="00BE5FA1">
        <w:rPr>
          <w:rFonts w:ascii="Times New Roman" w:hAnsi="Times New Roman"/>
          <w:sz w:val="28"/>
          <w:szCs w:val="28"/>
          <w:lang w:val="pt-BR"/>
        </w:rPr>
        <w:t xml:space="preserve"> </w:t>
      </w:r>
      <w:r w:rsidR="00B22EF1" w:rsidRPr="00BE5FA1">
        <w:rPr>
          <w:rFonts w:ascii="Times New Roman" w:hAnsi="Times New Roman"/>
          <w:sz w:val="28"/>
          <w:szCs w:val="28"/>
          <w:lang w:val="pt-BR"/>
        </w:rPr>
        <w:t>9</w:t>
      </w:r>
      <w:r w:rsidR="006F4AB4" w:rsidRPr="00BE5FA1">
        <w:rPr>
          <w:rFonts w:ascii="Times New Roman" w:hAnsi="Times New Roman"/>
          <w:sz w:val="28"/>
          <w:szCs w:val="28"/>
          <w:lang w:val="pt-BR"/>
        </w:rPr>
        <w:t xml:space="preserve"> t</w:t>
      </w:r>
      <w:r w:rsidR="00474CBC" w:rsidRPr="00BE5FA1">
        <w:rPr>
          <w:rFonts w:ascii="Times New Roman" w:hAnsi="Times New Roman"/>
          <w:sz w:val="28"/>
          <w:szCs w:val="28"/>
          <w:lang w:val="pt-BR"/>
        </w:rPr>
        <w:t>ë</w:t>
      </w:r>
      <w:r w:rsidR="006F4AB4" w:rsidRPr="00BE5FA1">
        <w:rPr>
          <w:rFonts w:ascii="Times New Roman" w:hAnsi="Times New Roman"/>
          <w:sz w:val="28"/>
          <w:szCs w:val="28"/>
          <w:lang w:val="pt-BR"/>
        </w:rPr>
        <w:t xml:space="preserve"> draftit t</w:t>
      </w:r>
      <w:r w:rsidR="00474CBC" w:rsidRPr="00BE5FA1">
        <w:rPr>
          <w:rFonts w:ascii="Times New Roman" w:hAnsi="Times New Roman"/>
          <w:sz w:val="28"/>
          <w:szCs w:val="28"/>
          <w:lang w:val="pt-BR"/>
        </w:rPr>
        <w:t>ë</w:t>
      </w:r>
      <w:r w:rsidR="006F4AB4" w:rsidRPr="00BE5FA1">
        <w:rPr>
          <w:rFonts w:ascii="Times New Roman" w:hAnsi="Times New Roman"/>
          <w:sz w:val="28"/>
          <w:szCs w:val="28"/>
          <w:lang w:val="pt-BR"/>
        </w:rPr>
        <w:t xml:space="preserve"> rishikuar t</w:t>
      </w:r>
      <w:r w:rsidR="00474CBC" w:rsidRPr="00BE5FA1">
        <w:rPr>
          <w:rFonts w:ascii="Times New Roman" w:hAnsi="Times New Roman"/>
          <w:sz w:val="28"/>
          <w:szCs w:val="28"/>
          <w:lang w:val="pt-BR"/>
        </w:rPr>
        <w:t>ë</w:t>
      </w:r>
      <w:r w:rsidR="006F4AB4" w:rsidRPr="00BE5FA1">
        <w:rPr>
          <w:rFonts w:ascii="Times New Roman" w:hAnsi="Times New Roman"/>
          <w:sz w:val="28"/>
          <w:szCs w:val="28"/>
          <w:lang w:val="pt-BR"/>
        </w:rPr>
        <w:t xml:space="preserve">  projektvendimit) </w:t>
      </w:r>
      <w:r w:rsidRPr="0073376E">
        <w:rPr>
          <w:rFonts w:ascii="Times New Roman" w:hAnsi="Times New Roman"/>
          <w:sz w:val="28"/>
          <w:szCs w:val="28"/>
          <w:lang w:val="pt-BR"/>
        </w:rPr>
        <w:t xml:space="preserve">në të cilën kërkohet që të përcaktohen qartësisht kriteret shteruese si dhe cilat janë rastet konkrete, kur prodhuesi i mbetjeve spitalore mund të kontraktojë këtë shërbim sqarojmë se </w:t>
      </w:r>
      <w:r w:rsidR="009C3D9B" w:rsidRPr="0073376E">
        <w:rPr>
          <w:rFonts w:ascii="Times New Roman" w:hAnsi="Times New Roman"/>
          <w:sz w:val="28"/>
          <w:szCs w:val="28"/>
          <w:lang w:val="pt-BR"/>
        </w:rPr>
        <w:t>p</w:t>
      </w:r>
      <w:r w:rsidR="00474CBC">
        <w:rPr>
          <w:rFonts w:ascii="Times New Roman" w:hAnsi="Times New Roman"/>
          <w:sz w:val="28"/>
          <w:szCs w:val="28"/>
          <w:lang w:val="pt-BR"/>
        </w:rPr>
        <w:t>ë</w:t>
      </w:r>
      <w:r w:rsidR="009C3D9B" w:rsidRPr="0073376E">
        <w:rPr>
          <w:rFonts w:ascii="Times New Roman" w:hAnsi="Times New Roman"/>
          <w:sz w:val="28"/>
          <w:szCs w:val="28"/>
          <w:lang w:val="pt-BR"/>
        </w:rPr>
        <w:t>rcaktimi i kritereve shteruese dhe kontraktimi nuk jan</w:t>
      </w:r>
      <w:r w:rsidR="00474CBC">
        <w:rPr>
          <w:rFonts w:ascii="Times New Roman" w:hAnsi="Times New Roman"/>
          <w:sz w:val="28"/>
          <w:szCs w:val="28"/>
          <w:lang w:val="pt-BR"/>
        </w:rPr>
        <w:t>ë</w:t>
      </w:r>
      <w:r w:rsidR="009C3D9B" w:rsidRPr="0073376E">
        <w:rPr>
          <w:rFonts w:ascii="Times New Roman" w:hAnsi="Times New Roman"/>
          <w:sz w:val="28"/>
          <w:szCs w:val="28"/>
          <w:lang w:val="pt-BR"/>
        </w:rPr>
        <w:t xml:space="preserve"> objekt t</w:t>
      </w:r>
      <w:r w:rsidR="00474CBC">
        <w:rPr>
          <w:rFonts w:ascii="Times New Roman" w:hAnsi="Times New Roman"/>
          <w:sz w:val="28"/>
          <w:szCs w:val="28"/>
          <w:lang w:val="pt-BR"/>
        </w:rPr>
        <w:t>ë</w:t>
      </w:r>
      <w:r w:rsidR="009C3D9B" w:rsidRPr="0073376E">
        <w:rPr>
          <w:rFonts w:ascii="Times New Roman" w:hAnsi="Times New Roman"/>
          <w:sz w:val="28"/>
          <w:szCs w:val="28"/>
          <w:lang w:val="pt-BR"/>
        </w:rPr>
        <w:t xml:space="preserve"> k</w:t>
      </w:r>
      <w:r w:rsidR="00474CBC">
        <w:rPr>
          <w:rFonts w:ascii="Times New Roman" w:hAnsi="Times New Roman"/>
          <w:sz w:val="28"/>
          <w:szCs w:val="28"/>
          <w:lang w:val="pt-BR"/>
        </w:rPr>
        <w:t>ë</w:t>
      </w:r>
      <w:r w:rsidR="009C3D9B" w:rsidRPr="0073376E">
        <w:rPr>
          <w:rFonts w:ascii="Times New Roman" w:hAnsi="Times New Roman"/>
          <w:sz w:val="28"/>
          <w:szCs w:val="28"/>
          <w:lang w:val="pt-BR"/>
        </w:rPr>
        <w:t>tij projektvendimi</w:t>
      </w:r>
      <w:r w:rsidR="0097394E" w:rsidRPr="0073376E">
        <w:rPr>
          <w:rFonts w:ascii="Times New Roman" w:hAnsi="Times New Roman"/>
          <w:sz w:val="28"/>
          <w:szCs w:val="28"/>
          <w:lang w:val="pt-BR"/>
        </w:rPr>
        <w:t>, p</w:t>
      </w:r>
      <w:r w:rsidR="00474CBC">
        <w:rPr>
          <w:rFonts w:ascii="Times New Roman" w:hAnsi="Times New Roman"/>
          <w:sz w:val="28"/>
          <w:szCs w:val="28"/>
          <w:lang w:val="pt-BR"/>
        </w:rPr>
        <w:t>ë</w:t>
      </w:r>
      <w:r w:rsidR="0097394E" w:rsidRPr="0073376E">
        <w:rPr>
          <w:rFonts w:ascii="Times New Roman" w:hAnsi="Times New Roman"/>
          <w:sz w:val="28"/>
          <w:szCs w:val="28"/>
          <w:lang w:val="pt-BR"/>
        </w:rPr>
        <w:t>r k</w:t>
      </w:r>
      <w:r w:rsidR="00474CBC">
        <w:rPr>
          <w:rFonts w:ascii="Times New Roman" w:hAnsi="Times New Roman"/>
          <w:sz w:val="28"/>
          <w:szCs w:val="28"/>
          <w:lang w:val="pt-BR"/>
        </w:rPr>
        <w:t>ë</w:t>
      </w:r>
      <w:r w:rsidR="0097394E" w:rsidRPr="0073376E">
        <w:rPr>
          <w:rFonts w:ascii="Times New Roman" w:hAnsi="Times New Roman"/>
          <w:sz w:val="28"/>
          <w:szCs w:val="28"/>
          <w:lang w:val="pt-BR"/>
        </w:rPr>
        <w:t>t</w:t>
      </w:r>
      <w:r w:rsidR="00474CBC">
        <w:rPr>
          <w:rFonts w:ascii="Times New Roman" w:hAnsi="Times New Roman"/>
          <w:sz w:val="28"/>
          <w:szCs w:val="28"/>
          <w:lang w:val="pt-BR"/>
        </w:rPr>
        <w:t>ë</w:t>
      </w:r>
      <w:r w:rsidR="0097394E" w:rsidRPr="0073376E">
        <w:rPr>
          <w:rFonts w:ascii="Times New Roman" w:hAnsi="Times New Roman"/>
          <w:sz w:val="28"/>
          <w:szCs w:val="28"/>
          <w:lang w:val="pt-BR"/>
        </w:rPr>
        <w:t xml:space="preserve"> arsye nuk </w:t>
      </w:r>
      <w:r w:rsidR="00474CBC">
        <w:rPr>
          <w:rFonts w:ascii="Times New Roman" w:hAnsi="Times New Roman"/>
          <w:sz w:val="28"/>
          <w:szCs w:val="28"/>
          <w:lang w:val="pt-BR"/>
        </w:rPr>
        <w:t>ë</w:t>
      </w:r>
      <w:r w:rsidR="0097394E" w:rsidRPr="0073376E">
        <w:rPr>
          <w:rFonts w:ascii="Times New Roman" w:hAnsi="Times New Roman"/>
          <w:sz w:val="28"/>
          <w:szCs w:val="28"/>
          <w:lang w:val="pt-BR"/>
        </w:rPr>
        <w:t>sht</w:t>
      </w:r>
      <w:r w:rsidR="00474CBC">
        <w:rPr>
          <w:rFonts w:ascii="Times New Roman" w:hAnsi="Times New Roman"/>
          <w:sz w:val="28"/>
          <w:szCs w:val="28"/>
          <w:lang w:val="pt-BR"/>
        </w:rPr>
        <w:t>ë</w:t>
      </w:r>
      <w:r w:rsidR="0097394E" w:rsidRPr="0073376E">
        <w:rPr>
          <w:rFonts w:ascii="Times New Roman" w:hAnsi="Times New Roman"/>
          <w:sz w:val="28"/>
          <w:szCs w:val="28"/>
          <w:lang w:val="pt-BR"/>
        </w:rPr>
        <w:t xml:space="preserve"> e nevojshme t</w:t>
      </w:r>
      <w:r w:rsidR="00474CBC">
        <w:rPr>
          <w:rFonts w:ascii="Times New Roman" w:hAnsi="Times New Roman"/>
          <w:sz w:val="28"/>
          <w:szCs w:val="28"/>
          <w:lang w:val="pt-BR"/>
        </w:rPr>
        <w:t>ë</w:t>
      </w:r>
      <w:r w:rsidR="0097394E" w:rsidRPr="0073376E">
        <w:rPr>
          <w:rFonts w:ascii="Times New Roman" w:hAnsi="Times New Roman"/>
          <w:sz w:val="28"/>
          <w:szCs w:val="28"/>
          <w:lang w:val="pt-BR"/>
        </w:rPr>
        <w:t xml:space="preserve"> </w:t>
      </w:r>
      <w:r w:rsidR="0073376E" w:rsidRPr="0073376E">
        <w:rPr>
          <w:rFonts w:ascii="Times New Roman" w:hAnsi="Times New Roman"/>
          <w:sz w:val="28"/>
          <w:szCs w:val="28"/>
          <w:lang w:val="pt-BR"/>
        </w:rPr>
        <w:t>shtohen</w:t>
      </w:r>
      <w:r w:rsidR="009C3D9B" w:rsidRPr="0073376E">
        <w:rPr>
          <w:rFonts w:ascii="Times New Roman" w:hAnsi="Times New Roman"/>
          <w:sz w:val="28"/>
          <w:szCs w:val="28"/>
          <w:lang w:val="pt-BR"/>
        </w:rPr>
        <w:t>.</w:t>
      </w:r>
    </w:p>
    <w:p w14:paraId="2FC38050" w14:textId="77777777" w:rsidR="006A0D3E" w:rsidRPr="00A8518E" w:rsidRDefault="006A0D3E" w:rsidP="00887F6F">
      <w:pPr>
        <w:pStyle w:val="ColorfulList-Accent11"/>
        <w:spacing w:line="360" w:lineRule="auto"/>
        <w:ind w:left="0"/>
        <w:jc w:val="both"/>
        <w:rPr>
          <w:rFonts w:ascii="Times New Roman" w:hAnsi="Times New Roman"/>
          <w:sz w:val="20"/>
          <w:szCs w:val="20"/>
          <w:lang w:val="pt-BR"/>
        </w:rPr>
      </w:pPr>
    </w:p>
    <w:p w14:paraId="7A1E3F4C" w14:textId="77777777" w:rsidR="006A0D3E" w:rsidRPr="00CA4B57" w:rsidRDefault="006A0D3E" w:rsidP="00887F6F">
      <w:pPr>
        <w:pStyle w:val="ColorfulList-Accent11"/>
        <w:spacing w:line="360" w:lineRule="auto"/>
        <w:ind w:left="0"/>
        <w:jc w:val="both"/>
        <w:rPr>
          <w:rFonts w:ascii="Times New Roman" w:hAnsi="Times New Roman"/>
          <w:sz w:val="28"/>
          <w:szCs w:val="28"/>
          <w:lang w:val="pt-BR"/>
        </w:rPr>
      </w:pPr>
      <w:r w:rsidRPr="00CA4B57">
        <w:rPr>
          <w:rFonts w:ascii="Times New Roman" w:hAnsi="Times New Roman"/>
          <w:b/>
          <w:bCs/>
          <w:sz w:val="28"/>
          <w:szCs w:val="28"/>
          <w:lang w:val="pt-BR"/>
        </w:rPr>
        <w:t>Ministria e Infrastrukturës dhe Energjisë</w:t>
      </w:r>
      <w:r w:rsidRPr="00CA4B57">
        <w:rPr>
          <w:rFonts w:ascii="Times New Roman" w:hAnsi="Times New Roman"/>
          <w:sz w:val="28"/>
          <w:szCs w:val="28"/>
          <w:lang w:val="pt-BR"/>
        </w:rPr>
        <w:t xml:space="preserve"> shprehet si vijon:</w:t>
      </w:r>
    </w:p>
    <w:p w14:paraId="756F3653" w14:textId="5F7362F1" w:rsidR="006A0D3E" w:rsidRPr="00CA4B57" w:rsidRDefault="006A0D3E" w:rsidP="00887F6F">
      <w:pPr>
        <w:pStyle w:val="ColorfulList-Accent11"/>
        <w:spacing w:line="360" w:lineRule="auto"/>
        <w:ind w:left="0"/>
        <w:jc w:val="both"/>
        <w:rPr>
          <w:rFonts w:ascii="Times New Roman" w:hAnsi="Times New Roman"/>
          <w:sz w:val="28"/>
          <w:szCs w:val="28"/>
          <w:lang w:val="pt-BR"/>
        </w:rPr>
      </w:pPr>
      <w:r w:rsidRPr="00CA4B57">
        <w:rPr>
          <w:rFonts w:ascii="Times New Roman" w:hAnsi="Times New Roman"/>
          <w:sz w:val="28"/>
          <w:szCs w:val="28"/>
          <w:lang w:val="pt-BR"/>
        </w:rPr>
        <w:t>Sa i përket sugjerimit që të hiqet shkronja “a”, e pikës 2, të pjesës B në Shtojcën 6</w:t>
      </w:r>
      <w:r w:rsidR="00F04DCC" w:rsidRPr="00CA4B57">
        <w:rPr>
          <w:rFonts w:ascii="Times New Roman" w:hAnsi="Times New Roman"/>
          <w:sz w:val="28"/>
          <w:szCs w:val="28"/>
          <w:lang w:val="pt-BR"/>
        </w:rPr>
        <w:t xml:space="preserve"> </w:t>
      </w:r>
      <w:r w:rsidR="00F04DCC" w:rsidRPr="00BE5FA1">
        <w:rPr>
          <w:rFonts w:ascii="Times New Roman" w:hAnsi="Times New Roman"/>
          <w:sz w:val="28"/>
          <w:szCs w:val="28"/>
          <w:lang w:val="pt-BR"/>
        </w:rPr>
        <w:t>(tashm</w:t>
      </w:r>
      <w:r w:rsidR="00474CBC" w:rsidRPr="00BE5FA1">
        <w:rPr>
          <w:rFonts w:ascii="Times New Roman" w:hAnsi="Times New Roman"/>
          <w:sz w:val="28"/>
          <w:szCs w:val="28"/>
          <w:lang w:val="pt-BR"/>
        </w:rPr>
        <w:t>ë</w:t>
      </w:r>
      <w:r w:rsidR="00F04DCC" w:rsidRPr="00BE5FA1">
        <w:rPr>
          <w:rFonts w:ascii="Times New Roman" w:hAnsi="Times New Roman"/>
          <w:sz w:val="28"/>
          <w:szCs w:val="28"/>
          <w:lang w:val="pt-BR"/>
        </w:rPr>
        <w:t xml:space="preserve"> pika </w:t>
      </w:r>
      <w:r w:rsidR="000A53C4" w:rsidRPr="00BE5FA1">
        <w:rPr>
          <w:rFonts w:ascii="Times New Roman" w:hAnsi="Times New Roman"/>
          <w:sz w:val="28"/>
          <w:szCs w:val="28"/>
          <w:lang w:val="pt-BR"/>
        </w:rPr>
        <w:t>1</w:t>
      </w:r>
      <w:r w:rsidR="00F04DCC" w:rsidRPr="00BE5FA1">
        <w:rPr>
          <w:rFonts w:ascii="Times New Roman" w:hAnsi="Times New Roman"/>
          <w:sz w:val="28"/>
          <w:szCs w:val="28"/>
          <w:lang w:val="pt-BR"/>
        </w:rPr>
        <w:t xml:space="preserve"> e </w:t>
      </w:r>
      <w:r w:rsidR="000A53C4" w:rsidRPr="00BE5FA1">
        <w:rPr>
          <w:rFonts w:ascii="Times New Roman" w:hAnsi="Times New Roman"/>
          <w:sz w:val="28"/>
          <w:szCs w:val="28"/>
          <w:lang w:val="pt-BR"/>
        </w:rPr>
        <w:t>pjes</w:t>
      </w:r>
      <w:r w:rsidR="00474CBC" w:rsidRPr="00BE5FA1">
        <w:rPr>
          <w:rFonts w:ascii="Times New Roman" w:hAnsi="Times New Roman"/>
          <w:sz w:val="28"/>
          <w:szCs w:val="28"/>
          <w:lang w:val="pt-BR"/>
        </w:rPr>
        <w:t>ë</w:t>
      </w:r>
      <w:r w:rsidR="000A53C4" w:rsidRPr="00BE5FA1">
        <w:rPr>
          <w:rFonts w:ascii="Times New Roman" w:hAnsi="Times New Roman"/>
          <w:sz w:val="28"/>
          <w:szCs w:val="28"/>
          <w:lang w:val="pt-BR"/>
        </w:rPr>
        <w:t>s B, t</w:t>
      </w:r>
      <w:r w:rsidR="00474CBC" w:rsidRPr="00BE5FA1">
        <w:rPr>
          <w:rFonts w:ascii="Times New Roman" w:hAnsi="Times New Roman"/>
          <w:sz w:val="28"/>
          <w:szCs w:val="28"/>
          <w:lang w:val="pt-BR"/>
        </w:rPr>
        <w:t>ë</w:t>
      </w:r>
      <w:r w:rsidR="000A53C4" w:rsidRPr="00BE5FA1">
        <w:rPr>
          <w:rFonts w:ascii="Times New Roman" w:hAnsi="Times New Roman"/>
          <w:sz w:val="28"/>
          <w:szCs w:val="28"/>
          <w:lang w:val="pt-BR"/>
        </w:rPr>
        <w:t xml:space="preserve"> Shtojc</w:t>
      </w:r>
      <w:r w:rsidR="00474CBC" w:rsidRPr="00BE5FA1">
        <w:rPr>
          <w:rFonts w:ascii="Times New Roman" w:hAnsi="Times New Roman"/>
          <w:sz w:val="28"/>
          <w:szCs w:val="28"/>
          <w:lang w:val="pt-BR"/>
        </w:rPr>
        <w:t>ë</w:t>
      </w:r>
      <w:r w:rsidR="000A53C4" w:rsidRPr="00BE5FA1">
        <w:rPr>
          <w:rFonts w:ascii="Times New Roman" w:hAnsi="Times New Roman"/>
          <w:sz w:val="28"/>
          <w:szCs w:val="28"/>
          <w:lang w:val="pt-BR"/>
        </w:rPr>
        <w:t>s 6</w:t>
      </w:r>
      <w:r w:rsidR="00F04DCC" w:rsidRPr="00BE5FA1">
        <w:rPr>
          <w:rFonts w:ascii="Times New Roman" w:hAnsi="Times New Roman"/>
          <w:sz w:val="28"/>
          <w:szCs w:val="28"/>
          <w:lang w:val="pt-BR"/>
        </w:rPr>
        <w:t xml:space="preserve"> t</w:t>
      </w:r>
      <w:r w:rsidR="00474CBC" w:rsidRPr="00BE5FA1">
        <w:rPr>
          <w:rFonts w:ascii="Times New Roman" w:hAnsi="Times New Roman"/>
          <w:sz w:val="28"/>
          <w:szCs w:val="28"/>
          <w:lang w:val="pt-BR"/>
        </w:rPr>
        <w:t>ë</w:t>
      </w:r>
      <w:r w:rsidR="00F04DCC" w:rsidRPr="00BE5FA1">
        <w:rPr>
          <w:rFonts w:ascii="Times New Roman" w:hAnsi="Times New Roman"/>
          <w:sz w:val="28"/>
          <w:szCs w:val="28"/>
          <w:lang w:val="pt-BR"/>
        </w:rPr>
        <w:t xml:space="preserve"> draftit t</w:t>
      </w:r>
      <w:r w:rsidR="00474CBC" w:rsidRPr="00BE5FA1">
        <w:rPr>
          <w:rFonts w:ascii="Times New Roman" w:hAnsi="Times New Roman"/>
          <w:sz w:val="28"/>
          <w:szCs w:val="28"/>
          <w:lang w:val="pt-BR"/>
        </w:rPr>
        <w:t>ë</w:t>
      </w:r>
      <w:r w:rsidR="00F04DCC" w:rsidRPr="00BE5FA1">
        <w:rPr>
          <w:rFonts w:ascii="Times New Roman" w:hAnsi="Times New Roman"/>
          <w:sz w:val="28"/>
          <w:szCs w:val="28"/>
          <w:lang w:val="pt-BR"/>
        </w:rPr>
        <w:t xml:space="preserve"> rishikuar t</w:t>
      </w:r>
      <w:r w:rsidR="00474CBC" w:rsidRPr="00BE5FA1">
        <w:rPr>
          <w:rFonts w:ascii="Times New Roman" w:hAnsi="Times New Roman"/>
          <w:sz w:val="28"/>
          <w:szCs w:val="28"/>
          <w:lang w:val="pt-BR"/>
        </w:rPr>
        <w:t>ë</w:t>
      </w:r>
      <w:r w:rsidR="00F04DCC" w:rsidRPr="00BE5FA1">
        <w:rPr>
          <w:rFonts w:ascii="Times New Roman" w:hAnsi="Times New Roman"/>
          <w:sz w:val="28"/>
          <w:szCs w:val="28"/>
          <w:lang w:val="pt-BR"/>
        </w:rPr>
        <w:t xml:space="preserve">  projektvendimit)</w:t>
      </w:r>
      <w:r w:rsidRPr="00CA4B57">
        <w:rPr>
          <w:rFonts w:ascii="Times New Roman" w:hAnsi="Times New Roman"/>
          <w:sz w:val="28"/>
          <w:szCs w:val="28"/>
          <w:lang w:val="pt-BR"/>
        </w:rPr>
        <w:t>, pasi në impiantet e prodhimit të energjisë nuk rezulton se këto mbetje mund të jenë lënde e parë për prodhim energjie apo që nga prodhimi i energjisë të mund të bëhet rikuperim i lëndëve, sqarojmë se sugjerimi është marrë në konsideratë.</w:t>
      </w:r>
    </w:p>
    <w:p w14:paraId="468407C3" w14:textId="0CB8ABAF" w:rsidR="006A0D3E" w:rsidRPr="000147D4" w:rsidRDefault="006A0D3E" w:rsidP="00887F6F">
      <w:pPr>
        <w:pStyle w:val="ColorfulList-Accent11"/>
        <w:spacing w:line="360" w:lineRule="auto"/>
        <w:ind w:left="0"/>
        <w:jc w:val="both"/>
        <w:rPr>
          <w:rFonts w:ascii="Times New Roman" w:hAnsi="Times New Roman"/>
          <w:b/>
          <w:bCs/>
          <w:sz w:val="28"/>
          <w:szCs w:val="28"/>
          <w:lang w:val="pt-BR"/>
        </w:rPr>
      </w:pPr>
      <w:r w:rsidRPr="00CA4B57">
        <w:rPr>
          <w:rFonts w:ascii="Times New Roman" w:hAnsi="Times New Roman"/>
          <w:sz w:val="28"/>
          <w:szCs w:val="28"/>
          <w:lang w:val="pt-BR"/>
        </w:rPr>
        <w:t xml:space="preserve">Lidhur me komentin për shkronjën “b” të pikës 2 </w:t>
      </w:r>
      <w:r w:rsidR="000A53C4" w:rsidRPr="00BE5FA1">
        <w:rPr>
          <w:rFonts w:ascii="Times New Roman" w:hAnsi="Times New Roman"/>
          <w:sz w:val="28"/>
          <w:szCs w:val="28"/>
          <w:lang w:val="pt-BR"/>
        </w:rPr>
        <w:t>(tashm</w:t>
      </w:r>
      <w:r w:rsidR="00474CBC" w:rsidRPr="00BE5FA1">
        <w:rPr>
          <w:rFonts w:ascii="Times New Roman" w:hAnsi="Times New Roman"/>
          <w:sz w:val="28"/>
          <w:szCs w:val="28"/>
          <w:lang w:val="pt-BR"/>
        </w:rPr>
        <w:t>ë</w:t>
      </w:r>
      <w:r w:rsidR="000A53C4" w:rsidRPr="00BE5FA1">
        <w:rPr>
          <w:rFonts w:ascii="Times New Roman" w:hAnsi="Times New Roman"/>
          <w:sz w:val="28"/>
          <w:szCs w:val="28"/>
          <w:lang w:val="pt-BR"/>
        </w:rPr>
        <w:t xml:space="preserve"> pika 1 e pjes</w:t>
      </w:r>
      <w:r w:rsidR="00474CBC" w:rsidRPr="00BE5FA1">
        <w:rPr>
          <w:rFonts w:ascii="Times New Roman" w:hAnsi="Times New Roman"/>
          <w:sz w:val="28"/>
          <w:szCs w:val="28"/>
          <w:lang w:val="pt-BR"/>
        </w:rPr>
        <w:t>ë</w:t>
      </w:r>
      <w:r w:rsidR="000A53C4" w:rsidRPr="00BE5FA1">
        <w:rPr>
          <w:rFonts w:ascii="Times New Roman" w:hAnsi="Times New Roman"/>
          <w:sz w:val="28"/>
          <w:szCs w:val="28"/>
          <w:lang w:val="pt-BR"/>
        </w:rPr>
        <w:t>s B, t</w:t>
      </w:r>
      <w:r w:rsidR="00474CBC" w:rsidRPr="00BE5FA1">
        <w:rPr>
          <w:rFonts w:ascii="Times New Roman" w:hAnsi="Times New Roman"/>
          <w:sz w:val="28"/>
          <w:szCs w:val="28"/>
          <w:lang w:val="pt-BR"/>
        </w:rPr>
        <w:t>ë</w:t>
      </w:r>
      <w:r w:rsidR="000A53C4" w:rsidRPr="00BE5FA1">
        <w:rPr>
          <w:rFonts w:ascii="Times New Roman" w:hAnsi="Times New Roman"/>
          <w:sz w:val="28"/>
          <w:szCs w:val="28"/>
          <w:lang w:val="pt-BR"/>
        </w:rPr>
        <w:t xml:space="preserve"> Shtojc</w:t>
      </w:r>
      <w:r w:rsidR="00474CBC" w:rsidRPr="00BE5FA1">
        <w:rPr>
          <w:rFonts w:ascii="Times New Roman" w:hAnsi="Times New Roman"/>
          <w:sz w:val="28"/>
          <w:szCs w:val="28"/>
          <w:lang w:val="pt-BR"/>
        </w:rPr>
        <w:t>ë</w:t>
      </w:r>
      <w:r w:rsidR="000A53C4" w:rsidRPr="00BE5FA1">
        <w:rPr>
          <w:rFonts w:ascii="Times New Roman" w:hAnsi="Times New Roman"/>
          <w:sz w:val="28"/>
          <w:szCs w:val="28"/>
          <w:lang w:val="pt-BR"/>
        </w:rPr>
        <w:t>s 6 t</w:t>
      </w:r>
      <w:r w:rsidR="00474CBC" w:rsidRPr="00BE5FA1">
        <w:rPr>
          <w:rFonts w:ascii="Times New Roman" w:hAnsi="Times New Roman"/>
          <w:sz w:val="28"/>
          <w:szCs w:val="28"/>
          <w:lang w:val="pt-BR"/>
        </w:rPr>
        <w:t>ë</w:t>
      </w:r>
      <w:r w:rsidR="000A53C4" w:rsidRPr="00BE5FA1">
        <w:rPr>
          <w:rFonts w:ascii="Times New Roman" w:hAnsi="Times New Roman"/>
          <w:sz w:val="28"/>
          <w:szCs w:val="28"/>
          <w:lang w:val="pt-BR"/>
        </w:rPr>
        <w:t xml:space="preserve"> draftit t</w:t>
      </w:r>
      <w:r w:rsidR="00474CBC" w:rsidRPr="00BE5FA1">
        <w:rPr>
          <w:rFonts w:ascii="Times New Roman" w:hAnsi="Times New Roman"/>
          <w:sz w:val="28"/>
          <w:szCs w:val="28"/>
          <w:lang w:val="pt-BR"/>
        </w:rPr>
        <w:t>ë</w:t>
      </w:r>
      <w:r w:rsidR="000A53C4" w:rsidRPr="00BE5FA1">
        <w:rPr>
          <w:rFonts w:ascii="Times New Roman" w:hAnsi="Times New Roman"/>
          <w:sz w:val="28"/>
          <w:szCs w:val="28"/>
          <w:lang w:val="pt-BR"/>
        </w:rPr>
        <w:t xml:space="preserve"> rishikuar t</w:t>
      </w:r>
      <w:r w:rsidR="00474CBC" w:rsidRPr="00BE5FA1">
        <w:rPr>
          <w:rFonts w:ascii="Times New Roman" w:hAnsi="Times New Roman"/>
          <w:sz w:val="28"/>
          <w:szCs w:val="28"/>
          <w:lang w:val="pt-BR"/>
        </w:rPr>
        <w:t>ë</w:t>
      </w:r>
      <w:r w:rsidR="000A53C4" w:rsidRPr="00BE5FA1">
        <w:rPr>
          <w:rFonts w:ascii="Times New Roman" w:hAnsi="Times New Roman"/>
          <w:sz w:val="28"/>
          <w:szCs w:val="28"/>
          <w:lang w:val="pt-BR"/>
        </w:rPr>
        <w:t xml:space="preserve">  projektvendimit) </w:t>
      </w:r>
      <w:r w:rsidRPr="00CA4B57">
        <w:rPr>
          <w:rFonts w:ascii="Times New Roman" w:hAnsi="Times New Roman"/>
          <w:sz w:val="28"/>
          <w:szCs w:val="28"/>
          <w:lang w:val="pt-BR"/>
        </w:rPr>
        <w:t xml:space="preserve">se incenerimi si veprimtari dytësore, mund të përbëjë proces rikuperimi energjetik, nëpërmjet procesit termik, sqarojmë se komenti është marrë në konsideratë dhe është riformuluar </w:t>
      </w:r>
      <w:r w:rsidR="00CA4B57" w:rsidRPr="00CA4B57">
        <w:rPr>
          <w:rFonts w:ascii="Times New Roman" w:hAnsi="Times New Roman"/>
          <w:sz w:val="28"/>
          <w:szCs w:val="28"/>
          <w:lang w:val="pt-BR"/>
        </w:rPr>
        <w:t>pika 1, e pjes</w:t>
      </w:r>
      <w:r w:rsidR="00474CBC">
        <w:rPr>
          <w:rFonts w:ascii="Times New Roman" w:hAnsi="Times New Roman"/>
          <w:sz w:val="28"/>
          <w:szCs w:val="28"/>
          <w:lang w:val="pt-BR"/>
        </w:rPr>
        <w:t>ë</w:t>
      </w:r>
      <w:r w:rsidR="00CA4B57" w:rsidRPr="00CA4B57">
        <w:rPr>
          <w:rFonts w:ascii="Times New Roman" w:hAnsi="Times New Roman"/>
          <w:sz w:val="28"/>
          <w:szCs w:val="28"/>
          <w:lang w:val="pt-BR"/>
        </w:rPr>
        <w:t>s B, t</w:t>
      </w:r>
      <w:r w:rsidR="00474CBC">
        <w:rPr>
          <w:rFonts w:ascii="Times New Roman" w:hAnsi="Times New Roman"/>
          <w:sz w:val="28"/>
          <w:szCs w:val="28"/>
          <w:lang w:val="pt-BR"/>
        </w:rPr>
        <w:t>ë</w:t>
      </w:r>
      <w:r w:rsidR="00CA4B57" w:rsidRPr="00CA4B57">
        <w:rPr>
          <w:rFonts w:ascii="Times New Roman" w:hAnsi="Times New Roman"/>
          <w:sz w:val="28"/>
          <w:szCs w:val="28"/>
          <w:lang w:val="pt-BR"/>
        </w:rPr>
        <w:t xml:space="preserve"> shtojc</w:t>
      </w:r>
      <w:r w:rsidR="00474CBC">
        <w:rPr>
          <w:rFonts w:ascii="Times New Roman" w:hAnsi="Times New Roman"/>
          <w:sz w:val="28"/>
          <w:szCs w:val="28"/>
          <w:lang w:val="pt-BR"/>
        </w:rPr>
        <w:t>ë</w:t>
      </w:r>
      <w:r w:rsidR="00CA4B57" w:rsidRPr="00CA4B57">
        <w:rPr>
          <w:rFonts w:ascii="Times New Roman" w:hAnsi="Times New Roman"/>
          <w:sz w:val="28"/>
          <w:szCs w:val="28"/>
          <w:lang w:val="pt-BR"/>
        </w:rPr>
        <w:t>s 6</w:t>
      </w:r>
      <w:r w:rsidRPr="00CA4B57">
        <w:rPr>
          <w:rFonts w:ascii="Times New Roman" w:hAnsi="Times New Roman"/>
          <w:sz w:val="28"/>
          <w:szCs w:val="28"/>
          <w:lang w:val="pt-BR"/>
        </w:rPr>
        <w:t>.</w:t>
      </w:r>
    </w:p>
    <w:p w14:paraId="522A962F" w14:textId="77777777" w:rsidR="006A0D3E" w:rsidRPr="00A8518E" w:rsidRDefault="006A0D3E" w:rsidP="00887F6F">
      <w:pPr>
        <w:pStyle w:val="ColorfulList-Accent11"/>
        <w:spacing w:after="0" w:line="360" w:lineRule="auto"/>
        <w:ind w:left="0"/>
        <w:jc w:val="both"/>
        <w:rPr>
          <w:rFonts w:ascii="Times New Roman" w:hAnsi="Times New Roman"/>
          <w:b/>
          <w:bCs/>
          <w:sz w:val="20"/>
          <w:szCs w:val="20"/>
          <w:lang w:val="pt-BR"/>
        </w:rPr>
      </w:pPr>
    </w:p>
    <w:p w14:paraId="46D07AD1" w14:textId="77777777" w:rsidR="006A0D3E" w:rsidRPr="00C569BA" w:rsidRDefault="006A0D3E" w:rsidP="00887F6F">
      <w:pPr>
        <w:pStyle w:val="ColorfulList-Accent11"/>
        <w:spacing w:after="0" w:line="360" w:lineRule="auto"/>
        <w:ind w:left="0"/>
        <w:jc w:val="both"/>
        <w:rPr>
          <w:rFonts w:ascii="Times New Roman" w:hAnsi="Times New Roman"/>
          <w:sz w:val="28"/>
          <w:szCs w:val="28"/>
          <w:lang w:val="pt-BR"/>
        </w:rPr>
      </w:pPr>
      <w:r w:rsidRPr="00C569BA">
        <w:rPr>
          <w:rFonts w:ascii="Times New Roman" w:hAnsi="Times New Roman"/>
          <w:b/>
          <w:bCs/>
          <w:sz w:val="28"/>
          <w:szCs w:val="28"/>
          <w:lang w:val="pt-BR"/>
        </w:rPr>
        <w:t>Inspektorati i Përgjithshëm</w:t>
      </w:r>
      <w:r w:rsidRPr="00C569BA">
        <w:rPr>
          <w:rFonts w:ascii="Times New Roman" w:hAnsi="Times New Roman"/>
          <w:sz w:val="28"/>
          <w:szCs w:val="28"/>
          <w:lang w:val="pt-BR"/>
        </w:rPr>
        <w:t xml:space="preserve"> me shkresën nr. 466/1 prot, datë 31.7.2025 është shprehur si vijon:</w:t>
      </w:r>
    </w:p>
    <w:p w14:paraId="4704736D" w14:textId="21B49829" w:rsidR="006A0D3E" w:rsidRPr="000147D4" w:rsidRDefault="006A0D3E" w:rsidP="00887F6F">
      <w:pPr>
        <w:pStyle w:val="ColorfulList-Accent11"/>
        <w:spacing w:after="0" w:line="360" w:lineRule="auto"/>
        <w:ind w:left="0"/>
        <w:jc w:val="both"/>
        <w:rPr>
          <w:rFonts w:ascii="Times New Roman" w:hAnsi="Times New Roman"/>
          <w:sz w:val="28"/>
          <w:szCs w:val="28"/>
          <w:lang w:val="pt-BR"/>
        </w:rPr>
      </w:pPr>
      <w:r w:rsidRPr="00C569BA">
        <w:rPr>
          <w:rFonts w:ascii="Times New Roman" w:hAnsi="Times New Roman"/>
          <w:sz w:val="28"/>
          <w:szCs w:val="28"/>
          <w:lang w:val="pt-BR"/>
        </w:rPr>
        <w:t xml:space="preserve">Të saktësohet referenca ligjore në nenin 17, pika 4, në projektvendim </w:t>
      </w:r>
      <w:r w:rsidR="00071CCF" w:rsidRPr="00C569BA">
        <w:rPr>
          <w:rFonts w:ascii="Times New Roman" w:hAnsi="Times New Roman"/>
          <w:sz w:val="28"/>
          <w:szCs w:val="28"/>
          <w:lang w:val="pt-BR"/>
        </w:rPr>
        <w:t xml:space="preserve"> </w:t>
      </w:r>
      <w:r w:rsidR="00071CCF" w:rsidRPr="00BE5FA1">
        <w:rPr>
          <w:rFonts w:ascii="Times New Roman" w:hAnsi="Times New Roman"/>
          <w:sz w:val="28"/>
          <w:szCs w:val="28"/>
          <w:lang w:val="pt-BR"/>
        </w:rPr>
        <w:t>(tashm</w:t>
      </w:r>
      <w:r w:rsidR="00474CBC" w:rsidRPr="00BE5FA1">
        <w:rPr>
          <w:rFonts w:ascii="Times New Roman" w:hAnsi="Times New Roman"/>
          <w:sz w:val="28"/>
          <w:szCs w:val="28"/>
          <w:lang w:val="pt-BR"/>
        </w:rPr>
        <w:t>ë</w:t>
      </w:r>
      <w:r w:rsidR="00071CCF" w:rsidRPr="00BE5FA1">
        <w:rPr>
          <w:rFonts w:ascii="Times New Roman" w:hAnsi="Times New Roman"/>
          <w:sz w:val="28"/>
          <w:szCs w:val="28"/>
          <w:lang w:val="pt-BR"/>
        </w:rPr>
        <w:t xml:space="preserve"> pika</w:t>
      </w:r>
      <w:r w:rsidR="00027B6A" w:rsidRPr="00BE5FA1">
        <w:rPr>
          <w:rFonts w:ascii="Times New Roman" w:hAnsi="Times New Roman"/>
          <w:sz w:val="28"/>
          <w:szCs w:val="28"/>
          <w:lang w:val="pt-BR"/>
        </w:rPr>
        <w:t>t</w:t>
      </w:r>
      <w:r w:rsidR="00071CCF" w:rsidRPr="00BE5FA1">
        <w:rPr>
          <w:rFonts w:ascii="Times New Roman" w:hAnsi="Times New Roman"/>
          <w:sz w:val="28"/>
          <w:szCs w:val="28"/>
          <w:lang w:val="pt-BR"/>
        </w:rPr>
        <w:t xml:space="preserve"> </w:t>
      </w:r>
      <w:r w:rsidR="00A35B8F" w:rsidRPr="00BE5FA1">
        <w:rPr>
          <w:rFonts w:ascii="Times New Roman" w:hAnsi="Times New Roman"/>
          <w:sz w:val="28"/>
          <w:szCs w:val="28"/>
          <w:lang w:val="pt-BR"/>
        </w:rPr>
        <w:t>4 dhe 5</w:t>
      </w:r>
      <w:r w:rsidR="00071CCF" w:rsidRPr="00BE5FA1">
        <w:rPr>
          <w:rFonts w:ascii="Times New Roman" w:hAnsi="Times New Roman"/>
          <w:sz w:val="28"/>
          <w:szCs w:val="28"/>
          <w:lang w:val="pt-BR"/>
        </w:rPr>
        <w:t xml:space="preserve"> e </w:t>
      </w:r>
      <w:r w:rsidR="00C569BA" w:rsidRPr="00BE5FA1">
        <w:rPr>
          <w:rFonts w:ascii="Times New Roman" w:hAnsi="Times New Roman"/>
          <w:sz w:val="28"/>
          <w:szCs w:val="28"/>
          <w:lang w:val="pt-BR"/>
        </w:rPr>
        <w:t>nenit 19</w:t>
      </w:r>
      <w:r w:rsidR="00071CCF" w:rsidRPr="00BE5FA1">
        <w:rPr>
          <w:rFonts w:ascii="Times New Roman" w:hAnsi="Times New Roman"/>
          <w:sz w:val="28"/>
          <w:szCs w:val="28"/>
          <w:lang w:val="pt-BR"/>
        </w:rPr>
        <w:t xml:space="preserve"> t</w:t>
      </w:r>
      <w:r w:rsidR="00474CBC" w:rsidRPr="00BE5FA1">
        <w:rPr>
          <w:rFonts w:ascii="Times New Roman" w:hAnsi="Times New Roman"/>
          <w:sz w:val="28"/>
          <w:szCs w:val="28"/>
          <w:lang w:val="pt-BR"/>
        </w:rPr>
        <w:t>ë</w:t>
      </w:r>
      <w:r w:rsidR="00071CCF" w:rsidRPr="00BE5FA1">
        <w:rPr>
          <w:rFonts w:ascii="Times New Roman" w:hAnsi="Times New Roman"/>
          <w:sz w:val="28"/>
          <w:szCs w:val="28"/>
          <w:lang w:val="pt-BR"/>
        </w:rPr>
        <w:t xml:space="preserve"> draftit t</w:t>
      </w:r>
      <w:r w:rsidR="00474CBC" w:rsidRPr="00BE5FA1">
        <w:rPr>
          <w:rFonts w:ascii="Times New Roman" w:hAnsi="Times New Roman"/>
          <w:sz w:val="28"/>
          <w:szCs w:val="28"/>
          <w:lang w:val="pt-BR"/>
        </w:rPr>
        <w:t>ë</w:t>
      </w:r>
      <w:r w:rsidR="00071CCF" w:rsidRPr="00BE5FA1">
        <w:rPr>
          <w:rFonts w:ascii="Times New Roman" w:hAnsi="Times New Roman"/>
          <w:sz w:val="28"/>
          <w:szCs w:val="28"/>
          <w:lang w:val="pt-BR"/>
        </w:rPr>
        <w:t xml:space="preserve"> rishikuar t</w:t>
      </w:r>
      <w:r w:rsidR="00474CBC" w:rsidRPr="00BE5FA1">
        <w:rPr>
          <w:rFonts w:ascii="Times New Roman" w:hAnsi="Times New Roman"/>
          <w:sz w:val="28"/>
          <w:szCs w:val="28"/>
          <w:lang w:val="pt-BR"/>
        </w:rPr>
        <w:t>ë</w:t>
      </w:r>
      <w:r w:rsidR="00071CCF" w:rsidRPr="00BE5FA1">
        <w:rPr>
          <w:rFonts w:ascii="Times New Roman" w:hAnsi="Times New Roman"/>
          <w:sz w:val="28"/>
          <w:szCs w:val="28"/>
          <w:lang w:val="pt-BR"/>
        </w:rPr>
        <w:t xml:space="preserve">  projektvendimit) </w:t>
      </w:r>
      <w:r w:rsidRPr="00C569BA">
        <w:rPr>
          <w:rFonts w:ascii="Times New Roman" w:hAnsi="Times New Roman"/>
          <w:sz w:val="28"/>
          <w:szCs w:val="28"/>
          <w:lang w:val="pt-BR"/>
        </w:rPr>
        <w:t>ku është cituar pika 33 e nenit 62 të ligjit nr. 10463/2011 “Për menaxhimin e integruar të mbetjeve</w:t>
      </w:r>
      <w:r w:rsidR="00852A38" w:rsidRPr="00C569BA">
        <w:rPr>
          <w:rFonts w:ascii="Times New Roman" w:hAnsi="Times New Roman"/>
          <w:sz w:val="28"/>
          <w:szCs w:val="28"/>
          <w:lang w:val="pt-BR"/>
        </w:rPr>
        <w:t>si dhe</w:t>
      </w:r>
      <w:r w:rsidR="00632F97" w:rsidRPr="00C569BA">
        <w:rPr>
          <w:rFonts w:ascii="Times New Roman" w:hAnsi="Times New Roman"/>
          <w:sz w:val="28"/>
          <w:szCs w:val="28"/>
          <w:lang w:val="pt-BR"/>
        </w:rPr>
        <w:t xml:space="preserve"> sugjerimit</w:t>
      </w:r>
      <w:r w:rsidRPr="00C569BA">
        <w:rPr>
          <w:rFonts w:ascii="Times New Roman" w:hAnsi="Times New Roman"/>
          <w:sz w:val="28"/>
          <w:szCs w:val="28"/>
          <w:lang w:val="pt-BR"/>
        </w:rPr>
        <w:t xml:space="preserve"> që struktura përgjegjëse për shëndetësinë, e cituar në këtë projektvendim nuk është përcaktuar si strukturë përgjegjëse për realizimin e inspektimit dhe marrjen e masave administrative në ligjin nr. 10463/2011, ashtu edhe në projektligjin "Për menaxhimin e integruar të mbetjeve”, i sjellë për mendim pranë Inspektoratit të Përgjithshëm me anë të shkresës nr. 212, datë 09.01.2025, sipas kompetencave përkatëse, sqarojmë se</w:t>
      </w:r>
      <w:r w:rsidR="007E5B14" w:rsidRPr="00C569BA">
        <w:rPr>
          <w:rFonts w:ascii="Times New Roman" w:hAnsi="Times New Roman"/>
          <w:sz w:val="28"/>
          <w:szCs w:val="28"/>
          <w:lang w:val="pt-BR"/>
        </w:rPr>
        <w:t xml:space="preserve"> neni </w:t>
      </w:r>
      <w:r w:rsidR="00C569BA" w:rsidRPr="00C569BA">
        <w:rPr>
          <w:rFonts w:ascii="Times New Roman" w:hAnsi="Times New Roman"/>
          <w:sz w:val="28"/>
          <w:szCs w:val="28"/>
          <w:lang w:val="pt-BR"/>
        </w:rPr>
        <w:t>19</w:t>
      </w:r>
      <w:r w:rsidR="007E5B14" w:rsidRPr="00C569BA">
        <w:rPr>
          <w:rFonts w:ascii="Times New Roman" w:hAnsi="Times New Roman"/>
          <w:sz w:val="28"/>
          <w:szCs w:val="28"/>
          <w:lang w:val="pt-BR"/>
        </w:rPr>
        <w:t xml:space="preserve"> u riformulua n</w:t>
      </w:r>
      <w:r w:rsidR="00474CBC">
        <w:rPr>
          <w:rFonts w:ascii="Times New Roman" w:hAnsi="Times New Roman"/>
          <w:sz w:val="28"/>
          <w:szCs w:val="28"/>
          <w:lang w:val="pt-BR"/>
        </w:rPr>
        <w:t>ë</w:t>
      </w:r>
      <w:r w:rsidR="007E5B14" w:rsidRPr="00C569BA">
        <w:rPr>
          <w:rFonts w:ascii="Times New Roman" w:hAnsi="Times New Roman"/>
          <w:sz w:val="28"/>
          <w:szCs w:val="28"/>
          <w:lang w:val="pt-BR"/>
        </w:rPr>
        <w:t xml:space="preserve"> p</w:t>
      </w:r>
      <w:r w:rsidR="00474CBC">
        <w:rPr>
          <w:rFonts w:ascii="Times New Roman" w:hAnsi="Times New Roman"/>
          <w:sz w:val="28"/>
          <w:szCs w:val="28"/>
          <w:lang w:val="pt-BR"/>
        </w:rPr>
        <w:t>ë</w:t>
      </w:r>
      <w:r w:rsidR="007E5B14" w:rsidRPr="00C569BA">
        <w:rPr>
          <w:rFonts w:ascii="Times New Roman" w:hAnsi="Times New Roman"/>
          <w:sz w:val="28"/>
          <w:szCs w:val="28"/>
          <w:lang w:val="pt-BR"/>
        </w:rPr>
        <w:t xml:space="preserve">rputhje me </w:t>
      </w:r>
      <w:r w:rsidR="00FE379D" w:rsidRPr="00C569BA">
        <w:rPr>
          <w:rFonts w:ascii="Times New Roman" w:hAnsi="Times New Roman"/>
          <w:sz w:val="28"/>
          <w:szCs w:val="28"/>
          <w:lang w:val="pt-BR"/>
        </w:rPr>
        <w:t>autorizimin ligjor t</w:t>
      </w:r>
      <w:r w:rsidR="00474CBC">
        <w:rPr>
          <w:rFonts w:ascii="Times New Roman" w:hAnsi="Times New Roman"/>
          <w:sz w:val="28"/>
          <w:szCs w:val="28"/>
          <w:lang w:val="pt-BR"/>
        </w:rPr>
        <w:t>ë</w:t>
      </w:r>
      <w:r w:rsidR="00FE379D" w:rsidRPr="00C569BA">
        <w:rPr>
          <w:rFonts w:ascii="Times New Roman" w:hAnsi="Times New Roman"/>
          <w:sz w:val="28"/>
          <w:szCs w:val="28"/>
          <w:lang w:val="pt-BR"/>
        </w:rPr>
        <w:t xml:space="preserve"> pik</w:t>
      </w:r>
      <w:r w:rsidR="00474CBC">
        <w:rPr>
          <w:rFonts w:ascii="Times New Roman" w:hAnsi="Times New Roman"/>
          <w:sz w:val="28"/>
          <w:szCs w:val="28"/>
          <w:lang w:val="pt-BR"/>
        </w:rPr>
        <w:t>ë</w:t>
      </w:r>
      <w:r w:rsidR="00FE379D" w:rsidRPr="00C569BA">
        <w:rPr>
          <w:rFonts w:ascii="Times New Roman" w:hAnsi="Times New Roman"/>
          <w:sz w:val="28"/>
          <w:szCs w:val="28"/>
          <w:lang w:val="pt-BR"/>
        </w:rPr>
        <w:t>s 4, t</w:t>
      </w:r>
      <w:r w:rsidR="00474CBC">
        <w:rPr>
          <w:rFonts w:ascii="Times New Roman" w:hAnsi="Times New Roman"/>
          <w:sz w:val="28"/>
          <w:szCs w:val="28"/>
          <w:lang w:val="pt-BR"/>
        </w:rPr>
        <w:t>ë</w:t>
      </w:r>
      <w:r w:rsidR="00FE379D" w:rsidRPr="00C569BA">
        <w:rPr>
          <w:rFonts w:ascii="Times New Roman" w:hAnsi="Times New Roman"/>
          <w:sz w:val="28"/>
          <w:szCs w:val="28"/>
          <w:lang w:val="pt-BR"/>
        </w:rPr>
        <w:t xml:space="preserve"> nenit</w:t>
      </w:r>
      <w:r w:rsidR="00600F6E" w:rsidRPr="00C569BA">
        <w:rPr>
          <w:rFonts w:ascii="Times New Roman" w:hAnsi="Times New Roman"/>
          <w:sz w:val="28"/>
          <w:szCs w:val="28"/>
          <w:lang w:val="pt-BR"/>
        </w:rPr>
        <w:t xml:space="preserve"> 69</w:t>
      </w:r>
      <w:r w:rsidR="007E5B14" w:rsidRPr="00C569BA">
        <w:rPr>
          <w:rFonts w:ascii="Times New Roman" w:hAnsi="Times New Roman"/>
          <w:sz w:val="28"/>
          <w:szCs w:val="28"/>
          <w:lang w:val="pt-BR"/>
        </w:rPr>
        <w:t xml:space="preserve"> e ligjit t</w:t>
      </w:r>
      <w:r w:rsidR="00474CBC">
        <w:rPr>
          <w:rFonts w:ascii="Times New Roman" w:hAnsi="Times New Roman"/>
          <w:sz w:val="28"/>
          <w:szCs w:val="28"/>
          <w:lang w:val="pt-BR"/>
        </w:rPr>
        <w:t>ë</w:t>
      </w:r>
      <w:r w:rsidR="007E5B14" w:rsidRPr="00C569BA">
        <w:rPr>
          <w:rFonts w:ascii="Times New Roman" w:hAnsi="Times New Roman"/>
          <w:sz w:val="28"/>
          <w:szCs w:val="28"/>
          <w:lang w:val="pt-BR"/>
        </w:rPr>
        <w:t xml:space="preserve"> ri t</w:t>
      </w:r>
      <w:r w:rsidR="00474CBC">
        <w:rPr>
          <w:rFonts w:ascii="Times New Roman" w:hAnsi="Times New Roman"/>
          <w:sz w:val="28"/>
          <w:szCs w:val="28"/>
          <w:lang w:val="pt-BR"/>
        </w:rPr>
        <w:t>ë</w:t>
      </w:r>
      <w:r w:rsidR="007E5B14" w:rsidRPr="00C569BA">
        <w:rPr>
          <w:rFonts w:ascii="Times New Roman" w:hAnsi="Times New Roman"/>
          <w:sz w:val="28"/>
          <w:szCs w:val="28"/>
          <w:lang w:val="pt-BR"/>
        </w:rPr>
        <w:t xml:space="preserve"> m</w:t>
      </w:r>
      <w:r w:rsidR="00600F6E" w:rsidRPr="00C569BA">
        <w:rPr>
          <w:rFonts w:ascii="Times New Roman" w:hAnsi="Times New Roman"/>
          <w:sz w:val="28"/>
          <w:szCs w:val="28"/>
          <w:lang w:val="pt-BR"/>
        </w:rPr>
        <w:t>e</w:t>
      </w:r>
      <w:r w:rsidR="007E5B14" w:rsidRPr="00C569BA">
        <w:rPr>
          <w:rFonts w:ascii="Times New Roman" w:hAnsi="Times New Roman"/>
          <w:sz w:val="28"/>
          <w:szCs w:val="28"/>
          <w:lang w:val="pt-BR"/>
        </w:rPr>
        <w:t>naxhimit t</w:t>
      </w:r>
      <w:r w:rsidR="00474CBC">
        <w:rPr>
          <w:rFonts w:ascii="Times New Roman" w:hAnsi="Times New Roman"/>
          <w:sz w:val="28"/>
          <w:szCs w:val="28"/>
          <w:lang w:val="pt-BR"/>
        </w:rPr>
        <w:t>ë</w:t>
      </w:r>
      <w:r w:rsidR="007E5B14" w:rsidRPr="00C569BA">
        <w:rPr>
          <w:rFonts w:ascii="Times New Roman" w:hAnsi="Times New Roman"/>
          <w:sz w:val="28"/>
          <w:szCs w:val="28"/>
          <w:lang w:val="pt-BR"/>
        </w:rPr>
        <w:t xml:space="preserve"> integruar t</w:t>
      </w:r>
      <w:r w:rsidR="00474CBC">
        <w:rPr>
          <w:rFonts w:ascii="Times New Roman" w:hAnsi="Times New Roman"/>
          <w:sz w:val="28"/>
          <w:szCs w:val="28"/>
          <w:lang w:val="pt-BR"/>
        </w:rPr>
        <w:t>ë</w:t>
      </w:r>
      <w:r w:rsidR="007E5B14" w:rsidRPr="00C569BA">
        <w:rPr>
          <w:rFonts w:ascii="Times New Roman" w:hAnsi="Times New Roman"/>
          <w:sz w:val="28"/>
          <w:szCs w:val="28"/>
          <w:lang w:val="pt-BR"/>
        </w:rPr>
        <w:t xml:space="preserve"> mbetjeve nr. 57/2025</w:t>
      </w:r>
    </w:p>
    <w:p w14:paraId="421654E0" w14:textId="77777777" w:rsidR="008A3885" w:rsidRPr="00A8518E" w:rsidRDefault="008A3885" w:rsidP="00887F6F">
      <w:pPr>
        <w:pStyle w:val="ColorfulList-Accent11"/>
        <w:spacing w:after="0" w:line="360" w:lineRule="auto"/>
        <w:ind w:left="0"/>
        <w:jc w:val="both"/>
        <w:rPr>
          <w:rFonts w:ascii="Times New Roman" w:hAnsi="Times New Roman"/>
          <w:b/>
          <w:bCs/>
          <w:sz w:val="18"/>
          <w:szCs w:val="18"/>
          <w:lang w:val="pt-BR"/>
        </w:rPr>
      </w:pPr>
    </w:p>
    <w:p w14:paraId="10CCEBBA" w14:textId="74963904" w:rsidR="006A0D3E" w:rsidRPr="00CE633D" w:rsidRDefault="006A0D3E" w:rsidP="00887F6F">
      <w:pPr>
        <w:pStyle w:val="ColorfulList-Accent11"/>
        <w:spacing w:after="0" w:line="360" w:lineRule="auto"/>
        <w:ind w:left="0"/>
        <w:jc w:val="both"/>
        <w:rPr>
          <w:rFonts w:ascii="Times New Roman" w:hAnsi="Times New Roman"/>
          <w:sz w:val="28"/>
          <w:szCs w:val="28"/>
          <w:lang w:val="pt-BR"/>
        </w:rPr>
      </w:pPr>
      <w:r w:rsidRPr="00CE633D">
        <w:rPr>
          <w:rFonts w:ascii="Times New Roman" w:hAnsi="Times New Roman"/>
          <w:b/>
          <w:bCs/>
          <w:sz w:val="28"/>
          <w:szCs w:val="28"/>
          <w:lang w:val="pt-BR"/>
        </w:rPr>
        <w:t>Subjekti “EcoRiciklim”</w:t>
      </w:r>
      <w:r w:rsidRPr="00CE633D">
        <w:rPr>
          <w:rFonts w:ascii="Times New Roman" w:hAnsi="Times New Roman"/>
          <w:sz w:val="28"/>
          <w:szCs w:val="28"/>
          <w:lang w:val="pt-BR"/>
        </w:rPr>
        <w:t xml:space="preserve"> nëpërmjet portalit të konsultimit publik ka paraqitur komentet si vijon: </w:t>
      </w:r>
    </w:p>
    <w:p w14:paraId="207BEADB" w14:textId="73DEB5F6" w:rsidR="006A0D3E" w:rsidRPr="00CE633D" w:rsidRDefault="006A0D3E" w:rsidP="00887F6F">
      <w:pPr>
        <w:pStyle w:val="ColorfulList-Accent11"/>
        <w:spacing w:after="0" w:line="360" w:lineRule="auto"/>
        <w:ind w:left="0"/>
        <w:jc w:val="both"/>
        <w:rPr>
          <w:rFonts w:ascii="Times New Roman" w:hAnsi="Times New Roman"/>
          <w:sz w:val="28"/>
          <w:szCs w:val="28"/>
          <w:lang w:val="pt-BR"/>
        </w:rPr>
      </w:pPr>
      <w:r w:rsidRPr="00CE633D">
        <w:rPr>
          <w:rFonts w:ascii="Times New Roman" w:hAnsi="Times New Roman"/>
          <w:sz w:val="28"/>
          <w:szCs w:val="28"/>
          <w:lang w:val="pt-BR"/>
        </w:rPr>
        <w:t>Lidhur me sugjerimin për rishikimin e nenit 7</w:t>
      </w:r>
      <w:r w:rsidR="000E10BA" w:rsidRPr="00CE633D">
        <w:rPr>
          <w:rFonts w:ascii="Times New Roman" w:hAnsi="Times New Roman"/>
          <w:sz w:val="28"/>
          <w:szCs w:val="28"/>
          <w:lang w:val="pt-BR"/>
        </w:rPr>
        <w:t xml:space="preserve"> (tashm</w:t>
      </w:r>
      <w:r w:rsidR="00474CBC" w:rsidRPr="00CE633D">
        <w:rPr>
          <w:rFonts w:ascii="Times New Roman" w:hAnsi="Times New Roman"/>
          <w:sz w:val="28"/>
          <w:szCs w:val="28"/>
          <w:lang w:val="pt-BR"/>
        </w:rPr>
        <w:t>ë</w:t>
      </w:r>
      <w:r w:rsidR="000E10BA" w:rsidRPr="00CE633D">
        <w:rPr>
          <w:rFonts w:ascii="Times New Roman" w:hAnsi="Times New Roman"/>
          <w:sz w:val="28"/>
          <w:szCs w:val="28"/>
          <w:lang w:val="pt-BR"/>
        </w:rPr>
        <w:t xml:space="preserve"> pika </w:t>
      </w:r>
      <w:r w:rsidR="00F5780F" w:rsidRPr="00CE633D">
        <w:rPr>
          <w:rFonts w:ascii="Times New Roman" w:hAnsi="Times New Roman"/>
          <w:sz w:val="28"/>
          <w:szCs w:val="28"/>
          <w:lang w:val="pt-BR"/>
        </w:rPr>
        <w:t>1</w:t>
      </w:r>
      <w:r w:rsidR="000E10BA" w:rsidRPr="00CE633D">
        <w:rPr>
          <w:rFonts w:ascii="Times New Roman" w:hAnsi="Times New Roman"/>
          <w:sz w:val="28"/>
          <w:szCs w:val="28"/>
          <w:lang w:val="pt-BR"/>
        </w:rPr>
        <w:t xml:space="preserve"> e nenit 1</w:t>
      </w:r>
      <w:r w:rsidR="00F5780F" w:rsidRPr="00CE633D">
        <w:rPr>
          <w:rFonts w:ascii="Times New Roman" w:hAnsi="Times New Roman"/>
          <w:sz w:val="28"/>
          <w:szCs w:val="28"/>
          <w:lang w:val="pt-BR"/>
        </w:rPr>
        <w:t>1</w:t>
      </w:r>
      <w:r w:rsidR="000E10BA" w:rsidRPr="00CE633D">
        <w:rPr>
          <w:rFonts w:ascii="Times New Roman" w:hAnsi="Times New Roman"/>
          <w:sz w:val="28"/>
          <w:szCs w:val="28"/>
          <w:lang w:val="pt-BR"/>
        </w:rPr>
        <w:t xml:space="preserve"> t</w:t>
      </w:r>
      <w:r w:rsidR="00474CBC" w:rsidRPr="00CE633D">
        <w:rPr>
          <w:rFonts w:ascii="Times New Roman" w:hAnsi="Times New Roman"/>
          <w:sz w:val="28"/>
          <w:szCs w:val="28"/>
          <w:lang w:val="pt-BR"/>
        </w:rPr>
        <w:t>ë</w:t>
      </w:r>
      <w:r w:rsidR="000E10BA" w:rsidRPr="00CE633D">
        <w:rPr>
          <w:rFonts w:ascii="Times New Roman" w:hAnsi="Times New Roman"/>
          <w:sz w:val="28"/>
          <w:szCs w:val="28"/>
          <w:lang w:val="pt-BR"/>
        </w:rPr>
        <w:t xml:space="preserve"> draftit t</w:t>
      </w:r>
      <w:r w:rsidR="00474CBC" w:rsidRPr="00CE633D">
        <w:rPr>
          <w:rFonts w:ascii="Times New Roman" w:hAnsi="Times New Roman"/>
          <w:sz w:val="28"/>
          <w:szCs w:val="28"/>
          <w:lang w:val="pt-BR"/>
        </w:rPr>
        <w:t>ë</w:t>
      </w:r>
      <w:r w:rsidR="000E10BA" w:rsidRPr="00CE633D">
        <w:rPr>
          <w:rFonts w:ascii="Times New Roman" w:hAnsi="Times New Roman"/>
          <w:sz w:val="28"/>
          <w:szCs w:val="28"/>
          <w:lang w:val="pt-BR"/>
        </w:rPr>
        <w:t xml:space="preserve"> rishikuar t</w:t>
      </w:r>
      <w:r w:rsidR="00474CBC" w:rsidRPr="00CE633D">
        <w:rPr>
          <w:rFonts w:ascii="Times New Roman" w:hAnsi="Times New Roman"/>
          <w:sz w:val="28"/>
          <w:szCs w:val="28"/>
          <w:lang w:val="pt-BR"/>
        </w:rPr>
        <w:t>ë</w:t>
      </w:r>
      <w:r w:rsidR="000E10BA" w:rsidRPr="00CE633D">
        <w:rPr>
          <w:rFonts w:ascii="Times New Roman" w:hAnsi="Times New Roman"/>
          <w:sz w:val="28"/>
          <w:szCs w:val="28"/>
          <w:lang w:val="pt-BR"/>
        </w:rPr>
        <w:t xml:space="preserve"> projektvendimit), </w:t>
      </w:r>
      <w:r w:rsidRPr="00CE633D">
        <w:rPr>
          <w:rFonts w:ascii="Times New Roman" w:hAnsi="Times New Roman"/>
          <w:sz w:val="28"/>
          <w:szCs w:val="28"/>
          <w:lang w:val="pt-BR"/>
        </w:rPr>
        <w:t>sqarojmë se komenti është reflektuar duke u hequr germat a, c dhe ç, të pikës 1 të neni</w:t>
      </w:r>
      <w:r w:rsidR="00610493" w:rsidRPr="00CE633D">
        <w:rPr>
          <w:rFonts w:ascii="Times New Roman" w:hAnsi="Times New Roman"/>
          <w:sz w:val="28"/>
          <w:szCs w:val="28"/>
          <w:lang w:val="pt-BR"/>
        </w:rPr>
        <w:t>t 1</w:t>
      </w:r>
      <w:r w:rsidR="00AF27AC" w:rsidRPr="00CE633D">
        <w:rPr>
          <w:rFonts w:ascii="Times New Roman" w:hAnsi="Times New Roman"/>
          <w:sz w:val="28"/>
          <w:szCs w:val="28"/>
          <w:lang w:val="pt-BR"/>
        </w:rPr>
        <w:t>1</w:t>
      </w:r>
      <w:r w:rsidRPr="00CE633D">
        <w:rPr>
          <w:rFonts w:ascii="Times New Roman" w:hAnsi="Times New Roman"/>
          <w:sz w:val="28"/>
          <w:szCs w:val="28"/>
          <w:lang w:val="pt-BR"/>
        </w:rPr>
        <w:t>.</w:t>
      </w:r>
    </w:p>
    <w:p w14:paraId="5A95F8FA" w14:textId="77777777" w:rsidR="00C756CB" w:rsidRPr="009B4845" w:rsidRDefault="00C756CB" w:rsidP="00887F6F">
      <w:pPr>
        <w:pStyle w:val="ColorfulList-Accent11"/>
        <w:spacing w:after="0" w:line="360" w:lineRule="auto"/>
        <w:ind w:left="0"/>
        <w:jc w:val="both"/>
        <w:rPr>
          <w:rFonts w:ascii="Times New Roman" w:hAnsi="Times New Roman"/>
          <w:sz w:val="20"/>
          <w:szCs w:val="20"/>
          <w:highlight w:val="yellow"/>
          <w:lang w:val="pt-BR"/>
        </w:rPr>
      </w:pPr>
    </w:p>
    <w:p w14:paraId="4CED9472" w14:textId="54CF5B52" w:rsidR="006A0D3E" w:rsidRPr="00131658" w:rsidRDefault="006A0D3E" w:rsidP="00887F6F">
      <w:pPr>
        <w:pStyle w:val="ColorfulList-Accent11"/>
        <w:spacing w:after="0" w:line="360" w:lineRule="auto"/>
        <w:ind w:left="0"/>
        <w:jc w:val="both"/>
        <w:rPr>
          <w:rFonts w:ascii="Times New Roman" w:hAnsi="Times New Roman"/>
          <w:sz w:val="28"/>
          <w:szCs w:val="28"/>
          <w:lang w:val="pt-BR"/>
        </w:rPr>
      </w:pPr>
      <w:r w:rsidRPr="00131658">
        <w:rPr>
          <w:rFonts w:ascii="Times New Roman" w:hAnsi="Times New Roman"/>
          <w:sz w:val="28"/>
          <w:szCs w:val="28"/>
          <w:lang w:val="pt-BR"/>
        </w:rPr>
        <w:t xml:space="preserve">Sa i përket sugjerimit për shtimin e një dispozite në nenin 10 ose një nën pike të re në nenin 4 “Detyrimet e Prodhuesve të Mbetjeve Spitalore” për të specifikuar kërkesat e paketimit për mbetjet farmaceutike nga burime të ndryshme sqarojmë </w:t>
      </w:r>
      <w:r w:rsidR="00CE633D" w:rsidRPr="00131658">
        <w:rPr>
          <w:rFonts w:ascii="Times New Roman" w:hAnsi="Times New Roman"/>
          <w:sz w:val="28"/>
          <w:szCs w:val="28"/>
          <w:lang w:val="pt-BR"/>
        </w:rPr>
        <w:t>se u shtua pika 5, në pjesën B, të Shtojcës 2 të projektvedimit që adreson kërkesat specifike për kontejnerët për mbetjet farmaceutike.</w:t>
      </w:r>
    </w:p>
    <w:p w14:paraId="1C8CDF0A" w14:textId="77777777" w:rsidR="00C756CB" w:rsidRPr="009B4845" w:rsidRDefault="00C756CB" w:rsidP="00887F6F">
      <w:pPr>
        <w:pStyle w:val="ColorfulList-Accent11"/>
        <w:spacing w:after="0" w:line="360" w:lineRule="auto"/>
        <w:ind w:left="0"/>
        <w:jc w:val="both"/>
        <w:rPr>
          <w:rFonts w:ascii="Times New Roman" w:hAnsi="Times New Roman"/>
          <w:sz w:val="20"/>
          <w:szCs w:val="20"/>
          <w:highlight w:val="yellow"/>
          <w:lang w:val="pt-BR"/>
        </w:rPr>
      </w:pPr>
    </w:p>
    <w:p w14:paraId="5164BECB" w14:textId="304EBC87" w:rsidR="006A0D3E" w:rsidRPr="00131658" w:rsidRDefault="006A0D3E" w:rsidP="00887F6F">
      <w:pPr>
        <w:pStyle w:val="ColorfulList-Accent11"/>
        <w:spacing w:after="0" w:line="360" w:lineRule="auto"/>
        <w:ind w:left="0"/>
        <w:jc w:val="both"/>
        <w:rPr>
          <w:rFonts w:ascii="Times New Roman" w:hAnsi="Times New Roman"/>
          <w:sz w:val="28"/>
          <w:szCs w:val="28"/>
          <w:lang w:val="pt-BR"/>
        </w:rPr>
      </w:pPr>
      <w:r w:rsidRPr="00131658">
        <w:rPr>
          <w:rFonts w:ascii="Times New Roman" w:hAnsi="Times New Roman"/>
          <w:sz w:val="28"/>
          <w:szCs w:val="28"/>
          <w:lang w:val="pt-BR"/>
        </w:rPr>
        <w:t xml:space="preserve">Sa i përket pikës 2 të këtij sugjerimi ku kërkohet unifikimi i ngjyrës për të gjitha mbetjet farmaceutike/citotoksike të rrezikshme (përfshirë objektet e mprehta) në “të kuqe” ose “të verdhë me kapak të kuq”, sqarojmë se sugjerimi është reflektuar </w:t>
      </w:r>
      <w:r w:rsidRPr="00131658">
        <w:rPr>
          <w:rFonts w:ascii="Times New Roman" w:hAnsi="Times New Roman"/>
          <w:sz w:val="28"/>
          <w:szCs w:val="28"/>
          <w:lang w:val="pt-BR"/>
        </w:rPr>
        <w:lastRenderedPageBreak/>
        <w:t>në</w:t>
      </w:r>
      <w:r w:rsidR="00891D43" w:rsidRPr="00131658">
        <w:rPr>
          <w:rFonts w:ascii="Times New Roman" w:hAnsi="Times New Roman"/>
          <w:sz w:val="28"/>
          <w:szCs w:val="28"/>
          <w:lang w:val="pt-BR"/>
        </w:rPr>
        <w:t xml:space="preserve"> shkronj</w:t>
      </w:r>
      <w:r w:rsidR="00474CBC" w:rsidRPr="00131658">
        <w:rPr>
          <w:rFonts w:ascii="Times New Roman" w:hAnsi="Times New Roman"/>
          <w:sz w:val="28"/>
          <w:szCs w:val="28"/>
          <w:lang w:val="pt-BR"/>
        </w:rPr>
        <w:t>ë</w:t>
      </w:r>
      <w:r w:rsidR="00891D43" w:rsidRPr="00131658">
        <w:rPr>
          <w:rFonts w:ascii="Times New Roman" w:hAnsi="Times New Roman"/>
          <w:sz w:val="28"/>
          <w:szCs w:val="28"/>
          <w:lang w:val="pt-BR"/>
        </w:rPr>
        <w:t>n “ç”, t</w:t>
      </w:r>
      <w:r w:rsidR="00474CBC" w:rsidRPr="00131658">
        <w:rPr>
          <w:rFonts w:ascii="Times New Roman" w:hAnsi="Times New Roman"/>
          <w:sz w:val="28"/>
          <w:szCs w:val="28"/>
          <w:lang w:val="pt-BR"/>
        </w:rPr>
        <w:t>ë</w:t>
      </w:r>
      <w:r w:rsidR="00891D43" w:rsidRPr="00131658">
        <w:rPr>
          <w:rFonts w:ascii="Times New Roman" w:hAnsi="Times New Roman"/>
          <w:sz w:val="28"/>
          <w:szCs w:val="28"/>
          <w:lang w:val="pt-BR"/>
        </w:rPr>
        <w:t xml:space="preserve"> pik</w:t>
      </w:r>
      <w:r w:rsidR="00474CBC" w:rsidRPr="00131658">
        <w:rPr>
          <w:rFonts w:ascii="Times New Roman" w:hAnsi="Times New Roman"/>
          <w:sz w:val="28"/>
          <w:szCs w:val="28"/>
          <w:lang w:val="pt-BR"/>
        </w:rPr>
        <w:t>ë</w:t>
      </w:r>
      <w:r w:rsidR="00891D43" w:rsidRPr="00131658">
        <w:rPr>
          <w:rFonts w:ascii="Times New Roman" w:hAnsi="Times New Roman"/>
          <w:sz w:val="28"/>
          <w:szCs w:val="28"/>
          <w:lang w:val="pt-BR"/>
        </w:rPr>
        <w:t>s 1, t</w:t>
      </w:r>
      <w:r w:rsidR="00474CBC" w:rsidRPr="00131658">
        <w:rPr>
          <w:rFonts w:ascii="Times New Roman" w:hAnsi="Times New Roman"/>
          <w:sz w:val="28"/>
          <w:szCs w:val="28"/>
          <w:lang w:val="pt-BR"/>
        </w:rPr>
        <w:t>ë</w:t>
      </w:r>
      <w:r w:rsidR="00891D43" w:rsidRPr="00131658">
        <w:rPr>
          <w:rFonts w:ascii="Times New Roman" w:hAnsi="Times New Roman"/>
          <w:sz w:val="28"/>
          <w:szCs w:val="28"/>
          <w:lang w:val="pt-BR"/>
        </w:rPr>
        <w:t xml:space="preserve"> pjes</w:t>
      </w:r>
      <w:r w:rsidR="00474CBC" w:rsidRPr="00131658">
        <w:rPr>
          <w:rFonts w:ascii="Times New Roman" w:hAnsi="Times New Roman"/>
          <w:sz w:val="28"/>
          <w:szCs w:val="28"/>
          <w:lang w:val="pt-BR"/>
        </w:rPr>
        <w:t>ë</w:t>
      </w:r>
      <w:r w:rsidR="00891D43" w:rsidRPr="00131658">
        <w:rPr>
          <w:rFonts w:ascii="Times New Roman" w:hAnsi="Times New Roman"/>
          <w:sz w:val="28"/>
          <w:szCs w:val="28"/>
          <w:lang w:val="pt-BR"/>
        </w:rPr>
        <w:t>s</w:t>
      </w:r>
      <w:r w:rsidR="009619BC" w:rsidRPr="00131658">
        <w:rPr>
          <w:rFonts w:ascii="Times New Roman" w:hAnsi="Times New Roman"/>
          <w:sz w:val="28"/>
          <w:szCs w:val="28"/>
          <w:lang w:val="pt-BR"/>
        </w:rPr>
        <w:t xml:space="preserve"> B</w:t>
      </w:r>
      <w:r w:rsidRPr="00131658">
        <w:rPr>
          <w:rFonts w:ascii="Times New Roman" w:hAnsi="Times New Roman"/>
          <w:sz w:val="28"/>
          <w:szCs w:val="28"/>
          <w:lang w:val="pt-BR"/>
        </w:rPr>
        <w:t xml:space="preserve">, </w:t>
      </w:r>
      <w:r w:rsidR="00891D43" w:rsidRPr="00131658">
        <w:rPr>
          <w:rFonts w:ascii="Times New Roman" w:hAnsi="Times New Roman"/>
          <w:sz w:val="28"/>
          <w:szCs w:val="28"/>
          <w:lang w:val="pt-BR"/>
        </w:rPr>
        <w:t>t</w:t>
      </w:r>
      <w:r w:rsidRPr="00131658">
        <w:rPr>
          <w:rFonts w:ascii="Times New Roman" w:hAnsi="Times New Roman"/>
          <w:sz w:val="28"/>
          <w:szCs w:val="28"/>
          <w:lang w:val="pt-BR"/>
        </w:rPr>
        <w:t xml:space="preserve">ë </w:t>
      </w:r>
      <w:r w:rsidR="00891D43" w:rsidRPr="00131658">
        <w:rPr>
          <w:rFonts w:ascii="Times New Roman" w:hAnsi="Times New Roman"/>
          <w:sz w:val="28"/>
          <w:szCs w:val="28"/>
          <w:lang w:val="pt-BR"/>
        </w:rPr>
        <w:t>S</w:t>
      </w:r>
      <w:r w:rsidRPr="00131658">
        <w:rPr>
          <w:rFonts w:ascii="Times New Roman" w:hAnsi="Times New Roman"/>
          <w:sz w:val="28"/>
          <w:szCs w:val="28"/>
          <w:lang w:val="pt-BR"/>
        </w:rPr>
        <w:t>htojcë</w:t>
      </w:r>
      <w:r w:rsidR="00891D43" w:rsidRPr="00131658">
        <w:rPr>
          <w:rFonts w:ascii="Times New Roman" w:hAnsi="Times New Roman"/>
          <w:sz w:val="28"/>
          <w:szCs w:val="28"/>
          <w:lang w:val="pt-BR"/>
        </w:rPr>
        <w:t>s</w:t>
      </w:r>
      <w:r w:rsidRPr="00131658">
        <w:rPr>
          <w:rFonts w:ascii="Times New Roman" w:hAnsi="Times New Roman"/>
          <w:sz w:val="28"/>
          <w:szCs w:val="28"/>
          <w:lang w:val="pt-BR"/>
        </w:rPr>
        <w:t xml:space="preserve"> 2, duke realizuar unifikimin në ngjyrë të kuqe. </w:t>
      </w:r>
    </w:p>
    <w:p w14:paraId="20F8425F" w14:textId="77777777" w:rsidR="006A0D3E" w:rsidRPr="00131658" w:rsidRDefault="006A0D3E" w:rsidP="00887F6F">
      <w:pPr>
        <w:pStyle w:val="ColorfulList-Accent11"/>
        <w:spacing w:after="0" w:line="360" w:lineRule="auto"/>
        <w:ind w:left="0"/>
        <w:jc w:val="both"/>
        <w:rPr>
          <w:rFonts w:ascii="Times New Roman" w:hAnsi="Times New Roman"/>
          <w:sz w:val="12"/>
          <w:szCs w:val="12"/>
          <w:lang w:val="pt-BR"/>
        </w:rPr>
      </w:pPr>
    </w:p>
    <w:p w14:paraId="6F16FB12" w14:textId="3C8F2575" w:rsidR="006A0D3E" w:rsidRPr="00131658" w:rsidRDefault="006A0D3E" w:rsidP="00887F6F">
      <w:pPr>
        <w:pStyle w:val="ColorfulList-Accent11"/>
        <w:spacing w:after="0" w:line="360" w:lineRule="auto"/>
        <w:ind w:left="0"/>
        <w:jc w:val="both"/>
        <w:rPr>
          <w:rFonts w:ascii="Times New Roman" w:hAnsi="Times New Roman"/>
          <w:sz w:val="28"/>
          <w:szCs w:val="28"/>
          <w:lang w:val="pt-BR"/>
        </w:rPr>
      </w:pPr>
      <w:r w:rsidRPr="00131658">
        <w:rPr>
          <w:rFonts w:ascii="Times New Roman" w:hAnsi="Times New Roman"/>
          <w:sz w:val="28"/>
          <w:szCs w:val="28"/>
          <w:lang w:val="pt-BR"/>
        </w:rPr>
        <w:t>Sa i përket sugjerimit për të hequr përdorimin e koshave me pedale në Shtojcën 2, pjesa c, pika 3</w:t>
      </w:r>
      <w:r w:rsidR="00661E71" w:rsidRPr="00131658">
        <w:rPr>
          <w:rFonts w:ascii="Times New Roman" w:hAnsi="Times New Roman"/>
          <w:sz w:val="28"/>
          <w:szCs w:val="28"/>
          <w:lang w:val="pt-BR"/>
        </w:rPr>
        <w:t xml:space="preserve"> (tashm</w:t>
      </w:r>
      <w:r w:rsidR="00474CBC" w:rsidRPr="00131658">
        <w:rPr>
          <w:rFonts w:ascii="Times New Roman" w:hAnsi="Times New Roman"/>
          <w:sz w:val="28"/>
          <w:szCs w:val="28"/>
          <w:lang w:val="pt-BR"/>
        </w:rPr>
        <w:t>ë</w:t>
      </w:r>
      <w:r w:rsidR="00661E71" w:rsidRPr="00131658">
        <w:rPr>
          <w:rFonts w:ascii="Times New Roman" w:hAnsi="Times New Roman"/>
          <w:sz w:val="28"/>
          <w:szCs w:val="28"/>
          <w:lang w:val="pt-BR"/>
        </w:rPr>
        <w:t xml:space="preserve"> </w:t>
      </w:r>
      <w:r w:rsidR="002E4EDA" w:rsidRPr="00131658">
        <w:rPr>
          <w:rFonts w:ascii="Times New Roman" w:hAnsi="Times New Roman"/>
          <w:sz w:val="28"/>
          <w:szCs w:val="28"/>
          <w:lang w:val="pt-BR"/>
        </w:rPr>
        <w:t>shkronja “b”</w:t>
      </w:r>
      <w:r w:rsidR="00661E71" w:rsidRPr="00131658">
        <w:rPr>
          <w:rFonts w:ascii="Times New Roman" w:hAnsi="Times New Roman"/>
          <w:sz w:val="28"/>
          <w:szCs w:val="28"/>
          <w:lang w:val="pt-BR"/>
        </w:rPr>
        <w:t xml:space="preserve"> e </w:t>
      </w:r>
      <w:r w:rsidR="00181CFC" w:rsidRPr="00131658">
        <w:rPr>
          <w:rFonts w:ascii="Times New Roman" w:hAnsi="Times New Roman"/>
          <w:sz w:val="28"/>
          <w:szCs w:val="28"/>
          <w:lang w:val="pt-BR"/>
        </w:rPr>
        <w:t>pik</w:t>
      </w:r>
      <w:r w:rsidR="00474CBC" w:rsidRPr="00131658">
        <w:rPr>
          <w:rFonts w:ascii="Times New Roman" w:hAnsi="Times New Roman"/>
          <w:sz w:val="28"/>
          <w:szCs w:val="28"/>
          <w:lang w:val="pt-BR"/>
        </w:rPr>
        <w:t>ë</w:t>
      </w:r>
      <w:r w:rsidR="00181CFC" w:rsidRPr="00131658">
        <w:rPr>
          <w:rFonts w:ascii="Times New Roman" w:hAnsi="Times New Roman"/>
          <w:sz w:val="28"/>
          <w:szCs w:val="28"/>
          <w:lang w:val="pt-BR"/>
        </w:rPr>
        <w:t>s 3</w:t>
      </w:r>
      <w:r w:rsidR="0025513F" w:rsidRPr="00131658">
        <w:rPr>
          <w:rFonts w:ascii="Times New Roman" w:hAnsi="Times New Roman"/>
          <w:sz w:val="28"/>
          <w:szCs w:val="28"/>
          <w:lang w:val="pt-BR"/>
        </w:rPr>
        <w:t>,</w:t>
      </w:r>
      <w:r w:rsidR="00181CFC" w:rsidRPr="00131658">
        <w:rPr>
          <w:rFonts w:ascii="Times New Roman" w:hAnsi="Times New Roman"/>
          <w:sz w:val="28"/>
          <w:szCs w:val="28"/>
          <w:lang w:val="pt-BR"/>
        </w:rPr>
        <w:t xml:space="preserve"> t</w:t>
      </w:r>
      <w:r w:rsidR="00474CBC" w:rsidRPr="00131658">
        <w:rPr>
          <w:rFonts w:ascii="Times New Roman" w:hAnsi="Times New Roman"/>
          <w:sz w:val="28"/>
          <w:szCs w:val="28"/>
          <w:lang w:val="pt-BR"/>
        </w:rPr>
        <w:t>ë</w:t>
      </w:r>
      <w:r w:rsidR="00181CFC" w:rsidRPr="00131658">
        <w:rPr>
          <w:rFonts w:ascii="Times New Roman" w:hAnsi="Times New Roman"/>
          <w:sz w:val="28"/>
          <w:szCs w:val="28"/>
          <w:lang w:val="pt-BR"/>
        </w:rPr>
        <w:t xml:space="preserve"> </w:t>
      </w:r>
      <w:r w:rsidR="0054624C" w:rsidRPr="00131658">
        <w:rPr>
          <w:rFonts w:ascii="Times New Roman" w:hAnsi="Times New Roman"/>
          <w:sz w:val="28"/>
          <w:szCs w:val="28"/>
          <w:lang w:val="pt-BR"/>
        </w:rPr>
        <w:t>pjes</w:t>
      </w:r>
      <w:r w:rsidR="00474CBC" w:rsidRPr="00131658">
        <w:rPr>
          <w:rFonts w:ascii="Times New Roman" w:hAnsi="Times New Roman"/>
          <w:sz w:val="28"/>
          <w:szCs w:val="28"/>
          <w:lang w:val="pt-BR"/>
        </w:rPr>
        <w:t>ë</w:t>
      </w:r>
      <w:r w:rsidR="0054624C" w:rsidRPr="00131658">
        <w:rPr>
          <w:rFonts w:ascii="Times New Roman" w:hAnsi="Times New Roman"/>
          <w:sz w:val="28"/>
          <w:szCs w:val="28"/>
          <w:lang w:val="pt-BR"/>
        </w:rPr>
        <w:t>s B, t</w:t>
      </w:r>
      <w:r w:rsidR="00474CBC" w:rsidRPr="00131658">
        <w:rPr>
          <w:rFonts w:ascii="Times New Roman" w:hAnsi="Times New Roman"/>
          <w:sz w:val="28"/>
          <w:szCs w:val="28"/>
          <w:lang w:val="pt-BR"/>
        </w:rPr>
        <w:t>ë</w:t>
      </w:r>
      <w:r w:rsidR="0054624C" w:rsidRPr="00131658">
        <w:rPr>
          <w:rFonts w:ascii="Times New Roman" w:hAnsi="Times New Roman"/>
          <w:sz w:val="28"/>
          <w:szCs w:val="28"/>
          <w:lang w:val="pt-BR"/>
        </w:rPr>
        <w:t xml:space="preserve"> shtojc</w:t>
      </w:r>
      <w:r w:rsidR="00474CBC" w:rsidRPr="00131658">
        <w:rPr>
          <w:rFonts w:ascii="Times New Roman" w:hAnsi="Times New Roman"/>
          <w:sz w:val="28"/>
          <w:szCs w:val="28"/>
          <w:lang w:val="pt-BR"/>
        </w:rPr>
        <w:t>ë</w:t>
      </w:r>
      <w:r w:rsidR="0054624C" w:rsidRPr="00131658">
        <w:rPr>
          <w:rFonts w:ascii="Times New Roman" w:hAnsi="Times New Roman"/>
          <w:sz w:val="28"/>
          <w:szCs w:val="28"/>
          <w:lang w:val="pt-BR"/>
        </w:rPr>
        <w:t xml:space="preserve">s 2 </w:t>
      </w:r>
      <w:r w:rsidR="00661E71" w:rsidRPr="00131658">
        <w:rPr>
          <w:rFonts w:ascii="Times New Roman" w:hAnsi="Times New Roman"/>
          <w:sz w:val="28"/>
          <w:szCs w:val="28"/>
          <w:lang w:val="pt-BR"/>
        </w:rPr>
        <w:t>t</w:t>
      </w:r>
      <w:r w:rsidR="00474CBC" w:rsidRPr="00131658">
        <w:rPr>
          <w:rFonts w:ascii="Times New Roman" w:hAnsi="Times New Roman"/>
          <w:sz w:val="28"/>
          <w:szCs w:val="28"/>
          <w:lang w:val="pt-BR"/>
        </w:rPr>
        <w:t>ë</w:t>
      </w:r>
      <w:r w:rsidR="00661E71" w:rsidRPr="00131658">
        <w:rPr>
          <w:rFonts w:ascii="Times New Roman" w:hAnsi="Times New Roman"/>
          <w:sz w:val="28"/>
          <w:szCs w:val="28"/>
          <w:lang w:val="pt-BR"/>
        </w:rPr>
        <w:t xml:space="preserve"> draftit t</w:t>
      </w:r>
      <w:r w:rsidR="00474CBC" w:rsidRPr="00131658">
        <w:rPr>
          <w:rFonts w:ascii="Times New Roman" w:hAnsi="Times New Roman"/>
          <w:sz w:val="28"/>
          <w:szCs w:val="28"/>
          <w:lang w:val="pt-BR"/>
        </w:rPr>
        <w:t>ë</w:t>
      </w:r>
      <w:r w:rsidR="00661E71" w:rsidRPr="00131658">
        <w:rPr>
          <w:rFonts w:ascii="Times New Roman" w:hAnsi="Times New Roman"/>
          <w:sz w:val="28"/>
          <w:szCs w:val="28"/>
          <w:lang w:val="pt-BR"/>
        </w:rPr>
        <w:t xml:space="preserve"> rishikuar t</w:t>
      </w:r>
      <w:r w:rsidR="00474CBC" w:rsidRPr="00131658">
        <w:rPr>
          <w:rFonts w:ascii="Times New Roman" w:hAnsi="Times New Roman"/>
          <w:sz w:val="28"/>
          <w:szCs w:val="28"/>
          <w:lang w:val="pt-BR"/>
        </w:rPr>
        <w:t>ë</w:t>
      </w:r>
      <w:r w:rsidR="00661E71" w:rsidRPr="00131658">
        <w:rPr>
          <w:rFonts w:ascii="Times New Roman" w:hAnsi="Times New Roman"/>
          <w:sz w:val="28"/>
          <w:szCs w:val="28"/>
          <w:lang w:val="pt-BR"/>
        </w:rPr>
        <w:t xml:space="preserve"> projektvendimit)</w:t>
      </w:r>
      <w:r w:rsidRPr="00131658">
        <w:rPr>
          <w:rFonts w:ascii="Times New Roman" w:hAnsi="Times New Roman"/>
          <w:sz w:val="28"/>
          <w:szCs w:val="28"/>
          <w:lang w:val="pt-BR"/>
        </w:rPr>
        <w:t xml:space="preserve"> “koshat plastikë të jenë të tillë që të mbyllen me kapak, pajisur me pedale.” është riformuluar </w:t>
      </w:r>
      <w:r w:rsidR="00891D43" w:rsidRPr="00131658">
        <w:rPr>
          <w:rFonts w:ascii="Times New Roman" w:hAnsi="Times New Roman"/>
          <w:sz w:val="28"/>
          <w:szCs w:val="28"/>
          <w:lang w:val="pt-BR"/>
        </w:rPr>
        <w:t>shkronja “b” e pik</w:t>
      </w:r>
      <w:r w:rsidR="00474CBC" w:rsidRPr="00131658">
        <w:rPr>
          <w:rFonts w:ascii="Times New Roman" w:hAnsi="Times New Roman"/>
          <w:sz w:val="28"/>
          <w:szCs w:val="28"/>
          <w:lang w:val="pt-BR"/>
        </w:rPr>
        <w:t>ë</w:t>
      </w:r>
      <w:r w:rsidR="00891D43" w:rsidRPr="00131658">
        <w:rPr>
          <w:rFonts w:ascii="Times New Roman" w:hAnsi="Times New Roman"/>
          <w:sz w:val="28"/>
          <w:szCs w:val="28"/>
          <w:lang w:val="pt-BR"/>
        </w:rPr>
        <w:t>s 3,</w:t>
      </w:r>
      <w:r w:rsidR="0054624C" w:rsidRPr="00131658">
        <w:rPr>
          <w:rFonts w:ascii="Times New Roman" w:hAnsi="Times New Roman"/>
          <w:sz w:val="28"/>
          <w:szCs w:val="28"/>
          <w:lang w:val="pt-BR"/>
        </w:rPr>
        <w:t xml:space="preserve"> t</w:t>
      </w:r>
      <w:r w:rsidR="00474CBC" w:rsidRPr="00131658">
        <w:rPr>
          <w:rFonts w:ascii="Times New Roman" w:hAnsi="Times New Roman"/>
          <w:sz w:val="28"/>
          <w:szCs w:val="28"/>
          <w:lang w:val="pt-BR"/>
        </w:rPr>
        <w:t>ë</w:t>
      </w:r>
      <w:r w:rsidR="0054624C" w:rsidRPr="00131658">
        <w:rPr>
          <w:rFonts w:ascii="Times New Roman" w:hAnsi="Times New Roman"/>
          <w:sz w:val="28"/>
          <w:szCs w:val="28"/>
          <w:lang w:val="pt-BR"/>
        </w:rPr>
        <w:t xml:space="preserve"> pjes</w:t>
      </w:r>
      <w:r w:rsidR="00474CBC" w:rsidRPr="00131658">
        <w:rPr>
          <w:rFonts w:ascii="Times New Roman" w:hAnsi="Times New Roman"/>
          <w:sz w:val="28"/>
          <w:szCs w:val="28"/>
          <w:lang w:val="pt-BR"/>
        </w:rPr>
        <w:t>ë</w:t>
      </w:r>
      <w:r w:rsidR="0054624C" w:rsidRPr="00131658">
        <w:rPr>
          <w:rFonts w:ascii="Times New Roman" w:hAnsi="Times New Roman"/>
          <w:sz w:val="28"/>
          <w:szCs w:val="28"/>
          <w:lang w:val="pt-BR"/>
        </w:rPr>
        <w:t>s B,</w:t>
      </w:r>
      <w:r w:rsidR="00891D43" w:rsidRPr="00131658">
        <w:rPr>
          <w:rFonts w:ascii="Times New Roman" w:hAnsi="Times New Roman"/>
          <w:sz w:val="28"/>
          <w:szCs w:val="28"/>
          <w:lang w:val="pt-BR"/>
        </w:rPr>
        <w:t xml:space="preserve"> t</w:t>
      </w:r>
      <w:r w:rsidR="00474CBC" w:rsidRPr="00131658">
        <w:rPr>
          <w:rFonts w:ascii="Times New Roman" w:hAnsi="Times New Roman"/>
          <w:sz w:val="28"/>
          <w:szCs w:val="28"/>
          <w:lang w:val="pt-BR"/>
        </w:rPr>
        <w:t>ë</w:t>
      </w:r>
      <w:r w:rsidR="00891D43" w:rsidRPr="00131658">
        <w:rPr>
          <w:rFonts w:ascii="Times New Roman" w:hAnsi="Times New Roman"/>
          <w:sz w:val="28"/>
          <w:szCs w:val="28"/>
          <w:lang w:val="pt-BR"/>
        </w:rPr>
        <w:t xml:space="preserve"> Shtojc</w:t>
      </w:r>
      <w:r w:rsidR="00474CBC" w:rsidRPr="00131658">
        <w:rPr>
          <w:rFonts w:ascii="Times New Roman" w:hAnsi="Times New Roman"/>
          <w:sz w:val="28"/>
          <w:szCs w:val="28"/>
          <w:lang w:val="pt-BR"/>
        </w:rPr>
        <w:t>ë</w:t>
      </w:r>
      <w:r w:rsidR="00891D43" w:rsidRPr="00131658">
        <w:rPr>
          <w:rFonts w:ascii="Times New Roman" w:hAnsi="Times New Roman"/>
          <w:sz w:val="28"/>
          <w:szCs w:val="28"/>
          <w:lang w:val="pt-BR"/>
        </w:rPr>
        <w:t>s 2.</w:t>
      </w:r>
      <w:r w:rsidRPr="00131658">
        <w:rPr>
          <w:rFonts w:ascii="Times New Roman" w:hAnsi="Times New Roman"/>
          <w:sz w:val="28"/>
          <w:szCs w:val="28"/>
          <w:lang w:val="pt-BR"/>
        </w:rPr>
        <w:t xml:space="preserve"> </w:t>
      </w:r>
    </w:p>
    <w:p w14:paraId="5FAAC318" w14:textId="77777777" w:rsidR="006A0D3E" w:rsidRPr="009B4845" w:rsidRDefault="006A0D3E" w:rsidP="00887F6F">
      <w:pPr>
        <w:pStyle w:val="ColorfulList-Accent11"/>
        <w:spacing w:after="0" w:line="360" w:lineRule="auto"/>
        <w:ind w:left="0"/>
        <w:jc w:val="both"/>
        <w:rPr>
          <w:rFonts w:ascii="Times New Roman" w:hAnsi="Times New Roman"/>
          <w:sz w:val="12"/>
          <w:szCs w:val="12"/>
          <w:highlight w:val="yellow"/>
          <w:lang w:val="pt-BR"/>
        </w:rPr>
      </w:pPr>
    </w:p>
    <w:p w14:paraId="350B5CBE" w14:textId="77777777" w:rsidR="006A0D3E" w:rsidRPr="00131658" w:rsidRDefault="006A0D3E" w:rsidP="00887F6F">
      <w:pPr>
        <w:pStyle w:val="ColorfulList-Accent11"/>
        <w:spacing w:after="0" w:line="360" w:lineRule="auto"/>
        <w:ind w:left="0"/>
        <w:jc w:val="both"/>
        <w:rPr>
          <w:rFonts w:ascii="Times New Roman" w:hAnsi="Times New Roman"/>
          <w:sz w:val="28"/>
          <w:szCs w:val="28"/>
          <w:lang w:val="pt-BR"/>
        </w:rPr>
      </w:pPr>
      <w:r w:rsidRPr="00131658">
        <w:rPr>
          <w:rFonts w:ascii="Times New Roman" w:hAnsi="Times New Roman"/>
          <w:sz w:val="28"/>
          <w:szCs w:val="28"/>
          <w:lang w:val="pt-BR"/>
        </w:rPr>
        <w:t>Sa i përket komentit 4 ku sugjerohet që në Shtojcën 2, nën “Specifikimet e kontejnerëve të ambalazhimit të mbetjeve spitalore”, të fshihet tërësisht referenca për “Kuti kartoni (një përdorimëshe)” dhe rekomandohet që autoritetet të rimendojnë përfshirjen e kutive të kartonit si opsion për kontejnerët e mbetjeve spitalore të rrezikshme argumentojmë se sugjerimi nuk u mor në konsideratë, pasi kutitë e kartonit janë të çertifikuara sipas standardeve ndërkombëtare, gjithashtu këto kuti, pasi përdoren, asgjësohen së bashku me përmbajtjen, duke ulur ndjeshëm rrezikun e kontaminimit dhe infeksioneve që mund të ndodhin nga menaxhimi jo i duhur i kontejnerëve. Institucionet si OBSH rekomandojnë përdorimin e kutive njëpërdorimshe për mbetjet e mprehta dhe të infektuara që nuk kërkojnë mbajtje për periudha të gjata.</w:t>
      </w:r>
    </w:p>
    <w:p w14:paraId="61C5C927" w14:textId="77777777" w:rsidR="00664D70" w:rsidRPr="009B4845" w:rsidRDefault="00664D70" w:rsidP="00887F6F">
      <w:pPr>
        <w:pStyle w:val="ColorfulList-Accent11"/>
        <w:spacing w:after="0" w:line="360" w:lineRule="auto"/>
        <w:ind w:left="0"/>
        <w:jc w:val="both"/>
        <w:rPr>
          <w:rFonts w:ascii="Times New Roman" w:hAnsi="Times New Roman"/>
          <w:sz w:val="20"/>
          <w:szCs w:val="20"/>
          <w:highlight w:val="yellow"/>
          <w:lang w:val="pt-BR"/>
        </w:rPr>
      </w:pPr>
    </w:p>
    <w:p w14:paraId="0FF1A384" w14:textId="77777777" w:rsidR="006A0D3E" w:rsidRPr="00131658" w:rsidRDefault="006A0D3E" w:rsidP="00887F6F">
      <w:pPr>
        <w:pStyle w:val="ColorfulList-Accent11"/>
        <w:spacing w:after="0" w:line="360" w:lineRule="auto"/>
        <w:ind w:left="0"/>
        <w:jc w:val="both"/>
        <w:rPr>
          <w:rFonts w:ascii="Times New Roman" w:hAnsi="Times New Roman"/>
          <w:sz w:val="28"/>
          <w:szCs w:val="28"/>
          <w:lang w:val="pt-BR"/>
        </w:rPr>
      </w:pPr>
      <w:r w:rsidRPr="00131658">
        <w:rPr>
          <w:rFonts w:ascii="Times New Roman" w:hAnsi="Times New Roman"/>
          <w:sz w:val="28"/>
          <w:szCs w:val="28"/>
          <w:lang w:val="pt-BR"/>
        </w:rPr>
        <w:t xml:space="preserve">Lidhur me sugjerimin për rishqyrtimin e kufirit të temperaturës për ruajtjen afatgjatë dhe unifikimit të rregullave për ruajtjen në mungesë të frigoriferit argumentojmë se standardi për ruajtjen e përkohshme të mbetjeve spitalore dhe temperaturën dhe kohëzgjatjen e ruajtjes së përkohshme, është i rëndësishëm për minimizimin e rrezikut të kontaminimit, ndotjes dhe për të mbrojtur shëndetin publik. Ky standard, është i harmonizuar me kërkesat e shteteve të BE-së për menaxhimin e mbetjeve spitalore. </w:t>
      </w:r>
    </w:p>
    <w:p w14:paraId="441AC529" w14:textId="77777777" w:rsidR="006A0D3E" w:rsidRPr="00131658" w:rsidRDefault="006A0D3E" w:rsidP="00887F6F">
      <w:pPr>
        <w:pStyle w:val="ColorfulList-Accent11"/>
        <w:spacing w:after="0" w:line="360" w:lineRule="auto"/>
        <w:ind w:left="0"/>
        <w:jc w:val="both"/>
        <w:rPr>
          <w:rFonts w:ascii="Times New Roman" w:hAnsi="Times New Roman"/>
          <w:sz w:val="20"/>
          <w:szCs w:val="20"/>
          <w:lang w:val="pt-BR"/>
        </w:rPr>
      </w:pPr>
    </w:p>
    <w:p w14:paraId="520A974D" w14:textId="584B0B44" w:rsidR="006A0D3E" w:rsidRPr="00131658" w:rsidRDefault="006A0D3E" w:rsidP="00887F6F">
      <w:pPr>
        <w:pStyle w:val="ColorfulList-Accent11"/>
        <w:spacing w:after="0" w:line="360" w:lineRule="auto"/>
        <w:ind w:left="0"/>
        <w:jc w:val="both"/>
        <w:rPr>
          <w:rFonts w:ascii="Times New Roman" w:hAnsi="Times New Roman"/>
          <w:sz w:val="28"/>
          <w:szCs w:val="28"/>
          <w:lang w:val="pt-BR"/>
        </w:rPr>
      </w:pPr>
      <w:r w:rsidRPr="00131658">
        <w:rPr>
          <w:rFonts w:ascii="Times New Roman" w:hAnsi="Times New Roman"/>
          <w:sz w:val="28"/>
          <w:szCs w:val="28"/>
          <w:lang w:val="pt-BR"/>
        </w:rPr>
        <w:t>Në lidhje me kushtet frigoriferike, u rifomulua pika 1 e pjesës B</w:t>
      </w:r>
      <w:r w:rsidR="00F23D8C" w:rsidRPr="00131658">
        <w:rPr>
          <w:rFonts w:ascii="Times New Roman" w:hAnsi="Times New Roman"/>
          <w:sz w:val="28"/>
          <w:szCs w:val="28"/>
          <w:lang w:val="pt-BR"/>
        </w:rPr>
        <w:t>, t</w:t>
      </w:r>
      <w:r w:rsidR="00474CBC" w:rsidRPr="00131658">
        <w:rPr>
          <w:rFonts w:ascii="Times New Roman" w:hAnsi="Times New Roman"/>
          <w:sz w:val="28"/>
          <w:szCs w:val="28"/>
          <w:lang w:val="pt-BR"/>
        </w:rPr>
        <w:t>ë</w:t>
      </w:r>
      <w:r w:rsidR="00F23D8C" w:rsidRPr="00131658">
        <w:rPr>
          <w:rFonts w:ascii="Times New Roman" w:hAnsi="Times New Roman"/>
          <w:sz w:val="28"/>
          <w:szCs w:val="28"/>
          <w:lang w:val="pt-BR"/>
        </w:rPr>
        <w:t xml:space="preserve"> shtojc</w:t>
      </w:r>
      <w:r w:rsidR="00474CBC" w:rsidRPr="00131658">
        <w:rPr>
          <w:rFonts w:ascii="Times New Roman" w:hAnsi="Times New Roman"/>
          <w:sz w:val="28"/>
          <w:szCs w:val="28"/>
          <w:lang w:val="pt-BR"/>
        </w:rPr>
        <w:t>ë</w:t>
      </w:r>
      <w:r w:rsidR="00F23D8C" w:rsidRPr="00131658">
        <w:rPr>
          <w:rFonts w:ascii="Times New Roman" w:hAnsi="Times New Roman"/>
          <w:sz w:val="28"/>
          <w:szCs w:val="28"/>
          <w:lang w:val="pt-BR"/>
        </w:rPr>
        <w:t>s 4</w:t>
      </w:r>
      <w:r w:rsidRPr="00131658">
        <w:rPr>
          <w:rFonts w:ascii="Times New Roman" w:hAnsi="Times New Roman"/>
          <w:sz w:val="28"/>
          <w:szCs w:val="28"/>
          <w:lang w:val="pt-BR"/>
        </w:rPr>
        <w:t xml:space="preserve"> duke shtuar termin “kushte frigoriferike” dhe duke hequr termin “frigorifer”.</w:t>
      </w:r>
    </w:p>
    <w:p w14:paraId="7B5B43E7" w14:textId="77777777" w:rsidR="006A0D3E" w:rsidRPr="009B4845" w:rsidRDefault="006A0D3E" w:rsidP="00887F6F">
      <w:pPr>
        <w:pStyle w:val="ColorfulList-Accent11"/>
        <w:spacing w:after="0" w:line="360" w:lineRule="auto"/>
        <w:jc w:val="both"/>
        <w:rPr>
          <w:rFonts w:ascii="Times New Roman" w:hAnsi="Times New Roman"/>
          <w:sz w:val="20"/>
          <w:szCs w:val="20"/>
          <w:highlight w:val="yellow"/>
          <w:lang w:val="pt-BR"/>
        </w:rPr>
      </w:pPr>
    </w:p>
    <w:p w14:paraId="7748FA70" w14:textId="4D9974D6" w:rsidR="006A0D3E" w:rsidRPr="00131658" w:rsidRDefault="006A0D3E" w:rsidP="00887F6F">
      <w:pPr>
        <w:pStyle w:val="ColorfulList-Accent11"/>
        <w:spacing w:after="0" w:line="360" w:lineRule="auto"/>
        <w:ind w:left="0"/>
        <w:jc w:val="both"/>
        <w:rPr>
          <w:rFonts w:ascii="Times New Roman" w:hAnsi="Times New Roman"/>
          <w:sz w:val="28"/>
          <w:szCs w:val="28"/>
          <w:lang w:val="pt-BR"/>
        </w:rPr>
      </w:pPr>
      <w:r w:rsidRPr="00131658">
        <w:rPr>
          <w:rFonts w:ascii="Times New Roman" w:hAnsi="Times New Roman"/>
          <w:sz w:val="28"/>
          <w:szCs w:val="28"/>
          <w:lang w:val="pt-BR"/>
        </w:rPr>
        <w:t>Sa i përket pikës 2 të komentit 4 kompania shprehet se janë vendosur afate shumë të shkurtra (24 orë në verë dhe 48 orë në dimër) për ruajtjen e mbetjeve infektive në mungesë të frigoriferit dhe sugjeron mundësinë për zgjatjen e afatit deri në 72 orë, duke marrë në konsideratë se zbatimi i afateve të vendosura në Shtojcën 4,</w:t>
      </w:r>
      <w:r w:rsidR="00E72EF7" w:rsidRPr="00131658">
        <w:rPr>
          <w:rFonts w:ascii="Times New Roman" w:hAnsi="Times New Roman"/>
          <w:sz w:val="28"/>
          <w:szCs w:val="28"/>
          <w:lang w:val="pt-BR"/>
        </w:rPr>
        <w:t xml:space="preserve"> t</w:t>
      </w:r>
      <w:r w:rsidR="00474CBC" w:rsidRPr="00131658">
        <w:rPr>
          <w:rFonts w:ascii="Times New Roman" w:hAnsi="Times New Roman"/>
          <w:sz w:val="28"/>
          <w:szCs w:val="28"/>
          <w:lang w:val="pt-BR"/>
        </w:rPr>
        <w:t>ë</w:t>
      </w:r>
      <w:r w:rsidRPr="00131658">
        <w:rPr>
          <w:rFonts w:ascii="Times New Roman" w:hAnsi="Times New Roman"/>
          <w:sz w:val="28"/>
          <w:szCs w:val="28"/>
          <w:lang w:val="pt-BR"/>
        </w:rPr>
        <w:t xml:space="preserve"> pjes</w:t>
      </w:r>
      <w:r w:rsidR="00474CBC" w:rsidRPr="00131658">
        <w:rPr>
          <w:rFonts w:ascii="Times New Roman" w:hAnsi="Times New Roman"/>
          <w:sz w:val="28"/>
          <w:szCs w:val="28"/>
          <w:lang w:val="pt-BR"/>
        </w:rPr>
        <w:t>ë</w:t>
      </w:r>
      <w:r w:rsidR="00E72EF7" w:rsidRPr="00131658">
        <w:rPr>
          <w:rFonts w:ascii="Times New Roman" w:hAnsi="Times New Roman"/>
          <w:sz w:val="28"/>
          <w:szCs w:val="28"/>
          <w:lang w:val="pt-BR"/>
        </w:rPr>
        <w:t>s</w:t>
      </w:r>
      <w:r w:rsidRPr="00131658">
        <w:rPr>
          <w:rFonts w:ascii="Times New Roman" w:hAnsi="Times New Roman"/>
          <w:sz w:val="28"/>
          <w:szCs w:val="28"/>
          <w:lang w:val="pt-BR"/>
        </w:rPr>
        <w:t xml:space="preserve"> B, pika 2 është veçanërisht sfidues për institucionet shëndetësore në zonat e thella ose rurale, të cilat prodhojnë sasi të vogla mbetjesh dhe nuk mund të sigurojnë transport të përditshëm ose çdo 2 ditë për shkak të pamundësisë logjistike, sqarojmë </w:t>
      </w:r>
      <w:r w:rsidR="00474CBC" w:rsidRPr="00131658">
        <w:rPr>
          <w:rFonts w:ascii="Times New Roman" w:hAnsi="Times New Roman"/>
          <w:sz w:val="28"/>
          <w:szCs w:val="28"/>
          <w:lang w:val="pt-BR"/>
        </w:rPr>
        <w:t>ë</w:t>
      </w:r>
      <w:r w:rsidR="003F288B" w:rsidRPr="00131658">
        <w:rPr>
          <w:rFonts w:ascii="Times New Roman" w:hAnsi="Times New Roman"/>
          <w:sz w:val="28"/>
          <w:szCs w:val="28"/>
          <w:lang w:val="pt-BR"/>
        </w:rPr>
        <w:t>sht</w:t>
      </w:r>
      <w:r w:rsidR="00474CBC" w:rsidRPr="00131658">
        <w:rPr>
          <w:rFonts w:ascii="Times New Roman" w:hAnsi="Times New Roman"/>
          <w:sz w:val="28"/>
          <w:szCs w:val="28"/>
          <w:lang w:val="pt-BR"/>
        </w:rPr>
        <w:t>ë</w:t>
      </w:r>
      <w:r w:rsidR="003F288B" w:rsidRPr="00131658">
        <w:rPr>
          <w:rFonts w:ascii="Times New Roman" w:hAnsi="Times New Roman"/>
          <w:sz w:val="28"/>
          <w:szCs w:val="28"/>
          <w:lang w:val="pt-BR"/>
        </w:rPr>
        <w:t xml:space="preserve"> riformuluar p</w:t>
      </w:r>
      <w:r w:rsidR="004B76F8" w:rsidRPr="00131658">
        <w:rPr>
          <w:rFonts w:ascii="Times New Roman" w:hAnsi="Times New Roman"/>
          <w:sz w:val="28"/>
          <w:szCs w:val="28"/>
          <w:lang w:val="pt-BR"/>
        </w:rPr>
        <w:t>jesa</w:t>
      </w:r>
      <w:r w:rsidR="003F288B" w:rsidRPr="00131658">
        <w:rPr>
          <w:rFonts w:ascii="Times New Roman" w:hAnsi="Times New Roman"/>
          <w:sz w:val="28"/>
          <w:szCs w:val="28"/>
          <w:lang w:val="pt-BR"/>
        </w:rPr>
        <w:t xml:space="preserve"> B e shtojc</w:t>
      </w:r>
      <w:r w:rsidR="00474CBC" w:rsidRPr="00131658">
        <w:rPr>
          <w:rFonts w:ascii="Times New Roman" w:hAnsi="Times New Roman"/>
          <w:sz w:val="28"/>
          <w:szCs w:val="28"/>
          <w:lang w:val="pt-BR"/>
        </w:rPr>
        <w:t>ë</w:t>
      </w:r>
      <w:r w:rsidR="003F288B" w:rsidRPr="00131658">
        <w:rPr>
          <w:rFonts w:ascii="Times New Roman" w:hAnsi="Times New Roman"/>
          <w:sz w:val="28"/>
          <w:szCs w:val="28"/>
          <w:lang w:val="pt-BR"/>
        </w:rPr>
        <w:t>s 4.</w:t>
      </w:r>
      <w:r w:rsidRPr="00131658">
        <w:rPr>
          <w:rFonts w:ascii="Times New Roman" w:hAnsi="Times New Roman"/>
          <w:sz w:val="28"/>
          <w:szCs w:val="28"/>
          <w:lang w:val="pt-BR"/>
        </w:rPr>
        <w:t xml:space="preserve">  </w:t>
      </w:r>
    </w:p>
    <w:p w14:paraId="45BC8EE7" w14:textId="77777777" w:rsidR="006A0D3E" w:rsidRPr="00131658" w:rsidRDefault="006A0D3E" w:rsidP="00887F6F">
      <w:pPr>
        <w:pStyle w:val="ColorfulList-Accent11"/>
        <w:spacing w:after="0" w:line="360" w:lineRule="auto"/>
        <w:jc w:val="both"/>
        <w:rPr>
          <w:rFonts w:ascii="Times New Roman" w:hAnsi="Times New Roman"/>
          <w:sz w:val="16"/>
          <w:szCs w:val="16"/>
          <w:lang w:val="pt-BR"/>
        </w:rPr>
      </w:pPr>
    </w:p>
    <w:p w14:paraId="6DC30344" w14:textId="50939954" w:rsidR="006A0D3E" w:rsidRPr="00131658" w:rsidRDefault="006A0D3E" w:rsidP="00887F6F">
      <w:pPr>
        <w:pStyle w:val="ColorfulList-Accent11"/>
        <w:spacing w:after="0" w:line="360" w:lineRule="auto"/>
        <w:ind w:left="0"/>
        <w:jc w:val="both"/>
        <w:rPr>
          <w:rFonts w:ascii="Times New Roman" w:hAnsi="Times New Roman"/>
          <w:sz w:val="28"/>
          <w:szCs w:val="28"/>
          <w:lang w:val="pt-BR"/>
        </w:rPr>
      </w:pPr>
      <w:r w:rsidRPr="00131658">
        <w:rPr>
          <w:rFonts w:ascii="Times New Roman" w:hAnsi="Times New Roman"/>
          <w:sz w:val="28"/>
          <w:szCs w:val="28"/>
          <w:lang w:val="pt-BR"/>
        </w:rPr>
        <w:t xml:space="preserve">Lidhur me sugjerimin për modifikimin e materialit të tabelës paralajmëruese duke marrë në konsideratë edhe opsionin alternativ të materialeve moderne dhe të qëndrueshme reflektuese (material vetëngjitës me cilësi reflektuese ekuivalente) </w:t>
      </w:r>
      <w:r w:rsidR="00E1635E" w:rsidRPr="00131658">
        <w:rPr>
          <w:rFonts w:ascii="Times New Roman" w:hAnsi="Times New Roman"/>
          <w:sz w:val="28"/>
          <w:szCs w:val="28"/>
          <w:lang w:val="pt-BR"/>
        </w:rPr>
        <w:t>sqarojm</w:t>
      </w:r>
      <w:r w:rsidR="00474CBC" w:rsidRPr="00131658">
        <w:rPr>
          <w:rFonts w:ascii="Times New Roman" w:hAnsi="Times New Roman"/>
          <w:sz w:val="28"/>
          <w:szCs w:val="28"/>
          <w:lang w:val="pt-BR"/>
        </w:rPr>
        <w:t>ë</w:t>
      </w:r>
      <w:r w:rsidR="00E1635E" w:rsidRPr="00131658">
        <w:rPr>
          <w:rFonts w:ascii="Times New Roman" w:hAnsi="Times New Roman"/>
          <w:sz w:val="28"/>
          <w:szCs w:val="28"/>
          <w:lang w:val="pt-BR"/>
        </w:rPr>
        <w:t xml:space="preserve"> se sugjerimi </w:t>
      </w:r>
      <w:r w:rsidR="00474CBC" w:rsidRPr="00131658">
        <w:rPr>
          <w:rFonts w:ascii="Times New Roman" w:hAnsi="Times New Roman"/>
          <w:sz w:val="28"/>
          <w:szCs w:val="28"/>
          <w:lang w:val="pt-BR"/>
        </w:rPr>
        <w:t>ë</w:t>
      </w:r>
      <w:r w:rsidR="00E1635E" w:rsidRPr="00131658">
        <w:rPr>
          <w:rFonts w:ascii="Times New Roman" w:hAnsi="Times New Roman"/>
          <w:sz w:val="28"/>
          <w:szCs w:val="28"/>
          <w:lang w:val="pt-BR"/>
        </w:rPr>
        <w:t>sht</w:t>
      </w:r>
      <w:r w:rsidR="00474CBC" w:rsidRPr="00131658">
        <w:rPr>
          <w:rFonts w:ascii="Times New Roman" w:hAnsi="Times New Roman"/>
          <w:sz w:val="28"/>
          <w:szCs w:val="28"/>
          <w:lang w:val="pt-BR"/>
        </w:rPr>
        <w:t>ë</w:t>
      </w:r>
      <w:r w:rsidR="00E1635E" w:rsidRPr="00131658">
        <w:rPr>
          <w:rFonts w:ascii="Times New Roman" w:hAnsi="Times New Roman"/>
          <w:sz w:val="28"/>
          <w:szCs w:val="28"/>
          <w:lang w:val="pt-BR"/>
        </w:rPr>
        <w:t xml:space="preserve"> marr</w:t>
      </w:r>
      <w:r w:rsidR="00474CBC" w:rsidRPr="00131658">
        <w:rPr>
          <w:rFonts w:ascii="Times New Roman" w:hAnsi="Times New Roman"/>
          <w:sz w:val="28"/>
          <w:szCs w:val="28"/>
          <w:lang w:val="pt-BR"/>
        </w:rPr>
        <w:t>ë</w:t>
      </w:r>
      <w:r w:rsidR="00E1635E" w:rsidRPr="00131658">
        <w:rPr>
          <w:rFonts w:ascii="Times New Roman" w:hAnsi="Times New Roman"/>
          <w:sz w:val="28"/>
          <w:szCs w:val="28"/>
          <w:lang w:val="pt-BR"/>
        </w:rPr>
        <w:t xml:space="preserve"> n</w:t>
      </w:r>
      <w:r w:rsidR="00474CBC" w:rsidRPr="00131658">
        <w:rPr>
          <w:rFonts w:ascii="Times New Roman" w:hAnsi="Times New Roman"/>
          <w:sz w:val="28"/>
          <w:szCs w:val="28"/>
          <w:lang w:val="pt-BR"/>
        </w:rPr>
        <w:t>ë</w:t>
      </w:r>
      <w:r w:rsidR="00E1635E" w:rsidRPr="00131658">
        <w:rPr>
          <w:rFonts w:ascii="Times New Roman" w:hAnsi="Times New Roman"/>
          <w:sz w:val="28"/>
          <w:szCs w:val="28"/>
          <w:lang w:val="pt-BR"/>
        </w:rPr>
        <w:t xml:space="preserve"> konsiderat</w:t>
      </w:r>
      <w:r w:rsidR="00474CBC" w:rsidRPr="00131658">
        <w:rPr>
          <w:rFonts w:ascii="Times New Roman" w:hAnsi="Times New Roman"/>
          <w:sz w:val="28"/>
          <w:szCs w:val="28"/>
          <w:lang w:val="pt-BR"/>
        </w:rPr>
        <w:t>ë</w:t>
      </w:r>
      <w:r w:rsidR="00E1635E" w:rsidRPr="00131658">
        <w:rPr>
          <w:rFonts w:ascii="Times New Roman" w:hAnsi="Times New Roman"/>
          <w:sz w:val="28"/>
          <w:szCs w:val="28"/>
          <w:lang w:val="pt-BR"/>
        </w:rPr>
        <w:t xml:space="preserve"> dhe </w:t>
      </w:r>
      <w:r w:rsidR="00474CBC" w:rsidRPr="00131658">
        <w:rPr>
          <w:rFonts w:ascii="Times New Roman" w:hAnsi="Times New Roman"/>
          <w:sz w:val="28"/>
          <w:szCs w:val="28"/>
          <w:lang w:val="pt-BR"/>
        </w:rPr>
        <w:t>ë</w:t>
      </w:r>
      <w:r w:rsidR="00E1635E" w:rsidRPr="00131658">
        <w:rPr>
          <w:rFonts w:ascii="Times New Roman" w:hAnsi="Times New Roman"/>
          <w:sz w:val="28"/>
          <w:szCs w:val="28"/>
          <w:lang w:val="pt-BR"/>
        </w:rPr>
        <w:t>sht</w:t>
      </w:r>
      <w:r w:rsidR="00474CBC" w:rsidRPr="00131658">
        <w:rPr>
          <w:rFonts w:ascii="Times New Roman" w:hAnsi="Times New Roman"/>
          <w:sz w:val="28"/>
          <w:szCs w:val="28"/>
          <w:lang w:val="pt-BR"/>
        </w:rPr>
        <w:t>ë</w:t>
      </w:r>
      <w:r w:rsidR="00E1635E" w:rsidRPr="00131658">
        <w:rPr>
          <w:rFonts w:ascii="Times New Roman" w:hAnsi="Times New Roman"/>
          <w:sz w:val="28"/>
          <w:szCs w:val="28"/>
          <w:lang w:val="pt-BR"/>
        </w:rPr>
        <w:t xml:space="preserve"> riformuluar specifikimi i materialit n</w:t>
      </w:r>
      <w:r w:rsidR="00474CBC" w:rsidRPr="00131658">
        <w:rPr>
          <w:rFonts w:ascii="Times New Roman" w:hAnsi="Times New Roman"/>
          <w:sz w:val="28"/>
          <w:szCs w:val="28"/>
          <w:lang w:val="pt-BR"/>
        </w:rPr>
        <w:t>ë</w:t>
      </w:r>
      <w:r w:rsidR="00E1635E" w:rsidRPr="00131658">
        <w:rPr>
          <w:rFonts w:ascii="Times New Roman" w:hAnsi="Times New Roman"/>
          <w:sz w:val="28"/>
          <w:szCs w:val="28"/>
          <w:lang w:val="pt-BR"/>
        </w:rPr>
        <w:t xml:space="preserve"> </w:t>
      </w:r>
      <w:r w:rsidR="00EA1230" w:rsidRPr="00131658">
        <w:rPr>
          <w:rFonts w:ascii="Times New Roman" w:hAnsi="Times New Roman"/>
          <w:sz w:val="28"/>
          <w:szCs w:val="28"/>
          <w:lang w:val="pt-BR"/>
        </w:rPr>
        <w:t>shkronj</w:t>
      </w:r>
      <w:r w:rsidR="00474CBC" w:rsidRPr="00131658">
        <w:rPr>
          <w:rFonts w:ascii="Times New Roman" w:hAnsi="Times New Roman"/>
          <w:sz w:val="28"/>
          <w:szCs w:val="28"/>
          <w:lang w:val="pt-BR"/>
        </w:rPr>
        <w:t>ë</w:t>
      </w:r>
      <w:r w:rsidR="00EA1230" w:rsidRPr="00131658">
        <w:rPr>
          <w:rFonts w:ascii="Times New Roman" w:hAnsi="Times New Roman"/>
          <w:sz w:val="28"/>
          <w:szCs w:val="28"/>
          <w:lang w:val="pt-BR"/>
        </w:rPr>
        <w:t>n “d” t</w:t>
      </w:r>
      <w:r w:rsidR="00474CBC" w:rsidRPr="00131658">
        <w:rPr>
          <w:rFonts w:ascii="Times New Roman" w:hAnsi="Times New Roman"/>
          <w:sz w:val="28"/>
          <w:szCs w:val="28"/>
          <w:lang w:val="pt-BR"/>
        </w:rPr>
        <w:t>ë</w:t>
      </w:r>
      <w:r w:rsidR="00EA1230" w:rsidRPr="00131658">
        <w:rPr>
          <w:rFonts w:ascii="Times New Roman" w:hAnsi="Times New Roman"/>
          <w:sz w:val="28"/>
          <w:szCs w:val="28"/>
          <w:lang w:val="pt-BR"/>
        </w:rPr>
        <w:t xml:space="preserve"> </w:t>
      </w:r>
      <w:r w:rsidR="00E1635E" w:rsidRPr="00131658">
        <w:rPr>
          <w:rFonts w:ascii="Times New Roman" w:hAnsi="Times New Roman"/>
          <w:sz w:val="28"/>
          <w:szCs w:val="28"/>
          <w:lang w:val="pt-BR"/>
        </w:rPr>
        <w:t>pik</w:t>
      </w:r>
      <w:r w:rsidR="00474CBC" w:rsidRPr="00131658">
        <w:rPr>
          <w:rFonts w:ascii="Times New Roman" w:hAnsi="Times New Roman"/>
          <w:sz w:val="28"/>
          <w:szCs w:val="28"/>
          <w:lang w:val="pt-BR"/>
        </w:rPr>
        <w:t>ë</w:t>
      </w:r>
      <w:r w:rsidR="00BA146B" w:rsidRPr="00131658">
        <w:rPr>
          <w:rFonts w:ascii="Times New Roman" w:hAnsi="Times New Roman"/>
          <w:sz w:val="28"/>
          <w:szCs w:val="28"/>
          <w:lang w:val="pt-BR"/>
        </w:rPr>
        <w:t>s</w:t>
      </w:r>
      <w:r w:rsidR="00E1635E" w:rsidRPr="00131658">
        <w:rPr>
          <w:rFonts w:ascii="Times New Roman" w:hAnsi="Times New Roman"/>
          <w:sz w:val="28"/>
          <w:szCs w:val="28"/>
          <w:lang w:val="pt-BR"/>
        </w:rPr>
        <w:t xml:space="preserve"> </w:t>
      </w:r>
      <w:r w:rsidR="00BA146B" w:rsidRPr="00131658">
        <w:rPr>
          <w:rFonts w:ascii="Times New Roman" w:hAnsi="Times New Roman"/>
          <w:sz w:val="28"/>
          <w:szCs w:val="28"/>
          <w:lang w:val="pt-BR"/>
        </w:rPr>
        <w:t>“1</w:t>
      </w:r>
      <w:r w:rsidR="00E1635E" w:rsidRPr="00131658">
        <w:rPr>
          <w:rFonts w:ascii="Times New Roman" w:hAnsi="Times New Roman"/>
          <w:sz w:val="28"/>
          <w:szCs w:val="28"/>
          <w:lang w:val="pt-BR"/>
        </w:rPr>
        <w:t>”</w:t>
      </w:r>
      <w:r w:rsidR="00E72EF7" w:rsidRPr="00131658">
        <w:rPr>
          <w:rFonts w:ascii="Times New Roman" w:hAnsi="Times New Roman"/>
          <w:sz w:val="28"/>
          <w:szCs w:val="28"/>
          <w:lang w:val="pt-BR"/>
        </w:rPr>
        <w:t>,</w:t>
      </w:r>
      <w:r w:rsidR="00E1635E" w:rsidRPr="00131658">
        <w:rPr>
          <w:rFonts w:ascii="Times New Roman" w:hAnsi="Times New Roman"/>
          <w:sz w:val="28"/>
          <w:szCs w:val="28"/>
          <w:lang w:val="pt-BR"/>
        </w:rPr>
        <w:t xml:space="preserve"> t</w:t>
      </w:r>
      <w:r w:rsidR="00474CBC" w:rsidRPr="00131658">
        <w:rPr>
          <w:rFonts w:ascii="Times New Roman" w:hAnsi="Times New Roman"/>
          <w:sz w:val="28"/>
          <w:szCs w:val="28"/>
          <w:lang w:val="pt-BR"/>
        </w:rPr>
        <w:t>ë</w:t>
      </w:r>
      <w:r w:rsidR="00E1635E" w:rsidRPr="00131658">
        <w:rPr>
          <w:rFonts w:ascii="Times New Roman" w:hAnsi="Times New Roman"/>
          <w:sz w:val="28"/>
          <w:szCs w:val="28"/>
          <w:lang w:val="pt-BR"/>
        </w:rPr>
        <w:t xml:space="preserve"> Shtojc</w:t>
      </w:r>
      <w:r w:rsidR="00474CBC" w:rsidRPr="00131658">
        <w:rPr>
          <w:rFonts w:ascii="Times New Roman" w:hAnsi="Times New Roman"/>
          <w:sz w:val="28"/>
          <w:szCs w:val="28"/>
          <w:lang w:val="pt-BR"/>
        </w:rPr>
        <w:t>ë</w:t>
      </w:r>
      <w:r w:rsidR="00E1635E" w:rsidRPr="00131658">
        <w:rPr>
          <w:rFonts w:ascii="Times New Roman" w:hAnsi="Times New Roman"/>
          <w:sz w:val="28"/>
          <w:szCs w:val="28"/>
          <w:lang w:val="pt-BR"/>
        </w:rPr>
        <w:t xml:space="preserve">s 5. </w:t>
      </w:r>
    </w:p>
    <w:p w14:paraId="6D612F40" w14:textId="77777777" w:rsidR="006A0D3E" w:rsidRPr="00131658" w:rsidRDefault="006A0D3E" w:rsidP="00887F6F">
      <w:pPr>
        <w:pStyle w:val="ColorfulList-Accent11"/>
        <w:spacing w:after="0" w:line="360" w:lineRule="auto"/>
        <w:ind w:left="0"/>
        <w:jc w:val="both"/>
        <w:rPr>
          <w:rFonts w:ascii="Times New Roman" w:hAnsi="Times New Roman"/>
          <w:sz w:val="16"/>
          <w:szCs w:val="16"/>
          <w:lang w:val="pt-BR"/>
        </w:rPr>
      </w:pPr>
    </w:p>
    <w:p w14:paraId="445EABA7" w14:textId="1F5428C4" w:rsidR="006A0D3E" w:rsidRPr="00131658" w:rsidRDefault="006A0D3E" w:rsidP="00887F6F">
      <w:pPr>
        <w:pStyle w:val="ColorfulList-Accent11"/>
        <w:spacing w:after="0" w:line="360" w:lineRule="auto"/>
        <w:ind w:left="0"/>
        <w:jc w:val="both"/>
        <w:rPr>
          <w:rFonts w:ascii="Times New Roman" w:hAnsi="Times New Roman"/>
          <w:sz w:val="28"/>
          <w:szCs w:val="28"/>
          <w:lang w:val="pt-BR"/>
        </w:rPr>
      </w:pPr>
      <w:r w:rsidRPr="00131658">
        <w:rPr>
          <w:rFonts w:ascii="Times New Roman" w:hAnsi="Times New Roman"/>
          <w:sz w:val="28"/>
          <w:szCs w:val="28"/>
          <w:lang w:val="pt-BR"/>
        </w:rPr>
        <w:t xml:space="preserve">Lidhur me sugjerimin për harmonizimin e verifikimit të efektivitetit të impiantit dhe procesit të sterilizimit me legjislacionin ekzistues të vetëmonitorimit të operatorëve, sqarojmë se sugjerimi është marrë në konsideratë dhe është reflektuar në </w:t>
      </w:r>
      <w:r w:rsidR="00027B6A" w:rsidRPr="00131658">
        <w:rPr>
          <w:rFonts w:ascii="Times New Roman" w:hAnsi="Times New Roman"/>
          <w:sz w:val="28"/>
          <w:szCs w:val="28"/>
          <w:lang w:val="pt-BR"/>
        </w:rPr>
        <w:t>pikat 2 dhe 3 t</w:t>
      </w:r>
      <w:r w:rsidR="00474CBC" w:rsidRPr="00131658">
        <w:rPr>
          <w:rFonts w:ascii="Times New Roman" w:hAnsi="Times New Roman"/>
          <w:sz w:val="28"/>
          <w:szCs w:val="28"/>
          <w:lang w:val="pt-BR"/>
        </w:rPr>
        <w:t>ë</w:t>
      </w:r>
      <w:r w:rsidR="00027B6A" w:rsidRPr="00131658">
        <w:rPr>
          <w:rFonts w:ascii="Times New Roman" w:hAnsi="Times New Roman"/>
          <w:sz w:val="28"/>
          <w:szCs w:val="28"/>
          <w:lang w:val="pt-BR"/>
        </w:rPr>
        <w:t xml:space="preserve"> </w:t>
      </w:r>
      <w:r w:rsidRPr="00131658">
        <w:rPr>
          <w:rFonts w:ascii="Times New Roman" w:hAnsi="Times New Roman"/>
          <w:sz w:val="28"/>
          <w:szCs w:val="28"/>
          <w:lang w:val="pt-BR"/>
        </w:rPr>
        <w:t>pjesë</w:t>
      </w:r>
      <w:r w:rsidR="00027B6A" w:rsidRPr="00131658">
        <w:rPr>
          <w:rFonts w:ascii="Times New Roman" w:hAnsi="Times New Roman"/>
          <w:sz w:val="28"/>
          <w:szCs w:val="28"/>
          <w:lang w:val="pt-BR"/>
        </w:rPr>
        <w:t>s</w:t>
      </w:r>
      <w:r w:rsidRPr="00131658">
        <w:rPr>
          <w:rFonts w:ascii="Times New Roman" w:hAnsi="Times New Roman"/>
          <w:sz w:val="28"/>
          <w:szCs w:val="28"/>
          <w:lang w:val="pt-BR"/>
        </w:rPr>
        <w:t xml:space="preserve"> C, të shtojcës 6.</w:t>
      </w:r>
    </w:p>
    <w:p w14:paraId="4CE5C987" w14:textId="41D501A5" w:rsidR="00D24B59" w:rsidRDefault="00617029" w:rsidP="00887F6F">
      <w:pPr>
        <w:pStyle w:val="ColorfulList-Accent11"/>
        <w:spacing w:after="0" w:line="360" w:lineRule="auto"/>
        <w:ind w:left="0"/>
        <w:jc w:val="both"/>
        <w:rPr>
          <w:rFonts w:ascii="Times New Roman" w:hAnsi="Times New Roman"/>
          <w:sz w:val="28"/>
          <w:szCs w:val="28"/>
          <w:lang w:val="pt-BR"/>
        </w:rPr>
      </w:pPr>
      <w:r w:rsidRPr="00131658">
        <w:rPr>
          <w:rFonts w:ascii="Times New Roman" w:hAnsi="Times New Roman"/>
          <w:sz w:val="28"/>
          <w:szCs w:val="28"/>
          <w:lang w:val="pt-BR"/>
        </w:rPr>
        <w:t>Me miratimin e ligjit nr. 57/2025, datë 16.10.2025 “Për menaxhimin e integruar të mbetjeve” është rishikuar plotësisht për të siguruar zbatimin e plotë të dispozitavautorizimit ligjor t</w:t>
      </w:r>
      <w:r w:rsidR="00474CBC" w:rsidRPr="00131658">
        <w:rPr>
          <w:rFonts w:ascii="Times New Roman" w:hAnsi="Times New Roman"/>
          <w:sz w:val="28"/>
          <w:szCs w:val="28"/>
          <w:lang w:val="pt-BR"/>
        </w:rPr>
        <w:t>ë</w:t>
      </w:r>
      <w:r w:rsidRPr="00131658">
        <w:rPr>
          <w:rFonts w:ascii="Times New Roman" w:hAnsi="Times New Roman"/>
          <w:sz w:val="28"/>
          <w:szCs w:val="28"/>
          <w:lang w:val="pt-BR"/>
        </w:rPr>
        <w:t xml:space="preserve"> nenit 55 t</w:t>
      </w:r>
      <w:r w:rsidR="00474CBC" w:rsidRPr="00131658">
        <w:rPr>
          <w:rFonts w:ascii="Times New Roman" w:hAnsi="Times New Roman"/>
          <w:sz w:val="28"/>
          <w:szCs w:val="28"/>
          <w:lang w:val="pt-BR"/>
        </w:rPr>
        <w:t>ë</w:t>
      </w:r>
      <w:r w:rsidRPr="00131658">
        <w:rPr>
          <w:rFonts w:ascii="Times New Roman" w:hAnsi="Times New Roman"/>
          <w:sz w:val="28"/>
          <w:szCs w:val="28"/>
          <w:lang w:val="pt-BR"/>
        </w:rPr>
        <w:t xml:space="preserve"> k</w:t>
      </w:r>
      <w:r w:rsidR="00474CBC" w:rsidRPr="00131658">
        <w:rPr>
          <w:rFonts w:ascii="Times New Roman" w:hAnsi="Times New Roman"/>
          <w:sz w:val="28"/>
          <w:szCs w:val="28"/>
          <w:lang w:val="pt-BR"/>
        </w:rPr>
        <w:t>ë</w:t>
      </w:r>
      <w:r w:rsidRPr="00131658">
        <w:rPr>
          <w:rFonts w:ascii="Times New Roman" w:hAnsi="Times New Roman"/>
          <w:sz w:val="28"/>
          <w:szCs w:val="28"/>
          <w:lang w:val="pt-BR"/>
        </w:rPr>
        <w:t xml:space="preserve">tij ligji </w:t>
      </w:r>
      <w:r w:rsidR="0034773A" w:rsidRPr="00131658">
        <w:rPr>
          <w:rFonts w:ascii="Times New Roman" w:hAnsi="Times New Roman"/>
          <w:sz w:val="28"/>
          <w:szCs w:val="28"/>
          <w:lang w:val="pt-BR"/>
        </w:rPr>
        <w:t>.</w:t>
      </w:r>
    </w:p>
    <w:p w14:paraId="484C467A" w14:textId="77777777" w:rsidR="00664D70" w:rsidRPr="00C756CB" w:rsidRDefault="00664D70" w:rsidP="00887F6F">
      <w:pPr>
        <w:pStyle w:val="ColorfulList-Accent11"/>
        <w:spacing w:after="0" w:line="360" w:lineRule="auto"/>
        <w:ind w:left="0"/>
        <w:jc w:val="both"/>
        <w:rPr>
          <w:rFonts w:ascii="Times New Roman" w:hAnsi="Times New Roman"/>
          <w:sz w:val="16"/>
          <w:szCs w:val="16"/>
          <w:lang w:val="pt-BR"/>
        </w:rPr>
      </w:pPr>
    </w:p>
    <w:p w14:paraId="4049C537" w14:textId="77777777" w:rsidR="00131658" w:rsidRDefault="00D24B59" w:rsidP="00887F6F">
      <w:pPr>
        <w:spacing w:after="0" w:line="360" w:lineRule="auto"/>
        <w:contextualSpacing/>
        <w:jc w:val="both"/>
        <w:rPr>
          <w:rFonts w:ascii="Times New Roman" w:eastAsia="Times New Roman" w:hAnsi="Times New Roman"/>
          <w:sz w:val="28"/>
          <w:szCs w:val="28"/>
          <w:lang w:val="sq-AL"/>
        </w:rPr>
      </w:pPr>
      <w:r w:rsidRPr="005E58F1">
        <w:rPr>
          <w:rFonts w:ascii="Times New Roman" w:hAnsi="Times New Roman"/>
          <w:sz w:val="28"/>
          <w:szCs w:val="28"/>
          <w:lang w:val="pt-BR"/>
        </w:rPr>
        <w:t>Pas reflektimit të komenteve të mësipërme</w:t>
      </w:r>
      <w:r w:rsidRPr="005E58F1">
        <w:rPr>
          <w:rFonts w:ascii="Times New Roman" w:eastAsia="Times New Roman" w:hAnsi="Times New Roman"/>
          <w:sz w:val="28"/>
          <w:szCs w:val="28"/>
          <w:lang w:val="sq-AL"/>
        </w:rPr>
        <w:t xml:space="preserve"> </w:t>
      </w:r>
      <w:r w:rsidR="00617029" w:rsidRPr="005E58F1">
        <w:rPr>
          <w:rFonts w:ascii="Times New Roman" w:eastAsia="Times New Roman" w:hAnsi="Times New Roman"/>
          <w:sz w:val="28"/>
          <w:szCs w:val="28"/>
          <w:lang w:val="sq-AL"/>
        </w:rPr>
        <w:t>n</w:t>
      </w:r>
      <w:r w:rsidR="00474CBC">
        <w:rPr>
          <w:rFonts w:ascii="Times New Roman" w:eastAsia="Times New Roman" w:hAnsi="Times New Roman"/>
          <w:sz w:val="28"/>
          <w:szCs w:val="28"/>
          <w:lang w:val="sq-AL"/>
        </w:rPr>
        <w:t>ë</w:t>
      </w:r>
      <w:r w:rsidR="00617029" w:rsidRPr="005E58F1">
        <w:rPr>
          <w:rFonts w:ascii="Times New Roman" w:eastAsia="Times New Roman" w:hAnsi="Times New Roman"/>
          <w:sz w:val="28"/>
          <w:szCs w:val="28"/>
          <w:lang w:val="sq-AL"/>
        </w:rPr>
        <w:t xml:space="preserve"> projektvendimin e rishikuar </w:t>
      </w:r>
      <w:r w:rsidRPr="005E58F1">
        <w:rPr>
          <w:rFonts w:ascii="Times New Roman" w:eastAsia="Times New Roman" w:hAnsi="Times New Roman"/>
          <w:sz w:val="28"/>
          <w:szCs w:val="28"/>
          <w:lang w:val="sq-AL"/>
        </w:rPr>
        <w:t xml:space="preserve">në përputhje me </w:t>
      </w:r>
      <w:r w:rsidR="00617029" w:rsidRPr="005E58F1">
        <w:rPr>
          <w:rFonts w:ascii="Times New Roman" w:eastAsia="Times New Roman" w:hAnsi="Times New Roman"/>
          <w:sz w:val="28"/>
          <w:szCs w:val="28"/>
          <w:lang w:val="sq-AL"/>
        </w:rPr>
        <w:t>autorizimin ligjor t</w:t>
      </w:r>
      <w:r w:rsidR="00474CBC">
        <w:rPr>
          <w:rFonts w:ascii="Times New Roman" w:eastAsia="Times New Roman" w:hAnsi="Times New Roman"/>
          <w:sz w:val="28"/>
          <w:szCs w:val="28"/>
          <w:lang w:val="sq-AL"/>
        </w:rPr>
        <w:t>ë</w:t>
      </w:r>
      <w:r w:rsidR="00617029" w:rsidRPr="005E58F1">
        <w:rPr>
          <w:rFonts w:ascii="Times New Roman" w:eastAsia="Times New Roman" w:hAnsi="Times New Roman"/>
          <w:sz w:val="28"/>
          <w:szCs w:val="28"/>
          <w:lang w:val="sq-AL"/>
        </w:rPr>
        <w:t xml:space="preserve"> nenit 55 t</w:t>
      </w:r>
      <w:r w:rsidR="00474CBC">
        <w:rPr>
          <w:rFonts w:ascii="Times New Roman" w:eastAsia="Times New Roman" w:hAnsi="Times New Roman"/>
          <w:sz w:val="28"/>
          <w:szCs w:val="28"/>
          <w:lang w:val="sq-AL"/>
        </w:rPr>
        <w:t>ë</w:t>
      </w:r>
      <w:r w:rsidR="00617029" w:rsidRPr="005E58F1">
        <w:rPr>
          <w:rFonts w:ascii="Times New Roman" w:eastAsia="Times New Roman" w:hAnsi="Times New Roman"/>
          <w:sz w:val="28"/>
          <w:szCs w:val="28"/>
          <w:lang w:val="sq-AL"/>
        </w:rPr>
        <w:t xml:space="preserve"> l</w:t>
      </w:r>
      <w:r w:rsidRPr="005E58F1">
        <w:rPr>
          <w:rFonts w:ascii="Times New Roman" w:eastAsia="Times New Roman" w:hAnsi="Times New Roman"/>
          <w:sz w:val="28"/>
          <w:szCs w:val="28"/>
          <w:lang w:val="sq-AL"/>
        </w:rPr>
        <w:t>igji</w:t>
      </w:r>
      <w:r w:rsidR="00617029" w:rsidRPr="005E58F1">
        <w:rPr>
          <w:rFonts w:ascii="Times New Roman" w:eastAsia="Times New Roman" w:hAnsi="Times New Roman"/>
          <w:sz w:val="28"/>
          <w:szCs w:val="28"/>
          <w:lang w:val="sq-AL"/>
        </w:rPr>
        <w:t>t</w:t>
      </w:r>
      <w:r w:rsidRPr="005E58F1">
        <w:rPr>
          <w:rFonts w:ascii="Times New Roman" w:eastAsia="Times New Roman" w:hAnsi="Times New Roman"/>
          <w:sz w:val="28"/>
          <w:szCs w:val="28"/>
          <w:lang w:val="sq-AL"/>
        </w:rPr>
        <w:t xml:space="preserve"> nr. 57/2025 “Për menaxhimin e integruar të mbetjeve”, </w:t>
      </w:r>
      <w:r w:rsidRPr="005E58F1">
        <w:rPr>
          <w:rFonts w:ascii="Times New Roman" w:hAnsi="Times New Roman"/>
          <w:sz w:val="28"/>
          <w:szCs w:val="28"/>
          <w:lang w:val="pt-BR"/>
        </w:rPr>
        <w:t xml:space="preserve">projektvendimi dhe relacioni i ripunuar </w:t>
      </w:r>
      <w:r w:rsidRPr="005E58F1">
        <w:rPr>
          <w:rFonts w:ascii="Times New Roman" w:eastAsia="Times New Roman" w:hAnsi="Times New Roman"/>
          <w:sz w:val="28"/>
          <w:szCs w:val="28"/>
          <w:lang w:val="sq-AL"/>
        </w:rPr>
        <w:t>do t</w:t>
      </w:r>
      <w:r w:rsidR="000B415C" w:rsidRPr="005E58F1">
        <w:rPr>
          <w:rFonts w:ascii="Times New Roman" w:eastAsia="Times New Roman" w:hAnsi="Times New Roman"/>
          <w:sz w:val="28"/>
          <w:szCs w:val="28"/>
          <w:lang w:val="sq-AL"/>
        </w:rPr>
        <w:t>ë</w:t>
      </w:r>
      <w:r w:rsidR="0029077F" w:rsidRPr="005E58F1">
        <w:rPr>
          <w:rFonts w:ascii="Times New Roman" w:eastAsia="Times New Roman" w:hAnsi="Times New Roman"/>
          <w:sz w:val="28"/>
          <w:szCs w:val="28"/>
          <w:lang w:val="sq-AL"/>
        </w:rPr>
        <w:t xml:space="preserve"> </w:t>
      </w:r>
      <w:r w:rsidR="008C00D9" w:rsidRPr="005E58F1">
        <w:rPr>
          <w:rFonts w:ascii="Times New Roman" w:eastAsia="Times New Roman" w:hAnsi="Times New Roman"/>
          <w:sz w:val="28"/>
          <w:szCs w:val="28"/>
          <w:lang w:val="sq-AL"/>
        </w:rPr>
        <w:t>d</w:t>
      </w:r>
      <w:r w:rsidR="00474CBC">
        <w:rPr>
          <w:rFonts w:ascii="Times New Roman" w:eastAsia="Times New Roman" w:hAnsi="Times New Roman"/>
          <w:sz w:val="28"/>
          <w:szCs w:val="28"/>
          <w:lang w:val="sq-AL"/>
        </w:rPr>
        <w:t>ë</w:t>
      </w:r>
      <w:r w:rsidR="008C00D9" w:rsidRPr="005E58F1">
        <w:rPr>
          <w:rFonts w:ascii="Times New Roman" w:eastAsia="Times New Roman" w:hAnsi="Times New Roman"/>
          <w:sz w:val="28"/>
          <w:szCs w:val="28"/>
          <w:lang w:val="sq-AL"/>
        </w:rPr>
        <w:t>rgohen</w:t>
      </w:r>
      <w:r w:rsidRPr="005E58F1">
        <w:rPr>
          <w:rFonts w:ascii="Times New Roman" w:eastAsia="Times New Roman" w:hAnsi="Times New Roman"/>
          <w:sz w:val="28"/>
          <w:szCs w:val="28"/>
          <w:lang w:val="sq-AL"/>
        </w:rPr>
        <w:t xml:space="preserve"> për </w:t>
      </w:r>
      <w:r w:rsidR="00B8290B" w:rsidRPr="005E58F1">
        <w:rPr>
          <w:rFonts w:ascii="Times New Roman" w:eastAsia="Times New Roman" w:hAnsi="Times New Roman"/>
          <w:sz w:val="28"/>
          <w:szCs w:val="28"/>
          <w:lang w:val="sq-AL"/>
        </w:rPr>
        <w:t>bashk</w:t>
      </w:r>
      <w:r w:rsidR="00474CBC">
        <w:rPr>
          <w:rFonts w:ascii="Times New Roman" w:eastAsia="Times New Roman" w:hAnsi="Times New Roman"/>
          <w:sz w:val="28"/>
          <w:szCs w:val="28"/>
          <w:lang w:val="sq-AL"/>
        </w:rPr>
        <w:t>ë</w:t>
      </w:r>
      <w:r w:rsidR="00B8290B" w:rsidRPr="005E58F1">
        <w:rPr>
          <w:rFonts w:ascii="Times New Roman" w:eastAsia="Times New Roman" w:hAnsi="Times New Roman"/>
          <w:sz w:val="28"/>
          <w:szCs w:val="28"/>
          <w:lang w:val="sq-AL"/>
        </w:rPr>
        <w:t>rendim</w:t>
      </w:r>
      <w:r w:rsidRPr="00BE5FA1">
        <w:rPr>
          <w:rFonts w:ascii="Times New Roman" w:hAnsi="Times New Roman"/>
          <w:sz w:val="28"/>
          <w:szCs w:val="28"/>
          <w:lang w:val="pt-BR"/>
        </w:rPr>
        <w:t>në Ministrinë e Drejtësisë, Ministrinë e Financave, Ministrinë e Infrastrukturës dhe Energjisë, Ministrinë e Bujqësisë dhe Zhvillimit Rural dhe në</w:t>
      </w:r>
      <w:r w:rsidR="00B27CC5" w:rsidRPr="00BE5FA1">
        <w:rPr>
          <w:rFonts w:ascii="Times New Roman" w:hAnsi="Times New Roman"/>
          <w:sz w:val="28"/>
          <w:szCs w:val="28"/>
          <w:lang w:val="pt-BR"/>
        </w:rPr>
        <w:t xml:space="preserve"> </w:t>
      </w:r>
      <w:r w:rsidR="00422C16" w:rsidRPr="00BE5FA1">
        <w:rPr>
          <w:rFonts w:ascii="Times New Roman" w:hAnsi="Times New Roman"/>
          <w:sz w:val="28"/>
          <w:szCs w:val="28"/>
          <w:lang w:val="pt-BR"/>
        </w:rPr>
        <w:t>Inpektoratin e Përgjithshëm</w:t>
      </w:r>
      <w:r w:rsidRPr="005E58F1">
        <w:rPr>
          <w:rFonts w:ascii="Times New Roman" w:eastAsia="Times New Roman" w:hAnsi="Times New Roman"/>
          <w:sz w:val="28"/>
          <w:szCs w:val="28"/>
          <w:lang w:val="sq-AL"/>
        </w:rPr>
        <w:t>.</w:t>
      </w:r>
    </w:p>
    <w:p w14:paraId="55B0A433" w14:textId="5FEDC920" w:rsidR="009300CA" w:rsidRDefault="00D24B59" w:rsidP="00887F6F">
      <w:pPr>
        <w:spacing w:after="0" w:line="360" w:lineRule="auto"/>
        <w:contextualSpacing/>
        <w:jc w:val="both"/>
        <w:rPr>
          <w:rFonts w:ascii="Times New Roman" w:eastAsia="Times New Roman" w:hAnsi="Times New Roman"/>
          <w:color w:val="EE0000"/>
          <w:sz w:val="28"/>
          <w:szCs w:val="28"/>
          <w:lang w:val="sq-AL"/>
        </w:rPr>
      </w:pPr>
      <w:r w:rsidRPr="009300CA">
        <w:rPr>
          <w:rFonts w:ascii="Times New Roman" w:eastAsia="Times New Roman" w:hAnsi="Times New Roman"/>
          <w:color w:val="EE0000"/>
          <w:sz w:val="28"/>
          <w:szCs w:val="28"/>
          <w:lang w:val="sq-AL"/>
        </w:rPr>
        <w:lastRenderedPageBreak/>
        <w:br/>
      </w:r>
    </w:p>
    <w:p w14:paraId="1C924910" w14:textId="3A9E56FA" w:rsidR="006A0D3E" w:rsidRPr="00887F6F" w:rsidRDefault="00C96686" w:rsidP="00887F6F">
      <w:pPr>
        <w:pStyle w:val="ListParagraph"/>
        <w:numPr>
          <w:ilvl w:val="0"/>
          <w:numId w:val="37"/>
        </w:numPr>
        <w:spacing w:before="100" w:beforeAutospacing="1" w:after="100" w:afterAutospacing="1" w:line="360" w:lineRule="auto"/>
        <w:jc w:val="both"/>
        <w:outlineLvl w:val="2"/>
        <w:rPr>
          <w:rFonts w:ascii="Times New Roman" w:eastAsia="Times New Roman" w:hAnsi="Times New Roman"/>
          <w:b/>
          <w:bCs/>
          <w:sz w:val="28"/>
          <w:szCs w:val="28"/>
        </w:rPr>
      </w:pPr>
      <w:r w:rsidRPr="006A0D3E">
        <w:rPr>
          <w:rFonts w:ascii="Times New Roman" w:eastAsia="Times New Roman" w:hAnsi="Times New Roman"/>
          <w:b/>
          <w:bCs/>
          <w:sz w:val="28"/>
          <w:szCs w:val="28"/>
        </w:rPr>
        <w:t>RAPORTI I VLERËSIMIT TË TË ARDHURAVE DHE SHPENZIMEVE BUXHETORE</w:t>
      </w:r>
    </w:p>
    <w:p w14:paraId="0147293D" w14:textId="55403DDE" w:rsidR="006A0D3E" w:rsidRPr="000147D4" w:rsidRDefault="006A0D3E" w:rsidP="00887F6F">
      <w:pPr>
        <w:keepNext/>
        <w:widowControl w:val="0"/>
        <w:spacing w:after="0" w:line="360" w:lineRule="auto"/>
        <w:contextualSpacing/>
        <w:jc w:val="both"/>
        <w:rPr>
          <w:rFonts w:ascii="Times New Roman" w:eastAsia="Times New Roman" w:hAnsi="Times New Roman"/>
          <w:b/>
          <w:sz w:val="28"/>
          <w:szCs w:val="28"/>
          <w:lang w:val="sq-AL"/>
        </w:rPr>
      </w:pPr>
      <w:r w:rsidRPr="000147D4">
        <w:rPr>
          <w:rFonts w:ascii="Times New Roman" w:eastAsia="Times New Roman" w:hAnsi="Times New Roman"/>
          <w:sz w:val="28"/>
          <w:szCs w:val="28"/>
          <w:lang w:val="sq-AL"/>
        </w:rPr>
        <w:t>Ky projektvendim nuk sjell shpenzime shtesë buxhetore, pasi strukturat që do të angazhohen për zbatimin e këtij vendimi, janë aktualisht të ngritura dhe funksionale.</w:t>
      </w:r>
      <w:r w:rsidRPr="000147D4">
        <w:rPr>
          <w:rFonts w:ascii="Times New Roman" w:eastAsia="Times New Roman" w:hAnsi="Times New Roman"/>
          <w:b/>
          <w:sz w:val="28"/>
          <w:szCs w:val="28"/>
          <w:lang w:val="sq-AL"/>
        </w:rPr>
        <w:t xml:space="preserve">             </w:t>
      </w:r>
    </w:p>
    <w:p w14:paraId="4F0B584C" w14:textId="77777777" w:rsidR="006A0D3E" w:rsidRPr="00E60D2D" w:rsidRDefault="006A0D3E" w:rsidP="00F46539">
      <w:pPr>
        <w:spacing w:after="0"/>
        <w:jc w:val="both"/>
        <w:rPr>
          <w:rFonts w:ascii="Times New Roman" w:eastAsia="Times New Roman" w:hAnsi="Times New Roman"/>
          <w:sz w:val="28"/>
          <w:szCs w:val="28"/>
          <w:lang w:val="sq-AL"/>
        </w:rPr>
      </w:pPr>
    </w:p>
    <w:p w14:paraId="4DBE0A9F" w14:textId="77777777" w:rsidR="00D7714A" w:rsidRPr="00E60D2D" w:rsidRDefault="00D7714A" w:rsidP="00F46539">
      <w:pPr>
        <w:spacing w:after="0"/>
        <w:jc w:val="both"/>
        <w:rPr>
          <w:rFonts w:ascii="Times New Roman" w:eastAsia="Times New Roman" w:hAnsi="Times New Roman"/>
          <w:sz w:val="28"/>
          <w:szCs w:val="28"/>
          <w:lang w:val="sq-AL"/>
        </w:rPr>
      </w:pPr>
    </w:p>
    <w:p w14:paraId="36A599A7" w14:textId="77777777" w:rsidR="00D7714A" w:rsidRPr="00E60D2D" w:rsidRDefault="00D7714A" w:rsidP="00F46539">
      <w:pPr>
        <w:spacing w:after="0"/>
        <w:jc w:val="both"/>
        <w:rPr>
          <w:rFonts w:ascii="Times New Roman" w:eastAsia="Times New Roman" w:hAnsi="Times New Roman"/>
          <w:sz w:val="28"/>
          <w:szCs w:val="28"/>
          <w:lang w:val="sq-AL"/>
        </w:rPr>
      </w:pPr>
    </w:p>
    <w:p w14:paraId="673C97FC" w14:textId="77777777" w:rsidR="00D7714A" w:rsidRPr="00E60D2D" w:rsidRDefault="00D7714A" w:rsidP="00F46539">
      <w:pPr>
        <w:spacing w:after="0"/>
        <w:jc w:val="both"/>
        <w:rPr>
          <w:rFonts w:ascii="Times New Roman" w:eastAsia="Times New Roman" w:hAnsi="Times New Roman"/>
          <w:sz w:val="28"/>
          <w:szCs w:val="28"/>
          <w:lang w:val="sq-AL"/>
        </w:rPr>
      </w:pPr>
    </w:p>
    <w:p w14:paraId="74F6A752" w14:textId="77777777" w:rsidR="00D7714A" w:rsidRPr="00E60D2D" w:rsidRDefault="00D7714A" w:rsidP="00F46539">
      <w:pPr>
        <w:spacing w:after="0"/>
        <w:jc w:val="both"/>
        <w:rPr>
          <w:rFonts w:ascii="Times New Roman" w:eastAsia="Times New Roman" w:hAnsi="Times New Roman"/>
          <w:sz w:val="28"/>
          <w:szCs w:val="28"/>
          <w:lang w:val="sq-AL"/>
        </w:rPr>
      </w:pPr>
    </w:p>
    <w:p w14:paraId="6D3FE69F" w14:textId="73ED0EED" w:rsidR="00CB3C86" w:rsidRPr="00E60D2D" w:rsidRDefault="00C96686" w:rsidP="00887F6F">
      <w:pPr>
        <w:spacing w:before="100" w:beforeAutospacing="1" w:after="100" w:afterAutospacing="1" w:line="360" w:lineRule="auto"/>
        <w:rPr>
          <w:rFonts w:ascii="Times New Roman" w:eastAsia="Times New Roman" w:hAnsi="Times New Roman"/>
          <w:b/>
          <w:bCs/>
          <w:sz w:val="28"/>
          <w:szCs w:val="28"/>
          <w:lang w:val="pt-BR"/>
        </w:rPr>
      </w:pPr>
      <w:r w:rsidRPr="00E60D2D">
        <w:rPr>
          <w:rFonts w:ascii="Times New Roman" w:eastAsia="Times New Roman" w:hAnsi="Times New Roman"/>
          <w:b/>
          <w:bCs/>
          <w:sz w:val="28"/>
          <w:szCs w:val="28"/>
          <w:lang w:val="pt-BR"/>
        </w:rPr>
        <w:t>M I N I S T Ë R</w:t>
      </w:r>
      <w:r w:rsidR="00974B1D" w:rsidRPr="00E60D2D">
        <w:rPr>
          <w:rFonts w:ascii="Times New Roman" w:eastAsia="Times New Roman" w:hAnsi="Times New Roman"/>
          <w:b/>
          <w:bCs/>
          <w:sz w:val="28"/>
          <w:szCs w:val="28"/>
          <w:lang w:val="pt-BR"/>
        </w:rPr>
        <w:t xml:space="preserve"> </w:t>
      </w:r>
      <w:r w:rsidR="00974B1D" w:rsidRPr="00E60D2D">
        <w:rPr>
          <w:rFonts w:ascii="Times New Roman" w:eastAsia="Times New Roman" w:hAnsi="Times New Roman"/>
          <w:b/>
          <w:bCs/>
          <w:sz w:val="28"/>
          <w:szCs w:val="28"/>
          <w:lang w:val="pt-BR"/>
        </w:rPr>
        <w:tab/>
      </w:r>
      <w:r w:rsidR="00974B1D" w:rsidRPr="00E60D2D">
        <w:rPr>
          <w:rFonts w:ascii="Times New Roman" w:eastAsia="Times New Roman" w:hAnsi="Times New Roman"/>
          <w:b/>
          <w:bCs/>
          <w:sz w:val="28"/>
          <w:szCs w:val="28"/>
          <w:lang w:val="pt-BR"/>
        </w:rPr>
        <w:tab/>
      </w:r>
      <w:r w:rsidR="00974B1D" w:rsidRPr="00E60D2D">
        <w:rPr>
          <w:rFonts w:ascii="Times New Roman" w:eastAsia="Times New Roman" w:hAnsi="Times New Roman"/>
          <w:b/>
          <w:bCs/>
          <w:sz w:val="28"/>
          <w:szCs w:val="28"/>
          <w:lang w:val="pt-BR"/>
        </w:rPr>
        <w:tab/>
      </w:r>
      <w:r w:rsidR="00974B1D" w:rsidRPr="00E60D2D">
        <w:rPr>
          <w:rFonts w:ascii="Times New Roman" w:eastAsia="Times New Roman" w:hAnsi="Times New Roman"/>
          <w:b/>
          <w:bCs/>
          <w:sz w:val="28"/>
          <w:szCs w:val="28"/>
          <w:lang w:val="pt-BR"/>
        </w:rPr>
        <w:tab/>
      </w:r>
      <w:r w:rsidR="00ED6BCC" w:rsidRPr="00E60D2D">
        <w:rPr>
          <w:rFonts w:ascii="Times New Roman" w:eastAsia="Times New Roman" w:hAnsi="Times New Roman"/>
          <w:b/>
          <w:bCs/>
          <w:sz w:val="28"/>
          <w:szCs w:val="28"/>
          <w:lang w:val="pt-BR"/>
        </w:rPr>
        <w:t xml:space="preserve">   </w:t>
      </w:r>
      <w:r w:rsidR="00974B1D" w:rsidRPr="00E60D2D">
        <w:rPr>
          <w:rFonts w:ascii="Times New Roman" w:eastAsia="Times New Roman" w:hAnsi="Times New Roman"/>
          <w:b/>
          <w:bCs/>
          <w:sz w:val="28"/>
          <w:szCs w:val="28"/>
          <w:lang w:val="pt-BR"/>
        </w:rPr>
        <w:tab/>
      </w:r>
      <w:r w:rsidR="00974B1D" w:rsidRPr="00E60D2D">
        <w:rPr>
          <w:rFonts w:ascii="Times New Roman" w:eastAsia="Times New Roman" w:hAnsi="Times New Roman"/>
          <w:b/>
          <w:bCs/>
          <w:sz w:val="28"/>
          <w:szCs w:val="28"/>
          <w:lang w:val="pt-BR"/>
        </w:rPr>
        <w:tab/>
      </w:r>
      <w:r w:rsidR="00BE0ACE" w:rsidRPr="00E60D2D">
        <w:rPr>
          <w:rFonts w:ascii="Times New Roman" w:eastAsia="Times New Roman" w:hAnsi="Times New Roman"/>
          <w:b/>
          <w:bCs/>
          <w:sz w:val="28"/>
          <w:szCs w:val="28"/>
          <w:lang w:val="pt-BR"/>
        </w:rPr>
        <w:tab/>
        <w:t xml:space="preserve"> M</w:t>
      </w:r>
      <w:r w:rsidRPr="00E60D2D">
        <w:rPr>
          <w:rFonts w:ascii="Times New Roman" w:eastAsia="Times New Roman" w:hAnsi="Times New Roman"/>
          <w:b/>
          <w:bCs/>
          <w:sz w:val="28"/>
          <w:szCs w:val="28"/>
          <w:lang w:val="pt-BR"/>
        </w:rPr>
        <w:t xml:space="preserve"> I N I S T Ë R</w:t>
      </w:r>
      <w:r w:rsidRPr="00E60D2D">
        <w:rPr>
          <w:rFonts w:ascii="Times New Roman" w:eastAsia="Times New Roman" w:hAnsi="Times New Roman"/>
          <w:b/>
          <w:bCs/>
          <w:sz w:val="28"/>
          <w:szCs w:val="28"/>
          <w:lang w:val="pt-BR"/>
        </w:rPr>
        <w:br/>
      </w:r>
    </w:p>
    <w:p w14:paraId="0433590F" w14:textId="438EBEE6" w:rsidR="00C96686" w:rsidRPr="00131658" w:rsidRDefault="00CB3C86" w:rsidP="00887F6F">
      <w:pPr>
        <w:spacing w:before="100" w:beforeAutospacing="1" w:after="100" w:afterAutospacing="1" w:line="360" w:lineRule="auto"/>
        <w:rPr>
          <w:rFonts w:ascii="Times New Roman" w:eastAsia="Times New Roman" w:hAnsi="Times New Roman"/>
          <w:b/>
          <w:bCs/>
          <w:sz w:val="28"/>
          <w:szCs w:val="28"/>
          <w:lang w:val="sq-AL"/>
        </w:rPr>
      </w:pPr>
      <w:r w:rsidRPr="00131658">
        <w:rPr>
          <w:rFonts w:ascii="Times New Roman" w:eastAsia="Times New Roman" w:hAnsi="Times New Roman"/>
          <w:b/>
          <w:bCs/>
          <w:sz w:val="28"/>
          <w:szCs w:val="28"/>
          <w:lang w:val="sq-AL"/>
        </w:rPr>
        <w:t>Sofjan JAUPAJ</w:t>
      </w:r>
      <w:r w:rsidRPr="00131658">
        <w:rPr>
          <w:rFonts w:ascii="Times New Roman" w:eastAsia="Times New Roman" w:hAnsi="Times New Roman"/>
          <w:b/>
          <w:bCs/>
          <w:sz w:val="28"/>
          <w:szCs w:val="28"/>
          <w:lang w:val="sq-AL"/>
        </w:rPr>
        <w:tab/>
      </w:r>
      <w:r w:rsidRPr="00131658">
        <w:rPr>
          <w:rFonts w:ascii="Times New Roman" w:eastAsia="Times New Roman" w:hAnsi="Times New Roman"/>
          <w:b/>
          <w:bCs/>
          <w:sz w:val="28"/>
          <w:szCs w:val="28"/>
          <w:lang w:val="sq-AL"/>
        </w:rPr>
        <w:tab/>
      </w:r>
      <w:r w:rsidRPr="00131658">
        <w:rPr>
          <w:rFonts w:ascii="Times New Roman" w:eastAsia="Times New Roman" w:hAnsi="Times New Roman"/>
          <w:b/>
          <w:bCs/>
          <w:sz w:val="28"/>
          <w:szCs w:val="28"/>
          <w:lang w:val="sq-AL"/>
        </w:rPr>
        <w:tab/>
      </w:r>
      <w:r w:rsidRPr="00131658">
        <w:rPr>
          <w:rFonts w:ascii="Times New Roman" w:eastAsia="Times New Roman" w:hAnsi="Times New Roman"/>
          <w:b/>
          <w:bCs/>
          <w:sz w:val="28"/>
          <w:szCs w:val="28"/>
          <w:lang w:val="sq-AL"/>
        </w:rPr>
        <w:tab/>
      </w:r>
      <w:r w:rsidRPr="00131658">
        <w:rPr>
          <w:rFonts w:ascii="Times New Roman" w:eastAsia="Times New Roman" w:hAnsi="Times New Roman"/>
          <w:b/>
          <w:bCs/>
          <w:sz w:val="28"/>
          <w:szCs w:val="28"/>
          <w:lang w:val="sq-AL"/>
        </w:rPr>
        <w:tab/>
      </w:r>
      <w:r w:rsidRPr="00131658">
        <w:rPr>
          <w:rFonts w:ascii="Times New Roman" w:eastAsia="Times New Roman" w:hAnsi="Times New Roman"/>
          <w:b/>
          <w:bCs/>
          <w:sz w:val="28"/>
          <w:szCs w:val="28"/>
          <w:lang w:val="sq-AL"/>
        </w:rPr>
        <w:tab/>
      </w:r>
      <w:r w:rsidR="00BE0ACE" w:rsidRPr="00131658">
        <w:rPr>
          <w:rFonts w:ascii="Times New Roman" w:eastAsia="Times New Roman" w:hAnsi="Times New Roman"/>
          <w:b/>
          <w:bCs/>
          <w:sz w:val="28"/>
          <w:szCs w:val="28"/>
          <w:lang w:val="sq-AL"/>
        </w:rPr>
        <w:tab/>
        <w:t xml:space="preserve"> </w:t>
      </w:r>
      <w:r w:rsidR="00131658" w:rsidRPr="00131658">
        <w:rPr>
          <w:rFonts w:ascii="Times New Roman" w:eastAsia="Times New Roman" w:hAnsi="Times New Roman"/>
          <w:b/>
          <w:bCs/>
          <w:sz w:val="28"/>
          <w:szCs w:val="28"/>
          <w:lang w:val="sq-AL"/>
        </w:rPr>
        <w:t xml:space="preserve"> </w:t>
      </w:r>
      <w:r w:rsidR="00131658">
        <w:rPr>
          <w:rFonts w:ascii="Times New Roman" w:eastAsia="Times New Roman" w:hAnsi="Times New Roman"/>
          <w:b/>
          <w:bCs/>
          <w:sz w:val="28"/>
          <w:szCs w:val="28"/>
          <w:lang w:val="sq-AL"/>
        </w:rPr>
        <w:t xml:space="preserve">     </w:t>
      </w:r>
      <w:r w:rsidR="00BE0ACE" w:rsidRPr="00131658">
        <w:rPr>
          <w:rFonts w:ascii="Times New Roman" w:eastAsia="Times New Roman" w:hAnsi="Times New Roman"/>
          <w:b/>
          <w:bCs/>
          <w:sz w:val="28"/>
          <w:szCs w:val="28"/>
          <w:lang w:val="sq-AL"/>
        </w:rPr>
        <w:t>Evis</w:t>
      </w:r>
      <w:r w:rsidRPr="00131658">
        <w:rPr>
          <w:rFonts w:ascii="Times New Roman" w:eastAsia="Times New Roman" w:hAnsi="Times New Roman"/>
          <w:b/>
          <w:bCs/>
          <w:sz w:val="28"/>
          <w:szCs w:val="28"/>
          <w:lang w:val="sq-AL"/>
        </w:rPr>
        <w:t xml:space="preserve"> SALA</w:t>
      </w:r>
    </w:p>
    <w:p w14:paraId="322CD80B" w14:textId="40EC4F0B" w:rsidR="008D5A4C" w:rsidRPr="00131658" w:rsidRDefault="008D5A4C" w:rsidP="00F46539">
      <w:pPr>
        <w:jc w:val="both"/>
        <w:rPr>
          <w:rFonts w:ascii="Times New Roman" w:hAnsi="Times New Roman"/>
          <w:sz w:val="28"/>
          <w:szCs w:val="28"/>
          <w:lang w:val="sq-AL"/>
        </w:rPr>
      </w:pPr>
    </w:p>
    <w:sectPr w:rsidR="008D5A4C" w:rsidRPr="00131658" w:rsidSect="00881C4B">
      <w:footerReference w:type="default" r:id="rId9"/>
      <w:pgSz w:w="11907" w:h="16839" w:code="9"/>
      <w:pgMar w:top="1170" w:right="1440" w:bottom="540" w:left="1440" w:header="720" w:footer="7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6B594" w14:textId="77777777" w:rsidR="005A2F67" w:rsidRDefault="005A2F67" w:rsidP="00315E50">
      <w:pPr>
        <w:spacing w:after="0" w:line="240" w:lineRule="auto"/>
      </w:pPr>
      <w:r>
        <w:separator/>
      </w:r>
    </w:p>
  </w:endnote>
  <w:endnote w:type="continuationSeparator" w:id="0">
    <w:p w14:paraId="08EE5AC8" w14:textId="77777777" w:rsidR="005A2F67" w:rsidRDefault="005A2F67" w:rsidP="00315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charset w:val="00"/>
    <w:family w:val="auto"/>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ヒラギノ角ゴ Pro W3">
    <w:altName w:val="Yu Gothic"/>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Bold 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3216D" w14:textId="4189C32C" w:rsidR="00EF3440" w:rsidRPr="00835F80" w:rsidRDefault="00EF3440" w:rsidP="00B42EEB">
    <w:pPr>
      <w:pStyle w:val="Footer"/>
      <w:pBdr>
        <w:top w:val="thinThickSmallGap" w:sz="24" w:space="0" w:color="622423"/>
      </w:pBdr>
      <w:tabs>
        <w:tab w:val="clear" w:pos="4680"/>
      </w:tabs>
      <w:jc w:val="center"/>
      <w:rPr>
        <w:rFonts w:ascii="Times New Roman" w:eastAsia="Times New Roman" w:hAnsi="Times New Roman"/>
        <w:lang w:val="pt-BR"/>
      </w:rPr>
    </w:pPr>
    <w:r w:rsidRPr="00315E50">
      <w:rPr>
        <w:rFonts w:ascii="Times New Roman" w:eastAsia="Times New Roman" w:hAnsi="Times New Roman"/>
        <w:sz w:val="20"/>
        <w:szCs w:val="20"/>
        <w:lang w:val="pt-BR"/>
      </w:rPr>
      <w:t xml:space="preserve">Relacion shpjegues </w:t>
    </w:r>
    <w:r w:rsidRPr="00315E50">
      <w:rPr>
        <w:rFonts w:ascii="Times New Roman" w:hAnsi="Times New Roman"/>
        <w:sz w:val="20"/>
        <w:szCs w:val="20"/>
        <w:lang w:val="pt-BR"/>
      </w:rPr>
      <w:t xml:space="preserve">për projektvendimin </w:t>
    </w:r>
    <w:r w:rsidRPr="00C96686">
      <w:rPr>
        <w:rFonts w:ascii="Times New Roman" w:hAnsi="Times New Roman"/>
        <w:sz w:val="20"/>
        <w:szCs w:val="20"/>
        <w:lang w:val="pt-BR"/>
      </w:rPr>
      <w:t>“Për miratimin e kërkesave, procedurave dhe standardeve për menaxhimin e mbetjeve spitalore”</w:t>
    </w:r>
  </w:p>
  <w:p w14:paraId="17FD38E8" w14:textId="77777777" w:rsidR="00EF3440" w:rsidRPr="00E60D2D" w:rsidRDefault="00EF3440">
    <w:pPr>
      <w:pStyle w:val="Footer"/>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BA354" w14:textId="77777777" w:rsidR="005A2F67" w:rsidRDefault="005A2F67" w:rsidP="00315E50">
      <w:pPr>
        <w:spacing w:after="0" w:line="240" w:lineRule="auto"/>
      </w:pPr>
      <w:r>
        <w:separator/>
      </w:r>
    </w:p>
  </w:footnote>
  <w:footnote w:type="continuationSeparator" w:id="0">
    <w:p w14:paraId="03A00D1D" w14:textId="77777777" w:rsidR="005A2F67" w:rsidRDefault="005A2F67" w:rsidP="00315E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C1F"/>
    <w:multiLevelType w:val="hybridMultilevel"/>
    <w:tmpl w:val="8526A8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1636E4"/>
    <w:multiLevelType w:val="hybridMultilevel"/>
    <w:tmpl w:val="20D04D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6067EC"/>
    <w:multiLevelType w:val="hybridMultilevel"/>
    <w:tmpl w:val="04126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92132D"/>
    <w:multiLevelType w:val="hybridMultilevel"/>
    <w:tmpl w:val="6E40F6C4"/>
    <w:lvl w:ilvl="0" w:tplc="35B831F8">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451D6D"/>
    <w:multiLevelType w:val="hybridMultilevel"/>
    <w:tmpl w:val="40A0A9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848050E"/>
    <w:multiLevelType w:val="multilevel"/>
    <w:tmpl w:val="21923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6C7CBC"/>
    <w:multiLevelType w:val="hybridMultilevel"/>
    <w:tmpl w:val="6A909058"/>
    <w:lvl w:ilvl="0" w:tplc="7F30DDB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B2529"/>
    <w:multiLevelType w:val="multilevel"/>
    <w:tmpl w:val="87DC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733541"/>
    <w:multiLevelType w:val="multilevel"/>
    <w:tmpl w:val="5F9A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FF7251"/>
    <w:multiLevelType w:val="hybridMultilevel"/>
    <w:tmpl w:val="4FFE3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D459BB"/>
    <w:multiLevelType w:val="hybridMultilevel"/>
    <w:tmpl w:val="220EC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C96589"/>
    <w:multiLevelType w:val="hybridMultilevel"/>
    <w:tmpl w:val="1E6C6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0A2335"/>
    <w:multiLevelType w:val="hybridMultilevel"/>
    <w:tmpl w:val="C05C188A"/>
    <w:styleLink w:val="WWNum2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F64995"/>
    <w:multiLevelType w:val="hybridMultilevel"/>
    <w:tmpl w:val="9CF86BC2"/>
    <w:lvl w:ilvl="0" w:tplc="8B0491C6">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6AD2767"/>
    <w:multiLevelType w:val="multilevel"/>
    <w:tmpl w:val="8868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D04D3B"/>
    <w:multiLevelType w:val="multilevel"/>
    <w:tmpl w:val="44166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977E27"/>
    <w:multiLevelType w:val="hybridMultilevel"/>
    <w:tmpl w:val="1C148C6C"/>
    <w:lvl w:ilvl="0" w:tplc="041C0017">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EB11A5"/>
    <w:multiLevelType w:val="hybridMultilevel"/>
    <w:tmpl w:val="4D505C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mbri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mbri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mbri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B32609"/>
    <w:multiLevelType w:val="hybridMultilevel"/>
    <w:tmpl w:val="AFD64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597E8C"/>
    <w:multiLevelType w:val="hybridMultilevel"/>
    <w:tmpl w:val="3ED01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64399C"/>
    <w:multiLevelType w:val="hybridMultilevel"/>
    <w:tmpl w:val="574A3526"/>
    <w:lvl w:ilvl="0" w:tplc="2520B1E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F9293C"/>
    <w:multiLevelType w:val="hybridMultilevel"/>
    <w:tmpl w:val="2DCC3200"/>
    <w:lvl w:ilvl="0" w:tplc="0409000F">
      <w:start w:val="1"/>
      <w:numFmt w:val="decimal"/>
      <w:lvlText w:val="%1."/>
      <w:lvlJc w:val="left"/>
      <w:pPr>
        <w:ind w:left="360" w:hanging="360"/>
      </w:pPr>
      <w:rPr>
        <w:rFonts w:hint="default"/>
      </w:rPr>
    </w:lvl>
    <w:lvl w:ilvl="1" w:tplc="0409000F">
      <w:start w:val="1"/>
      <w:numFmt w:val="decimal"/>
      <w:lvlText w:val="%2."/>
      <w:lvlJc w:val="left"/>
      <w:pPr>
        <w:ind w:left="360" w:hanging="360"/>
      </w:pPr>
      <w:rPr>
        <w:rFonts w:hint="default"/>
      </w:rPr>
    </w:lvl>
    <w:lvl w:ilvl="2" w:tplc="0409001B">
      <w:start w:val="1"/>
      <w:numFmt w:val="lowerRoman"/>
      <w:lvlText w:val="%3."/>
      <w:lvlJc w:val="right"/>
      <w:pPr>
        <w:ind w:left="1800" w:hanging="180"/>
      </w:pPr>
    </w:lvl>
    <w:lvl w:ilvl="3" w:tplc="75047ED8">
      <w:start w:val="9"/>
      <w:numFmt w:val="upperRoman"/>
      <w:lvlText w:val="%4."/>
      <w:lvlJc w:val="left"/>
      <w:pPr>
        <w:ind w:left="2880" w:hanging="72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B116565"/>
    <w:multiLevelType w:val="hybridMultilevel"/>
    <w:tmpl w:val="1C148C6C"/>
    <w:lvl w:ilvl="0" w:tplc="041C0017">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F9227FF"/>
    <w:multiLevelType w:val="hybridMultilevel"/>
    <w:tmpl w:val="AF40C4E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62C608FE"/>
    <w:multiLevelType w:val="hybridMultilevel"/>
    <w:tmpl w:val="BBDA08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014032"/>
    <w:multiLevelType w:val="hybridMultilevel"/>
    <w:tmpl w:val="E14EE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2577E2"/>
    <w:multiLevelType w:val="hybridMultilevel"/>
    <w:tmpl w:val="BC520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957FDE"/>
    <w:multiLevelType w:val="hybridMultilevel"/>
    <w:tmpl w:val="9850D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F44DFF"/>
    <w:multiLevelType w:val="hybridMultilevel"/>
    <w:tmpl w:val="47365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542CAB"/>
    <w:multiLevelType w:val="hybridMultilevel"/>
    <w:tmpl w:val="930CE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D1799D"/>
    <w:multiLevelType w:val="hybridMultilevel"/>
    <w:tmpl w:val="89CE3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180BA1"/>
    <w:multiLevelType w:val="hybridMultilevel"/>
    <w:tmpl w:val="BC70877C"/>
    <w:lvl w:ilvl="0" w:tplc="0409000F">
      <w:start w:val="1"/>
      <w:numFmt w:val="decimal"/>
      <w:lvlText w:val="%1."/>
      <w:lvlJc w:val="left"/>
      <w:pPr>
        <w:ind w:left="1080" w:hanging="360"/>
      </w:p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32" w15:restartNumberingAfterBreak="0">
    <w:nsid w:val="6D343987"/>
    <w:multiLevelType w:val="hybridMultilevel"/>
    <w:tmpl w:val="DFE63B6E"/>
    <w:lvl w:ilvl="0" w:tplc="657468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1C52DF"/>
    <w:multiLevelType w:val="hybridMultilevel"/>
    <w:tmpl w:val="7CE017FC"/>
    <w:lvl w:ilvl="0" w:tplc="04090001">
      <w:start w:val="1"/>
      <w:numFmt w:val="bullet"/>
      <w:lvlText w:val=""/>
      <w:lvlJc w:val="left"/>
      <w:pPr>
        <w:ind w:left="720" w:hanging="360"/>
      </w:pPr>
      <w:rPr>
        <w:rFonts w:ascii="Symbol" w:hAnsi="Symbol" w:hint="default"/>
      </w:rPr>
    </w:lvl>
    <w:lvl w:ilvl="1" w:tplc="9096316E">
      <w:numFmt w:val="bullet"/>
      <w:lvlText w:val="-"/>
      <w:lvlJc w:val="left"/>
      <w:pPr>
        <w:ind w:left="1440" w:hanging="360"/>
      </w:pPr>
      <w:rPr>
        <w:rFonts w:ascii="Times New Roman" w:eastAsia="Calibri" w:hAnsi="Times New Roman"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0F4CEA"/>
    <w:multiLevelType w:val="multilevel"/>
    <w:tmpl w:val="E81A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C820C3"/>
    <w:multiLevelType w:val="hybridMultilevel"/>
    <w:tmpl w:val="394A44CE"/>
    <w:lvl w:ilvl="0" w:tplc="3212626E">
      <w:numFmt w:val="bullet"/>
      <w:lvlText w:val="-"/>
      <w:lvlJc w:val="left"/>
      <w:pPr>
        <w:ind w:left="720" w:hanging="360"/>
      </w:pPr>
      <w:rPr>
        <w:rFonts w:ascii="Verdana" w:eastAsia="Calibri" w:hAnsi="Verdana"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BE1A42"/>
    <w:multiLevelType w:val="multilevel"/>
    <w:tmpl w:val="1EBEC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4785645">
    <w:abstractNumId w:val="20"/>
  </w:num>
  <w:num w:numId="2" w16cid:durableId="90129230">
    <w:abstractNumId w:val="21"/>
  </w:num>
  <w:num w:numId="3" w16cid:durableId="1118135710">
    <w:abstractNumId w:val="12"/>
  </w:num>
  <w:num w:numId="4" w16cid:durableId="1536311658">
    <w:abstractNumId w:val="23"/>
  </w:num>
  <w:num w:numId="5" w16cid:durableId="1260412562">
    <w:abstractNumId w:val="22"/>
  </w:num>
  <w:num w:numId="6" w16cid:durableId="898059162">
    <w:abstractNumId w:val="13"/>
  </w:num>
  <w:num w:numId="7" w16cid:durableId="1084716591">
    <w:abstractNumId w:val="16"/>
  </w:num>
  <w:num w:numId="8" w16cid:durableId="496699999">
    <w:abstractNumId w:val="19"/>
  </w:num>
  <w:num w:numId="9" w16cid:durableId="160435645">
    <w:abstractNumId w:val="25"/>
  </w:num>
  <w:num w:numId="10" w16cid:durableId="1696155750">
    <w:abstractNumId w:val="9"/>
  </w:num>
  <w:num w:numId="11" w16cid:durableId="470632600">
    <w:abstractNumId w:val="28"/>
  </w:num>
  <w:num w:numId="12" w16cid:durableId="651105625">
    <w:abstractNumId w:val="18"/>
  </w:num>
  <w:num w:numId="13" w16cid:durableId="1151485890">
    <w:abstractNumId w:val="24"/>
  </w:num>
  <w:num w:numId="14" w16cid:durableId="327905935">
    <w:abstractNumId w:val="3"/>
  </w:num>
  <w:num w:numId="15" w16cid:durableId="1882521631">
    <w:abstractNumId w:val="35"/>
  </w:num>
  <w:num w:numId="16" w16cid:durableId="1740054709">
    <w:abstractNumId w:val="26"/>
  </w:num>
  <w:num w:numId="17" w16cid:durableId="241108491">
    <w:abstractNumId w:val="10"/>
  </w:num>
  <w:num w:numId="18" w16cid:durableId="2052874981">
    <w:abstractNumId w:val="17"/>
  </w:num>
  <w:num w:numId="19" w16cid:durableId="579606584">
    <w:abstractNumId w:val="1"/>
  </w:num>
  <w:num w:numId="20" w16cid:durableId="1312635718">
    <w:abstractNumId w:val="0"/>
  </w:num>
  <w:num w:numId="21" w16cid:durableId="1038120191">
    <w:abstractNumId w:val="7"/>
  </w:num>
  <w:num w:numId="22" w16cid:durableId="1752120733">
    <w:abstractNumId w:val="30"/>
  </w:num>
  <w:num w:numId="23" w16cid:durableId="738480449">
    <w:abstractNumId w:val="33"/>
  </w:num>
  <w:num w:numId="24" w16cid:durableId="554001541">
    <w:abstractNumId w:val="4"/>
  </w:num>
  <w:num w:numId="25" w16cid:durableId="306473473">
    <w:abstractNumId w:val="6"/>
  </w:num>
  <w:num w:numId="26" w16cid:durableId="1513302752">
    <w:abstractNumId w:val="2"/>
  </w:num>
  <w:num w:numId="27" w16cid:durableId="1005282102">
    <w:abstractNumId w:val="11"/>
  </w:num>
  <w:num w:numId="28" w16cid:durableId="1847133638">
    <w:abstractNumId w:val="29"/>
  </w:num>
  <w:num w:numId="29" w16cid:durableId="1055351032">
    <w:abstractNumId w:val="27"/>
  </w:num>
  <w:num w:numId="30" w16cid:durableId="766268931">
    <w:abstractNumId w:val="31"/>
  </w:num>
  <w:num w:numId="31" w16cid:durableId="182020573">
    <w:abstractNumId w:val="34"/>
  </w:num>
  <w:num w:numId="32" w16cid:durableId="1891456096">
    <w:abstractNumId w:val="14"/>
  </w:num>
  <w:num w:numId="33" w16cid:durableId="629364327">
    <w:abstractNumId w:val="8"/>
  </w:num>
  <w:num w:numId="34" w16cid:durableId="328408403">
    <w:abstractNumId w:val="36"/>
  </w:num>
  <w:num w:numId="35" w16cid:durableId="1488132084">
    <w:abstractNumId w:val="15"/>
  </w:num>
  <w:num w:numId="36" w16cid:durableId="879896796">
    <w:abstractNumId w:val="5"/>
  </w:num>
  <w:num w:numId="37" w16cid:durableId="901478604">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D4E"/>
    <w:rsid w:val="000003E0"/>
    <w:rsid w:val="000014C8"/>
    <w:rsid w:val="000017C5"/>
    <w:rsid w:val="00002084"/>
    <w:rsid w:val="00002438"/>
    <w:rsid w:val="00002D7C"/>
    <w:rsid w:val="0000302E"/>
    <w:rsid w:val="00003094"/>
    <w:rsid w:val="00004353"/>
    <w:rsid w:val="0000519D"/>
    <w:rsid w:val="000055F7"/>
    <w:rsid w:val="0000643B"/>
    <w:rsid w:val="000102D5"/>
    <w:rsid w:val="00010D4E"/>
    <w:rsid w:val="0001172F"/>
    <w:rsid w:val="00011AB3"/>
    <w:rsid w:val="00011BC6"/>
    <w:rsid w:val="00011D42"/>
    <w:rsid w:val="00012711"/>
    <w:rsid w:val="000147D4"/>
    <w:rsid w:val="00014911"/>
    <w:rsid w:val="000152EA"/>
    <w:rsid w:val="00015396"/>
    <w:rsid w:val="0001542E"/>
    <w:rsid w:val="00015E19"/>
    <w:rsid w:val="0001718E"/>
    <w:rsid w:val="00017684"/>
    <w:rsid w:val="0002003E"/>
    <w:rsid w:val="00020AEC"/>
    <w:rsid w:val="00022C5C"/>
    <w:rsid w:val="00023A2F"/>
    <w:rsid w:val="0002515B"/>
    <w:rsid w:val="0002626F"/>
    <w:rsid w:val="0002685F"/>
    <w:rsid w:val="00027630"/>
    <w:rsid w:val="00027B6A"/>
    <w:rsid w:val="0003051A"/>
    <w:rsid w:val="0003079D"/>
    <w:rsid w:val="00031088"/>
    <w:rsid w:val="0003323C"/>
    <w:rsid w:val="000334C6"/>
    <w:rsid w:val="0003458F"/>
    <w:rsid w:val="0003554A"/>
    <w:rsid w:val="00035B30"/>
    <w:rsid w:val="00035C2E"/>
    <w:rsid w:val="0003625C"/>
    <w:rsid w:val="00040222"/>
    <w:rsid w:val="00040EE0"/>
    <w:rsid w:val="000422D8"/>
    <w:rsid w:val="0004295A"/>
    <w:rsid w:val="00044465"/>
    <w:rsid w:val="0004453D"/>
    <w:rsid w:val="00044823"/>
    <w:rsid w:val="00044855"/>
    <w:rsid w:val="000469A4"/>
    <w:rsid w:val="00047991"/>
    <w:rsid w:val="000506E5"/>
    <w:rsid w:val="00050BDB"/>
    <w:rsid w:val="000549BD"/>
    <w:rsid w:val="00054B3E"/>
    <w:rsid w:val="00055EBA"/>
    <w:rsid w:val="0005636C"/>
    <w:rsid w:val="00056D0E"/>
    <w:rsid w:val="0005774C"/>
    <w:rsid w:val="00060BE2"/>
    <w:rsid w:val="000625AE"/>
    <w:rsid w:val="00062686"/>
    <w:rsid w:val="000634AF"/>
    <w:rsid w:val="00063C9A"/>
    <w:rsid w:val="0006441F"/>
    <w:rsid w:val="0006530B"/>
    <w:rsid w:val="000655CB"/>
    <w:rsid w:val="00067030"/>
    <w:rsid w:val="000670A0"/>
    <w:rsid w:val="00071A11"/>
    <w:rsid w:val="00071A43"/>
    <w:rsid w:val="00071CCF"/>
    <w:rsid w:val="0007358F"/>
    <w:rsid w:val="00073A63"/>
    <w:rsid w:val="00074545"/>
    <w:rsid w:val="00075587"/>
    <w:rsid w:val="00075F66"/>
    <w:rsid w:val="00076745"/>
    <w:rsid w:val="0007699E"/>
    <w:rsid w:val="000770D1"/>
    <w:rsid w:val="00077444"/>
    <w:rsid w:val="00085AE6"/>
    <w:rsid w:val="00087447"/>
    <w:rsid w:val="000875DE"/>
    <w:rsid w:val="000914D0"/>
    <w:rsid w:val="00091BC9"/>
    <w:rsid w:val="00092B10"/>
    <w:rsid w:val="000936F3"/>
    <w:rsid w:val="00094655"/>
    <w:rsid w:val="00094E8D"/>
    <w:rsid w:val="00095165"/>
    <w:rsid w:val="00096AF5"/>
    <w:rsid w:val="00096CC6"/>
    <w:rsid w:val="0009730B"/>
    <w:rsid w:val="00097B18"/>
    <w:rsid w:val="000A132D"/>
    <w:rsid w:val="000A1637"/>
    <w:rsid w:val="000A2129"/>
    <w:rsid w:val="000A3061"/>
    <w:rsid w:val="000A384A"/>
    <w:rsid w:val="000A3A37"/>
    <w:rsid w:val="000A4925"/>
    <w:rsid w:val="000A53C4"/>
    <w:rsid w:val="000A5D83"/>
    <w:rsid w:val="000A672D"/>
    <w:rsid w:val="000A68E5"/>
    <w:rsid w:val="000A6D55"/>
    <w:rsid w:val="000A72C9"/>
    <w:rsid w:val="000A7346"/>
    <w:rsid w:val="000B04CA"/>
    <w:rsid w:val="000B0648"/>
    <w:rsid w:val="000B1047"/>
    <w:rsid w:val="000B333E"/>
    <w:rsid w:val="000B4007"/>
    <w:rsid w:val="000B415C"/>
    <w:rsid w:val="000B5348"/>
    <w:rsid w:val="000B5DB7"/>
    <w:rsid w:val="000B5FA5"/>
    <w:rsid w:val="000B60F6"/>
    <w:rsid w:val="000B6CD6"/>
    <w:rsid w:val="000C09C8"/>
    <w:rsid w:val="000C105B"/>
    <w:rsid w:val="000C3374"/>
    <w:rsid w:val="000C37AF"/>
    <w:rsid w:val="000C4B87"/>
    <w:rsid w:val="000C4D11"/>
    <w:rsid w:val="000C4D2B"/>
    <w:rsid w:val="000C761B"/>
    <w:rsid w:val="000C7690"/>
    <w:rsid w:val="000D0738"/>
    <w:rsid w:val="000D0B50"/>
    <w:rsid w:val="000D17C4"/>
    <w:rsid w:val="000D2098"/>
    <w:rsid w:val="000D393C"/>
    <w:rsid w:val="000D3F10"/>
    <w:rsid w:val="000D4BE1"/>
    <w:rsid w:val="000E10BA"/>
    <w:rsid w:val="000E515D"/>
    <w:rsid w:val="000E6693"/>
    <w:rsid w:val="000E71B5"/>
    <w:rsid w:val="000E7325"/>
    <w:rsid w:val="000F077D"/>
    <w:rsid w:val="000F0DCB"/>
    <w:rsid w:val="000F2AFE"/>
    <w:rsid w:val="000F3781"/>
    <w:rsid w:val="000F5837"/>
    <w:rsid w:val="000F5EC6"/>
    <w:rsid w:val="000F6C9E"/>
    <w:rsid w:val="000F6D13"/>
    <w:rsid w:val="00100BDE"/>
    <w:rsid w:val="0010128D"/>
    <w:rsid w:val="00101421"/>
    <w:rsid w:val="0010179F"/>
    <w:rsid w:val="00102729"/>
    <w:rsid w:val="001039E3"/>
    <w:rsid w:val="00106EA0"/>
    <w:rsid w:val="00111497"/>
    <w:rsid w:val="00113005"/>
    <w:rsid w:val="001146C8"/>
    <w:rsid w:val="001157CB"/>
    <w:rsid w:val="00117814"/>
    <w:rsid w:val="00120EE4"/>
    <w:rsid w:val="00121432"/>
    <w:rsid w:val="00122BFA"/>
    <w:rsid w:val="00124C76"/>
    <w:rsid w:val="00124CE3"/>
    <w:rsid w:val="0012518F"/>
    <w:rsid w:val="00126DD3"/>
    <w:rsid w:val="001271DC"/>
    <w:rsid w:val="0012746F"/>
    <w:rsid w:val="00127976"/>
    <w:rsid w:val="00127CE4"/>
    <w:rsid w:val="00130270"/>
    <w:rsid w:val="00131057"/>
    <w:rsid w:val="001310A8"/>
    <w:rsid w:val="00131658"/>
    <w:rsid w:val="00131B89"/>
    <w:rsid w:val="00131E00"/>
    <w:rsid w:val="00131EF6"/>
    <w:rsid w:val="00132EB1"/>
    <w:rsid w:val="00133C15"/>
    <w:rsid w:val="00133C44"/>
    <w:rsid w:val="00134392"/>
    <w:rsid w:val="00135353"/>
    <w:rsid w:val="001356B4"/>
    <w:rsid w:val="00135DC0"/>
    <w:rsid w:val="00135E35"/>
    <w:rsid w:val="00136D64"/>
    <w:rsid w:val="00140513"/>
    <w:rsid w:val="00140D0E"/>
    <w:rsid w:val="00144CED"/>
    <w:rsid w:val="00145740"/>
    <w:rsid w:val="00145AFD"/>
    <w:rsid w:val="0014620C"/>
    <w:rsid w:val="00146811"/>
    <w:rsid w:val="0015086A"/>
    <w:rsid w:val="00150E08"/>
    <w:rsid w:val="00151004"/>
    <w:rsid w:val="0015101A"/>
    <w:rsid w:val="001515E1"/>
    <w:rsid w:val="001536B1"/>
    <w:rsid w:val="00154728"/>
    <w:rsid w:val="00155582"/>
    <w:rsid w:val="001555A0"/>
    <w:rsid w:val="0015592E"/>
    <w:rsid w:val="00155DC2"/>
    <w:rsid w:val="0015670C"/>
    <w:rsid w:val="001575BE"/>
    <w:rsid w:val="00160C9A"/>
    <w:rsid w:val="00160D5E"/>
    <w:rsid w:val="00161538"/>
    <w:rsid w:val="00163093"/>
    <w:rsid w:val="00164154"/>
    <w:rsid w:val="00164BED"/>
    <w:rsid w:val="00165BBB"/>
    <w:rsid w:val="00167727"/>
    <w:rsid w:val="001703AB"/>
    <w:rsid w:val="00170443"/>
    <w:rsid w:val="00173CF1"/>
    <w:rsid w:val="001761C3"/>
    <w:rsid w:val="00181CFC"/>
    <w:rsid w:val="001821D4"/>
    <w:rsid w:val="00183C92"/>
    <w:rsid w:val="00183DDB"/>
    <w:rsid w:val="00184128"/>
    <w:rsid w:val="00185A50"/>
    <w:rsid w:val="001879EF"/>
    <w:rsid w:val="00187B2E"/>
    <w:rsid w:val="001923E3"/>
    <w:rsid w:val="001931E5"/>
    <w:rsid w:val="001939F3"/>
    <w:rsid w:val="0019482B"/>
    <w:rsid w:val="00194E81"/>
    <w:rsid w:val="00195A32"/>
    <w:rsid w:val="00195AB0"/>
    <w:rsid w:val="00196928"/>
    <w:rsid w:val="00196FAF"/>
    <w:rsid w:val="001975BD"/>
    <w:rsid w:val="001A0690"/>
    <w:rsid w:val="001A081A"/>
    <w:rsid w:val="001A15E5"/>
    <w:rsid w:val="001A1A56"/>
    <w:rsid w:val="001A3623"/>
    <w:rsid w:val="001A393B"/>
    <w:rsid w:val="001A409F"/>
    <w:rsid w:val="001A456E"/>
    <w:rsid w:val="001A5CC5"/>
    <w:rsid w:val="001A603B"/>
    <w:rsid w:val="001A6300"/>
    <w:rsid w:val="001A6927"/>
    <w:rsid w:val="001A6B7F"/>
    <w:rsid w:val="001A6D01"/>
    <w:rsid w:val="001B027B"/>
    <w:rsid w:val="001B0634"/>
    <w:rsid w:val="001B419A"/>
    <w:rsid w:val="001B4BBD"/>
    <w:rsid w:val="001B4E23"/>
    <w:rsid w:val="001B5A6A"/>
    <w:rsid w:val="001B5BCF"/>
    <w:rsid w:val="001C0A45"/>
    <w:rsid w:val="001C2E28"/>
    <w:rsid w:val="001C4183"/>
    <w:rsid w:val="001C4637"/>
    <w:rsid w:val="001C656D"/>
    <w:rsid w:val="001D0A0B"/>
    <w:rsid w:val="001D1A01"/>
    <w:rsid w:val="001D1A8C"/>
    <w:rsid w:val="001D3E6F"/>
    <w:rsid w:val="001D4000"/>
    <w:rsid w:val="001E1005"/>
    <w:rsid w:val="001E1E50"/>
    <w:rsid w:val="001E3395"/>
    <w:rsid w:val="001E4A41"/>
    <w:rsid w:val="001E7E10"/>
    <w:rsid w:val="001F0458"/>
    <w:rsid w:val="001F0E20"/>
    <w:rsid w:val="001F263C"/>
    <w:rsid w:val="001F5600"/>
    <w:rsid w:val="001F68EF"/>
    <w:rsid w:val="001F6E09"/>
    <w:rsid w:val="001F79B3"/>
    <w:rsid w:val="002018ED"/>
    <w:rsid w:val="0020193D"/>
    <w:rsid w:val="00204102"/>
    <w:rsid w:val="0020559C"/>
    <w:rsid w:val="002077FE"/>
    <w:rsid w:val="00207AA2"/>
    <w:rsid w:val="00210492"/>
    <w:rsid w:val="0021064A"/>
    <w:rsid w:val="00211C3A"/>
    <w:rsid w:val="0021230B"/>
    <w:rsid w:val="00212A84"/>
    <w:rsid w:val="00212BA5"/>
    <w:rsid w:val="00212C17"/>
    <w:rsid w:val="00212E2D"/>
    <w:rsid w:val="0021390F"/>
    <w:rsid w:val="002139E3"/>
    <w:rsid w:val="00214DA2"/>
    <w:rsid w:val="002151DE"/>
    <w:rsid w:val="00215362"/>
    <w:rsid w:val="00215587"/>
    <w:rsid w:val="002163E4"/>
    <w:rsid w:val="00216C3F"/>
    <w:rsid w:val="002170D3"/>
    <w:rsid w:val="00217B9D"/>
    <w:rsid w:val="002201C0"/>
    <w:rsid w:val="00220336"/>
    <w:rsid w:val="00222372"/>
    <w:rsid w:val="00222CA0"/>
    <w:rsid w:val="00222CF6"/>
    <w:rsid w:val="00224039"/>
    <w:rsid w:val="00224884"/>
    <w:rsid w:val="002248DC"/>
    <w:rsid w:val="002249F6"/>
    <w:rsid w:val="00225579"/>
    <w:rsid w:val="0022582A"/>
    <w:rsid w:val="00226037"/>
    <w:rsid w:val="00226DE8"/>
    <w:rsid w:val="002272BD"/>
    <w:rsid w:val="002339F1"/>
    <w:rsid w:val="00233F08"/>
    <w:rsid w:val="00234371"/>
    <w:rsid w:val="00235E74"/>
    <w:rsid w:val="00236DC3"/>
    <w:rsid w:val="0023792B"/>
    <w:rsid w:val="00237A2D"/>
    <w:rsid w:val="00241527"/>
    <w:rsid w:val="00241F49"/>
    <w:rsid w:val="00242607"/>
    <w:rsid w:val="00242B27"/>
    <w:rsid w:val="00242FB3"/>
    <w:rsid w:val="00243232"/>
    <w:rsid w:val="0024566E"/>
    <w:rsid w:val="00245D7B"/>
    <w:rsid w:val="00247244"/>
    <w:rsid w:val="00250ABF"/>
    <w:rsid w:val="00251386"/>
    <w:rsid w:val="002518EB"/>
    <w:rsid w:val="00251A89"/>
    <w:rsid w:val="00252020"/>
    <w:rsid w:val="00252365"/>
    <w:rsid w:val="0025373F"/>
    <w:rsid w:val="00254F01"/>
    <w:rsid w:val="00254F16"/>
    <w:rsid w:val="0025513F"/>
    <w:rsid w:val="00255431"/>
    <w:rsid w:val="00255B26"/>
    <w:rsid w:val="00256412"/>
    <w:rsid w:val="002564F2"/>
    <w:rsid w:val="0025727E"/>
    <w:rsid w:val="00257B2C"/>
    <w:rsid w:val="002609C5"/>
    <w:rsid w:val="00261CF8"/>
    <w:rsid w:val="0026263D"/>
    <w:rsid w:val="00262F58"/>
    <w:rsid w:val="002632C6"/>
    <w:rsid w:val="0026341F"/>
    <w:rsid w:val="0026354D"/>
    <w:rsid w:val="00264D08"/>
    <w:rsid w:val="002660D9"/>
    <w:rsid w:val="002663F0"/>
    <w:rsid w:val="00266DD9"/>
    <w:rsid w:val="00270560"/>
    <w:rsid w:val="00271A35"/>
    <w:rsid w:val="00271AC8"/>
    <w:rsid w:val="00272783"/>
    <w:rsid w:val="00274249"/>
    <w:rsid w:val="00274C09"/>
    <w:rsid w:val="00276A0D"/>
    <w:rsid w:val="00277B3A"/>
    <w:rsid w:val="00280EF3"/>
    <w:rsid w:val="0028116A"/>
    <w:rsid w:val="00283A0C"/>
    <w:rsid w:val="00283CFD"/>
    <w:rsid w:val="0028457C"/>
    <w:rsid w:val="00284D56"/>
    <w:rsid w:val="00284E80"/>
    <w:rsid w:val="0028522E"/>
    <w:rsid w:val="0028530D"/>
    <w:rsid w:val="002863F5"/>
    <w:rsid w:val="002867BF"/>
    <w:rsid w:val="00286E2E"/>
    <w:rsid w:val="00287D90"/>
    <w:rsid w:val="0029077F"/>
    <w:rsid w:val="0029142F"/>
    <w:rsid w:val="002914C4"/>
    <w:rsid w:val="00292115"/>
    <w:rsid w:val="002922B7"/>
    <w:rsid w:val="002923BF"/>
    <w:rsid w:val="002929D5"/>
    <w:rsid w:val="0029346A"/>
    <w:rsid w:val="002947C6"/>
    <w:rsid w:val="002950D2"/>
    <w:rsid w:val="002962BC"/>
    <w:rsid w:val="002A050D"/>
    <w:rsid w:val="002A12F0"/>
    <w:rsid w:val="002A23C6"/>
    <w:rsid w:val="002A2682"/>
    <w:rsid w:val="002A3A5B"/>
    <w:rsid w:val="002A4740"/>
    <w:rsid w:val="002A5579"/>
    <w:rsid w:val="002A5A18"/>
    <w:rsid w:val="002A65DF"/>
    <w:rsid w:val="002B03C8"/>
    <w:rsid w:val="002B0705"/>
    <w:rsid w:val="002B1820"/>
    <w:rsid w:val="002B2B30"/>
    <w:rsid w:val="002B2D23"/>
    <w:rsid w:val="002B2E50"/>
    <w:rsid w:val="002B3115"/>
    <w:rsid w:val="002B4557"/>
    <w:rsid w:val="002B47A1"/>
    <w:rsid w:val="002B510A"/>
    <w:rsid w:val="002B5569"/>
    <w:rsid w:val="002B6A66"/>
    <w:rsid w:val="002B7F36"/>
    <w:rsid w:val="002C0E6F"/>
    <w:rsid w:val="002C16C8"/>
    <w:rsid w:val="002C1735"/>
    <w:rsid w:val="002C18E4"/>
    <w:rsid w:val="002C3AA5"/>
    <w:rsid w:val="002C4182"/>
    <w:rsid w:val="002C4670"/>
    <w:rsid w:val="002C4BDF"/>
    <w:rsid w:val="002C5485"/>
    <w:rsid w:val="002C7A74"/>
    <w:rsid w:val="002D0C65"/>
    <w:rsid w:val="002D1A63"/>
    <w:rsid w:val="002D1AEE"/>
    <w:rsid w:val="002D32BD"/>
    <w:rsid w:val="002D4646"/>
    <w:rsid w:val="002D5967"/>
    <w:rsid w:val="002D65E7"/>
    <w:rsid w:val="002D6A57"/>
    <w:rsid w:val="002D73AC"/>
    <w:rsid w:val="002E03FC"/>
    <w:rsid w:val="002E0547"/>
    <w:rsid w:val="002E1438"/>
    <w:rsid w:val="002E148E"/>
    <w:rsid w:val="002E26FB"/>
    <w:rsid w:val="002E311D"/>
    <w:rsid w:val="002E4EDA"/>
    <w:rsid w:val="002E6001"/>
    <w:rsid w:val="002E6DB8"/>
    <w:rsid w:val="002E6FF1"/>
    <w:rsid w:val="002E7562"/>
    <w:rsid w:val="002E7BFB"/>
    <w:rsid w:val="002F2FDC"/>
    <w:rsid w:val="002F3667"/>
    <w:rsid w:val="002F3C6F"/>
    <w:rsid w:val="002F4032"/>
    <w:rsid w:val="002F404E"/>
    <w:rsid w:val="002F4351"/>
    <w:rsid w:val="002F61D1"/>
    <w:rsid w:val="002F741B"/>
    <w:rsid w:val="003000EF"/>
    <w:rsid w:val="00300129"/>
    <w:rsid w:val="00300619"/>
    <w:rsid w:val="00302A04"/>
    <w:rsid w:val="00302D88"/>
    <w:rsid w:val="0030391C"/>
    <w:rsid w:val="00306473"/>
    <w:rsid w:val="00306884"/>
    <w:rsid w:val="00306894"/>
    <w:rsid w:val="003069C4"/>
    <w:rsid w:val="00306B97"/>
    <w:rsid w:val="00307194"/>
    <w:rsid w:val="00307368"/>
    <w:rsid w:val="003073E6"/>
    <w:rsid w:val="00307B80"/>
    <w:rsid w:val="00307C32"/>
    <w:rsid w:val="00310417"/>
    <w:rsid w:val="00310C1B"/>
    <w:rsid w:val="00310CD2"/>
    <w:rsid w:val="00311C34"/>
    <w:rsid w:val="003125BF"/>
    <w:rsid w:val="003126ED"/>
    <w:rsid w:val="003143C5"/>
    <w:rsid w:val="00314D1A"/>
    <w:rsid w:val="00315E50"/>
    <w:rsid w:val="0031612D"/>
    <w:rsid w:val="003162D5"/>
    <w:rsid w:val="00316C91"/>
    <w:rsid w:val="003176CB"/>
    <w:rsid w:val="00320605"/>
    <w:rsid w:val="003207B0"/>
    <w:rsid w:val="003221F7"/>
    <w:rsid w:val="003226F4"/>
    <w:rsid w:val="00322D54"/>
    <w:rsid w:val="003231DF"/>
    <w:rsid w:val="0032578F"/>
    <w:rsid w:val="0032635F"/>
    <w:rsid w:val="00326CF1"/>
    <w:rsid w:val="003273E1"/>
    <w:rsid w:val="003275FA"/>
    <w:rsid w:val="003276A6"/>
    <w:rsid w:val="00330038"/>
    <w:rsid w:val="003306AA"/>
    <w:rsid w:val="003316D1"/>
    <w:rsid w:val="003326E8"/>
    <w:rsid w:val="00336912"/>
    <w:rsid w:val="003369A1"/>
    <w:rsid w:val="00336A02"/>
    <w:rsid w:val="00337EE2"/>
    <w:rsid w:val="00340974"/>
    <w:rsid w:val="0034105A"/>
    <w:rsid w:val="00341F29"/>
    <w:rsid w:val="003425D0"/>
    <w:rsid w:val="00343550"/>
    <w:rsid w:val="00343656"/>
    <w:rsid w:val="0034376B"/>
    <w:rsid w:val="00343C2C"/>
    <w:rsid w:val="003451FA"/>
    <w:rsid w:val="00347324"/>
    <w:rsid w:val="0034773A"/>
    <w:rsid w:val="00347E7E"/>
    <w:rsid w:val="00352C7F"/>
    <w:rsid w:val="00354C10"/>
    <w:rsid w:val="00354C4F"/>
    <w:rsid w:val="00355048"/>
    <w:rsid w:val="003556BA"/>
    <w:rsid w:val="00355EFD"/>
    <w:rsid w:val="00356A85"/>
    <w:rsid w:val="00357F43"/>
    <w:rsid w:val="0036369F"/>
    <w:rsid w:val="00364BE8"/>
    <w:rsid w:val="00364BEC"/>
    <w:rsid w:val="00365533"/>
    <w:rsid w:val="00366107"/>
    <w:rsid w:val="003661B4"/>
    <w:rsid w:val="00366835"/>
    <w:rsid w:val="00367F19"/>
    <w:rsid w:val="0037211F"/>
    <w:rsid w:val="00373CD0"/>
    <w:rsid w:val="00374639"/>
    <w:rsid w:val="003755F0"/>
    <w:rsid w:val="00375FF0"/>
    <w:rsid w:val="0037605C"/>
    <w:rsid w:val="00376395"/>
    <w:rsid w:val="003768C1"/>
    <w:rsid w:val="00376AAC"/>
    <w:rsid w:val="00381EBE"/>
    <w:rsid w:val="003853D3"/>
    <w:rsid w:val="00385CBE"/>
    <w:rsid w:val="0038609E"/>
    <w:rsid w:val="00386983"/>
    <w:rsid w:val="00391B60"/>
    <w:rsid w:val="00394044"/>
    <w:rsid w:val="003954C1"/>
    <w:rsid w:val="00395AF0"/>
    <w:rsid w:val="003962FC"/>
    <w:rsid w:val="003962FE"/>
    <w:rsid w:val="003A0B25"/>
    <w:rsid w:val="003A1C08"/>
    <w:rsid w:val="003A2551"/>
    <w:rsid w:val="003A283E"/>
    <w:rsid w:val="003A28CC"/>
    <w:rsid w:val="003A4C7C"/>
    <w:rsid w:val="003A506F"/>
    <w:rsid w:val="003A799C"/>
    <w:rsid w:val="003B0695"/>
    <w:rsid w:val="003B09EF"/>
    <w:rsid w:val="003B157D"/>
    <w:rsid w:val="003B425C"/>
    <w:rsid w:val="003B44D4"/>
    <w:rsid w:val="003B551C"/>
    <w:rsid w:val="003B5D35"/>
    <w:rsid w:val="003B5FF0"/>
    <w:rsid w:val="003B6EDD"/>
    <w:rsid w:val="003B78CB"/>
    <w:rsid w:val="003C1416"/>
    <w:rsid w:val="003C4DDA"/>
    <w:rsid w:val="003C5634"/>
    <w:rsid w:val="003C6354"/>
    <w:rsid w:val="003C6CB2"/>
    <w:rsid w:val="003C7A4F"/>
    <w:rsid w:val="003C7ED9"/>
    <w:rsid w:val="003D020D"/>
    <w:rsid w:val="003D0DA0"/>
    <w:rsid w:val="003D11B4"/>
    <w:rsid w:val="003D370C"/>
    <w:rsid w:val="003D3B2A"/>
    <w:rsid w:val="003D5ADC"/>
    <w:rsid w:val="003D5F4B"/>
    <w:rsid w:val="003D6A58"/>
    <w:rsid w:val="003E095F"/>
    <w:rsid w:val="003E1477"/>
    <w:rsid w:val="003E15FD"/>
    <w:rsid w:val="003E2FF5"/>
    <w:rsid w:val="003E3F7F"/>
    <w:rsid w:val="003E58C5"/>
    <w:rsid w:val="003E592D"/>
    <w:rsid w:val="003E6B53"/>
    <w:rsid w:val="003F137D"/>
    <w:rsid w:val="003F288B"/>
    <w:rsid w:val="003F48B8"/>
    <w:rsid w:val="003F4FEB"/>
    <w:rsid w:val="003F5CD8"/>
    <w:rsid w:val="003F6612"/>
    <w:rsid w:val="003F6CA3"/>
    <w:rsid w:val="003F73A7"/>
    <w:rsid w:val="00400710"/>
    <w:rsid w:val="004019C3"/>
    <w:rsid w:val="004020FC"/>
    <w:rsid w:val="00404A20"/>
    <w:rsid w:val="00405B88"/>
    <w:rsid w:val="00406DEE"/>
    <w:rsid w:val="004071A4"/>
    <w:rsid w:val="00410FD2"/>
    <w:rsid w:val="00411E19"/>
    <w:rsid w:val="00412876"/>
    <w:rsid w:val="00412C8C"/>
    <w:rsid w:val="004130A6"/>
    <w:rsid w:val="00413D05"/>
    <w:rsid w:val="004141AA"/>
    <w:rsid w:val="00414BFF"/>
    <w:rsid w:val="004151B3"/>
    <w:rsid w:val="00415562"/>
    <w:rsid w:val="00415784"/>
    <w:rsid w:val="0041676E"/>
    <w:rsid w:val="0041678D"/>
    <w:rsid w:val="00416A19"/>
    <w:rsid w:val="004178A3"/>
    <w:rsid w:val="004201AF"/>
    <w:rsid w:val="00422140"/>
    <w:rsid w:val="0042239B"/>
    <w:rsid w:val="00422C16"/>
    <w:rsid w:val="00422CAE"/>
    <w:rsid w:val="004232F3"/>
    <w:rsid w:val="0042440F"/>
    <w:rsid w:val="004254C3"/>
    <w:rsid w:val="00425C3D"/>
    <w:rsid w:val="00427353"/>
    <w:rsid w:val="004275FC"/>
    <w:rsid w:val="00431EC1"/>
    <w:rsid w:val="0043232A"/>
    <w:rsid w:val="00434929"/>
    <w:rsid w:val="00434B51"/>
    <w:rsid w:val="00434D0D"/>
    <w:rsid w:val="00437723"/>
    <w:rsid w:val="004377B0"/>
    <w:rsid w:val="004411E6"/>
    <w:rsid w:val="00441DA7"/>
    <w:rsid w:val="00442263"/>
    <w:rsid w:val="0044265D"/>
    <w:rsid w:val="00442E61"/>
    <w:rsid w:val="0044376A"/>
    <w:rsid w:val="0044383C"/>
    <w:rsid w:val="00444C83"/>
    <w:rsid w:val="004455D2"/>
    <w:rsid w:val="00446536"/>
    <w:rsid w:val="004471AD"/>
    <w:rsid w:val="00447385"/>
    <w:rsid w:val="00447B88"/>
    <w:rsid w:val="00452E5A"/>
    <w:rsid w:val="004534B7"/>
    <w:rsid w:val="00456082"/>
    <w:rsid w:val="004577A3"/>
    <w:rsid w:val="00457BA1"/>
    <w:rsid w:val="00460144"/>
    <w:rsid w:val="00460A92"/>
    <w:rsid w:val="0046133F"/>
    <w:rsid w:val="0046516E"/>
    <w:rsid w:val="00470866"/>
    <w:rsid w:val="00470BD4"/>
    <w:rsid w:val="00470DA5"/>
    <w:rsid w:val="00470F0E"/>
    <w:rsid w:val="00471552"/>
    <w:rsid w:val="00472975"/>
    <w:rsid w:val="00473615"/>
    <w:rsid w:val="00474391"/>
    <w:rsid w:val="00474CBC"/>
    <w:rsid w:val="004751A8"/>
    <w:rsid w:val="00476FA1"/>
    <w:rsid w:val="004774C2"/>
    <w:rsid w:val="00477B3D"/>
    <w:rsid w:val="0048332D"/>
    <w:rsid w:val="00483BB2"/>
    <w:rsid w:val="0048494F"/>
    <w:rsid w:val="004856FF"/>
    <w:rsid w:val="00486825"/>
    <w:rsid w:val="004873D5"/>
    <w:rsid w:val="004877A4"/>
    <w:rsid w:val="0049004B"/>
    <w:rsid w:val="00495151"/>
    <w:rsid w:val="00497BEF"/>
    <w:rsid w:val="004A07B1"/>
    <w:rsid w:val="004A0DFE"/>
    <w:rsid w:val="004A3E69"/>
    <w:rsid w:val="004A4488"/>
    <w:rsid w:val="004A6D8D"/>
    <w:rsid w:val="004A7801"/>
    <w:rsid w:val="004A7824"/>
    <w:rsid w:val="004A79B8"/>
    <w:rsid w:val="004A79F5"/>
    <w:rsid w:val="004B3942"/>
    <w:rsid w:val="004B3B26"/>
    <w:rsid w:val="004B3EDF"/>
    <w:rsid w:val="004B4EA4"/>
    <w:rsid w:val="004B54FE"/>
    <w:rsid w:val="004B6815"/>
    <w:rsid w:val="004B6E92"/>
    <w:rsid w:val="004B76F8"/>
    <w:rsid w:val="004B7713"/>
    <w:rsid w:val="004B7907"/>
    <w:rsid w:val="004C15AA"/>
    <w:rsid w:val="004C29AE"/>
    <w:rsid w:val="004C2CDD"/>
    <w:rsid w:val="004C30DD"/>
    <w:rsid w:val="004C33C2"/>
    <w:rsid w:val="004C345F"/>
    <w:rsid w:val="004C36D2"/>
    <w:rsid w:val="004C4828"/>
    <w:rsid w:val="004C4F9E"/>
    <w:rsid w:val="004C50B4"/>
    <w:rsid w:val="004C56B8"/>
    <w:rsid w:val="004D01D7"/>
    <w:rsid w:val="004D0CAB"/>
    <w:rsid w:val="004D1E33"/>
    <w:rsid w:val="004D2A2A"/>
    <w:rsid w:val="004D3BD3"/>
    <w:rsid w:val="004D5995"/>
    <w:rsid w:val="004D61D1"/>
    <w:rsid w:val="004D7114"/>
    <w:rsid w:val="004D7206"/>
    <w:rsid w:val="004D76F1"/>
    <w:rsid w:val="004E090F"/>
    <w:rsid w:val="004E0C85"/>
    <w:rsid w:val="004E22F3"/>
    <w:rsid w:val="004E3F69"/>
    <w:rsid w:val="004E43E9"/>
    <w:rsid w:val="004E5447"/>
    <w:rsid w:val="004E795E"/>
    <w:rsid w:val="004E7B32"/>
    <w:rsid w:val="004E7ECD"/>
    <w:rsid w:val="004F00AD"/>
    <w:rsid w:val="004F052E"/>
    <w:rsid w:val="004F171A"/>
    <w:rsid w:val="004F2C54"/>
    <w:rsid w:val="004F30CB"/>
    <w:rsid w:val="004F3BD8"/>
    <w:rsid w:val="004F40EF"/>
    <w:rsid w:val="004F42E2"/>
    <w:rsid w:val="004F4859"/>
    <w:rsid w:val="004F5FA4"/>
    <w:rsid w:val="004F657B"/>
    <w:rsid w:val="004F6AA7"/>
    <w:rsid w:val="004F720C"/>
    <w:rsid w:val="004F723F"/>
    <w:rsid w:val="005004E8"/>
    <w:rsid w:val="0050187D"/>
    <w:rsid w:val="00502A3A"/>
    <w:rsid w:val="005037DB"/>
    <w:rsid w:val="0050460E"/>
    <w:rsid w:val="00504DA9"/>
    <w:rsid w:val="005055A4"/>
    <w:rsid w:val="0051139D"/>
    <w:rsid w:val="00511B35"/>
    <w:rsid w:val="00512703"/>
    <w:rsid w:val="00513964"/>
    <w:rsid w:val="00514891"/>
    <w:rsid w:val="00514EFC"/>
    <w:rsid w:val="00515245"/>
    <w:rsid w:val="005159C2"/>
    <w:rsid w:val="005160B3"/>
    <w:rsid w:val="00516180"/>
    <w:rsid w:val="00516369"/>
    <w:rsid w:val="00517AF3"/>
    <w:rsid w:val="005205F3"/>
    <w:rsid w:val="005223A3"/>
    <w:rsid w:val="00522A83"/>
    <w:rsid w:val="0052306F"/>
    <w:rsid w:val="005233F0"/>
    <w:rsid w:val="00523CFF"/>
    <w:rsid w:val="00525687"/>
    <w:rsid w:val="00525AB6"/>
    <w:rsid w:val="00526461"/>
    <w:rsid w:val="005272E0"/>
    <w:rsid w:val="00527843"/>
    <w:rsid w:val="005305FE"/>
    <w:rsid w:val="005314C4"/>
    <w:rsid w:val="00533562"/>
    <w:rsid w:val="00533E60"/>
    <w:rsid w:val="00534723"/>
    <w:rsid w:val="00535EEA"/>
    <w:rsid w:val="00536164"/>
    <w:rsid w:val="00543E53"/>
    <w:rsid w:val="00543EEC"/>
    <w:rsid w:val="00543FEA"/>
    <w:rsid w:val="0054624C"/>
    <w:rsid w:val="00546EBD"/>
    <w:rsid w:val="00550995"/>
    <w:rsid w:val="00551EA1"/>
    <w:rsid w:val="00552056"/>
    <w:rsid w:val="00553E1D"/>
    <w:rsid w:val="00556499"/>
    <w:rsid w:val="00557632"/>
    <w:rsid w:val="005600AC"/>
    <w:rsid w:val="005603EF"/>
    <w:rsid w:val="00561C16"/>
    <w:rsid w:val="00561E93"/>
    <w:rsid w:val="00563E63"/>
    <w:rsid w:val="00564169"/>
    <w:rsid w:val="005653F8"/>
    <w:rsid w:val="005674DD"/>
    <w:rsid w:val="00567B05"/>
    <w:rsid w:val="00571312"/>
    <w:rsid w:val="005715D5"/>
    <w:rsid w:val="00571942"/>
    <w:rsid w:val="00573C3A"/>
    <w:rsid w:val="00573CB4"/>
    <w:rsid w:val="00574569"/>
    <w:rsid w:val="00574966"/>
    <w:rsid w:val="005756C9"/>
    <w:rsid w:val="00575B31"/>
    <w:rsid w:val="00575B68"/>
    <w:rsid w:val="00575C9D"/>
    <w:rsid w:val="005773BB"/>
    <w:rsid w:val="00577778"/>
    <w:rsid w:val="005803A7"/>
    <w:rsid w:val="005807FA"/>
    <w:rsid w:val="00581107"/>
    <w:rsid w:val="00581671"/>
    <w:rsid w:val="005816B6"/>
    <w:rsid w:val="00581FA0"/>
    <w:rsid w:val="00582282"/>
    <w:rsid w:val="0058254C"/>
    <w:rsid w:val="00582839"/>
    <w:rsid w:val="00582A6D"/>
    <w:rsid w:val="005835D9"/>
    <w:rsid w:val="00583640"/>
    <w:rsid w:val="00583D48"/>
    <w:rsid w:val="00584768"/>
    <w:rsid w:val="00584DBB"/>
    <w:rsid w:val="00586634"/>
    <w:rsid w:val="0058766A"/>
    <w:rsid w:val="0059028C"/>
    <w:rsid w:val="00591838"/>
    <w:rsid w:val="00592B73"/>
    <w:rsid w:val="00593AB3"/>
    <w:rsid w:val="00593B54"/>
    <w:rsid w:val="00593F7C"/>
    <w:rsid w:val="005942AB"/>
    <w:rsid w:val="00594F78"/>
    <w:rsid w:val="00595082"/>
    <w:rsid w:val="005955E0"/>
    <w:rsid w:val="005966C0"/>
    <w:rsid w:val="00596B77"/>
    <w:rsid w:val="0059700B"/>
    <w:rsid w:val="00597B35"/>
    <w:rsid w:val="005A06A3"/>
    <w:rsid w:val="005A128B"/>
    <w:rsid w:val="005A17A2"/>
    <w:rsid w:val="005A2827"/>
    <w:rsid w:val="005A2F67"/>
    <w:rsid w:val="005A31D6"/>
    <w:rsid w:val="005A337B"/>
    <w:rsid w:val="005A3BCB"/>
    <w:rsid w:val="005A61B3"/>
    <w:rsid w:val="005A71F2"/>
    <w:rsid w:val="005A7810"/>
    <w:rsid w:val="005A7A5C"/>
    <w:rsid w:val="005B01AD"/>
    <w:rsid w:val="005B0212"/>
    <w:rsid w:val="005B0689"/>
    <w:rsid w:val="005B0DCF"/>
    <w:rsid w:val="005B1389"/>
    <w:rsid w:val="005B163F"/>
    <w:rsid w:val="005B245F"/>
    <w:rsid w:val="005B28BE"/>
    <w:rsid w:val="005B2D23"/>
    <w:rsid w:val="005B44F6"/>
    <w:rsid w:val="005B471D"/>
    <w:rsid w:val="005B6D5A"/>
    <w:rsid w:val="005B7472"/>
    <w:rsid w:val="005B7CEA"/>
    <w:rsid w:val="005C0466"/>
    <w:rsid w:val="005C432C"/>
    <w:rsid w:val="005C43C2"/>
    <w:rsid w:val="005C44A7"/>
    <w:rsid w:val="005C6A8F"/>
    <w:rsid w:val="005C7D82"/>
    <w:rsid w:val="005D10B6"/>
    <w:rsid w:val="005D2241"/>
    <w:rsid w:val="005D2962"/>
    <w:rsid w:val="005D2A5E"/>
    <w:rsid w:val="005D3898"/>
    <w:rsid w:val="005D47FA"/>
    <w:rsid w:val="005D4B85"/>
    <w:rsid w:val="005D7254"/>
    <w:rsid w:val="005E52D4"/>
    <w:rsid w:val="005E58F1"/>
    <w:rsid w:val="005E6602"/>
    <w:rsid w:val="005E6C3B"/>
    <w:rsid w:val="005F0DDC"/>
    <w:rsid w:val="005F0E8D"/>
    <w:rsid w:val="005F27A7"/>
    <w:rsid w:val="005F2EBA"/>
    <w:rsid w:val="005F2F93"/>
    <w:rsid w:val="005F318F"/>
    <w:rsid w:val="005F3354"/>
    <w:rsid w:val="005F3AB0"/>
    <w:rsid w:val="005F46F7"/>
    <w:rsid w:val="005F4B5B"/>
    <w:rsid w:val="005F4BCE"/>
    <w:rsid w:val="005F58AB"/>
    <w:rsid w:val="005F5C92"/>
    <w:rsid w:val="005F6DFF"/>
    <w:rsid w:val="005F71B9"/>
    <w:rsid w:val="00600826"/>
    <w:rsid w:val="00600C9C"/>
    <w:rsid w:val="00600F6E"/>
    <w:rsid w:val="0060146E"/>
    <w:rsid w:val="006035FE"/>
    <w:rsid w:val="00604681"/>
    <w:rsid w:val="00605797"/>
    <w:rsid w:val="006070CE"/>
    <w:rsid w:val="006073B6"/>
    <w:rsid w:val="00610493"/>
    <w:rsid w:val="00610658"/>
    <w:rsid w:val="006118EA"/>
    <w:rsid w:val="00612579"/>
    <w:rsid w:val="00613139"/>
    <w:rsid w:val="00613FA7"/>
    <w:rsid w:val="006143F8"/>
    <w:rsid w:val="00616185"/>
    <w:rsid w:val="00617029"/>
    <w:rsid w:val="006170BA"/>
    <w:rsid w:val="00617247"/>
    <w:rsid w:val="00617467"/>
    <w:rsid w:val="0061759E"/>
    <w:rsid w:val="00620855"/>
    <w:rsid w:val="0062171A"/>
    <w:rsid w:val="00623EE8"/>
    <w:rsid w:val="00624B42"/>
    <w:rsid w:val="006253E1"/>
    <w:rsid w:val="0062559E"/>
    <w:rsid w:val="006301C8"/>
    <w:rsid w:val="00632487"/>
    <w:rsid w:val="00632F97"/>
    <w:rsid w:val="006339C5"/>
    <w:rsid w:val="00633F09"/>
    <w:rsid w:val="00633FF4"/>
    <w:rsid w:val="00634CC9"/>
    <w:rsid w:val="00635183"/>
    <w:rsid w:val="006376E9"/>
    <w:rsid w:val="00640747"/>
    <w:rsid w:val="00641167"/>
    <w:rsid w:val="00642882"/>
    <w:rsid w:val="006429D0"/>
    <w:rsid w:val="00644F9C"/>
    <w:rsid w:val="00646BFB"/>
    <w:rsid w:val="00647996"/>
    <w:rsid w:val="00650724"/>
    <w:rsid w:val="00653CAD"/>
    <w:rsid w:val="00654198"/>
    <w:rsid w:val="00655ECF"/>
    <w:rsid w:val="006561F1"/>
    <w:rsid w:val="00656605"/>
    <w:rsid w:val="006566FA"/>
    <w:rsid w:val="00657B93"/>
    <w:rsid w:val="0066007B"/>
    <w:rsid w:val="00660223"/>
    <w:rsid w:val="0066164E"/>
    <w:rsid w:val="00661E71"/>
    <w:rsid w:val="00661FC5"/>
    <w:rsid w:val="00663CBE"/>
    <w:rsid w:val="00663FF1"/>
    <w:rsid w:val="00664AED"/>
    <w:rsid w:val="00664D70"/>
    <w:rsid w:val="006650ED"/>
    <w:rsid w:val="00665784"/>
    <w:rsid w:val="00666231"/>
    <w:rsid w:val="00666345"/>
    <w:rsid w:val="0066666C"/>
    <w:rsid w:val="006668D9"/>
    <w:rsid w:val="006678F0"/>
    <w:rsid w:val="00667BD7"/>
    <w:rsid w:val="006717C6"/>
    <w:rsid w:val="0067268E"/>
    <w:rsid w:val="006726B1"/>
    <w:rsid w:val="006728F3"/>
    <w:rsid w:val="006730A7"/>
    <w:rsid w:val="006732E3"/>
    <w:rsid w:val="00673D3E"/>
    <w:rsid w:val="00675135"/>
    <w:rsid w:val="00675F1F"/>
    <w:rsid w:val="00676790"/>
    <w:rsid w:val="006776FB"/>
    <w:rsid w:val="00680677"/>
    <w:rsid w:val="00682162"/>
    <w:rsid w:val="00682A6E"/>
    <w:rsid w:val="00682C1A"/>
    <w:rsid w:val="00682FEB"/>
    <w:rsid w:val="006835C1"/>
    <w:rsid w:val="00683D62"/>
    <w:rsid w:val="0068408D"/>
    <w:rsid w:val="0068512C"/>
    <w:rsid w:val="006855F1"/>
    <w:rsid w:val="00685E75"/>
    <w:rsid w:val="006878D2"/>
    <w:rsid w:val="0069009F"/>
    <w:rsid w:val="0069144E"/>
    <w:rsid w:val="006927BC"/>
    <w:rsid w:val="00692C49"/>
    <w:rsid w:val="00694715"/>
    <w:rsid w:val="006949DE"/>
    <w:rsid w:val="00695F04"/>
    <w:rsid w:val="006A0D3E"/>
    <w:rsid w:val="006A26D9"/>
    <w:rsid w:val="006A34AE"/>
    <w:rsid w:val="006A372B"/>
    <w:rsid w:val="006A449B"/>
    <w:rsid w:val="006A57FE"/>
    <w:rsid w:val="006A5ECC"/>
    <w:rsid w:val="006A65A1"/>
    <w:rsid w:val="006B05B8"/>
    <w:rsid w:val="006B07D1"/>
    <w:rsid w:val="006B3606"/>
    <w:rsid w:val="006B4608"/>
    <w:rsid w:val="006B46B6"/>
    <w:rsid w:val="006B4BCD"/>
    <w:rsid w:val="006B51CD"/>
    <w:rsid w:val="006B5854"/>
    <w:rsid w:val="006B587D"/>
    <w:rsid w:val="006B71CC"/>
    <w:rsid w:val="006B7A37"/>
    <w:rsid w:val="006B7AED"/>
    <w:rsid w:val="006C0989"/>
    <w:rsid w:val="006C2413"/>
    <w:rsid w:val="006C2D6D"/>
    <w:rsid w:val="006C5E40"/>
    <w:rsid w:val="006C6A6D"/>
    <w:rsid w:val="006C777D"/>
    <w:rsid w:val="006D05B6"/>
    <w:rsid w:val="006D0BE5"/>
    <w:rsid w:val="006D1FA5"/>
    <w:rsid w:val="006D3B78"/>
    <w:rsid w:val="006D6F90"/>
    <w:rsid w:val="006E056C"/>
    <w:rsid w:val="006E0890"/>
    <w:rsid w:val="006E0B4F"/>
    <w:rsid w:val="006E1142"/>
    <w:rsid w:val="006E1DE5"/>
    <w:rsid w:val="006E1E99"/>
    <w:rsid w:val="006E22B1"/>
    <w:rsid w:val="006E2CA6"/>
    <w:rsid w:val="006E3FDB"/>
    <w:rsid w:val="006E493A"/>
    <w:rsid w:val="006E5C5E"/>
    <w:rsid w:val="006E608D"/>
    <w:rsid w:val="006E6C30"/>
    <w:rsid w:val="006E6D33"/>
    <w:rsid w:val="006E745D"/>
    <w:rsid w:val="006F32BB"/>
    <w:rsid w:val="006F37A1"/>
    <w:rsid w:val="006F4404"/>
    <w:rsid w:val="006F4A8D"/>
    <w:rsid w:val="006F4AB4"/>
    <w:rsid w:val="006F59E0"/>
    <w:rsid w:val="006F6722"/>
    <w:rsid w:val="006F732A"/>
    <w:rsid w:val="0070059E"/>
    <w:rsid w:val="00702FF3"/>
    <w:rsid w:val="00703EDD"/>
    <w:rsid w:val="00704C69"/>
    <w:rsid w:val="0070574B"/>
    <w:rsid w:val="00705D69"/>
    <w:rsid w:val="00706CAE"/>
    <w:rsid w:val="007077E1"/>
    <w:rsid w:val="00707B75"/>
    <w:rsid w:val="0071038E"/>
    <w:rsid w:val="0071188A"/>
    <w:rsid w:val="00711A18"/>
    <w:rsid w:val="0071203C"/>
    <w:rsid w:val="00713C88"/>
    <w:rsid w:val="007155AF"/>
    <w:rsid w:val="00717C3C"/>
    <w:rsid w:val="00717FEA"/>
    <w:rsid w:val="007237BB"/>
    <w:rsid w:val="00723F15"/>
    <w:rsid w:val="0072508D"/>
    <w:rsid w:val="00730541"/>
    <w:rsid w:val="00730E78"/>
    <w:rsid w:val="0073102D"/>
    <w:rsid w:val="007313CF"/>
    <w:rsid w:val="0073376E"/>
    <w:rsid w:val="00733D81"/>
    <w:rsid w:val="00734F06"/>
    <w:rsid w:val="007367E9"/>
    <w:rsid w:val="0073746B"/>
    <w:rsid w:val="0074241D"/>
    <w:rsid w:val="0074314F"/>
    <w:rsid w:val="00745B7C"/>
    <w:rsid w:val="007470AE"/>
    <w:rsid w:val="00747589"/>
    <w:rsid w:val="00747EF2"/>
    <w:rsid w:val="0075373A"/>
    <w:rsid w:val="00753A30"/>
    <w:rsid w:val="00753A98"/>
    <w:rsid w:val="007557C4"/>
    <w:rsid w:val="00756722"/>
    <w:rsid w:val="00757881"/>
    <w:rsid w:val="007622F0"/>
    <w:rsid w:val="00762522"/>
    <w:rsid w:val="00763F47"/>
    <w:rsid w:val="0076413E"/>
    <w:rsid w:val="007656A5"/>
    <w:rsid w:val="0076789C"/>
    <w:rsid w:val="00770CA1"/>
    <w:rsid w:val="0077155F"/>
    <w:rsid w:val="00771AFE"/>
    <w:rsid w:val="00772116"/>
    <w:rsid w:val="007728D7"/>
    <w:rsid w:val="00772CED"/>
    <w:rsid w:val="00773E34"/>
    <w:rsid w:val="00773E92"/>
    <w:rsid w:val="00775652"/>
    <w:rsid w:val="00776283"/>
    <w:rsid w:val="00776AD1"/>
    <w:rsid w:val="00776D1F"/>
    <w:rsid w:val="00776E58"/>
    <w:rsid w:val="0078170C"/>
    <w:rsid w:val="0078186D"/>
    <w:rsid w:val="0078303A"/>
    <w:rsid w:val="007846DD"/>
    <w:rsid w:val="007851BE"/>
    <w:rsid w:val="00785882"/>
    <w:rsid w:val="007872BF"/>
    <w:rsid w:val="0079029B"/>
    <w:rsid w:val="007907BF"/>
    <w:rsid w:val="00790C00"/>
    <w:rsid w:val="00791CA0"/>
    <w:rsid w:val="0079261E"/>
    <w:rsid w:val="007926AA"/>
    <w:rsid w:val="00794CE7"/>
    <w:rsid w:val="007957A2"/>
    <w:rsid w:val="0079678B"/>
    <w:rsid w:val="00796943"/>
    <w:rsid w:val="007972F7"/>
    <w:rsid w:val="00797704"/>
    <w:rsid w:val="007A2E3B"/>
    <w:rsid w:val="007A450C"/>
    <w:rsid w:val="007A5255"/>
    <w:rsid w:val="007A6534"/>
    <w:rsid w:val="007A761C"/>
    <w:rsid w:val="007A7713"/>
    <w:rsid w:val="007A7894"/>
    <w:rsid w:val="007B286F"/>
    <w:rsid w:val="007B39B5"/>
    <w:rsid w:val="007B3FE8"/>
    <w:rsid w:val="007B4D1A"/>
    <w:rsid w:val="007B50D7"/>
    <w:rsid w:val="007B5CC3"/>
    <w:rsid w:val="007B6138"/>
    <w:rsid w:val="007C1077"/>
    <w:rsid w:val="007C1B9C"/>
    <w:rsid w:val="007C2C11"/>
    <w:rsid w:val="007C4400"/>
    <w:rsid w:val="007C5489"/>
    <w:rsid w:val="007C6B86"/>
    <w:rsid w:val="007C6BA9"/>
    <w:rsid w:val="007C7215"/>
    <w:rsid w:val="007C749A"/>
    <w:rsid w:val="007C75D4"/>
    <w:rsid w:val="007D02AB"/>
    <w:rsid w:val="007D1B89"/>
    <w:rsid w:val="007D386F"/>
    <w:rsid w:val="007D46B5"/>
    <w:rsid w:val="007D69A2"/>
    <w:rsid w:val="007D713F"/>
    <w:rsid w:val="007D7E55"/>
    <w:rsid w:val="007E03B2"/>
    <w:rsid w:val="007E1889"/>
    <w:rsid w:val="007E316C"/>
    <w:rsid w:val="007E5053"/>
    <w:rsid w:val="007E5B14"/>
    <w:rsid w:val="007E6CB6"/>
    <w:rsid w:val="007E70FA"/>
    <w:rsid w:val="007E72EA"/>
    <w:rsid w:val="007E7960"/>
    <w:rsid w:val="007E7C65"/>
    <w:rsid w:val="007F08D7"/>
    <w:rsid w:val="007F67E9"/>
    <w:rsid w:val="00800AB2"/>
    <w:rsid w:val="008014CA"/>
    <w:rsid w:val="00802171"/>
    <w:rsid w:val="00802864"/>
    <w:rsid w:val="008030CF"/>
    <w:rsid w:val="00803876"/>
    <w:rsid w:val="0080502A"/>
    <w:rsid w:val="0080511E"/>
    <w:rsid w:val="008053AC"/>
    <w:rsid w:val="00806E39"/>
    <w:rsid w:val="00807123"/>
    <w:rsid w:val="008076FC"/>
    <w:rsid w:val="00807BCB"/>
    <w:rsid w:val="00810B1A"/>
    <w:rsid w:val="00811AFE"/>
    <w:rsid w:val="00812651"/>
    <w:rsid w:val="0081513E"/>
    <w:rsid w:val="008179B8"/>
    <w:rsid w:val="00817CB5"/>
    <w:rsid w:val="008204F6"/>
    <w:rsid w:val="00820EF5"/>
    <w:rsid w:val="00825DEA"/>
    <w:rsid w:val="00825EAE"/>
    <w:rsid w:val="00826D47"/>
    <w:rsid w:val="00827181"/>
    <w:rsid w:val="008272E3"/>
    <w:rsid w:val="00827762"/>
    <w:rsid w:val="00830231"/>
    <w:rsid w:val="0083078B"/>
    <w:rsid w:val="008312B5"/>
    <w:rsid w:val="008327A4"/>
    <w:rsid w:val="008329F3"/>
    <w:rsid w:val="00833428"/>
    <w:rsid w:val="008342A9"/>
    <w:rsid w:val="00835C19"/>
    <w:rsid w:val="00836951"/>
    <w:rsid w:val="008371A3"/>
    <w:rsid w:val="008402C0"/>
    <w:rsid w:val="00841370"/>
    <w:rsid w:val="00841B51"/>
    <w:rsid w:val="008432C1"/>
    <w:rsid w:val="00845AD3"/>
    <w:rsid w:val="008461FB"/>
    <w:rsid w:val="00846536"/>
    <w:rsid w:val="00846C1A"/>
    <w:rsid w:val="00851CDC"/>
    <w:rsid w:val="00852A38"/>
    <w:rsid w:val="00852DD1"/>
    <w:rsid w:val="00853AB7"/>
    <w:rsid w:val="00853EE9"/>
    <w:rsid w:val="00854692"/>
    <w:rsid w:val="00854BB9"/>
    <w:rsid w:val="00855719"/>
    <w:rsid w:val="00855828"/>
    <w:rsid w:val="00857D48"/>
    <w:rsid w:val="008606F3"/>
    <w:rsid w:val="00860E65"/>
    <w:rsid w:val="00861AEA"/>
    <w:rsid w:val="0086224C"/>
    <w:rsid w:val="00863252"/>
    <w:rsid w:val="00864C69"/>
    <w:rsid w:val="0086620A"/>
    <w:rsid w:val="00870775"/>
    <w:rsid w:val="0087140B"/>
    <w:rsid w:val="00872B95"/>
    <w:rsid w:val="00881C4B"/>
    <w:rsid w:val="00882790"/>
    <w:rsid w:val="00882ACC"/>
    <w:rsid w:val="00882F5D"/>
    <w:rsid w:val="00884B16"/>
    <w:rsid w:val="00884DB6"/>
    <w:rsid w:val="00886805"/>
    <w:rsid w:val="008879C4"/>
    <w:rsid w:val="00887F6F"/>
    <w:rsid w:val="00890078"/>
    <w:rsid w:val="00890BF7"/>
    <w:rsid w:val="008912CF"/>
    <w:rsid w:val="008912DF"/>
    <w:rsid w:val="008916D9"/>
    <w:rsid w:val="0089188A"/>
    <w:rsid w:val="00891D43"/>
    <w:rsid w:val="00893B8F"/>
    <w:rsid w:val="00893E5B"/>
    <w:rsid w:val="008940B5"/>
    <w:rsid w:val="00896737"/>
    <w:rsid w:val="008969F7"/>
    <w:rsid w:val="00896B4E"/>
    <w:rsid w:val="008979D1"/>
    <w:rsid w:val="008A221E"/>
    <w:rsid w:val="008A2F60"/>
    <w:rsid w:val="008A33D2"/>
    <w:rsid w:val="008A35FC"/>
    <w:rsid w:val="008A3885"/>
    <w:rsid w:val="008A4366"/>
    <w:rsid w:val="008A4891"/>
    <w:rsid w:val="008B05DB"/>
    <w:rsid w:val="008B116A"/>
    <w:rsid w:val="008B2DA4"/>
    <w:rsid w:val="008B4C9B"/>
    <w:rsid w:val="008B61BF"/>
    <w:rsid w:val="008B66ED"/>
    <w:rsid w:val="008B7D9C"/>
    <w:rsid w:val="008C00D9"/>
    <w:rsid w:val="008C019B"/>
    <w:rsid w:val="008C0225"/>
    <w:rsid w:val="008C0C02"/>
    <w:rsid w:val="008C14A4"/>
    <w:rsid w:val="008C35FA"/>
    <w:rsid w:val="008C378C"/>
    <w:rsid w:val="008C3E55"/>
    <w:rsid w:val="008C423F"/>
    <w:rsid w:val="008C42C1"/>
    <w:rsid w:val="008C5C27"/>
    <w:rsid w:val="008D01AC"/>
    <w:rsid w:val="008D3483"/>
    <w:rsid w:val="008D4C3B"/>
    <w:rsid w:val="008D531A"/>
    <w:rsid w:val="008D5A4C"/>
    <w:rsid w:val="008D5B3C"/>
    <w:rsid w:val="008D60C8"/>
    <w:rsid w:val="008D611A"/>
    <w:rsid w:val="008D69CC"/>
    <w:rsid w:val="008E04DC"/>
    <w:rsid w:val="008E0950"/>
    <w:rsid w:val="008E0A75"/>
    <w:rsid w:val="008E0F11"/>
    <w:rsid w:val="008E169C"/>
    <w:rsid w:val="008E1920"/>
    <w:rsid w:val="008E1ED1"/>
    <w:rsid w:val="008E2A85"/>
    <w:rsid w:val="008E2C26"/>
    <w:rsid w:val="008E2CE4"/>
    <w:rsid w:val="008E2D4C"/>
    <w:rsid w:val="008E35C0"/>
    <w:rsid w:val="008E361C"/>
    <w:rsid w:val="008E3AFD"/>
    <w:rsid w:val="008E4209"/>
    <w:rsid w:val="008E48DC"/>
    <w:rsid w:val="008E517E"/>
    <w:rsid w:val="008E782C"/>
    <w:rsid w:val="008E7ACA"/>
    <w:rsid w:val="008F0212"/>
    <w:rsid w:val="008F1AE7"/>
    <w:rsid w:val="008F522E"/>
    <w:rsid w:val="008F7666"/>
    <w:rsid w:val="008F79F4"/>
    <w:rsid w:val="008F7EDD"/>
    <w:rsid w:val="00900E83"/>
    <w:rsid w:val="00901DB5"/>
    <w:rsid w:val="00902870"/>
    <w:rsid w:val="00902CF6"/>
    <w:rsid w:val="00902F89"/>
    <w:rsid w:val="0090416F"/>
    <w:rsid w:val="0090457F"/>
    <w:rsid w:val="00904C48"/>
    <w:rsid w:val="0090559C"/>
    <w:rsid w:val="00906CB4"/>
    <w:rsid w:val="009070B4"/>
    <w:rsid w:val="00907320"/>
    <w:rsid w:val="00912276"/>
    <w:rsid w:val="009138A7"/>
    <w:rsid w:val="00915959"/>
    <w:rsid w:val="00915E24"/>
    <w:rsid w:val="00917881"/>
    <w:rsid w:val="00917BB4"/>
    <w:rsid w:val="009210BA"/>
    <w:rsid w:val="009213E5"/>
    <w:rsid w:val="00922685"/>
    <w:rsid w:val="0092525C"/>
    <w:rsid w:val="009277B5"/>
    <w:rsid w:val="009300CA"/>
    <w:rsid w:val="009305E5"/>
    <w:rsid w:val="00930FF5"/>
    <w:rsid w:val="00931024"/>
    <w:rsid w:val="009320C8"/>
    <w:rsid w:val="009364AA"/>
    <w:rsid w:val="00940619"/>
    <w:rsid w:val="0094131D"/>
    <w:rsid w:val="009428EB"/>
    <w:rsid w:val="00942A0D"/>
    <w:rsid w:val="009455CC"/>
    <w:rsid w:val="009459C7"/>
    <w:rsid w:val="00945EBD"/>
    <w:rsid w:val="0094610B"/>
    <w:rsid w:val="009467B0"/>
    <w:rsid w:val="0094707E"/>
    <w:rsid w:val="00947853"/>
    <w:rsid w:val="00947A57"/>
    <w:rsid w:val="009502FC"/>
    <w:rsid w:val="00950334"/>
    <w:rsid w:val="00950982"/>
    <w:rsid w:val="00951324"/>
    <w:rsid w:val="00951F00"/>
    <w:rsid w:val="009534CF"/>
    <w:rsid w:val="00953D55"/>
    <w:rsid w:val="00954389"/>
    <w:rsid w:val="0095483E"/>
    <w:rsid w:val="00956579"/>
    <w:rsid w:val="00957AB4"/>
    <w:rsid w:val="00957F4D"/>
    <w:rsid w:val="009606D5"/>
    <w:rsid w:val="009619BC"/>
    <w:rsid w:val="00961C36"/>
    <w:rsid w:val="00962734"/>
    <w:rsid w:val="00962E2C"/>
    <w:rsid w:val="00964669"/>
    <w:rsid w:val="00964820"/>
    <w:rsid w:val="0096485F"/>
    <w:rsid w:val="00964AC4"/>
    <w:rsid w:val="00964F14"/>
    <w:rsid w:val="00965000"/>
    <w:rsid w:val="00965EB0"/>
    <w:rsid w:val="009662BF"/>
    <w:rsid w:val="0096668A"/>
    <w:rsid w:val="00967667"/>
    <w:rsid w:val="009702A7"/>
    <w:rsid w:val="00972675"/>
    <w:rsid w:val="0097394E"/>
    <w:rsid w:val="00974B1D"/>
    <w:rsid w:val="00975724"/>
    <w:rsid w:val="009768AE"/>
    <w:rsid w:val="00980F62"/>
    <w:rsid w:val="009810D4"/>
    <w:rsid w:val="00983C38"/>
    <w:rsid w:val="009840CE"/>
    <w:rsid w:val="009843EB"/>
    <w:rsid w:val="0098585E"/>
    <w:rsid w:val="00987D86"/>
    <w:rsid w:val="00990B53"/>
    <w:rsid w:val="00991FD9"/>
    <w:rsid w:val="00992C54"/>
    <w:rsid w:val="00993446"/>
    <w:rsid w:val="00996F7E"/>
    <w:rsid w:val="00997447"/>
    <w:rsid w:val="009A08A6"/>
    <w:rsid w:val="009A2A8C"/>
    <w:rsid w:val="009A3287"/>
    <w:rsid w:val="009A389A"/>
    <w:rsid w:val="009A3F55"/>
    <w:rsid w:val="009A49FE"/>
    <w:rsid w:val="009A726C"/>
    <w:rsid w:val="009A7730"/>
    <w:rsid w:val="009B1723"/>
    <w:rsid w:val="009B1B55"/>
    <w:rsid w:val="009B260E"/>
    <w:rsid w:val="009B4792"/>
    <w:rsid w:val="009B4845"/>
    <w:rsid w:val="009B4E34"/>
    <w:rsid w:val="009B5200"/>
    <w:rsid w:val="009B61FD"/>
    <w:rsid w:val="009B7B87"/>
    <w:rsid w:val="009C07DA"/>
    <w:rsid w:val="009C16B1"/>
    <w:rsid w:val="009C30A8"/>
    <w:rsid w:val="009C3D9B"/>
    <w:rsid w:val="009C4223"/>
    <w:rsid w:val="009C4C27"/>
    <w:rsid w:val="009C5075"/>
    <w:rsid w:val="009C52BE"/>
    <w:rsid w:val="009C5BD1"/>
    <w:rsid w:val="009C6789"/>
    <w:rsid w:val="009C7F37"/>
    <w:rsid w:val="009D0B5F"/>
    <w:rsid w:val="009D1DC0"/>
    <w:rsid w:val="009D23FA"/>
    <w:rsid w:val="009D45E9"/>
    <w:rsid w:val="009D4623"/>
    <w:rsid w:val="009D579E"/>
    <w:rsid w:val="009D5B67"/>
    <w:rsid w:val="009D6E7C"/>
    <w:rsid w:val="009D759E"/>
    <w:rsid w:val="009D770D"/>
    <w:rsid w:val="009D7909"/>
    <w:rsid w:val="009E150F"/>
    <w:rsid w:val="009E2C2B"/>
    <w:rsid w:val="009E42D4"/>
    <w:rsid w:val="009E6BCF"/>
    <w:rsid w:val="009E6FCE"/>
    <w:rsid w:val="009E766D"/>
    <w:rsid w:val="009F0233"/>
    <w:rsid w:val="009F0C13"/>
    <w:rsid w:val="009F177C"/>
    <w:rsid w:val="009F1DA7"/>
    <w:rsid w:val="009F2117"/>
    <w:rsid w:val="009F4A4C"/>
    <w:rsid w:val="009F662D"/>
    <w:rsid w:val="009F70EA"/>
    <w:rsid w:val="00A01249"/>
    <w:rsid w:val="00A02714"/>
    <w:rsid w:val="00A0312B"/>
    <w:rsid w:val="00A04797"/>
    <w:rsid w:val="00A04807"/>
    <w:rsid w:val="00A05099"/>
    <w:rsid w:val="00A05B7F"/>
    <w:rsid w:val="00A06C83"/>
    <w:rsid w:val="00A06D41"/>
    <w:rsid w:val="00A072BB"/>
    <w:rsid w:val="00A07DC6"/>
    <w:rsid w:val="00A10593"/>
    <w:rsid w:val="00A106C8"/>
    <w:rsid w:val="00A12C7E"/>
    <w:rsid w:val="00A12DD3"/>
    <w:rsid w:val="00A13608"/>
    <w:rsid w:val="00A13CC9"/>
    <w:rsid w:val="00A14901"/>
    <w:rsid w:val="00A15535"/>
    <w:rsid w:val="00A156BF"/>
    <w:rsid w:val="00A15F7B"/>
    <w:rsid w:val="00A1646F"/>
    <w:rsid w:val="00A20C02"/>
    <w:rsid w:val="00A22353"/>
    <w:rsid w:val="00A23DE3"/>
    <w:rsid w:val="00A247E8"/>
    <w:rsid w:val="00A2569F"/>
    <w:rsid w:val="00A25A00"/>
    <w:rsid w:val="00A26152"/>
    <w:rsid w:val="00A26576"/>
    <w:rsid w:val="00A26AA9"/>
    <w:rsid w:val="00A26D5B"/>
    <w:rsid w:val="00A2769B"/>
    <w:rsid w:val="00A27E55"/>
    <w:rsid w:val="00A27E87"/>
    <w:rsid w:val="00A308E4"/>
    <w:rsid w:val="00A3256B"/>
    <w:rsid w:val="00A32C62"/>
    <w:rsid w:val="00A337EF"/>
    <w:rsid w:val="00A35B8F"/>
    <w:rsid w:val="00A35BEC"/>
    <w:rsid w:val="00A402D2"/>
    <w:rsid w:val="00A40A13"/>
    <w:rsid w:val="00A41BBB"/>
    <w:rsid w:val="00A4224E"/>
    <w:rsid w:val="00A42DD7"/>
    <w:rsid w:val="00A43427"/>
    <w:rsid w:val="00A44B4F"/>
    <w:rsid w:val="00A454C7"/>
    <w:rsid w:val="00A46219"/>
    <w:rsid w:val="00A46A2A"/>
    <w:rsid w:val="00A46D03"/>
    <w:rsid w:val="00A47DEF"/>
    <w:rsid w:val="00A50171"/>
    <w:rsid w:val="00A506AE"/>
    <w:rsid w:val="00A5529E"/>
    <w:rsid w:val="00A5612A"/>
    <w:rsid w:val="00A56A52"/>
    <w:rsid w:val="00A56EDC"/>
    <w:rsid w:val="00A62D46"/>
    <w:rsid w:val="00A654F2"/>
    <w:rsid w:val="00A665CF"/>
    <w:rsid w:val="00A709C5"/>
    <w:rsid w:val="00A70B94"/>
    <w:rsid w:val="00A70CA1"/>
    <w:rsid w:val="00A70D89"/>
    <w:rsid w:val="00A70F82"/>
    <w:rsid w:val="00A72AF1"/>
    <w:rsid w:val="00A73F83"/>
    <w:rsid w:val="00A7470B"/>
    <w:rsid w:val="00A81F9A"/>
    <w:rsid w:val="00A827FF"/>
    <w:rsid w:val="00A831CA"/>
    <w:rsid w:val="00A835DB"/>
    <w:rsid w:val="00A8465F"/>
    <w:rsid w:val="00A85121"/>
    <w:rsid w:val="00A8518E"/>
    <w:rsid w:val="00A858FF"/>
    <w:rsid w:val="00A86C1A"/>
    <w:rsid w:val="00A87494"/>
    <w:rsid w:val="00A8768F"/>
    <w:rsid w:val="00A90118"/>
    <w:rsid w:val="00A92C04"/>
    <w:rsid w:val="00A94127"/>
    <w:rsid w:val="00A97315"/>
    <w:rsid w:val="00AA04DB"/>
    <w:rsid w:val="00AA0987"/>
    <w:rsid w:val="00AA0A7D"/>
    <w:rsid w:val="00AA25B3"/>
    <w:rsid w:val="00AA36C6"/>
    <w:rsid w:val="00AA490E"/>
    <w:rsid w:val="00AA7288"/>
    <w:rsid w:val="00AB0B77"/>
    <w:rsid w:val="00AB1580"/>
    <w:rsid w:val="00AB19DD"/>
    <w:rsid w:val="00AB2215"/>
    <w:rsid w:val="00AB241B"/>
    <w:rsid w:val="00AB2579"/>
    <w:rsid w:val="00AB283E"/>
    <w:rsid w:val="00AB2E71"/>
    <w:rsid w:val="00AB45DA"/>
    <w:rsid w:val="00AB473C"/>
    <w:rsid w:val="00AB543D"/>
    <w:rsid w:val="00AB6B9D"/>
    <w:rsid w:val="00AC091D"/>
    <w:rsid w:val="00AC0B66"/>
    <w:rsid w:val="00AC1193"/>
    <w:rsid w:val="00AC12E2"/>
    <w:rsid w:val="00AC2BE0"/>
    <w:rsid w:val="00AC3BAC"/>
    <w:rsid w:val="00AC3FA7"/>
    <w:rsid w:val="00AC5129"/>
    <w:rsid w:val="00AC5316"/>
    <w:rsid w:val="00AC64D9"/>
    <w:rsid w:val="00AC728F"/>
    <w:rsid w:val="00AD0670"/>
    <w:rsid w:val="00AD13AF"/>
    <w:rsid w:val="00AD1E96"/>
    <w:rsid w:val="00AD2017"/>
    <w:rsid w:val="00AD2059"/>
    <w:rsid w:val="00AD4941"/>
    <w:rsid w:val="00AD4F63"/>
    <w:rsid w:val="00AD5783"/>
    <w:rsid w:val="00AD61AA"/>
    <w:rsid w:val="00AD7100"/>
    <w:rsid w:val="00AD737B"/>
    <w:rsid w:val="00AD76A1"/>
    <w:rsid w:val="00AE1D08"/>
    <w:rsid w:val="00AE239E"/>
    <w:rsid w:val="00AE23B1"/>
    <w:rsid w:val="00AE26EC"/>
    <w:rsid w:val="00AE29C6"/>
    <w:rsid w:val="00AE2F90"/>
    <w:rsid w:val="00AE3A8C"/>
    <w:rsid w:val="00AE4006"/>
    <w:rsid w:val="00AE58FB"/>
    <w:rsid w:val="00AE66C7"/>
    <w:rsid w:val="00AE7F3E"/>
    <w:rsid w:val="00AF0CE5"/>
    <w:rsid w:val="00AF1289"/>
    <w:rsid w:val="00AF16FB"/>
    <w:rsid w:val="00AF1783"/>
    <w:rsid w:val="00AF27AC"/>
    <w:rsid w:val="00AF3852"/>
    <w:rsid w:val="00AF5A0A"/>
    <w:rsid w:val="00B017E5"/>
    <w:rsid w:val="00B03E07"/>
    <w:rsid w:val="00B04E5C"/>
    <w:rsid w:val="00B05DF1"/>
    <w:rsid w:val="00B06001"/>
    <w:rsid w:val="00B06647"/>
    <w:rsid w:val="00B078D1"/>
    <w:rsid w:val="00B07C3F"/>
    <w:rsid w:val="00B11591"/>
    <w:rsid w:val="00B11C0F"/>
    <w:rsid w:val="00B150C2"/>
    <w:rsid w:val="00B155DD"/>
    <w:rsid w:val="00B1584D"/>
    <w:rsid w:val="00B16000"/>
    <w:rsid w:val="00B17ACD"/>
    <w:rsid w:val="00B2172F"/>
    <w:rsid w:val="00B22155"/>
    <w:rsid w:val="00B2218C"/>
    <w:rsid w:val="00B22223"/>
    <w:rsid w:val="00B22C07"/>
    <w:rsid w:val="00B22EF1"/>
    <w:rsid w:val="00B24312"/>
    <w:rsid w:val="00B24499"/>
    <w:rsid w:val="00B25F13"/>
    <w:rsid w:val="00B2613D"/>
    <w:rsid w:val="00B27CC5"/>
    <w:rsid w:val="00B27E99"/>
    <w:rsid w:val="00B27FF4"/>
    <w:rsid w:val="00B30C19"/>
    <w:rsid w:val="00B31A39"/>
    <w:rsid w:val="00B31CE4"/>
    <w:rsid w:val="00B32E7D"/>
    <w:rsid w:val="00B33B4A"/>
    <w:rsid w:val="00B33B54"/>
    <w:rsid w:val="00B35699"/>
    <w:rsid w:val="00B36974"/>
    <w:rsid w:val="00B3697A"/>
    <w:rsid w:val="00B36DA4"/>
    <w:rsid w:val="00B40E08"/>
    <w:rsid w:val="00B415CE"/>
    <w:rsid w:val="00B416DB"/>
    <w:rsid w:val="00B417B4"/>
    <w:rsid w:val="00B42082"/>
    <w:rsid w:val="00B42745"/>
    <w:rsid w:val="00B42EEB"/>
    <w:rsid w:val="00B435C8"/>
    <w:rsid w:val="00B43BAE"/>
    <w:rsid w:val="00B44620"/>
    <w:rsid w:val="00B50F50"/>
    <w:rsid w:val="00B517C2"/>
    <w:rsid w:val="00B51BFD"/>
    <w:rsid w:val="00B53968"/>
    <w:rsid w:val="00B53B22"/>
    <w:rsid w:val="00B53FB0"/>
    <w:rsid w:val="00B5455E"/>
    <w:rsid w:val="00B54BD6"/>
    <w:rsid w:val="00B557F6"/>
    <w:rsid w:val="00B559C8"/>
    <w:rsid w:val="00B5663D"/>
    <w:rsid w:val="00B569AB"/>
    <w:rsid w:val="00B577BD"/>
    <w:rsid w:val="00B57E28"/>
    <w:rsid w:val="00B622E5"/>
    <w:rsid w:val="00B62B94"/>
    <w:rsid w:val="00B6329A"/>
    <w:rsid w:val="00B63B41"/>
    <w:rsid w:val="00B641A2"/>
    <w:rsid w:val="00B64224"/>
    <w:rsid w:val="00B6658D"/>
    <w:rsid w:val="00B66C4F"/>
    <w:rsid w:val="00B66DD4"/>
    <w:rsid w:val="00B67579"/>
    <w:rsid w:val="00B702F9"/>
    <w:rsid w:val="00B70FB0"/>
    <w:rsid w:val="00B7272B"/>
    <w:rsid w:val="00B752FF"/>
    <w:rsid w:val="00B7572A"/>
    <w:rsid w:val="00B76E57"/>
    <w:rsid w:val="00B76F86"/>
    <w:rsid w:val="00B80DDE"/>
    <w:rsid w:val="00B8290B"/>
    <w:rsid w:val="00B82AB9"/>
    <w:rsid w:val="00B83BBD"/>
    <w:rsid w:val="00B83E0C"/>
    <w:rsid w:val="00B84019"/>
    <w:rsid w:val="00B86D87"/>
    <w:rsid w:val="00B92125"/>
    <w:rsid w:val="00B925FF"/>
    <w:rsid w:val="00B92612"/>
    <w:rsid w:val="00B927BC"/>
    <w:rsid w:val="00B941A3"/>
    <w:rsid w:val="00B94539"/>
    <w:rsid w:val="00B95003"/>
    <w:rsid w:val="00B952CB"/>
    <w:rsid w:val="00B95884"/>
    <w:rsid w:val="00B97A76"/>
    <w:rsid w:val="00B97B60"/>
    <w:rsid w:val="00B97D24"/>
    <w:rsid w:val="00B97FCB"/>
    <w:rsid w:val="00BA0162"/>
    <w:rsid w:val="00BA141F"/>
    <w:rsid w:val="00BA146B"/>
    <w:rsid w:val="00BA25FA"/>
    <w:rsid w:val="00BA4961"/>
    <w:rsid w:val="00BA69C7"/>
    <w:rsid w:val="00BA74EC"/>
    <w:rsid w:val="00BB1D3F"/>
    <w:rsid w:val="00BB37C4"/>
    <w:rsid w:val="00BB438F"/>
    <w:rsid w:val="00BB4E1E"/>
    <w:rsid w:val="00BB76B9"/>
    <w:rsid w:val="00BB7B37"/>
    <w:rsid w:val="00BC10CA"/>
    <w:rsid w:val="00BC1D13"/>
    <w:rsid w:val="00BC2340"/>
    <w:rsid w:val="00BC2503"/>
    <w:rsid w:val="00BC28AB"/>
    <w:rsid w:val="00BC294B"/>
    <w:rsid w:val="00BC3EE4"/>
    <w:rsid w:val="00BC5E48"/>
    <w:rsid w:val="00BC6B0A"/>
    <w:rsid w:val="00BD1232"/>
    <w:rsid w:val="00BD15E4"/>
    <w:rsid w:val="00BD3BAF"/>
    <w:rsid w:val="00BD430C"/>
    <w:rsid w:val="00BD4AA5"/>
    <w:rsid w:val="00BD4F79"/>
    <w:rsid w:val="00BD5BA1"/>
    <w:rsid w:val="00BD78B9"/>
    <w:rsid w:val="00BE0493"/>
    <w:rsid w:val="00BE05DE"/>
    <w:rsid w:val="00BE0ACE"/>
    <w:rsid w:val="00BE2769"/>
    <w:rsid w:val="00BE29FE"/>
    <w:rsid w:val="00BE31C3"/>
    <w:rsid w:val="00BE356B"/>
    <w:rsid w:val="00BE382E"/>
    <w:rsid w:val="00BE40F1"/>
    <w:rsid w:val="00BE4BB5"/>
    <w:rsid w:val="00BE551B"/>
    <w:rsid w:val="00BE5FA1"/>
    <w:rsid w:val="00BE7637"/>
    <w:rsid w:val="00BF00E5"/>
    <w:rsid w:val="00BF02CA"/>
    <w:rsid w:val="00BF03CD"/>
    <w:rsid w:val="00BF0BC8"/>
    <w:rsid w:val="00BF1A6A"/>
    <w:rsid w:val="00BF2C47"/>
    <w:rsid w:val="00BF32EA"/>
    <w:rsid w:val="00BF39CD"/>
    <w:rsid w:val="00BF3DB7"/>
    <w:rsid w:val="00BF46E6"/>
    <w:rsid w:val="00BF5391"/>
    <w:rsid w:val="00BF67D6"/>
    <w:rsid w:val="00BF6AF4"/>
    <w:rsid w:val="00BF782B"/>
    <w:rsid w:val="00BF7E6D"/>
    <w:rsid w:val="00C0169D"/>
    <w:rsid w:val="00C0184C"/>
    <w:rsid w:val="00C018E5"/>
    <w:rsid w:val="00C046E4"/>
    <w:rsid w:val="00C047A7"/>
    <w:rsid w:val="00C050A4"/>
    <w:rsid w:val="00C05FF3"/>
    <w:rsid w:val="00C0623E"/>
    <w:rsid w:val="00C065DA"/>
    <w:rsid w:val="00C06683"/>
    <w:rsid w:val="00C066BE"/>
    <w:rsid w:val="00C06B87"/>
    <w:rsid w:val="00C07002"/>
    <w:rsid w:val="00C07F04"/>
    <w:rsid w:val="00C1014C"/>
    <w:rsid w:val="00C142F4"/>
    <w:rsid w:val="00C144F2"/>
    <w:rsid w:val="00C20608"/>
    <w:rsid w:val="00C207BD"/>
    <w:rsid w:val="00C20C6B"/>
    <w:rsid w:val="00C2100A"/>
    <w:rsid w:val="00C21BCD"/>
    <w:rsid w:val="00C2221A"/>
    <w:rsid w:val="00C2228B"/>
    <w:rsid w:val="00C227CF"/>
    <w:rsid w:val="00C23CB3"/>
    <w:rsid w:val="00C24959"/>
    <w:rsid w:val="00C24A09"/>
    <w:rsid w:val="00C252B9"/>
    <w:rsid w:val="00C2538B"/>
    <w:rsid w:val="00C26047"/>
    <w:rsid w:val="00C260D5"/>
    <w:rsid w:val="00C26578"/>
    <w:rsid w:val="00C27160"/>
    <w:rsid w:val="00C272C4"/>
    <w:rsid w:val="00C305D8"/>
    <w:rsid w:val="00C31E65"/>
    <w:rsid w:val="00C31F5B"/>
    <w:rsid w:val="00C334BC"/>
    <w:rsid w:val="00C33677"/>
    <w:rsid w:val="00C34238"/>
    <w:rsid w:val="00C34D77"/>
    <w:rsid w:val="00C352AC"/>
    <w:rsid w:val="00C354CF"/>
    <w:rsid w:val="00C36416"/>
    <w:rsid w:val="00C36671"/>
    <w:rsid w:val="00C37900"/>
    <w:rsid w:val="00C40913"/>
    <w:rsid w:val="00C40FF6"/>
    <w:rsid w:val="00C411C6"/>
    <w:rsid w:val="00C42BA6"/>
    <w:rsid w:val="00C42E60"/>
    <w:rsid w:val="00C431A8"/>
    <w:rsid w:val="00C4352B"/>
    <w:rsid w:val="00C47CAF"/>
    <w:rsid w:val="00C51CAB"/>
    <w:rsid w:val="00C540D2"/>
    <w:rsid w:val="00C54F0C"/>
    <w:rsid w:val="00C567D3"/>
    <w:rsid w:val="00C569BA"/>
    <w:rsid w:val="00C5740C"/>
    <w:rsid w:val="00C57601"/>
    <w:rsid w:val="00C60E3E"/>
    <w:rsid w:val="00C63750"/>
    <w:rsid w:val="00C65E41"/>
    <w:rsid w:val="00C7000F"/>
    <w:rsid w:val="00C701FC"/>
    <w:rsid w:val="00C70BF9"/>
    <w:rsid w:val="00C70E7B"/>
    <w:rsid w:val="00C710B4"/>
    <w:rsid w:val="00C7113A"/>
    <w:rsid w:val="00C71617"/>
    <w:rsid w:val="00C71E33"/>
    <w:rsid w:val="00C72B30"/>
    <w:rsid w:val="00C736D6"/>
    <w:rsid w:val="00C754F1"/>
    <w:rsid w:val="00C756CB"/>
    <w:rsid w:val="00C75BBE"/>
    <w:rsid w:val="00C77ABA"/>
    <w:rsid w:val="00C8044D"/>
    <w:rsid w:val="00C809C4"/>
    <w:rsid w:val="00C80E3F"/>
    <w:rsid w:val="00C8126F"/>
    <w:rsid w:val="00C83975"/>
    <w:rsid w:val="00C83B23"/>
    <w:rsid w:val="00C85D6E"/>
    <w:rsid w:val="00C86041"/>
    <w:rsid w:val="00C9029B"/>
    <w:rsid w:val="00C93196"/>
    <w:rsid w:val="00C932AD"/>
    <w:rsid w:val="00C93360"/>
    <w:rsid w:val="00C9660A"/>
    <w:rsid w:val="00C96686"/>
    <w:rsid w:val="00C9718B"/>
    <w:rsid w:val="00C976AA"/>
    <w:rsid w:val="00C979F1"/>
    <w:rsid w:val="00CA0926"/>
    <w:rsid w:val="00CA10B8"/>
    <w:rsid w:val="00CA134C"/>
    <w:rsid w:val="00CA34F8"/>
    <w:rsid w:val="00CA437A"/>
    <w:rsid w:val="00CA4B57"/>
    <w:rsid w:val="00CA4F27"/>
    <w:rsid w:val="00CA71B4"/>
    <w:rsid w:val="00CB036D"/>
    <w:rsid w:val="00CB0A13"/>
    <w:rsid w:val="00CB115A"/>
    <w:rsid w:val="00CB16CA"/>
    <w:rsid w:val="00CB250E"/>
    <w:rsid w:val="00CB285C"/>
    <w:rsid w:val="00CB3B2B"/>
    <w:rsid w:val="00CB3C86"/>
    <w:rsid w:val="00CB543E"/>
    <w:rsid w:val="00CB55E6"/>
    <w:rsid w:val="00CB5A2B"/>
    <w:rsid w:val="00CB6AAE"/>
    <w:rsid w:val="00CB7C36"/>
    <w:rsid w:val="00CC0103"/>
    <w:rsid w:val="00CC5F4E"/>
    <w:rsid w:val="00CC5F65"/>
    <w:rsid w:val="00CC76EB"/>
    <w:rsid w:val="00CC782F"/>
    <w:rsid w:val="00CD0E2F"/>
    <w:rsid w:val="00CD4161"/>
    <w:rsid w:val="00CD5B64"/>
    <w:rsid w:val="00CE1C9B"/>
    <w:rsid w:val="00CE25DF"/>
    <w:rsid w:val="00CE361D"/>
    <w:rsid w:val="00CE4732"/>
    <w:rsid w:val="00CE49F0"/>
    <w:rsid w:val="00CE554C"/>
    <w:rsid w:val="00CE582C"/>
    <w:rsid w:val="00CE633D"/>
    <w:rsid w:val="00CE6568"/>
    <w:rsid w:val="00CE6DEE"/>
    <w:rsid w:val="00CF0385"/>
    <w:rsid w:val="00CF09CB"/>
    <w:rsid w:val="00CF14F2"/>
    <w:rsid w:val="00CF2B83"/>
    <w:rsid w:val="00CF34FF"/>
    <w:rsid w:val="00CF4753"/>
    <w:rsid w:val="00CF4BB7"/>
    <w:rsid w:val="00CF642D"/>
    <w:rsid w:val="00D02389"/>
    <w:rsid w:val="00D02F93"/>
    <w:rsid w:val="00D0327D"/>
    <w:rsid w:val="00D03E55"/>
    <w:rsid w:val="00D05F2E"/>
    <w:rsid w:val="00D075F0"/>
    <w:rsid w:val="00D076EB"/>
    <w:rsid w:val="00D11A25"/>
    <w:rsid w:val="00D11C06"/>
    <w:rsid w:val="00D149B9"/>
    <w:rsid w:val="00D14B3F"/>
    <w:rsid w:val="00D15329"/>
    <w:rsid w:val="00D157B8"/>
    <w:rsid w:val="00D15C98"/>
    <w:rsid w:val="00D1629B"/>
    <w:rsid w:val="00D16C40"/>
    <w:rsid w:val="00D205F3"/>
    <w:rsid w:val="00D226AA"/>
    <w:rsid w:val="00D22C69"/>
    <w:rsid w:val="00D23D04"/>
    <w:rsid w:val="00D24B59"/>
    <w:rsid w:val="00D257C3"/>
    <w:rsid w:val="00D30078"/>
    <w:rsid w:val="00D32429"/>
    <w:rsid w:val="00D32527"/>
    <w:rsid w:val="00D34941"/>
    <w:rsid w:val="00D3566D"/>
    <w:rsid w:val="00D3603F"/>
    <w:rsid w:val="00D36F29"/>
    <w:rsid w:val="00D4330B"/>
    <w:rsid w:val="00D439B9"/>
    <w:rsid w:val="00D43D7A"/>
    <w:rsid w:val="00D44683"/>
    <w:rsid w:val="00D46585"/>
    <w:rsid w:val="00D477C1"/>
    <w:rsid w:val="00D47B3D"/>
    <w:rsid w:val="00D556DE"/>
    <w:rsid w:val="00D56E52"/>
    <w:rsid w:val="00D57455"/>
    <w:rsid w:val="00D60316"/>
    <w:rsid w:val="00D60364"/>
    <w:rsid w:val="00D60760"/>
    <w:rsid w:val="00D608F7"/>
    <w:rsid w:val="00D60A79"/>
    <w:rsid w:val="00D624DC"/>
    <w:rsid w:val="00D62AEA"/>
    <w:rsid w:val="00D62B83"/>
    <w:rsid w:val="00D6339B"/>
    <w:rsid w:val="00D633B3"/>
    <w:rsid w:val="00D63A5A"/>
    <w:rsid w:val="00D640C9"/>
    <w:rsid w:val="00D647EC"/>
    <w:rsid w:val="00D64DB0"/>
    <w:rsid w:val="00D708B5"/>
    <w:rsid w:val="00D70C77"/>
    <w:rsid w:val="00D70D14"/>
    <w:rsid w:val="00D713C3"/>
    <w:rsid w:val="00D72D43"/>
    <w:rsid w:val="00D7378B"/>
    <w:rsid w:val="00D753F5"/>
    <w:rsid w:val="00D75D8F"/>
    <w:rsid w:val="00D7618C"/>
    <w:rsid w:val="00D76E62"/>
    <w:rsid w:val="00D77102"/>
    <w:rsid w:val="00D7714A"/>
    <w:rsid w:val="00D77CFC"/>
    <w:rsid w:val="00D80057"/>
    <w:rsid w:val="00D80A89"/>
    <w:rsid w:val="00D81112"/>
    <w:rsid w:val="00D81606"/>
    <w:rsid w:val="00D81808"/>
    <w:rsid w:val="00D8199E"/>
    <w:rsid w:val="00D82B31"/>
    <w:rsid w:val="00D8426A"/>
    <w:rsid w:val="00D8624A"/>
    <w:rsid w:val="00D924D4"/>
    <w:rsid w:val="00D92A05"/>
    <w:rsid w:val="00D95BB9"/>
    <w:rsid w:val="00D95DAA"/>
    <w:rsid w:val="00D96531"/>
    <w:rsid w:val="00DA29D8"/>
    <w:rsid w:val="00DA32E7"/>
    <w:rsid w:val="00DA36EB"/>
    <w:rsid w:val="00DA6831"/>
    <w:rsid w:val="00DA7240"/>
    <w:rsid w:val="00DA73C1"/>
    <w:rsid w:val="00DA759F"/>
    <w:rsid w:val="00DA765E"/>
    <w:rsid w:val="00DA7C8A"/>
    <w:rsid w:val="00DB06E0"/>
    <w:rsid w:val="00DB07A2"/>
    <w:rsid w:val="00DB1723"/>
    <w:rsid w:val="00DB1F74"/>
    <w:rsid w:val="00DB26F3"/>
    <w:rsid w:val="00DB3750"/>
    <w:rsid w:val="00DB51FD"/>
    <w:rsid w:val="00DB618D"/>
    <w:rsid w:val="00DB6C30"/>
    <w:rsid w:val="00DC0C52"/>
    <w:rsid w:val="00DC0C88"/>
    <w:rsid w:val="00DC1478"/>
    <w:rsid w:val="00DC7957"/>
    <w:rsid w:val="00DC7E6E"/>
    <w:rsid w:val="00DC7F70"/>
    <w:rsid w:val="00DD0C89"/>
    <w:rsid w:val="00DD179A"/>
    <w:rsid w:val="00DD1E1D"/>
    <w:rsid w:val="00DD7D9A"/>
    <w:rsid w:val="00DE008F"/>
    <w:rsid w:val="00DE226A"/>
    <w:rsid w:val="00DE413A"/>
    <w:rsid w:val="00DE5286"/>
    <w:rsid w:val="00DE6814"/>
    <w:rsid w:val="00DF0045"/>
    <w:rsid w:val="00DF06EF"/>
    <w:rsid w:val="00DF1C20"/>
    <w:rsid w:val="00DF1D3F"/>
    <w:rsid w:val="00DF1E97"/>
    <w:rsid w:val="00DF248B"/>
    <w:rsid w:val="00DF35F7"/>
    <w:rsid w:val="00DF5EE6"/>
    <w:rsid w:val="00DF7E03"/>
    <w:rsid w:val="00E0032A"/>
    <w:rsid w:val="00E00917"/>
    <w:rsid w:val="00E01853"/>
    <w:rsid w:val="00E02CE9"/>
    <w:rsid w:val="00E02DC5"/>
    <w:rsid w:val="00E043FC"/>
    <w:rsid w:val="00E05005"/>
    <w:rsid w:val="00E068C5"/>
    <w:rsid w:val="00E069B6"/>
    <w:rsid w:val="00E07572"/>
    <w:rsid w:val="00E10C90"/>
    <w:rsid w:val="00E130B5"/>
    <w:rsid w:val="00E14035"/>
    <w:rsid w:val="00E145A1"/>
    <w:rsid w:val="00E1635E"/>
    <w:rsid w:val="00E17A40"/>
    <w:rsid w:val="00E22EA9"/>
    <w:rsid w:val="00E23811"/>
    <w:rsid w:val="00E239E1"/>
    <w:rsid w:val="00E309BD"/>
    <w:rsid w:val="00E3120D"/>
    <w:rsid w:val="00E3143E"/>
    <w:rsid w:val="00E3157B"/>
    <w:rsid w:val="00E3373C"/>
    <w:rsid w:val="00E35F03"/>
    <w:rsid w:val="00E3633B"/>
    <w:rsid w:val="00E376DE"/>
    <w:rsid w:val="00E37A0D"/>
    <w:rsid w:val="00E401FE"/>
    <w:rsid w:val="00E40354"/>
    <w:rsid w:val="00E40CE2"/>
    <w:rsid w:val="00E40FE0"/>
    <w:rsid w:val="00E410EA"/>
    <w:rsid w:val="00E41735"/>
    <w:rsid w:val="00E41884"/>
    <w:rsid w:val="00E41D6B"/>
    <w:rsid w:val="00E42F44"/>
    <w:rsid w:val="00E4565B"/>
    <w:rsid w:val="00E4676B"/>
    <w:rsid w:val="00E471E3"/>
    <w:rsid w:val="00E472D2"/>
    <w:rsid w:val="00E47DA7"/>
    <w:rsid w:val="00E517DA"/>
    <w:rsid w:val="00E51B2F"/>
    <w:rsid w:val="00E52EC5"/>
    <w:rsid w:val="00E54F18"/>
    <w:rsid w:val="00E601AE"/>
    <w:rsid w:val="00E6051F"/>
    <w:rsid w:val="00E60D2D"/>
    <w:rsid w:val="00E60DB1"/>
    <w:rsid w:val="00E613E5"/>
    <w:rsid w:val="00E61639"/>
    <w:rsid w:val="00E621DD"/>
    <w:rsid w:val="00E63E77"/>
    <w:rsid w:val="00E66888"/>
    <w:rsid w:val="00E66B43"/>
    <w:rsid w:val="00E72EF7"/>
    <w:rsid w:val="00E7385D"/>
    <w:rsid w:val="00E73DEA"/>
    <w:rsid w:val="00E7682D"/>
    <w:rsid w:val="00E77299"/>
    <w:rsid w:val="00E817AF"/>
    <w:rsid w:val="00E81CF0"/>
    <w:rsid w:val="00E86681"/>
    <w:rsid w:val="00E86884"/>
    <w:rsid w:val="00E9025A"/>
    <w:rsid w:val="00E908DB"/>
    <w:rsid w:val="00E92580"/>
    <w:rsid w:val="00E936B4"/>
    <w:rsid w:val="00E93C6F"/>
    <w:rsid w:val="00E94FFE"/>
    <w:rsid w:val="00E95F1D"/>
    <w:rsid w:val="00E97346"/>
    <w:rsid w:val="00EA0135"/>
    <w:rsid w:val="00EA09FE"/>
    <w:rsid w:val="00EA1230"/>
    <w:rsid w:val="00EA185A"/>
    <w:rsid w:val="00EA456B"/>
    <w:rsid w:val="00EA47A6"/>
    <w:rsid w:val="00EA496F"/>
    <w:rsid w:val="00EA4CD5"/>
    <w:rsid w:val="00EA6D5C"/>
    <w:rsid w:val="00EA7BE0"/>
    <w:rsid w:val="00EA7D22"/>
    <w:rsid w:val="00EB02B3"/>
    <w:rsid w:val="00EB105D"/>
    <w:rsid w:val="00EB3C08"/>
    <w:rsid w:val="00EB4BF2"/>
    <w:rsid w:val="00EB52C7"/>
    <w:rsid w:val="00EB5A74"/>
    <w:rsid w:val="00EB5CE3"/>
    <w:rsid w:val="00EB63B0"/>
    <w:rsid w:val="00EB675A"/>
    <w:rsid w:val="00EB6840"/>
    <w:rsid w:val="00EB6EB1"/>
    <w:rsid w:val="00EC08A8"/>
    <w:rsid w:val="00EC1537"/>
    <w:rsid w:val="00EC1AF3"/>
    <w:rsid w:val="00EC1EE0"/>
    <w:rsid w:val="00EC386E"/>
    <w:rsid w:val="00EC500F"/>
    <w:rsid w:val="00EC60D0"/>
    <w:rsid w:val="00EC7EE8"/>
    <w:rsid w:val="00ED0337"/>
    <w:rsid w:val="00ED1347"/>
    <w:rsid w:val="00ED136E"/>
    <w:rsid w:val="00ED190F"/>
    <w:rsid w:val="00ED1AD4"/>
    <w:rsid w:val="00ED2175"/>
    <w:rsid w:val="00ED2F0C"/>
    <w:rsid w:val="00ED349F"/>
    <w:rsid w:val="00ED3552"/>
    <w:rsid w:val="00ED463B"/>
    <w:rsid w:val="00ED4709"/>
    <w:rsid w:val="00ED53E4"/>
    <w:rsid w:val="00ED5742"/>
    <w:rsid w:val="00ED5B31"/>
    <w:rsid w:val="00ED5EB5"/>
    <w:rsid w:val="00ED6BCC"/>
    <w:rsid w:val="00EE0ED9"/>
    <w:rsid w:val="00EE10A0"/>
    <w:rsid w:val="00EE206C"/>
    <w:rsid w:val="00EE2689"/>
    <w:rsid w:val="00EE27CE"/>
    <w:rsid w:val="00EE34A0"/>
    <w:rsid w:val="00EE3AE5"/>
    <w:rsid w:val="00EE46CB"/>
    <w:rsid w:val="00EE54A6"/>
    <w:rsid w:val="00EE768D"/>
    <w:rsid w:val="00EF041E"/>
    <w:rsid w:val="00EF0BE4"/>
    <w:rsid w:val="00EF1EAC"/>
    <w:rsid w:val="00EF2099"/>
    <w:rsid w:val="00EF2228"/>
    <w:rsid w:val="00EF23C5"/>
    <w:rsid w:val="00EF3440"/>
    <w:rsid w:val="00EF4392"/>
    <w:rsid w:val="00EF595C"/>
    <w:rsid w:val="00EF689E"/>
    <w:rsid w:val="00F01CF3"/>
    <w:rsid w:val="00F02663"/>
    <w:rsid w:val="00F0447A"/>
    <w:rsid w:val="00F04DCC"/>
    <w:rsid w:val="00F05203"/>
    <w:rsid w:val="00F05C14"/>
    <w:rsid w:val="00F06116"/>
    <w:rsid w:val="00F06849"/>
    <w:rsid w:val="00F06EDD"/>
    <w:rsid w:val="00F06FD7"/>
    <w:rsid w:val="00F10062"/>
    <w:rsid w:val="00F1013E"/>
    <w:rsid w:val="00F103FE"/>
    <w:rsid w:val="00F112F6"/>
    <w:rsid w:val="00F12561"/>
    <w:rsid w:val="00F12945"/>
    <w:rsid w:val="00F1339F"/>
    <w:rsid w:val="00F144C5"/>
    <w:rsid w:val="00F1508C"/>
    <w:rsid w:val="00F15941"/>
    <w:rsid w:val="00F1662D"/>
    <w:rsid w:val="00F16730"/>
    <w:rsid w:val="00F169F1"/>
    <w:rsid w:val="00F1754D"/>
    <w:rsid w:val="00F207C4"/>
    <w:rsid w:val="00F20BC6"/>
    <w:rsid w:val="00F21732"/>
    <w:rsid w:val="00F23BB5"/>
    <w:rsid w:val="00F23D8C"/>
    <w:rsid w:val="00F23F8F"/>
    <w:rsid w:val="00F245D5"/>
    <w:rsid w:val="00F25402"/>
    <w:rsid w:val="00F264FC"/>
    <w:rsid w:val="00F30E94"/>
    <w:rsid w:val="00F330BB"/>
    <w:rsid w:val="00F33902"/>
    <w:rsid w:val="00F33A28"/>
    <w:rsid w:val="00F3459C"/>
    <w:rsid w:val="00F34833"/>
    <w:rsid w:val="00F34AA3"/>
    <w:rsid w:val="00F3503A"/>
    <w:rsid w:val="00F35C2F"/>
    <w:rsid w:val="00F35C7A"/>
    <w:rsid w:val="00F37283"/>
    <w:rsid w:val="00F37325"/>
    <w:rsid w:val="00F4074C"/>
    <w:rsid w:val="00F407E5"/>
    <w:rsid w:val="00F4185F"/>
    <w:rsid w:val="00F447B5"/>
    <w:rsid w:val="00F44C52"/>
    <w:rsid w:val="00F44F83"/>
    <w:rsid w:val="00F4513F"/>
    <w:rsid w:val="00F4628C"/>
    <w:rsid w:val="00F46539"/>
    <w:rsid w:val="00F47375"/>
    <w:rsid w:val="00F5328C"/>
    <w:rsid w:val="00F532A4"/>
    <w:rsid w:val="00F53E60"/>
    <w:rsid w:val="00F54172"/>
    <w:rsid w:val="00F542E2"/>
    <w:rsid w:val="00F54BA4"/>
    <w:rsid w:val="00F54DBF"/>
    <w:rsid w:val="00F55502"/>
    <w:rsid w:val="00F5780F"/>
    <w:rsid w:val="00F57A1F"/>
    <w:rsid w:val="00F57ACB"/>
    <w:rsid w:val="00F60252"/>
    <w:rsid w:val="00F60E4F"/>
    <w:rsid w:val="00F63C23"/>
    <w:rsid w:val="00F660A4"/>
    <w:rsid w:val="00F66BCE"/>
    <w:rsid w:val="00F66BFA"/>
    <w:rsid w:val="00F6737B"/>
    <w:rsid w:val="00F67499"/>
    <w:rsid w:val="00F7010E"/>
    <w:rsid w:val="00F70ADA"/>
    <w:rsid w:val="00F74117"/>
    <w:rsid w:val="00F74D21"/>
    <w:rsid w:val="00F766AF"/>
    <w:rsid w:val="00F76A15"/>
    <w:rsid w:val="00F777EF"/>
    <w:rsid w:val="00F8138E"/>
    <w:rsid w:val="00F8182A"/>
    <w:rsid w:val="00F8252B"/>
    <w:rsid w:val="00F82815"/>
    <w:rsid w:val="00F831D1"/>
    <w:rsid w:val="00F83C7D"/>
    <w:rsid w:val="00F84770"/>
    <w:rsid w:val="00F84CBF"/>
    <w:rsid w:val="00F855F5"/>
    <w:rsid w:val="00F85E3B"/>
    <w:rsid w:val="00F9039E"/>
    <w:rsid w:val="00F939E0"/>
    <w:rsid w:val="00F94D23"/>
    <w:rsid w:val="00F96CE1"/>
    <w:rsid w:val="00FA1295"/>
    <w:rsid w:val="00FA130E"/>
    <w:rsid w:val="00FA1323"/>
    <w:rsid w:val="00FA19FF"/>
    <w:rsid w:val="00FA29E7"/>
    <w:rsid w:val="00FA36AB"/>
    <w:rsid w:val="00FA5F03"/>
    <w:rsid w:val="00FB1192"/>
    <w:rsid w:val="00FB2643"/>
    <w:rsid w:val="00FB2BD7"/>
    <w:rsid w:val="00FB2E7C"/>
    <w:rsid w:val="00FB31BD"/>
    <w:rsid w:val="00FB4048"/>
    <w:rsid w:val="00FB468A"/>
    <w:rsid w:val="00FB4F52"/>
    <w:rsid w:val="00FB4F82"/>
    <w:rsid w:val="00FB546A"/>
    <w:rsid w:val="00FB5D93"/>
    <w:rsid w:val="00FB6616"/>
    <w:rsid w:val="00FB7432"/>
    <w:rsid w:val="00FC0341"/>
    <w:rsid w:val="00FC05C4"/>
    <w:rsid w:val="00FC1BB5"/>
    <w:rsid w:val="00FC1E9F"/>
    <w:rsid w:val="00FC336E"/>
    <w:rsid w:val="00FC3AF8"/>
    <w:rsid w:val="00FC40A6"/>
    <w:rsid w:val="00FC4CB0"/>
    <w:rsid w:val="00FC4CDD"/>
    <w:rsid w:val="00FC5E8C"/>
    <w:rsid w:val="00FC5EB3"/>
    <w:rsid w:val="00FD020A"/>
    <w:rsid w:val="00FD02A9"/>
    <w:rsid w:val="00FD09BA"/>
    <w:rsid w:val="00FD2B77"/>
    <w:rsid w:val="00FD2EEB"/>
    <w:rsid w:val="00FD42B4"/>
    <w:rsid w:val="00FD4CA3"/>
    <w:rsid w:val="00FD4F00"/>
    <w:rsid w:val="00FE0F89"/>
    <w:rsid w:val="00FE12E0"/>
    <w:rsid w:val="00FE252D"/>
    <w:rsid w:val="00FE379D"/>
    <w:rsid w:val="00FE3D72"/>
    <w:rsid w:val="00FE463C"/>
    <w:rsid w:val="00FE4EE0"/>
    <w:rsid w:val="00FF03BF"/>
    <w:rsid w:val="00FF08A2"/>
    <w:rsid w:val="00FF16AA"/>
    <w:rsid w:val="00FF1B27"/>
    <w:rsid w:val="00FF321B"/>
    <w:rsid w:val="00FF3566"/>
    <w:rsid w:val="00FF3A72"/>
    <w:rsid w:val="00FF3F7B"/>
    <w:rsid w:val="00FF5276"/>
    <w:rsid w:val="00FF684D"/>
    <w:rsid w:val="00FF6B4B"/>
    <w:rsid w:val="00FF71CC"/>
    <w:rsid w:val="00FF7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0AA22"/>
  <w15:docId w15:val="{FF1A478E-5E24-4A7B-9EEF-2F1935B2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D23FA"/>
    <w:pPr>
      <w:keepNext/>
      <w:keepLines/>
      <w:spacing w:before="480" w:after="0" w:line="240" w:lineRule="auto"/>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unhideWhenUsed/>
    <w:qFormat/>
    <w:rsid w:val="008D60C8"/>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8D60C8"/>
    <w:pPr>
      <w:keepNext/>
      <w:keepLines/>
      <w:spacing w:before="200" w:after="0"/>
      <w:outlineLvl w:val="2"/>
    </w:pPr>
    <w:rPr>
      <w:rFonts w:ascii="Cambria" w:eastAsia="Times New Roman" w:hAnsi="Cambria"/>
      <w:b/>
      <w:bCs/>
      <w:color w:val="4F81BD"/>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010D4E"/>
    <w:pPr>
      <w:ind w:left="720"/>
      <w:contextualSpacing/>
    </w:pPr>
  </w:style>
  <w:style w:type="table" w:styleId="TableGrid">
    <w:name w:val="Table Grid"/>
    <w:basedOn w:val="TableNormal"/>
    <w:uiPriority w:val="59"/>
    <w:rsid w:val="00010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0D9"/>
  </w:style>
  <w:style w:type="paragraph" w:styleId="Footer">
    <w:name w:val="footer"/>
    <w:basedOn w:val="Normal"/>
    <w:link w:val="FooterChar"/>
    <w:uiPriority w:val="99"/>
    <w:unhideWhenUsed/>
    <w:rsid w:val="00266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0D9"/>
  </w:style>
  <w:style w:type="paragraph" w:styleId="BalloonText">
    <w:name w:val="Balloon Text"/>
    <w:basedOn w:val="Normal"/>
    <w:link w:val="BalloonTextChar"/>
    <w:uiPriority w:val="99"/>
    <w:semiHidden/>
    <w:unhideWhenUsed/>
    <w:rsid w:val="002660D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660D9"/>
    <w:rPr>
      <w:rFonts w:ascii="Tahoma" w:hAnsi="Tahoma" w:cs="Tahoma"/>
      <w:sz w:val="16"/>
      <w:szCs w:val="16"/>
    </w:rPr>
  </w:style>
  <w:style w:type="paragraph" w:styleId="ListParagraph">
    <w:name w:val="List Paragraph"/>
    <w:basedOn w:val="Normal"/>
    <w:link w:val="ListParagraphChar"/>
    <w:uiPriority w:val="34"/>
    <w:qFormat/>
    <w:rsid w:val="001E1005"/>
    <w:pPr>
      <w:ind w:left="720"/>
    </w:pPr>
    <w:rPr>
      <w:lang w:val="x-none" w:eastAsia="x-none"/>
    </w:rPr>
  </w:style>
  <w:style w:type="character" w:styleId="CommentReference">
    <w:name w:val="annotation reference"/>
    <w:uiPriority w:val="99"/>
    <w:semiHidden/>
    <w:unhideWhenUsed/>
    <w:rsid w:val="00306884"/>
    <w:rPr>
      <w:sz w:val="16"/>
      <w:szCs w:val="16"/>
    </w:rPr>
  </w:style>
  <w:style w:type="paragraph" w:styleId="CommentText">
    <w:name w:val="annotation text"/>
    <w:basedOn w:val="Normal"/>
    <w:link w:val="CommentTextChar"/>
    <w:uiPriority w:val="99"/>
    <w:unhideWhenUsed/>
    <w:rsid w:val="00306884"/>
    <w:pPr>
      <w:spacing w:after="0" w:line="240" w:lineRule="auto"/>
    </w:pPr>
    <w:rPr>
      <w:rFonts w:ascii="Cambria" w:eastAsia="Times New Roman" w:hAnsi="Cambria"/>
      <w:sz w:val="20"/>
      <w:szCs w:val="20"/>
      <w:lang w:val="en-GB" w:eastAsia="x-none"/>
    </w:rPr>
  </w:style>
  <w:style w:type="character" w:customStyle="1" w:styleId="CommentTextChar">
    <w:name w:val="Comment Text Char"/>
    <w:link w:val="CommentText"/>
    <w:uiPriority w:val="99"/>
    <w:rsid w:val="00306884"/>
    <w:rPr>
      <w:rFonts w:ascii="Cambria" w:eastAsia="Times New Roman" w:hAnsi="Cambria"/>
      <w:lang w:val="en-GB"/>
    </w:rPr>
  </w:style>
  <w:style w:type="character" w:customStyle="1" w:styleId="ListParagraphChar">
    <w:name w:val="List Paragraph Char"/>
    <w:link w:val="ListParagraph"/>
    <w:uiPriority w:val="34"/>
    <w:locked/>
    <w:rsid w:val="00D80A89"/>
    <w:rPr>
      <w:sz w:val="22"/>
      <w:szCs w:val="22"/>
    </w:rPr>
  </w:style>
  <w:style w:type="character" w:styleId="Hyperlink">
    <w:name w:val="Hyperlink"/>
    <w:uiPriority w:val="99"/>
    <w:unhideWhenUsed/>
    <w:rsid w:val="0068512C"/>
    <w:rPr>
      <w:color w:val="0000FF"/>
      <w:u w:val="single"/>
    </w:rPr>
  </w:style>
  <w:style w:type="paragraph" w:customStyle="1" w:styleId="Default">
    <w:name w:val="Default"/>
    <w:rsid w:val="0068512C"/>
    <w:pPr>
      <w:widowControl w:val="0"/>
      <w:autoSpaceDE w:val="0"/>
      <w:autoSpaceDN w:val="0"/>
      <w:adjustRightInd w:val="0"/>
    </w:pPr>
    <w:rPr>
      <w:rFonts w:ascii="Times New Roman" w:eastAsia="Times New Roman" w:hAnsi="Times New Roman"/>
      <w:color w:val="000000"/>
      <w:sz w:val="24"/>
      <w:szCs w:val="24"/>
    </w:rPr>
  </w:style>
  <w:style w:type="paragraph" w:customStyle="1" w:styleId="Normal0">
    <w:name w:val="[Normal]"/>
    <w:rsid w:val="00F5328C"/>
    <w:pPr>
      <w:autoSpaceDE w:val="0"/>
      <w:autoSpaceDN w:val="0"/>
      <w:adjustRightInd w:val="0"/>
    </w:pPr>
    <w:rPr>
      <w:rFonts w:ascii="Arial" w:eastAsia="Times New Roman" w:hAnsi="Arial" w:cs="Arial"/>
      <w:sz w:val="24"/>
      <w:szCs w:val="24"/>
    </w:rPr>
  </w:style>
  <w:style w:type="paragraph" w:customStyle="1" w:styleId="CM45">
    <w:name w:val="CM4+5"/>
    <w:basedOn w:val="Normal"/>
    <w:next w:val="Normal"/>
    <w:uiPriority w:val="99"/>
    <w:rsid w:val="00F5328C"/>
    <w:pPr>
      <w:autoSpaceDE w:val="0"/>
      <w:autoSpaceDN w:val="0"/>
      <w:adjustRightInd w:val="0"/>
      <w:spacing w:before="60" w:after="60" w:line="240" w:lineRule="auto"/>
    </w:pPr>
    <w:rPr>
      <w:rFonts w:ascii="EUAlbertina" w:hAnsi="EUAlbertina"/>
      <w:sz w:val="24"/>
      <w:szCs w:val="24"/>
    </w:rPr>
  </w:style>
  <w:style w:type="paragraph" w:customStyle="1" w:styleId="CM4">
    <w:name w:val="CM4"/>
    <w:basedOn w:val="Default"/>
    <w:next w:val="Default"/>
    <w:uiPriority w:val="99"/>
    <w:rsid w:val="003A799C"/>
    <w:pPr>
      <w:widowControl/>
    </w:pPr>
    <w:rPr>
      <w:rFonts w:eastAsia="Calibri"/>
      <w:color w:val="auto"/>
    </w:rPr>
  </w:style>
  <w:style w:type="character" w:customStyle="1" w:styleId="hps">
    <w:name w:val="hps"/>
    <w:basedOn w:val="DefaultParagraphFont"/>
    <w:rsid w:val="004751A8"/>
  </w:style>
  <w:style w:type="character" w:customStyle="1" w:styleId="MessageHeaderLabel">
    <w:name w:val="Message Header Label"/>
    <w:rsid w:val="004751A8"/>
    <w:rPr>
      <w:b/>
      <w:sz w:val="18"/>
    </w:rPr>
  </w:style>
  <w:style w:type="paragraph" w:customStyle="1" w:styleId="Akti">
    <w:name w:val="Akti"/>
    <w:rsid w:val="002E6001"/>
    <w:pPr>
      <w:keepNext/>
      <w:widowControl w:val="0"/>
      <w:jc w:val="center"/>
      <w:outlineLvl w:val="0"/>
    </w:pPr>
    <w:rPr>
      <w:rFonts w:ascii="CG Times" w:eastAsia="MS Mincho" w:hAnsi="CG Times"/>
      <w:b/>
      <w:caps/>
      <w:color w:val="000000"/>
      <w:sz w:val="22"/>
      <w:szCs w:val="22"/>
      <w:lang w:val="en-GB"/>
    </w:rPr>
  </w:style>
  <w:style w:type="paragraph" w:styleId="NormalWeb">
    <w:name w:val="Normal (Web)"/>
    <w:basedOn w:val="Normal"/>
    <w:uiPriority w:val="99"/>
    <w:rsid w:val="003F48B8"/>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99"/>
    <w:unhideWhenUsed/>
    <w:rsid w:val="00573CB4"/>
    <w:pPr>
      <w:spacing w:after="240" w:line="240" w:lineRule="atLeast"/>
      <w:ind w:firstLine="360"/>
      <w:jc w:val="both"/>
    </w:pPr>
    <w:rPr>
      <w:rFonts w:ascii="Garamond" w:eastAsia="Times New Roman" w:hAnsi="Garamond"/>
      <w:szCs w:val="20"/>
      <w:lang w:val="x-none" w:eastAsia="x-none"/>
    </w:rPr>
  </w:style>
  <w:style w:type="character" w:customStyle="1" w:styleId="BodyTextChar">
    <w:name w:val="Body Text Char"/>
    <w:link w:val="BodyText"/>
    <w:uiPriority w:val="99"/>
    <w:rsid w:val="00573CB4"/>
    <w:rPr>
      <w:rFonts w:ascii="Garamond" w:eastAsia="Times New Roman" w:hAnsi="Garamond"/>
      <w:sz w:val="22"/>
    </w:rPr>
  </w:style>
  <w:style w:type="paragraph" w:styleId="FootnoteText">
    <w:name w:val="footnote text"/>
    <w:basedOn w:val="Normal"/>
    <w:link w:val="FootnoteTextChar"/>
    <w:uiPriority w:val="99"/>
    <w:unhideWhenUsed/>
    <w:rsid w:val="007367E9"/>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link w:val="FootnoteText"/>
    <w:uiPriority w:val="99"/>
    <w:rsid w:val="007367E9"/>
    <w:rPr>
      <w:rFonts w:ascii="Times New Roman" w:eastAsia="Times New Roman" w:hAnsi="Times New Roman"/>
    </w:rPr>
  </w:style>
  <w:style w:type="paragraph" w:styleId="MessageHeader">
    <w:name w:val="Message Header"/>
    <w:basedOn w:val="Normal"/>
    <w:link w:val="MessageHeaderChar"/>
    <w:uiPriority w:val="99"/>
    <w:rsid w:val="007367E9"/>
    <w:pPr>
      <w:keepLines/>
      <w:spacing w:after="120" w:line="240" w:lineRule="atLeast"/>
      <w:ind w:left="1080" w:hanging="1080"/>
    </w:pPr>
    <w:rPr>
      <w:rFonts w:ascii="Garamond" w:eastAsia="Times New Roman" w:hAnsi="Garamond"/>
      <w:caps/>
      <w:sz w:val="18"/>
      <w:szCs w:val="20"/>
      <w:lang w:val="x-none" w:eastAsia="x-none"/>
    </w:rPr>
  </w:style>
  <w:style w:type="character" w:customStyle="1" w:styleId="MessageHeaderChar">
    <w:name w:val="Message Header Char"/>
    <w:link w:val="MessageHeader"/>
    <w:uiPriority w:val="99"/>
    <w:rsid w:val="007367E9"/>
    <w:rPr>
      <w:rFonts w:ascii="Garamond" w:eastAsia="Times New Roman" w:hAnsi="Garamond"/>
      <w:caps/>
      <w:sz w:val="18"/>
    </w:rPr>
  </w:style>
  <w:style w:type="paragraph" w:styleId="CommentSubject">
    <w:name w:val="annotation subject"/>
    <w:basedOn w:val="CommentText"/>
    <w:next w:val="CommentText"/>
    <w:link w:val="CommentSubjectChar"/>
    <w:uiPriority w:val="99"/>
    <w:semiHidden/>
    <w:unhideWhenUsed/>
    <w:rsid w:val="00F76A15"/>
    <w:pPr>
      <w:spacing w:after="200" w:line="276" w:lineRule="auto"/>
    </w:pPr>
    <w:rPr>
      <w:b/>
      <w:bCs/>
    </w:rPr>
  </w:style>
  <w:style w:type="character" w:customStyle="1" w:styleId="CommentSubjectChar">
    <w:name w:val="Comment Subject Char"/>
    <w:link w:val="CommentSubject"/>
    <w:uiPriority w:val="99"/>
    <w:semiHidden/>
    <w:rsid w:val="00F76A15"/>
    <w:rPr>
      <w:rFonts w:ascii="Cambria" w:eastAsia="Times New Roman" w:hAnsi="Cambria"/>
      <w:b/>
      <w:bCs/>
      <w:lang w:val="en-GB"/>
    </w:rPr>
  </w:style>
  <w:style w:type="character" w:customStyle="1" w:styleId="apple-converted-space">
    <w:name w:val="apple-converted-space"/>
    <w:basedOn w:val="DefaultParagraphFont"/>
    <w:rsid w:val="00812651"/>
  </w:style>
  <w:style w:type="character" w:customStyle="1" w:styleId="Heading1Char">
    <w:name w:val="Heading 1 Char"/>
    <w:link w:val="Heading1"/>
    <w:uiPriority w:val="9"/>
    <w:rsid w:val="009D23FA"/>
    <w:rPr>
      <w:rFonts w:ascii="Cambria" w:eastAsia="Times New Roman" w:hAnsi="Cambria"/>
      <w:b/>
      <w:bCs/>
      <w:color w:val="365F91"/>
      <w:sz w:val="28"/>
      <w:szCs w:val="28"/>
    </w:rPr>
  </w:style>
  <w:style w:type="paragraph" w:customStyle="1" w:styleId="CharCharCharCharCharCharCarattere">
    <w:name w:val="Char Char Char Char Char Char Carattere"/>
    <w:basedOn w:val="Normal"/>
    <w:rsid w:val="00890BF7"/>
    <w:pPr>
      <w:spacing w:after="160" w:line="240" w:lineRule="exact"/>
    </w:pPr>
    <w:rPr>
      <w:rFonts w:ascii="Tahoma" w:eastAsia="MS Mincho" w:hAnsi="Tahoma"/>
      <w:b/>
      <w:color w:val="000000"/>
      <w:sz w:val="20"/>
      <w:szCs w:val="20"/>
      <w:lang w:val="sq-AL"/>
    </w:rPr>
  </w:style>
  <w:style w:type="numbering" w:customStyle="1" w:styleId="WWNum211">
    <w:name w:val="WWNum211"/>
    <w:basedOn w:val="NoList"/>
    <w:rsid w:val="004A3E69"/>
    <w:pPr>
      <w:numPr>
        <w:numId w:val="3"/>
      </w:numPr>
    </w:pPr>
  </w:style>
  <w:style w:type="character" w:customStyle="1" w:styleId="Heading2Char">
    <w:name w:val="Heading 2 Char"/>
    <w:link w:val="Heading2"/>
    <w:uiPriority w:val="9"/>
    <w:rsid w:val="008D60C8"/>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8D60C8"/>
    <w:rPr>
      <w:rFonts w:ascii="Cambria" w:eastAsia="Times New Roman" w:hAnsi="Cambria"/>
      <w:b/>
      <w:bCs/>
      <w:color w:val="4F81BD"/>
      <w:sz w:val="22"/>
      <w:szCs w:val="22"/>
    </w:rPr>
  </w:style>
  <w:style w:type="paragraph" w:styleId="NoSpacing">
    <w:name w:val="No Spacing"/>
    <w:link w:val="NoSpacingChar"/>
    <w:uiPriority w:val="1"/>
    <w:qFormat/>
    <w:rsid w:val="008D60C8"/>
    <w:rPr>
      <w:rFonts w:eastAsia="MS Mincho"/>
      <w:sz w:val="22"/>
      <w:szCs w:val="22"/>
    </w:rPr>
  </w:style>
  <w:style w:type="character" w:styleId="Strong">
    <w:name w:val="Strong"/>
    <w:uiPriority w:val="22"/>
    <w:qFormat/>
    <w:rsid w:val="008D60C8"/>
    <w:rPr>
      <w:rFonts w:ascii="Lucida Grande" w:eastAsia="ヒラギノ角ゴ Pro W3" w:hAnsi="Lucida Grande"/>
      <w:b/>
      <w:i w:val="0"/>
      <w:color w:val="000000"/>
      <w:sz w:val="20"/>
    </w:rPr>
  </w:style>
  <w:style w:type="paragraph" w:customStyle="1" w:styleId="Paragrafi">
    <w:name w:val="Paragrafi"/>
    <w:rsid w:val="006429D0"/>
    <w:pPr>
      <w:widowControl w:val="0"/>
      <w:ind w:firstLine="720"/>
      <w:jc w:val="both"/>
    </w:pPr>
    <w:rPr>
      <w:rFonts w:ascii="CG Times" w:eastAsia="Times New Roman" w:hAnsi="CG Times"/>
      <w:sz w:val="22"/>
      <w:lang w:val="en-GB"/>
    </w:rPr>
  </w:style>
  <w:style w:type="paragraph" w:customStyle="1" w:styleId="Heading3AA">
    <w:name w:val="Heading 3 A A"/>
    <w:next w:val="Normal"/>
    <w:rsid w:val="006429D0"/>
    <w:pPr>
      <w:keepNext/>
      <w:spacing w:before="240" w:after="60"/>
      <w:outlineLvl w:val="2"/>
    </w:pPr>
    <w:rPr>
      <w:rFonts w:ascii="Arial" w:eastAsia="ヒラギノ角ゴ Pro W3" w:hAnsi="Arial"/>
      <w:b/>
      <w:color w:val="000000"/>
      <w:sz w:val="26"/>
      <w:lang w:val="en-GB"/>
    </w:rPr>
  </w:style>
  <w:style w:type="paragraph" w:customStyle="1" w:styleId="Body">
    <w:name w:val="Body"/>
    <w:rsid w:val="00355048"/>
    <w:rPr>
      <w:rFonts w:ascii="Helvetica" w:eastAsia="ヒラギノ角ゴ Pro W3" w:hAnsi="Helvetica"/>
      <w:color w:val="000000"/>
      <w:sz w:val="24"/>
      <w:lang w:val="en-GB"/>
    </w:rPr>
  </w:style>
  <w:style w:type="paragraph" w:styleId="Title">
    <w:name w:val="Title"/>
    <w:basedOn w:val="Normal"/>
    <w:link w:val="TitleChar"/>
    <w:qFormat/>
    <w:rsid w:val="00F3459C"/>
    <w:pPr>
      <w:spacing w:after="0" w:line="240" w:lineRule="auto"/>
      <w:jc w:val="center"/>
    </w:pPr>
    <w:rPr>
      <w:rFonts w:ascii="Times New Roman" w:eastAsia="Times New Roman" w:hAnsi="Times New Roman"/>
      <w:sz w:val="28"/>
      <w:szCs w:val="20"/>
      <w:lang w:val="sq-AL"/>
    </w:rPr>
  </w:style>
  <w:style w:type="character" w:customStyle="1" w:styleId="TitleChar">
    <w:name w:val="Title Char"/>
    <w:link w:val="Title"/>
    <w:rsid w:val="00F3459C"/>
    <w:rPr>
      <w:rFonts w:ascii="Times New Roman" w:eastAsia="Times New Roman" w:hAnsi="Times New Roman"/>
      <w:sz w:val="28"/>
      <w:lang w:val="sq-AL"/>
    </w:rPr>
  </w:style>
  <w:style w:type="paragraph" w:styleId="Revision">
    <w:name w:val="Revision"/>
    <w:hidden/>
    <w:uiPriority w:val="99"/>
    <w:semiHidden/>
    <w:rsid w:val="00F3459C"/>
    <w:rPr>
      <w:sz w:val="22"/>
      <w:szCs w:val="22"/>
    </w:rPr>
  </w:style>
  <w:style w:type="paragraph" w:customStyle="1" w:styleId="FreeForm">
    <w:name w:val="Free Form"/>
    <w:rsid w:val="0070574B"/>
    <w:pPr>
      <w:suppressAutoHyphens/>
    </w:pPr>
    <w:rPr>
      <w:rFonts w:ascii="Times New Roman" w:eastAsia="Arial" w:hAnsi="Times New Roman"/>
      <w:color w:val="000000"/>
      <w:lang w:val="en-GB" w:eastAsia="ar-SA"/>
    </w:rPr>
  </w:style>
  <w:style w:type="paragraph" w:customStyle="1" w:styleId="Heading2AA">
    <w:name w:val="Heading 2 A A"/>
    <w:next w:val="Normal"/>
    <w:rsid w:val="0070574B"/>
    <w:pPr>
      <w:keepNext/>
      <w:widowControl w:val="0"/>
      <w:suppressAutoHyphens/>
      <w:spacing w:before="240" w:after="60"/>
    </w:pPr>
    <w:rPr>
      <w:rFonts w:ascii="Arial Bold Italic" w:eastAsia="Arial" w:hAnsi="Arial Bold Italic"/>
      <w:color w:val="000000"/>
      <w:sz w:val="28"/>
      <w:lang w:val="en-GB" w:eastAsia="ar-SA"/>
    </w:rPr>
  </w:style>
  <w:style w:type="paragraph" w:styleId="BodyText2">
    <w:name w:val="Body Text 2"/>
    <w:basedOn w:val="Normal"/>
    <w:link w:val="BodyText2Char"/>
    <w:uiPriority w:val="99"/>
    <w:semiHidden/>
    <w:unhideWhenUsed/>
    <w:rsid w:val="007C1077"/>
    <w:pPr>
      <w:spacing w:after="120" w:line="480" w:lineRule="auto"/>
    </w:pPr>
  </w:style>
  <w:style w:type="character" w:customStyle="1" w:styleId="BodyText2Char">
    <w:name w:val="Body Text 2 Char"/>
    <w:link w:val="BodyText2"/>
    <w:uiPriority w:val="99"/>
    <w:semiHidden/>
    <w:rsid w:val="007C1077"/>
    <w:rPr>
      <w:sz w:val="22"/>
      <w:szCs w:val="22"/>
    </w:rPr>
  </w:style>
  <w:style w:type="character" w:customStyle="1" w:styleId="tlid-translation">
    <w:name w:val="tlid-translation"/>
    <w:rsid w:val="00DB6C30"/>
  </w:style>
  <w:style w:type="character" w:styleId="Emphasis">
    <w:name w:val="Emphasis"/>
    <w:uiPriority w:val="20"/>
    <w:qFormat/>
    <w:rsid w:val="00D36F29"/>
    <w:rPr>
      <w:i/>
      <w:iCs/>
    </w:rPr>
  </w:style>
  <w:style w:type="character" w:customStyle="1" w:styleId="NoSpacingChar">
    <w:name w:val="No Spacing Char"/>
    <w:link w:val="NoSpacing"/>
    <w:uiPriority w:val="1"/>
    <w:locked/>
    <w:rsid w:val="00BE2769"/>
    <w:rPr>
      <w:rFonts w:eastAsia="MS Minch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1165">
      <w:bodyDiv w:val="1"/>
      <w:marLeft w:val="0"/>
      <w:marRight w:val="0"/>
      <w:marTop w:val="0"/>
      <w:marBottom w:val="0"/>
      <w:divBdr>
        <w:top w:val="none" w:sz="0" w:space="0" w:color="auto"/>
        <w:left w:val="none" w:sz="0" w:space="0" w:color="auto"/>
        <w:bottom w:val="none" w:sz="0" w:space="0" w:color="auto"/>
        <w:right w:val="none" w:sz="0" w:space="0" w:color="auto"/>
      </w:divBdr>
    </w:div>
    <w:div w:id="310713854">
      <w:bodyDiv w:val="1"/>
      <w:marLeft w:val="0"/>
      <w:marRight w:val="0"/>
      <w:marTop w:val="0"/>
      <w:marBottom w:val="0"/>
      <w:divBdr>
        <w:top w:val="none" w:sz="0" w:space="0" w:color="auto"/>
        <w:left w:val="none" w:sz="0" w:space="0" w:color="auto"/>
        <w:bottom w:val="none" w:sz="0" w:space="0" w:color="auto"/>
        <w:right w:val="none" w:sz="0" w:space="0" w:color="auto"/>
      </w:divBdr>
    </w:div>
    <w:div w:id="316036663">
      <w:bodyDiv w:val="1"/>
      <w:marLeft w:val="0"/>
      <w:marRight w:val="0"/>
      <w:marTop w:val="0"/>
      <w:marBottom w:val="0"/>
      <w:divBdr>
        <w:top w:val="none" w:sz="0" w:space="0" w:color="auto"/>
        <w:left w:val="none" w:sz="0" w:space="0" w:color="auto"/>
        <w:bottom w:val="none" w:sz="0" w:space="0" w:color="auto"/>
        <w:right w:val="none" w:sz="0" w:space="0" w:color="auto"/>
      </w:divBdr>
    </w:div>
    <w:div w:id="416176142">
      <w:bodyDiv w:val="1"/>
      <w:marLeft w:val="0"/>
      <w:marRight w:val="0"/>
      <w:marTop w:val="0"/>
      <w:marBottom w:val="0"/>
      <w:divBdr>
        <w:top w:val="none" w:sz="0" w:space="0" w:color="auto"/>
        <w:left w:val="none" w:sz="0" w:space="0" w:color="auto"/>
        <w:bottom w:val="none" w:sz="0" w:space="0" w:color="auto"/>
        <w:right w:val="none" w:sz="0" w:space="0" w:color="auto"/>
      </w:divBdr>
    </w:div>
    <w:div w:id="446244048">
      <w:bodyDiv w:val="1"/>
      <w:marLeft w:val="0"/>
      <w:marRight w:val="0"/>
      <w:marTop w:val="0"/>
      <w:marBottom w:val="0"/>
      <w:divBdr>
        <w:top w:val="none" w:sz="0" w:space="0" w:color="auto"/>
        <w:left w:val="none" w:sz="0" w:space="0" w:color="auto"/>
        <w:bottom w:val="none" w:sz="0" w:space="0" w:color="auto"/>
        <w:right w:val="none" w:sz="0" w:space="0" w:color="auto"/>
      </w:divBdr>
      <w:divsChild>
        <w:div w:id="159203119">
          <w:marLeft w:val="0"/>
          <w:marRight w:val="0"/>
          <w:marTop w:val="0"/>
          <w:marBottom w:val="0"/>
          <w:divBdr>
            <w:top w:val="none" w:sz="0" w:space="0" w:color="auto"/>
            <w:left w:val="none" w:sz="0" w:space="0" w:color="auto"/>
            <w:bottom w:val="none" w:sz="0" w:space="0" w:color="auto"/>
            <w:right w:val="none" w:sz="0" w:space="0" w:color="auto"/>
          </w:divBdr>
          <w:divsChild>
            <w:div w:id="433747683">
              <w:marLeft w:val="0"/>
              <w:marRight w:val="0"/>
              <w:marTop w:val="0"/>
              <w:marBottom w:val="0"/>
              <w:divBdr>
                <w:top w:val="none" w:sz="0" w:space="0" w:color="auto"/>
                <w:left w:val="none" w:sz="0" w:space="0" w:color="auto"/>
                <w:bottom w:val="none" w:sz="0" w:space="0" w:color="auto"/>
                <w:right w:val="none" w:sz="0" w:space="0" w:color="auto"/>
              </w:divBdr>
              <w:divsChild>
                <w:div w:id="1266646813">
                  <w:marLeft w:val="0"/>
                  <w:marRight w:val="0"/>
                  <w:marTop w:val="0"/>
                  <w:marBottom w:val="0"/>
                  <w:divBdr>
                    <w:top w:val="none" w:sz="0" w:space="0" w:color="auto"/>
                    <w:left w:val="none" w:sz="0" w:space="0" w:color="auto"/>
                    <w:bottom w:val="none" w:sz="0" w:space="0" w:color="auto"/>
                    <w:right w:val="none" w:sz="0" w:space="0" w:color="auto"/>
                  </w:divBdr>
                  <w:divsChild>
                    <w:div w:id="713191610">
                      <w:marLeft w:val="0"/>
                      <w:marRight w:val="0"/>
                      <w:marTop w:val="0"/>
                      <w:marBottom w:val="0"/>
                      <w:divBdr>
                        <w:top w:val="none" w:sz="0" w:space="0" w:color="auto"/>
                        <w:left w:val="none" w:sz="0" w:space="0" w:color="auto"/>
                        <w:bottom w:val="none" w:sz="0" w:space="0" w:color="auto"/>
                        <w:right w:val="none" w:sz="0" w:space="0" w:color="auto"/>
                      </w:divBdr>
                      <w:divsChild>
                        <w:div w:id="1834102191">
                          <w:marLeft w:val="0"/>
                          <w:marRight w:val="0"/>
                          <w:marTop w:val="0"/>
                          <w:marBottom w:val="0"/>
                          <w:divBdr>
                            <w:top w:val="none" w:sz="0" w:space="0" w:color="auto"/>
                            <w:left w:val="none" w:sz="0" w:space="0" w:color="auto"/>
                            <w:bottom w:val="none" w:sz="0" w:space="0" w:color="auto"/>
                            <w:right w:val="none" w:sz="0" w:space="0" w:color="auto"/>
                          </w:divBdr>
                          <w:divsChild>
                            <w:div w:id="297153923">
                              <w:marLeft w:val="0"/>
                              <w:marRight w:val="0"/>
                              <w:marTop w:val="0"/>
                              <w:marBottom w:val="0"/>
                              <w:divBdr>
                                <w:top w:val="none" w:sz="0" w:space="0" w:color="auto"/>
                                <w:left w:val="none" w:sz="0" w:space="0" w:color="auto"/>
                                <w:bottom w:val="none" w:sz="0" w:space="0" w:color="auto"/>
                                <w:right w:val="none" w:sz="0" w:space="0" w:color="auto"/>
                              </w:divBdr>
                              <w:divsChild>
                                <w:div w:id="250242419">
                                  <w:marLeft w:val="0"/>
                                  <w:marRight w:val="0"/>
                                  <w:marTop w:val="0"/>
                                  <w:marBottom w:val="0"/>
                                  <w:divBdr>
                                    <w:top w:val="none" w:sz="0" w:space="0" w:color="auto"/>
                                    <w:left w:val="none" w:sz="0" w:space="0" w:color="auto"/>
                                    <w:bottom w:val="none" w:sz="0" w:space="0" w:color="auto"/>
                                    <w:right w:val="none" w:sz="0" w:space="0" w:color="auto"/>
                                  </w:divBdr>
                                  <w:divsChild>
                                    <w:div w:id="1107702014">
                                      <w:marLeft w:val="0"/>
                                      <w:marRight w:val="0"/>
                                      <w:marTop w:val="0"/>
                                      <w:marBottom w:val="0"/>
                                      <w:divBdr>
                                        <w:top w:val="none" w:sz="0" w:space="0" w:color="auto"/>
                                        <w:left w:val="none" w:sz="0" w:space="0" w:color="auto"/>
                                        <w:bottom w:val="none" w:sz="0" w:space="0" w:color="auto"/>
                                        <w:right w:val="none" w:sz="0" w:space="0" w:color="auto"/>
                                      </w:divBdr>
                                      <w:divsChild>
                                        <w:div w:id="267929153">
                                          <w:marLeft w:val="0"/>
                                          <w:marRight w:val="0"/>
                                          <w:marTop w:val="0"/>
                                          <w:marBottom w:val="495"/>
                                          <w:divBdr>
                                            <w:top w:val="none" w:sz="0" w:space="0" w:color="auto"/>
                                            <w:left w:val="none" w:sz="0" w:space="0" w:color="auto"/>
                                            <w:bottom w:val="none" w:sz="0" w:space="0" w:color="auto"/>
                                            <w:right w:val="none" w:sz="0" w:space="0" w:color="auto"/>
                                          </w:divBdr>
                                          <w:divsChild>
                                            <w:div w:id="103003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7931262">
      <w:bodyDiv w:val="1"/>
      <w:marLeft w:val="0"/>
      <w:marRight w:val="0"/>
      <w:marTop w:val="0"/>
      <w:marBottom w:val="0"/>
      <w:divBdr>
        <w:top w:val="none" w:sz="0" w:space="0" w:color="auto"/>
        <w:left w:val="none" w:sz="0" w:space="0" w:color="auto"/>
        <w:bottom w:val="none" w:sz="0" w:space="0" w:color="auto"/>
        <w:right w:val="none" w:sz="0" w:space="0" w:color="auto"/>
      </w:divBdr>
    </w:div>
    <w:div w:id="597175744">
      <w:bodyDiv w:val="1"/>
      <w:marLeft w:val="0"/>
      <w:marRight w:val="0"/>
      <w:marTop w:val="0"/>
      <w:marBottom w:val="0"/>
      <w:divBdr>
        <w:top w:val="none" w:sz="0" w:space="0" w:color="auto"/>
        <w:left w:val="none" w:sz="0" w:space="0" w:color="auto"/>
        <w:bottom w:val="none" w:sz="0" w:space="0" w:color="auto"/>
        <w:right w:val="none" w:sz="0" w:space="0" w:color="auto"/>
      </w:divBdr>
    </w:div>
    <w:div w:id="642197192">
      <w:bodyDiv w:val="1"/>
      <w:marLeft w:val="0"/>
      <w:marRight w:val="0"/>
      <w:marTop w:val="0"/>
      <w:marBottom w:val="0"/>
      <w:divBdr>
        <w:top w:val="none" w:sz="0" w:space="0" w:color="auto"/>
        <w:left w:val="none" w:sz="0" w:space="0" w:color="auto"/>
        <w:bottom w:val="none" w:sz="0" w:space="0" w:color="auto"/>
        <w:right w:val="none" w:sz="0" w:space="0" w:color="auto"/>
      </w:divBdr>
    </w:div>
    <w:div w:id="684987163">
      <w:bodyDiv w:val="1"/>
      <w:marLeft w:val="0"/>
      <w:marRight w:val="0"/>
      <w:marTop w:val="0"/>
      <w:marBottom w:val="0"/>
      <w:divBdr>
        <w:top w:val="none" w:sz="0" w:space="0" w:color="auto"/>
        <w:left w:val="none" w:sz="0" w:space="0" w:color="auto"/>
        <w:bottom w:val="none" w:sz="0" w:space="0" w:color="auto"/>
        <w:right w:val="none" w:sz="0" w:space="0" w:color="auto"/>
      </w:divBdr>
    </w:div>
    <w:div w:id="700320052">
      <w:bodyDiv w:val="1"/>
      <w:marLeft w:val="0"/>
      <w:marRight w:val="0"/>
      <w:marTop w:val="0"/>
      <w:marBottom w:val="0"/>
      <w:divBdr>
        <w:top w:val="none" w:sz="0" w:space="0" w:color="auto"/>
        <w:left w:val="none" w:sz="0" w:space="0" w:color="auto"/>
        <w:bottom w:val="none" w:sz="0" w:space="0" w:color="auto"/>
        <w:right w:val="none" w:sz="0" w:space="0" w:color="auto"/>
      </w:divBdr>
    </w:div>
    <w:div w:id="757141655">
      <w:bodyDiv w:val="1"/>
      <w:marLeft w:val="0"/>
      <w:marRight w:val="0"/>
      <w:marTop w:val="0"/>
      <w:marBottom w:val="0"/>
      <w:divBdr>
        <w:top w:val="none" w:sz="0" w:space="0" w:color="auto"/>
        <w:left w:val="none" w:sz="0" w:space="0" w:color="auto"/>
        <w:bottom w:val="none" w:sz="0" w:space="0" w:color="auto"/>
        <w:right w:val="none" w:sz="0" w:space="0" w:color="auto"/>
      </w:divBdr>
    </w:div>
    <w:div w:id="860514562">
      <w:bodyDiv w:val="1"/>
      <w:marLeft w:val="0"/>
      <w:marRight w:val="0"/>
      <w:marTop w:val="0"/>
      <w:marBottom w:val="0"/>
      <w:divBdr>
        <w:top w:val="none" w:sz="0" w:space="0" w:color="auto"/>
        <w:left w:val="none" w:sz="0" w:space="0" w:color="auto"/>
        <w:bottom w:val="none" w:sz="0" w:space="0" w:color="auto"/>
        <w:right w:val="none" w:sz="0" w:space="0" w:color="auto"/>
      </w:divBdr>
    </w:div>
    <w:div w:id="988482564">
      <w:bodyDiv w:val="1"/>
      <w:marLeft w:val="0"/>
      <w:marRight w:val="0"/>
      <w:marTop w:val="0"/>
      <w:marBottom w:val="0"/>
      <w:divBdr>
        <w:top w:val="none" w:sz="0" w:space="0" w:color="auto"/>
        <w:left w:val="none" w:sz="0" w:space="0" w:color="auto"/>
        <w:bottom w:val="none" w:sz="0" w:space="0" w:color="auto"/>
        <w:right w:val="none" w:sz="0" w:space="0" w:color="auto"/>
      </w:divBdr>
    </w:div>
    <w:div w:id="1102609382">
      <w:bodyDiv w:val="1"/>
      <w:marLeft w:val="0"/>
      <w:marRight w:val="0"/>
      <w:marTop w:val="0"/>
      <w:marBottom w:val="0"/>
      <w:divBdr>
        <w:top w:val="none" w:sz="0" w:space="0" w:color="auto"/>
        <w:left w:val="none" w:sz="0" w:space="0" w:color="auto"/>
        <w:bottom w:val="none" w:sz="0" w:space="0" w:color="auto"/>
        <w:right w:val="none" w:sz="0" w:space="0" w:color="auto"/>
      </w:divBdr>
    </w:div>
    <w:div w:id="1137065948">
      <w:bodyDiv w:val="1"/>
      <w:marLeft w:val="0"/>
      <w:marRight w:val="0"/>
      <w:marTop w:val="0"/>
      <w:marBottom w:val="0"/>
      <w:divBdr>
        <w:top w:val="none" w:sz="0" w:space="0" w:color="auto"/>
        <w:left w:val="none" w:sz="0" w:space="0" w:color="auto"/>
        <w:bottom w:val="none" w:sz="0" w:space="0" w:color="auto"/>
        <w:right w:val="none" w:sz="0" w:space="0" w:color="auto"/>
      </w:divBdr>
    </w:div>
    <w:div w:id="1209344788">
      <w:bodyDiv w:val="1"/>
      <w:marLeft w:val="0"/>
      <w:marRight w:val="0"/>
      <w:marTop w:val="0"/>
      <w:marBottom w:val="0"/>
      <w:divBdr>
        <w:top w:val="none" w:sz="0" w:space="0" w:color="auto"/>
        <w:left w:val="none" w:sz="0" w:space="0" w:color="auto"/>
        <w:bottom w:val="none" w:sz="0" w:space="0" w:color="auto"/>
        <w:right w:val="none" w:sz="0" w:space="0" w:color="auto"/>
      </w:divBdr>
    </w:div>
    <w:div w:id="1294752546">
      <w:bodyDiv w:val="1"/>
      <w:marLeft w:val="0"/>
      <w:marRight w:val="0"/>
      <w:marTop w:val="0"/>
      <w:marBottom w:val="0"/>
      <w:divBdr>
        <w:top w:val="none" w:sz="0" w:space="0" w:color="auto"/>
        <w:left w:val="none" w:sz="0" w:space="0" w:color="auto"/>
        <w:bottom w:val="none" w:sz="0" w:space="0" w:color="auto"/>
        <w:right w:val="none" w:sz="0" w:space="0" w:color="auto"/>
      </w:divBdr>
    </w:div>
    <w:div w:id="1399011382">
      <w:bodyDiv w:val="1"/>
      <w:marLeft w:val="0"/>
      <w:marRight w:val="0"/>
      <w:marTop w:val="0"/>
      <w:marBottom w:val="0"/>
      <w:divBdr>
        <w:top w:val="none" w:sz="0" w:space="0" w:color="auto"/>
        <w:left w:val="none" w:sz="0" w:space="0" w:color="auto"/>
        <w:bottom w:val="none" w:sz="0" w:space="0" w:color="auto"/>
        <w:right w:val="none" w:sz="0" w:space="0" w:color="auto"/>
      </w:divBdr>
    </w:div>
    <w:div w:id="1499537961">
      <w:bodyDiv w:val="1"/>
      <w:marLeft w:val="0"/>
      <w:marRight w:val="0"/>
      <w:marTop w:val="0"/>
      <w:marBottom w:val="0"/>
      <w:divBdr>
        <w:top w:val="none" w:sz="0" w:space="0" w:color="auto"/>
        <w:left w:val="none" w:sz="0" w:space="0" w:color="auto"/>
        <w:bottom w:val="none" w:sz="0" w:space="0" w:color="auto"/>
        <w:right w:val="none" w:sz="0" w:space="0" w:color="auto"/>
      </w:divBdr>
    </w:div>
    <w:div w:id="1529295143">
      <w:bodyDiv w:val="1"/>
      <w:marLeft w:val="0"/>
      <w:marRight w:val="0"/>
      <w:marTop w:val="0"/>
      <w:marBottom w:val="0"/>
      <w:divBdr>
        <w:top w:val="none" w:sz="0" w:space="0" w:color="auto"/>
        <w:left w:val="none" w:sz="0" w:space="0" w:color="auto"/>
        <w:bottom w:val="none" w:sz="0" w:space="0" w:color="auto"/>
        <w:right w:val="none" w:sz="0" w:space="0" w:color="auto"/>
      </w:divBdr>
    </w:div>
    <w:div w:id="1535574321">
      <w:bodyDiv w:val="1"/>
      <w:marLeft w:val="0"/>
      <w:marRight w:val="0"/>
      <w:marTop w:val="0"/>
      <w:marBottom w:val="0"/>
      <w:divBdr>
        <w:top w:val="none" w:sz="0" w:space="0" w:color="auto"/>
        <w:left w:val="none" w:sz="0" w:space="0" w:color="auto"/>
        <w:bottom w:val="none" w:sz="0" w:space="0" w:color="auto"/>
        <w:right w:val="none" w:sz="0" w:space="0" w:color="auto"/>
      </w:divBdr>
    </w:div>
    <w:div w:id="1737976378">
      <w:bodyDiv w:val="1"/>
      <w:marLeft w:val="0"/>
      <w:marRight w:val="0"/>
      <w:marTop w:val="0"/>
      <w:marBottom w:val="0"/>
      <w:divBdr>
        <w:top w:val="none" w:sz="0" w:space="0" w:color="auto"/>
        <w:left w:val="none" w:sz="0" w:space="0" w:color="auto"/>
        <w:bottom w:val="none" w:sz="0" w:space="0" w:color="auto"/>
        <w:right w:val="none" w:sz="0" w:space="0" w:color="auto"/>
      </w:divBdr>
    </w:div>
    <w:div w:id="1793401474">
      <w:bodyDiv w:val="1"/>
      <w:marLeft w:val="0"/>
      <w:marRight w:val="0"/>
      <w:marTop w:val="0"/>
      <w:marBottom w:val="0"/>
      <w:divBdr>
        <w:top w:val="none" w:sz="0" w:space="0" w:color="auto"/>
        <w:left w:val="none" w:sz="0" w:space="0" w:color="auto"/>
        <w:bottom w:val="none" w:sz="0" w:space="0" w:color="auto"/>
        <w:right w:val="none" w:sz="0" w:space="0" w:color="auto"/>
      </w:divBdr>
    </w:div>
    <w:div w:id="1793939307">
      <w:bodyDiv w:val="1"/>
      <w:marLeft w:val="0"/>
      <w:marRight w:val="0"/>
      <w:marTop w:val="0"/>
      <w:marBottom w:val="0"/>
      <w:divBdr>
        <w:top w:val="none" w:sz="0" w:space="0" w:color="auto"/>
        <w:left w:val="none" w:sz="0" w:space="0" w:color="auto"/>
        <w:bottom w:val="none" w:sz="0" w:space="0" w:color="auto"/>
        <w:right w:val="none" w:sz="0" w:space="0" w:color="auto"/>
      </w:divBdr>
    </w:div>
    <w:div w:id="1827086441">
      <w:bodyDiv w:val="1"/>
      <w:marLeft w:val="0"/>
      <w:marRight w:val="0"/>
      <w:marTop w:val="0"/>
      <w:marBottom w:val="0"/>
      <w:divBdr>
        <w:top w:val="none" w:sz="0" w:space="0" w:color="auto"/>
        <w:left w:val="none" w:sz="0" w:space="0" w:color="auto"/>
        <w:bottom w:val="none" w:sz="0" w:space="0" w:color="auto"/>
        <w:right w:val="none" w:sz="0" w:space="0" w:color="auto"/>
      </w:divBdr>
    </w:div>
    <w:div w:id="1828740965">
      <w:bodyDiv w:val="1"/>
      <w:marLeft w:val="0"/>
      <w:marRight w:val="0"/>
      <w:marTop w:val="0"/>
      <w:marBottom w:val="0"/>
      <w:divBdr>
        <w:top w:val="none" w:sz="0" w:space="0" w:color="auto"/>
        <w:left w:val="none" w:sz="0" w:space="0" w:color="auto"/>
        <w:bottom w:val="none" w:sz="0" w:space="0" w:color="auto"/>
        <w:right w:val="none" w:sz="0" w:space="0" w:color="auto"/>
      </w:divBdr>
    </w:div>
    <w:div w:id="1864829714">
      <w:bodyDiv w:val="1"/>
      <w:marLeft w:val="0"/>
      <w:marRight w:val="0"/>
      <w:marTop w:val="0"/>
      <w:marBottom w:val="0"/>
      <w:divBdr>
        <w:top w:val="none" w:sz="0" w:space="0" w:color="auto"/>
        <w:left w:val="none" w:sz="0" w:space="0" w:color="auto"/>
        <w:bottom w:val="none" w:sz="0" w:space="0" w:color="auto"/>
        <w:right w:val="none" w:sz="0" w:space="0" w:color="auto"/>
      </w:divBdr>
      <w:divsChild>
        <w:div w:id="1592854855">
          <w:marLeft w:val="0"/>
          <w:marRight w:val="0"/>
          <w:marTop w:val="0"/>
          <w:marBottom w:val="0"/>
          <w:divBdr>
            <w:top w:val="none" w:sz="0" w:space="0" w:color="auto"/>
            <w:left w:val="none" w:sz="0" w:space="0" w:color="auto"/>
            <w:bottom w:val="none" w:sz="0" w:space="0" w:color="auto"/>
            <w:right w:val="none" w:sz="0" w:space="0" w:color="auto"/>
          </w:divBdr>
          <w:divsChild>
            <w:div w:id="2036494133">
              <w:marLeft w:val="0"/>
              <w:marRight w:val="0"/>
              <w:marTop w:val="0"/>
              <w:marBottom w:val="0"/>
              <w:divBdr>
                <w:top w:val="none" w:sz="0" w:space="0" w:color="auto"/>
                <w:left w:val="none" w:sz="0" w:space="0" w:color="auto"/>
                <w:bottom w:val="none" w:sz="0" w:space="0" w:color="auto"/>
                <w:right w:val="none" w:sz="0" w:space="0" w:color="auto"/>
              </w:divBdr>
              <w:divsChild>
                <w:div w:id="763041406">
                  <w:marLeft w:val="0"/>
                  <w:marRight w:val="0"/>
                  <w:marTop w:val="0"/>
                  <w:marBottom w:val="0"/>
                  <w:divBdr>
                    <w:top w:val="none" w:sz="0" w:space="0" w:color="auto"/>
                    <w:left w:val="none" w:sz="0" w:space="0" w:color="auto"/>
                    <w:bottom w:val="none" w:sz="0" w:space="0" w:color="auto"/>
                    <w:right w:val="none" w:sz="0" w:space="0" w:color="auto"/>
                  </w:divBdr>
                  <w:divsChild>
                    <w:div w:id="851606851">
                      <w:marLeft w:val="0"/>
                      <w:marRight w:val="0"/>
                      <w:marTop w:val="0"/>
                      <w:marBottom w:val="0"/>
                      <w:divBdr>
                        <w:top w:val="none" w:sz="0" w:space="0" w:color="auto"/>
                        <w:left w:val="none" w:sz="0" w:space="0" w:color="auto"/>
                        <w:bottom w:val="none" w:sz="0" w:space="0" w:color="auto"/>
                        <w:right w:val="none" w:sz="0" w:space="0" w:color="auto"/>
                      </w:divBdr>
                      <w:divsChild>
                        <w:div w:id="144200057">
                          <w:marLeft w:val="0"/>
                          <w:marRight w:val="0"/>
                          <w:marTop w:val="0"/>
                          <w:marBottom w:val="0"/>
                          <w:divBdr>
                            <w:top w:val="none" w:sz="0" w:space="0" w:color="auto"/>
                            <w:left w:val="none" w:sz="0" w:space="0" w:color="auto"/>
                            <w:bottom w:val="none" w:sz="0" w:space="0" w:color="auto"/>
                            <w:right w:val="none" w:sz="0" w:space="0" w:color="auto"/>
                          </w:divBdr>
                          <w:divsChild>
                            <w:div w:id="1064990932">
                              <w:marLeft w:val="0"/>
                              <w:marRight w:val="0"/>
                              <w:marTop w:val="0"/>
                              <w:marBottom w:val="0"/>
                              <w:divBdr>
                                <w:top w:val="none" w:sz="0" w:space="0" w:color="auto"/>
                                <w:left w:val="none" w:sz="0" w:space="0" w:color="auto"/>
                                <w:bottom w:val="none" w:sz="0" w:space="0" w:color="auto"/>
                                <w:right w:val="none" w:sz="0" w:space="0" w:color="auto"/>
                              </w:divBdr>
                              <w:divsChild>
                                <w:div w:id="1092779052">
                                  <w:marLeft w:val="0"/>
                                  <w:marRight w:val="0"/>
                                  <w:marTop w:val="0"/>
                                  <w:marBottom w:val="0"/>
                                  <w:divBdr>
                                    <w:top w:val="none" w:sz="0" w:space="0" w:color="auto"/>
                                    <w:left w:val="none" w:sz="0" w:space="0" w:color="auto"/>
                                    <w:bottom w:val="none" w:sz="0" w:space="0" w:color="auto"/>
                                    <w:right w:val="none" w:sz="0" w:space="0" w:color="auto"/>
                                  </w:divBdr>
                                  <w:divsChild>
                                    <w:div w:id="145050811">
                                      <w:marLeft w:val="0"/>
                                      <w:marRight w:val="0"/>
                                      <w:marTop w:val="0"/>
                                      <w:marBottom w:val="0"/>
                                      <w:divBdr>
                                        <w:top w:val="none" w:sz="0" w:space="0" w:color="auto"/>
                                        <w:left w:val="none" w:sz="0" w:space="0" w:color="auto"/>
                                        <w:bottom w:val="none" w:sz="0" w:space="0" w:color="auto"/>
                                        <w:right w:val="none" w:sz="0" w:space="0" w:color="auto"/>
                                      </w:divBdr>
                                      <w:divsChild>
                                        <w:div w:id="1169058400">
                                          <w:marLeft w:val="0"/>
                                          <w:marRight w:val="0"/>
                                          <w:marTop w:val="0"/>
                                          <w:marBottom w:val="495"/>
                                          <w:divBdr>
                                            <w:top w:val="none" w:sz="0" w:space="0" w:color="auto"/>
                                            <w:left w:val="none" w:sz="0" w:space="0" w:color="auto"/>
                                            <w:bottom w:val="none" w:sz="0" w:space="0" w:color="auto"/>
                                            <w:right w:val="none" w:sz="0" w:space="0" w:color="auto"/>
                                          </w:divBdr>
                                          <w:divsChild>
                                            <w:div w:id="3042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3714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302B1B-BD96-414A-B1F2-B2F247D72746}">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4600</Words>
  <Characters>26221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Ilirjana Nano</dc:creator>
  <cp:keywords/>
  <dc:description/>
  <cp:lastModifiedBy>Elvana</cp:lastModifiedBy>
  <cp:revision>2</cp:revision>
  <cp:lastPrinted>2025-10-01T08:25:00Z</cp:lastPrinted>
  <dcterms:created xsi:type="dcterms:W3CDTF">2025-12-04T13:43:00Z</dcterms:created>
  <dcterms:modified xsi:type="dcterms:W3CDTF">2025-12-04T13:43:00Z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cf46c2e-64e9-484b-aa4e-3ffc4469b01c_Enabled">
    <vt:lpwstr>true</vt:lpwstr>
  </property>
  <property fmtid="{D5CDD505-2E9C-101B-9397-08002B2CF9AE}" pid="3" name="MSIP_Label_6cf46c2e-64e9-484b-aa4e-3ffc4469b01c_SetDate">
    <vt:lpwstr>2025-07-23T12:34:24Z</vt:lpwstr>
  </property>
  <property fmtid="{D5CDD505-2E9C-101B-9397-08002B2CF9AE}" pid="4" name="MSIP_Label_6cf46c2e-64e9-484b-aa4e-3ffc4469b01c_Method">
    <vt:lpwstr>Standard</vt:lpwstr>
  </property>
  <property fmtid="{D5CDD505-2E9C-101B-9397-08002B2CF9AE}" pid="5" name="MSIP_Label_6cf46c2e-64e9-484b-aa4e-3ffc4469b01c_Name">
    <vt:lpwstr>General</vt:lpwstr>
  </property>
  <property fmtid="{D5CDD505-2E9C-101B-9397-08002B2CF9AE}" pid="6" name="MSIP_Label_6cf46c2e-64e9-484b-aa4e-3ffc4469b01c_SiteId">
    <vt:lpwstr>f5d8b812-606a-42ba-8cf9-3371cfe29c72</vt:lpwstr>
  </property>
  <property fmtid="{D5CDD505-2E9C-101B-9397-08002B2CF9AE}" pid="7" name="MSIP_Label_6cf46c2e-64e9-484b-aa4e-3ffc4469b01c_ActionId">
    <vt:lpwstr>ba20a418-ef5a-4326-ba5a-33d98b96380f</vt:lpwstr>
  </property>
  <property fmtid="{D5CDD505-2E9C-101B-9397-08002B2CF9AE}" pid="8" name="MSIP_Label_6cf46c2e-64e9-484b-aa4e-3ffc4469b01c_ContentBits">
    <vt:lpwstr>0</vt:lpwstr>
  </property>
</Properties>
</file>