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8DA4"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r w:rsidRPr="004C3380">
        <w:rPr>
          <w:rFonts w:ascii="Times New Roman" w:eastAsia="Times New Roman" w:hAnsi="Times New Roman" w:cs="Times New Roman"/>
          <w:b/>
          <w:bCs/>
          <w:noProof/>
          <w:spacing w:val="-12"/>
          <w:sz w:val="24"/>
          <w:szCs w:val="24"/>
          <w:lang w:val="sq-AL" w:eastAsia="sq-AL"/>
        </w:rPr>
        <w:drawing>
          <wp:anchor distT="0" distB="0" distL="114300" distR="114300" simplePos="0" relativeHeight="251658240" behindDoc="0" locked="0" layoutInCell="1" allowOverlap="1" wp14:anchorId="17B48117" wp14:editId="02C9072E">
            <wp:simplePos x="0" y="0"/>
            <wp:positionH relativeFrom="column">
              <wp:posOffset>2543175</wp:posOffset>
            </wp:positionH>
            <wp:positionV relativeFrom="paragraph">
              <wp:posOffset>-269240</wp:posOffset>
            </wp:positionV>
            <wp:extent cx="661916" cy="812042"/>
            <wp:effectExtent l="0" t="0" r="5080" b="762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61916" cy="812042"/>
                    </a:xfrm>
                    <a:prstGeom prst="rect">
                      <a:avLst/>
                    </a:prstGeom>
                    <a:ln w="12700" cap="flat">
                      <a:noFill/>
                      <a:miter lim="400000"/>
                    </a:ln>
                    <a:effectLst/>
                  </pic:spPr>
                </pic:pic>
              </a:graphicData>
            </a:graphic>
          </wp:anchor>
        </w:drawing>
      </w:r>
    </w:p>
    <w:p w14:paraId="707798ED"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3732BFD3"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30F5C1B8"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sz w:val="24"/>
          <w:szCs w:val="24"/>
          <w:lang w:val="sq-AL" w:eastAsia="sq-AL" w:bidi="sq-AL"/>
        </w:rPr>
      </w:pPr>
    </w:p>
    <w:p w14:paraId="5F156EEF"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REPUBLIKA E SHQIPËRISË</w:t>
      </w:r>
    </w:p>
    <w:p w14:paraId="544D9E6A"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KUVENDI</w:t>
      </w:r>
    </w:p>
    <w:p w14:paraId="40C32F4F"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p>
    <w:p w14:paraId="1AFACBA2"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sidRPr="007349CA">
        <w:rPr>
          <w:rFonts w:ascii="Times New Roman" w:eastAsia="Times New Roman" w:hAnsi="Times New Roman" w:cs="Times New Roman"/>
          <w:b/>
          <w:sz w:val="24"/>
          <w:szCs w:val="24"/>
          <w:lang w:val="sq-AL" w:eastAsia="sq-AL" w:bidi="sq-AL"/>
        </w:rPr>
        <w:t>P R O J E K T L I GJ</w:t>
      </w:r>
    </w:p>
    <w:p w14:paraId="2262C8D7"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p>
    <w:p w14:paraId="42BFA26B" w14:textId="77777777" w:rsidR="00553782" w:rsidRPr="007349CA" w:rsidRDefault="00553782" w:rsidP="00553782">
      <w:pPr>
        <w:keepNext/>
        <w:widowControl w:val="0"/>
        <w:spacing w:after="0" w:line="240" w:lineRule="auto"/>
        <w:jc w:val="center"/>
        <w:outlineLvl w:val="1"/>
        <w:rPr>
          <w:rFonts w:ascii="Times New Roman" w:eastAsia="Times New Roman" w:hAnsi="Times New Roman" w:cs="Times New Roman"/>
          <w:b/>
          <w:sz w:val="24"/>
          <w:szCs w:val="24"/>
          <w:lang w:val="sq-AL" w:eastAsia="sq-AL" w:bidi="sq-AL"/>
        </w:rPr>
      </w:pPr>
      <w:r>
        <w:rPr>
          <w:rFonts w:ascii="Times New Roman" w:eastAsia="Times New Roman" w:hAnsi="Times New Roman" w:cs="Times New Roman"/>
          <w:b/>
          <w:sz w:val="24"/>
          <w:szCs w:val="24"/>
          <w:lang w:val="sq-AL" w:eastAsia="sq-AL" w:bidi="sq-AL"/>
        </w:rPr>
        <w:t>Nr.______/______</w:t>
      </w:r>
    </w:p>
    <w:p w14:paraId="4CC6B332" w14:textId="77777777" w:rsidR="00553782" w:rsidRPr="004C3380" w:rsidRDefault="00553782" w:rsidP="00553782">
      <w:pPr>
        <w:spacing w:line="240" w:lineRule="auto"/>
        <w:jc w:val="center"/>
        <w:rPr>
          <w:rFonts w:ascii="Times New Roman" w:hAnsi="Times New Roman" w:cs="Times New Roman"/>
          <w:b/>
          <w:bCs/>
          <w:sz w:val="24"/>
          <w:szCs w:val="24"/>
          <w:lang w:val="sq-AL"/>
        </w:rPr>
      </w:pPr>
    </w:p>
    <w:p w14:paraId="7DD55436" w14:textId="77777777" w:rsidR="00553782" w:rsidRPr="004C3380" w:rsidRDefault="00553782" w:rsidP="00553782">
      <w:pPr>
        <w:spacing w:line="240" w:lineRule="auto"/>
        <w:jc w:val="center"/>
        <w:rPr>
          <w:rFonts w:ascii="Times New Roman" w:hAnsi="Times New Roman" w:cs="Times New Roman"/>
          <w:b/>
          <w:bCs/>
          <w:sz w:val="24"/>
          <w:szCs w:val="24"/>
          <w:lang w:val="sq-AL"/>
        </w:rPr>
      </w:pPr>
      <w:r w:rsidRPr="004C3380">
        <w:rPr>
          <w:rFonts w:ascii="Times New Roman" w:hAnsi="Times New Roman" w:cs="Times New Roman"/>
          <w:b/>
          <w:bCs/>
          <w:sz w:val="24"/>
          <w:szCs w:val="24"/>
          <w:lang w:val="sq-AL"/>
        </w:rPr>
        <w:t xml:space="preserve">“Për </w:t>
      </w:r>
      <w:r>
        <w:rPr>
          <w:rFonts w:ascii="Times New Roman" w:hAnsi="Times New Roman" w:cs="Times New Roman"/>
          <w:b/>
          <w:bCs/>
          <w:sz w:val="24"/>
          <w:szCs w:val="24"/>
          <w:lang w:val="sq-AL"/>
        </w:rPr>
        <w:t>Disenjot</w:t>
      </w:r>
      <w:r w:rsidRPr="004C3380">
        <w:rPr>
          <w:rFonts w:ascii="Times New Roman" w:hAnsi="Times New Roman" w:cs="Times New Roman"/>
          <w:b/>
          <w:bCs/>
          <w:sz w:val="24"/>
          <w:szCs w:val="24"/>
          <w:lang w:val="sq-AL"/>
        </w:rPr>
        <w:t>”</w:t>
      </w:r>
      <w:r>
        <w:rPr>
          <w:rStyle w:val="FootnoteReference"/>
          <w:rFonts w:ascii="Times New Roman" w:hAnsi="Times New Roman" w:cs="Times New Roman"/>
          <w:b/>
          <w:bCs/>
          <w:sz w:val="24"/>
          <w:szCs w:val="24"/>
        </w:rPr>
        <w:footnoteReference w:id="1"/>
      </w:r>
    </w:p>
    <w:p w14:paraId="08A3518F" w14:textId="0F79DF53" w:rsidR="00553782" w:rsidRDefault="00553782" w:rsidP="00192845">
      <w:pPr>
        <w:spacing w:line="240" w:lineRule="auto"/>
        <w:jc w:val="both"/>
        <w:rPr>
          <w:rFonts w:ascii="Times New Roman" w:hAnsi="Times New Roman" w:cs="Times New Roman"/>
          <w:bCs/>
          <w:sz w:val="24"/>
          <w:szCs w:val="24"/>
          <w:lang w:val="pt-BR"/>
        </w:rPr>
      </w:pPr>
      <w:r w:rsidRPr="004C3380">
        <w:rPr>
          <w:lang w:val="sq-AL"/>
        </w:rPr>
        <w:t xml:space="preserve"> </w:t>
      </w:r>
      <w:r w:rsidRPr="004C3380">
        <w:rPr>
          <w:rFonts w:ascii="Times New Roman" w:hAnsi="Times New Roman" w:cs="Times New Roman"/>
          <w:bCs/>
          <w:sz w:val="24"/>
          <w:szCs w:val="24"/>
          <w:lang w:val="sq-AL"/>
        </w:rPr>
        <w:t>Në mbështetje të neneve 78 dhe 83 pika 1 të Kushtetutës, me propozimin e Këshillit</w:t>
      </w:r>
      <w:r w:rsidR="00192845">
        <w:rPr>
          <w:rFonts w:ascii="Times New Roman" w:hAnsi="Times New Roman" w:cs="Times New Roman"/>
          <w:bCs/>
          <w:sz w:val="24"/>
          <w:szCs w:val="24"/>
          <w:lang w:val="sq-AL"/>
        </w:rPr>
        <w:t xml:space="preserve"> </w:t>
      </w:r>
      <w:r w:rsidRPr="004C3380">
        <w:rPr>
          <w:rFonts w:ascii="Times New Roman" w:hAnsi="Times New Roman" w:cs="Times New Roman"/>
          <w:bCs/>
          <w:sz w:val="24"/>
          <w:szCs w:val="24"/>
          <w:lang w:val="pt-BR"/>
        </w:rPr>
        <w:t>të Ministrave,</w:t>
      </w:r>
    </w:p>
    <w:p w14:paraId="0982E040" w14:textId="77777777" w:rsidR="00192845" w:rsidRPr="004C3380" w:rsidRDefault="00192845" w:rsidP="00192845">
      <w:pPr>
        <w:spacing w:line="240" w:lineRule="auto"/>
        <w:jc w:val="both"/>
        <w:rPr>
          <w:rFonts w:ascii="Times New Roman" w:hAnsi="Times New Roman" w:cs="Times New Roman"/>
          <w:bCs/>
          <w:sz w:val="24"/>
          <w:szCs w:val="24"/>
          <w:lang w:val="pt-BR"/>
        </w:rPr>
      </w:pPr>
    </w:p>
    <w:p w14:paraId="7C7C813C" w14:textId="77777777" w:rsidR="00553782" w:rsidRPr="004C3380" w:rsidRDefault="00553782" w:rsidP="00553782">
      <w:pPr>
        <w:spacing w:line="240" w:lineRule="auto"/>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K U V E N D I</w:t>
      </w:r>
    </w:p>
    <w:p w14:paraId="4F76D408" w14:textId="77777777" w:rsidR="00553782" w:rsidRPr="004C3380" w:rsidRDefault="00553782" w:rsidP="00553782">
      <w:pPr>
        <w:spacing w:line="240" w:lineRule="auto"/>
        <w:jc w:val="center"/>
        <w:rPr>
          <w:rFonts w:ascii="Times New Roman" w:hAnsi="Times New Roman" w:cs="Times New Roman"/>
          <w:b/>
          <w:bCs/>
          <w:sz w:val="24"/>
          <w:szCs w:val="24"/>
          <w:lang w:val="pt-BR"/>
        </w:rPr>
      </w:pPr>
      <w:r w:rsidRPr="004C3380">
        <w:rPr>
          <w:rFonts w:ascii="Times New Roman" w:hAnsi="Times New Roman" w:cs="Times New Roman"/>
          <w:b/>
          <w:bCs/>
          <w:sz w:val="24"/>
          <w:szCs w:val="24"/>
          <w:lang w:val="pt-BR"/>
        </w:rPr>
        <w:t>I REPUBLIKËS SË SHQIPËRISË</w:t>
      </w:r>
    </w:p>
    <w:p w14:paraId="1CB10CDA" w14:textId="77777777" w:rsidR="00553782" w:rsidRPr="004C3380" w:rsidRDefault="00553782" w:rsidP="00553782">
      <w:pPr>
        <w:spacing w:line="240" w:lineRule="auto"/>
        <w:jc w:val="center"/>
        <w:rPr>
          <w:rFonts w:ascii="Times New Roman" w:hAnsi="Times New Roman" w:cs="Times New Roman"/>
          <w:sz w:val="24"/>
          <w:szCs w:val="24"/>
          <w:lang w:val="pt-BR"/>
        </w:rPr>
      </w:pPr>
      <w:r w:rsidRPr="004C3380">
        <w:rPr>
          <w:rFonts w:ascii="Times New Roman" w:hAnsi="Times New Roman" w:cs="Times New Roman"/>
          <w:b/>
          <w:bCs/>
          <w:sz w:val="24"/>
          <w:szCs w:val="24"/>
          <w:lang w:val="pt-BR"/>
        </w:rPr>
        <w:t>V E N D O S I:</w:t>
      </w:r>
    </w:p>
    <w:p w14:paraId="4F46C7C8" w14:textId="77777777" w:rsidR="00553782" w:rsidRPr="006B424E" w:rsidRDefault="00553782" w:rsidP="00553782">
      <w:pPr>
        <w:tabs>
          <w:tab w:val="left" w:pos="1305"/>
          <w:tab w:val="center" w:pos="4680"/>
        </w:tabs>
        <w:spacing w:after="0" w:line="240" w:lineRule="auto"/>
        <w:rPr>
          <w:rFonts w:ascii="Times New Roman" w:hAnsi="Times New Roman" w:cs="Times New Roman"/>
          <w:sz w:val="24"/>
          <w:szCs w:val="24"/>
          <w:lang w:val="it-IT"/>
        </w:rPr>
      </w:pPr>
      <w:r w:rsidRPr="004C3380">
        <w:rPr>
          <w:rFonts w:ascii="Times New Roman" w:hAnsi="Times New Roman" w:cs="Times New Roman"/>
          <w:sz w:val="24"/>
          <w:szCs w:val="24"/>
          <w:lang w:val="pt-BR"/>
        </w:rPr>
        <w:tab/>
      </w:r>
      <w:r w:rsidRPr="004C3380">
        <w:rPr>
          <w:rFonts w:ascii="Times New Roman" w:hAnsi="Times New Roman" w:cs="Times New Roman"/>
          <w:sz w:val="24"/>
          <w:szCs w:val="24"/>
          <w:lang w:val="pt-BR"/>
        </w:rPr>
        <w:tab/>
      </w:r>
      <w:r w:rsidRPr="006B424E">
        <w:rPr>
          <w:rFonts w:ascii="Times New Roman" w:hAnsi="Times New Roman" w:cs="Times New Roman"/>
          <w:sz w:val="24"/>
          <w:szCs w:val="24"/>
          <w:lang w:val="it-IT"/>
        </w:rPr>
        <w:t>PJESA I</w:t>
      </w:r>
    </w:p>
    <w:p w14:paraId="696B3386" w14:textId="77777777" w:rsidR="00553782" w:rsidRDefault="00553782" w:rsidP="00553782">
      <w:pPr>
        <w:spacing w:after="0" w:line="240" w:lineRule="auto"/>
        <w:jc w:val="center"/>
        <w:rPr>
          <w:rFonts w:ascii="Times New Roman" w:hAnsi="Times New Roman" w:cs="Times New Roman"/>
          <w:sz w:val="24"/>
          <w:szCs w:val="24"/>
          <w:lang w:val="it-IT"/>
        </w:rPr>
      </w:pPr>
      <w:r w:rsidRPr="006B424E">
        <w:rPr>
          <w:rFonts w:ascii="Times New Roman" w:hAnsi="Times New Roman" w:cs="Times New Roman"/>
          <w:sz w:val="24"/>
          <w:szCs w:val="24"/>
          <w:lang w:val="it-IT"/>
        </w:rPr>
        <w:t>DISPOZITA TË PËRGJITHSHME</w:t>
      </w:r>
    </w:p>
    <w:p w14:paraId="50A47CC9" w14:textId="77777777" w:rsidR="00553782" w:rsidRPr="006B424E" w:rsidRDefault="00553782" w:rsidP="00553782">
      <w:pPr>
        <w:spacing w:after="0" w:line="240" w:lineRule="auto"/>
        <w:jc w:val="center"/>
        <w:rPr>
          <w:rFonts w:ascii="Times New Roman" w:hAnsi="Times New Roman" w:cs="Times New Roman"/>
          <w:sz w:val="24"/>
          <w:szCs w:val="24"/>
          <w:lang w:val="it-IT"/>
        </w:rPr>
      </w:pPr>
    </w:p>
    <w:p w14:paraId="51541471" w14:textId="77777777" w:rsidR="00553782" w:rsidRPr="006B424E" w:rsidRDefault="00553782" w:rsidP="00553782">
      <w:pPr>
        <w:spacing w:after="0" w:line="240" w:lineRule="auto"/>
        <w:jc w:val="center"/>
        <w:rPr>
          <w:rFonts w:ascii="Times New Roman" w:hAnsi="Times New Roman" w:cs="Times New Roman"/>
          <w:b/>
          <w:bCs/>
          <w:sz w:val="24"/>
          <w:szCs w:val="24"/>
          <w:lang w:val="it-IT"/>
        </w:rPr>
      </w:pPr>
      <w:r w:rsidRPr="006B424E">
        <w:rPr>
          <w:rFonts w:ascii="Times New Roman" w:hAnsi="Times New Roman" w:cs="Times New Roman"/>
          <w:b/>
          <w:bCs/>
          <w:sz w:val="24"/>
          <w:szCs w:val="24"/>
          <w:lang w:val="it-IT"/>
        </w:rPr>
        <w:t>Neni 1</w:t>
      </w:r>
    </w:p>
    <w:p w14:paraId="21A122B2" w14:textId="77777777" w:rsidR="00553782" w:rsidRDefault="00553782" w:rsidP="00553782">
      <w:pPr>
        <w:spacing w:after="0" w:line="240" w:lineRule="auto"/>
        <w:jc w:val="center"/>
        <w:rPr>
          <w:rFonts w:ascii="Times New Roman" w:hAnsi="Times New Roman" w:cs="Times New Roman"/>
          <w:b/>
          <w:bCs/>
          <w:sz w:val="24"/>
          <w:szCs w:val="24"/>
          <w:lang w:val="it-IT"/>
        </w:rPr>
      </w:pPr>
      <w:r w:rsidRPr="006B424E">
        <w:rPr>
          <w:rFonts w:ascii="Times New Roman" w:hAnsi="Times New Roman" w:cs="Times New Roman"/>
          <w:b/>
          <w:bCs/>
          <w:sz w:val="24"/>
          <w:szCs w:val="24"/>
          <w:lang w:val="it-IT"/>
        </w:rPr>
        <w:t>Objekti i ligjit</w:t>
      </w:r>
    </w:p>
    <w:p w14:paraId="5BEEDCAD" w14:textId="77777777" w:rsidR="00553782" w:rsidRPr="006B424E" w:rsidRDefault="00553782" w:rsidP="00553782">
      <w:pPr>
        <w:spacing w:after="0" w:line="240" w:lineRule="auto"/>
        <w:jc w:val="center"/>
        <w:rPr>
          <w:rFonts w:ascii="Times New Roman" w:hAnsi="Times New Roman" w:cs="Times New Roman"/>
          <w:b/>
          <w:bCs/>
          <w:sz w:val="24"/>
          <w:szCs w:val="24"/>
          <w:lang w:val="it-IT"/>
        </w:rPr>
      </w:pPr>
    </w:p>
    <w:p w14:paraId="3DBCD2DE" w14:textId="5608543B" w:rsidR="00553782" w:rsidRPr="00711019" w:rsidRDefault="00553782" w:rsidP="00711019">
      <w:pPr>
        <w:spacing w:line="240" w:lineRule="auto"/>
        <w:jc w:val="both"/>
        <w:rPr>
          <w:rFonts w:ascii="Times New Roman" w:hAnsi="Times New Roman" w:cs="Times New Roman"/>
          <w:sz w:val="24"/>
          <w:szCs w:val="24"/>
          <w:lang w:val="sq-AL"/>
        </w:rPr>
      </w:pPr>
      <w:r w:rsidRPr="006B424E">
        <w:rPr>
          <w:rFonts w:ascii="Times New Roman" w:hAnsi="Times New Roman" w:cs="Times New Roman"/>
          <w:sz w:val="24"/>
          <w:szCs w:val="24"/>
          <w:lang w:val="it-IT"/>
        </w:rPr>
        <w:t>Ky ligj zbatohet për çdo disenjo që është objekt i regjistrimit ose i një</w:t>
      </w:r>
      <w:r w:rsidR="00271725">
        <w:rPr>
          <w:rFonts w:ascii="Times New Roman" w:hAnsi="Times New Roman" w:cs="Times New Roman"/>
          <w:sz w:val="24"/>
          <w:szCs w:val="24"/>
          <w:lang w:val="it-IT"/>
        </w:rPr>
        <w:t xml:space="preserve"> kërkese</w:t>
      </w:r>
      <w:r w:rsidRPr="006B424E">
        <w:rPr>
          <w:rFonts w:ascii="Times New Roman" w:hAnsi="Times New Roman" w:cs="Times New Roman"/>
          <w:sz w:val="24"/>
          <w:szCs w:val="24"/>
          <w:lang w:val="it-IT"/>
        </w:rPr>
        <w:t>për regjistrim në Republikën e Shqipërisë, ose që është një regjistrim ndërkombëtar që ka efekte në Republikën e Shqipërisë</w:t>
      </w:r>
      <w:r>
        <w:rPr>
          <w:rFonts w:ascii="Times New Roman" w:hAnsi="Times New Roman" w:cs="Times New Roman"/>
          <w:sz w:val="24"/>
          <w:szCs w:val="24"/>
          <w:lang w:val="it-IT"/>
        </w:rPr>
        <w:t>.</w:t>
      </w:r>
    </w:p>
    <w:p w14:paraId="0FF25E13" w14:textId="77777777" w:rsidR="00553782" w:rsidRPr="00C428EF" w:rsidRDefault="00553782" w:rsidP="00553782">
      <w:pPr>
        <w:spacing w:after="0" w:line="240" w:lineRule="auto"/>
        <w:jc w:val="center"/>
        <w:rPr>
          <w:rFonts w:ascii="Times" w:hAnsi="Times"/>
          <w:color w:val="000000"/>
          <w:sz w:val="24"/>
          <w:szCs w:val="24"/>
          <w:lang w:val="it-IT"/>
        </w:rPr>
      </w:pPr>
      <w:r w:rsidRPr="00C428EF">
        <w:rPr>
          <w:rFonts w:ascii="Times" w:hAnsi="Times"/>
          <w:b/>
          <w:bCs/>
          <w:color w:val="000000"/>
          <w:sz w:val="24"/>
          <w:szCs w:val="24"/>
          <w:lang w:val="it-IT"/>
        </w:rPr>
        <w:t>Neni 2</w:t>
      </w:r>
    </w:p>
    <w:p w14:paraId="600FC70F" w14:textId="77777777" w:rsidR="00553782" w:rsidRDefault="00553782" w:rsidP="00553782">
      <w:pPr>
        <w:spacing w:after="0" w:line="240" w:lineRule="auto"/>
        <w:jc w:val="center"/>
        <w:rPr>
          <w:rFonts w:ascii="Times" w:hAnsi="Times"/>
          <w:b/>
          <w:bCs/>
          <w:color w:val="000000"/>
          <w:sz w:val="24"/>
          <w:szCs w:val="24"/>
          <w:lang w:val="it-IT"/>
        </w:rPr>
      </w:pPr>
      <w:r w:rsidRPr="00C428EF">
        <w:rPr>
          <w:rFonts w:ascii="Times" w:hAnsi="Times"/>
          <w:b/>
          <w:bCs/>
          <w:color w:val="000000"/>
          <w:sz w:val="24"/>
          <w:szCs w:val="24"/>
          <w:lang w:val="it-IT"/>
        </w:rPr>
        <w:t xml:space="preserve">Qëllimi </w:t>
      </w:r>
    </w:p>
    <w:p w14:paraId="6974839C" w14:textId="77777777" w:rsidR="00553782" w:rsidRDefault="00553782" w:rsidP="00553782">
      <w:pPr>
        <w:spacing w:after="0" w:line="240" w:lineRule="auto"/>
        <w:jc w:val="center"/>
        <w:rPr>
          <w:rFonts w:ascii="Times" w:hAnsi="Times"/>
          <w:b/>
          <w:bCs/>
          <w:color w:val="000000"/>
          <w:sz w:val="24"/>
          <w:szCs w:val="24"/>
          <w:lang w:val="it-IT"/>
        </w:rPr>
      </w:pPr>
    </w:p>
    <w:p w14:paraId="38491855" w14:textId="0D798309" w:rsidR="00445B07" w:rsidRPr="00FA0E65" w:rsidRDefault="00553782" w:rsidP="00FA0E65">
      <w:pPr>
        <w:spacing w:after="0" w:line="240" w:lineRule="auto"/>
        <w:rPr>
          <w:rFonts w:ascii="Times" w:hAnsi="Times"/>
          <w:color w:val="000000"/>
          <w:sz w:val="24"/>
          <w:szCs w:val="24"/>
          <w:lang w:val="it-IT"/>
        </w:rPr>
      </w:pPr>
      <w:r w:rsidRPr="00C428EF">
        <w:rPr>
          <w:rFonts w:ascii="Times" w:hAnsi="Times"/>
          <w:color w:val="000000"/>
          <w:sz w:val="24"/>
          <w:szCs w:val="24"/>
          <w:lang w:val="it-IT"/>
        </w:rPr>
        <w:t xml:space="preserve">Qëllimi i këtij ligji është </w:t>
      </w:r>
      <w:r>
        <w:rPr>
          <w:rFonts w:ascii="Times" w:hAnsi="Times"/>
          <w:color w:val="000000"/>
          <w:sz w:val="24"/>
          <w:szCs w:val="24"/>
          <w:lang w:val="it-IT"/>
        </w:rPr>
        <w:t>p</w:t>
      </w:r>
      <w:r w:rsidRPr="00B11461">
        <w:rPr>
          <w:rFonts w:ascii="Times" w:hAnsi="Times"/>
          <w:color w:val="000000"/>
          <w:sz w:val="24"/>
          <w:szCs w:val="24"/>
          <w:lang w:val="it-IT"/>
        </w:rPr>
        <w:t>ë</w:t>
      </w:r>
      <w:r>
        <w:rPr>
          <w:rFonts w:ascii="Times" w:hAnsi="Times"/>
          <w:color w:val="000000"/>
          <w:sz w:val="24"/>
          <w:szCs w:val="24"/>
          <w:lang w:val="it-IT"/>
        </w:rPr>
        <w:t>rcaktimi i t</w:t>
      </w:r>
      <w:r w:rsidRPr="00B11461">
        <w:rPr>
          <w:rFonts w:ascii="Times" w:hAnsi="Times"/>
          <w:color w:val="000000"/>
          <w:sz w:val="24"/>
          <w:szCs w:val="24"/>
          <w:lang w:val="it-IT"/>
        </w:rPr>
        <w:t>ë</w:t>
      </w:r>
      <w:r>
        <w:rPr>
          <w:rFonts w:ascii="Times" w:hAnsi="Times"/>
          <w:color w:val="000000"/>
          <w:sz w:val="24"/>
          <w:szCs w:val="24"/>
          <w:lang w:val="it-IT"/>
        </w:rPr>
        <w:t xml:space="preserve"> drejtave dhe </w:t>
      </w:r>
      <w:r w:rsidRPr="00681182">
        <w:rPr>
          <w:rFonts w:ascii="Times" w:hAnsi="Times"/>
          <w:color w:val="000000"/>
          <w:sz w:val="24"/>
          <w:szCs w:val="24"/>
          <w:lang w:val="it-IT"/>
        </w:rPr>
        <w:t xml:space="preserve">rregullimi </w:t>
      </w:r>
      <w:r w:rsidR="00681182" w:rsidRPr="00681182">
        <w:rPr>
          <w:rFonts w:ascii="Times" w:hAnsi="Times"/>
          <w:color w:val="000000"/>
          <w:sz w:val="24"/>
          <w:szCs w:val="24"/>
          <w:lang w:val="it-IT"/>
        </w:rPr>
        <w:t>i</w:t>
      </w:r>
      <w:r w:rsidRPr="00681182">
        <w:rPr>
          <w:rFonts w:ascii="Times" w:hAnsi="Times"/>
          <w:color w:val="000000"/>
          <w:sz w:val="24"/>
          <w:szCs w:val="24"/>
          <w:lang w:val="it-IT"/>
        </w:rPr>
        <w:t xml:space="preserve"> marrëdhënieve juridike që lidhen me disenjot në territorin e Republikës së Shqipërisë</w:t>
      </w:r>
      <w:r w:rsidR="00FA0E65">
        <w:rPr>
          <w:rFonts w:ascii="Times" w:hAnsi="Times"/>
          <w:color w:val="000000"/>
          <w:sz w:val="24"/>
          <w:szCs w:val="24"/>
          <w:lang w:val="it-IT"/>
        </w:rPr>
        <w:t xml:space="preserve"> </w:t>
      </w:r>
    </w:p>
    <w:p w14:paraId="382261DC" w14:textId="77777777" w:rsidR="00553782" w:rsidRPr="000C0A6C" w:rsidRDefault="00553782" w:rsidP="00553782">
      <w:pPr>
        <w:spacing w:after="0" w:line="240" w:lineRule="auto"/>
        <w:rPr>
          <w:rFonts w:ascii="Times" w:hAnsi="Times"/>
          <w:color w:val="000000"/>
          <w:sz w:val="24"/>
          <w:szCs w:val="24"/>
          <w:lang w:val="it-IT"/>
        </w:rPr>
      </w:pPr>
    </w:p>
    <w:p w14:paraId="1A10F776" w14:textId="77777777" w:rsidR="00553782" w:rsidRPr="00C428EF"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Neni 3</w:t>
      </w:r>
    </w:p>
    <w:p w14:paraId="17F228BC" w14:textId="77777777" w:rsidR="00553782"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 xml:space="preserve">Fusha e veprimit </w:t>
      </w:r>
    </w:p>
    <w:p w14:paraId="68D4C0B4" w14:textId="77777777" w:rsidR="00553782" w:rsidRDefault="00553782" w:rsidP="00553782">
      <w:pPr>
        <w:spacing w:after="0" w:line="240" w:lineRule="auto"/>
        <w:jc w:val="center"/>
        <w:rPr>
          <w:rFonts w:ascii="Times New Roman" w:hAnsi="Times New Roman" w:cs="Times New Roman"/>
          <w:b/>
          <w:bCs/>
          <w:sz w:val="24"/>
          <w:szCs w:val="24"/>
          <w:lang w:val="it-IT"/>
        </w:rPr>
      </w:pPr>
    </w:p>
    <w:p w14:paraId="401176FC" w14:textId="77777777" w:rsidR="00553782" w:rsidRPr="00C428EF" w:rsidRDefault="00553782" w:rsidP="00553782">
      <w:pPr>
        <w:spacing w:after="0" w:line="240" w:lineRule="auto"/>
        <w:rPr>
          <w:rFonts w:ascii="Times New Roman" w:hAnsi="Times New Roman" w:cs="Times New Roman"/>
          <w:sz w:val="24"/>
          <w:szCs w:val="24"/>
          <w:lang w:val="it-IT"/>
        </w:rPr>
      </w:pPr>
      <w:r w:rsidRPr="00C428EF">
        <w:rPr>
          <w:rFonts w:ascii="Times New Roman" w:hAnsi="Times New Roman" w:cs="Times New Roman"/>
          <w:sz w:val="24"/>
          <w:szCs w:val="24"/>
          <w:lang w:val="it-IT"/>
        </w:rPr>
        <w:lastRenderedPageBreak/>
        <w:t xml:space="preserve">Ky ligj zbatohet për: </w:t>
      </w:r>
    </w:p>
    <w:p w14:paraId="790E6E58" w14:textId="77777777" w:rsidR="00553782" w:rsidRPr="00C428EF" w:rsidRDefault="00553782" w:rsidP="00553782">
      <w:pPr>
        <w:spacing w:after="0" w:line="240" w:lineRule="auto"/>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a) kërkesat për regjistrimin e disenjove; </w:t>
      </w:r>
    </w:p>
    <w:p w14:paraId="39AC2D24" w14:textId="77777777" w:rsidR="00553782" w:rsidRPr="00C428EF" w:rsidRDefault="00553782" w:rsidP="00553782">
      <w:pPr>
        <w:spacing w:after="0" w:line="240" w:lineRule="auto"/>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b) disenjot; </w:t>
      </w:r>
    </w:p>
    <w:p w14:paraId="1D4C8BA2" w14:textId="77777777" w:rsidR="00553782" w:rsidRDefault="00553782" w:rsidP="00553782">
      <w:pPr>
        <w:spacing w:line="240" w:lineRule="auto"/>
        <w:rPr>
          <w:rFonts w:ascii="Times New Roman" w:hAnsi="Times New Roman" w:cs="Times New Roman"/>
          <w:sz w:val="24"/>
          <w:szCs w:val="24"/>
          <w:lang w:val="it-IT"/>
        </w:rPr>
      </w:pPr>
      <w:r w:rsidRPr="00C428EF">
        <w:rPr>
          <w:rFonts w:ascii="Times New Roman" w:hAnsi="Times New Roman" w:cs="Times New Roman"/>
          <w:sz w:val="24"/>
          <w:szCs w:val="24"/>
          <w:lang w:val="it-IT"/>
        </w:rPr>
        <w:t>ç) regjistrimet ndërkombëtare të disenjove.</w:t>
      </w:r>
    </w:p>
    <w:p w14:paraId="07221CA3" w14:textId="77777777" w:rsidR="00553782" w:rsidRPr="00C428EF" w:rsidRDefault="00553782" w:rsidP="00553782">
      <w:pPr>
        <w:spacing w:line="240" w:lineRule="auto"/>
        <w:rPr>
          <w:rFonts w:ascii="Times New Roman" w:hAnsi="Times New Roman" w:cs="Times New Roman"/>
          <w:b/>
          <w:bCs/>
          <w:sz w:val="24"/>
          <w:szCs w:val="24"/>
          <w:lang w:val="it-IT"/>
        </w:rPr>
      </w:pPr>
    </w:p>
    <w:p w14:paraId="1C957941" w14:textId="77777777" w:rsidR="00553782" w:rsidRPr="00C428EF"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Neni 4</w:t>
      </w:r>
    </w:p>
    <w:p w14:paraId="2D597D51" w14:textId="77777777" w:rsidR="00553782"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Përkufizime</w:t>
      </w:r>
    </w:p>
    <w:p w14:paraId="2830E475" w14:textId="77777777" w:rsidR="00553782" w:rsidRPr="00C428EF" w:rsidRDefault="00553782" w:rsidP="00553782">
      <w:pPr>
        <w:spacing w:after="0" w:line="240" w:lineRule="auto"/>
        <w:jc w:val="center"/>
        <w:rPr>
          <w:rFonts w:ascii="Times New Roman" w:hAnsi="Times New Roman" w:cs="Times New Roman"/>
          <w:b/>
          <w:bCs/>
          <w:sz w:val="24"/>
          <w:szCs w:val="24"/>
          <w:lang w:val="it-IT"/>
        </w:rPr>
      </w:pPr>
    </w:p>
    <w:p w14:paraId="5D2969EF" w14:textId="77777777" w:rsidR="00553782" w:rsidRPr="00C428EF" w:rsidRDefault="00553782" w:rsidP="00553782">
      <w:pPr>
        <w:spacing w:line="240" w:lineRule="auto"/>
        <w:rPr>
          <w:rFonts w:ascii="Times New Roman" w:hAnsi="Times New Roman" w:cs="Times New Roman"/>
          <w:sz w:val="24"/>
          <w:szCs w:val="24"/>
          <w:lang w:val="it-IT"/>
        </w:rPr>
      </w:pPr>
      <w:r w:rsidRPr="00C428EF">
        <w:rPr>
          <w:rFonts w:ascii="Times New Roman" w:hAnsi="Times New Roman" w:cs="Times New Roman"/>
          <w:sz w:val="24"/>
          <w:szCs w:val="24"/>
          <w:lang w:val="it-IT"/>
        </w:rPr>
        <w:t>Për qëllime të këtij ligji, termat e mëposhtëm kanë kuptimet që vijojnë:</w:t>
      </w:r>
    </w:p>
    <w:p w14:paraId="18D1EA0A" w14:textId="77777777" w:rsidR="00553782" w:rsidRPr="00C428EF"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1. “Autoriteti i ngarkuar me mbikqyrjen e tregut të brendshëm” është autoriteti kompetent për mbikqyrjen, monitorimin, zbatimin dhe respektimin e të drejtave të pronësisë intelektuale në tregun e brendshëm në përputhje me legjislacioni në fuqi për inspektimin në Republikën e Shqipërisë dhe me çdo ligj apo akt nënligjor tjetër që përmban dispozita për mbrojtjen e të drejtave të pronësisë intelektuale në tregun e brendshëm.</w:t>
      </w:r>
    </w:p>
    <w:p w14:paraId="480C50E8" w14:textId="77777777" w:rsidR="00553782" w:rsidRPr="00C428EF"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2. “Bordi i Apelit” është organ i krijuar për shqyrtimin e ankimeve administrative në përputhje me dispozitat e parashikuara në këtë ligj.</w:t>
      </w:r>
    </w:p>
    <w:p w14:paraId="1B88B4DE" w14:textId="77777777" w:rsidR="00553782" w:rsidRPr="00C428EF"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3. “Buletini i DPPI-së” është botimi periodik zyrtar i DPPI-së, ku botohen të gjitha të dhënat në lidhje me disenjot, si dhe të gjitha veprimet që lidhen me to, siç parashikohen në këtë ligj ose në rregulloret që nxirren në bazë të tij.</w:t>
      </w:r>
    </w:p>
    <w:p w14:paraId="668F614B" w14:textId="77777777" w:rsidR="00553782" w:rsidRPr="00C428EF"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4. “Disenjo" është pamja e tërësisë apo një pjese të një produkti që rezulton nga karakteristikat, veçanërisht nga linjat, konturet, ngjyrat, forma, tekstura dhe/ose materialet e vetë produktit dhe/ose dekorimit të tij, duke përfshirë lëvizjen, ndryshimin apo çdo lloj tjetër animimi të këtyre karakteristikave; </w:t>
      </w:r>
    </w:p>
    <w:p w14:paraId="48420C74" w14:textId="0D56400A" w:rsidR="00553782" w:rsidRDefault="0056648E" w:rsidP="00553782">
      <w:pPr>
        <w:spacing w:line="240" w:lineRule="auto"/>
        <w:jc w:val="both"/>
        <w:rPr>
          <w:rFonts w:ascii="Times" w:hAnsi="Times"/>
          <w:color w:val="000000"/>
          <w:sz w:val="24"/>
          <w:szCs w:val="24"/>
          <w:lang w:val="it-IT"/>
        </w:rPr>
      </w:pPr>
      <w:r>
        <w:rPr>
          <w:rFonts w:ascii="Times New Roman" w:hAnsi="Times New Roman" w:cs="Times New Roman"/>
          <w:sz w:val="24"/>
          <w:szCs w:val="24"/>
          <w:lang w:val="it-IT"/>
        </w:rPr>
        <w:t xml:space="preserve">6. </w:t>
      </w:r>
      <w:r w:rsidR="00553782" w:rsidRPr="00C428EF">
        <w:rPr>
          <w:rFonts w:ascii="Times New Roman" w:hAnsi="Times New Roman" w:cs="Times New Roman"/>
          <w:sz w:val="24"/>
          <w:szCs w:val="24"/>
          <w:lang w:val="it-IT"/>
        </w:rPr>
        <w:t>“DPPI” është Drejtoria e Përgjithshme e Pronësisë Industriale, q</w:t>
      </w:r>
      <w:r w:rsidR="00553782" w:rsidRPr="00C428EF">
        <w:rPr>
          <w:rFonts w:ascii="Times" w:hAnsi="Times"/>
          <w:color w:val="000000"/>
          <w:sz w:val="24"/>
          <w:szCs w:val="24"/>
          <w:lang w:val="it-IT"/>
        </w:rPr>
        <w:t>ë është</w:t>
      </w:r>
      <w:r w:rsidR="00553782" w:rsidRPr="00026ED9">
        <w:rPr>
          <w:rFonts w:ascii="Times" w:hAnsi="Times"/>
          <w:color w:val="000000"/>
          <w:sz w:val="24"/>
          <w:szCs w:val="24"/>
          <w:lang w:val="it-IT"/>
        </w:rPr>
        <w:t xml:space="preserve"> organi kompetent për regjistrimin e disenjove, si dhe për administrimin dhe promovimin e sistemit të disenjove të përcaktuar në këtë ligj dhe aktet nënligjore të dala në zbatim të tij.</w:t>
      </w:r>
    </w:p>
    <w:p w14:paraId="28E4A638" w14:textId="2E9179BD" w:rsidR="00553782" w:rsidRPr="00C428EF" w:rsidRDefault="0056648E" w:rsidP="00553782">
      <w:pPr>
        <w:spacing w:line="240" w:lineRule="auto"/>
        <w:jc w:val="both"/>
        <w:rPr>
          <w:rFonts w:ascii="Times New Roman" w:hAnsi="Times New Roman" w:cs="Times New Roman"/>
          <w:sz w:val="24"/>
          <w:szCs w:val="24"/>
          <w:lang w:val="it-IT"/>
        </w:rPr>
      </w:pPr>
      <w:r>
        <w:rPr>
          <w:rFonts w:ascii="Times" w:hAnsi="Times"/>
          <w:color w:val="000000"/>
          <w:sz w:val="24"/>
          <w:szCs w:val="24"/>
          <w:lang w:val="it-IT"/>
        </w:rPr>
        <w:t>7</w:t>
      </w:r>
      <w:r w:rsidR="00553782">
        <w:rPr>
          <w:rFonts w:ascii="Times" w:hAnsi="Times"/>
          <w:color w:val="000000"/>
          <w:sz w:val="24"/>
          <w:szCs w:val="24"/>
          <w:lang w:val="it-IT"/>
        </w:rPr>
        <w:t xml:space="preserve">. “Deklarata e krijuesit” </w:t>
      </w:r>
      <w:r w:rsidR="00553782" w:rsidRPr="00C428EF">
        <w:rPr>
          <w:rFonts w:ascii="Times" w:hAnsi="Times"/>
          <w:color w:val="000000"/>
          <w:sz w:val="24"/>
          <w:szCs w:val="24"/>
          <w:lang w:val="it-IT"/>
        </w:rPr>
        <w:t xml:space="preserve"> është një deklaratë </w:t>
      </w:r>
      <w:r w:rsidR="00553782">
        <w:rPr>
          <w:rFonts w:ascii="Times" w:hAnsi="Times"/>
          <w:color w:val="000000"/>
          <w:sz w:val="24"/>
          <w:szCs w:val="24"/>
          <w:lang w:val="it-IT"/>
        </w:rPr>
        <w:t>me shkrim e n</w:t>
      </w:r>
      <w:r w:rsidR="00553782" w:rsidRPr="00C428EF">
        <w:rPr>
          <w:rFonts w:ascii="Times" w:hAnsi="Times"/>
          <w:color w:val="000000"/>
          <w:sz w:val="24"/>
          <w:szCs w:val="24"/>
          <w:lang w:val="it-IT"/>
        </w:rPr>
        <w:t>ë</w:t>
      </w:r>
      <w:r w:rsidR="00553782">
        <w:rPr>
          <w:rFonts w:ascii="Times" w:hAnsi="Times"/>
          <w:color w:val="000000"/>
          <w:sz w:val="24"/>
          <w:szCs w:val="24"/>
          <w:lang w:val="it-IT"/>
        </w:rPr>
        <w:t>nshkruar nga krijuesi</w:t>
      </w:r>
      <w:r w:rsidR="00553782" w:rsidRPr="00C428EF">
        <w:rPr>
          <w:rFonts w:ascii="Times" w:hAnsi="Times"/>
          <w:color w:val="000000"/>
          <w:sz w:val="24"/>
          <w:szCs w:val="24"/>
          <w:lang w:val="it-IT"/>
        </w:rPr>
        <w:t xml:space="preserve"> që identifikon krijuesin e vërtetë</w:t>
      </w:r>
      <w:r w:rsidR="00553782" w:rsidRPr="00C428EF">
        <w:rPr>
          <w:rFonts w:ascii="Times" w:hAnsi="Times"/>
          <w:b/>
          <w:bCs/>
          <w:color w:val="000000"/>
          <w:sz w:val="24"/>
          <w:szCs w:val="24"/>
          <w:lang w:val="it-IT"/>
        </w:rPr>
        <w:t xml:space="preserve"> </w:t>
      </w:r>
      <w:r w:rsidR="00553782" w:rsidRPr="00C428EF">
        <w:rPr>
          <w:rFonts w:ascii="Times" w:hAnsi="Times"/>
          <w:color w:val="000000"/>
          <w:sz w:val="24"/>
          <w:szCs w:val="24"/>
          <w:lang w:val="it-IT"/>
        </w:rPr>
        <w:t>të dizenjos, kur aplikanti nuk është i njëjti me të.</w:t>
      </w:r>
    </w:p>
    <w:p w14:paraId="66C97148" w14:textId="49194576" w:rsidR="00553782" w:rsidRPr="00C428EF" w:rsidRDefault="0056648E" w:rsidP="00553782">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8</w:t>
      </w:r>
      <w:r w:rsidR="00553782" w:rsidRPr="00C428EF">
        <w:rPr>
          <w:rFonts w:ascii="Times New Roman" w:hAnsi="Times New Roman" w:cs="Times New Roman"/>
          <w:sz w:val="24"/>
          <w:szCs w:val="24"/>
          <w:lang w:val="it-IT"/>
        </w:rPr>
        <w:t xml:space="preserve">. “Ekspozitë ndërkombëtare zyrtare apo e njohur zyrtarisht” është ekspozita apo panairi në kuptimin e përdorur në konventën “Për ekspozitat ndërkombëtare”, të miratuar në Paris më 22 nëntor 1928, me të gjitha ndryshimet e mëvonshme. </w:t>
      </w:r>
    </w:p>
    <w:p w14:paraId="590BC72C" w14:textId="50FC5643" w:rsidR="00553782" w:rsidRPr="00C428EF" w:rsidRDefault="0056648E" w:rsidP="00553782">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9</w:t>
      </w:r>
      <w:r w:rsidR="00553782" w:rsidRPr="00C428EF">
        <w:rPr>
          <w:rFonts w:ascii="Times New Roman" w:hAnsi="Times New Roman" w:cs="Times New Roman"/>
          <w:sz w:val="24"/>
          <w:szCs w:val="24"/>
          <w:lang w:val="it-IT"/>
        </w:rPr>
        <w:t>. “</w:t>
      </w:r>
      <w:r w:rsidR="00553782" w:rsidRPr="00C428EF">
        <w:rPr>
          <w:rFonts w:ascii="Times New Roman" w:hAnsi="Times New Roman" w:cs="Times New Roman"/>
          <w:i/>
          <w:iCs/>
          <w:sz w:val="24"/>
          <w:szCs w:val="24"/>
          <w:lang w:val="it-IT"/>
        </w:rPr>
        <w:t>Ex-officio</w:t>
      </w:r>
      <w:r w:rsidR="00553782" w:rsidRPr="00C428EF">
        <w:rPr>
          <w:rFonts w:ascii="Times New Roman" w:hAnsi="Times New Roman" w:cs="Times New Roman"/>
          <w:sz w:val="24"/>
          <w:szCs w:val="24"/>
          <w:lang w:val="it-IT"/>
        </w:rPr>
        <w:t>” është e drejta që ka një person për shkak të pozicionit zyrtar që mban.</w:t>
      </w:r>
    </w:p>
    <w:p w14:paraId="33E4D207" w14:textId="7B861B95" w:rsidR="00553782" w:rsidRPr="00F95A1D" w:rsidRDefault="0056648E" w:rsidP="00553782">
      <w:pPr>
        <w:spacing w:line="240" w:lineRule="auto"/>
        <w:jc w:val="both"/>
        <w:rPr>
          <w:rFonts w:ascii="Times New Roman" w:hAnsi="Times New Roman"/>
          <w:sz w:val="24"/>
          <w:szCs w:val="24"/>
          <w:lang w:val="sq-AL"/>
        </w:rPr>
      </w:pPr>
      <w:r>
        <w:rPr>
          <w:rFonts w:ascii="Times New Roman" w:hAnsi="Times New Roman" w:cs="Times New Roman"/>
          <w:sz w:val="24"/>
          <w:szCs w:val="24"/>
          <w:lang w:val="it-IT"/>
        </w:rPr>
        <w:t>10</w:t>
      </w:r>
      <w:r w:rsidR="00553782" w:rsidRPr="00C428EF">
        <w:rPr>
          <w:rFonts w:ascii="Times New Roman" w:hAnsi="Times New Roman" w:cs="Times New Roman"/>
          <w:sz w:val="24"/>
          <w:szCs w:val="24"/>
          <w:lang w:val="it-IT"/>
        </w:rPr>
        <w:t>. “Gjykat</w:t>
      </w:r>
      <w:r w:rsidR="00F95A1D">
        <w:rPr>
          <w:rFonts w:ascii="Times New Roman" w:hAnsi="Times New Roman" w:cs="Times New Roman"/>
          <w:sz w:val="24"/>
          <w:szCs w:val="24"/>
          <w:lang w:val="it-IT"/>
        </w:rPr>
        <w:t>a kompetente</w:t>
      </w:r>
      <w:r w:rsidR="00553782" w:rsidRPr="00C428EF">
        <w:rPr>
          <w:rFonts w:ascii="Times New Roman" w:hAnsi="Times New Roman" w:cs="Times New Roman"/>
          <w:sz w:val="24"/>
          <w:szCs w:val="24"/>
          <w:lang w:val="it-IT"/>
        </w:rPr>
        <w:t>” është gjykata kompetente për objektet e pronesisë industriale</w:t>
      </w:r>
      <w:r w:rsidR="00F95A1D">
        <w:rPr>
          <w:rFonts w:ascii="Times New Roman" w:hAnsi="Times New Roman" w:cs="Times New Roman"/>
          <w:sz w:val="24"/>
          <w:szCs w:val="24"/>
          <w:lang w:val="it-IT"/>
        </w:rPr>
        <w:t>, sipas rastit Gjykata Administrative e Shkall</w:t>
      </w:r>
      <w:r w:rsidR="00F95A1D" w:rsidRPr="000F4FD0">
        <w:rPr>
          <w:rFonts w:ascii="Times New Roman" w:hAnsi="Times New Roman"/>
          <w:sz w:val="24"/>
          <w:szCs w:val="24"/>
          <w:lang w:val="sq-AL"/>
        </w:rPr>
        <w:t>ë</w:t>
      </w:r>
      <w:r w:rsidR="00F95A1D">
        <w:rPr>
          <w:rFonts w:ascii="Times New Roman" w:hAnsi="Times New Roman"/>
          <w:sz w:val="24"/>
          <w:szCs w:val="24"/>
          <w:lang w:val="sq-AL"/>
        </w:rPr>
        <w:t>s s</w:t>
      </w:r>
      <w:r w:rsidR="00F95A1D" w:rsidRPr="000F4FD0">
        <w:rPr>
          <w:rFonts w:ascii="Times New Roman" w:hAnsi="Times New Roman"/>
          <w:sz w:val="24"/>
          <w:szCs w:val="24"/>
          <w:lang w:val="sq-AL"/>
        </w:rPr>
        <w:t>ë</w:t>
      </w:r>
      <w:r w:rsidR="00F95A1D">
        <w:rPr>
          <w:rFonts w:ascii="Times New Roman" w:hAnsi="Times New Roman"/>
          <w:sz w:val="24"/>
          <w:szCs w:val="24"/>
          <w:lang w:val="sq-AL"/>
        </w:rPr>
        <w:t xml:space="preserve"> Par</w:t>
      </w:r>
      <w:r w:rsidR="00F95A1D" w:rsidRPr="000F4FD0">
        <w:rPr>
          <w:rFonts w:ascii="Times New Roman" w:hAnsi="Times New Roman"/>
          <w:sz w:val="24"/>
          <w:szCs w:val="24"/>
          <w:lang w:val="sq-AL"/>
        </w:rPr>
        <w:t>ë</w:t>
      </w:r>
      <w:r w:rsidR="00F95A1D">
        <w:rPr>
          <w:rFonts w:ascii="Times New Roman" w:hAnsi="Times New Roman"/>
          <w:sz w:val="24"/>
          <w:szCs w:val="24"/>
          <w:lang w:val="sq-AL"/>
        </w:rPr>
        <w:t xml:space="preserve"> Tiran</w:t>
      </w:r>
      <w:r w:rsidR="00F95A1D" w:rsidRPr="000F4FD0">
        <w:rPr>
          <w:rFonts w:ascii="Times New Roman" w:hAnsi="Times New Roman"/>
          <w:sz w:val="24"/>
          <w:szCs w:val="24"/>
          <w:lang w:val="sq-AL"/>
        </w:rPr>
        <w:t>ë</w:t>
      </w:r>
      <w:r w:rsidR="00F95A1D">
        <w:rPr>
          <w:rFonts w:ascii="Times New Roman" w:hAnsi="Times New Roman"/>
          <w:sz w:val="24"/>
          <w:szCs w:val="24"/>
          <w:lang w:val="sq-AL"/>
        </w:rPr>
        <w:t xml:space="preserve"> dhe </w:t>
      </w:r>
      <w:r w:rsidR="00F95A1D" w:rsidRPr="00F95A1D">
        <w:rPr>
          <w:rFonts w:ascii="Times New Roman" w:hAnsi="Times New Roman"/>
          <w:sz w:val="24"/>
          <w:szCs w:val="24"/>
          <w:lang w:val="sq-AL"/>
        </w:rPr>
        <w:t>Gjykata e  Shkallës Së Parë </w:t>
      </w:r>
      <w:r w:rsidR="00F95A1D">
        <w:rPr>
          <w:rFonts w:ascii="Times New Roman" w:hAnsi="Times New Roman"/>
          <w:sz w:val="24"/>
          <w:szCs w:val="24"/>
          <w:lang w:val="sq-AL"/>
        </w:rPr>
        <w:t>e</w:t>
      </w:r>
      <w:r w:rsidR="00F95A1D" w:rsidRPr="00F95A1D">
        <w:rPr>
          <w:rFonts w:ascii="Times New Roman" w:hAnsi="Times New Roman"/>
          <w:sz w:val="24"/>
          <w:szCs w:val="24"/>
          <w:lang w:val="sq-AL"/>
        </w:rPr>
        <w:t xml:space="preserve"> Juridiksionit </w:t>
      </w:r>
      <w:r w:rsidR="00F95A1D">
        <w:rPr>
          <w:rFonts w:ascii="Times New Roman" w:hAnsi="Times New Roman"/>
          <w:sz w:val="24"/>
          <w:szCs w:val="24"/>
          <w:lang w:val="sq-AL"/>
        </w:rPr>
        <w:t>t</w:t>
      </w:r>
      <w:r w:rsidR="00F95A1D" w:rsidRPr="00F95A1D">
        <w:rPr>
          <w:rFonts w:ascii="Times New Roman" w:hAnsi="Times New Roman"/>
          <w:sz w:val="24"/>
          <w:szCs w:val="24"/>
          <w:lang w:val="sq-AL"/>
        </w:rPr>
        <w:t>ë Përgjithshëm Tiranë</w:t>
      </w:r>
      <w:r w:rsidR="00553782" w:rsidRPr="00F95A1D">
        <w:rPr>
          <w:rFonts w:ascii="Times New Roman" w:hAnsi="Times New Roman" w:cs="Times New Roman"/>
          <w:sz w:val="24"/>
          <w:szCs w:val="24"/>
          <w:lang w:val="sq-AL"/>
        </w:rPr>
        <w:t>.</w:t>
      </w:r>
    </w:p>
    <w:p w14:paraId="6C5A37B9" w14:textId="62DD1BC3"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1</w:t>
      </w:r>
      <w:r w:rsidR="0056648E">
        <w:rPr>
          <w:rFonts w:ascii="Times New Roman" w:hAnsi="Times New Roman" w:cs="Times New Roman"/>
          <w:sz w:val="24"/>
          <w:szCs w:val="24"/>
          <w:lang w:val="sq-AL"/>
        </w:rPr>
        <w:t>1</w:t>
      </w:r>
      <w:r w:rsidRPr="000D1334">
        <w:rPr>
          <w:rFonts w:ascii="Times New Roman" w:hAnsi="Times New Roman" w:cs="Times New Roman"/>
          <w:sz w:val="24"/>
          <w:szCs w:val="24"/>
          <w:lang w:val="sq-AL"/>
        </w:rPr>
        <w:t xml:space="preserve">. “Kërkesë për regjistrim disenjoje” ose “Kërkesë për disenjo” është kërkesa për regjistrimin e një disenjoje, që depozitohet në DPPI, në përputhje me dispozitat e këtij ligji. </w:t>
      </w:r>
    </w:p>
    <w:p w14:paraId="5C18A499" w14:textId="577EF2C3"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1</w:t>
      </w:r>
      <w:r w:rsidR="0056648E">
        <w:rPr>
          <w:rFonts w:ascii="Times New Roman" w:hAnsi="Times New Roman" w:cs="Times New Roman"/>
          <w:sz w:val="24"/>
          <w:szCs w:val="24"/>
          <w:lang w:val="sq-AL"/>
        </w:rPr>
        <w:t>2</w:t>
      </w:r>
      <w:r w:rsidRPr="000D1334">
        <w:rPr>
          <w:rFonts w:ascii="Times New Roman" w:hAnsi="Times New Roman" w:cs="Times New Roman"/>
          <w:sz w:val="24"/>
          <w:szCs w:val="24"/>
          <w:lang w:val="sq-AL"/>
        </w:rPr>
        <w:t xml:space="preserve">. “Klasifikimi i Locarnos” është klasifikimi ndërkombëtar për disenjot industriale në funksion të regjistrimit të disenjove industriale, i miratuar me marrëveshjen e Locarnos “Për krijimin e klasifikimit ndërkombëtar të disenjove industriale”, më 8 tetor 1968, me të gjitha ndryshimet e mëvonshme. </w:t>
      </w:r>
    </w:p>
    <w:p w14:paraId="386F6D1B" w14:textId="3C340466"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1</w:t>
      </w:r>
      <w:r w:rsidR="0056648E">
        <w:rPr>
          <w:rFonts w:ascii="Times New Roman" w:hAnsi="Times New Roman" w:cs="Times New Roman"/>
          <w:sz w:val="24"/>
          <w:szCs w:val="24"/>
          <w:lang w:val="sq-AL"/>
        </w:rPr>
        <w:t>3</w:t>
      </w:r>
      <w:r w:rsidRPr="000D1334">
        <w:rPr>
          <w:rFonts w:ascii="Times New Roman" w:hAnsi="Times New Roman" w:cs="Times New Roman"/>
          <w:sz w:val="24"/>
          <w:szCs w:val="24"/>
          <w:lang w:val="sq-AL"/>
        </w:rPr>
        <w:t>. “Konventa e Parisit” është Konventa për Mbrojtjen e Pronësisë Industriale, e miratuar në Paris më 20 mars 1883, me të gjithë rishikimet dhe ndryshimet e mëvonshme.</w:t>
      </w:r>
    </w:p>
    <w:p w14:paraId="07181E7C" w14:textId="77777777" w:rsidR="00737AD0" w:rsidRPr="007D6798" w:rsidRDefault="00553782" w:rsidP="00553782">
      <w:pPr>
        <w:spacing w:line="240" w:lineRule="auto"/>
        <w:jc w:val="both"/>
        <w:rPr>
          <w:rFonts w:ascii="Times New Roman" w:hAnsi="Times New Roman" w:cs="Times New Roman"/>
          <w:sz w:val="24"/>
          <w:szCs w:val="24"/>
        </w:rPr>
      </w:pPr>
      <w:r w:rsidRPr="00737AD0">
        <w:rPr>
          <w:rFonts w:ascii="Times New Roman" w:hAnsi="Times New Roman" w:cs="Times New Roman"/>
          <w:sz w:val="24"/>
          <w:szCs w:val="24"/>
          <w:lang w:val="sq-AL"/>
        </w:rPr>
        <w:t>1</w:t>
      </w:r>
      <w:r w:rsidR="0056648E" w:rsidRPr="00737AD0">
        <w:rPr>
          <w:rFonts w:ascii="Times New Roman" w:hAnsi="Times New Roman" w:cs="Times New Roman"/>
          <w:sz w:val="24"/>
          <w:szCs w:val="24"/>
          <w:lang w:val="sq-AL"/>
        </w:rPr>
        <w:t>4</w:t>
      </w:r>
      <w:r w:rsidRPr="00737AD0">
        <w:rPr>
          <w:rFonts w:ascii="Times New Roman" w:hAnsi="Times New Roman" w:cs="Times New Roman"/>
          <w:sz w:val="24"/>
          <w:szCs w:val="24"/>
          <w:lang w:val="sq-AL"/>
        </w:rPr>
        <w:t xml:space="preserve">. </w:t>
      </w:r>
      <w:proofErr w:type="spellStart"/>
      <w:r w:rsidR="00737AD0" w:rsidRPr="007D6798">
        <w:rPr>
          <w:rFonts w:ascii="Times New Roman" w:hAnsi="Times New Roman" w:cs="Times New Roman"/>
          <w:sz w:val="24"/>
          <w:szCs w:val="24"/>
        </w:rPr>
        <w:t>Konventa</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në</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lidhje</w:t>
      </w:r>
      <w:proofErr w:type="spellEnd"/>
      <w:r w:rsidR="00737AD0" w:rsidRPr="007D6798">
        <w:rPr>
          <w:rFonts w:ascii="Times New Roman" w:hAnsi="Times New Roman" w:cs="Times New Roman"/>
          <w:sz w:val="24"/>
          <w:szCs w:val="24"/>
        </w:rPr>
        <w:t xml:space="preserve"> me </w:t>
      </w:r>
      <w:proofErr w:type="spellStart"/>
      <w:r w:rsidR="00737AD0" w:rsidRPr="007D6798">
        <w:rPr>
          <w:rFonts w:ascii="Times New Roman" w:hAnsi="Times New Roman" w:cs="Times New Roman"/>
          <w:sz w:val="24"/>
          <w:szCs w:val="24"/>
        </w:rPr>
        <w:t>ekspozitat</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ndërkombëtare</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është</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Konventa</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për</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Ekspozitat</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Ndërkombëtare</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dhe</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protokollet</w:t>
      </w:r>
      <w:proofErr w:type="spellEnd"/>
      <w:r w:rsidR="00737AD0" w:rsidRPr="007D6798">
        <w:rPr>
          <w:rFonts w:ascii="Times New Roman" w:hAnsi="Times New Roman" w:cs="Times New Roman"/>
          <w:sz w:val="24"/>
          <w:szCs w:val="24"/>
        </w:rPr>
        <w:t xml:space="preserve"> e </w:t>
      </w:r>
      <w:proofErr w:type="spellStart"/>
      <w:r w:rsidR="00737AD0" w:rsidRPr="007D6798">
        <w:rPr>
          <w:rFonts w:ascii="Times New Roman" w:hAnsi="Times New Roman" w:cs="Times New Roman"/>
          <w:sz w:val="24"/>
          <w:szCs w:val="24"/>
        </w:rPr>
        <w:t>kësaj</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konvente</w:t>
      </w:r>
      <w:proofErr w:type="spellEnd"/>
      <w:r w:rsidR="00737AD0" w:rsidRPr="007D6798">
        <w:rPr>
          <w:rFonts w:ascii="Times New Roman" w:hAnsi="Times New Roman" w:cs="Times New Roman"/>
          <w:sz w:val="24"/>
          <w:szCs w:val="24"/>
        </w:rPr>
        <w:t xml:space="preserve">, e </w:t>
      </w:r>
      <w:proofErr w:type="spellStart"/>
      <w:r w:rsidR="00737AD0" w:rsidRPr="007D6798">
        <w:rPr>
          <w:rFonts w:ascii="Times New Roman" w:hAnsi="Times New Roman" w:cs="Times New Roman"/>
          <w:sz w:val="24"/>
          <w:szCs w:val="24"/>
        </w:rPr>
        <w:t>nënshkruar</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në</w:t>
      </w:r>
      <w:proofErr w:type="spellEnd"/>
      <w:r w:rsidR="00737AD0" w:rsidRPr="007D6798">
        <w:rPr>
          <w:rFonts w:ascii="Times New Roman" w:hAnsi="Times New Roman" w:cs="Times New Roman"/>
          <w:sz w:val="24"/>
          <w:szCs w:val="24"/>
        </w:rPr>
        <w:t xml:space="preserve"> Paris </w:t>
      </w:r>
      <w:proofErr w:type="spellStart"/>
      <w:r w:rsidR="00737AD0" w:rsidRPr="007D6798">
        <w:rPr>
          <w:rFonts w:ascii="Times New Roman" w:hAnsi="Times New Roman" w:cs="Times New Roman"/>
          <w:sz w:val="24"/>
          <w:szCs w:val="24"/>
        </w:rPr>
        <w:t>më</w:t>
      </w:r>
      <w:proofErr w:type="spellEnd"/>
      <w:r w:rsidR="00737AD0" w:rsidRPr="007D6798">
        <w:rPr>
          <w:rFonts w:ascii="Times New Roman" w:hAnsi="Times New Roman" w:cs="Times New Roman"/>
          <w:sz w:val="24"/>
          <w:szCs w:val="24"/>
        </w:rPr>
        <w:t xml:space="preserve"> 22 </w:t>
      </w:r>
      <w:proofErr w:type="spellStart"/>
      <w:r w:rsidR="00737AD0" w:rsidRPr="007D6798">
        <w:rPr>
          <w:rFonts w:ascii="Times New Roman" w:hAnsi="Times New Roman" w:cs="Times New Roman"/>
          <w:sz w:val="24"/>
          <w:szCs w:val="24"/>
        </w:rPr>
        <w:t>nëntor</w:t>
      </w:r>
      <w:proofErr w:type="spellEnd"/>
      <w:r w:rsidR="00737AD0" w:rsidRPr="007D6798">
        <w:rPr>
          <w:rFonts w:ascii="Times New Roman" w:hAnsi="Times New Roman" w:cs="Times New Roman"/>
          <w:sz w:val="24"/>
          <w:szCs w:val="24"/>
        </w:rPr>
        <w:t xml:space="preserve"> 1928, me </w:t>
      </w:r>
      <w:proofErr w:type="spellStart"/>
      <w:r w:rsidR="00737AD0" w:rsidRPr="007D6798">
        <w:rPr>
          <w:rFonts w:ascii="Times New Roman" w:hAnsi="Times New Roman" w:cs="Times New Roman"/>
          <w:sz w:val="24"/>
          <w:szCs w:val="24"/>
        </w:rPr>
        <w:t>të</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gjitha</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ndryshimet</w:t>
      </w:r>
      <w:proofErr w:type="spellEnd"/>
      <w:r w:rsidR="00737AD0" w:rsidRPr="007D6798">
        <w:rPr>
          <w:rFonts w:ascii="Times New Roman" w:hAnsi="Times New Roman" w:cs="Times New Roman"/>
          <w:sz w:val="24"/>
          <w:szCs w:val="24"/>
        </w:rPr>
        <w:t xml:space="preserve"> e </w:t>
      </w:r>
      <w:proofErr w:type="spellStart"/>
      <w:r w:rsidR="00737AD0" w:rsidRPr="007D6798">
        <w:rPr>
          <w:rFonts w:ascii="Times New Roman" w:hAnsi="Times New Roman" w:cs="Times New Roman"/>
          <w:sz w:val="24"/>
          <w:szCs w:val="24"/>
        </w:rPr>
        <w:t>mëvonshme</w:t>
      </w:r>
      <w:proofErr w:type="spellEnd"/>
      <w:r w:rsidR="00737AD0" w:rsidRPr="007D6798">
        <w:rPr>
          <w:rFonts w:ascii="Times New Roman" w:hAnsi="Times New Roman" w:cs="Times New Roman"/>
          <w:sz w:val="24"/>
          <w:szCs w:val="24"/>
        </w:rPr>
        <w:t xml:space="preserve">, </w:t>
      </w:r>
      <w:proofErr w:type="spellStart"/>
      <w:r w:rsidR="00737AD0" w:rsidRPr="007D6798">
        <w:rPr>
          <w:rFonts w:ascii="Times New Roman" w:hAnsi="Times New Roman" w:cs="Times New Roman"/>
          <w:sz w:val="24"/>
          <w:szCs w:val="24"/>
        </w:rPr>
        <w:t>aderuar</w:t>
      </w:r>
      <w:proofErr w:type="spellEnd"/>
      <w:r w:rsidR="00737AD0" w:rsidRPr="007D6798">
        <w:rPr>
          <w:rFonts w:ascii="Times New Roman" w:hAnsi="Times New Roman" w:cs="Times New Roman"/>
          <w:sz w:val="24"/>
          <w:szCs w:val="24"/>
        </w:rPr>
        <w:t xml:space="preserve"> me </w:t>
      </w:r>
      <w:proofErr w:type="spellStart"/>
      <w:r w:rsidR="00737AD0" w:rsidRPr="007D6798">
        <w:rPr>
          <w:rFonts w:ascii="Times New Roman" w:hAnsi="Times New Roman" w:cs="Times New Roman"/>
          <w:sz w:val="24"/>
          <w:szCs w:val="24"/>
        </w:rPr>
        <w:t>ligjin</w:t>
      </w:r>
      <w:proofErr w:type="spellEnd"/>
      <w:r w:rsidR="00737AD0" w:rsidRPr="007D6798">
        <w:rPr>
          <w:rFonts w:ascii="Times New Roman" w:hAnsi="Times New Roman" w:cs="Times New Roman"/>
          <w:sz w:val="24"/>
          <w:szCs w:val="24"/>
        </w:rPr>
        <w:t xml:space="preserve"> nr. 9899, </w:t>
      </w:r>
      <w:proofErr w:type="spellStart"/>
      <w:r w:rsidR="00737AD0" w:rsidRPr="007D6798">
        <w:rPr>
          <w:rFonts w:ascii="Times New Roman" w:hAnsi="Times New Roman" w:cs="Times New Roman"/>
          <w:sz w:val="24"/>
          <w:szCs w:val="24"/>
        </w:rPr>
        <w:t>datë</w:t>
      </w:r>
      <w:proofErr w:type="spellEnd"/>
      <w:r w:rsidR="00737AD0" w:rsidRPr="007D6798">
        <w:rPr>
          <w:rFonts w:ascii="Times New Roman" w:hAnsi="Times New Roman" w:cs="Times New Roman"/>
          <w:sz w:val="24"/>
          <w:szCs w:val="24"/>
        </w:rPr>
        <w:t xml:space="preserve"> 10.4.2008;</w:t>
      </w:r>
    </w:p>
    <w:p w14:paraId="25B97163" w14:textId="0C47A804" w:rsidR="00553782" w:rsidRPr="000D1334" w:rsidRDefault="00553782" w:rsidP="00553782">
      <w:pPr>
        <w:spacing w:line="240" w:lineRule="auto"/>
        <w:jc w:val="both"/>
        <w:rPr>
          <w:rFonts w:ascii="Times New Roman" w:hAnsi="Times New Roman" w:cs="Times New Roman"/>
          <w:sz w:val="24"/>
          <w:szCs w:val="24"/>
          <w:lang w:val="sq-AL"/>
        </w:rPr>
      </w:pPr>
    </w:p>
    <w:p w14:paraId="563FAEDE" w14:textId="4659023B"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1</w:t>
      </w:r>
      <w:r w:rsidR="0056648E">
        <w:rPr>
          <w:rFonts w:ascii="Times New Roman" w:hAnsi="Times New Roman" w:cs="Times New Roman"/>
          <w:sz w:val="24"/>
          <w:szCs w:val="24"/>
          <w:lang w:val="sq-AL"/>
        </w:rPr>
        <w:t>5</w:t>
      </w:r>
      <w:r w:rsidRPr="000D1334">
        <w:rPr>
          <w:rFonts w:ascii="Times New Roman" w:hAnsi="Times New Roman" w:cs="Times New Roman"/>
          <w:sz w:val="24"/>
          <w:szCs w:val="24"/>
          <w:lang w:val="sq-AL"/>
        </w:rPr>
        <w:t>. “Licensë ekskluzive” është licensa nëpërmjet të cilës aplikanti ose pronari i disenjos autorizon vetëm të licensuarin, duke përjashtuar edhe vetë pronarin, që të përdorë disenjon në mënyrën e autorizuar në licensë.</w:t>
      </w:r>
    </w:p>
    <w:p w14:paraId="6424548F" w14:textId="5FB75FE2"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1</w:t>
      </w:r>
      <w:r w:rsidR="0056648E">
        <w:rPr>
          <w:rFonts w:ascii="Times New Roman" w:hAnsi="Times New Roman" w:cs="Times New Roman"/>
          <w:sz w:val="24"/>
          <w:szCs w:val="24"/>
          <w:lang w:val="sq-AL"/>
        </w:rPr>
        <w:t>6</w:t>
      </w:r>
      <w:r w:rsidRPr="000D1334">
        <w:rPr>
          <w:rFonts w:ascii="Times New Roman" w:hAnsi="Times New Roman" w:cs="Times New Roman"/>
          <w:sz w:val="24"/>
          <w:szCs w:val="24"/>
          <w:lang w:val="sq-AL"/>
        </w:rPr>
        <w:t>. "Licensë jo-ekskluzive” është licenca që nuk i heq të drejtën aplikantit ose pronarit disenjos që ta përdorë ose ta licensojë disenjon tek persona të tjerë.</w:t>
      </w:r>
    </w:p>
    <w:p w14:paraId="60CCF0F3" w14:textId="340548F1"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1</w:t>
      </w:r>
      <w:r w:rsidR="0056648E">
        <w:rPr>
          <w:rFonts w:ascii="Times New Roman" w:hAnsi="Times New Roman" w:cs="Times New Roman"/>
          <w:sz w:val="24"/>
          <w:szCs w:val="24"/>
          <w:lang w:val="sq-AL"/>
        </w:rPr>
        <w:t>7</w:t>
      </w:r>
      <w:r w:rsidRPr="000D1334">
        <w:rPr>
          <w:rFonts w:ascii="Times New Roman" w:hAnsi="Times New Roman" w:cs="Times New Roman"/>
          <w:sz w:val="24"/>
          <w:szCs w:val="24"/>
          <w:lang w:val="sq-AL"/>
        </w:rPr>
        <w:t xml:space="preserve">. “Licensim” është dhënia e licensës, nëpërmjet së cilës aplikanti ose pronari i disenjos (licensuesi) autorizon dhe lejon palën tjetër (të licensuarin) të kryejë çdo akt apo veprim në lidhje me </w:t>
      </w:r>
      <w:r w:rsidR="00271725">
        <w:rPr>
          <w:rFonts w:ascii="Times New Roman" w:hAnsi="Times New Roman" w:cs="Times New Roman"/>
          <w:sz w:val="24"/>
          <w:szCs w:val="24"/>
          <w:lang w:val="sq-AL"/>
        </w:rPr>
        <w:t>kërkesën</w:t>
      </w:r>
      <w:r w:rsidRPr="000D1334">
        <w:rPr>
          <w:rFonts w:ascii="Times New Roman" w:hAnsi="Times New Roman" w:cs="Times New Roman"/>
          <w:sz w:val="24"/>
          <w:szCs w:val="24"/>
          <w:lang w:val="sq-AL"/>
        </w:rPr>
        <w:t xml:space="preserve"> për disenjo ose disenjon, siç përcaktohet në këtë ligj. </w:t>
      </w:r>
    </w:p>
    <w:p w14:paraId="2F37DA3F" w14:textId="7E13CBF6"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1</w:t>
      </w:r>
      <w:r w:rsidR="00B6455C">
        <w:rPr>
          <w:rFonts w:ascii="Times New Roman" w:hAnsi="Times New Roman" w:cs="Times New Roman"/>
          <w:sz w:val="24"/>
          <w:szCs w:val="24"/>
          <w:lang w:val="sq-AL"/>
        </w:rPr>
        <w:t>8</w:t>
      </w:r>
      <w:r w:rsidRPr="000D1334">
        <w:rPr>
          <w:rFonts w:ascii="Times New Roman" w:hAnsi="Times New Roman" w:cs="Times New Roman"/>
          <w:sz w:val="24"/>
          <w:szCs w:val="24"/>
          <w:lang w:val="sq-AL"/>
        </w:rPr>
        <w:t>. “</w:t>
      </w:r>
      <w:r w:rsidRPr="000D1334">
        <w:rPr>
          <w:rStyle w:val="cf01"/>
          <w:rFonts w:ascii="Times New Roman" w:hAnsi="Times New Roman" w:cs="Times New Roman"/>
          <w:i w:val="0"/>
          <w:iCs w:val="0"/>
          <w:sz w:val="24"/>
          <w:szCs w:val="24"/>
          <w:lang w:val="sq-AL"/>
        </w:rPr>
        <w:t>Mbajtës i së drejtave t</w:t>
      </w:r>
      <w:r w:rsidRPr="000D1334">
        <w:rPr>
          <w:rFonts w:ascii="Times New Roman" w:hAnsi="Times New Roman" w:cs="Times New Roman"/>
          <w:sz w:val="24"/>
          <w:szCs w:val="24"/>
          <w:lang w:val="sq-AL"/>
        </w:rPr>
        <w:t>ë disenjos</w:t>
      </w:r>
      <w:r w:rsidRPr="000D1334">
        <w:rPr>
          <w:rStyle w:val="cf01"/>
          <w:rFonts w:ascii="Times New Roman" w:hAnsi="Times New Roman" w:cs="Times New Roman"/>
          <w:i w:val="0"/>
          <w:iCs w:val="0"/>
          <w:sz w:val="24"/>
          <w:szCs w:val="24"/>
          <w:lang w:val="sq-AL"/>
        </w:rPr>
        <w:t>” është pronari ose mbajtësi i licensës së disenjos i regjistruar në kuptim të këtij ligji, edhe çdo person ose entitet tjetër i autorizuar për të përdorur disenjon.</w:t>
      </w:r>
    </w:p>
    <w:p w14:paraId="0CBC6B1F" w14:textId="58848C4F" w:rsidR="00553782" w:rsidRPr="005F0262" w:rsidRDefault="00B6455C" w:rsidP="00553782">
      <w:pPr>
        <w:spacing w:after="37" w:line="240" w:lineRule="auto"/>
        <w:ind w:right="8"/>
        <w:jc w:val="both"/>
        <w:rPr>
          <w:rFonts w:ascii="Times New Roman" w:hAnsi="Times New Roman" w:cs="Times New Roman"/>
          <w:sz w:val="24"/>
          <w:szCs w:val="24"/>
          <w:lang w:val="sq-AL"/>
        </w:rPr>
      </w:pPr>
      <w:r>
        <w:rPr>
          <w:rFonts w:ascii="Times New Roman" w:hAnsi="Times New Roman" w:cs="Times New Roman"/>
          <w:sz w:val="24"/>
          <w:szCs w:val="24"/>
          <w:lang w:val="sq-AL"/>
        </w:rPr>
        <w:t>19</w:t>
      </w:r>
      <w:r w:rsidR="00553782" w:rsidRPr="005F0262">
        <w:rPr>
          <w:rFonts w:ascii="Times New Roman" w:hAnsi="Times New Roman" w:cs="Times New Roman"/>
          <w:sz w:val="24"/>
          <w:szCs w:val="24"/>
          <w:lang w:val="sq-AL"/>
        </w:rPr>
        <w:t xml:space="preserve">. “Mbajtës/tregtar i mallrave pirate” është personi që ka në posedim ose në pronësi dhe/ose tregton mallra pirate apo që ka të drejta të ngjashme për tjetërsimin/shkatërrimin ose kontrollin fizik të këtyre mallrave, me përjashtim të mallrave të mëposhtme: </w:t>
      </w:r>
    </w:p>
    <w:p w14:paraId="33663BA3" w14:textId="77777777" w:rsidR="00553782" w:rsidRPr="005F0262" w:rsidRDefault="00553782" w:rsidP="00553782">
      <w:pPr>
        <w:spacing w:after="37" w:line="240" w:lineRule="auto"/>
        <w:ind w:right="8"/>
        <w:jc w:val="both"/>
        <w:rPr>
          <w:rFonts w:ascii="Times New Roman" w:hAnsi="Times New Roman" w:cs="Times New Roman"/>
          <w:sz w:val="24"/>
          <w:szCs w:val="24"/>
          <w:lang w:val="sq-AL"/>
        </w:rPr>
      </w:pPr>
      <w:r w:rsidRPr="005F0262">
        <w:rPr>
          <w:rFonts w:ascii="Times New Roman" w:hAnsi="Times New Roman" w:cs="Times New Roman"/>
          <w:sz w:val="24"/>
          <w:szCs w:val="24"/>
          <w:lang w:val="sq-AL"/>
        </w:rPr>
        <w:t xml:space="preserve">i. mallra të natyrës jo tregtare, që ndodhen në posedimin dhe/ose pronësinë e një individi; </w:t>
      </w:r>
    </w:p>
    <w:p w14:paraId="740A989B" w14:textId="77777777" w:rsidR="00553782" w:rsidRPr="005F0262" w:rsidRDefault="00553782" w:rsidP="00553782">
      <w:pPr>
        <w:spacing w:after="37" w:line="240" w:lineRule="auto"/>
        <w:ind w:right="8"/>
        <w:jc w:val="both"/>
        <w:rPr>
          <w:rFonts w:ascii="Times New Roman" w:hAnsi="Times New Roman" w:cs="Times New Roman"/>
          <w:sz w:val="24"/>
          <w:szCs w:val="24"/>
          <w:lang w:val="sq-AL"/>
        </w:rPr>
      </w:pPr>
      <w:r w:rsidRPr="005F0262">
        <w:rPr>
          <w:rFonts w:ascii="Times New Roman" w:hAnsi="Times New Roman" w:cs="Times New Roman"/>
          <w:sz w:val="24"/>
          <w:szCs w:val="24"/>
          <w:lang w:val="sq-AL"/>
        </w:rPr>
        <w:t>ii. mallra të cilat janë prodhuar nga një person me pëlqimin e mbajtësit të së drejtës apo mallra që janë prodhuar nga një person i autorizuar ligjërisht nga mbajtësi i së drejtës për prodhimin e një sasie të caktuar të mallrave, në tejkalim të sasive për të cilat është rënë dakord ndërmjet personit në fjalë dhe mbajtësit të së drejtës.</w:t>
      </w:r>
    </w:p>
    <w:p w14:paraId="558D5B95" w14:textId="77777777" w:rsidR="00553782" w:rsidRPr="000D1334" w:rsidRDefault="00553782" w:rsidP="00553782">
      <w:pPr>
        <w:spacing w:after="37" w:line="240" w:lineRule="auto"/>
        <w:ind w:right="8"/>
        <w:jc w:val="both"/>
        <w:rPr>
          <w:rFonts w:ascii="Times New Roman" w:hAnsi="Times New Roman" w:cs="Times New Roman"/>
          <w:color w:val="EE0000"/>
          <w:sz w:val="24"/>
          <w:szCs w:val="24"/>
          <w:lang w:val="sq-AL"/>
        </w:rPr>
      </w:pPr>
    </w:p>
    <w:p w14:paraId="2AFF44E9" w14:textId="70079AEC" w:rsidR="00553782" w:rsidRPr="000D1334" w:rsidRDefault="00553782" w:rsidP="00553782">
      <w:pPr>
        <w:spacing w:after="37" w:line="240" w:lineRule="auto"/>
        <w:ind w:right="8"/>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w:t>
      </w:r>
      <w:r w:rsidR="00B6455C">
        <w:rPr>
          <w:rFonts w:ascii="Times New Roman" w:hAnsi="Times New Roman" w:cs="Times New Roman"/>
          <w:sz w:val="24"/>
          <w:szCs w:val="24"/>
          <w:lang w:val="sq-AL"/>
        </w:rPr>
        <w:t>0</w:t>
      </w:r>
      <w:r w:rsidRPr="000D1334">
        <w:rPr>
          <w:rFonts w:ascii="Times New Roman" w:hAnsi="Times New Roman" w:cs="Times New Roman"/>
          <w:sz w:val="24"/>
          <w:szCs w:val="24"/>
          <w:lang w:val="sq-AL"/>
        </w:rPr>
        <w:t xml:space="preserve">. “Mallra pirate” janë mallra të cilat janë objekt i një veprimi që shkel të drejtat e një disenjoje industriale në Republikën e Shqipërisë dhe janë/ose përmbajnë kopje të bëra pa pëlqimin e mbajtësit të të drejtave të lidhur me disenjon industriale apo të një personi të autorizuar prej mbajtësit në vendin e prodhimit.  </w:t>
      </w:r>
    </w:p>
    <w:p w14:paraId="1E037A0F" w14:textId="77777777" w:rsidR="00553782" w:rsidRPr="000D1334" w:rsidRDefault="00553782" w:rsidP="00553782">
      <w:pPr>
        <w:spacing w:after="37" w:line="240" w:lineRule="auto"/>
        <w:ind w:right="8"/>
        <w:jc w:val="both"/>
        <w:rPr>
          <w:rFonts w:ascii="Times New Roman" w:hAnsi="Times New Roman" w:cs="Times New Roman"/>
          <w:sz w:val="24"/>
          <w:szCs w:val="24"/>
          <w:lang w:val="sq-AL"/>
        </w:rPr>
      </w:pPr>
    </w:p>
    <w:p w14:paraId="066E5C02" w14:textId="6ECF42F9"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w:t>
      </w:r>
      <w:r w:rsidR="00B6455C">
        <w:rPr>
          <w:rFonts w:ascii="Times New Roman" w:hAnsi="Times New Roman" w:cs="Times New Roman"/>
          <w:sz w:val="24"/>
          <w:szCs w:val="24"/>
          <w:lang w:val="sq-AL"/>
        </w:rPr>
        <w:t>1</w:t>
      </w:r>
      <w:r w:rsidRPr="000D1334">
        <w:rPr>
          <w:rFonts w:ascii="Times New Roman" w:hAnsi="Times New Roman" w:cs="Times New Roman"/>
          <w:sz w:val="24"/>
          <w:szCs w:val="24"/>
          <w:lang w:val="sq-AL"/>
        </w:rPr>
        <w:t>. “Marrëveshja e Hagës” është marrëveshja për regjistrimin ndërkombëtar të disenjove industriale, 1960, ratifikuar me Ligjin Nr.9648, datë 27.11.2006 “Për aderimin e Republikës së shqipërisë në aktin e Hagës të Marrëveshjes së Hagës për regjistrimin ndërkombëtar të projekteve industriale, 1960”.</w:t>
      </w:r>
    </w:p>
    <w:p w14:paraId="52CC61F0" w14:textId="20493263"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w:t>
      </w:r>
      <w:r w:rsidR="00B6455C">
        <w:rPr>
          <w:rFonts w:ascii="Times New Roman" w:hAnsi="Times New Roman" w:cs="Times New Roman"/>
          <w:sz w:val="24"/>
          <w:szCs w:val="24"/>
          <w:lang w:val="sq-AL"/>
        </w:rPr>
        <w:t>2</w:t>
      </w:r>
      <w:r w:rsidRPr="000D1334">
        <w:rPr>
          <w:rFonts w:ascii="Times New Roman" w:hAnsi="Times New Roman" w:cs="Times New Roman"/>
          <w:sz w:val="24"/>
          <w:szCs w:val="24"/>
          <w:lang w:val="sq-AL"/>
        </w:rPr>
        <w:t>. “Marrëveshja TRIPS” është Marrëveshja për Aspektet e Lidhura me Tregtinë e të Drejtave të Pronësisë Intelektuale”, e nënshkruar në Marok më 15 Prill 1994, si shtojcë e Marrëveshjes për themelimin e Organizatës Botërore të Tregtisë.</w:t>
      </w:r>
    </w:p>
    <w:p w14:paraId="05D60A49" w14:textId="331EB10B"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w:t>
      </w:r>
      <w:r w:rsidR="00B6455C">
        <w:rPr>
          <w:rFonts w:ascii="Times New Roman" w:hAnsi="Times New Roman" w:cs="Times New Roman"/>
          <w:sz w:val="24"/>
          <w:szCs w:val="24"/>
          <w:lang w:val="sq-AL"/>
        </w:rPr>
        <w:t>3</w:t>
      </w:r>
      <w:r w:rsidRPr="000D1334">
        <w:rPr>
          <w:rFonts w:ascii="Times New Roman" w:hAnsi="Times New Roman" w:cs="Times New Roman"/>
          <w:sz w:val="24"/>
          <w:szCs w:val="24"/>
          <w:lang w:val="sq-AL"/>
        </w:rPr>
        <w:t>. “Mjedis për aplikimin elektronik” është portali elektronik i DPPI-së, i aksesueshëm nëpërmjet faqes zyrtare në internet, e hapur nga DPPI-ja, ku mundësohet ofrimi i shërbimit për çdo person ose publikun e gjerë në distancë, duke komunikuar drejtpërdrejt me sistemin qendror të DPPI-së, nëpërmjet mjeteve elektronike.</w:t>
      </w:r>
    </w:p>
    <w:p w14:paraId="7F553AAD" w14:textId="3B7ACBDD"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w:t>
      </w:r>
      <w:r w:rsidR="00B6455C">
        <w:rPr>
          <w:rFonts w:ascii="Times New Roman" w:hAnsi="Times New Roman" w:cs="Times New Roman"/>
          <w:sz w:val="24"/>
          <w:szCs w:val="24"/>
          <w:lang w:val="sq-AL"/>
        </w:rPr>
        <w:t>4</w:t>
      </w:r>
      <w:r w:rsidRPr="000D1334">
        <w:rPr>
          <w:rFonts w:ascii="Times New Roman" w:hAnsi="Times New Roman" w:cs="Times New Roman"/>
          <w:sz w:val="24"/>
          <w:szCs w:val="24"/>
          <w:lang w:val="sq-AL"/>
        </w:rPr>
        <w:t>. “Mjet elektronik” është çdo mjet që mundëson dërgimin fillestar ose të mëvonshëm të informacionit dhe marrjen e tij nga marrësi i përcaktuar me anë të mjeteve ose pajisjeve elektronike për procesimin, përpunimin, trajtimin dhe ruajtjen e të dhënave, tërësisht të transmetuara, të përcjella apo të marra përmes kabllove, radiovalëve, mjeteve dhe kablove optike ose mjeteve të tjera elektromagnetike, duke përfshirë dhe internetin.</w:t>
      </w:r>
    </w:p>
    <w:p w14:paraId="03B90CD7" w14:textId="3E8A9E8A" w:rsidR="00553782" w:rsidRPr="000D1334" w:rsidRDefault="00553782" w:rsidP="00553782">
      <w:pPr>
        <w:spacing w:line="240" w:lineRule="auto"/>
        <w:jc w:val="both"/>
        <w:rPr>
          <w:rFonts w:ascii="Times New Roman" w:hAnsi="Times New Roman" w:cs="Times New Roman"/>
          <w:sz w:val="24"/>
          <w:szCs w:val="24"/>
          <w:lang w:val="sq-AL"/>
        </w:rPr>
      </w:pPr>
    </w:p>
    <w:p w14:paraId="6D2E4FAC" w14:textId="66F0DED6"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w:t>
      </w:r>
      <w:r w:rsidR="00681182">
        <w:rPr>
          <w:rFonts w:ascii="Times New Roman" w:hAnsi="Times New Roman" w:cs="Times New Roman"/>
          <w:sz w:val="24"/>
          <w:szCs w:val="24"/>
          <w:lang w:val="sq-AL"/>
        </w:rPr>
        <w:t>5</w:t>
      </w:r>
      <w:r w:rsidRPr="000D1334">
        <w:rPr>
          <w:rFonts w:ascii="Times New Roman" w:hAnsi="Times New Roman" w:cs="Times New Roman"/>
          <w:sz w:val="24"/>
          <w:szCs w:val="24"/>
          <w:lang w:val="sq-AL"/>
        </w:rPr>
        <w:t>. “Person” ësht</w:t>
      </w:r>
      <w:r w:rsidR="002F2065" w:rsidRPr="000D1334">
        <w:rPr>
          <w:rFonts w:ascii="Times New Roman" w:hAnsi="Times New Roman" w:cs="Times New Roman"/>
          <w:sz w:val="24"/>
          <w:szCs w:val="24"/>
          <w:lang w:val="sq-AL"/>
        </w:rPr>
        <w:t>ë</w:t>
      </w:r>
      <w:r w:rsidRPr="000D1334">
        <w:rPr>
          <w:rFonts w:ascii="Times New Roman" w:hAnsi="Times New Roman" w:cs="Times New Roman"/>
          <w:sz w:val="24"/>
          <w:szCs w:val="24"/>
          <w:lang w:val="sq-AL"/>
        </w:rPr>
        <w:t xml:space="preserve"> çdo person fizik ose juridik.</w:t>
      </w:r>
    </w:p>
    <w:p w14:paraId="24B362D6" w14:textId="41A19541"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w:t>
      </w:r>
      <w:r w:rsidR="00681182">
        <w:rPr>
          <w:rFonts w:ascii="Times New Roman" w:hAnsi="Times New Roman" w:cs="Times New Roman"/>
          <w:sz w:val="24"/>
          <w:szCs w:val="24"/>
          <w:lang w:val="sq-AL"/>
        </w:rPr>
        <w:t>6</w:t>
      </w:r>
      <w:r w:rsidRPr="000D1334">
        <w:rPr>
          <w:rFonts w:ascii="Times New Roman" w:hAnsi="Times New Roman" w:cs="Times New Roman"/>
          <w:sz w:val="24"/>
          <w:szCs w:val="24"/>
          <w:lang w:val="sq-AL"/>
        </w:rPr>
        <w:t xml:space="preserve">. “Produkt” është çdo artikull industrial ose artizanal, përveç një programi kompjuterik, pavarësisht nëse ai është i trupëzuar në një objekt fizik apo materializohet në një formë jo fizike, duke përfshirë: a) paketimin, grupet e artikujve, organizimet në hapësirë të artikujve të synuar për të formuar një mjedis të brendshëm ose të jashtëm dhe pjesët e synuara për t’u montuar në një produkt kompleks; b) veprat ose simbolet grafike, logot, motivet sipërfaqësore, stilet tipografike dhe ndërfaqet grafike të përdoruesit; </w:t>
      </w:r>
    </w:p>
    <w:p w14:paraId="10E36E35" w14:textId="6EE7AC76"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w:t>
      </w:r>
      <w:r w:rsidR="00681182">
        <w:rPr>
          <w:rFonts w:ascii="Times New Roman" w:hAnsi="Times New Roman" w:cs="Times New Roman"/>
          <w:sz w:val="24"/>
          <w:szCs w:val="24"/>
          <w:lang w:val="sq-AL"/>
        </w:rPr>
        <w:t>7</w:t>
      </w:r>
      <w:r w:rsidRPr="000D1334">
        <w:rPr>
          <w:rFonts w:ascii="Times New Roman" w:hAnsi="Times New Roman" w:cs="Times New Roman"/>
          <w:sz w:val="24"/>
          <w:szCs w:val="24"/>
          <w:lang w:val="sq-AL"/>
        </w:rPr>
        <w:t>. “Produkt kompleks” është një produkt që përbëhet nga shumë komponentë të cilët mund të zëvendësohen, duke bërë të mundur çmontimin dhe rimontimin e produktit.</w:t>
      </w:r>
    </w:p>
    <w:p w14:paraId="00079F28" w14:textId="48D02081" w:rsidR="00553782" w:rsidRPr="000D1334" w:rsidRDefault="00B6455C" w:rsidP="00BF225F">
      <w:pPr>
        <w:spacing w:line="240" w:lineRule="auto"/>
        <w:ind w:left="720" w:hanging="720"/>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681182">
        <w:rPr>
          <w:rFonts w:ascii="Times New Roman" w:hAnsi="Times New Roman" w:cs="Times New Roman"/>
          <w:sz w:val="24"/>
          <w:szCs w:val="24"/>
          <w:lang w:val="sq-AL"/>
        </w:rPr>
        <w:t>8</w:t>
      </w:r>
      <w:r w:rsidR="00553782" w:rsidRPr="000D1334">
        <w:rPr>
          <w:rFonts w:ascii="Times New Roman" w:hAnsi="Times New Roman" w:cs="Times New Roman"/>
          <w:sz w:val="24"/>
          <w:szCs w:val="24"/>
          <w:lang w:val="sq-AL"/>
        </w:rPr>
        <w:t>. “Regjistër” është mbledhja zyrtare e të dhënave që mbahen elektronikisht ose në forma të ndryshme nga DPPI-ja, dhe që përmban të dhënat që regjistrohen në lidhje me disenjot, siç kërkohet ose lejohet nga ky ligj</w:t>
      </w:r>
      <w:r w:rsidR="001C42F6">
        <w:rPr>
          <w:rFonts w:ascii="Times New Roman" w:hAnsi="Times New Roman" w:cs="Times New Roman"/>
          <w:sz w:val="24"/>
          <w:szCs w:val="24"/>
          <w:lang w:val="sq-AL"/>
        </w:rPr>
        <w:t xml:space="preserve"> dhe nga Vendimi i K</w:t>
      </w:r>
      <w:r w:rsidR="001C42F6" w:rsidRPr="000D1334">
        <w:rPr>
          <w:rFonts w:ascii="Times New Roman" w:hAnsi="Times New Roman" w:cs="Times New Roman"/>
          <w:sz w:val="24"/>
          <w:szCs w:val="24"/>
          <w:lang w:val="sq-AL"/>
        </w:rPr>
        <w:t>ë</w:t>
      </w:r>
      <w:r w:rsidR="001C42F6">
        <w:rPr>
          <w:rFonts w:ascii="Times New Roman" w:hAnsi="Times New Roman" w:cs="Times New Roman"/>
          <w:sz w:val="24"/>
          <w:szCs w:val="24"/>
          <w:lang w:val="sq-AL"/>
        </w:rPr>
        <w:t>shillit t</w:t>
      </w:r>
      <w:r w:rsidR="001C42F6" w:rsidRPr="000D1334">
        <w:rPr>
          <w:rFonts w:ascii="Times New Roman" w:hAnsi="Times New Roman" w:cs="Times New Roman"/>
          <w:sz w:val="24"/>
          <w:szCs w:val="24"/>
          <w:lang w:val="sq-AL"/>
        </w:rPr>
        <w:t>ë</w:t>
      </w:r>
      <w:r w:rsidR="001C42F6">
        <w:rPr>
          <w:rFonts w:ascii="Times New Roman" w:hAnsi="Times New Roman" w:cs="Times New Roman"/>
          <w:sz w:val="24"/>
          <w:szCs w:val="24"/>
          <w:lang w:val="sq-AL"/>
        </w:rPr>
        <w:t xml:space="preserve"> Ministrave p</w:t>
      </w:r>
      <w:r w:rsidR="001C42F6" w:rsidRPr="000D1334">
        <w:rPr>
          <w:rFonts w:ascii="Times New Roman" w:hAnsi="Times New Roman" w:cs="Times New Roman"/>
          <w:sz w:val="24"/>
          <w:szCs w:val="24"/>
          <w:lang w:val="sq-AL"/>
        </w:rPr>
        <w:t>ë</w:t>
      </w:r>
      <w:r w:rsidR="001C42F6">
        <w:rPr>
          <w:rFonts w:ascii="Times New Roman" w:hAnsi="Times New Roman" w:cs="Times New Roman"/>
          <w:sz w:val="24"/>
          <w:szCs w:val="24"/>
          <w:lang w:val="sq-AL"/>
        </w:rPr>
        <w:t>r disenjot</w:t>
      </w:r>
      <w:r w:rsidR="00553782" w:rsidRPr="000D1334">
        <w:rPr>
          <w:rFonts w:ascii="Times New Roman" w:hAnsi="Times New Roman" w:cs="Times New Roman"/>
          <w:sz w:val="24"/>
          <w:szCs w:val="24"/>
          <w:lang w:val="sq-AL"/>
        </w:rPr>
        <w:t>.</w:t>
      </w:r>
    </w:p>
    <w:p w14:paraId="3F7161FA" w14:textId="70BE1529" w:rsidR="00553782" w:rsidRPr="000D1334" w:rsidRDefault="00681182"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29</w:t>
      </w:r>
      <w:r w:rsidR="00553782" w:rsidRPr="000D1334">
        <w:rPr>
          <w:rFonts w:ascii="Times New Roman" w:hAnsi="Times New Roman" w:cs="Times New Roman"/>
          <w:sz w:val="24"/>
          <w:szCs w:val="24"/>
          <w:lang w:val="sq-AL"/>
        </w:rPr>
        <w:t>. “Rregullorja për disenjot” është rregullorja për disenjot, që miratohet me vendim të Këshillit të Ministrave në bazë dhe për zbatim të këtij ligji.</w:t>
      </w:r>
    </w:p>
    <w:p w14:paraId="7BC8803F" w14:textId="473ECA4B"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3</w:t>
      </w:r>
      <w:r w:rsidR="00681182">
        <w:rPr>
          <w:rFonts w:ascii="Times New Roman" w:hAnsi="Times New Roman" w:cs="Times New Roman"/>
          <w:sz w:val="24"/>
          <w:szCs w:val="24"/>
          <w:lang w:val="sq-AL"/>
        </w:rPr>
        <w:t>0</w:t>
      </w:r>
      <w:r w:rsidRPr="000D1334">
        <w:rPr>
          <w:rFonts w:ascii="Times New Roman" w:hAnsi="Times New Roman" w:cs="Times New Roman"/>
          <w:sz w:val="24"/>
          <w:szCs w:val="24"/>
          <w:lang w:val="sq-AL"/>
        </w:rPr>
        <w:t>. “Sistemi i administrimit të pronësisë industriale” (SAPI) është mjeti elektronik, duke përfshirë bazën e të dhënave, për administrimin e pronësisë industriale nga DPPI-ja.</w:t>
      </w:r>
    </w:p>
    <w:p w14:paraId="55ECE2DA" w14:textId="4EE37796" w:rsidR="00553782" w:rsidRPr="006F08EA" w:rsidRDefault="00553782" w:rsidP="00553782">
      <w:pPr>
        <w:spacing w:line="240" w:lineRule="auto"/>
        <w:jc w:val="both"/>
        <w:rPr>
          <w:rFonts w:ascii="Times New Roman" w:hAnsi="Times New Roman" w:cs="Times New Roman"/>
          <w:color w:val="000000" w:themeColor="text1"/>
          <w:sz w:val="24"/>
          <w:szCs w:val="24"/>
          <w:lang w:val="sq-AL"/>
        </w:rPr>
      </w:pPr>
      <w:r w:rsidRPr="006F08EA">
        <w:rPr>
          <w:rFonts w:ascii="Times New Roman" w:hAnsi="Times New Roman" w:cs="Times New Roman"/>
          <w:color w:val="000000" w:themeColor="text1"/>
          <w:sz w:val="24"/>
          <w:szCs w:val="24"/>
          <w:lang w:val="sq-AL"/>
        </w:rPr>
        <w:t>3</w:t>
      </w:r>
      <w:r w:rsidR="00681182" w:rsidRPr="006F08EA">
        <w:rPr>
          <w:rFonts w:ascii="Times New Roman" w:hAnsi="Times New Roman" w:cs="Times New Roman"/>
          <w:color w:val="000000" w:themeColor="text1"/>
          <w:sz w:val="24"/>
          <w:szCs w:val="24"/>
          <w:lang w:val="sq-AL"/>
        </w:rPr>
        <w:t>1</w:t>
      </w:r>
      <w:r w:rsidRPr="006F08EA">
        <w:rPr>
          <w:rFonts w:ascii="Times New Roman" w:hAnsi="Times New Roman" w:cs="Times New Roman"/>
          <w:color w:val="000000" w:themeColor="text1"/>
          <w:sz w:val="24"/>
          <w:szCs w:val="24"/>
          <w:lang w:val="sq-AL"/>
        </w:rPr>
        <w:t>. “Traktati i Riadit” është Traktati Ndërkombëtar për Disenjon Industriale, i nënshkruar nga Republika e Shqipërisë më 10 Korrik 2025</w:t>
      </w:r>
      <w:r w:rsidR="002F2065" w:rsidRPr="006F08EA">
        <w:rPr>
          <w:rFonts w:ascii="Times New Roman" w:hAnsi="Times New Roman" w:cs="Times New Roman"/>
          <w:color w:val="000000" w:themeColor="text1"/>
          <w:sz w:val="24"/>
          <w:szCs w:val="24"/>
          <w:lang w:val="sq-AL"/>
        </w:rPr>
        <w:t>.</w:t>
      </w:r>
      <w:r w:rsidRPr="006F08EA">
        <w:rPr>
          <w:rFonts w:ascii="Times New Roman" w:hAnsi="Times New Roman" w:cs="Times New Roman"/>
          <w:color w:val="000000" w:themeColor="text1"/>
          <w:sz w:val="24"/>
          <w:szCs w:val="24"/>
          <w:lang w:val="sq-AL"/>
        </w:rPr>
        <w:t xml:space="preserve"> </w:t>
      </w:r>
    </w:p>
    <w:p w14:paraId="7BC7A9AC" w14:textId="076F9541"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3</w:t>
      </w:r>
      <w:r w:rsidR="00681182">
        <w:rPr>
          <w:rFonts w:ascii="Times New Roman" w:hAnsi="Times New Roman" w:cs="Times New Roman"/>
          <w:sz w:val="24"/>
          <w:szCs w:val="24"/>
          <w:lang w:val="sq-AL"/>
        </w:rPr>
        <w:t>2</w:t>
      </w:r>
      <w:r w:rsidRPr="000D1334">
        <w:rPr>
          <w:rFonts w:ascii="Times New Roman" w:hAnsi="Times New Roman" w:cs="Times New Roman"/>
          <w:sz w:val="24"/>
          <w:szCs w:val="24"/>
          <w:lang w:val="sq-AL"/>
        </w:rPr>
        <w:t>. “Zyra Ndërkombëtare” është ‘Zyra Ndërkombëtare e Organizatës Botërore të Pronësisë Intelektuale’.</w:t>
      </w:r>
    </w:p>
    <w:p w14:paraId="35C51B94" w14:textId="5EBD9755"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3</w:t>
      </w:r>
      <w:r w:rsidR="00681182">
        <w:rPr>
          <w:rFonts w:ascii="Times New Roman" w:hAnsi="Times New Roman" w:cs="Times New Roman"/>
          <w:sz w:val="24"/>
          <w:szCs w:val="24"/>
          <w:lang w:val="sq-AL"/>
        </w:rPr>
        <w:t>3</w:t>
      </w:r>
      <w:r w:rsidRPr="000D1334">
        <w:rPr>
          <w:rFonts w:ascii="Times New Roman" w:hAnsi="Times New Roman" w:cs="Times New Roman"/>
          <w:sz w:val="24"/>
          <w:szCs w:val="24"/>
          <w:lang w:val="sq-AL"/>
        </w:rPr>
        <w:t>. “OBPI” është Organizata Botërore e Pronësisë Intelektuale, e themeluar nëpërmjet Konventës për Themelimin e Organizatës Botërore të Pronësisë Intelektuale, e nënshkruar në Stokholm në datën 14 korrik 1967, aderuar me ligjin nr. 8993, datë 30.1.2003, “Për aderimin e Republikës së Shqipërisë në Konventën për Themelimin e Organizatës Botërore të Pronësisë Intelektuale”.</w:t>
      </w:r>
    </w:p>
    <w:p w14:paraId="65BFCC6A" w14:textId="2A6384FA"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3</w:t>
      </w:r>
      <w:r w:rsidR="00681182">
        <w:rPr>
          <w:rFonts w:ascii="Times New Roman" w:hAnsi="Times New Roman" w:cs="Times New Roman"/>
          <w:sz w:val="24"/>
          <w:szCs w:val="24"/>
          <w:lang w:val="sq-AL"/>
        </w:rPr>
        <w:t>4</w:t>
      </w:r>
      <w:r w:rsidRPr="000D1334">
        <w:rPr>
          <w:rFonts w:ascii="Times New Roman" w:hAnsi="Times New Roman" w:cs="Times New Roman"/>
          <w:sz w:val="24"/>
          <w:szCs w:val="24"/>
          <w:lang w:val="sq-AL"/>
        </w:rPr>
        <w:t>. “EUIPO” është ‘Zyra e Pronësisë Intelektuale të Bashkimit Evropian’ e cila menaxhon regjistrimin disenjove europiane të vlefshme në të gjithë territorin e BE.</w:t>
      </w:r>
    </w:p>
    <w:p w14:paraId="6A213A71" w14:textId="77777777" w:rsidR="00553782" w:rsidRPr="000D1334" w:rsidRDefault="00553782" w:rsidP="00553782">
      <w:pPr>
        <w:spacing w:line="240" w:lineRule="auto"/>
        <w:jc w:val="both"/>
        <w:rPr>
          <w:rFonts w:ascii="Times New Roman" w:hAnsi="Times New Roman" w:cs="Times New Roman"/>
          <w:sz w:val="24"/>
          <w:szCs w:val="24"/>
          <w:lang w:val="sq-AL"/>
        </w:rPr>
      </w:pPr>
    </w:p>
    <w:p w14:paraId="17CBE90E" w14:textId="77777777" w:rsidR="00553782" w:rsidRPr="000D1334" w:rsidRDefault="00553782" w:rsidP="00553782">
      <w:pPr>
        <w:spacing w:after="0" w:line="240" w:lineRule="auto"/>
        <w:jc w:val="center"/>
        <w:rPr>
          <w:rFonts w:ascii="Times New Roman" w:hAnsi="Times New Roman" w:cs="Times New Roman"/>
          <w:sz w:val="24"/>
          <w:szCs w:val="24"/>
          <w:lang w:val="sq-AL"/>
        </w:rPr>
      </w:pPr>
      <w:r w:rsidRPr="000D1334">
        <w:rPr>
          <w:rFonts w:ascii="Times New Roman" w:hAnsi="Times New Roman" w:cs="Times New Roman"/>
          <w:sz w:val="24"/>
          <w:szCs w:val="24"/>
          <w:lang w:val="sq-AL"/>
        </w:rPr>
        <w:t>PJESA II</w:t>
      </w:r>
    </w:p>
    <w:p w14:paraId="04B87610" w14:textId="77777777" w:rsidR="00553782" w:rsidRPr="00700A00" w:rsidRDefault="00553782" w:rsidP="00553782">
      <w:pPr>
        <w:pStyle w:val="KreuTitull"/>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KUSHTET DHE E DREJTA E MBROJTJES</w:t>
      </w:r>
    </w:p>
    <w:p w14:paraId="3395EB3A" w14:textId="77777777" w:rsidR="00553782" w:rsidRPr="00C428EF" w:rsidRDefault="00553782" w:rsidP="00553782">
      <w:pPr>
        <w:spacing w:after="0" w:line="240" w:lineRule="auto"/>
        <w:jc w:val="center"/>
        <w:rPr>
          <w:rFonts w:ascii="Times New Roman" w:hAnsi="Times New Roman" w:cs="Times New Roman"/>
          <w:sz w:val="24"/>
          <w:szCs w:val="24"/>
          <w:lang w:val="sq-AL"/>
        </w:rPr>
      </w:pPr>
    </w:p>
    <w:p w14:paraId="196DD861" w14:textId="77777777" w:rsidR="00553782" w:rsidRPr="00C428EF" w:rsidRDefault="00553782" w:rsidP="00553782">
      <w:pPr>
        <w:spacing w:after="0" w:line="240" w:lineRule="auto"/>
        <w:jc w:val="center"/>
        <w:rPr>
          <w:rFonts w:ascii="Times New Roman" w:hAnsi="Times New Roman" w:cs="Times New Roman"/>
          <w:sz w:val="24"/>
          <w:szCs w:val="24"/>
          <w:lang w:val="sq-AL"/>
        </w:rPr>
      </w:pPr>
      <w:r w:rsidRPr="00C428EF">
        <w:rPr>
          <w:rFonts w:ascii="Times New Roman" w:hAnsi="Times New Roman" w:cs="Times New Roman"/>
          <w:sz w:val="24"/>
          <w:szCs w:val="24"/>
          <w:lang w:val="sq-AL"/>
        </w:rPr>
        <w:t>KREU I</w:t>
      </w:r>
    </w:p>
    <w:p w14:paraId="2612BF95" w14:textId="77777777" w:rsidR="00553782" w:rsidRPr="00C428EF" w:rsidRDefault="00553782" w:rsidP="00553782">
      <w:pPr>
        <w:spacing w:after="0" w:line="240" w:lineRule="auto"/>
        <w:jc w:val="center"/>
        <w:rPr>
          <w:rFonts w:ascii="Times New Roman" w:hAnsi="Times New Roman" w:cs="Times New Roman"/>
          <w:sz w:val="24"/>
          <w:szCs w:val="24"/>
          <w:lang w:val="sq-AL"/>
        </w:rPr>
      </w:pPr>
      <w:r w:rsidRPr="00C428EF">
        <w:rPr>
          <w:rFonts w:ascii="Times New Roman" w:hAnsi="Times New Roman" w:cs="Times New Roman"/>
          <w:sz w:val="24"/>
          <w:szCs w:val="24"/>
          <w:lang w:val="sq-AL"/>
        </w:rPr>
        <w:t>FITIMI I TË DREJTAVE MBI DISENJON</w:t>
      </w:r>
    </w:p>
    <w:p w14:paraId="384C6F67" w14:textId="77777777" w:rsidR="00553782" w:rsidRPr="00C428EF" w:rsidRDefault="00553782" w:rsidP="00553782">
      <w:pPr>
        <w:spacing w:after="0" w:line="240" w:lineRule="auto"/>
        <w:jc w:val="center"/>
        <w:rPr>
          <w:rFonts w:ascii="Times New Roman" w:hAnsi="Times New Roman" w:cs="Times New Roman"/>
          <w:sz w:val="24"/>
          <w:szCs w:val="24"/>
          <w:lang w:val="sq-AL"/>
        </w:rPr>
      </w:pPr>
    </w:p>
    <w:p w14:paraId="675A85B4"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Neni 5</w:t>
      </w:r>
    </w:p>
    <w:p w14:paraId="16C82894"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Kërkesat mbi mbrojtjen e disenjos</w:t>
      </w:r>
    </w:p>
    <w:p w14:paraId="17C9759B"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p>
    <w:p w14:paraId="3D6AC149" w14:textId="2D101CEE" w:rsidR="006A21DB" w:rsidRPr="007D6798" w:rsidRDefault="00553782" w:rsidP="00553782">
      <w:pPr>
        <w:spacing w:line="240" w:lineRule="auto"/>
        <w:jc w:val="both"/>
        <w:rPr>
          <w:rFonts w:ascii="Times New Roman" w:hAnsi="Times New Roman" w:cs="Times New Roman"/>
          <w:sz w:val="24"/>
          <w:szCs w:val="24"/>
        </w:rPr>
      </w:pPr>
      <w:r w:rsidRPr="00C428EF">
        <w:rPr>
          <w:rFonts w:ascii="Times New Roman" w:hAnsi="Times New Roman" w:cs="Times New Roman"/>
          <w:sz w:val="24"/>
          <w:szCs w:val="24"/>
          <w:lang w:val="sq-AL"/>
        </w:rPr>
        <w:t>1.</w:t>
      </w:r>
      <w:proofErr w:type="spellStart"/>
      <w:r w:rsidR="006A21DB" w:rsidRPr="007D6798">
        <w:rPr>
          <w:rFonts w:ascii="Times New Roman" w:hAnsi="Times New Roman" w:cs="Times New Roman"/>
          <w:sz w:val="24"/>
          <w:szCs w:val="24"/>
        </w:rPr>
        <w:t>Për</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të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fituar</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mbrojtje</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një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disenjo</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duhet</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të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jetë</w:t>
      </w:r>
      <w:proofErr w:type="spellEnd"/>
      <w:r w:rsidR="006A21DB" w:rsidRPr="007D6798">
        <w:rPr>
          <w:rFonts w:ascii="Times New Roman" w:hAnsi="Times New Roman" w:cs="Times New Roman"/>
          <w:sz w:val="24"/>
          <w:szCs w:val="24"/>
        </w:rPr>
        <w:t xml:space="preserve"> e re </w:t>
      </w:r>
      <w:proofErr w:type="spellStart"/>
      <w:r w:rsidR="006A21DB" w:rsidRPr="007D6798">
        <w:rPr>
          <w:rFonts w:ascii="Times New Roman" w:hAnsi="Times New Roman" w:cs="Times New Roman"/>
          <w:sz w:val="24"/>
          <w:szCs w:val="24"/>
        </w:rPr>
        <w:t>dhe</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të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ketë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karakter</w:t>
      </w:r>
      <w:proofErr w:type="spellEnd"/>
      <w:r w:rsidR="006A21DB" w:rsidRPr="007D6798">
        <w:rPr>
          <w:rFonts w:ascii="Times New Roman" w:hAnsi="Times New Roman" w:cs="Times New Roman"/>
          <w:sz w:val="24"/>
          <w:szCs w:val="24"/>
        </w:rPr>
        <w:t xml:space="preserve"> individual. </w:t>
      </w:r>
      <w:proofErr w:type="spellStart"/>
      <w:r w:rsidR="006A21DB" w:rsidRPr="007D6798">
        <w:rPr>
          <w:rFonts w:ascii="Times New Roman" w:hAnsi="Times New Roman" w:cs="Times New Roman"/>
          <w:sz w:val="24"/>
          <w:szCs w:val="24"/>
        </w:rPr>
        <w:t>Një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disenjo</w:t>
      </w:r>
      <w:proofErr w:type="spellEnd"/>
      <w:r w:rsidR="006A21DB" w:rsidRPr="007D6798">
        <w:rPr>
          <w:rFonts w:ascii="Times New Roman" w:hAnsi="Times New Roman" w:cs="Times New Roman"/>
          <w:sz w:val="24"/>
          <w:szCs w:val="24"/>
        </w:rPr>
        <w:t xml:space="preserve"> e </w:t>
      </w:r>
      <w:proofErr w:type="spellStart"/>
      <w:r w:rsidR="006A21DB" w:rsidRPr="007D6798">
        <w:rPr>
          <w:rFonts w:ascii="Times New Roman" w:hAnsi="Times New Roman" w:cs="Times New Roman"/>
          <w:sz w:val="24"/>
          <w:szCs w:val="24"/>
        </w:rPr>
        <w:t>ndërthurur</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ose</w:t>
      </w:r>
      <w:proofErr w:type="spellEnd"/>
      <w:r w:rsidR="006A21DB" w:rsidRPr="007D6798">
        <w:rPr>
          <w:rFonts w:ascii="Times New Roman" w:hAnsi="Times New Roman" w:cs="Times New Roman"/>
          <w:sz w:val="24"/>
          <w:szCs w:val="24"/>
        </w:rPr>
        <w:t xml:space="preserve"> e </w:t>
      </w:r>
      <w:proofErr w:type="spellStart"/>
      <w:r w:rsidR="006A21DB" w:rsidRPr="007D6798">
        <w:rPr>
          <w:rFonts w:ascii="Times New Roman" w:hAnsi="Times New Roman" w:cs="Times New Roman"/>
          <w:sz w:val="24"/>
          <w:szCs w:val="24"/>
        </w:rPr>
        <w:t>aplikuar</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në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një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produkt</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që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është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pjesë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përbërëse</w:t>
      </w:r>
      <w:proofErr w:type="spellEnd"/>
      <w:r w:rsidR="006A21DB" w:rsidRPr="007D6798">
        <w:rPr>
          <w:rFonts w:ascii="Times New Roman" w:hAnsi="Times New Roman" w:cs="Times New Roman"/>
          <w:sz w:val="24"/>
          <w:szCs w:val="24"/>
        </w:rPr>
        <w:t xml:space="preserve"> e </w:t>
      </w:r>
      <w:proofErr w:type="spellStart"/>
      <w:r w:rsidR="006A21DB" w:rsidRPr="007D6798">
        <w:rPr>
          <w:rFonts w:ascii="Times New Roman" w:hAnsi="Times New Roman" w:cs="Times New Roman"/>
          <w:sz w:val="24"/>
          <w:szCs w:val="24"/>
        </w:rPr>
        <w:t>një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produkti</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kompleks</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mund</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të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vlerësohet</w:t>
      </w:r>
      <w:proofErr w:type="spellEnd"/>
      <w:r w:rsidR="006A21DB" w:rsidRPr="007D6798">
        <w:rPr>
          <w:rFonts w:ascii="Times New Roman" w:hAnsi="Times New Roman" w:cs="Times New Roman"/>
          <w:sz w:val="24"/>
          <w:szCs w:val="24"/>
        </w:rPr>
        <w:t xml:space="preserve"> e re </w:t>
      </w:r>
      <w:proofErr w:type="spellStart"/>
      <w:r w:rsidR="006A21DB" w:rsidRPr="007D6798">
        <w:rPr>
          <w:rFonts w:ascii="Times New Roman" w:hAnsi="Times New Roman" w:cs="Times New Roman"/>
          <w:sz w:val="24"/>
          <w:szCs w:val="24"/>
        </w:rPr>
        <w:t>dhe</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të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ketë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karakter</w:t>
      </w:r>
      <w:proofErr w:type="spellEnd"/>
      <w:r w:rsidR="006A21DB" w:rsidRPr="007D6798">
        <w:rPr>
          <w:rFonts w:ascii="Times New Roman" w:hAnsi="Times New Roman" w:cs="Times New Roman"/>
          <w:sz w:val="24"/>
          <w:szCs w:val="24"/>
        </w:rPr>
        <w:t xml:space="preserve"> individual </w:t>
      </w:r>
      <w:proofErr w:type="spellStart"/>
      <w:r w:rsidR="006A21DB" w:rsidRPr="007D6798">
        <w:rPr>
          <w:rFonts w:ascii="Times New Roman" w:hAnsi="Times New Roman" w:cs="Times New Roman"/>
          <w:sz w:val="24"/>
          <w:szCs w:val="24"/>
        </w:rPr>
        <w:t>në</w:t>
      </w:r>
      <w:proofErr w:type="spellEnd"/>
      <w:r w:rsidR="006A21DB" w:rsidRPr="007D6798">
        <w:rPr>
          <w:rFonts w:ascii="Times New Roman" w:hAnsi="Times New Roman" w:cs="Times New Roman"/>
          <w:sz w:val="24"/>
          <w:szCs w:val="24"/>
        </w:rPr>
        <w:t xml:space="preserve"> </w:t>
      </w:r>
      <w:proofErr w:type="spellStart"/>
      <w:r w:rsidR="006A21DB" w:rsidRPr="007D6798">
        <w:rPr>
          <w:rFonts w:ascii="Times New Roman" w:hAnsi="Times New Roman" w:cs="Times New Roman"/>
          <w:sz w:val="24"/>
          <w:szCs w:val="24"/>
        </w:rPr>
        <w:t>qoftë</w:t>
      </w:r>
      <w:proofErr w:type="spellEnd"/>
      <w:r w:rsidR="006A21DB" w:rsidRPr="007D6798">
        <w:rPr>
          <w:rFonts w:ascii="Times New Roman" w:hAnsi="Times New Roman" w:cs="Times New Roman"/>
          <w:sz w:val="24"/>
          <w:szCs w:val="24"/>
        </w:rPr>
        <w:t xml:space="preserve"> se: </w:t>
      </w:r>
    </w:p>
    <w:p w14:paraId="586E92AB" w14:textId="77777777" w:rsidR="006A21DB" w:rsidRPr="007D6798" w:rsidRDefault="006A21DB" w:rsidP="00553782">
      <w:pPr>
        <w:spacing w:line="240" w:lineRule="auto"/>
        <w:jc w:val="both"/>
        <w:rPr>
          <w:rFonts w:ascii="Times New Roman" w:hAnsi="Times New Roman" w:cs="Times New Roman"/>
          <w:sz w:val="24"/>
          <w:szCs w:val="24"/>
        </w:rPr>
      </w:pPr>
      <w:r w:rsidRPr="007D6798">
        <w:rPr>
          <w:rFonts w:ascii="Times New Roman" w:hAnsi="Times New Roman" w:cs="Times New Roman"/>
          <w:sz w:val="24"/>
          <w:szCs w:val="24"/>
        </w:rPr>
        <w:t xml:space="preserve">a) </w:t>
      </w:r>
      <w:proofErr w:type="spellStart"/>
      <w:r w:rsidRPr="007D6798">
        <w:rPr>
          <w:rFonts w:ascii="Times New Roman" w:hAnsi="Times New Roman" w:cs="Times New Roman"/>
          <w:sz w:val="24"/>
          <w:szCs w:val="24"/>
        </w:rPr>
        <w:t>Pjesa</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përbërëse</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pasi</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ndërthuret</w:t>
      </w:r>
      <w:proofErr w:type="spellEnd"/>
      <w:r w:rsidRPr="007D6798">
        <w:rPr>
          <w:rFonts w:ascii="Times New Roman" w:hAnsi="Times New Roman" w:cs="Times New Roman"/>
          <w:sz w:val="24"/>
          <w:szCs w:val="24"/>
        </w:rPr>
        <w:t xml:space="preserve"> me </w:t>
      </w:r>
      <w:proofErr w:type="spellStart"/>
      <w:r w:rsidRPr="007D6798">
        <w:rPr>
          <w:rFonts w:ascii="Times New Roman" w:hAnsi="Times New Roman" w:cs="Times New Roman"/>
          <w:sz w:val="24"/>
          <w:szCs w:val="24"/>
        </w:rPr>
        <w:t>produktin</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kompleks</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mbetet</w:t>
      </w:r>
      <w:proofErr w:type="spellEnd"/>
      <w:r w:rsidRPr="007D6798">
        <w:rPr>
          <w:rFonts w:ascii="Times New Roman" w:hAnsi="Times New Roman" w:cs="Times New Roman"/>
          <w:sz w:val="24"/>
          <w:szCs w:val="24"/>
        </w:rPr>
        <w:t xml:space="preserve"> e </w:t>
      </w:r>
      <w:proofErr w:type="spellStart"/>
      <w:r w:rsidRPr="007D6798">
        <w:rPr>
          <w:rFonts w:ascii="Times New Roman" w:hAnsi="Times New Roman" w:cs="Times New Roman"/>
          <w:sz w:val="24"/>
          <w:szCs w:val="24"/>
        </w:rPr>
        <w:t>dukshme</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gjatë</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përdorimit</w:t>
      </w:r>
      <w:proofErr w:type="spellEnd"/>
      <w:r w:rsidRPr="007D6798">
        <w:rPr>
          <w:rFonts w:ascii="Times New Roman" w:hAnsi="Times New Roman" w:cs="Times New Roman"/>
          <w:sz w:val="24"/>
          <w:szCs w:val="24"/>
        </w:rPr>
        <w:t xml:space="preserve"> normal </w:t>
      </w:r>
      <w:proofErr w:type="spellStart"/>
      <w:r w:rsidRPr="007D6798">
        <w:rPr>
          <w:rFonts w:ascii="Times New Roman" w:hAnsi="Times New Roman" w:cs="Times New Roman"/>
          <w:sz w:val="24"/>
          <w:szCs w:val="24"/>
        </w:rPr>
        <w:t>të</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këtij</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të</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fundit</w:t>
      </w:r>
      <w:proofErr w:type="spellEnd"/>
      <w:r w:rsidRPr="007D6798">
        <w:rPr>
          <w:rFonts w:ascii="Times New Roman" w:hAnsi="Times New Roman" w:cs="Times New Roman"/>
          <w:sz w:val="24"/>
          <w:szCs w:val="24"/>
        </w:rPr>
        <w:t>. “</w:t>
      </w:r>
      <w:proofErr w:type="spellStart"/>
      <w:r w:rsidRPr="007D6798">
        <w:rPr>
          <w:rFonts w:ascii="Times New Roman" w:hAnsi="Times New Roman" w:cs="Times New Roman"/>
          <w:sz w:val="24"/>
          <w:szCs w:val="24"/>
        </w:rPr>
        <w:t>Përdorim</w:t>
      </w:r>
      <w:proofErr w:type="spellEnd"/>
      <w:r w:rsidRPr="007D6798">
        <w:rPr>
          <w:rFonts w:ascii="Times New Roman" w:hAnsi="Times New Roman" w:cs="Times New Roman"/>
          <w:sz w:val="24"/>
          <w:szCs w:val="24"/>
        </w:rPr>
        <w:t xml:space="preserve"> normal” do </w:t>
      </w:r>
      <w:proofErr w:type="spellStart"/>
      <w:r w:rsidRPr="007D6798">
        <w:rPr>
          <w:rFonts w:ascii="Times New Roman" w:hAnsi="Times New Roman" w:cs="Times New Roman"/>
          <w:sz w:val="24"/>
          <w:szCs w:val="24"/>
        </w:rPr>
        <w:t>të</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thotë</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përdorimi</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nga</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konsumatorët</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përjashtuar</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mirëmbajtjen</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shërbimet</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ose</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punët</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riparuese</w:t>
      </w:r>
      <w:proofErr w:type="spellEnd"/>
      <w:r w:rsidRPr="007D6798">
        <w:rPr>
          <w:rFonts w:ascii="Times New Roman" w:hAnsi="Times New Roman" w:cs="Times New Roman"/>
          <w:sz w:val="24"/>
          <w:szCs w:val="24"/>
        </w:rPr>
        <w:t xml:space="preserve">. </w:t>
      </w:r>
    </w:p>
    <w:p w14:paraId="26B18BDC" w14:textId="69656073" w:rsidR="00553782" w:rsidRPr="006A21DB" w:rsidRDefault="006A21DB" w:rsidP="00553782">
      <w:pPr>
        <w:spacing w:line="240" w:lineRule="auto"/>
        <w:jc w:val="both"/>
        <w:rPr>
          <w:rFonts w:ascii="Times New Roman" w:hAnsi="Times New Roman" w:cs="Times New Roman"/>
          <w:sz w:val="24"/>
          <w:szCs w:val="24"/>
          <w:lang w:val="sq-AL"/>
        </w:rPr>
      </w:pPr>
      <w:r w:rsidRPr="007D6798">
        <w:rPr>
          <w:rFonts w:ascii="Times New Roman" w:hAnsi="Times New Roman" w:cs="Times New Roman"/>
          <w:sz w:val="24"/>
          <w:szCs w:val="24"/>
        </w:rPr>
        <w:t xml:space="preserve">b) </w:t>
      </w:r>
      <w:proofErr w:type="spellStart"/>
      <w:r w:rsidRPr="007D6798">
        <w:rPr>
          <w:rFonts w:ascii="Times New Roman" w:hAnsi="Times New Roman" w:cs="Times New Roman"/>
          <w:sz w:val="24"/>
          <w:szCs w:val="24"/>
        </w:rPr>
        <w:t>Në</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masën</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që</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këto</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tipare</w:t>
      </w:r>
      <w:proofErr w:type="spellEnd"/>
      <w:r w:rsidRPr="007D6798">
        <w:rPr>
          <w:rFonts w:ascii="Times New Roman" w:hAnsi="Times New Roman" w:cs="Times New Roman"/>
          <w:sz w:val="24"/>
          <w:szCs w:val="24"/>
        </w:rPr>
        <w:t xml:space="preserve"> </w:t>
      </w:r>
      <w:proofErr w:type="spellStart"/>
      <w:r w:rsidRPr="007D6798">
        <w:rPr>
          <w:rFonts w:ascii="Times New Roman" w:hAnsi="Times New Roman" w:cs="Times New Roman"/>
          <w:sz w:val="24"/>
          <w:szCs w:val="24"/>
        </w:rPr>
        <w:t>të</w:t>
      </w:r>
      <w:proofErr w:type="spellEnd"/>
      <w:r w:rsidRPr="007D6798">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dukshme</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të</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pjesës</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përbërëse</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i</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përmbushin</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në</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vetvete</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kërkesat</w:t>
      </w:r>
      <w:proofErr w:type="spellEnd"/>
      <w:r w:rsidR="00A07945" w:rsidRPr="00A07945">
        <w:rPr>
          <w:rFonts w:ascii="Times New Roman" w:hAnsi="Times New Roman" w:cs="Times New Roman"/>
          <w:sz w:val="24"/>
          <w:szCs w:val="24"/>
        </w:rPr>
        <w:t xml:space="preserve"> e </w:t>
      </w:r>
      <w:proofErr w:type="spellStart"/>
      <w:r w:rsidR="00A07945" w:rsidRPr="00A07945">
        <w:rPr>
          <w:rFonts w:ascii="Times New Roman" w:hAnsi="Times New Roman" w:cs="Times New Roman"/>
          <w:sz w:val="24"/>
          <w:szCs w:val="24"/>
        </w:rPr>
        <w:t>risisë</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dhe</w:t>
      </w:r>
      <w:proofErr w:type="spellEnd"/>
      <w:r w:rsidR="00A07945" w:rsidRPr="00A07945">
        <w:rPr>
          <w:rFonts w:ascii="Times New Roman" w:hAnsi="Times New Roman" w:cs="Times New Roman"/>
          <w:sz w:val="24"/>
          <w:szCs w:val="24"/>
        </w:rPr>
        <w:t xml:space="preserve"> </w:t>
      </w:r>
      <w:proofErr w:type="spellStart"/>
      <w:r w:rsidR="00A07945" w:rsidRPr="00A07945">
        <w:rPr>
          <w:rFonts w:ascii="Times New Roman" w:hAnsi="Times New Roman" w:cs="Times New Roman"/>
          <w:sz w:val="24"/>
          <w:szCs w:val="24"/>
        </w:rPr>
        <w:t>karakterin</w:t>
      </w:r>
      <w:proofErr w:type="spellEnd"/>
      <w:r w:rsidR="00A07945" w:rsidRPr="00A07945">
        <w:rPr>
          <w:rFonts w:ascii="Times New Roman" w:hAnsi="Times New Roman" w:cs="Times New Roman"/>
          <w:sz w:val="24"/>
          <w:szCs w:val="24"/>
        </w:rPr>
        <w:t xml:space="preserve"> individual.</w:t>
      </w:r>
      <w:r w:rsidRPr="006A21DB" w:rsidDel="006A21DB">
        <w:rPr>
          <w:rFonts w:ascii="Times New Roman" w:hAnsi="Times New Roman" w:cs="Times New Roman"/>
          <w:sz w:val="24"/>
          <w:szCs w:val="24"/>
          <w:lang w:val="sq-AL"/>
        </w:rPr>
        <w:t xml:space="preserve"> </w:t>
      </w:r>
    </w:p>
    <w:p w14:paraId="3C290AF7" w14:textId="77777777" w:rsidR="00553782" w:rsidRPr="00C428EF" w:rsidRDefault="00553782" w:rsidP="00553782">
      <w:pPr>
        <w:spacing w:after="0" w:line="240" w:lineRule="auto"/>
        <w:jc w:val="both"/>
        <w:rPr>
          <w:rFonts w:ascii="Times New Roman" w:hAnsi="Times New Roman" w:cs="Times New Roman"/>
          <w:sz w:val="24"/>
          <w:szCs w:val="24"/>
          <w:lang w:val="sq-AL"/>
        </w:rPr>
      </w:pPr>
    </w:p>
    <w:p w14:paraId="5F71F7F7" w14:textId="77777777" w:rsidR="00A07945" w:rsidRDefault="00A07945" w:rsidP="00553782">
      <w:pPr>
        <w:spacing w:line="240" w:lineRule="auto"/>
        <w:jc w:val="both"/>
        <w:rPr>
          <w:rFonts w:ascii="Times New Roman" w:hAnsi="Times New Roman" w:cs="Times New Roman"/>
          <w:sz w:val="24"/>
          <w:szCs w:val="24"/>
          <w:lang w:val="sq-AL"/>
        </w:rPr>
      </w:pPr>
    </w:p>
    <w:p w14:paraId="630D45AC" w14:textId="46F13047" w:rsidR="00553782" w:rsidRPr="00C428EF" w:rsidRDefault="009E4512" w:rsidP="0055378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681182">
        <w:rPr>
          <w:rFonts w:ascii="Times New Roman" w:hAnsi="Times New Roman" w:cs="Times New Roman"/>
          <w:sz w:val="24"/>
          <w:szCs w:val="24"/>
          <w:lang w:val="sq-AL"/>
        </w:rPr>
        <w:t xml:space="preserve">. </w:t>
      </w:r>
      <w:r w:rsidR="00553782" w:rsidRPr="00C428EF">
        <w:rPr>
          <w:rFonts w:ascii="Times New Roman" w:hAnsi="Times New Roman" w:cs="Times New Roman"/>
          <w:sz w:val="24"/>
          <w:szCs w:val="24"/>
          <w:lang w:val="sq-AL"/>
        </w:rPr>
        <w:t xml:space="preserve">E drejta për disenjo nuk fitohet në rast se tiparet e </w:t>
      </w:r>
      <w:r w:rsidR="003D0082">
        <w:rPr>
          <w:rFonts w:ascii="Times New Roman" w:hAnsi="Times New Roman" w:cs="Times New Roman"/>
          <w:sz w:val="24"/>
          <w:szCs w:val="24"/>
          <w:lang w:val="sq-AL"/>
        </w:rPr>
        <w:t>pamjes</w:t>
      </w:r>
      <w:r w:rsidR="003D0082" w:rsidRPr="00C428EF">
        <w:rPr>
          <w:rFonts w:ascii="Times New Roman" w:hAnsi="Times New Roman" w:cs="Times New Roman"/>
          <w:sz w:val="24"/>
          <w:szCs w:val="24"/>
          <w:lang w:val="sq-AL"/>
        </w:rPr>
        <w:t xml:space="preserve"> </w:t>
      </w:r>
      <w:r w:rsidR="00553782" w:rsidRPr="00C428EF">
        <w:rPr>
          <w:rFonts w:ascii="Times New Roman" w:hAnsi="Times New Roman" w:cs="Times New Roman"/>
          <w:sz w:val="24"/>
          <w:szCs w:val="24"/>
          <w:lang w:val="sq-AL"/>
        </w:rPr>
        <w:t xml:space="preserve">së jashtme të një produkti: </w:t>
      </w:r>
    </w:p>
    <w:p w14:paraId="0F36CAF4" w14:textId="77777777" w:rsidR="00553782" w:rsidRPr="00C428EF" w:rsidRDefault="00553782" w:rsidP="00553782">
      <w:pPr>
        <w:pStyle w:val="ListParagraph"/>
        <w:numPr>
          <w:ilvl w:val="0"/>
          <w:numId w:val="22"/>
        </w:numPr>
        <w:spacing w:after="0" w:line="240" w:lineRule="auto"/>
        <w:ind w:left="270" w:hanging="270"/>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Diktohen vetëm nga funksionimi i tij teknik;</w:t>
      </w:r>
    </w:p>
    <w:p w14:paraId="4414A298" w14:textId="77777777" w:rsidR="00553782" w:rsidRPr="00C428EF" w:rsidRDefault="00553782" w:rsidP="00553782">
      <w:pPr>
        <w:pStyle w:val="ListParagraph"/>
        <w:numPr>
          <w:ilvl w:val="0"/>
          <w:numId w:val="22"/>
        </w:numPr>
        <w:spacing w:after="0" w:line="240" w:lineRule="auto"/>
        <w:ind w:left="270" w:hanging="270"/>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Duhet të riprodhohen domosdoshmërisht në formën dhe përmasat e tyre të sakta, për të bërë të mundur që produkti, ku është përfshirë disenjoja, ose tek i cili disenjoja është aplikuar, të jetë i lidhur mekanikisht apo i vendosur në, përreth apo përkundrejt një produkti tjetër, në mënyrë që secili produkt të mund të kryejë funksionin e vet.</w:t>
      </w:r>
    </w:p>
    <w:p w14:paraId="66AE84A6" w14:textId="77777777" w:rsidR="00553782" w:rsidRPr="00C428EF" w:rsidRDefault="00553782" w:rsidP="00553782">
      <w:pPr>
        <w:pStyle w:val="ListParagraph"/>
        <w:spacing w:after="0"/>
        <w:ind w:left="270"/>
        <w:jc w:val="both"/>
        <w:rPr>
          <w:rFonts w:ascii="Times New Roman" w:hAnsi="Times New Roman" w:cs="Times New Roman"/>
          <w:sz w:val="24"/>
          <w:szCs w:val="24"/>
          <w:lang w:val="sq-AL"/>
        </w:rPr>
      </w:pPr>
    </w:p>
    <w:p w14:paraId="5023AF91" w14:textId="52EBEFF4" w:rsidR="00553782" w:rsidRPr="00C428EF" w:rsidRDefault="009E4512" w:rsidP="0055378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3</w:t>
      </w:r>
      <w:r w:rsidR="00553782" w:rsidRPr="00C428EF">
        <w:rPr>
          <w:rFonts w:ascii="Times New Roman" w:hAnsi="Times New Roman" w:cs="Times New Roman"/>
          <w:sz w:val="24"/>
          <w:szCs w:val="24"/>
          <w:lang w:val="sq-AL"/>
        </w:rPr>
        <w:t xml:space="preserve">. Pavarësisht nga sa parashikohet në shkronjën “b” të pikës </w:t>
      </w:r>
      <w:r w:rsidR="000717E5">
        <w:rPr>
          <w:rFonts w:ascii="Times New Roman" w:hAnsi="Times New Roman" w:cs="Times New Roman"/>
          <w:sz w:val="24"/>
          <w:szCs w:val="24"/>
          <w:lang w:val="sq-AL"/>
        </w:rPr>
        <w:t>2</w:t>
      </w:r>
      <w:r w:rsidR="000717E5" w:rsidRPr="00C428EF">
        <w:rPr>
          <w:rFonts w:ascii="Times New Roman" w:hAnsi="Times New Roman" w:cs="Times New Roman"/>
          <w:sz w:val="24"/>
          <w:szCs w:val="24"/>
          <w:lang w:val="sq-AL"/>
        </w:rPr>
        <w:t xml:space="preserve"> </w:t>
      </w:r>
      <w:r w:rsidR="00553782" w:rsidRPr="00C428EF">
        <w:rPr>
          <w:rFonts w:ascii="Times New Roman" w:hAnsi="Times New Roman" w:cs="Times New Roman"/>
          <w:sz w:val="24"/>
          <w:szCs w:val="24"/>
          <w:lang w:val="sq-AL"/>
        </w:rPr>
        <w:t>të këtij neni, e drejta për disenjot, sipas kushteve të përcaktuara në nenin 6 të këtij ligji, mund të fitohet kur disenjoja i shërben qëllimit, për të lejuar bashkimin e shumëfishtë ose lidhjen e produkteve, që alternohen në mënyrë të ndërsjellë në një sistem modular.</w:t>
      </w:r>
    </w:p>
    <w:p w14:paraId="041330A9" w14:textId="77777777" w:rsidR="00553782" w:rsidRPr="00C428EF" w:rsidRDefault="00553782" w:rsidP="00553782">
      <w:pPr>
        <w:spacing w:after="0" w:line="240" w:lineRule="auto"/>
        <w:rPr>
          <w:rFonts w:ascii="Times New Roman" w:hAnsi="Times New Roman" w:cs="Times New Roman"/>
          <w:b/>
          <w:bCs/>
          <w:sz w:val="24"/>
          <w:szCs w:val="24"/>
          <w:lang w:val="sq-AL"/>
        </w:rPr>
      </w:pPr>
    </w:p>
    <w:p w14:paraId="6F3E74D8"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Neni 6</w:t>
      </w:r>
    </w:p>
    <w:p w14:paraId="4A157E2D"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 xml:space="preserve">Risia dhe karakteri individual </w:t>
      </w:r>
    </w:p>
    <w:p w14:paraId="359659FE" w14:textId="77777777" w:rsidR="00553782" w:rsidRPr="00553782" w:rsidRDefault="00553782" w:rsidP="00553782">
      <w:pPr>
        <w:spacing w:after="0" w:line="240" w:lineRule="auto"/>
        <w:jc w:val="center"/>
        <w:rPr>
          <w:rFonts w:ascii="Times New Roman" w:hAnsi="Times New Roman" w:cs="Times New Roman"/>
          <w:sz w:val="24"/>
          <w:szCs w:val="24"/>
          <w:lang w:val="sq-AL"/>
        </w:rPr>
      </w:pPr>
    </w:p>
    <w:p w14:paraId="6407305A" w14:textId="20F4EBD7" w:rsidR="00553782" w:rsidRPr="00553782" w:rsidRDefault="00553782" w:rsidP="00553782">
      <w:pPr>
        <w:spacing w:after="0"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1. Një disenjo përbën risi nëse asnjë disenjo identike me të nuk i është bërë e njohur publikut përpara datës së depozitimit të</w:t>
      </w:r>
      <w:r w:rsidR="00271725">
        <w:rPr>
          <w:rFonts w:ascii="Times New Roman" w:hAnsi="Times New Roman" w:cs="Times New Roman"/>
          <w:sz w:val="24"/>
          <w:szCs w:val="24"/>
          <w:lang w:val="sq-AL"/>
        </w:rPr>
        <w:t xml:space="preserve"> kërkesës</w:t>
      </w:r>
      <w:r w:rsidRPr="00553782">
        <w:rPr>
          <w:rFonts w:ascii="Times New Roman" w:hAnsi="Times New Roman" w:cs="Times New Roman"/>
          <w:sz w:val="24"/>
          <w:szCs w:val="24"/>
          <w:lang w:val="sq-AL"/>
        </w:rPr>
        <w:t xml:space="preserve"> për regjistrimin e disenjos ose, kur pretendohet për prioritet, përpara datës së prioritetit. Disenjot konsiderohen identike, nëse karakteristikat e tyre ndryshojnë vetëm në </w:t>
      </w:r>
      <w:r w:rsidR="00C432E0">
        <w:rPr>
          <w:rFonts w:ascii="Times New Roman" w:hAnsi="Times New Roman" w:cs="Times New Roman"/>
          <w:sz w:val="24"/>
          <w:szCs w:val="24"/>
          <w:lang w:val="sq-AL"/>
        </w:rPr>
        <w:t>elemente</w:t>
      </w:r>
      <w:r w:rsidR="00C432E0" w:rsidRPr="00553782">
        <w:rPr>
          <w:rFonts w:ascii="Times New Roman" w:hAnsi="Times New Roman" w:cs="Times New Roman"/>
          <w:sz w:val="24"/>
          <w:szCs w:val="24"/>
          <w:lang w:val="sq-AL"/>
        </w:rPr>
        <w:t xml:space="preserve"> </w:t>
      </w:r>
      <w:r w:rsidRPr="00553782">
        <w:rPr>
          <w:rFonts w:ascii="Times New Roman" w:hAnsi="Times New Roman" w:cs="Times New Roman"/>
          <w:sz w:val="24"/>
          <w:szCs w:val="24"/>
          <w:lang w:val="sq-AL"/>
        </w:rPr>
        <w:t>të parëndësishme.</w:t>
      </w:r>
    </w:p>
    <w:p w14:paraId="02D6C6B0" w14:textId="77777777" w:rsidR="00553782" w:rsidRPr="00553782" w:rsidRDefault="00553782" w:rsidP="00553782">
      <w:pPr>
        <w:spacing w:after="0" w:line="240" w:lineRule="auto"/>
        <w:jc w:val="both"/>
        <w:rPr>
          <w:rFonts w:ascii="Times New Roman" w:hAnsi="Times New Roman" w:cs="Times New Roman"/>
          <w:b/>
          <w:bCs/>
          <w:sz w:val="24"/>
          <w:szCs w:val="24"/>
          <w:lang w:val="sq-AL"/>
        </w:rPr>
      </w:pPr>
    </w:p>
    <w:p w14:paraId="04910730" w14:textId="6F084CD4" w:rsidR="00553782" w:rsidRPr="00553782" w:rsidRDefault="00553782" w:rsidP="00553782">
      <w:pPr>
        <w:spacing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2. Një disenjo konsiderohet se ka karakter individual kur përshtypja e përgjithshme që ajo lë te një përdorues i informuar ndryshon nga përshtypja e përgjithshme që lihet tek i njëjti përdorues nga çdo disenjo që i është bërë e njohur publikut përpara datës së depozitimit të</w:t>
      </w:r>
      <w:r w:rsidR="00271725">
        <w:rPr>
          <w:rFonts w:ascii="Times New Roman" w:hAnsi="Times New Roman" w:cs="Times New Roman"/>
          <w:sz w:val="24"/>
          <w:szCs w:val="24"/>
          <w:lang w:val="sq-AL"/>
        </w:rPr>
        <w:t xml:space="preserve"> kërkesës</w:t>
      </w:r>
      <w:r w:rsidRPr="00553782">
        <w:rPr>
          <w:rFonts w:ascii="Times New Roman" w:hAnsi="Times New Roman" w:cs="Times New Roman"/>
          <w:sz w:val="24"/>
          <w:szCs w:val="24"/>
          <w:lang w:val="sq-AL"/>
        </w:rPr>
        <w:t xml:space="preserve"> për regjistrimin e disenjos ose, kur pretendohet për prioritet, përpara datës së prioritetit. </w:t>
      </w:r>
    </w:p>
    <w:p w14:paraId="4ACD6739" w14:textId="77777777" w:rsidR="00553782" w:rsidRPr="00553782" w:rsidRDefault="00553782" w:rsidP="00553782">
      <w:pPr>
        <w:spacing w:after="0"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3. Në vlerësimin e karakterit individual të disenjos merret parasysh shkalla e lirisë së krijuesit të disenjos në zhvillimin e saj.</w:t>
      </w:r>
    </w:p>
    <w:p w14:paraId="44FDDBAD" w14:textId="77777777" w:rsidR="00553782" w:rsidRPr="00553782" w:rsidRDefault="00553782" w:rsidP="00553782">
      <w:pPr>
        <w:spacing w:after="0" w:line="240" w:lineRule="auto"/>
        <w:jc w:val="both"/>
        <w:rPr>
          <w:rFonts w:ascii="Times New Roman" w:hAnsi="Times New Roman" w:cs="Times New Roman"/>
          <w:sz w:val="24"/>
          <w:szCs w:val="24"/>
          <w:lang w:val="sq-AL"/>
        </w:rPr>
      </w:pPr>
    </w:p>
    <w:p w14:paraId="59E14E91"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Neni 7</w:t>
      </w:r>
    </w:p>
    <w:p w14:paraId="338FFEE5" w14:textId="77777777" w:rsid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Bërja publike</w:t>
      </w:r>
    </w:p>
    <w:p w14:paraId="7357CE65" w14:textId="77777777" w:rsidR="00B80E32" w:rsidRPr="00553782" w:rsidRDefault="00B80E32" w:rsidP="00553782">
      <w:pPr>
        <w:spacing w:after="0" w:line="240" w:lineRule="auto"/>
        <w:jc w:val="center"/>
        <w:rPr>
          <w:rFonts w:ascii="Times New Roman" w:hAnsi="Times New Roman" w:cs="Times New Roman"/>
          <w:b/>
          <w:bCs/>
          <w:sz w:val="24"/>
          <w:szCs w:val="24"/>
          <w:lang w:val="sq-AL"/>
        </w:rPr>
      </w:pPr>
    </w:p>
    <w:p w14:paraId="742AD1E5" w14:textId="535B7E98" w:rsidR="00ED79D5" w:rsidRPr="00681182" w:rsidRDefault="00553782" w:rsidP="00681182">
      <w:pPr>
        <w:pStyle w:val="ListParagraph"/>
        <w:numPr>
          <w:ilvl w:val="0"/>
          <w:numId w:val="38"/>
        </w:numPr>
        <w:spacing w:line="240" w:lineRule="auto"/>
        <w:jc w:val="both"/>
        <w:rPr>
          <w:rFonts w:ascii="Times New Roman" w:hAnsi="Times New Roman" w:cs="Times New Roman"/>
          <w:sz w:val="24"/>
          <w:szCs w:val="24"/>
          <w:lang w:val="sq-AL"/>
        </w:rPr>
      </w:pPr>
      <w:r w:rsidRPr="00681182">
        <w:rPr>
          <w:rFonts w:ascii="Times New Roman" w:hAnsi="Times New Roman" w:cs="Times New Roman"/>
          <w:sz w:val="24"/>
          <w:szCs w:val="24"/>
          <w:lang w:val="sq-AL"/>
        </w:rPr>
        <w:t xml:space="preserve">Për </w:t>
      </w:r>
      <w:r w:rsidR="007233A1" w:rsidRPr="00681182">
        <w:rPr>
          <w:rFonts w:ascii="Times New Roman" w:hAnsi="Times New Roman" w:cs="Times New Roman"/>
          <w:sz w:val="24"/>
          <w:szCs w:val="24"/>
          <w:lang w:val="sq-AL"/>
        </w:rPr>
        <w:t xml:space="preserve">qëllime të </w:t>
      </w:r>
      <w:r w:rsidRPr="00681182">
        <w:rPr>
          <w:rFonts w:ascii="Times New Roman" w:hAnsi="Times New Roman" w:cs="Times New Roman"/>
          <w:sz w:val="24"/>
          <w:szCs w:val="24"/>
          <w:lang w:val="sq-AL"/>
        </w:rPr>
        <w:t>zbatimit të nenit 6, një disenjo konsiderohet se i është bërë e njohur publikut nëse</w:t>
      </w:r>
      <w:r w:rsidR="00ED79D5" w:rsidRPr="00681182">
        <w:rPr>
          <w:rFonts w:ascii="Times New Roman" w:hAnsi="Times New Roman" w:cs="Times New Roman"/>
          <w:sz w:val="24"/>
          <w:szCs w:val="24"/>
          <w:lang w:val="sq-AL"/>
        </w:rPr>
        <w:t xml:space="preserve"> plot</w:t>
      </w:r>
      <w:r w:rsidR="00E166AD" w:rsidRPr="00681182">
        <w:rPr>
          <w:rFonts w:ascii="Times New Roman" w:hAnsi="Times New Roman" w:cs="Times New Roman"/>
          <w:sz w:val="24"/>
          <w:szCs w:val="24"/>
          <w:lang w:val="sq-AL"/>
        </w:rPr>
        <w:t>ë</w:t>
      </w:r>
      <w:r w:rsidR="00ED79D5" w:rsidRPr="00681182">
        <w:rPr>
          <w:rFonts w:ascii="Times New Roman" w:hAnsi="Times New Roman" w:cs="Times New Roman"/>
          <w:sz w:val="24"/>
          <w:szCs w:val="24"/>
          <w:lang w:val="sq-AL"/>
        </w:rPr>
        <w:t>sohet nj</w:t>
      </w:r>
      <w:r w:rsidR="00E166AD" w:rsidRPr="00681182">
        <w:rPr>
          <w:rFonts w:ascii="Times New Roman" w:hAnsi="Times New Roman" w:cs="Times New Roman"/>
          <w:sz w:val="24"/>
          <w:szCs w:val="24"/>
          <w:lang w:val="sq-AL"/>
        </w:rPr>
        <w:t>ë</w:t>
      </w:r>
      <w:r w:rsidR="00ED79D5" w:rsidRPr="00681182">
        <w:rPr>
          <w:rFonts w:ascii="Times New Roman" w:hAnsi="Times New Roman" w:cs="Times New Roman"/>
          <w:sz w:val="24"/>
          <w:szCs w:val="24"/>
          <w:lang w:val="sq-AL"/>
        </w:rPr>
        <w:t xml:space="preserve"> nga kushet</w:t>
      </w:r>
      <w:r w:rsidR="00E166AD" w:rsidRPr="00681182">
        <w:rPr>
          <w:rFonts w:ascii="Times New Roman" w:hAnsi="Times New Roman" w:cs="Times New Roman"/>
          <w:sz w:val="24"/>
          <w:szCs w:val="24"/>
          <w:lang w:val="sq-AL"/>
        </w:rPr>
        <w:t xml:space="preserve"> si më poshtë</w:t>
      </w:r>
      <w:r w:rsidR="00ED79D5" w:rsidRPr="00681182">
        <w:rPr>
          <w:rFonts w:ascii="Times New Roman" w:hAnsi="Times New Roman" w:cs="Times New Roman"/>
          <w:sz w:val="24"/>
          <w:szCs w:val="24"/>
          <w:lang w:val="sq-AL"/>
        </w:rPr>
        <w:t>:</w:t>
      </w:r>
    </w:p>
    <w:p w14:paraId="3D08B1D8" w14:textId="07201D1B" w:rsidR="00681182" w:rsidRPr="00681182" w:rsidRDefault="00681182" w:rsidP="006811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553782" w:rsidRPr="00681182">
        <w:rPr>
          <w:rFonts w:ascii="Times New Roman" w:hAnsi="Times New Roman" w:cs="Times New Roman"/>
          <w:sz w:val="24"/>
          <w:szCs w:val="24"/>
          <w:lang w:val="sq-AL"/>
        </w:rPr>
        <w:t>është publikuar pas regjistrimit apo nëse është zbuluar në ndonjë formë tjetër</w:t>
      </w:r>
      <w:r w:rsidRPr="00681182">
        <w:rPr>
          <w:rFonts w:ascii="Times New Roman" w:hAnsi="Times New Roman" w:cs="Times New Roman"/>
          <w:sz w:val="24"/>
          <w:szCs w:val="24"/>
          <w:lang w:val="sq-AL"/>
        </w:rPr>
        <w:t>;</w:t>
      </w:r>
    </w:p>
    <w:p w14:paraId="36327873" w14:textId="74DA267A" w:rsidR="00553782" w:rsidRPr="00681182" w:rsidRDefault="00681182" w:rsidP="006811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553782" w:rsidRPr="00681182">
        <w:rPr>
          <w:rFonts w:ascii="Times New Roman" w:hAnsi="Times New Roman" w:cs="Times New Roman"/>
          <w:sz w:val="24"/>
          <w:szCs w:val="24"/>
          <w:lang w:val="sq-AL"/>
        </w:rPr>
        <w:t xml:space="preserve">ose </w:t>
      </w:r>
      <w:r w:rsidR="00E166AD" w:rsidRPr="00681182">
        <w:rPr>
          <w:rFonts w:ascii="Times New Roman" w:hAnsi="Times New Roman" w:cs="Times New Roman"/>
          <w:sz w:val="24"/>
          <w:szCs w:val="24"/>
          <w:lang w:val="sq-AL"/>
        </w:rPr>
        <w:t xml:space="preserve">është publikuar </w:t>
      </w:r>
      <w:r w:rsidR="00553782" w:rsidRPr="00681182">
        <w:rPr>
          <w:rFonts w:ascii="Times New Roman" w:hAnsi="Times New Roman" w:cs="Times New Roman"/>
          <w:sz w:val="24"/>
          <w:szCs w:val="24"/>
          <w:lang w:val="sq-AL"/>
        </w:rPr>
        <w:t xml:space="preserve">pas ekspozimit, përdorimit në panair ose pasi është bërë publike në një mënyrë tjetër, përveçse kur ka qenë e pamundur, në mënyrë të arsyeshme, që këto ngjarje t’i bëheshin të njohura gjatë rrjedhës normale të aktivitetit tregtar </w:t>
      </w:r>
      <w:r w:rsidR="007F051B" w:rsidRPr="00681182">
        <w:rPr>
          <w:rFonts w:ascii="Times New Roman" w:hAnsi="Times New Roman" w:cs="Times New Roman"/>
          <w:sz w:val="24"/>
          <w:szCs w:val="24"/>
          <w:lang w:val="sq-AL"/>
        </w:rPr>
        <w:t>n</w:t>
      </w:r>
      <w:r w:rsidR="006A21DB" w:rsidRPr="00681182">
        <w:rPr>
          <w:rFonts w:ascii="Times New Roman" w:hAnsi="Times New Roman" w:cs="Times New Roman"/>
          <w:sz w:val="24"/>
          <w:szCs w:val="24"/>
          <w:lang w:val="sq-AL"/>
        </w:rPr>
        <w:t>ë</w:t>
      </w:r>
      <w:r w:rsidR="00553782" w:rsidRPr="00681182">
        <w:rPr>
          <w:rFonts w:ascii="Times New Roman" w:hAnsi="Times New Roman" w:cs="Times New Roman"/>
          <w:sz w:val="24"/>
          <w:szCs w:val="24"/>
          <w:lang w:val="sq-AL"/>
        </w:rPr>
        <w:t xml:space="preserve"> qarqet e specializuara në sektorin përkatës, të cilat operojnë në Republikën e Shqipërisë, ose pas aderimit të Republikës së Shqipërisë në Bashkimin Europian, në territorin e Bashkimit Europian, përpara datës së dorëzimit të </w:t>
      </w:r>
      <w:r w:rsidR="00271725" w:rsidRPr="00681182">
        <w:rPr>
          <w:rFonts w:ascii="Times New Roman" w:hAnsi="Times New Roman" w:cs="Times New Roman"/>
          <w:sz w:val="24"/>
          <w:szCs w:val="24"/>
          <w:lang w:val="sq-AL"/>
        </w:rPr>
        <w:t>kërkesës</w:t>
      </w:r>
      <w:r w:rsidR="00553782" w:rsidRPr="00681182">
        <w:rPr>
          <w:rFonts w:ascii="Times New Roman" w:hAnsi="Times New Roman" w:cs="Times New Roman"/>
          <w:sz w:val="24"/>
          <w:szCs w:val="24"/>
          <w:lang w:val="sq-AL"/>
        </w:rPr>
        <w:t xml:space="preserve"> për regjistrim ose, kur pretendohet prioriteti, përpara datës së prioritet</w:t>
      </w:r>
      <w:r>
        <w:rPr>
          <w:rFonts w:ascii="Times New Roman" w:hAnsi="Times New Roman" w:cs="Times New Roman"/>
          <w:sz w:val="24"/>
          <w:szCs w:val="24"/>
          <w:lang w:val="sq-AL"/>
        </w:rPr>
        <w:t xml:space="preserve">it. </w:t>
      </w:r>
      <w:r w:rsidR="00ED79D5" w:rsidRPr="00681182">
        <w:rPr>
          <w:rFonts w:ascii="Times New Roman" w:hAnsi="Times New Roman" w:cs="Times New Roman"/>
          <w:sz w:val="24"/>
          <w:szCs w:val="24"/>
          <w:lang w:val="sq-AL"/>
        </w:rPr>
        <w:t>D</w:t>
      </w:r>
      <w:r w:rsidR="00553782" w:rsidRPr="00681182">
        <w:rPr>
          <w:rFonts w:ascii="Times New Roman" w:hAnsi="Times New Roman" w:cs="Times New Roman"/>
          <w:sz w:val="24"/>
          <w:szCs w:val="24"/>
          <w:lang w:val="sq-AL"/>
        </w:rPr>
        <w:t>isenjoja nuk konsiderohet e bërë e njohur për publikun për faktin e vetëm se i është bërë e ditur një personi të tretë në kushte të shprehura ose të nënkuptuara konfidencialiteti.</w:t>
      </w:r>
    </w:p>
    <w:p w14:paraId="4943A4C6" w14:textId="1D63E63E" w:rsidR="00553782" w:rsidRPr="00553782" w:rsidRDefault="00553782" w:rsidP="00553782">
      <w:pPr>
        <w:spacing w:after="0"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2. Bërja publike nuk merret në konsideratë për qëllimin e zbatimit të neni</w:t>
      </w:r>
      <w:r w:rsidR="0091091F">
        <w:rPr>
          <w:rFonts w:ascii="Times New Roman" w:hAnsi="Times New Roman" w:cs="Times New Roman"/>
          <w:sz w:val="24"/>
          <w:szCs w:val="24"/>
          <w:lang w:val="sq-AL"/>
        </w:rPr>
        <w:t>t 6</w:t>
      </w:r>
      <w:r w:rsidR="00136980">
        <w:rPr>
          <w:rFonts w:ascii="Times New Roman" w:hAnsi="Times New Roman" w:cs="Times New Roman"/>
          <w:sz w:val="24"/>
          <w:szCs w:val="24"/>
          <w:lang w:val="sq-AL"/>
        </w:rPr>
        <w:t>,</w:t>
      </w:r>
      <w:r w:rsidRPr="00553782">
        <w:rPr>
          <w:rFonts w:ascii="Times New Roman" w:hAnsi="Times New Roman" w:cs="Times New Roman"/>
          <w:sz w:val="24"/>
          <w:szCs w:val="24"/>
          <w:lang w:val="sq-AL"/>
        </w:rPr>
        <w:t xml:space="preserve"> nëse disenjoja, e cila është identike ose lë një përshtypje të përgjithshme të njëjtë me disenjon për të cilën kërkohet mbrojtje në bazë të një të drejte disenjoje të regjistruar, i është bërë e njohur publikut: </w:t>
      </w:r>
    </w:p>
    <w:p w14:paraId="43152755" w14:textId="0D2F7441" w:rsidR="00553782" w:rsidRPr="00553782" w:rsidRDefault="00553782" w:rsidP="00553782">
      <w:pPr>
        <w:spacing w:after="0"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a) nga krijuesi i disenjos, </w:t>
      </w:r>
      <w:r>
        <w:rPr>
          <w:rFonts w:ascii="Times New Roman" w:hAnsi="Times New Roman" w:cs="Times New Roman"/>
          <w:sz w:val="24"/>
          <w:szCs w:val="24"/>
          <w:lang w:val="sq-AL"/>
        </w:rPr>
        <w:t>p</w:t>
      </w:r>
      <w:r w:rsidRPr="00553782">
        <w:rPr>
          <w:rFonts w:ascii="Times New Roman" w:hAnsi="Times New Roman" w:cs="Times New Roman"/>
          <w:sz w:val="24"/>
          <w:szCs w:val="24"/>
          <w:lang w:val="sq-AL"/>
        </w:rPr>
        <w:t>ë</w:t>
      </w:r>
      <w:r>
        <w:rPr>
          <w:rFonts w:ascii="Times New Roman" w:hAnsi="Times New Roman" w:cs="Times New Roman"/>
          <w:sz w:val="24"/>
          <w:szCs w:val="24"/>
          <w:lang w:val="sq-AL"/>
        </w:rPr>
        <w:t>rfituesi i t</w:t>
      </w:r>
      <w:r w:rsidRPr="00553782">
        <w:rPr>
          <w:rFonts w:ascii="Times New Roman" w:hAnsi="Times New Roman" w:cs="Times New Roman"/>
          <w:sz w:val="24"/>
          <w:szCs w:val="24"/>
          <w:lang w:val="sq-AL"/>
        </w:rPr>
        <w:t>ë</w:t>
      </w:r>
      <w:r>
        <w:rPr>
          <w:rFonts w:ascii="Times New Roman" w:hAnsi="Times New Roman" w:cs="Times New Roman"/>
          <w:sz w:val="24"/>
          <w:szCs w:val="24"/>
          <w:lang w:val="sq-AL"/>
        </w:rPr>
        <w:t xml:space="preserve"> drejtave</w:t>
      </w:r>
      <w:r w:rsidRPr="00553782">
        <w:rPr>
          <w:rFonts w:ascii="Times New Roman" w:hAnsi="Times New Roman" w:cs="Times New Roman"/>
          <w:sz w:val="24"/>
          <w:szCs w:val="24"/>
          <w:lang w:val="sq-AL"/>
        </w:rPr>
        <w:t xml:space="preserve"> ose një person i tretë si rezultat i informacionit të dhënë nga/një veprimi të ndërmarrë nga krijuesi i disenjos ose nga </w:t>
      </w:r>
      <w:r>
        <w:rPr>
          <w:rFonts w:ascii="Times New Roman" w:hAnsi="Times New Roman" w:cs="Times New Roman"/>
          <w:sz w:val="24"/>
          <w:szCs w:val="24"/>
          <w:lang w:val="sq-AL"/>
        </w:rPr>
        <w:t>p</w:t>
      </w:r>
      <w:r w:rsidRPr="00553782">
        <w:rPr>
          <w:rFonts w:ascii="Times New Roman" w:hAnsi="Times New Roman" w:cs="Times New Roman"/>
          <w:sz w:val="24"/>
          <w:szCs w:val="24"/>
          <w:lang w:val="sq-AL"/>
        </w:rPr>
        <w:t>ë</w:t>
      </w:r>
      <w:r>
        <w:rPr>
          <w:rFonts w:ascii="Times New Roman" w:hAnsi="Times New Roman" w:cs="Times New Roman"/>
          <w:sz w:val="24"/>
          <w:szCs w:val="24"/>
          <w:lang w:val="sq-AL"/>
        </w:rPr>
        <w:t>rfituesi i t</w:t>
      </w:r>
      <w:r w:rsidRPr="00553782">
        <w:rPr>
          <w:rFonts w:ascii="Times New Roman" w:hAnsi="Times New Roman" w:cs="Times New Roman"/>
          <w:sz w:val="24"/>
          <w:szCs w:val="24"/>
          <w:lang w:val="sq-AL"/>
        </w:rPr>
        <w:t>ë</w:t>
      </w:r>
      <w:r>
        <w:rPr>
          <w:rFonts w:ascii="Times New Roman" w:hAnsi="Times New Roman" w:cs="Times New Roman"/>
          <w:sz w:val="24"/>
          <w:szCs w:val="24"/>
          <w:lang w:val="sq-AL"/>
        </w:rPr>
        <w:t xml:space="preserve"> drejtave</w:t>
      </w:r>
      <w:r w:rsidRPr="00553782">
        <w:rPr>
          <w:rFonts w:ascii="Times New Roman" w:hAnsi="Times New Roman" w:cs="Times New Roman"/>
          <w:sz w:val="24"/>
          <w:szCs w:val="24"/>
          <w:lang w:val="sq-AL"/>
        </w:rPr>
        <w:t xml:space="preserve">; dhe </w:t>
      </w:r>
    </w:p>
    <w:p w14:paraId="1D92B4D5" w14:textId="77F88A52" w:rsidR="00553782" w:rsidRPr="00553782" w:rsidRDefault="00553782" w:rsidP="00553782">
      <w:pPr>
        <w:spacing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b) brenda periudhës prej 12 (dymbëdhjetë) muajsh përpara datës së depozitimit të </w:t>
      </w:r>
      <w:r w:rsidR="00271725">
        <w:rPr>
          <w:rFonts w:ascii="Times New Roman" w:hAnsi="Times New Roman" w:cs="Times New Roman"/>
          <w:sz w:val="24"/>
          <w:szCs w:val="24"/>
          <w:lang w:val="sq-AL"/>
        </w:rPr>
        <w:t xml:space="preserve"> kërkesës</w:t>
      </w:r>
      <w:r w:rsidRPr="00553782">
        <w:rPr>
          <w:rFonts w:ascii="Times New Roman" w:hAnsi="Times New Roman" w:cs="Times New Roman"/>
          <w:sz w:val="24"/>
          <w:szCs w:val="24"/>
          <w:lang w:val="sq-AL"/>
        </w:rPr>
        <w:t>ose, kur pretendohet për prioritet, përpara datës së prioritetit.</w:t>
      </w:r>
    </w:p>
    <w:p w14:paraId="203017C3" w14:textId="0EFBC6E0" w:rsidR="00553782" w:rsidRPr="00553782" w:rsidRDefault="00553782" w:rsidP="00553782">
      <w:pPr>
        <w:spacing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3. Pika 2 e këtij neni zbatohet edhe nëse disenjoja është bërë e njohur për publikun si pasojë e një veprimi abuzues, kundër krijuesit ose </w:t>
      </w:r>
      <w:r w:rsidR="00EE3422">
        <w:rPr>
          <w:rFonts w:ascii="Times New Roman" w:hAnsi="Times New Roman" w:cs="Times New Roman"/>
          <w:sz w:val="24"/>
          <w:szCs w:val="24"/>
          <w:lang w:val="sq-AL"/>
        </w:rPr>
        <w:t>p</w:t>
      </w:r>
      <w:r w:rsidR="00EE3422" w:rsidRPr="00553782">
        <w:rPr>
          <w:rFonts w:ascii="Times New Roman" w:hAnsi="Times New Roman" w:cs="Times New Roman"/>
          <w:sz w:val="24"/>
          <w:szCs w:val="24"/>
          <w:lang w:val="sq-AL"/>
        </w:rPr>
        <w:t>ë</w:t>
      </w:r>
      <w:r w:rsidR="00EE3422">
        <w:rPr>
          <w:rFonts w:ascii="Times New Roman" w:hAnsi="Times New Roman" w:cs="Times New Roman"/>
          <w:sz w:val="24"/>
          <w:szCs w:val="24"/>
          <w:lang w:val="sq-AL"/>
        </w:rPr>
        <w:t>rfituesit s</w:t>
      </w:r>
      <w:r w:rsidR="00EE3422" w:rsidRPr="00553782">
        <w:rPr>
          <w:rFonts w:ascii="Times New Roman" w:hAnsi="Times New Roman" w:cs="Times New Roman"/>
          <w:sz w:val="24"/>
          <w:szCs w:val="24"/>
          <w:lang w:val="sq-AL"/>
        </w:rPr>
        <w:t>ë</w:t>
      </w:r>
      <w:r w:rsidR="00EE3422">
        <w:rPr>
          <w:rFonts w:ascii="Times New Roman" w:hAnsi="Times New Roman" w:cs="Times New Roman"/>
          <w:sz w:val="24"/>
          <w:szCs w:val="24"/>
          <w:lang w:val="sq-AL"/>
        </w:rPr>
        <w:t xml:space="preserve"> t</w:t>
      </w:r>
      <w:r w:rsidR="00EE3422" w:rsidRPr="00553782">
        <w:rPr>
          <w:rFonts w:ascii="Times New Roman" w:hAnsi="Times New Roman" w:cs="Times New Roman"/>
          <w:sz w:val="24"/>
          <w:szCs w:val="24"/>
          <w:lang w:val="sq-AL"/>
        </w:rPr>
        <w:t>ë</w:t>
      </w:r>
      <w:r w:rsidR="00EE3422">
        <w:rPr>
          <w:rFonts w:ascii="Times New Roman" w:hAnsi="Times New Roman" w:cs="Times New Roman"/>
          <w:sz w:val="24"/>
          <w:szCs w:val="24"/>
          <w:lang w:val="sq-AL"/>
        </w:rPr>
        <w:t xml:space="preserve"> drejtave</w:t>
      </w:r>
      <w:r w:rsidRPr="00553782">
        <w:rPr>
          <w:rFonts w:ascii="Times New Roman" w:hAnsi="Times New Roman" w:cs="Times New Roman"/>
          <w:sz w:val="24"/>
          <w:szCs w:val="24"/>
          <w:lang w:val="sq-AL"/>
        </w:rPr>
        <w:t>.</w:t>
      </w:r>
    </w:p>
    <w:p w14:paraId="700C5925" w14:textId="77777777" w:rsidR="00553782" w:rsidRPr="00553782" w:rsidRDefault="00553782" w:rsidP="00553782">
      <w:pPr>
        <w:spacing w:after="0" w:line="240" w:lineRule="auto"/>
        <w:rPr>
          <w:rFonts w:ascii="Times New Roman" w:hAnsi="Times New Roman" w:cs="Times New Roman"/>
          <w:b/>
          <w:bCs/>
          <w:sz w:val="24"/>
          <w:szCs w:val="24"/>
          <w:lang w:val="sq-AL"/>
        </w:rPr>
      </w:pPr>
    </w:p>
    <w:p w14:paraId="24C4E152" w14:textId="77777777" w:rsidR="00553782" w:rsidRPr="00553782" w:rsidRDefault="00553782" w:rsidP="00553782">
      <w:pPr>
        <w:spacing w:after="0" w:line="240" w:lineRule="auto"/>
        <w:ind w:left="270" w:hanging="270"/>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Neni 8</w:t>
      </w:r>
    </w:p>
    <w:p w14:paraId="3004CA73" w14:textId="77777777" w:rsidR="00553782" w:rsidRPr="00553782" w:rsidRDefault="00553782" w:rsidP="00553782">
      <w:pPr>
        <w:spacing w:after="0" w:line="240" w:lineRule="auto"/>
        <w:ind w:left="270" w:hanging="270"/>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E drejta për mbrojtje</w:t>
      </w:r>
    </w:p>
    <w:p w14:paraId="42D77871" w14:textId="77777777" w:rsidR="00553782" w:rsidRPr="00553782" w:rsidRDefault="00553782" w:rsidP="00553782">
      <w:pPr>
        <w:spacing w:after="0" w:line="240" w:lineRule="auto"/>
        <w:ind w:left="270" w:hanging="270"/>
        <w:jc w:val="center"/>
        <w:rPr>
          <w:rFonts w:ascii="Times New Roman" w:hAnsi="Times New Roman" w:cs="Times New Roman"/>
          <w:b/>
          <w:bCs/>
          <w:sz w:val="24"/>
          <w:szCs w:val="24"/>
          <w:lang w:val="sq-AL"/>
        </w:rPr>
      </w:pPr>
    </w:p>
    <w:p w14:paraId="5F3458A5" w14:textId="77777777" w:rsidR="00553782" w:rsidRPr="00553782" w:rsidRDefault="00553782" w:rsidP="00553782">
      <w:pPr>
        <w:spacing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1. E drejta ekskluzive mbi një disenjo, sipas këtij ligji, përfitohet me regjistrimin në DPPI. </w:t>
      </w:r>
    </w:p>
    <w:p w14:paraId="7639AAB9" w14:textId="14DF5212" w:rsidR="00553782" w:rsidRPr="00553782" w:rsidRDefault="00553782" w:rsidP="00553782">
      <w:pPr>
        <w:spacing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2. E drejta ekskluzive e pronësisë së një disenjoje i përket krijuesit ose </w:t>
      </w:r>
      <w:r w:rsidR="00EE3422">
        <w:rPr>
          <w:rFonts w:ascii="Times New Roman" w:hAnsi="Times New Roman" w:cs="Times New Roman"/>
          <w:sz w:val="24"/>
          <w:szCs w:val="24"/>
          <w:lang w:val="sq-AL"/>
        </w:rPr>
        <w:t>p</w:t>
      </w:r>
      <w:r w:rsidR="00EE3422" w:rsidRPr="00553782">
        <w:rPr>
          <w:rFonts w:ascii="Times New Roman" w:hAnsi="Times New Roman" w:cs="Times New Roman"/>
          <w:sz w:val="24"/>
          <w:szCs w:val="24"/>
          <w:lang w:val="sq-AL"/>
        </w:rPr>
        <w:t>ë</w:t>
      </w:r>
      <w:r w:rsidR="00EE3422">
        <w:rPr>
          <w:rFonts w:ascii="Times New Roman" w:hAnsi="Times New Roman" w:cs="Times New Roman"/>
          <w:sz w:val="24"/>
          <w:szCs w:val="24"/>
          <w:lang w:val="sq-AL"/>
        </w:rPr>
        <w:t xml:space="preserve">rfituesit </w:t>
      </w:r>
      <w:r w:rsidR="007F051B">
        <w:rPr>
          <w:rFonts w:ascii="Times New Roman" w:hAnsi="Times New Roman" w:cs="Times New Roman"/>
          <w:sz w:val="24"/>
          <w:szCs w:val="24"/>
          <w:lang w:val="sq-AL"/>
        </w:rPr>
        <w:t>t</w:t>
      </w:r>
      <w:r w:rsidR="00EE3422" w:rsidRPr="00553782">
        <w:rPr>
          <w:rFonts w:ascii="Times New Roman" w:hAnsi="Times New Roman" w:cs="Times New Roman"/>
          <w:sz w:val="24"/>
          <w:szCs w:val="24"/>
          <w:lang w:val="sq-AL"/>
        </w:rPr>
        <w:t>ë</w:t>
      </w:r>
      <w:r w:rsidR="00EE3422">
        <w:rPr>
          <w:rFonts w:ascii="Times New Roman" w:hAnsi="Times New Roman" w:cs="Times New Roman"/>
          <w:sz w:val="24"/>
          <w:szCs w:val="24"/>
          <w:lang w:val="sq-AL"/>
        </w:rPr>
        <w:t xml:space="preserve"> t</w:t>
      </w:r>
      <w:r w:rsidR="00EE3422" w:rsidRPr="00553782">
        <w:rPr>
          <w:rFonts w:ascii="Times New Roman" w:hAnsi="Times New Roman" w:cs="Times New Roman"/>
          <w:sz w:val="24"/>
          <w:szCs w:val="24"/>
          <w:lang w:val="sq-AL"/>
        </w:rPr>
        <w:t>ë</w:t>
      </w:r>
      <w:r w:rsidR="00EE3422">
        <w:rPr>
          <w:rFonts w:ascii="Times New Roman" w:hAnsi="Times New Roman" w:cs="Times New Roman"/>
          <w:sz w:val="24"/>
          <w:szCs w:val="24"/>
          <w:lang w:val="sq-AL"/>
        </w:rPr>
        <w:t xml:space="preserve"> drejtave. </w:t>
      </w:r>
      <w:r w:rsidRPr="00553782">
        <w:rPr>
          <w:rFonts w:ascii="Times New Roman" w:hAnsi="Times New Roman" w:cs="Times New Roman"/>
          <w:sz w:val="24"/>
          <w:szCs w:val="24"/>
          <w:lang w:val="sq-AL"/>
        </w:rPr>
        <w:t xml:space="preserve">Në rast se janë dy ose më shumë krijues, ata kanë të drejta të barabarta, përveç kur janë marrë vesh ndryshe në marrëveshjen ndërmjet tyre. </w:t>
      </w:r>
    </w:p>
    <w:p w14:paraId="1D5773EB" w14:textId="29549F02" w:rsidR="00553782" w:rsidRPr="00553782" w:rsidRDefault="00553782" w:rsidP="00553782">
      <w:pPr>
        <w:spacing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3. E drejta për mbrojtjen e një disenjoje i përket aplikantit, që ka depozituar një </w:t>
      </w:r>
      <w:r w:rsidR="00271725">
        <w:rPr>
          <w:rFonts w:ascii="Times New Roman" w:hAnsi="Times New Roman" w:cs="Times New Roman"/>
          <w:sz w:val="24"/>
          <w:szCs w:val="24"/>
          <w:lang w:val="sq-AL"/>
        </w:rPr>
        <w:t>kërkese</w:t>
      </w:r>
      <w:r w:rsidRPr="00553782">
        <w:rPr>
          <w:rFonts w:ascii="Times New Roman" w:hAnsi="Times New Roman" w:cs="Times New Roman"/>
          <w:sz w:val="24"/>
          <w:szCs w:val="24"/>
          <w:lang w:val="sq-AL"/>
        </w:rPr>
        <w:t xml:space="preserve"> me datë më të hershme depozitimi ose, kur pretendohet për prioritet, me datë më të hershme prioriteti, nëse dy apo më shumë </w:t>
      </w:r>
      <w:r w:rsidR="00271725">
        <w:rPr>
          <w:rFonts w:ascii="Times New Roman" w:hAnsi="Times New Roman" w:cs="Times New Roman"/>
          <w:sz w:val="24"/>
          <w:szCs w:val="24"/>
          <w:lang w:val="sq-AL"/>
        </w:rPr>
        <w:t xml:space="preserve">kërkesa </w:t>
      </w:r>
      <w:r w:rsidRPr="00553782">
        <w:rPr>
          <w:rFonts w:ascii="Times New Roman" w:hAnsi="Times New Roman" w:cs="Times New Roman"/>
          <w:sz w:val="24"/>
          <w:szCs w:val="24"/>
          <w:lang w:val="sq-AL"/>
        </w:rPr>
        <w:t xml:space="preserve"> janë regjistruar nga persona të ndryshëm për të njëjtën disenjo, të krijuar në mënyrë të pavarur.</w:t>
      </w:r>
    </w:p>
    <w:p w14:paraId="2D7F7DBA" w14:textId="2E64CB4C" w:rsidR="00553782" w:rsidRPr="00553782" w:rsidRDefault="00553782" w:rsidP="00553782">
      <w:pPr>
        <w:spacing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4. Në rast se aplikanti dhe krijuesi nuk janë i njëjti person, aplikanti duhet të dorëzojë së bashku me </w:t>
      </w:r>
      <w:r w:rsidR="00271725">
        <w:rPr>
          <w:rFonts w:ascii="Times New Roman" w:hAnsi="Times New Roman" w:cs="Times New Roman"/>
          <w:sz w:val="24"/>
          <w:szCs w:val="24"/>
          <w:lang w:val="sq-AL"/>
        </w:rPr>
        <w:t>kërkesën</w:t>
      </w:r>
      <w:r w:rsidRPr="00553782">
        <w:rPr>
          <w:rFonts w:ascii="Times New Roman" w:hAnsi="Times New Roman" w:cs="Times New Roman"/>
          <w:sz w:val="24"/>
          <w:szCs w:val="24"/>
          <w:lang w:val="sq-AL"/>
        </w:rPr>
        <w:t xml:space="preserve"> edhe deklaratën e krijuesit sipas së cilës krijuesi pranon se aplikanti do të gëzojë të gjitha të drejtat mbi disenjon e regjistruar në përputhje me këtë ligj. </w:t>
      </w:r>
    </w:p>
    <w:p w14:paraId="06EA96F0" w14:textId="6BD7E598" w:rsidR="00EE3422" w:rsidRPr="00553782" w:rsidRDefault="00EE3422" w:rsidP="00EE3422">
      <w:pPr>
        <w:spacing w:after="0"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5. Mbrojtja e disenjos garantohet për ato karakteristika të pamjes së një disenjoje të regjistruar të cilat shfaqen në mënyrë të dukshme në </w:t>
      </w:r>
      <w:r w:rsidR="00271725">
        <w:rPr>
          <w:rFonts w:ascii="Times New Roman" w:hAnsi="Times New Roman" w:cs="Times New Roman"/>
          <w:sz w:val="24"/>
          <w:szCs w:val="24"/>
          <w:lang w:val="sq-AL"/>
        </w:rPr>
        <w:t>kërkesën</w:t>
      </w:r>
      <w:r w:rsidRPr="00553782">
        <w:rPr>
          <w:rFonts w:ascii="Times New Roman" w:hAnsi="Times New Roman" w:cs="Times New Roman"/>
          <w:sz w:val="24"/>
          <w:szCs w:val="24"/>
          <w:lang w:val="sq-AL"/>
        </w:rPr>
        <w:t xml:space="preserve"> për regjistrim. </w:t>
      </w:r>
    </w:p>
    <w:p w14:paraId="0F071CEF" w14:textId="70AD376C" w:rsidR="00553782" w:rsidRPr="00553782" w:rsidRDefault="00553782" w:rsidP="00553782">
      <w:pPr>
        <w:spacing w:line="240" w:lineRule="auto"/>
        <w:rPr>
          <w:lang w:val="sq-AL"/>
        </w:rPr>
      </w:pPr>
    </w:p>
    <w:p w14:paraId="1EEDB549"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Neni 9</w:t>
      </w:r>
    </w:p>
    <w:p w14:paraId="2050730C" w14:textId="40CFD3EA" w:rsidR="00553782" w:rsidRP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Disenjoja e krijuar me porosi ose nga një pun</w:t>
      </w:r>
      <w:r w:rsidR="006A21DB">
        <w:rPr>
          <w:rFonts w:ascii="Times New Roman" w:hAnsi="Times New Roman" w:cs="Times New Roman"/>
          <w:b/>
          <w:bCs/>
          <w:sz w:val="24"/>
          <w:szCs w:val="24"/>
          <w:lang w:val="sq-AL"/>
        </w:rPr>
        <w:t>ë</w:t>
      </w:r>
      <w:r w:rsidRPr="00553782">
        <w:rPr>
          <w:rFonts w:ascii="Times New Roman" w:hAnsi="Times New Roman" w:cs="Times New Roman"/>
          <w:b/>
          <w:bCs/>
          <w:sz w:val="24"/>
          <w:szCs w:val="24"/>
          <w:lang w:val="sq-AL"/>
        </w:rPr>
        <w:t>marrës</w:t>
      </w:r>
    </w:p>
    <w:p w14:paraId="495A540F"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p>
    <w:p w14:paraId="2957AA97" w14:textId="548FE0E5" w:rsidR="00553782" w:rsidRPr="00553782" w:rsidRDefault="00553782" w:rsidP="00553782">
      <w:pPr>
        <w:jc w:val="both"/>
        <w:rPr>
          <w:rFonts w:ascii="Times New Roman" w:hAnsi="Times New Roman" w:cs="Times New Roman"/>
          <w:sz w:val="24"/>
          <w:szCs w:val="24"/>
          <w:lang w:val="sq-AL"/>
        </w:rPr>
      </w:pPr>
      <w:r w:rsidRPr="00553782">
        <w:rPr>
          <w:rFonts w:ascii="Times New Roman" w:eastAsiaTheme="majorEastAsia" w:hAnsi="Times New Roman" w:cs="Times New Roman"/>
          <w:color w:val="2F5496" w:themeColor="accent1" w:themeShade="BF"/>
          <w:sz w:val="24"/>
          <w:szCs w:val="24"/>
          <w:lang w:val="sq-AL"/>
        </w:rPr>
        <w:t xml:space="preserve">1. </w:t>
      </w:r>
      <w:r w:rsidRPr="00553782">
        <w:rPr>
          <w:rFonts w:ascii="Times New Roman" w:hAnsi="Times New Roman" w:cs="Times New Roman"/>
          <w:sz w:val="24"/>
          <w:szCs w:val="24"/>
          <w:lang w:val="sq-AL"/>
        </w:rPr>
        <w:t xml:space="preserve">Kur një disenjo është porosi përmes një kontrate porosie, në kuadër të </w:t>
      </w:r>
      <w:r w:rsidR="00462D6B">
        <w:rPr>
          <w:rFonts w:ascii="Times New Roman" w:hAnsi="Times New Roman" w:cs="Times New Roman"/>
          <w:sz w:val="24"/>
          <w:szCs w:val="24"/>
          <w:lang w:val="sq-AL"/>
        </w:rPr>
        <w:t>p</w:t>
      </w:r>
      <w:r w:rsidR="006A21DB">
        <w:rPr>
          <w:rFonts w:ascii="Times New Roman" w:hAnsi="Times New Roman" w:cs="Times New Roman"/>
          <w:sz w:val="24"/>
          <w:szCs w:val="24"/>
          <w:lang w:val="sq-AL"/>
        </w:rPr>
        <w:t>ë</w:t>
      </w:r>
      <w:r w:rsidR="00462D6B">
        <w:rPr>
          <w:rFonts w:ascii="Times New Roman" w:hAnsi="Times New Roman" w:cs="Times New Roman"/>
          <w:sz w:val="24"/>
          <w:szCs w:val="24"/>
          <w:lang w:val="sq-AL"/>
        </w:rPr>
        <w:t>rmbushjes</w:t>
      </w:r>
      <w:r w:rsidR="00044926">
        <w:rPr>
          <w:rFonts w:ascii="Times New Roman" w:hAnsi="Times New Roman" w:cs="Times New Roman"/>
          <w:sz w:val="24"/>
          <w:szCs w:val="24"/>
          <w:lang w:val="sq-AL"/>
        </w:rPr>
        <w:t xml:space="preserve"> s</w:t>
      </w:r>
      <w:r w:rsidRPr="00553782">
        <w:rPr>
          <w:rFonts w:ascii="Times New Roman" w:hAnsi="Times New Roman" w:cs="Times New Roman"/>
          <w:sz w:val="24"/>
          <w:szCs w:val="24"/>
          <w:lang w:val="sq-AL"/>
        </w:rPr>
        <w:t>ë detyrimve të ofruesit të shërbimit ose duke ndjekur udhëzimet e porositësit, e drejta për mbrojtjen e saj i përket porositësit, përveç kur parashikohet ndryshe në kontratën e porosisë.</w:t>
      </w:r>
    </w:p>
    <w:p w14:paraId="23382AA4" w14:textId="2CC24A7B" w:rsidR="00553782" w:rsidRPr="00553782" w:rsidRDefault="00553782" w:rsidP="00553782">
      <w:pPr>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2. Kur një disenjo është krijuar me kontratë pune, në kuadër të </w:t>
      </w:r>
      <w:r w:rsidR="007F051B">
        <w:rPr>
          <w:rFonts w:ascii="Times New Roman" w:hAnsi="Times New Roman" w:cs="Times New Roman"/>
          <w:sz w:val="24"/>
          <w:szCs w:val="24"/>
          <w:lang w:val="sq-AL"/>
        </w:rPr>
        <w:t xml:space="preserve">kryerjes </w:t>
      </w:r>
      <w:r w:rsidRPr="00553782">
        <w:rPr>
          <w:rFonts w:ascii="Times New Roman" w:hAnsi="Times New Roman" w:cs="Times New Roman"/>
          <w:sz w:val="24"/>
          <w:szCs w:val="24"/>
          <w:lang w:val="sq-AL"/>
        </w:rPr>
        <w:t xml:space="preserve"> të detyrave të punëmarrësit ose duke ndjekur udhëzimet </w:t>
      </w:r>
      <w:r w:rsidR="007F051B">
        <w:rPr>
          <w:rFonts w:ascii="Times New Roman" w:hAnsi="Times New Roman" w:cs="Times New Roman"/>
          <w:sz w:val="24"/>
          <w:szCs w:val="24"/>
          <w:lang w:val="sq-AL"/>
        </w:rPr>
        <w:t xml:space="preserve">e </w:t>
      </w:r>
      <w:r w:rsidRPr="00553782">
        <w:rPr>
          <w:rFonts w:ascii="Times New Roman" w:hAnsi="Times New Roman" w:cs="Times New Roman"/>
          <w:sz w:val="24"/>
          <w:szCs w:val="24"/>
          <w:lang w:val="sq-AL"/>
        </w:rPr>
        <w:t>punëdhënësit, e drejta për mbrojtjen e saj i përket punëdhënësit, përveç kur parashikohet ndryshe në kontratën e punës apo në legjislacionin në fuqi që rregullon marrëdhëniet e punës.</w:t>
      </w:r>
    </w:p>
    <w:p w14:paraId="3CC88981" w14:textId="77777777" w:rsidR="00553782" w:rsidRPr="00553782" w:rsidRDefault="00553782" w:rsidP="00553782">
      <w:pPr>
        <w:jc w:val="both"/>
        <w:rPr>
          <w:lang w:val="sq-AL"/>
        </w:rPr>
      </w:pPr>
      <w:r w:rsidRPr="00553782">
        <w:rPr>
          <w:rFonts w:ascii="Times New Roman" w:hAnsi="Times New Roman" w:cs="Times New Roman"/>
          <w:sz w:val="24"/>
          <w:szCs w:val="24"/>
          <w:lang w:val="sq-AL"/>
        </w:rPr>
        <w:t xml:space="preserve">3.Kur një disenjo ka një vlerë ekonomike shumë më të madhe se ajo e parashikuar nga palët në kohën e nënshkrimit të kontratës së punës, punëmarrësi ka të drejtën e një kompensimi të veçantë. Në mungesë të marrëveshjes midis palëve, shuma e kompensimit përcaktohet nga gjykata. </w:t>
      </w:r>
    </w:p>
    <w:p w14:paraId="6596FDC0" w14:textId="526D1529" w:rsidR="006147DB" w:rsidRPr="00553782" w:rsidRDefault="006147DB" w:rsidP="006147DB">
      <w:pPr>
        <w:jc w:val="both"/>
        <w:rPr>
          <w:rFonts w:ascii="Times New Roman" w:hAnsi="Times New Roman" w:cs="Times New Roman"/>
          <w:lang w:val="sq-AL"/>
        </w:rPr>
      </w:pPr>
      <w:r>
        <w:rPr>
          <w:rFonts w:ascii="Times New Roman" w:hAnsi="Times New Roman" w:cs="Times New Roman"/>
          <w:sz w:val="24"/>
          <w:szCs w:val="24"/>
          <w:lang w:val="sq-AL"/>
        </w:rPr>
        <w:t>4.</w:t>
      </w:r>
      <w:r w:rsidRPr="00553782">
        <w:rPr>
          <w:rFonts w:ascii="Times New Roman" w:hAnsi="Times New Roman" w:cs="Times New Roman"/>
          <w:sz w:val="24"/>
          <w:szCs w:val="24"/>
          <w:lang w:val="sq-AL"/>
        </w:rPr>
        <w:t xml:space="preserve">Punëmarrësi, që ka krijuar një disenjo, në përputhje me pikën </w:t>
      </w:r>
      <w:r>
        <w:rPr>
          <w:rFonts w:ascii="Times New Roman" w:hAnsi="Times New Roman" w:cs="Times New Roman"/>
          <w:sz w:val="24"/>
          <w:szCs w:val="24"/>
          <w:lang w:val="sq-AL"/>
        </w:rPr>
        <w:t xml:space="preserve">5 </w:t>
      </w:r>
      <w:r w:rsidRPr="00553782">
        <w:rPr>
          <w:rFonts w:ascii="Times New Roman" w:hAnsi="Times New Roman" w:cs="Times New Roman"/>
          <w:sz w:val="24"/>
          <w:szCs w:val="24"/>
          <w:lang w:val="sq-AL"/>
        </w:rPr>
        <w:t xml:space="preserve">të këtij neni, duhet t’i paraqesë menjëherë punëdhënësit një deklaratë me shkrim për disenjon. </w:t>
      </w:r>
    </w:p>
    <w:p w14:paraId="4CCBE64A" w14:textId="77777777" w:rsidR="006147DB" w:rsidRDefault="006147DB" w:rsidP="00553782">
      <w:pPr>
        <w:jc w:val="both"/>
        <w:rPr>
          <w:rFonts w:ascii="Times New Roman" w:hAnsi="Times New Roman" w:cs="Times New Roman"/>
          <w:sz w:val="24"/>
          <w:szCs w:val="24"/>
          <w:lang w:val="sq-AL"/>
        </w:rPr>
      </w:pPr>
    </w:p>
    <w:p w14:paraId="0422B533" w14:textId="51BE9288" w:rsidR="006147DB" w:rsidRDefault="006147DB" w:rsidP="006147DB">
      <w:pPr>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5. </w:t>
      </w:r>
      <w:r w:rsidRPr="00553782">
        <w:rPr>
          <w:rFonts w:ascii="Times New Roman" w:hAnsi="Times New Roman" w:cs="Times New Roman"/>
          <w:sz w:val="24"/>
          <w:szCs w:val="24"/>
          <w:lang w:val="sq-AL"/>
        </w:rPr>
        <w:t>Kur një punëmarrës, i cili, në bazë të kontratës së punës, nuk është i detyruar të merret me veprimtari krijuese, krijon një disenjo, duke përdorur të dhëna ose mjete të tjera, që janë bërë të njohura ose të mundshme, nëpërmjet punësimit në fushën e veprimtarisë së punëdhënësit</w:t>
      </w:r>
      <w:r w:rsidR="00E6428B">
        <w:rPr>
          <w:rFonts w:ascii="Times New Roman" w:hAnsi="Times New Roman" w:cs="Times New Roman"/>
          <w:sz w:val="24"/>
          <w:szCs w:val="24"/>
          <w:lang w:val="sq-AL"/>
        </w:rPr>
        <w:t xml:space="preserve"> njofton  menjëherë punëdhënësin </w:t>
      </w:r>
      <w:r w:rsidR="00E6428B" w:rsidRPr="00553782">
        <w:rPr>
          <w:rFonts w:ascii="Times New Roman" w:hAnsi="Times New Roman" w:cs="Times New Roman"/>
          <w:sz w:val="24"/>
          <w:szCs w:val="24"/>
          <w:lang w:val="sq-AL"/>
        </w:rPr>
        <w:t xml:space="preserve">me </w:t>
      </w:r>
      <w:r w:rsidR="00E6428B">
        <w:rPr>
          <w:rFonts w:ascii="Times New Roman" w:hAnsi="Times New Roman" w:cs="Times New Roman"/>
          <w:sz w:val="24"/>
          <w:szCs w:val="24"/>
          <w:lang w:val="sq-AL"/>
        </w:rPr>
        <w:t xml:space="preserve">një raport </w:t>
      </w:r>
      <w:r w:rsidR="00E6428B" w:rsidRPr="00553782">
        <w:rPr>
          <w:rFonts w:ascii="Times New Roman" w:hAnsi="Times New Roman" w:cs="Times New Roman"/>
          <w:sz w:val="24"/>
          <w:szCs w:val="24"/>
          <w:lang w:val="sq-AL"/>
        </w:rPr>
        <w:t>me shkrim</w:t>
      </w:r>
      <w:r w:rsidR="00E6428B">
        <w:rPr>
          <w:rFonts w:ascii="Times New Roman" w:hAnsi="Times New Roman" w:cs="Times New Roman"/>
          <w:sz w:val="24"/>
          <w:szCs w:val="24"/>
          <w:lang w:val="sq-AL"/>
        </w:rPr>
        <w:t xml:space="preserve"> për disenjo.E</w:t>
      </w:r>
      <w:r w:rsidRPr="00553782">
        <w:rPr>
          <w:rFonts w:ascii="Times New Roman" w:hAnsi="Times New Roman" w:cs="Times New Roman"/>
          <w:sz w:val="24"/>
          <w:szCs w:val="24"/>
          <w:lang w:val="sq-AL"/>
        </w:rPr>
        <w:t xml:space="preserve"> drejta për mbrojtjen e kësaj disenjoje i takon punëmarrësit, me përjashtim të rasteve kur</w:t>
      </w:r>
      <w:r>
        <w:rPr>
          <w:rFonts w:ascii="Times New Roman" w:hAnsi="Times New Roman" w:cs="Times New Roman"/>
          <w:sz w:val="24"/>
          <w:szCs w:val="24"/>
          <w:lang w:val="sq-AL"/>
        </w:rPr>
        <w:t>:</w:t>
      </w:r>
    </w:p>
    <w:p w14:paraId="428E15A2" w14:textId="6FE416BB" w:rsidR="006147DB" w:rsidRDefault="006147DB" w:rsidP="006147DB">
      <w:pPr>
        <w:jc w:val="both"/>
        <w:rPr>
          <w:rFonts w:ascii="Times New Roman" w:hAnsi="Times New Roman" w:cs="Times New Roman"/>
          <w:sz w:val="24"/>
          <w:szCs w:val="24"/>
          <w:lang w:val="sq-AL"/>
        </w:rPr>
      </w:pPr>
      <w:r>
        <w:rPr>
          <w:rFonts w:ascii="Times New Roman" w:hAnsi="Times New Roman" w:cs="Times New Roman"/>
          <w:sz w:val="24"/>
          <w:szCs w:val="24"/>
          <w:lang w:val="sq-AL"/>
        </w:rPr>
        <w:t>a)</w:t>
      </w:r>
      <w:r w:rsidRPr="00553782">
        <w:rPr>
          <w:rFonts w:ascii="Times New Roman" w:hAnsi="Times New Roman" w:cs="Times New Roman"/>
          <w:sz w:val="24"/>
          <w:szCs w:val="24"/>
          <w:lang w:val="sq-AL"/>
        </w:rPr>
        <w:t xml:space="preserve"> </w:t>
      </w:r>
      <w:r w:rsidR="00E6428B" w:rsidRPr="00553782">
        <w:rPr>
          <w:rFonts w:ascii="Times New Roman" w:hAnsi="Times New Roman" w:cs="Times New Roman"/>
          <w:sz w:val="24"/>
          <w:szCs w:val="24"/>
          <w:lang w:val="sq-AL"/>
        </w:rPr>
        <w:t xml:space="preserve">brenda 4 (katër) muajve nga data, në të cilën i është paraqitur </w:t>
      </w:r>
      <w:r w:rsidR="00E6428B">
        <w:rPr>
          <w:rFonts w:ascii="Times New Roman" w:hAnsi="Times New Roman" w:cs="Times New Roman"/>
          <w:sz w:val="24"/>
          <w:szCs w:val="24"/>
          <w:lang w:val="sq-AL"/>
        </w:rPr>
        <w:t>deklarata me shkrim</w:t>
      </w:r>
      <w:r w:rsidR="00E6428B" w:rsidRPr="00553782">
        <w:rPr>
          <w:rFonts w:ascii="Times New Roman" w:hAnsi="Times New Roman" w:cs="Times New Roman"/>
          <w:sz w:val="24"/>
          <w:szCs w:val="24"/>
          <w:lang w:val="sq-AL"/>
        </w:rPr>
        <w:t xml:space="preserve"> punëdhënësit,</w:t>
      </w:r>
      <w:r w:rsidR="00E6428B">
        <w:rPr>
          <w:rFonts w:ascii="Times New Roman" w:hAnsi="Times New Roman" w:cs="Times New Roman"/>
          <w:sz w:val="24"/>
          <w:szCs w:val="24"/>
          <w:lang w:val="sq-AL"/>
        </w:rPr>
        <w:t xml:space="preserve"> nuk ka shprehur interes mbi disenjon.</w:t>
      </w:r>
      <w:r w:rsidR="00E6428B" w:rsidRPr="00553782">
        <w:rPr>
          <w:rFonts w:ascii="Times New Roman" w:hAnsi="Times New Roman" w:cs="Times New Roman"/>
          <w:sz w:val="24"/>
          <w:szCs w:val="24"/>
          <w:lang w:val="sq-AL"/>
        </w:rPr>
        <w:t xml:space="preserve"> </w:t>
      </w:r>
      <w:r w:rsidRPr="00553782">
        <w:rPr>
          <w:rFonts w:ascii="Times New Roman" w:hAnsi="Times New Roman" w:cs="Times New Roman"/>
          <w:sz w:val="24"/>
          <w:szCs w:val="24"/>
          <w:lang w:val="sq-AL"/>
        </w:rPr>
        <w:t xml:space="preserve"> </w:t>
      </w:r>
    </w:p>
    <w:p w14:paraId="5FE0B2DA" w14:textId="77777777" w:rsidR="006147DB" w:rsidRPr="00553782" w:rsidRDefault="006147DB" w:rsidP="006147DB">
      <w:pPr>
        <w:jc w:val="both"/>
        <w:rPr>
          <w:rFonts w:ascii="Times New Roman" w:hAnsi="Times New Roman" w:cs="Times New Roman"/>
          <w:lang w:val="sq-AL"/>
        </w:rPr>
      </w:pPr>
      <w:r>
        <w:rPr>
          <w:rFonts w:ascii="Times New Roman" w:hAnsi="Times New Roman" w:cs="Times New Roman"/>
          <w:sz w:val="24"/>
          <w:szCs w:val="24"/>
          <w:lang w:val="sq-AL"/>
        </w:rPr>
        <w:t>b)</w:t>
      </w:r>
      <w:r w:rsidRPr="00553782">
        <w:rPr>
          <w:rFonts w:ascii="Times New Roman" w:hAnsi="Times New Roman" w:cs="Times New Roman"/>
          <w:sz w:val="24"/>
          <w:szCs w:val="24"/>
          <w:lang w:val="sq-AL"/>
        </w:rPr>
        <w:t xml:space="preserve">nga data kur punëdhënësi është njoftuar për disenjon në mënyra të tjera, cilado prej tyre është data më e hershme, punëdhënësi e njofton punëmarrësin me një deklaratë me shkrim, se është i interesuar për disenjon. </w:t>
      </w:r>
    </w:p>
    <w:p w14:paraId="151DB7EB" w14:textId="77777777" w:rsidR="006147DB" w:rsidRPr="00553782" w:rsidRDefault="006147DB" w:rsidP="00553782">
      <w:pPr>
        <w:jc w:val="both"/>
        <w:rPr>
          <w:rFonts w:ascii="Times New Roman" w:hAnsi="Times New Roman" w:cs="Times New Roman"/>
          <w:lang w:val="sq-AL"/>
        </w:rPr>
      </w:pPr>
    </w:p>
    <w:p w14:paraId="637EBA2A" w14:textId="1C03A097" w:rsidR="00553782" w:rsidRPr="00553782" w:rsidRDefault="00553782" w:rsidP="00553782">
      <w:pPr>
        <w:spacing w:after="5" w:line="240" w:lineRule="auto"/>
        <w:ind w:right="138"/>
        <w:jc w:val="both"/>
        <w:rPr>
          <w:rFonts w:ascii="Times New Roman" w:hAnsi="Times New Roman" w:cs="Times New Roman"/>
          <w:lang w:val="sq-AL"/>
        </w:rPr>
      </w:pPr>
      <w:r w:rsidRPr="00553782">
        <w:rPr>
          <w:rFonts w:ascii="Times New Roman" w:hAnsi="Times New Roman" w:cs="Times New Roman"/>
          <w:lang w:val="sq-AL"/>
        </w:rPr>
        <w:t xml:space="preserve">6. </w:t>
      </w:r>
      <w:r w:rsidRPr="00553782">
        <w:rPr>
          <w:rFonts w:ascii="Times New Roman" w:hAnsi="Times New Roman" w:cs="Times New Roman"/>
          <w:sz w:val="24"/>
          <w:szCs w:val="24"/>
          <w:lang w:val="sq-AL"/>
        </w:rPr>
        <w:t xml:space="preserve">Nëse brenda periudhës së përcaktuar në </w:t>
      </w:r>
      <w:r w:rsidR="006147DB">
        <w:rPr>
          <w:rFonts w:ascii="Times New Roman" w:hAnsi="Times New Roman" w:cs="Times New Roman"/>
          <w:sz w:val="24"/>
          <w:szCs w:val="24"/>
          <w:lang w:val="sq-AL"/>
        </w:rPr>
        <w:t>shkronj</w:t>
      </w:r>
      <w:r w:rsidR="006A21DB">
        <w:rPr>
          <w:rFonts w:ascii="Times New Roman" w:hAnsi="Times New Roman" w:cs="Times New Roman"/>
          <w:sz w:val="24"/>
          <w:szCs w:val="24"/>
          <w:lang w:val="sq-AL"/>
        </w:rPr>
        <w:t>ë</w:t>
      </w:r>
      <w:r w:rsidR="006147DB">
        <w:rPr>
          <w:rFonts w:ascii="Times New Roman" w:hAnsi="Times New Roman" w:cs="Times New Roman"/>
          <w:sz w:val="24"/>
          <w:szCs w:val="24"/>
          <w:lang w:val="sq-AL"/>
        </w:rPr>
        <w:t>n “a” t</w:t>
      </w:r>
      <w:r w:rsidR="006A21DB">
        <w:rPr>
          <w:rFonts w:ascii="Times New Roman" w:hAnsi="Times New Roman" w:cs="Times New Roman"/>
          <w:sz w:val="24"/>
          <w:szCs w:val="24"/>
          <w:lang w:val="sq-AL"/>
        </w:rPr>
        <w:t>ë</w:t>
      </w:r>
      <w:r w:rsidR="006147DB">
        <w:rPr>
          <w:rFonts w:ascii="Times New Roman" w:hAnsi="Times New Roman" w:cs="Times New Roman"/>
          <w:sz w:val="24"/>
          <w:szCs w:val="24"/>
          <w:lang w:val="sq-AL"/>
        </w:rPr>
        <w:t xml:space="preserve"> pik</w:t>
      </w:r>
      <w:r w:rsidR="006A21DB">
        <w:rPr>
          <w:rFonts w:ascii="Times New Roman" w:hAnsi="Times New Roman" w:cs="Times New Roman"/>
          <w:sz w:val="24"/>
          <w:szCs w:val="24"/>
          <w:lang w:val="sq-AL"/>
        </w:rPr>
        <w:t>ë</w:t>
      </w:r>
      <w:r w:rsidR="006147DB">
        <w:rPr>
          <w:rFonts w:ascii="Times New Roman" w:hAnsi="Times New Roman" w:cs="Times New Roman"/>
          <w:sz w:val="24"/>
          <w:szCs w:val="24"/>
          <w:lang w:val="sq-AL"/>
        </w:rPr>
        <w:t>s 5</w:t>
      </w:r>
      <w:r w:rsidRPr="00553782">
        <w:rPr>
          <w:rFonts w:ascii="Times New Roman" w:hAnsi="Times New Roman" w:cs="Times New Roman"/>
          <w:sz w:val="24"/>
          <w:szCs w:val="24"/>
          <w:lang w:val="sq-AL"/>
        </w:rPr>
        <w:t xml:space="preserve"> të këtij neni, punëdhënësi bën një deklaratë me shkrim, duke shprehur interes për disenjon, e drejta për mbrojtjen e saj i takon punëdhënësit që nga fillimi, ndërsa punëmarrësi ka të drejtë të kompensohet, në varësi të pagës, të vlerës ekonomike të disenjos dhe të fitimit, që merr punëdhënësi nga disenjoja. Në mungesë të marrëveshjes ndërmjet palëve, shuma e kompensimit vendoset nga gjykata. </w:t>
      </w:r>
    </w:p>
    <w:p w14:paraId="0FB8C137" w14:textId="77777777" w:rsidR="00553782" w:rsidRPr="00553782" w:rsidRDefault="00553782" w:rsidP="00553782">
      <w:pPr>
        <w:spacing w:after="5" w:line="240" w:lineRule="auto"/>
        <w:ind w:right="138"/>
        <w:jc w:val="both"/>
        <w:rPr>
          <w:rFonts w:ascii="Times New Roman" w:hAnsi="Times New Roman" w:cs="Times New Roman"/>
          <w:lang w:val="sq-AL"/>
        </w:rPr>
      </w:pPr>
    </w:p>
    <w:p w14:paraId="3DD91A4C" w14:textId="77777777" w:rsidR="00553782" w:rsidRPr="00553782" w:rsidRDefault="00553782" w:rsidP="00553782">
      <w:pPr>
        <w:spacing w:after="5" w:line="240" w:lineRule="auto"/>
        <w:ind w:right="138"/>
        <w:jc w:val="both"/>
        <w:rPr>
          <w:rFonts w:ascii="Times New Roman" w:hAnsi="Times New Roman" w:cs="Times New Roman"/>
          <w:sz w:val="24"/>
          <w:szCs w:val="24"/>
          <w:lang w:val="sq-AL"/>
        </w:rPr>
      </w:pPr>
      <w:r w:rsidRPr="00553782">
        <w:rPr>
          <w:rFonts w:ascii="Times New Roman" w:hAnsi="Times New Roman" w:cs="Times New Roman"/>
          <w:lang w:val="sq-AL"/>
        </w:rPr>
        <w:t xml:space="preserve">7. </w:t>
      </w:r>
      <w:r w:rsidRPr="00553782">
        <w:rPr>
          <w:rFonts w:ascii="Times New Roman" w:hAnsi="Times New Roman" w:cs="Times New Roman"/>
          <w:sz w:val="24"/>
          <w:szCs w:val="24"/>
          <w:lang w:val="sq-AL"/>
        </w:rPr>
        <w:t xml:space="preserve">Çdo kontratë, që është më pak e favorshme për punëmarrësin sesa parashikohet në këtë nen, është e pavlefshme. </w:t>
      </w:r>
    </w:p>
    <w:p w14:paraId="4CD29BBE" w14:textId="77777777" w:rsidR="00553782" w:rsidRPr="00553782" w:rsidRDefault="00553782" w:rsidP="00553782">
      <w:pPr>
        <w:spacing w:line="240" w:lineRule="auto"/>
        <w:jc w:val="both"/>
        <w:rPr>
          <w:rFonts w:ascii="Times New Roman" w:hAnsi="Times New Roman" w:cs="Times New Roman"/>
          <w:b/>
          <w:bCs/>
          <w:sz w:val="24"/>
          <w:szCs w:val="24"/>
          <w:lang w:val="sq-AL"/>
        </w:rPr>
      </w:pPr>
    </w:p>
    <w:p w14:paraId="46ADA276"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Neni 10</w:t>
      </w:r>
    </w:p>
    <w:p w14:paraId="0E3E6BED"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Emri i krijuesit</w:t>
      </w:r>
    </w:p>
    <w:p w14:paraId="0BBF1B86" w14:textId="77777777" w:rsidR="00553782" w:rsidRPr="00553782" w:rsidRDefault="00553782" w:rsidP="00553782">
      <w:pPr>
        <w:spacing w:after="0" w:line="240" w:lineRule="auto"/>
        <w:ind w:left="105"/>
        <w:jc w:val="both"/>
        <w:rPr>
          <w:rFonts w:ascii="Times New Roman" w:hAnsi="Times New Roman" w:cs="Times New Roman"/>
          <w:b/>
          <w:bCs/>
          <w:sz w:val="24"/>
          <w:szCs w:val="24"/>
          <w:lang w:val="sq-AL"/>
        </w:rPr>
      </w:pPr>
    </w:p>
    <w:p w14:paraId="3D8F8E8A" w14:textId="5C55B935" w:rsidR="00553782" w:rsidRPr="00553782" w:rsidRDefault="00553782" w:rsidP="00553782">
      <w:pPr>
        <w:spacing w:line="240" w:lineRule="auto"/>
        <w:ind w:right="138"/>
        <w:jc w:val="both"/>
        <w:rPr>
          <w:lang w:val="sq-AL"/>
        </w:rPr>
      </w:pPr>
      <w:r w:rsidRPr="00553782">
        <w:rPr>
          <w:rFonts w:ascii="Times New Roman" w:hAnsi="Times New Roman" w:cs="Times New Roman"/>
          <w:sz w:val="24"/>
          <w:szCs w:val="24"/>
          <w:lang w:val="sq-AL"/>
        </w:rPr>
        <w:t xml:space="preserve">1. </w:t>
      </w:r>
      <w:r w:rsidR="00412106">
        <w:rPr>
          <w:rFonts w:ascii="Times New Roman" w:hAnsi="Times New Roman" w:cs="Times New Roman"/>
          <w:sz w:val="24"/>
          <w:szCs w:val="24"/>
          <w:lang w:val="sq-AL"/>
        </w:rPr>
        <w:t>P</w:t>
      </w:r>
      <w:r w:rsidR="006A21DB">
        <w:rPr>
          <w:rFonts w:ascii="Times New Roman" w:hAnsi="Times New Roman" w:cs="Times New Roman"/>
          <w:sz w:val="24"/>
          <w:szCs w:val="24"/>
          <w:lang w:val="sq-AL"/>
        </w:rPr>
        <w:t>ë</w:t>
      </w:r>
      <w:r w:rsidR="00412106">
        <w:rPr>
          <w:rFonts w:ascii="Times New Roman" w:hAnsi="Times New Roman" w:cs="Times New Roman"/>
          <w:sz w:val="24"/>
          <w:szCs w:val="24"/>
          <w:lang w:val="sq-AL"/>
        </w:rPr>
        <w:t>r</w:t>
      </w:r>
      <w:r w:rsidRPr="00553782">
        <w:rPr>
          <w:rFonts w:ascii="Times New Roman" w:hAnsi="Times New Roman" w:cs="Times New Roman"/>
          <w:sz w:val="24"/>
          <w:szCs w:val="24"/>
          <w:lang w:val="sq-AL"/>
        </w:rPr>
        <w:t xml:space="preserve"> çdo </w:t>
      </w:r>
      <w:r w:rsidR="001401E0">
        <w:rPr>
          <w:rFonts w:ascii="Times New Roman" w:hAnsi="Times New Roman" w:cs="Times New Roman"/>
          <w:sz w:val="24"/>
          <w:szCs w:val="24"/>
          <w:lang w:val="sq-AL"/>
        </w:rPr>
        <w:t xml:space="preserve">botim </w:t>
      </w:r>
      <w:r w:rsidRPr="00553782">
        <w:rPr>
          <w:rFonts w:ascii="Times New Roman" w:hAnsi="Times New Roman" w:cs="Times New Roman"/>
          <w:sz w:val="24"/>
          <w:szCs w:val="24"/>
          <w:lang w:val="sq-AL"/>
        </w:rPr>
        <w:t xml:space="preserve"> </w:t>
      </w:r>
      <w:r w:rsidR="00412106">
        <w:rPr>
          <w:rFonts w:ascii="Times New Roman" w:hAnsi="Times New Roman" w:cs="Times New Roman"/>
          <w:sz w:val="24"/>
          <w:szCs w:val="24"/>
          <w:lang w:val="sq-AL"/>
        </w:rPr>
        <w:t>q</w:t>
      </w:r>
      <w:r w:rsidRPr="00553782">
        <w:rPr>
          <w:rFonts w:ascii="Times New Roman" w:hAnsi="Times New Roman" w:cs="Times New Roman"/>
          <w:sz w:val="24"/>
          <w:szCs w:val="24"/>
          <w:lang w:val="sq-AL"/>
        </w:rPr>
        <w:t xml:space="preserve">ë DPPI-së </w:t>
      </w:r>
      <w:r w:rsidR="00412106">
        <w:rPr>
          <w:rFonts w:ascii="Times New Roman" w:hAnsi="Times New Roman" w:cs="Times New Roman"/>
          <w:sz w:val="24"/>
          <w:szCs w:val="24"/>
          <w:lang w:val="sq-AL"/>
        </w:rPr>
        <w:t>kryen</w:t>
      </w:r>
      <w:r w:rsidRPr="00553782">
        <w:rPr>
          <w:rFonts w:ascii="Times New Roman" w:hAnsi="Times New Roman" w:cs="Times New Roman"/>
          <w:sz w:val="24"/>
          <w:szCs w:val="24"/>
          <w:lang w:val="sq-AL"/>
        </w:rPr>
        <w:t xml:space="preserve"> për disenjo</w:t>
      </w:r>
      <w:r w:rsidR="00412106">
        <w:rPr>
          <w:rFonts w:ascii="Times New Roman" w:hAnsi="Times New Roman" w:cs="Times New Roman"/>
          <w:sz w:val="24"/>
          <w:szCs w:val="24"/>
          <w:lang w:val="sq-AL"/>
        </w:rPr>
        <w:t>n</w:t>
      </w:r>
      <w:r w:rsidRPr="00553782">
        <w:rPr>
          <w:rFonts w:ascii="Times New Roman" w:hAnsi="Times New Roman" w:cs="Times New Roman"/>
          <w:sz w:val="24"/>
          <w:szCs w:val="24"/>
          <w:lang w:val="sq-AL"/>
        </w:rPr>
        <w:t>, duhet të përmendet emri i krijuesit apo i krijuesve, përveçse kur krijuesi kërkon nëpërmjet deklaratës së krijuesit që emri i tij të mos përmendet.</w:t>
      </w:r>
    </w:p>
    <w:p w14:paraId="475C1A13" w14:textId="23438891" w:rsidR="00553782" w:rsidRPr="00553782" w:rsidRDefault="00553782" w:rsidP="00553782">
      <w:pPr>
        <w:spacing w:line="240" w:lineRule="auto"/>
        <w:ind w:right="138"/>
        <w:jc w:val="both"/>
        <w:rPr>
          <w:rFonts w:ascii="Times New Roman" w:hAnsi="Times New Roman" w:cs="Times New Roman"/>
          <w:sz w:val="24"/>
          <w:szCs w:val="24"/>
          <w:lang w:val="sq-AL"/>
        </w:rPr>
      </w:pPr>
      <w:r w:rsidRPr="00553782">
        <w:rPr>
          <w:rFonts w:ascii="Times New Roman" w:hAnsi="Times New Roman" w:cs="Times New Roman"/>
          <w:lang w:val="sq-AL"/>
        </w:rPr>
        <w:t>2.</w:t>
      </w:r>
      <w:r w:rsidRPr="00553782">
        <w:rPr>
          <w:lang w:val="sq-AL"/>
        </w:rPr>
        <w:t xml:space="preserve"> </w:t>
      </w:r>
      <w:r w:rsidRPr="00553782">
        <w:rPr>
          <w:rFonts w:ascii="Times New Roman" w:hAnsi="Times New Roman" w:cs="Times New Roman"/>
          <w:sz w:val="24"/>
          <w:szCs w:val="24"/>
          <w:lang w:val="sq-AL"/>
        </w:rPr>
        <w:t xml:space="preserve">Nëse dizenjoja është rezultat i punës në </w:t>
      </w:r>
      <w:r w:rsidR="00462D6B">
        <w:rPr>
          <w:rFonts w:ascii="Times New Roman" w:hAnsi="Times New Roman" w:cs="Times New Roman"/>
          <w:sz w:val="24"/>
          <w:szCs w:val="24"/>
          <w:lang w:val="sq-AL"/>
        </w:rPr>
        <w:t>grup</w:t>
      </w:r>
      <w:r w:rsidRPr="00553782">
        <w:rPr>
          <w:rFonts w:ascii="Times New Roman" w:hAnsi="Times New Roman" w:cs="Times New Roman"/>
          <w:sz w:val="24"/>
          <w:szCs w:val="24"/>
          <w:lang w:val="sq-AL"/>
        </w:rPr>
        <w:t xml:space="preserve">, përmendja e </w:t>
      </w:r>
      <w:r w:rsidR="00462D6B">
        <w:rPr>
          <w:rFonts w:ascii="Times New Roman" w:hAnsi="Times New Roman" w:cs="Times New Roman"/>
          <w:sz w:val="24"/>
          <w:szCs w:val="24"/>
          <w:lang w:val="sq-AL"/>
        </w:rPr>
        <w:t>grupit</w:t>
      </w:r>
      <w:r w:rsidR="00462D6B" w:rsidRPr="00553782">
        <w:rPr>
          <w:rFonts w:ascii="Times New Roman" w:hAnsi="Times New Roman" w:cs="Times New Roman"/>
          <w:sz w:val="24"/>
          <w:szCs w:val="24"/>
          <w:lang w:val="sq-AL"/>
        </w:rPr>
        <w:t xml:space="preserve"> </w:t>
      </w:r>
      <w:r w:rsidRPr="00553782">
        <w:rPr>
          <w:rFonts w:ascii="Times New Roman" w:hAnsi="Times New Roman" w:cs="Times New Roman"/>
          <w:sz w:val="24"/>
          <w:szCs w:val="24"/>
          <w:lang w:val="sq-AL"/>
        </w:rPr>
        <w:t xml:space="preserve">mund të zëvendësojë përmendjen e krijuesve individualë. Kjo e drejtë përfshin të drejtën për të regjistruar një ndryshim të emrit të krijuesit ose të </w:t>
      </w:r>
      <w:r w:rsidR="00EF544B">
        <w:rPr>
          <w:rFonts w:ascii="Times New Roman" w:hAnsi="Times New Roman" w:cs="Times New Roman"/>
          <w:sz w:val="24"/>
          <w:szCs w:val="24"/>
          <w:lang w:val="sq-AL"/>
        </w:rPr>
        <w:t>grupit</w:t>
      </w:r>
      <w:r w:rsidRPr="00553782">
        <w:rPr>
          <w:rFonts w:ascii="Times New Roman" w:hAnsi="Times New Roman" w:cs="Times New Roman"/>
          <w:sz w:val="24"/>
          <w:szCs w:val="24"/>
          <w:lang w:val="sq-AL"/>
        </w:rPr>
        <w:t xml:space="preserve"> në regjistër.</w:t>
      </w:r>
    </w:p>
    <w:p w14:paraId="336131DB" w14:textId="7D7BACBC" w:rsidR="00553782" w:rsidRPr="00553782" w:rsidRDefault="00553782" w:rsidP="00553782">
      <w:pPr>
        <w:rPr>
          <w:rFonts w:ascii="Times New Roman" w:hAnsi="Times New Roman" w:cs="Times New Roman"/>
          <w:sz w:val="24"/>
          <w:szCs w:val="24"/>
          <w:lang w:val="sq-AL"/>
        </w:rPr>
      </w:pPr>
      <w:r w:rsidRPr="00553782">
        <w:rPr>
          <w:rFonts w:ascii="Times New Roman" w:hAnsi="Times New Roman" w:cs="Times New Roman"/>
          <w:sz w:val="24"/>
          <w:szCs w:val="24"/>
          <w:lang w:val="sq-AL"/>
        </w:rPr>
        <w:t>3. Personi, në emër të të cilit është regjistruar e drejta e disenjos, ose, para regjistrimit, personi në emër të të cilit është depozituar kërkesa</w:t>
      </w:r>
      <w:r w:rsidR="00EF544B">
        <w:rPr>
          <w:rFonts w:ascii="Times New Roman" w:hAnsi="Times New Roman" w:cs="Times New Roman"/>
          <w:sz w:val="24"/>
          <w:szCs w:val="24"/>
          <w:lang w:val="sq-AL"/>
        </w:rPr>
        <w:t xml:space="preserve"> per regjistrim</w:t>
      </w:r>
      <w:r w:rsidRPr="00553782">
        <w:rPr>
          <w:rFonts w:ascii="Times New Roman" w:hAnsi="Times New Roman" w:cs="Times New Roman"/>
          <w:sz w:val="24"/>
          <w:szCs w:val="24"/>
          <w:lang w:val="sq-AL"/>
        </w:rPr>
        <w:t xml:space="preserve">, konsiderohet si personi që ka të drejtë të veprojë për çdo procedurë pranë DPPI, si dhe për çdo procedurë tjetër. </w:t>
      </w:r>
    </w:p>
    <w:p w14:paraId="32C26810" w14:textId="77777777" w:rsidR="00553782" w:rsidRPr="00553782" w:rsidRDefault="00553782" w:rsidP="00553782">
      <w:pPr>
        <w:spacing w:line="240" w:lineRule="auto"/>
        <w:jc w:val="both"/>
        <w:rPr>
          <w:rFonts w:ascii="Times New Roman" w:hAnsi="Times New Roman" w:cs="Times New Roman"/>
          <w:b/>
          <w:bCs/>
          <w:sz w:val="24"/>
          <w:szCs w:val="24"/>
          <w:lang w:val="sq-AL"/>
        </w:rPr>
      </w:pPr>
    </w:p>
    <w:p w14:paraId="671F0EEB"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Neni  11</w:t>
      </w:r>
    </w:p>
    <w:p w14:paraId="2D8C36CC"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r w:rsidRPr="00553782">
        <w:rPr>
          <w:rFonts w:ascii="Times New Roman" w:hAnsi="Times New Roman" w:cs="Times New Roman"/>
          <w:b/>
          <w:bCs/>
          <w:sz w:val="24"/>
          <w:szCs w:val="24"/>
          <w:lang w:val="sq-AL"/>
        </w:rPr>
        <w:t>Refuzimi i regjistrimit të</w:t>
      </w:r>
      <w:r w:rsidRPr="00553782">
        <w:rPr>
          <w:rFonts w:ascii="Times New Roman" w:hAnsi="Times New Roman" w:cs="Times New Roman"/>
          <w:sz w:val="24"/>
          <w:szCs w:val="24"/>
          <w:lang w:val="sq-AL"/>
        </w:rPr>
        <w:t xml:space="preserve"> </w:t>
      </w:r>
      <w:r w:rsidRPr="00553782">
        <w:rPr>
          <w:rFonts w:ascii="Times New Roman" w:hAnsi="Times New Roman" w:cs="Times New Roman"/>
          <w:b/>
          <w:bCs/>
          <w:sz w:val="24"/>
          <w:szCs w:val="24"/>
          <w:lang w:val="sq-AL"/>
        </w:rPr>
        <w:t>disenjos për shkaqe absolute</w:t>
      </w:r>
    </w:p>
    <w:p w14:paraId="771EF963" w14:textId="77777777" w:rsidR="00553782" w:rsidRPr="00553782" w:rsidRDefault="00553782" w:rsidP="00553782">
      <w:pPr>
        <w:spacing w:after="0" w:line="240" w:lineRule="auto"/>
        <w:jc w:val="center"/>
        <w:rPr>
          <w:rFonts w:ascii="Times New Roman" w:hAnsi="Times New Roman" w:cs="Times New Roman"/>
          <w:b/>
          <w:bCs/>
          <w:sz w:val="24"/>
          <w:szCs w:val="24"/>
          <w:lang w:val="sq-AL"/>
        </w:rPr>
      </w:pPr>
    </w:p>
    <w:p w14:paraId="7A523D87" w14:textId="77777777" w:rsidR="00553782" w:rsidRPr="00553782" w:rsidRDefault="00553782" w:rsidP="00553782">
      <w:pPr>
        <w:spacing w:after="0"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1. Regjistrimi i një disenjoje refuzohet nga DPPI kur disenjoja: </w:t>
      </w:r>
    </w:p>
    <w:p w14:paraId="400F59E8" w14:textId="6CF377C0" w:rsidR="00553782" w:rsidRPr="00553782" w:rsidRDefault="00553782" w:rsidP="00553782">
      <w:pPr>
        <w:spacing w:after="0"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a) nuk është në </w:t>
      </w:r>
      <w:r w:rsidR="00EF544B">
        <w:rPr>
          <w:rFonts w:ascii="Times New Roman" w:hAnsi="Times New Roman" w:cs="Times New Roman"/>
          <w:sz w:val="24"/>
          <w:szCs w:val="24"/>
          <w:lang w:val="sq-AL"/>
        </w:rPr>
        <w:t>p</w:t>
      </w:r>
      <w:r w:rsidR="006A21DB">
        <w:rPr>
          <w:rFonts w:ascii="Times New Roman" w:hAnsi="Times New Roman" w:cs="Times New Roman"/>
          <w:sz w:val="24"/>
          <w:szCs w:val="24"/>
          <w:lang w:val="sq-AL"/>
        </w:rPr>
        <w:t>ë</w:t>
      </w:r>
      <w:r w:rsidR="00EF544B">
        <w:rPr>
          <w:rFonts w:ascii="Times New Roman" w:hAnsi="Times New Roman" w:cs="Times New Roman"/>
          <w:sz w:val="24"/>
          <w:szCs w:val="24"/>
          <w:lang w:val="sq-AL"/>
        </w:rPr>
        <w:t>rputhje</w:t>
      </w:r>
      <w:r w:rsidR="00EF544B" w:rsidRPr="00553782">
        <w:rPr>
          <w:rFonts w:ascii="Times New Roman" w:hAnsi="Times New Roman" w:cs="Times New Roman"/>
          <w:sz w:val="24"/>
          <w:szCs w:val="24"/>
          <w:lang w:val="sq-AL"/>
        </w:rPr>
        <w:t xml:space="preserve"> </w:t>
      </w:r>
      <w:r w:rsidR="00971470">
        <w:rPr>
          <w:rFonts w:ascii="Times New Roman" w:hAnsi="Times New Roman" w:cs="Times New Roman"/>
          <w:sz w:val="24"/>
          <w:szCs w:val="24"/>
          <w:lang w:val="sq-AL"/>
        </w:rPr>
        <w:t>me p</w:t>
      </w:r>
      <w:r w:rsidR="006A21DB">
        <w:rPr>
          <w:rFonts w:ascii="Times New Roman" w:hAnsi="Times New Roman" w:cs="Times New Roman"/>
          <w:sz w:val="24"/>
          <w:szCs w:val="24"/>
          <w:lang w:val="sq-AL"/>
        </w:rPr>
        <w:t>ë</w:t>
      </w:r>
      <w:r w:rsidR="00971470">
        <w:rPr>
          <w:rFonts w:ascii="Times New Roman" w:hAnsi="Times New Roman" w:cs="Times New Roman"/>
          <w:sz w:val="24"/>
          <w:szCs w:val="24"/>
          <w:lang w:val="sq-AL"/>
        </w:rPr>
        <w:t xml:space="preserve">rcaktimin </w:t>
      </w:r>
      <w:r w:rsidR="00090AA3">
        <w:rPr>
          <w:rFonts w:ascii="Times New Roman" w:hAnsi="Times New Roman" w:cs="Times New Roman"/>
          <w:sz w:val="24"/>
          <w:szCs w:val="24"/>
          <w:lang w:val="sq-AL"/>
        </w:rPr>
        <w:t>e</w:t>
      </w:r>
      <w:r w:rsidR="00EF544B">
        <w:rPr>
          <w:rFonts w:ascii="Times New Roman" w:hAnsi="Times New Roman" w:cs="Times New Roman"/>
          <w:sz w:val="24"/>
          <w:szCs w:val="24"/>
          <w:lang w:val="sq-AL"/>
        </w:rPr>
        <w:t>pik</w:t>
      </w:r>
      <w:r w:rsidR="006A21DB">
        <w:rPr>
          <w:rFonts w:ascii="Times New Roman" w:hAnsi="Times New Roman" w:cs="Times New Roman"/>
          <w:sz w:val="24"/>
          <w:szCs w:val="24"/>
          <w:lang w:val="sq-AL"/>
        </w:rPr>
        <w:t>ë</w:t>
      </w:r>
      <w:r w:rsidR="00EF544B">
        <w:rPr>
          <w:rFonts w:ascii="Times New Roman" w:hAnsi="Times New Roman" w:cs="Times New Roman"/>
          <w:sz w:val="24"/>
          <w:szCs w:val="24"/>
          <w:lang w:val="sq-AL"/>
        </w:rPr>
        <w:t>s 4 t</w:t>
      </w:r>
      <w:r w:rsidR="006A21DB">
        <w:rPr>
          <w:rFonts w:ascii="Times New Roman" w:hAnsi="Times New Roman" w:cs="Times New Roman"/>
          <w:sz w:val="24"/>
          <w:szCs w:val="24"/>
          <w:lang w:val="sq-AL"/>
        </w:rPr>
        <w:t>ë</w:t>
      </w:r>
      <w:r w:rsidR="00EF544B">
        <w:rPr>
          <w:rFonts w:ascii="Times New Roman" w:hAnsi="Times New Roman" w:cs="Times New Roman"/>
          <w:sz w:val="24"/>
          <w:szCs w:val="24"/>
          <w:lang w:val="sq-AL"/>
        </w:rPr>
        <w:t xml:space="preserve"> nenit 4 </w:t>
      </w:r>
      <w:r w:rsidRPr="00553782">
        <w:rPr>
          <w:rFonts w:ascii="Times New Roman" w:hAnsi="Times New Roman" w:cs="Times New Roman"/>
          <w:sz w:val="24"/>
          <w:szCs w:val="24"/>
          <w:lang w:val="sq-AL"/>
        </w:rPr>
        <w:t xml:space="preserve">të këtij ligji; </w:t>
      </w:r>
    </w:p>
    <w:p w14:paraId="27F8E87B" w14:textId="41A39AE0" w:rsidR="00553782" w:rsidRPr="00553782" w:rsidRDefault="00553782" w:rsidP="00553782">
      <w:pPr>
        <w:spacing w:after="0" w:line="240" w:lineRule="auto"/>
        <w:jc w:val="both"/>
        <w:rPr>
          <w:rFonts w:ascii="Times New Roman" w:hAnsi="Times New Roman" w:cs="Times New Roman"/>
          <w:sz w:val="24"/>
          <w:szCs w:val="24"/>
          <w:lang w:val="sq-AL"/>
        </w:rPr>
      </w:pPr>
      <w:r w:rsidRPr="00553782">
        <w:rPr>
          <w:rFonts w:ascii="Times New Roman" w:hAnsi="Times New Roman" w:cs="Times New Roman"/>
          <w:sz w:val="24"/>
          <w:szCs w:val="24"/>
          <w:lang w:val="sq-AL"/>
        </w:rPr>
        <w:t xml:space="preserve">b) është në kundërshtim me </w:t>
      </w:r>
      <w:r w:rsidR="00EF544B">
        <w:rPr>
          <w:rFonts w:ascii="Times New Roman" w:hAnsi="Times New Roman" w:cs="Times New Roman"/>
          <w:sz w:val="24"/>
          <w:szCs w:val="24"/>
          <w:lang w:val="sq-AL"/>
        </w:rPr>
        <w:t>rendin</w:t>
      </w:r>
      <w:r w:rsidRPr="00553782">
        <w:rPr>
          <w:rFonts w:ascii="Times New Roman" w:hAnsi="Times New Roman" w:cs="Times New Roman"/>
          <w:sz w:val="24"/>
          <w:szCs w:val="24"/>
          <w:lang w:val="sq-AL"/>
        </w:rPr>
        <w:t xml:space="preserve"> publik ose me </w:t>
      </w:r>
      <w:r w:rsidR="00EF544B">
        <w:rPr>
          <w:rFonts w:ascii="Times New Roman" w:hAnsi="Times New Roman" w:cs="Times New Roman"/>
          <w:sz w:val="24"/>
          <w:szCs w:val="24"/>
          <w:lang w:val="sq-AL"/>
        </w:rPr>
        <w:t>moralin</w:t>
      </w:r>
      <w:r w:rsidRPr="00553782">
        <w:rPr>
          <w:rFonts w:ascii="Times New Roman" w:hAnsi="Times New Roman" w:cs="Times New Roman"/>
          <w:sz w:val="24"/>
          <w:szCs w:val="24"/>
          <w:lang w:val="sq-AL"/>
        </w:rPr>
        <w:t>; ose</w:t>
      </w:r>
    </w:p>
    <w:p w14:paraId="12FB904D" w14:textId="141FB981" w:rsidR="00553782" w:rsidRPr="00540A35" w:rsidRDefault="00553782" w:rsidP="00553782">
      <w:pPr>
        <w:pStyle w:val="Paragrafi"/>
        <w:ind w:firstLine="0"/>
        <w:rPr>
          <w:rFonts w:ascii="Times New Roman" w:eastAsia="MS Mincho" w:hAnsi="Times New Roman"/>
          <w:sz w:val="24"/>
          <w:szCs w:val="24"/>
          <w:lang w:val="sq-AL" w:eastAsia="en-GB"/>
        </w:rPr>
      </w:pPr>
      <w:r w:rsidRPr="00553782">
        <w:rPr>
          <w:rFonts w:ascii="Times New Roman" w:hAnsi="Times New Roman"/>
          <w:sz w:val="24"/>
          <w:szCs w:val="24"/>
          <w:lang w:val="sq-AL"/>
        </w:rPr>
        <w:t xml:space="preserve">c) </w:t>
      </w:r>
      <w:bookmarkStart w:id="0" w:name="_Hlk208936819"/>
      <w:r w:rsidRPr="00540A35">
        <w:rPr>
          <w:rFonts w:ascii="Times New Roman" w:eastAsia="MS Mincho" w:hAnsi="Times New Roman"/>
          <w:sz w:val="24"/>
          <w:szCs w:val="24"/>
          <w:lang w:val="sq-AL" w:eastAsia="en-GB"/>
        </w:rPr>
        <w:t>përmban një stemë, flamur ose emblemë kombëtare, emrin ose shkurtimin e emrit të një vendi apo të një organizate ndërkombëtare, me përjashtim të rasteve kur një gjë e tillë lejohet nga autoritetet shtetërore përgjegjëse ose nga organizatat</w:t>
      </w:r>
      <w:r w:rsidR="009C1FE1">
        <w:rPr>
          <w:rFonts w:ascii="Times New Roman" w:eastAsia="MS Mincho" w:hAnsi="Times New Roman"/>
          <w:sz w:val="24"/>
          <w:szCs w:val="24"/>
          <w:lang w:val="sq-AL" w:eastAsia="en-GB"/>
        </w:rPr>
        <w:t xml:space="preserve"> </w:t>
      </w:r>
      <w:r w:rsidR="001401E0">
        <w:rPr>
          <w:rFonts w:ascii="Times New Roman" w:eastAsia="MS Mincho" w:hAnsi="Times New Roman"/>
          <w:sz w:val="24"/>
          <w:szCs w:val="24"/>
          <w:lang w:val="sq-AL" w:eastAsia="en-GB"/>
        </w:rPr>
        <w:t>nen</w:t>
      </w:r>
      <w:r w:rsidR="009C1FE1">
        <w:rPr>
          <w:rFonts w:ascii="Times New Roman" w:eastAsia="MS Mincho" w:hAnsi="Times New Roman"/>
          <w:sz w:val="24"/>
          <w:szCs w:val="24"/>
          <w:lang w:val="sq-AL" w:eastAsia="en-GB"/>
        </w:rPr>
        <w:t>betare</w:t>
      </w:r>
      <w:r w:rsidRPr="00540A35">
        <w:rPr>
          <w:rFonts w:ascii="Times New Roman" w:eastAsia="MS Mincho" w:hAnsi="Times New Roman"/>
          <w:sz w:val="24"/>
          <w:szCs w:val="24"/>
          <w:lang w:val="sq-AL" w:eastAsia="en-GB"/>
        </w:rPr>
        <w:t xml:space="preserve"> </w:t>
      </w:r>
      <w:r w:rsidR="00090AA3">
        <w:rPr>
          <w:rFonts w:ascii="Times New Roman" w:eastAsia="MS Mincho" w:hAnsi="Times New Roman"/>
          <w:sz w:val="24"/>
          <w:szCs w:val="24"/>
          <w:lang w:val="sq-AL" w:eastAsia="en-GB"/>
        </w:rPr>
        <w:t>t</w:t>
      </w:r>
      <w:r w:rsidR="006A21DB">
        <w:rPr>
          <w:rFonts w:ascii="Times New Roman" w:eastAsia="MS Mincho" w:hAnsi="Times New Roman"/>
          <w:sz w:val="24"/>
          <w:szCs w:val="24"/>
          <w:lang w:val="sq-AL" w:eastAsia="en-GB"/>
        </w:rPr>
        <w:t>ë</w:t>
      </w:r>
      <w:r w:rsidRPr="00540A35">
        <w:rPr>
          <w:rFonts w:ascii="Times New Roman" w:eastAsia="MS Mincho" w:hAnsi="Times New Roman"/>
          <w:sz w:val="24"/>
          <w:szCs w:val="24"/>
          <w:lang w:val="sq-AL" w:eastAsia="en-GB"/>
        </w:rPr>
        <w:t xml:space="preserve"> sipërpërmendura.</w:t>
      </w:r>
    </w:p>
    <w:p w14:paraId="57DB96BD" w14:textId="77777777" w:rsidR="00553782" w:rsidRPr="00C428EF" w:rsidRDefault="00553782" w:rsidP="00553782">
      <w:pPr>
        <w:pStyle w:val="Paragrafi"/>
        <w:ind w:firstLine="0"/>
        <w:rPr>
          <w:rFonts w:ascii="Times New Roman" w:hAnsi="Times New Roman"/>
          <w:sz w:val="24"/>
          <w:szCs w:val="24"/>
          <w:lang w:val="sq-AL"/>
        </w:rPr>
      </w:pPr>
      <w:r w:rsidRPr="00540A35">
        <w:rPr>
          <w:rFonts w:ascii="Times New Roman" w:eastAsia="MS Mincho" w:hAnsi="Times New Roman"/>
          <w:sz w:val="24"/>
          <w:szCs w:val="24"/>
          <w:lang w:val="sq-AL" w:eastAsia="en-GB"/>
        </w:rPr>
        <w:t xml:space="preserve">ç) </w:t>
      </w:r>
      <w:r w:rsidRPr="00C428EF">
        <w:rPr>
          <w:rFonts w:ascii="Times New Roman" w:hAnsi="Times New Roman"/>
          <w:sz w:val="24"/>
          <w:szCs w:val="24"/>
          <w:lang w:val="sq-AL"/>
        </w:rPr>
        <w:t>përmban, tërësisht apo pjesërisht, riprodhim të elementeve të trashëgimisë kulturore që konsiderohen me rëndësi kombëtare, përveç nëse regjistrimi është i autorizuar nga autoriteti kompetent për mbrojtjen e trashëgimisë kulturore, në përputhje me ligjet në fuqi.</w:t>
      </w:r>
    </w:p>
    <w:p w14:paraId="1E32B66A" w14:textId="201C47D5" w:rsidR="00553782" w:rsidRDefault="00553782" w:rsidP="00553782">
      <w:pPr>
        <w:pStyle w:val="Paragrafi"/>
        <w:ind w:firstLine="0"/>
        <w:rPr>
          <w:rFonts w:ascii="Times New Roman" w:eastAsia="MS Mincho" w:hAnsi="Times New Roman"/>
          <w:sz w:val="24"/>
          <w:szCs w:val="24"/>
          <w:lang w:val="sq-AL" w:eastAsia="en-GB"/>
        </w:rPr>
      </w:pPr>
      <w:r w:rsidRPr="00C428EF">
        <w:rPr>
          <w:rFonts w:ascii="Times New Roman" w:hAnsi="Times New Roman"/>
          <w:sz w:val="24"/>
          <w:szCs w:val="24"/>
          <w:lang w:val="sq-AL"/>
        </w:rPr>
        <w:t xml:space="preserve">d) </w:t>
      </w:r>
      <w:r w:rsidRPr="00540A35">
        <w:rPr>
          <w:rFonts w:ascii="Times New Roman" w:eastAsia="MS Mincho" w:hAnsi="Times New Roman"/>
          <w:sz w:val="24"/>
          <w:szCs w:val="24"/>
          <w:lang w:val="sq-AL" w:eastAsia="en-GB"/>
        </w:rPr>
        <w:t xml:space="preserve">diktohet ekskluzivisht nga funksioni i produktit ose nga qëllimi i tij për të qenë i lidhur me një produkt tjetër, apo për t’u vendosur në, përreth ose përkundrejt produktit tjetër, në përputhje me parashikimet </w:t>
      </w:r>
      <w:r w:rsidRPr="00681182">
        <w:rPr>
          <w:rFonts w:ascii="Times New Roman" w:eastAsia="MS Mincho" w:hAnsi="Times New Roman"/>
          <w:sz w:val="24"/>
          <w:szCs w:val="24"/>
          <w:lang w:val="sq-AL" w:eastAsia="en-GB"/>
        </w:rPr>
        <w:t xml:space="preserve">e </w:t>
      </w:r>
      <w:r w:rsidRPr="006F08EA">
        <w:rPr>
          <w:rFonts w:ascii="Times New Roman" w:eastAsia="MS Mincho" w:hAnsi="Times New Roman"/>
          <w:sz w:val="24"/>
          <w:szCs w:val="24"/>
          <w:lang w:val="sq-AL" w:eastAsia="en-GB"/>
        </w:rPr>
        <w:t xml:space="preserve">pikës </w:t>
      </w:r>
      <w:r w:rsidR="00241BD6" w:rsidRPr="006F08EA">
        <w:rPr>
          <w:rFonts w:ascii="Times New Roman" w:eastAsia="MS Mincho" w:hAnsi="Times New Roman"/>
          <w:sz w:val="24"/>
          <w:szCs w:val="24"/>
          <w:lang w:val="sq-AL" w:eastAsia="en-GB"/>
        </w:rPr>
        <w:t xml:space="preserve">2 </w:t>
      </w:r>
      <w:r w:rsidRPr="006F08EA">
        <w:rPr>
          <w:rFonts w:ascii="Times New Roman" w:eastAsia="MS Mincho" w:hAnsi="Times New Roman"/>
          <w:sz w:val="24"/>
          <w:szCs w:val="24"/>
          <w:lang w:val="sq-AL" w:eastAsia="en-GB"/>
        </w:rPr>
        <w:t>të nenit 5 të këtij ligji.</w:t>
      </w:r>
      <w:r w:rsidRPr="00540A35">
        <w:rPr>
          <w:rFonts w:ascii="Times New Roman" w:eastAsia="MS Mincho" w:hAnsi="Times New Roman"/>
          <w:sz w:val="24"/>
          <w:szCs w:val="24"/>
          <w:lang w:val="sq-AL" w:eastAsia="en-GB"/>
        </w:rPr>
        <w:t xml:space="preserve"> </w:t>
      </w:r>
    </w:p>
    <w:p w14:paraId="1A8CCD9D" w14:textId="77777777" w:rsidR="00553782" w:rsidRDefault="00553782" w:rsidP="00681182">
      <w:pPr>
        <w:pStyle w:val="Paragrafi"/>
        <w:ind w:firstLine="0"/>
        <w:jc w:val="center"/>
        <w:rPr>
          <w:rFonts w:ascii="Times New Roman" w:hAnsi="Times New Roman"/>
          <w:spacing w:val="-4"/>
          <w:sz w:val="24"/>
          <w:szCs w:val="24"/>
          <w:lang w:val="sq-AL"/>
        </w:rPr>
      </w:pPr>
    </w:p>
    <w:p w14:paraId="26B8AFFE" w14:textId="77777777" w:rsidR="00553782" w:rsidRPr="00700A00" w:rsidRDefault="00553782" w:rsidP="00AE3E56">
      <w:pPr>
        <w:pStyle w:val="Paragrafi"/>
        <w:ind w:firstLine="0"/>
        <w:rPr>
          <w:rFonts w:ascii="Times New Roman" w:eastAsia="MS Mincho" w:hAnsi="Times New Roman"/>
          <w:sz w:val="24"/>
          <w:szCs w:val="24"/>
          <w:lang w:val="sq-AL" w:eastAsia="en-GB"/>
        </w:rPr>
      </w:pPr>
      <w:r>
        <w:rPr>
          <w:rFonts w:ascii="Times New Roman" w:hAnsi="Times New Roman"/>
          <w:spacing w:val="-4"/>
          <w:sz w:val="24"/>
          <w:szCs w:val="24"/>
          <w:lang w:val="sq-AL"/>
        </w:rPr>
        <w:t>2</w:t>
      </w:r>
      <w:r w:rsidRPr="00700A00">
        <w:rPr>
          <w:rFonts w:ascii="Times New Roman" w:hAnsi="Times New Roman"/>
          <w:spacing w:val="-4"/>
          <w:sz w:val="24"/>
          <w:szCs w:val="24"/>
          <w:lang w:val="sq-AL"/>
        </w:rPr>
        <w:t>. Në rastet e listuara në pikën 1, shkronjat “b”, “c”, “ç’ dhe “d”, të këtij neni, disenjoja mund të regjistrohet në një formë të ndryshuar, nëse në atë formë ajo përputhet me kërkesat për mbrojtjen, si dhe ruhet identiteti i disenjos.</w:t>
      </w:r>
    </w:p>
    <w:p w14:paraId="16446058" w14:textId="77777777" w:rsidR="00553782" w:rsidRPr="00540A35" w:rsidRDefault="00553782" w:rsidP="00553782">
      <w:pPr>
        <w:pStyle w:val="Paragrafi"/>
        <w:ind w:firstLine="0"/>
        <w:rPr>
          <w:rFonts w:ascii="Times New Roman" w:hAnsi="Times New Roman"/>
          <w:sz w:val="24"/>
          <w:szCs w:val="24"/>
          <w:lang w:val="sq-AL"/>
        </w:rPr>
      </w:pPr>
    </w:p>
    <w:bookmarkEnd w:id="0"/>
    <w:p w14:paraId="5830C4DE" w14:textId="77777777" w:rsidR="00553782" w:rsidRPr="00C428EF" w:rsidRDefault="00553782" w:rsidP="00553782">
      <w:pPr>
        <w:spacing w:line="240" w:lineRule="auto"/>
        <w:jc w:val="both"/>
        <w:rPr>
          <w:rFonts w:ascii="Times New Roman" w:hAnsi="Times New Roman" w:cs="Times New Roman"/>
          <w:sz w:val="24"/>
          <w:szCs w:val="24"/>
          <w:lang w:val="sq-AL"/>
        </w:rPr>
      </w:pPr>
    </w:p>
    <w:p w14:paraId="29263C7F" w14:textId="69B31BF7" w:rsidR="00553782" w:rsidRPr="00C428EF" w:rsidRDefault="00553782" w:rsidP="00553782">
      <w:pPr>
        <w:spacing w:line="240" w:lineRule="auto"/>
        <w:rPr>
          <w:rFonts w:ascii="Times New Roman" w:hAnsi="Times New Roman" w:cs="Times New Roman"/>
          <w:sz w:val="24"/>
          <w:szCs w:val="24"/>
          <w:lang w:val="sq-AL"/>
        </w:rPr>
      </w:pPr>
    </w:p>
    <w:p w14:paraId="3AEBAE80" w14:textId="77777777" w:rsidR="00553782" w:rsidRPr="00C428EF" w:rsidRDefault="00553782" w:rsidP="00553782">
      <w:pPr>
        <w:spacing w:line="240" w:lineRule="auto"/>
        <w:jc w:val="center"/>
        <w:rPr>
          <w:rFonts w:ascii="Times New Roman" w:hAnsi="Times New Roman" w:cs="Times New Roman"/>
          <w:sz w:val="24"/>
          <w:szCs w:val="24"/>
          <w:lang w:val="sq-AL"/>
        </w:rPr>
      </w:pPr>
      <w:r w:rsidRPr="00C428EF">
        <w:rPr>
          <w:rFonts w:ascii="Times New Roman" w:hAnsi="Times New Roman" w:cs="Times New Roman"/>
          <w:sz w:val="24"/>
          <w:szCs w:val="24"/>
          <w:lang w:val="sq-AL"/>
        </w:rPr>
        <w:t>KREU II</w:t>
      </w:r>
    </w:p>
    <w:p w14:paraId="7E924095" w14:textId="77777777" w:rsidR="00553782" w:rsidRPr="00C428EF" w:rsidRDefault="00553782" w:rsidP="00553782">
      <w:pPr>
        <w:spacing w:line="240" w:lineRule="auto"/>
        <w:jc w:val="center"/>
        <w:rPr>
          <w:rFonts w:ascii="Times New Roman" w:hAnsi="Times New Roman" w:cs="Times New Roman"/>
          <w:sz w:val="24"/>
          <w:szCs w:val="24"/>
          <w:lang w:val="sq-AL"/>
        </w:rPr>
      </w:pPr>
      <w:r w:rsidRPr="00C428EF">
        <w:rPr>
          <w:rFonts w:ascii="Times New Roman" w:hAnsi="Times New Roman" w:cs="Times New Roman"/>
          <w:sz w:val="24"/>
          <w:szCs w:val="24"/>
          <w:lang w:val="sq-AL"/>
        </w:rPr>
        <w:t>PROCEDURA E REGJISTRIMIT TË DISENJOS</w:t>
      </w:r>
    </w:p>
    <w:p w14:paraId="4BC49D66" w14:textId="77777777" w:rsidR="00553782" w:rsidRPr="00700A00" w:rsidRDefault="00553782" w:rsidP="00553782">
      <w:pPr>
        <w:pStyle w:val="Paragrafi"/>
        <w:rPr>
          <w:rFonts w:ascii="Times New Roman" w:eastAsia="MS Mincho" w:hAnsi="Times New Roman"/>
          <w:sz w:val="24"/>
          <w:szCs w:val="24"/>
          <w:lang w:val="sq-AL" w:eastAsia="en-GB"/>
        </w:rPr>
      </w:pPr>
    </w:p>
    <w:p w14:paraId="50D722E7" w14:textId="1744BDCE" w:rsidR="00553782" w:rsidRPr="00C428EF" w:rsidRDefault="00553782" w:rsidP="00553782">
      <w:pPr>
        <w:pStyle w:val="NeniNr"/>
        <w:rPr>
          <w:rFonts w:ascii="Times New Roman" w:eastAsia="MS Mincho" w:hAnsi="Times New Roman"/>
          <w:b/>
          <w:bCs/>
          <w:sz w:val="24"/>
          <w:szCs w:val="24"/>
          <w:lang w:val="sq-AL" w:eastAsia="en-GB"/>
        </w:rPr>
      </w:pPr>
      <w:r w:rsidRPr="00C428EF">
        <w:rPr>
          <w:rFonts w:ascii="Times New Roman" w:eastAsia="MS Mincho" w:hAnsi="Times New Roman"/>
          <w:b/>
          <w:bCs/>
          <w:sz w:val="24"/>
          <w:szCs w:val="24"/>
          <w:lang w:val="sq-AL" w:eastAsia="en-GB"/>
        </w:rPr>
        <w:t xml:space="preserve">Neni </w:t>
      </w:r>
      <w:r>
        <w:rPr>
          <w:rFonts w:ascii="Times New Roman" w:eastAsia="MS Mincho" w:hAnsi="Times New Roman"/>
          <w:b/>
          <w:bCs/>
          <w:sz w:val="24"/>
          <w:szCs w:val="24"/>
          <w:lang w:val="sq-AL" w:eastAsia="en-GB"/>
        </w:rPr>
        <w:t>1</w:t>
      </w:r>
      <w:r w:rsidR="00D42D56">
        <w:rPr>
          <w:rFonts w:ascii="Times New Roman" w:eastAsia="MS Mincho" w:hAnsi="Times New Roman"/>
          <w:b/>
          <w:bCs/>
          <w:sz w:val="24"/>
          <w:szCs w:val="24"/>
          <w:lang w:val="sq-AL" w:eastAsia="en-GB"/>
        </w:rPr>
        <w:t>2</w:t>
      </w:r>
    </w:p>
    <w:p w14:paraId="320771CC" w14:textId="7C3CB916" w:rsidR="00553782" w:rsidRDefault="00D42D56" w:rsidP="00553782">
      <w:pPr>
        <w:pStyle w:val="Paragrafi"/>
        <w:jc w:val="center"/>
        <w:rPr>
          <w:rFonts w:ascii="Times New Roman" w:eastAsia="MS Mincho" w:hAnsi="Times New Roman"/>
          <w:b/>
          <w:iCs/>
          <w:sz w:val="24"/>
          <w:szCs w:val="24"/>
          <w:lang w:val="sq-AL" w:eastAsia="en-GB"/>
        </w:rPr>
      </w:pPr>
      <w:r>
        <w:rPr>
          <w:rFonts w:ascii="Times New Roman" w:eastAsia="MS Mincho" w:hAnsi="Times New Roman"/>
          <w:b/>
          <w:iCs/>
          <w:sz w:val="24"/>
          <w:szCs w:val="24"/>
          <w:lang w:val="sq-AL" w:eastAsia="en-GB"/>
        </w:rPr>
        <w:t>P</w:t>
      </w:r>
      <w:r w:rsidR="006A21DB">
        <w:rPr>
          <w:rFonts w:ascii="Times New Roman" w:eastAsia="MS Mincho" w:hAnsi="Times New Roman"/>
          <w:b/>
          <w:iCs/>
          <w:sz w:val="24"/>
          <w:szCs w:val="24"/>
          <w:lang w:val="sq-AL" w:eastAsia="en-GB"/>
        </w:rPr>
        <w:t>ë</w:t>
      </w:r>
      <w:r>
        <w:rPr>
          <w:rFonts w:ascii="Times New Roman" w:eastAsia="MS Mincho" w:hAnsi="Times New Roman"/>
          <w:b/>
          <w:iCs/>
          <w:sz w:val="24"/>
          <w:szCs w:val="24"/>
          <w:lang w:val="sq-AL" w:eastAsia="en-GB"/>
        </w:rPr>
        <w:t>rmbajtja e k</w:t>
      </w:r>
      <w:r w:rsidR="006A21DB">
        <w:rPr>
          <w:rFonts w:ascii="Times New Roman" w:eastAsia="MS Mincho" w:hAnsi="Times New Roman"/>
          <w:b/>
          <w:iCs/>
          <w:sz w:val="24"/>
          <w:szCs w:val="24"/>
          <w:lang w:val="sq-AL" w:eastAsia="en-GB"/>
        </w:rPr>
        <w:t>ë</w:t>
      </w:r>
      <w:r>
        <w:rPr>
          <w:rFonts w:ascii="Times New Roman" w:eastAsia="MS Mincho" w:hAnsi="Times New Roman"/>
          <w:b/>
          <w:iCs/>
          <w:sz w:val="24"/>
          <w:szCs w:val="24"/>
          <w:lang w:val="sq-AL" w:eastAsia="en-GB"/>
        </w:rPr>
        <w:t>rkes</w:t>
      </w:r>
      <w:r w:rsidR="006A21DB">
        <w:rPr>
          <w:rFonts w:ascii="Times New Roman" w:eastAsia="MS Mincho" w:hAnsi="Times New Roman"/>
          <w:b/>
          <w:iCs/>
          <w:sz w:val="24"/>
          <w:szCs w:val="24"/>
          <w:lang w:val="sq-AL" w:eastAsia="en-GB"/>
        </w:rPr>
        <w:t>ë</w:t>
      </w:r>
      <w:r>
        <w:rPr>
          <w:rFonts w:ascii="Times New Roman" w:eastAsia="MS Mincho" w:hAnsi="Times New Roman"/>
          <w:b/>
          <w:iCs/>
          <w:sz w:val="24"/>
          <w:szCs w:val="24"/>
          <w:lang w:val="sq-AL" w:eastAsia="en-GB"/>
        </w:rPr>
        <w:t>s p</w:t>
      </w:r>
      <w:r w:rsidR="006A21DB">
        <w:rPr>
          <w:rFonts w:ascii="Times New Roman" w:eastAsia="MS Mincho" w:hAnsi="Times New Roman"/>
          <w:b/>
          <w:iCs/>
          <w:sz w:val="24"/>
          <w:szCs w:val="24"/>
          <w:lang w:val="sq-AL" w:eastAsia="en-GB"/>
        </w:rPr>
        <w:t>ë</w:t>
      </w:r>
      <w:r>
        <w:rPr>
          <w:rFonts w:ascii="Times New Roman" w:eastAsia="MS Mincho" w:hAnsi="Times New Roman"/>
          <w:b/>
          <w:iCs/>
          <w:sz w:val="24"/>
          <w:szCs w:val="24"/>
          <w:lang w:val="sq-AL" w:eastAsia="en-GB"/>
        </w:rPr>
        <w:t>r regjistrimin e disenjos</w:t>
      </w:r>
    </w:p>
    <w:p w14:paraId="04CD9161" w14:textId="77777777" w:rsidR="00681182" w:rsidRPr="00C428EF" w:rsidRDefault="00681182" w:rsidP="00553782">
      <w:pPr>
        <w:pStyle w:val="Paragrafi"/>
        <w:jc w:val="center"/>
        <w:rPr>
          <w:rFonts w:ascii="Times New Roman" w:eastAsia="MS Mincho" w:hAnsi="Times New Roman"/>
          <w:b/>
          <w:iCs/>
          <w:sz w:val="24"/>
          <w:szCs w:val="24"/>
          <w:lang w:val="sq-AL" w:eastAsia="en-GB"/>
        </w:rPr>
      </w:pPr>
    </w:p>
    <w:p w14:paraId="5581C07B" w14:textId="095BA0E4" w:rsidR="00D42D56" w:rsidRPr="00700A00" w:rsidRDefault="00D42D56" w:rsidP="00D42D56">
      <w:pPr>
        <w:pStyle w:val="Paragrafi"/>
        <w:ind w:firstLine="0"/>
        <w:rPr>
          <w:rFonts w:ascii="Times New Roman" w:hAnsi="Times New Roman"/>
          <w:spacing w:val="-4"/>
          <w:sz w:val="24"/>
          <w:szCs w:val="24"/>
          <w:lang w:val="sq-AL"/>
        </w:rPr>
      </w:pPr>
      <w:r>
        <w:rPr>
          <w:rFonts w:ascii="Times New Roman" w:eastAsia="MS Mincho" w:hAnsi="Times New Roman"/>
          <w:sz w:val="24"/>
          <w:szCs w:val="24"/>
          <w:lang w:val="sq-AL" w:eastAsia="en-GB"/>
        </w:rPr>
        <w:t>1</w:t>
      </w:r>
      <w:r w:rsidRPr="00700A00">
        <w:rPr>
          <w:rFonts w:ascii="Times New Roman" w:eastAsia="MS Mincho" w:hAnsi="Times New Roman"/>
          <w:sz w:val="24"/>
          <w:szCs w:val="24"/>
          <w:lang w:val="sq-AL" w:eastAsia="en-GB"/>
        </w:rPr>
        <w:t xml:space="preserve">. </w:t>
      </w:r>
      <w:r>
        <w:rPr>
          <w:rFonts w:ascii="Times New Roman" w:hAnsi="Times New Roman"/>
          <w:spacing w:val="-4"/>
          <w:sz w:val="24"/>
          <w:szCs w:val="24"/>
          <w:lang w:val="sq-AL"/>
        </w:rPr>
        <w:t>K</w:t>
      </w:r>
      <w:r w:rsidR="006A21DB">
        <w:rPr>
          <w:rFonts w:ascii="Times New Roman" w:hAnsi="Times New Roman"/>
          <w:spacing w:val="-4"/>
          <w:sz w:val="24"/>
          <w:szCs w:val="24"/>
          <w:lang w:val="sq-AL"/>
        </w:rPr>
        <w:t>ë</w:t>
      </w:r>
      <w:r>
        <w:rPr>
          <w:rFonts w:ascii="Times New Roman" w:hAnsi="Times New Roman"/>
          <w:spacing w:val="-4"/>
          <w:sz w:val="24"/>
          <w:szCs w:val="24"/>
          <w:lang w:val="sq-AL"/>
        </w:rPr>
        <w:t>rkesa</w:t>
      </w:r>
      <w:r w:rsidRPr="00700A00">
        <w:rPr>
          <w:rFonts w:ascii="Times New Roman" w:hAnsi="Times New Roman"/>
          <w:spacing w:val="-4"/>
          <w:sz w:val="24"/>
          <w:szCs w:val="24"/>
          <w:lang w:val="sq-AL"/>
        </w:rPr>
        <w:t xml:space="preserve"> për regjistrimin e një disenjoje</w:t>
      </w:r>
      <w:r>
        <w:rPr>
          <w:rFonts w:ascii="Times New Roman" w:hAnsi="Times New Roman"/>
          <w:spacing w:val="-4"/>
          <w:sz w:val="24"/>
          <w:szCs w:val="24"/>
          <w:lang w:val="sq-AL"/>
        </w:rPr>
        <w:t xml:space="preserve"> p</w:t>
      </w:r>
      <w:r w:rsidR="006A21DB">
        <w:rPr>
          <w:rFonts w:ascii="Times New Roman" w:hAnsi="Times New Roman"/>
          <w:spacing w:val="-4"/>
          <w:sz w:val="24"/>
          <w:szCs w:val="24"/>
          <w:lang w:val="sq-AL"/>
        </w:rPr>
        <w:t>ë</w:t>
      </w:r>
      <w:r>
        <w:rPr>
          <w:rFonts w:ascii="Times New Roman" w:hAnsi="Times New Roman"/>
          <w:spacing w:val="-4"/>
          <w:sz w:val="24"/>
          <w:szCs w:val="24"/>
          <w:lang w:val="sq-AL"/>
        </w:rPr>
        <w:t>rmban:</w:t>
      </w:r>
    </w:p>
    <w:p w14:paraId="19F0FC0B" w14:textId="52361AFA" w:rsidR="00472EF8" w:rsidRDefault="00D42D56" w:rsidP="00D42D56">
      <w:pPr>
        <w:pStyle w:val="Paragrafi"/>
        <w:ind w:firstLine="0"/>
        <w:rPr>
          <w:rFonts w:ascii="Times New Roman" w:hAnsi="Times New Roman"/>
          <w:spacing w:val="-4"/>
          <w:sz w:val="24"/>
          <w:szCs w:val="24"/>
          <w:lang w:val="sq-AL"/>
        </w:rPr>
      </w:pPr>
      <w:r w:rsidRPr="00700A00">
        <w:rPr>
          <w:rFonts w:ascii="Times New Roman" w:hAnsi="Times New Roman"/>
          <w:spacing w:val="-4"/>
          <w:sz w:val="24"/>
          <w:szCs w:val="24"/>
          <w:lang w:val="sq-AL"/>
        </w:rPr>
        <w:t>a)</w:t>
      </w:r>
      <w:r w:rsidR="00472EF8">
        <w:rPr>
          <w:rFonts w:ascii="Times New Roman" w:hAnsi="Times New Roman"/>
          <w:spacing w:val="-4"/>
          <w:sz w:val="24"/>
          <w:szCs w:val="24"/>
          <w:lang w:val="sq-AL"/>
        </w:rPr>
        <w:t xml:space="preserve"> formularin e n</w:t>
      </w:r>
      <w:r w:rsidR="006A21DB">
        <w:rPr>
          <w:rFonts w:ascii="Times New Roman" w:hAnsi="Times New Roman"/>
          <w:spacing w:val="-4"/>
          <w:sz w:val="24"/>
          <w:szCs w:val="24"/>
          <w:lang w:val="sq-AL"/>
        </w:rPr>
        <w:t>ë</w:t>
      </w:r>
      <w:r w:rsidR="00472EF8">
        <w:rPr>
          <w:rFonts w:ascii="Times New Roman" w:hAnsi="Times New Roman"/>
          <w:spacing w:val="-4"/>
          <w:sz w:val="24"/>
          <w:szCs w:val="24"/>
          <w:lang w:val="sq-AL"/>
        </w:rPr>
        <w:t>nshkruar i cili p</w:t>
      </w:r>
      <w:r w:rsidR="006A21DB">
        <w:rPr>
          <w:rFonts w:ascii="Times New Roman" w:hAnsi="Times New Roman"/>
          <w:spacing w:val="-4"/>
          <w:sz w:val="24"/>
          <w:szCs w:val="24"/>
          <w:lang w:val="sq-AL"/>
        </w:rPr>
        <w:t>ë</w:t>
      </w:r>
      <w:r w:rsidR="00472EF8">
        <w:rPr>
          <w:rFonts w:ascii="Times New Roman" w:hAnsi="Times New Roman"/>
          <w:spacing w:val="-4"/>
          <w:sz w:val="24"/>
          <w:szCs w:val="24"/>
          <w:lang w:val="sq-AL"/>
        </w:rPr>
        <w:t>rmban:</w:t>
      </w:r>
    </w:p>
    <w:p w14:paraId="2D23B1E8" w14:textId="5FD9BEC4" w:rsidR="00472EF8" w:rsidRDefault="00D42D56" w:rsidP="00472EF8">
      <w:pPr>
        <w:pStyle w:val="Paragrafi"/>
        <w:numPr>
          <w:ilvl w:val="0"/>
          <w:numId w:val="42"/>
        </w:numPr>
        <w:rPr>
          <w:rFonts w:ascii="Times New Roman" w:hAnsi="Times New Roman"/>
          <w:spacing w:val="-4"/>
          <w:sz w:val="24"/>
          <w:szCs w:val="24"/>
          <w:lang w:val="sq-AL"/>
        </w:rPr>
      </w:pPr>
      <w:r w:rsidRPr="00700A00">
        <w:rPr>
          <w:rFonts w:ascii="Times New Roman" w:hAnsi="Times New Roman"/>
          <w:spacing w:val="-4"/>
          <w:sz w:val="24"/>
          <w:szCs w:val="24"/>
          <w:lang w:val="sq-AL"/>
        </w:rPr>
        <w:t xml:space="preserve">emrin dhe adresën e </w:t>
      </w:r>
      <w:r w:rsidR="00271725">
        <w:rPr>
          <w:rFonts w:ascii="Times New Roman" w:hAnsi="Times New Roman"/>
          <w:spacing w:val="-4"/>
          <w:sz w:val="24"/>
          <w:szCs w:val="24"/>
          <w:lang w:val="sq-AL"/>
        </w:rPr>
        <w:t>kërkuesit</w:t>
      </w:r>
    </w:p>
    <w:p w14:paraId="4723D843" w14:textId="46C00F05" w:rsidR="00472EF8" w:rsidRDefault="00D42D56" w:rsidP="00472EF8">
      <w:pPr>
        <w:pStyle w:val="Paragrafi"/>
        <w:numPr>
          <w:ilvl w:val="0"/>
          <w:numId w:val="42"/>
        </w:numPr>
        <w:rPr>
          <w:rFonts w:ascii="Times New Roman" w:hAnsi="Times New Roman"/>
          <w:spacing w:val="-4"/>
          <w:sz w:val="24"/>
          <w:szCs w:val="24"/>
          <w:lang w:val="sq-AL"/>
        </w:rPr>
      </w:pPr>
      <w:r w:rsidRPr="00472EF8">
        <w:rPr>
          <w:rFonts w:ascii="Times New Roman" w:hAnsi="Times New Roman"/>
          <w:spacing w:val="-4"/>
          <w:sz w:val="24"/>
          <w:szCs w:val="24"/>
          <w:lang w:val="sq-AL"/>
        </w:rPr>
        <w:t>emrin dhe adresën e përfaqësuesit t</w:t>
      </w:r>
      <w:r w:rsidRPr="00472EF8">
        <w:rPr>
          <w:rFonts w:ascii="Times New Roman" w:eastAsia="MS Mincho" w:hAnsi="Times New Roman"/>
          <w:sz w:val="24"/>
          <w:szCs w:val="24"/>
          <w:lang w:val="sq-AL" w:eastAsia="en-GB"/>
        </w:rPr>
        <w:t>ë autorizuar</w:t>
      </w:r>
      <w:r w:rsidRPr="00472EF8">
        <w:rPr>
          <w:rFonts w:ascii="Times New Roman" w:hAnsi="Times New Roman"/>
          <w:spacing w:val="-4"/>
          <w:sz w:val="24"/>
          <w:szCs w:val="24"/>
          <w:lang w:val="sq-AL"/>
        </w:rPr>
        <w:t xml:space="preserve">, </w:t>
      </w:r>
      <w:r w:rsidR="00472EF8" w:rsidRPr="00472EF8">
        <w:rPr>
          <w:rFonts w:ascii="Times New Roman" w:hAnsi="Times New Roman"/>
          <w:spacing w:val="-4"/>
          <w:sz w:val="24"/>
          <w:szCs w:val="24"/>
          <w:lang w:val="sq-AL"/>
        </w:rPr>
        <w:t>n</w:t>
      </w:r>
      <w:r w:rsidR="00472EF8" w:rsidRPr="00472EF8">
        <w:rPr>
          <w:rFonts w:ascii="Times New Roman" w:eastAsia="MS Mincho" w:hAnsi="Times New Roman"/>
          <w:sz w:val="24"/>
          <w:szCs w:val="24"/>
          <w:lang w:val="sq-AL" w:eastAsia="en-GB"/>
        </w:rPr>
        <w:t>ë</w:t>
      </w:r>
      <w:r w:rsidR="00472EF8" w:rsidRPr="00472EF8">
        <w:rPr>
          <w:rFonts w:ascii="Times New Roman" w:hAnsi="Times New Roman"/>
          <w:spacing w:val="-4"/>
          <w:sz w:val="24"/>
          <w:szCs w:val="24"/>
          <w:lang w:val="sq-AL"/>
        </w:rPr>
        <w:t xml:space="preserve">se </w:t>
      </w:r>
      <w:r w:rsidR="00271725">
        <w:rPr>
          <w:rFonts w:ascii="Times New Roman" w:hAnsi="Times New Roman"/>
          <w:spacing w:val="-4"/>
          <w:sz w:val="24"/>
          <w:szCs w:val="24"/>
          <w:lang w:val="sq-AL"/>
        </w:rPr>
        <w:t xml:space="preserve">kërkesa </w:t>
      </w:r>
      <w:r w:rsidR="00472EF8" w:rsidRPr="00472EF8">
        <w:rPr>
          <w:rFonts w:ascii="Times New Roman" w:hAnsi="Times New Roman"/>
          <w:spacing w:val="-4"/>
          <w:sz w:val="24"/>
          <w:szCs w:val="24"/>
          <w:lang w:val="sq-AL"/>
        </w:rPr>
        <w:t>bëhet n</w:t>
      </w:r>
      <w:r w:rsidR="00472EF8" w:rsidRPr="00472EF8">
        <w:rPr>
          <w:rFonts w:ascii="Times New Roman" w:eastAsia="MS Mincho" w:hAnsi="Times New Roman"/>
          <w:sz w:val="24"/>
          <w:szCs w:val="24"/>
          <w:lang w:val="sq-AL" w:eastAsia="en-GB"/>
        </w:rPr>
        <w:t>ëpërmjet një përfaq</w:t>
      </w:r>
      <w:r w:rsidR="00271725">
        <w:rPr>
          <w:rFonts w:ascii="Times New Roman" w:eastAsia="MS Mincho" w:hAnsi="Times New Roman"/>
          <w:sz w:val="24"/>
          <w:szCs w:val="24"/>
          <w:lang w:val="sq-AL" w:eastAsia="en-GB"/>
        </w:rPr>
        <w:t>ës</w:t>
      </w:r>
      <w:r w:rsidR="00472EF8" w:rsidRPr="00472EF8">
        <w:rPr>
          <w:rFonts w:ascii="Times New Roman" w:eastAsia="MS Mincho" w:hAnsi="Times New Roman"/>
          <w:sz w:val="24"/>
          <w:szCs w:val="24"/>
          <w:lang w:val="sq-AL" w:eastAsia="en-GB"/>
        </w:rPr>
        <w:t>uesi të autorizuar</w:t>
      </w:r>
    </w:p>
    <w:p w14:paraId="6D764ED0" w14:textId="77777777" w:rsidR="00472EF8" w:rsidRDefault="00D42D56" w:rsidP="00472EF8">
      <w:pPr>
        <w:pStyle w:val="Paragrafi"/>
        <w:numPr>
          <w:ilvl w:val="0"/>
          <w:numId w:val="42"/>
        </w:numPr>
        <w:rPr>
          <w:rFonts w:ascii="Times New Roman" w:hAnsi="Times New Roman"/>
          <w:spacing w:val="-4"/>
          <w:sz w:val="24"/>
          <w:szCs w:val="24"/>
          <w:lang w:val="sq-AL"/>
        </w:rPr>
      </w:pPr>
      <w:r w:rsidRPr="00472EF8">
        <w:rPr>
          <w:rFonts w:ascii="Times New Roman" w:hAnsi="Times New Roman"/>
          <w:spacing w:val="-4"/>
          <w:sz w:val="24"/>
          <w:szCs w:val="24"/>
          <w:lang w:val="sq-AL"/>
        </w:rPr>
        <w:t>treguesi i produktit në të cilin disenjoja është e përfshirë ose mbi të cilin do të aplikohet;</w:t>
      </w:r>
    </w:p>
    <w:p w14:paraId="5B5CFD68" w14:textId="16E86BA5" w:rsidR="00D42D56" w:rsidRDefault="00D42D56" w:rsidP="00472EF8">
      <w:pPr>
        <w:pStyle w:val="Paragrafi"/>
        <w:numPr>
          <w:ilvl w:val="0"/>
          <w:numId w:val="42"/>
        </w:numPr>
        <w:rPr>
          <w:rFonts w:ascii="Times New Roman" w:hAnsi="Times New Roman"/>
          <w:spacing w:val="-4"/>
          <w:sz w:val="24"/>
          <w:szCs w:val="24"/>
          <w:lang w:val="sq-AL"/>
        </w:rPr>
      </w:pPr>
      <w:r w:rsidRPr="00472EF8">
        <w:rPr>
          <w:rFonts w:ascii="Times New Roman" w:hAnsi="Times New Roman"/>
          <w:spacing w:val="-4"/>
          <w:sz w:val="24"/>
          <w:szCs w:val="24"/>
          <w:lang w:val="sq-AL"/>
        </w:rPr>
        <w:t>përshkrimin e disenjos;</w:t>
      </w:r>
    </w:p>
    <w:p w14:paraId="23972ADC" w14:textId="0BA3B969" w:rsidR="00472EF8" w:rsidRDefault="00472EF8" w:rsidP="00472EF8">
      <w:pPr>
        <w:pStyle w:val="Paragrafi"/>
        <w:numPr>
          <w:ilvl w:val="0"/>
          <w:numId w:val="42"/>
        </w:numPr>
        <w:rPr>
          <w:rFonts w:ascii="Times New Roman" w:hAnsi="Times New Roman"/>
          <w:spacing w:val="-4"/>
          <w:sz w:val="24"/>
          <w:szCs w:val="24"/>
          <w:lang w:val="sq-AL"/>
        </w:rPr>
      </w:pPr>
      <w:r w:rsidRPr="00700A00">
        <w:rPr>
          <w:rFonts w:ascii="Times New Roman" w:hAnsi="Times New Roman"/>
          <w:spacing w:val="-4"/>
          <w:sz w:val="24"/>
          <w:szCs w:val="24"/>
          <w:lang w:val="sq-AL"/>
        </w:rPr>
        <w:t>klasifikimin e produkteve, në të cilat disenjoja është e përfshirë ose mbi të cilat do të aplikohet, sipas klasifikimit të Locarnos;</w:t>
      </w:r>
    </w:p>
    <w:p w14:paraId="6852F547" w14:textId="5C4AF9EC" w:rsidR="00472EF8" w:rsidRDefault="00472EF8" w:rsidP="00472EF8">
      <w:pPr>
        <w:pStyle w:val="Paragrafi"/>
        <w:numPr>
          <w:ilvl w:val="0"/>
          <w:numId w:val="42"/>
        </w:numPr>
        <w:rPr>
          <w:rFonts w:ascii="Times New Roman" w:hAnsi="Times New Roman"/>
          <w:spacing w:val="-4"/>
          <w:sz w:val="24"/>
          <w:szCs w:val="24"/>
          <w:lang w:val="sq-AL"/>
        </w:rPr>
      </w:pPr>
      <w:r>
        <w:rPr>
          <w:rFonts w:ascii="Times New Roman" w:hAnsi="Times New Roman"/>
          <w:spacing w:val="-4"/>
          <w:sz w:val="24"/>
          <w:szCs w:val="24"/>
          <w:lang w:val="sq-AL"/>
        </w:rPr>
        <w:t>t</w:t>
      </w:r>
      <w:r w:rsidR="006A21DB">
        <w:rPr>
          <w:rFonts w:ascii="Times New Roman" w:hAnsi="Times New Roman"/>
          <w:spacing w:val="-4"/>
          <w:sz w:val="24"/>
          <w:szCs w:val="24"/>
          <w:lang w:val="sq-AL"/>
        </w:rPr>
        <w:t>ë</w:t>
      </w:r>
      <w:r>
        <w:rPr>
          <w:rFonts w:ascii="Times New Roman" w:hAnsi="Times New Roman"/>
          <w:spacing w:val="-4"/>
          <w:sz w:val="24"/>
          <w:szCs w:val="24"/>
          <w:lang w:val="sq-AL"/>
        </w:rPr>
        <w:t xml:space="preserve"> dh</w:t>
      </w:r>
      <w:r w:rsidR="006A21DB">
        <w:rPr>
          <w:rFonts w:ascii="Times New Roman" w:hAnsi="Times New Roman"/>
          <w:spacing w:val="-4"/>
          <w:sz w:val="24"/>
          <w:szCs w:val="24"/>
          <w:lang w:val="sq-AL"/>
        </w:rPr>
        <w:t>ë</w:t>
      </w:r>
      <w:r>
        <w:rPr>
          <w:rFonts w:ascii="Times New Roman" w:hAnsi="Times New Roman"/>
          <w:spacing w:val="-4"/>
          <w:sz w:val="24"/>
          <w:szCs w:val="24"/>
          <w:lang w:val="sq-AL"/>
        </w:rPr>
        <w:t>nat identifikuese t</w:t>
      </w:r>
      <w:r w:rsidR="006A21DB">
        <w:rPr>
          <w:rFonts w:ascii="Times New Roman" w:hAnsi="Times New Roman"/>
          <w:spacing w:val="-4"/>
          <w:sz w:val="24"/>
          <w:szCs w:val="24"/>
          <w:lang w:val="sq-AL"/>
        </w:rPr>
        <w:t>ë</w:t>
      </w:r>
      <w:r w:rsidRPr="00700A00">
        <w:rPr>
          <w:rFonts w:ascii="Times New Roman" w:hAnsi="Times New Roman"/>
          <w:spacing w:val="-4"/>
          <w:sz w:val="24"/>
          <w:szCs w:val="24"/>
          <w:lang w:val="sq-AL"/>
        </w:rPr>
        <w:t xml:space="preserve"> krijuesit ose të krijuesve të disenjos</w:t>
      </w:r>
      <w:r>
        <w:rPr>
          <w:rFonts w:ascii="Times New Roman" w:hAnsi="Times New Roman"/>
          <w:spacing w:val="-4"/>
          <w:sz w:val="24"/>
          <w:szCs w:val="24"/>
          <w:lang w:val="sq-AL"/>
        </w:rPr>
        <w:t>;</w:t>
      </w:r>
    </w:p>
    <w:p w14:paraId="20E9C5A2" w14:textId="39EFDE05" w:rsidR="00472EF8" w:rsidRPr="00700A00" w:rsidRDefault="00472EF8" w:rsidP="00472EF8">
      <w:pPr>
        <w:pStyle w:val="Paragrafi"/>
        <w:numPr>
          <w:ilvl w:val="0"/>
          <w:numId w:val="42"/>
        </w:numPr>
        <w:rPr>
          <w:rFonts w:ascii="Times New Roman" w:hAnsi="Times New Roman"/>
          <w:spacing w:val="-4"/>
          <w:sz w:val="24"/>
          <w:szCs w:val="24"/>
          <w:lang w:val="sq-AL"/>
        </w:rPr>
      </w:pPr>
      <w:r w:rsidRPr="00700A00">
        <w:rPr>
          <w:rFonts w:ascii="Times New Roman" w:hAnsi="Times New Roman"/>
          <w:spacing w:val="-4"/>
          <w:sz w:val="24"/>
          <w:szCs w:val="24"/>
          <w:lang w:val="sq-AL"/>
        </w:rPr>
        <w:t xml:space="preserve">kërkesa të tjera të përcaktuara në </w:t>
      </w:r>
      <w:r>
        <w:rPr>
          <w:rFonts w:ascii="Times New Roman" w:hAnsi="Times New Roman"/>
          <w:spacing w:val="-4"/>
          <w:sz w:val="24"/>
          <w:szCs w:val="24"/>
          <w:lang w:val="sq-AL"/>
        </w:rPr>
        <w:t>vendimin e K</w:t>
      </w:r>
      <w:r w:rsidRPr="00700A00">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shillit t</w:t>
      </w:r>
      <w:r w:rsidRPr="00700A00">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 xml:space="preserve"> Ministrave p</w:t>
      </w:r>
      <w:r w:rsidRPr="00700A00">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r disenjot</w:t>
      </w:r>
      <w:r w:rsidRPr="00700A00">
        <w:rPr>
          <w:rFonts w:ascii="Times New Roman" w:hAnsi="Times New Roman"/>
          <w:spacing w:val="-4"/>
          <w:sz w:val="24"/>
          <w:szCs w:val="24"/>
          <w:lang w:val="sq-AL"/>
        </w:rPr>
        <w:t>.</w:t>
      </w:r>
    </w:p>
    <w:p w14:paraId="79D08143" w14:textId="77777777" w:rsidR="00472EF8" w:rsidRPr="00472EF8" w:rsidRDefault="00472EF8" w:rsidP="00472EF8">
      <w:pPr>
        <w:pStyle w:val="Paragrafi"/>
        <w:ind w:firstLine="0"/>
        <w:rPr>
          <w:rFonts w:ascii="Times New Roman" w:hAnsi="Times New Roman"/>
          <w:spacing w:val="-4"/>
          <w:sz w:val="24"/>
          <w:szCs w:val="24"/>
          <w:lang w:val="sq-AL"/>
        </w:rPr>
      </w:pPr>
    </w:p>
    <w:p w14:paraId="1972576D" w14:textId="513DBDC6" w:rsidR="00D42D56" w:rsidRPr="00700A00" w:rsidRDefault="00472EF8" w:rsidP="00D42D56">
      <w:pPr>
        <w:pStyle w:val="Paragrafi"/>
        <w:ind w:firstLine="0"/>
        <w:rPr>
          <w:rFonts w:ascii="Times New Roman" w:hAnsi="Times New Roman"/>
          <w:spacing w:val="-4"/>
          <w:sz w:val="24"/>
          <w:szCs w:val="24"/>
          <w:lang w:val="sq-AL"/>
        </w:rPr>
      </w:pPr>
      <w:r>
        <w:rPr>
          <w:rFonts w:ascii="Times New Roman" w:hAnsi="Times New Roman"/>
          <w:spacing w:val="-4"/>
          <w:sz w:val="24"/>
          <w:szCs w:val="24"/>
          <w:lang w:val="sq-AL"/>
        </w:rPr>
        <w:t>b</w:t>
      </w:r>
      <w:r w:rsidR="00D42D56" w:rsidRPr="00700A00">
        <w:rPr>
          <w:rFonts w:ascii="Times New Roman" w:hAnsi="Times New Roman"/>
          <w:spacing w:val="-4"/>
          <w:sz w:val="24"/>
          <w:szCs w:val="24"/>
          <w:lang w:val="sq-AL"/>
        </w:rPr>
        <w:t xml:space="preserve">) </w:t>
      </w:r>
      <w:r w:rsidR="00D42D56">
        <w:rPr>
          <w:rFonts w:ascii="Times New Roman" w:hAnsi="Times New Roman"/>
          <w:spacing w:val="-4"/>
          <w:sz w:val="24"/>
          <w:szCs w:val="24"/>
          <w:lang w:val="sq-AL"/>
        </w:rPr>
        <w:t xml:space="preserve">pamje </w:t>
      </w:r>
      <w:r w:rsidR="00D42D56" w:rsidRPr="00700A00">
        <w:rPr>
          <w:rFonts w:ascii="Times New Roman" w:hAnsi="Times New Roman"/>
          <w:spacing w:val="-4"/>
          <w:sz w:val="24"/>
          <w:szCs w:val="24"/>
          <w:lang w:val="sq-AL"/>
        </w:rPr>
        <w:t xml:space="preserve"> të përfaqësimit të disenjos, në përputhje me kërkesat e rregullores përkatëse;</w:t>
      </w:r>
    </w:p>
    <w:p w14:paraId="22CA12E3" w14:textId="5C1445DF" w:rsidR="00472EF8" w:rsidRDefault="00472EF8" w:rsidP="00D42D56">
      <w:pPr>
        <w:pStyle w:val="Paragrafi"/>
        <w:ind w:firstLine="0"/>
        <w:rPr>
          <w:rFonts w:ascii="Times New Roman" w:hAnsi="Times New Roman"/>
          <w:spacing w:val="-4"/>
          <w:sz w:val="24"/>
          <w:szCs w:val="24"/>
          <w:lang w:val="sq-AL"/>
        </w:rPr>
      </w:pPr>
      <w:r>
        <w:rPr>
          <w:rFonts w:ascii="Times New Roman" w:hAnsi="Times New Roman"/>
          <w:spacing w:val="-4"/>
          <w:sz w:val="24"/>
          <w:szCs w:val="24"/>
          <w:lang w:val="sq-AL"/>
        </w:rPr>
        <w:t xml:space="preserve">c) </w:t>
      </w:r>
      <w:r w:rsidRPr="00472EF8">
        <w:rPr>
          <w:rFonts w:ascii="Times New Roman" w:hAnsi="Times New Roman"/>
          <w:spacing w:val="-4"/>
          <w:sz w:val="24"/>
          <w:szCs w:val="24"/>
          <w:lang w:val="sq-AL"/>
        </w:rPr>
        <w:t>autorizimin e përfaqësimit, n</w:t>
      </w:r>
      <w:r w:rsidRPr="00472EF8">
        <w:rPr>
          <w:rFonts w:ascii="Times New Roman" w:eastAsia="MS Mincho" w:hAnsi="Times New Roman"/>
          <w:sz w:val="24"/>
          <w:szCs w:val="24"/>
          <w:lang w:val="sq-AL" w:eastAsia="en-GB"/>
        </w:rPr>
        <w:t>ë</w:t>
      </w:r>
      <w:r w:rsidRPr="00472EF8">
        <w:rPr>
          <w:rFonts w:ascii="Times New Roman" w:hAnsi="Times New Roman"/>
          <w:spacing w:val="-4"/>
          <w:sz w:val="24"/>
          <w:szCs w:val="24"/>
          <w:lang w:val="sq-AL"/>
        </w:rPr>
        <w:t xml:space="preserve">se </w:t>
      </w:r>
      <w:r w:rsidR="00271725">
        <w:rPr>
          <w:rFonts w:ascii="Times New Roman" w:hAnsi="Times New Roman"/>
          <w:spacing w:val="-4"/>
          <w:sz w:val="24"/>
          <w:szCs w:val="24"/>
          <w:lang w:val="sq-AL"/>
        </w:rPr>
        <w:t>kërkesa</w:t>
      </w:r>
      <w:r w:rsidRPr="00472EF8">
        <w:rPr>
          <w:rFonts w:ascii="Times New Roman" w:hAnsi="Times New Roman"/>
          <w:spacing w:val="-4"/>
          <w:sz w:val="24"/>
          <w:szCs w:val="24"/>
          <w:lang w:val="sq-AL"/>
        </w:rPr>
        <w:t xml:space="preserve"> bëhet n</w:t>
      </w:r>
      <w:r w:rsidRPr="00472EF8">
        <w:rPr>
          <w:rFonts w:ascii="Times New Roman" w:eastAsia="MS Mincho" w:hAnsi="Times New Roman"/>
          <w:sz w:val="24"/>
          <w:szCs w:val="24"/>
          <w:lang w:val="sq-AL" w:eastAsia="en-GB"/>
        </w:rPr>
        <w:t>ëpërmjet një përfaquesi të autorizuar</w:t>
      </w:r>
      <w:r w:rsidRPr="00472EF8">
        <w:rPr>
          <w:rFonts w:ascii="Times New Roman" w:hAnsi="Times New Roman"/>
          <w:spacing w:val="-4"/>
          <w:sz w:val="24"/>
          <w:szCs w:val="24"/>
          <w:lang w:val="sq-AL"/>
        </w:rPr>
        <w:t>;</w:t>
      </w:r>
    </w:p>
    <w:p w14:paraId="1143E677" w14:textId="0CEC63FD" w:rsidR="00D42D56" w:rsidRDefault="00576BC9" w:rsidP="00D42D56">
      <w:pPr>
        <w:pStyle w:val="Paragrafi"/>
        <w:ind w:firstLine="0"/>
        <w:rPr>
          <w:rFonts w:ascii="Times New Roman" w:hAnsi="Times New Roman"/>
          <w:spacing w:val="-4"/>
          <w:sz w:val="24"/>
          <w:szCs w:val="24"/>
          <w:lang w:val="sq-AL"/>
        </w:rPr>
      </w:pPr>
      <w:r>
        <w:rPr>
          <w:rFonts w:ascii="Times New Roman" w:hAnsi="Times New Roman"/>
          <w:spacing w:val="-4"/>
          <w:sz w:val="24"/>
          <w:szCs w:val="24"/>
          <w:lang w:val="sq-AL"/>
        </w:rPr>
        <w:t xml:space="preserve">ç) </w:t>
      </w:r>
      <w:r w:rsidR="00D42D56" w:rsidRPr="00700A00">
        <w:rPr>
          <w:rFonts w:ascii="Times New Roman" w:hAnsi="Times New Roman"/>
          <w:spacing w:val="-4"/>
          <w:sz w:val="24"/>
          <w:szCs w:val="24"/>
          <w:lang w:val="sq-AL"/>
        </w:rPr>
        <w:t>deklaratë</w:t>
      </w:r>
      <w:r w:rsidR="00D42D56">
        <w:rPr>
          <w:rFonts w:ascii="Times New Roman" w:hAnsi="Times New Roman"/>
          <w:spacing w:val="-4"/>
          <w:sz w:val="24"/>
          <w:szCs w:val="24"/>
          <w:lang w:val="sq-AL"/>
        </w:rPr>
        <w:t>n</w:t>
      </w:r>
      <w:r w:rsidR="00D42D56" w:rsidRPr="00700A00">
        <w:rPr>
          <w:rFonts w:ascii="Times New Roman" w:hAnsi="Times New Roman"/>
          <w:spacing w:val="-4"/>
          <w:sz w:val="24"/>
          <w:szCs w:val="24"/>
          <w:lang w:val="sq-AL"/>
        </w:rPr>
        <w:t xml:space="preserve"> që autorizon </w:t>
      </w:r>
      <w:r>
        <w:rPr>
          <w:rFonts w:ascii="Times New Roman" w:hAnsi="Times New Roman"/>
          <w:spacing w:val="-4"/>
          <w:sz w:val="24"/>
          <w:szCs w:val="24"/>
          <w:lang w:val="sq-AL"/>
        </w:rPr>
        <w:t>k</w:t>
      </w:r>
      <w:r w:rsidR="006A21DB">
        <w:rPr>
          <w:rFonts w:ascii="Times New Roman" w:hAnsi="Times New Roman"/>
          <w:spacing w:val="-4"/>
          <w:sz w:val="24"/>
          <w:szCs w:val="24"/>
          <w:lang w:val="sq-AL"/>
        </w:rPr>
        <w:t>ë</w:t>
      </w:r>
      <w:r>
        <w:rPr>
          <w:rFonts w:ascii="Times New Roman" w:hAnsi="Times New Roman"/>
          <w:spacing w:val="-4"/>
          <w:sz w:val="24"/>
          <w:szCs w:val="24"/>
          <w:lang w:val="sq-AL"/>
        </w:rPr>
        <w:t>rkuesin</w:t>
      </w:r>
      <w:r w:rsidR="00D42D56" w:rsidRPr="00700A00">
        <w:rPr>
          <w:rFonts w:ascii="Times New Roman" w:hAnsi="Times New Roman"/>
          <w:spacing w:val="-4"/>
          <w:sz w:val="24"/>
          <w:szCs w:val="24"/>
          <w:lang w:val="sq-AL"/>
        </w:rPr>
        <w:t xml:space="preserve"> ta regjistrojë disenjon kur </w:t>
      </w:r>
      <w:r>
        <w:rPr>
          <w:rFonts w:ascii="Times New Roman" w:hAnsi="Times New Roman"/>
          <w:spacing w:val="-4"/>
          <w:sz w:val="24"/>
          <w:szCs w:val="24"/>
          <w:lang w:val="sq-AL"/>
        </w:rPr>
        <w:t>k</w:t>
      </w:r>
      <w:r w:rsidR="006A21DB">
        <w:rPr>
          <w:rFonts w:ascii="Times New Roman" w:hAnsi="Times New Roman"/>
          <w:spacing w:val="-4"/>
          <w:sz w:val="24"/>
          <w:szCs w:val="24"/>
          <w:lang w:val="sq-AL"/>
        </w:rPr>
        <w:t>ë</w:t>
      </w:r>
      <w:r>
        <w:rPr>
          <w:rFonts w:ascii="Times New Roman" w:hAnsi="Times New Roman"/>
          <w:spacing w:val="-4"/>
          <w:sz w:val="24"/>
          <w:szCs w:val="24"/>
          <w:lang w:val="sq-AL"/>
        </w:rPr>
        <w:t xml:space="preserve">rkuesi </w:t>
      </w:r>
      <w:r w:rsidR="00D42D56" w:rsidRPr="00700A00">
        <w:rPr>
          <w:rFonts w:ascii="Times New Roman" w:hAnsi="Times New Roman"/>
          <w:spacing w:val="-4"/>
          <w:sz w:val="24"/>
          <w:szCs w:val="24"/>
          <w:lang w:val="sq-AL"/>
        </w:rPr>
        <w:t>nuk është krijuesi;</w:t>
      </w:r>
    </w:p>
    <w:p w14:paraId="50BC1FBF" w14:textId="0CA5C729" w:rsidR="005868CA" w:rsidRPr="00700A00" w:rsidRDefault="005868CA" w:rsidP="00D42D56">
      <w:pPr>
        <w:pStyle w:val="Paragrafi"/>
        <w:ind w:firstLine="0"/>
        <w:rPr>
          <w:rFonts w:ascii="Times New Roman" w:hAnsi="Times New Roman"/>
          <w:spacing w:val="-4"/>
          <w:sz w:val="24"/>
          <w:szCs w:val="24"/>
          <w:lang w:val="sq-AL"/>
        </w:rPr>
      </w:pPr>
      <w:r>
        <w:rPr>
          <w:rFonts w:ascii="Times New Roman" w:hAnsi="Times New Roman"/>
          <w:spacing w:val="-4"/>
          <w:sz w:val="24"/>
          <w:szCs w:val="24"/>
          <w:lang w:val="sq-AL"/>
        </w:rPr>
        <w:t>d) nj</w:t>
      </w:r>
      <w:r w:rsidR="006A21DB">
        <w:rPr>
          <w:rFonts w:ascii="Times New Roman" w:hAnsi="Times New Roman"/>
          <w:spacing w:val="-4"/>
          <w:sz w:val="24"/>
          <w:szCs w:val="24"/>
          <w:lang w:val="sq-AL"/>
        </w:rPr>
        <w:t>ë</w:t>
      </w:r>
      <w:r>
        <w:rPr>
          <w:rFonts w:ascii="Times New Roman" w:hAnsi="Times New Roman"/>
          <w:spacing w:val="-4"/>
          <w:sz w:val="24"/>
          <w:szCs w:val="24"/>
          <w:lang w:val="sq-AL"/>
        </w:rPr>
        <w:t xml:space="preserve"> dokument q</w:t>
      </w:r>
      <w:r w:rsidR="006A21DB">
        <w:rPr>
          <w:rFonts w:ascii="Times New Roman" w:hAnsi="Times New Roman"/>
          <w:spacing w:val="-4"/>
          <w:sz w:val="24"/>
          <w:szCs w:val="24"/>
          <w:lang w:val="sq-AL"/>
        </w:rPr>
        <w:t>ë</w:t>
      </w:r>
      <w:r>
        <w:rPr>
          <w:rFonts w:ascii="Times New Roman" w:hAnsi="Times New Roman"/>
          <w:spacing w:val="-4"/>
          <w:sz w:val="24"/>
          <w:szCs w:val="24"/>
          <w:lang w:val="sq-AL"/>
        </w:rPr>
        <w:t xml:space="preserve"> v</w:t>
      </w:r>
      <w:r w:rsidR="006A21DB">
        <w:rPr>
          <w:rFonts w:ascii="Times New Roman" w:hAnsi="Times New Roman"/>
          <w:spacing w:val="-4"/>
          <w:sz w:val="24"/>
          <w:szCs w:val="24"/>
          <w:lang w:val="sq-AL"/>
        </w:rPr>
        <w:t>ë</w:t>
      </w:r>
      <w:r>
        <w:rPr>
          <w:rFonts w:ascii="Times New Roman" w:hAnsi="Times New Roman"/>
          <w:spacing w:val="-4"/>
          <w:sz w:val="24"/>
          <w:szCs w:val="24"/>
          <w:lang w:val="sq-AL"/>
        </w:rPr>
        <w:t xml:space="preserve">rteton kryerjen e </w:t>
      </w:r>
      <w:r w:rsidRPr="00C428EF">
        <w:rPr>
          <w:rFonts w:ascii="Times New Roman" w:hAnsi="Times New Roman"/>
          <w:spacing w:val="-4"/>
          <w:sz w:val="24"/>
          <w:szCs w:val="24"/>
          <w:lang w:val="sq-AL"/>
        </w:rPr>
        <w:t xml:space="preserve">pagesës së tarifës </w:t>
      </w:r>
      <w:r w:rsidR="00F45CDE">
        <w:rPr>
          <w:rFonts w:ascii="Times New Roman" w:hAnsi="Times New Roman"/>
          <w:spacing w:val="-4"/>
          <w:sz w:val="24"/>
          <w:szCs w:val="24"/>
          <w:lang w:val="sq-AL"/>
        </w:rPr>
        <w:t>s</w:t>
      </w:r>
      <w:r w:rsidR="006A21DB">
        <w:rPr>
          <w:rFonts w:ascii="Times New Roman" w:hAnsi="Times New Roman"/>
          <w:spacing w:val="-4"/>
          <w:sz w:val="24"/>
          <w:szCs w:val="24"/>
          <w:lang w:val="sq-AL"/>
        </w:rPr>
        <w:t>ë</w:t>
      </w:r>
      <w:r w:rsidR="00F45CDE">
        <w:rPr>
          <w:rFonts w:ascii="Times New Roman" w:hAnsi="Times New Roman"/>
          <w:spacing w:val="-4"/>
          <w:sz w:val="24"/>
          <w:szCs w:val="24"/>
          <w:lang w:val="sq-AL"/>
        </w:rPr>
        <w:t xml:space="preserve"> depozitimit t</w:t>
      </w:r>
      <w:r w:rsidR="006A21DB">
        <w:rPr>
          <w:rFonts w:ascii="Times New Roman" w:hAnsi="Times New Roman"/>
          <w:spacing w:val="-4"/>
          <w:sz w:val="24"/>
          <w:szCs w:val="24"/>
          <w:lang w:val="sq-AL"/>
        </w:rPr>
        <w:t>ë</w:t>
      </w:r>
      <w:r w:rsidR="00F45CDE">
        <w:rPr>
          <w:rFonts w:ascii="Times New Roman" w:hAnsi="Times New Roman"/>
          <w:spacing w:val="-4"/>
          <w:sz w:val="24"/>
          <w:szCs w:val="24"/>
          <w:lang w:val="sq-AL"/>
        </w:rPr>
        <w:t xml:space="preserve"> k</w:t>
      </w:r>
      <w:r w:rsidR="006A21DB">
        <w:rPr>
          <w:rFonts w:ascii="Times New Roman" w:hAnsi="Times New Roman"/>
          <w:spacing w:val="-4"/>
          <w:sz w:val="24"/>
          <w:szCs w:val="24"/>
          <w:lang w:val="sq-AL"/>
        </w:rPr>
        <w:t>ë</w:t>
      </w:r>
      <w:r w:rsidR="00F45CDE">
        <w:rPr>
          <w:rFonts w:ascii="Times New Roman" w:hAnsi="Times New Roman"/>
          <w:spacing w:val="-4"/>
          <w:sz w:val="24"/>
          <w:szCs w:val="24"/>
          <w:lang w:val="sq-AL"/>
        </w:rPr>
        <w:t>rkes</w:t>
      </w:r>
      <w:r w:rsidR="006A21DB">
        <w:rPr>
          <w:rFonts w:ascii="Times New Roman" w:hAnsi="Times New Roman"/>
          <w:spacing w:val="-4"/>
          <w:sz w:val="24"/>
          <w:szCs w:val="24"/>
          <w:lang w:val="sq-AL"/>
        </w:rPr>
        <w:t>ë</w:t>
      </w:r>
      <w:r w:rsidR="00F45CDE">
        <w:rPr>
          <w:rFonts w:ascii="Times New Roman" w:hAnsi="Times New Roman"/>
          <w:spacing w:val="-4"/>
          <w:sz w:val="24"/>
          <w:szCs w:val="24"/>
          <w:lang w:val="sq-AL"/>
        </w:rPr>
        <w:t>s p</w:t>
      </w:r>
      <w:r w:rsidR="006A21DB">
        <w:rPr>
          <w:rFonts w:ascii="Times New Roman" w:hAnsi="Times New Roman"/>
          <w:spacing w:val="-4"/>
          <w:sz w:val="24"/>
          <w:szCs w:val="24"/>
          <w:lang w:val="sq-AL"/>
        </w:rPr>
        <w:t>ë</w:t>
      </w:r>
      <w:r w:rsidR="00F45CDE">
        <w:rPr>
          <w:rFonts w:ascii="Times New Roman" w:hAnsi="Times New Roman"/>
          <w:spacing w:val="-4"/>
          <w:sz w:val="24"/>
          <w:szCs w:val="24"/>
          <w:lang w:val="sq-AL"/>
        </w:rPr>
        <w:t>r regjistrim</w:t>
      </w:r>
    </w:p>
    <w:p w14:paraId="79FA95C6" w14:textId="77777777" w:rsidR="00D42D56" w:rsidRDefault="00D42D56" w:rsidP="00D42D56">
      <w:pPr>
        <w:pStyle w:val="Paragrafi"/>
        <w:ind w:firstLine="0"/>
        <w:rPr>
          <w:rFonts w:ascii="Times New Roman" w:eastAsia="MS Mincho" w:hAnsi="Times New Roman"/>
          <w:sz w:val="24"/>
          <w:szCs w:val="24"/>
          <w:lang w:val="sq-AL" w:eastAsia="en-GB"/>
        </w:rPr>
      </w:pPr>
    </w:p>
    <w:p w14:paraId="1D50BD2D" w14:textId="1EC3AABE" w:rsidR="00D42D56" w:rsidRDefault="00D42D56" w:rsidP="00681182">
      <w:pPr>
        <w:pStyle w:val="Paragrafi"/>
        <w:numPr>
          <w:ilvl w:val="0"/>
          <w:numId w:val="38"/>
        </w:numPr>
        <w:rPr>
          <w:rFonts w:ascii="Times New Roman" w:eastAsia="MS Mincho" w:hAnsi="Times New Roman"/>
          <w:sz w:val="24"/>
          <w:szCs w:val="24"/>
          <w:lang w:val="sq-AL" w:eastAsia="en-GB"/>
        </w:rPr>
      </w:pPr>
      <w:r>
        <w:rPr>
          <w:rFonts w:ascii="Times New Roman" w:eastAsia="MS Mincho" w:hAnsi="Times New Roman"/>
          <w:sz w:val="24"/>
          <w:szCs w:val="24"/>
          <w:lang w:val="sq-AL" w:eastAsia="en-GB"/>
        </w:rPr>
        <w:t>Treguesi</w:t>
      </w:r>
      <w:r w:rsidRPr="00C428EF">
        <w:rPr>
          <w:rFonts w:ascii="Times New Roman" w:eastAsia="MS Mincho" w:hAnsi="Times New Roman"/>
          <w:sz w:val="24"/>
          <w:szCs w:val="24"/>
          <w:lang w:val="sq-AL" w:eastAsia="en-GB"/>
        </w:rPr>
        <w:t xml:space="preserve"> i produkteve përmendur në </w:t>
      </w:r>
      <w:r w:rsidR="009C7D41">
        <w:rPr>
          <w:rFonts w:ascii="Times New Roman" w:eastAsia="MS Mincho" w:hAnsi="Times New Roman"/>
          <w:sz w:val="24"/>
          <w:szCs w:val="24"/>
          <w:lang w:val="sq-AL" w:eastAsia="en-GB"/>
        </w:rPr>
        <w:t>pik</w:t>
      </w:r>
      <w:r w:rsidR="006A21DB">
        <w:rPr>
          <w:rFonts w:ascii="Times New Roman" w:eastAsia="MS Mincho" w:hAnsi="Times New Roman"/>
          <w:sz w:val="24"/>
          <w:szCs w:val="24"/>
          <w:lang w:val="sq-AL" w:eastAsia="en-GB"/>
        </w:rPr>
        <w:t>ë</w:t>
      </w:r>
      <w:r w:rsidR="009C7D41">
        <w:rPr>
          <w:rFonts w:ascii="Times New Roman" w:eastAsia="MS Mincho" w:hAnsi="Times New Roman"/>
          <w:sz w:val="24"/>
          <w:szCs w:val="24"/>
          <w:lang w:val="sq-AL" w:eastAsia="en-GB"/>
        </w:rPr>
        <w:t>n iii t</w:t>
      </w:r>
      <w:r w:rsidR="006A21DB">
        <w:rPr>
          <w:rFonts w:ascii="Times New Roman" w:eastAsia="MS Mincho" w:hAnsi="Times New Roman"/>
          <w:sz w:val="24"/>
          <w:szCs w:val="24"/>
          <w:lang w:val="sq-AL" w:eastAsia="en-GB"/>
        </w:rPr>
        <w:t>ë</w:t>
      </w:r>
      <w:r w:rsidR="009C7D41">
        <w:rPr>
          <w:rFonts w:ascii="Times New Roman" w:eastAsia="MS Mincho" w:hAnsi="Times New Roman"/>
          <w:sz w:val="24"/>
          <w:szCs w:val="24"/>
          <w:lang w:val="sq-AL" w:eastAsia="en-GB"/>
        </w:rPr>
        <w:t xml:space="preserve"> shkronj</w:t>
      </w:r>
      <w:r w:rsidR="006A21DB">
        <w:rPr>
          <w:rFonts w:ascii="Times New Roman" w:eastAsia="MS Mincho" w:hAnsi="Times New Roman"/>
          <w:sz w:val="24"/>
          <w:szCs w:val="24"/>
          <w:lang w:val="sq-AL" w:eastAsia="en-GB"/>
        </w:rPr>
        <w:t>ë</w:t>
      </w:r>
      <w:r w:rsidR="009C7D41">
        <w:rPr>
          <w:rFonts w:ascii="Times New Roman" w:eastAsia="MS Mincho" w:hAnsi="Times New Roman"/>
          <w:sz w:val="24"/>
          <w:szCs w:val="24"/>
          <w:lang w:val="sq-AL" w:eastAsia="en-GB"/>
        </w:rPr>
        <w:t>s “a” t</w:t>
      </w:r>
      <w:r w:rsidR="006A21DB">
        <w:rPr>
          <w:rFonts w:ascii="Times New Roman" w:eastAsia="MS Mincho" w:hAnsi="Times New Roman"/>
          <w:sz w:val="24"/>
          <w:szCs w:val="24"/>
          <w:lang w:val="sq-AL" w:eastAsia="en-GB"/>
        </w:rPr>
        <w:t>ë</w:t>
      </w:r>
      <w:r w:rsidR="009C7D41">
        <w:rPr>
          <w:rFonts w:ascii="Times New Roman" w:eastAsia="MS Mincho" w:hAnsi="Times New Roman"/>
          <w:sz w:val="24"/>
          <w:szCs w:val="24"/>
          <w:lang w:val="sq-AL" w:eastAsia="en-GB"/>
        </w:rPr>
        <w:t xml:space="preserve"> pik</w:t>
      </w:r>
      <w:r w:rsidR="006A21DB">
        <w:rPr>
          <w:rFonts w:ascii="Times New Roman" w:eastAsia="MS Mincho" w:hAnsi="Times New Roman"/>
          <w:sz w:val="24"/>
          <w:szCs w:val="24"/>
          <w:lang w:val="sq-AL" w:eastAsia="en-GB"/>
        </w:rPr>
        <w:t>ë</w:t>
      </w:r>
      <w:r w:rsidR="009C7D41">
        <w:rPr>
          <w:rFonts w:ascii="Times New Roman" w:eastAsia="MS Mincho" w:hAnsi="Times New Roman"/>
          <w:sz w:val="24"/>
          <w:szCs w:val="24"/>
          <w:lang w:val="sq-AL" w:eastAsia="en-GB"/>
        </w:rPr>
        <w:t>s 1 t</w:t>
      </w:r>
      <w:r w:rsidR="006A21DB">
        <w:rPr>
          <w:rFonts w:ascii="Times New Roman" w:eastAsia="MS Mincho" w:hAnsi="Times New Roman"/>
          <w:sz w:val="24"/>
          <w:szCs w:val="24"/>
          <w:lang w:val="sq-AL" w:eastAsia="en-GB"/>
        </w:rPr>
        <w:t>ë</w:t>
      </w:r>
      <w:r w:rsidR="009C7D41">
        <w:rPr>
          <w:rFonts w:ascii="Times New Roman" w:eastAsia="MS Mincho" w:hAnsi="Times New Roman"/>
          <w:sz w:val="24"/>
          <w:szCs w:val="24"/>
          <w:lang w:val="sq-AL" w:eastAsia="en-GB"/>
        </w:rPr>
        <w:t xml:space="preserve"> k</w:t>
      </w:r>
      <w:r w:rsidR="006A21DB">
        <w:rPr>
          <w:rFonts w:ascii="Times New Roman" w:eastAsia="MS Mincho" w:hAnsi="Times New Roman"/>
          <w:sz w:val="24"/>
          <w:szCs w:val="24"/>
          <w:lang w:val="sq-AL" w:eastAsia="en-GB"/>
        </w:rPr>
        <w:t>ë</w:t>
      </w:r>
      <w:r w:rsidR="009C7D41">
        <w:rPr>
          <w:rFonts w:ascii="Times New Roman" w:eastAsia="MS Mincho" w:hAnsi="Times New Roman"/>
          <w:sz w:val="24"/>
          <w:szCs w:val="24"/>
          <w:lang w:val="sq-AL" w:eastAsia="en-GB"/>
        </w:rPr>
        <w:t xml:space="preserve">tij neni </w:t>
      </w:r>
      <w:r w:rsidRPr="00C428EF">
        <w:rPr>
          <w:rFonts w:ascii="Times New Roman" w:eastAsia="MS Mincho" w:hAnsi="Times New Roman"/>
          <w:sz w:val="24"/>
          <w:szCs w:val="24"/>
          <w:lang w:val="sq-AL" w:eastAsia="en-GB"/>
        </w:rPr>
        <w:t>nuk</w:t>
      </w:r>
      <w:r w:rsidR="009C7D41">
        <w:rPr>
          <w:rFonts w:ascii="Times New Roman" w:eastAsia="MS Mincho" w:hAnsi="Times New Roman"/>
          <w:sz w:val="24"/>
          <w:szCs w:val="24"/>
          <w:lang w:val="sq-AL" w:eastAsia="en-GB"/>
        </w:rPr>
        <w:t xml:space="preserve"> ndikon objektin e mbrojtjes s</w:t>
      </w:r>
      <w:r w:rsidR="006A21DB">
        <w:rPr>
          <w:rFonts w:ascii="Times New Roman" w:eastAsia="MS Mincho" w:hAnsi="Times New Roman"/>
          <w:sz w:val="24"/>
          <w:szCs w:val="24"/>
          <w:lang w:val="sq-AL" w:eastAsia="en-GB"/>
        </w:rPr>
        <w:t>ë</w:t>
      </w:r>
      <w:r w:rsidR="009C7D41">
        <w:rPr>
          <w:rFonts w:ascii="Times New Roman" w:eastAsia="MS Mincho" w:hAnsi="Times New Roman"/>
          <w:sz w:val="24"/>
          <w:szCs w:val="24"/>
          <w:lang w:val="sq-AL" w:eastAsia="en-GB"/>
        </w:rPr>
        <w:t xml:space="preserve"> disenjos.</w:t>
      </w:r>
      <w:r w:rsidRPr="00C428EF">
        <w:rPr>
          <w:rFonts w:ascii="Times New Roman" w:eastAsia="MS Mincho" w:hAnsi="Times New Roman"/>
          <w:sz w:val="24"/>
          <w:szCs w:val="24"/>
          <w:lang w:val="sq-AL" w:eastAsia="en-GB"/>
        </w:rPr>
        <w:t xml:space="preserve"> Kjo vlen gjithashtu edhe për përshkrimet, si dhe për çdo</w:t>
      </w:r>
      <w:r>
        <w:rPr>
          <w:rFonts w:ascii="Times New Roman" w:eastAsia="MS Mincho" w:hAnsi="Times New Roman"/>
          <w:sz w:val="24"/>
          <w:szCs w:val="24"/>
          <w:lang w:val="sq-AL" w:eastAsia="en-GB"/>
        </w:rPr>
        <w:t xml:space="preserve"> </w:t>
      </w:r>
      <w:r w:rsidRPr="00C428EF">
        <w:rPr>
          <w:rFonts w:ascii="Times New Roman" w:eastAsia="MS Mincho" w:hAnsi="Times New Roman"/>
          <w:sz w:val="24"/>
          <w:szCs w:val="24"/>
          <w:lang w:val="sq-AL" w:eastAsia="en-GB"/>
        </w:rPr>
        <w:t>lloj përjashtimi përgjegjësie në formë verbale të përfshirë në to, në të cilat shpjegohet paraqitja e disenjos.</w:t>
      </w:r>
    </w:p>
    <w:p w14:paraId="3D761EB8" w14:textId="77777777" w:rsidR="00D42D56" w:rsidRDefault="00D42D56" w:rsidP="00F45CDE">
      <w:pPr>
        <w:pStyle w:val="Paragrafi"/>
        <w:ind w:firstLine="0"/>
        <w:rPr>
          <w:rFonts w:ascii="Times New Roman" w:eastAsia="MS Mincho" w:hAnsi="Times New Roman"/>
          <w:sz w:val="24"/>
          <w:szCs w:val="24"/>
          <w:lang w:val="sq-AL" w:eastAsia="en-GB"/>
        </w:rPr>
      </w:pPr>
    </w:p>
    <w:p w14:paraId="77855B99" w14:textId="13AFC6D4" w:rsidR="00D42D56" w:rsidRPr="00700A00" w:rsidRDefault="005868CA" w:rsidP="00681182">
      <w:pPr>
        <w:pStyle w:val="Paragrafi"/>
        <w:numPr>
          <w:ilvl w:val="0"/>
          <w:numId w:val="38"/>
        </w:numPr>
        <w:rPr>
          <w:rFonts w:ascii="Times New Roman" w:eastAsia="MS Mincho" w:hAnsi="Times New Roman"/>
          <w:sz w:val="24"/>
          <w:szCs w:val="24"/>
          <w:lang w:val="sq-AL" w:eastAsia="en-GB"/>
        </w:rPr>
      </w:pPr>
      <w:r>
        <w:rPr>
          <w:rFonts w:ascii="Times New Roman" w:eastAsia="MS Mincho" w:hAnsi="Times New Roman"/>
          <w:sz w:val="24"/>
          <w:szCs w:val="24"/>
          <w:lang w:val="sq-AL" w:eastAsia="en-GB"/>
        </w:rPr>
        <w:t>K</w:t>
      </w:r>
      <w:r w:rsidR="006A21DB">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 xml:space="preserve">rkesa </w:t>
      </w:r>
      <w:r w:rsidR="00D42D56" w:rsidRPr="00D227ED">
        <w:rPr>
          <w:rFonts w:ascii="Times New Roman" w:eastAsia="MS Mincho" w:hAnsi="Times New Roman"/>
          <w:sz w:val="24"/>
          <w:szCs w:val="24"/>
          <w:lang w:val="sq-AL" w:eastAsia="en-GB"/>
        </w:rPr>
        <w:t>për regjistrimin e një disenjoje, mund të përmbajë një deklaratë, ku pretendohet për prioritet dhe të gëzojë një të drejtë prioriteti, kur ai është i njëjtë me një</w:t>
      </w:r>
      <w:r w:rsidR="00271725">
        <w:rPr>
          <w:rFonts w:ascii="Times New Roman" w:eastAsia="MS Mincho" w:hAnsi="Times New Roman"/>
          <w:sz w:val="24"/>
          <w:szCs w:val="24"/>
          <w:lang w:val="sq-AL" w:eastAsia="en-GB"/>
        </w:rPr>
        <w:t xml:space="preserve"> kërkesë</w:t>
      </w:r>
      <w:r w:rsidR="00D42D56" w:rsidRPr="00D227ED">
        <w:rPr>
          <w:rFonts w:ascii="Times New Roman" w:eastAsia="MS Mincho" w:hAnsi="Times New Roman"/>
          <w:sz w:val="24"/>
          <w:szCs w:val="24"/>
          <w:lang w:val="sq-AL" w:eastAsia="en-GB"/>
        </w:rPr>
        <w:t xml:space="preserve"> të mëparshm</w:t>
      </w:r>
      <w:r w:rsidR="00271725">
        <w:rPr>
          <w:rFonts w:ascii="Times New Roman" w:eastAsia="MS Mincho" w:hAnsi="Times New Roman"/>
          <w:sz w:val="24"/>
          <w:szCs w:val="24"/>
          <w:lang w:val="sq-AL" w:eastAsia="en-GB"/>
        </w:rPr>
        <w:t>e</w:t>
      </w:r>
      <w:r w:rsidR="00D42D56" w:rsidRPr="00D227ED">
        <w:rPr>
          <w:rFonts w:ascii="Times New Roman" w:eastAsia="MS Mincho" w:hAnsi="Times New Roman"/>
          <w:sz w:val="24"/>
          <w:szCs w:val="24"/>
          <w:lang w:val="sq-AL" w:eastAsia="en-GB"/>
        </w:rPr>
        <w:t xml:space="preserve"> e të rregullt kombëtar</w:t>
      </w:r>
      <w:r w:rsidR="00271725">
        <w:rPr>
          <w:rFonts w:ascii="Times New Roman" w:eastAsia="MS Mincho" w:hAnsi="Times New Roman"/>
          <w:sz w:val="24"/>
          <w:szCs w:val="24"/>
          <w:lang w:val="sq-AL" w:eastAsia="en-GB"/>
        </w:rPr>
        <w:t>e,</w:t>
      </w:r>
      <w:r w:rsidR="00D42D56" w:rsidRPr="00D227ED">
        <w:rPr>
          <w:rFonts w:ascii="Times New Roman" w:eastAsia="MS Mincho" w:hAnsi="Times New Roman"/>
          <w:sz w:val="24"/>
          <w:szCs w:val="24"/>
          <w:lang w:val="sq-AL" w:eastAsia="en-GB"/>
        </w:rPr>
        <w:t xml:space="preserve"> të depozituar nga </w:t>
      </w:r>
      <w:r w:rsidR="00271725">
        <w:rPr>
          <w:rFonts w:ascii="Times New Roman" w:eastAsia="MS Mincho" w:hAnsi="Times New Roman"/>
          <w:sz w:val="24"/>
          <w:szCs w:val="24"/>
          <w:lang w:val="sq-AL" w:eastAsia="en-GB"/>
        </w:rPr>
        <w:t>kërkuesi</w:t>
      </w:r>
      <w:r w:rsidR="00D42D56" w:rsidRPr="00D227ED">
        <w:rPr>
          <w:rFonts w:ascii="Times New Roman" w:eastAsia="MS Mincho" w:hAnsi="Times New Roman"/>
          <w:sz w:val="24"/>
          <w:szCs w:val="24"/>
          <w:lang w:val="sq-AL" w:eastAsia="en-GB"/>
        </w:rPr>
        <w:t xml:space="preserve"> ose zëvendësuesi i tij ligjor</w:t>
      </w:r>
      <w:r w:rsidR="00D42D56" w:rsidRPr="00C428EF">
        <w:rPr>
          <w:rFonts w:ascii="Times New Roman" w:eastAsia="MS Mincho" w:hAnsi="Times New Roman"/>
          <w:sz w:val="24"/>
          <w:szCs w:val="24"/>
          <w:lang w:val="sq-AL" w:eastAsia="en-GB"/>
        </w:rPr>
        <w:t xml:space="preserve"> </w:t>
      </w:r>
      <w:r w:rsidR="00D42D56">
        <w:rPr>
          <w:rFonts w:ascii="Times New Roman" w:eastAsia="MS Mincho" w:hAnsi="Times New Roman"/>
          <w:sz w:val="24"/>
          <w:szCs w:val="24"/>
          <w:lang w:val="sq-AL" w:eastAsia="en-GB"/>
        </w:rPr>
        <w:t>sipas parashikimeve t</w:t>
      </w:r>
      <w:r w:rsidR="00D42D56" w:rsidRPr="00D227ED">
        <w:rPr>
          <w:rFonts w:ascii="Times New Roman" w:eastAsia="MS Mincho" w:hAnsi="Times New Roman"/>
          <w:sz w:val="24"/>
          <w:szCs w:val="24"/>
          <w:lang w:val="sq-AL" w:eastAsia="en-GB"/>
        </w:rPr>
        <w:t>ë</w:t>
      </w:r>
      <w:r w:rsidR="00D42D56">
        <w:rPr>
          <w:rFonts w:ascii="Times New Roman" w:eastAsia="MS Mincho" w:hAnsi="Times New Roman"/>
          <w:sz w:val="24"/>
          <w:szCs w:val="24"/>
          <w:lang w:val="sq-AL" w:eastAsia="en-GB"/>
        </w:rPr>
        <w:t xml:space="preserve"> nenit</w:t>
      </w:r>
      <w:r w:rsidR="00D42D56" w:rsidRPr="00D227ED">
        <w:rPr>
          <w:rFonts w:ascii="Times New Roman" w:eastAsia="MS Mincho" w:hAnsi="Times New Roman"/>
          <w:sz w:val="24"/>
          <w:szCs w:val="24"/>
          <w:lang w:val="sq-AL" w:eastAsia="en-GB"/>
        </w:rPr>
        <w:t xml:space="preserve"> </w:t>
      </w:r>
      <w:r w:rsidR="00D42D56">
        <w:rPr>
          <w:rFonts w:ascii="Times New Roman" w:eastAsia="MS Mincho" w:hAnsi="Times New Roman"/>
          <w:sz w:val="24"/>
          <w:szCs w:val="24"/>
          <w:lang w:val="sq-AL" w:eastAsia="en-GB"/>
        </w:rPr>
        <w:t>1</w:t>
      </w:r>
      <w:r>
        <w:rPr>
          <w:rFonts w:ascii="Times New Roman" w:eastAsia="MS Mincho" w:hAnsi="Times New Roman"/>
          <w:sz w:val="24"/>
          <w:szCs w:val="24"/>
          <w:lang w:val="sq-AL" w:eastAsia="en-GB"/>
        </w:rPr>
        <w:t xml:space="preserve">7 </w:t>
      </w:r>
      <w:r w:rsidR="00D42D56">
        <w:rPr>
          <w:rFonts w:ascii="Times New Roman" w:eastAsia="MS Mincho" w:hAnsi="Times New Roman"/>
          <w:sz w:val="24"/>
          <w:szCs w:val="24"/>
          <w:lang w:val="sq-AL" w:eastAsia="en-GB"/>
        </w:rPr>
        <w:t xml:space="preserve"> t</w:t>
      </w:r>
      <w:r w:rsidR="00D42D56" w:rsidRPr="00D227ED">
        <w:rPr>
          <w:rFonts w:ascii="Times New Roman" w:eastAsia="MS Mincho" w:hAnsi="Times New Roman"/>
          <w:sz w:val="24"/>
          <w:szCs w:val="24"/>
          <w:lang w:val="sq-AL" w:eastAsia="en-GB"/>
        </w:rPr>
        <w:t>ë</w:t>
      </w:r>
      <w:r w:rsidR="00D42D56">
        <w:rPr>
          <w:rFonts w:ascii="Times New Roman" w:eastAsia="MS Mincho" w:hAnsi="Times New Roman"/>
          <w:sz w:val="24"/>
          <w:szCs w:val="24"/>
          <w:lang w:val="sq-AL" w:eastAsia="en-GB"/>
        </w:rPr>
        <w:t xml:space="preserve"> k</w:t>
      </w:r>
      <w:r w:rsidR="00D42D56" w:rsidRPr="00D227ED">
        <w:rPr>
          <w:rFonts w:ascii="Times New Roman" w:eastAsia="MS Mincho" w:hAnsi="Times New Roman"/>
          <w:sz w:val="24"/>
          <w:szCs w:val="24"/>
          <w:lang w:val="sq-AL" w:eastAsia="en-GB"/>
        </w:rPr>
        <w:t>ë</w:t>
      </w:r>
      <w:r w:rsidR="00D42D56">
        <w:rPr>
          <w:rFonts w:ascii="Times New Roman" w:eastAsia="MS Mincho" w:hAnsi="Times New Roman"/>
          <w:sz w:val="24"/>
          <w:szCs w:val="24"/>
          <w:lang w:val="sq-AL" w:eastAsia="en-GB"/>
        </w:rPr>
        <w:t xml:space="preserve">tij ligji. </w:t>
      </w:r>
      <w:r>
        <w:rPr>
          <w:rFonts w:ascii="Times New Roman" w:eastAsia="MS Mincho" w:hAnsi="Times New Roman"/>
          <w:sz w:val="24"/>
          <w:szCs w:val="24"/>
          <w:lang w:val="sq-AL" w:eastAsia="en-GB"/>
        </w:rPr>
        <w:t>K</w:t>
      </w:r>
      <w:r w:rsidR="006A21DB">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rkes</w:t>
      </w:r>
      <w:r w:rsidR="006A21DB">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 xml:space="preserve"> e</w:t>
      </w:r>
      <w:r w:rsidR="00D42D56" w:rsidRPr="00700A00">
        <w:rPr>
          <w:rFonts w:ascii="Times New Roman" w:eastAsia="MS Mincho" w:hAnsi="Times New Roman"/>
          <w:sz w:val="24"/>
          <w:szCs w:val="24"/>
          <w:lang w:val="sq-AL" w:eastAsia="en-GB"/>
        </w:rPr>
        <w:t xml:space="preserve"> rregullt kombëtar</w:t>
      </w:r>
      <w:r w:rsidR="00271725">
        <w:rPr>
          <w:rFonts w:ascii="Times New Roman" w:eastAsia="MS Mincho" w:hAnsi="Times New Roman"/>
          <w:sz w:val="24"/>
          <w:szCs w:val="24"/>
          <w:lang w:val="sq-AL" w:eastAsia="en-GB"/>
        </w:rPr>
        <w:t>e</w:t>
      </w:r>
      <w:r w:rsidR="00D42D56" w:rsidRPr="00700A00">
        <w:rPr>
          <w:rFonts w:ascii="Times New Roman" w:eastAsia="MS Mincho" w:hAnsi="Times New Roman"/>
          <w:sz w:val="24"/>
          <w:szCs w:val="24"/>
          <w:lang w:val="sq-AL" w:eastAsia="en-GB"/>
        </w:rPr>
        <w:t xml:space="preserve"> quhet çdo </w:t>
      </w:r>
      <w:r>
        <w:rPr>
          <w:rFonts w:ascii="Times New Roman" w:eastAsia="MS Mincho" w:hAnsi="Times New Roman"/>
          <w:sz w:val="24"/>
          <w:szCs w:val="24"/>
          <w:lang w:val="sq-AL" w:eastAsia="en-GB"/>
        </w:rPr>
        <w:t>k</w:t>
      </w:r>
      <w:r w:rsidR="006A21DB">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rkes</w:t>
      </w:r>
      <w:r w:rsidR="006A21DB">
        <w:rPr>
          <w:rFonts w:ascii="Times New Roman" w:eastAsia="MS Mincho" w:hAnsi="Times New Roman"/>
          <w:sz w:val="24"/>
          <w:szCs w:val="24"/>
          <w:lang w:val="sq-AL" w:eastAsia="en-GB"/>
        </w:rPr>
        <w:t>ë</w:t>
      </w:r>
      <w:r w:rsidR="00D42D56" w:rsidRPr="00700A00">
        <w:rPr>
          <w:rFonts w:ascii="Times New Roman" w:eastAsia="MS Mincho" w:hAnsi="Times New Roman"/>
          <w:sz w:val="24"/>
          <w:szCs w:val="24"/>
          <w:lang w:val="sq-AL" w:eastAsia="en-GB"/>
        </w:rPr>
        <w:t xml:space="preserve">, </w:t>
      </w:r>
      <w:r>
        <w:rPr>
          <w:rFonts w:ascii="Times New Roman" w:eastAsia="MS Mincho" w:hAnsi="Times New Roman"/>
          <w:sz w:val="24"/>
          <w:szCs w:val="24"/>
          <w:lang w:val="sq-AL" w:eastAsia="en-GB"/>
        </w:rPr>
        <w:t xml:space="preserve">e </w:t>
      </w:r>
      <w:r w:rsidR="00D42D56" w:rsidRPr="00700A00">
        <w:rPr>
          <w:rFonts w:ascii="Times New Roman" w:eastAsia="MS Mincho" w:hAnsi="Times New Roman"/>
          <w:sz w:val="24"/>
          <w:szCs w:val="24"/>
          <w:lang w:val="sq-AL" w:eastAsia="en-GB"/>
        </w:rPr>
        <w:t>cil</w:t>
      </w:r>
      <w:r>
        <w:rPr>
          <w:rFonts w:ascii="Times New Roman" w:eastAsia="MS Mincho" w:hAnsi="Times New Roman"/>
          <w:sz w:val="24"/>
          <w:szCs w:val="24"/>
          <w:lang w:val="sq-AL" w:eastAsia="en-GB"/>
        </w:rPr>
        <w:t xml:space="preserve">a </w:t>
      </w:r>
      <w:r w:rsidR="00D42D56" w:rsidRPr="00700A00">
        <w:rPr>
          <w:rFonts w:ascii="Times New Roman" w:eastAsia="MS Mincho" w:hAnsi="Times New Roman"/>
          <w:sz w:val="24"/>
          <w:szCs w:val="24"/>
          <w:lang w:val="sq-AL" w:eastAsia="en-GB"/>
        </w:rPr>
        <w:t xml:space="preserve">ka plotësuar </w:t>
      </w:r>
      <w:r w:rsidR="00D42D56">
        <w:rPr>
          <w:rFonts w:ascii="Times New Roman" w:eastAsia="MS Mincho" w:hAnsi="Times New Roman"/>
          <w:sz w:val="24"/>
          <w:szCs w:val="24"/>
          <w:lang w:val="sq-AL" w:eastAsia="en-GB"/>
        </w:rPr>
        <w:t>kushtet</w:t>
      </w:r>
      <w:r w:rsidR="00D42D56" w:rsidRPr="00700A00">
        <w:rPr>
          <w:rFonts w:ascii="Times New Roman" w:eastAsia="MS Mincho" w:hAnsi="Times New Roman"/>
          <w:sz w:val="24"/>
          <w:szCs w:val="24"/>
          <w:lang w:val="sq-AL" w:eastAsia="en-GB"/>
        </w:rPr>
        <w:t xml:space="preserve"> e nevojshme, për të marrë një datë depozitimi, pavarësisht se çfarë ka ndodhur më vonë me të.</w:t>
      </w:r>
      <w:r w:rsidR="00D42D56">
        <w:rPr>
          <w:rFonts w:ascii="Times New Roman" w:hAnsi="Times New Roman"/>
          <w:spacing w:val="-4"/>
          <w:sz w:val="24"/>
          <w:szCs w:val="24"/>
          <w:lang w:val="sq-AL"/>
        </w:rPr>
        <w:t xml:space="preserve"> N</w:t>
      </w:r>
      <w:r w:rsidR="006A21DB">
        <w:rPr>
          <w:rFonts w:ascii="Times New Roman" w:hAnsi="Times New Roman"/>
          <w:spacing w:val="-4"/>
          <w:sz w:val="24"/>
          <w:szCs w:val="24"/>
          <w:lang w:val="sq-AL"/>
        </w:rPr>
        <w:t>ë</w:t>
      </w:r>
      <w:r>
        <w:rPr>
          <w:rFonts w:ascii="Times New Roman" w:hAnsi="Times New Roman"/>
          <w:spacing w:val="-4"/>
          <w:sz w:val="24"/>
          <w:szCs w:val="24"/>
          <w:lang w:val="sq-AL"/>
        </w:rPr>
        <w:t xml:space="preserve"> </w:t>
      </w:r>
      <w:r w:rsidR="00D42D56">
        <w:rPr>
          <w:rFonts w:ascii="Times New Roman" w:hAnsi="Times New Roman"/>
          <w:spacing w:val="-4"/>
          <w:sz w:val="24"/>
          <w:szCs w:val="24"/>
          <w:lang w:val="sq-AL"/>
        </w:rPr>
        <w:t>kuptim</w:t>
      </w:r>
      <w:r>
        <w:rPr>
          <w:rFonts w:ascii="Times New Roman" w:hAnsi="Times New Roman"/>
          <w:spacing w:val="-4"/>
          <w:sz w:val="24"/>
          <w:szCs w:val="24"/>
          <w:lang w:val="sq-AL"/>
        </w:rPr>
        <w:t xml:space="preserve"> </w:t>
      </w:r>
      <w:r w:rsidR="00D42D56" w:rsidRPr="00700A00">
        <w:rPr>
          <w:rFonts w:ascii="Times New Roman" w:hAnsi="Times New Roman"/>
          <w:spacing w:val="-4"/>
          <w:sz w:val="24"/>
          <w:szCs w:val="24"/>
          <w:lang w:val="sq-AL"/>
        </w:rPr>
        <w:t xml:space="preserve">të nenit </w:t>
      </w:r>
      <w:r w:rsidR="00D42D56">
        <w:rPr>
          <w:rFonts w:ascii="Times New Roman" w:hAnsi="Times New Roman"/>
          <w:spacing w:val="-4"/>
          <w:sz w:val="24"/>
          <w:szCs w:val="24"/>
          <w:lang w:val="sq-AL"/>
        </w:rPr>
        <w:t xml:space="preserve">5, </w:t>
      </w:r>
      <w:r w:rsidR="00D42D56" w:rsidRPr="00700A00">
        <w:rPr>
          <w:rFonts w:ascii="Times New Roman" w:hAnsi="Times New Roman"/>
          <w:spacing w:val="-4"/>
          <w:sz w:val="24"/>
          <w:szCs w:val="24"/>
          <w:lang w:val="sq-AL"/>
        </w:rPr>
        <w:t>e</w:t>
      </w:r>
      <w:r w:rsidR="00D42D56" w:rsidRPr="00700A00">
        <w:rPr>
          <w:rFonts w:ascii="Times New Roman" w:eastAsia="MS Mincho" w:hAnsi="Times New Roman"/>
          <w:sz w:val="24"/>
          <w:szCs w:val="24"/>
          <w:lang w:val="sq-AL" w:eastAsia="en-GB"/>
        </w:rPr>
        <w:t xml:space="preserve"> drejta e prioritetit, e fituar si më sipër, sjell pasojë, që data e prioritetit të </w:t>
      </w:r>
      <w:r w:rsidR="00D42D56">
        <w:rPr>
          <w:rFonts w:ascii="Times New Roman" w:eastAsia="MS Mincho" w:hAnsi="Times New Roman"/>
          <w:sz w:val="24"/>
          <w:szCs w:val="24"/>
          <w:lang w:val="sq-AL" w:eastAsia="en-GB"/>
        </w:rPr>
        <w:t>konsiderohet</w:t>
      </w:r>
      <w:r w:rsidR="00D42D56" w:rsidRPr="00700A00">
        <w:rPr>
          <w:rFonts w:ascii="Times New Roman" w:eastAsia="MS Mincho" w:hAnsi="Times New Roman"/>
          <w:sz w:val="24"/>
          <w:szCs w:val="24"/>
          <w:lang w:val="sq-AL" w:eastAsia="en-GB"/>
        </w:rPr>
        <w:t>si datë depozitimi e disenjos së regjistruar pranë DPP</w:t>
      </w:r>
      <w:r w:rsidR="00D42D56">
        <w:rPr>
          <w:rFonts w:ascii="Times New Roman" w:eastAsia="MS Mincho" w:hAnsi="Times New Roman"/>
          <w:sz w:val="24"/>
          <w:szCs w:val="24"/>
          <w:lang w:val="sq-AL" w:eastAsia="en-GB"/>
        </w:rPr>
        <w:t>I</w:t>
      </w:r>
      <w:r w:rsidR="00D42D56" w:rsidRPr="00700A00">
        <w:rPr>
          <w:rFonts w:ascii="Times New Roman" w:eastAsia="MS Mincho" w:hAnsi="Times New Roman"/>
          <w:sz w:val="24"/>
          <w:szCs w:val="24"/>
          <w:lang w:val="sq-AL" w:eastAsia="en-GB"/>
        </w:rPr>
        <w:t>-së.</w:t>
      </w:r>
    </w:p>
    <w:p w14:paraId="5217E5DB" w14:textId="77777777" w:rsidR="00D42D56" w:rsidRDefault="00D42D56" w:rsidP="00D42D56">
      <w:pPr>
        <w:pStyle w:val="Paragrafi"/>
        <w:ind w:firstLine="0"/>
        <w:rPr>
          <w:rFonts w:ascii="Times New Roman" w:hAnsi="Times New Roman"/>
          <w:spacing w:val="-4"/>
          <w:sz w:val="24"/>
          <w:szCs w:val="24"/>
          <w:lang w:val="sq-AL"/>
        </w:rPr>
      </w:pPr>
    </w:p>
    <w:p w14:paraId="79D9E456" w14:textId="37BE66F3" w:rsidR="00D42D56" w:rsidRDefault="005868CA" w:rsidP="00D42D56">
      <w:pPr>
        <w:pStyle w:val="Paragrafi"/>
        <w:ind w:firstLine="0"/>
        <w:rPr>
          <w:rFonts w:ascii="Times New Roman" w:hAnsi="Times New Roman"/>
          <w:spacing w:val="-4"/>
          <w:sz w:val="24"/>
          <w:szCs w:val="24"/>
          <w:lang w:val="sq-AL"/>
        </w:rPr>
      </w:pPr>
      <w:r>
        <w:rPr>
          <w:rFonts w:ascii="Times New Roman" w:hAnsi="Times New Roman"/>
          <w:spacing w:val="-4"/>
          <w:sz w:val="24"/>
          <w:szCs w:val="24"/>
          <w:lang w:val="sq-AL"/>
        </w:rPr>
        <w:t>4</w:t>
      </w:r>
      <w:r w:rsidR="00D42D56" w:rsidRPr="00700A00">
        <w:rPr>
          <w:rFonts w:ascii="Times New Roman" w:hAnsi="Times New Roman"/>
          <w:spacing w:val="-4"/>
          <w:sz w:val="24"/>
          <w:szCs w:val="24"/>
          <w:lang w:val="sq-AL"/>
        </w:rPr>
        <w:t xml:space="preserve">. Deklarata që pretendon prioritet depozitohet brenda </w:t>
      </w:r>
      <w:r w:rsidR="00D42D56">
        <w:rPr>
          <w:rFonts w:ascii="Times New Roman" w:hAnsi="Times New Roman"/>
          <w:spacing w:val="-4"/>
          <w:sz w:val="24"/>
          <w:szCs w:val="24"/>
          <w:lang w:val="sq-AL"/>
        </w:rPr>
        <w:t>3 (</w:t>
      </w:r>
      <w:r w:rsidR="00D42D56" w:rsidRPr="00700A00">
        <w:rPr>
          <w:rFonts w:ascii="Times New Roman" w:hAnsi="Times New Roman"/>
          <w:spacing w:val="-4"/>
          <w:sz w:val="24"/>
          <w:szCs w:val="24"/>
          <w:lang w:val="sq-AL"/>
        </w:rPr>
        <w:t>tre</w:t>
      </w:r>
      <w:r w:rsidR="00D42D56">
        <w:rPr>
          <w:rFonts w:ascii="Times New Roman" w:hAnsi="Times New Roman"/>
          <w:spacing w:val="-4"/>
          <w:sz w:val="24"/>
          <w:szCs w:val="24"/>
          <w:lang w:val="sq-AL"/>
        </w:rPr>
        <w:t>)</w:t>
      </w:r>
      <w:r w:rsidR="00D42D56" w:rsidRPr="00700A00">
        <w:rPr>
          <w:rFonts w:ascii="Times New Roman" w:hAnsi="Times New Roman"/>
          <w:spacing w:val="-4"/>
          <w:sz w:val="24"/>
          <w:szCs w:val="24"/>
          <w:lang w:val="sq-AL"/>
        </w:rPr>
        <w:t xml:space="preserve"> muajve nga data e depozitimit të </w:t>
      </w:r>
      <w:r>
        <w:rPr>
          <w:rFonts w:ascii="Times New Roman" w:hAnsi="Times New Roman"/>
          <w:spacing w:val="-4"/>
          <w:sz w:val="24"/>
          <w:szCs w:val="24"/>
          <w:lang w:val="sq-AL"/>
        </w:rPr>
        <w:t>k</w:t>
      </w:r>
      <w:r w:rsidR="006A21DB">
        <w:rPr>
          <w:rFonts w:ascii="Times New Roman" w:hAnsi="Times New Roman"/>
          <w:spacing w:val="-4"/>
          <w:sz w:val="24"/>
          <w:szCs w:val="24"/>
          <w:lang w:val="sq-AL"/>
        </w:rPr>
        <w:t>ë</w:t>
      </w:r>
      <w:r>
        <w:rPr>
          <w:rFonts w:ascii="Times New Roman" w:hAnsi="Times New Roman"/>
          <w:spacing w:val="-4"/>
          <w:sz w:val="24"/>
          <w:szCs w:val="24"/>
          <w:lang w:val="sq-AL"/>
        </w:rPr>
        <w:t>rkes</w:t>
      </w:r>
      <w:r w:rsidR="006A21DB">
        <w:rPr>
          <w:rFonts w:ascii="Times New Roman" w:hAnsi="Times New Roman"/>
          <w:spacing w:val="-4"/>
          <w:sz w:val="24"/>
          <w:szCs w:val="24"/>
          <w:lang w:val="sq-AL"/>
        </w:rPr>
        <w:t>ë</w:t>
      </w:r>
      <w:r>
        <w:rPr>
          <w:rFonts w:ascii="Times New Roman" w:hAnsi="Times New Roman"/>
          <w:spacing w:val="-4"/>
          <w:sz w:val="24"/>
          <w:szCs w:val="24"/>
          <w:lang w:val="sq-AL"/>
        </w:rPr>
        <w:t xml:space="preserve">s </w:t>
      </w:r>
      <w:r w:rsidR="00D42D56" w:rsidRPr="00700A00">
        <w:rPr>
          <w:rFonts w:ascii="Times New Roman" w:hAnsi="Times New Roman"/>
          <w:spacing w:val="-4"/>
          <w:sz w:val="24"/>
          <w:szCs w:val="24"/>
          <w:lang w:val="sq-AL"/>
        </w:rPr>
        <w:t>për regjistrim, duke përcaktuar datën e depozitimit dhe numrin e</w:t>
      </w:r>
      <w:r w:rsidR="00271725">
        <w:rPr>
          <w:rFonts w:ascii="Times New Roman" w:hAnsi="Times New Roman"/>
          <w:spacing w:val="-4"/>
          <w:sz w:val="24"/>
          <w:szCs w:val="24"/>
          <w:lang w:val="sq-AL"/>
        </w:rPr>
        <w:t xml:space="preserve"> kërkesës s</w:t>
      </w:r>
      <w:r w:rsidR="00D42D56" w:rsidRPr="00700A00">
        <w:rPr>
          <w:rFonts w:ascii="Times New Roman" w:hAnsi="Times New Roman"/>
          <w:spacing w:val="-4"/>
          <w:sz w:val="24"/>
          <w:szCs w:val="24"/>
          <w:lang w:val="sq-AL"/>
        </w:rPr>
        <w:t>ë mëparshëm</w:t>
      </w:r>
      <w:r w:rsidR="00271725">
        <w:rPr>
          <w:rFonts w:ascii="Times New Roman" w:hAnsi="Times New Roman"/>
          <w:spacing w:val="-4"/>
          <w:sz w:val="24"/>
          <w:szCs w:val="24"/>
          <w:lang w:val="sq-AL"/>
        </w:rPr>
        <w:t>e</w:t>
      </w:r>
      <w:r w:rsidR="00D42D56" w:rsidRPr="00700A00">
        <w:rPr>
          <w:rFonts w:ascii="Times New Roman" w:hAnsi="Times New Roman"/>
          <w:spacing w:val="-4"/>
          <w:sz w:val="24"/>
          <w:szCs w:val="24"/>
          <w:lang w:val="sq-AL"/>
        </w:rPr>
        <w:t xml:space="preserve">, zyrën në të cilën është depozituar, si dhe duke </w:t>
      </w:r>
      <w:r>
        <w:rPr>
          <w:rFonts w:ascii="Times New Roman" w:hAnsi="Times New Roman"/>
          <w:spacing w:val="-4"/>
          <w:sz w:val="24"/>
          <w:szCs w:val="24"/>
          <w:lang w:val="sq-AL"/>
        </w:rPr>
        <w:t>depozituar</w:t>
      </w:r>
      <w:r w:rsidR="00D42D56" w:rsidRPr="00700A00">
        <w:rPr>
          <w:rFonts w:ascii="Times New Roman" w:hAnsi="Times New Roman"/>
          <w:spacing w:val="-4"/>
          <w:sz w:val="24"/>
          <w:szCs w:val="24"/>
          <w:lang w:val="sq-AL"/>
        </w:rPr>
        <w:t xml:space="preserve"> një kopje të vërtetuar të</w:t>
      </w:r>
      <w:r w:rsidR="00271725">
        <w:rPr>
          <w:rFonts w:ascii="Times New Roman" w:hAnsi="Times New Roman"/>
          <w:spacing w:val="-4"/>
          <w:sz w:val="24"/>
          <w:szCs w:val="24"/>
          <w:lang w:val="sq-AL"/>
        </w:rPr>
        <w:t xml:space="preserve"> kërkesës s</w:t>
      </w:r>
      <w:r w:rsidR="00D42D56" w:rsidRPr="00700A00">
        <w:rPr>
          <w:rFonts w:ascii="Times New Roman" w:hAnsi="Times New Roman"/>
          <w:spacing w:val="-4"/>
          <w:sz w:val="24"/>
          <w:szCs w:val="24"/>
          <w:lang w:val="sq-AL"/>
        </w:rPr>
        <w:t>ë mëparshëm</w:t>
      </w:r>
      <w:r w:rsidR="00271725">
        <w:rPr>
          <w:rFonts w:ascii="Times New Roman" w:hAnsi="Times New Roman"/>
          <w:spacing w:val="-4"/>
          <w:sz w:val="24"/>
          <w:szCs w:val="24"/>
          <w:lang w:val="sq-AL"/>
        </w:rPr>
        <w:t>e</w:t>
      </w:r>
      <w:r>
        <w:rPr>
          <w:rFonts w:ascii="Times New Roman" w:hAnsi="Times New Roman"/>
          <w:spacing w:val="-4"/>
          <w:sz w:val="24"/>
          <w:szCs w:val="24"/>
          <w:lang w:val="sq-AL"/>
        </w:rPr>
        <w:t>. N</w:t>
      </w:r>
      <w:r w:rsidR="00D42D56" w:rsidRPr="00700A00">
        <w:rPr>
          <w:rFonts w:ascii="Times New Roman" w:hAnsi="Times New Roman"/>
          <w:spacing w:val="-4"/>
          <w:sz w:val="24"/>
          <w:szCs w:val="24"/>
          <w:lang w:val="sq-AL"/>
        </w:rPr>
        <w:t>ë të kundërt e drejta e prioritetit humbet.</w:t>
      </w:r>
    </w:p>
    <w:p w14:paraId="3719B905" w14:textId="77777777" w:rsidR="00D42D56" w:rsidRPr="00700A00" w:rsidRDefault="00D42D56" w:rsidP="00D42D56">
      <w:pPr>
        <w:pStyle w:val="Paragrafi"/>
        <w:ind w:firstLine="0"/>
        <w:rPr>
          <w:rFonts w:ascii="Times New Roman" w:eastAsia="MS Mincho" w:hAnsi="Times New Roman"/>
          <w:sz w:val="24"/>
          <w:szCs w:val="24"/>
          <w:lang w:val="sq-AL" w:eastAsia="en-GB"/>
        </w:rPr>
      </w:pPr>
    </w:p>
    <w:p w14:paraId="70DBBF5E" w14:textId="1D867A98" w:rsidR="00D42D56" w:rsidRDefault="005868CA" w:rsidP="00D42D56">
      <w:pPr>
        <w:pStyle w:val="Paragrafi"/>
        <w:ind w:firstLine="0"/>
        <w:rPr>
          <w:rFonts w:ascii="Times New Roman" w:eastAsia="MS Mincho" w:hAnsi="Times New Roman"/>
          <w:sz w:val="24"/>
          <w:szCs w:val="24"/>
          <w:lang w:val="sq-AL" w:eastAsia="en-GB"/>
        </w:rPr>
      </w:pPr>
      <w:r>
        <w:rPr>
          <w:rFonts w:ascii="Times New Roman" w:eastAsia="MS Mincho" w:hAnsi="Times New Roman"/>
          <w:sz w:val="24"/>
          <w:szCs w:val="24"/>
          <w:lang w:val="sq-AL" w:eastAsia="en-GB"/>
        </w:rPr>
        <w:t>5</w:t>
      </w:r>
      <w:r w:rsidR="00D42D56" w:rsidRPr="00700A00">
        <w:rPr>
          <w:rFonts w:ascii="Times New Roman" w:eastAsia="MS Mincho" w:hAnsi="Times New Roman"/>
          <w:sz w:val="24"/>
          <w:szCs w:val="24"/>
          <w:lang w:val="sq-AL" w:eastAsia="en-GB"/>
        </w:rPr>
        <w:t xml:space="preserve">. Paraqitja e </w:t>
      </w:r>
      <w:r>
        <w:rPr>
          <w:rFonts w:ascii="Times New Roman" w:eastAsia="MS Mincho" w:hAnsi="Times New Roman"/>
          <w:sz w:val="24"/>
          <w:szCs w:val="24"/>
          <w:lang w:val="sq-AL" w:eastAsia="en-GB"/>
        </w:rPr>
        <w:t>k</w:t>
      </w:r>
      <w:r w:rsidR="006A21DB">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rkes</w:t>
      </w:r>
      <w:r w:rsidR="006A21DB">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s</w:t>
      </w:r>
      <w:r w:rsidR="00D42D56" w:rsidRPr="00700A00">
        <w:rPr>
          <w:rFonts w:ascii="Times New Roman" w:eastAsia="MS Mincho" w:hAnsi="Times New Roman"/>
          <w:sz w:val="24"/>
          <w:szCs w:val="24"/>
          <w:lang w:val="sq-AL" w:eastAsia="en-GB"/>
        </w:rPr>
        <w:t xml:space="preserve"> për regjistrimin e një disenjoje, si dhe të gjitha procedurat e tjera përcaktohen në </w:t>
      </w:r>
      <w:r w:rsidR="00D42D56">
        <w:rPr>
          <w:rFonts w:ascii="Times New Roman" w:eastAsia="MS Mincho" w:hAnsi="Times New Roman"/>
          <w:sz w:val="24"/>
          <w:szCs w:val="24"/>
          <w:lang w:val="sq-AL" w:eastAsia="en-GB"/>
        </w:rPr>
        <w:t>vendimin e K</w:t>
      </w:r>
      <w:r w:rsidR="00D42D56" w:rsidRPr="00700A00">
        <w:rPr>
          <w:rFonts w:ascii="Times New Roman" w:hAnsi="Times New Roman"/>
          <w:spacing w:val="-4"/>
          <w:sz w:val="24"/>
          <w:szCs w:val="24"/>
          <w:lang w:val="sq-AL"/>
        </w:rPr>
        <w:t>ë</w:t>
      </w:r>
      <w:r w:rsidR="00D42D56">
        <w:rPr>
          <w:rFonts w:ascii="Times New Roman" w:hAnsi="Times New Roman"/>
          <w:spacing w:val="-4"/>
          <w:sz w:val="24"/>
          <w:szCs w:val="24"/>
          <w:lang w:val="sq-AL"/>
        </w:rPr>
        <w:t>shillit t</w:t>
      </w:r>
      <w:r w:rsidR="00D42D56" w:rsidRPr="00700A00">
        <w:rPr>
          <w:rFonts w:ascii="Times New Roman" w:hAnsi="Times New Roman"/>
          <w:spacing w:val="-4"/>
          <w:sz w:val="24"/>
          <w:szCs w:val="24"/>
          <w:lang w:val="sq-AL"/>
        </w:rPr>
        <w:t>ë</w:t>
      </w:r>
      <w:r w:rsidR="00D42D56">
        <w:rPr>
          <w:rFonts w:ascii="Times New Roman" w:hAnsi="Times New Roman"/>
          <w:spacing w:val="-4"/>
          <w:sz w:val="24"/>
          <w:szCs w:val="24"/>
          <w:lang w:val="sq-AL"/>
        </w:rPr>
        <w:t xml:space="preserve"> Ministrave p</w:t>
      </w:r>
      <w:r w:rsidR="00D42D56" w:rsidRPr="00700A00">
        <w:rPr>
          <w:rFonts w:ascii="Times New Roman" w:hAnsi="Times New Roman"/>
          <w:spacing w:val="-4"/>
          <w:sz w:val="24"/>
          <w:szCs w:val="24"/>
          <w:lang w:val="sq-AL"/>
        </w:rPr>
        <w:t>ë</w:t>
      </w:r>
      <w:r w:rsidR="00D42D56">
        <w:rPr>
          <w:rFonts w:ascii="Times New Roman" w:hAnsi="Times New Roman"/>
          <w:spacing w:val="-4"/>
          <w:sz w:val="24"/>
          <w:szCs w:val="24"/>
          <w:lang w:val="sq-AL"/>
        </w:rPr>
        <w:t>r disenjot</w:t>
      </w:r>
      <w:r w:rsidR="00D42D56" w:rsidRPr="00700A00">
        <w:rPr>
          <w:rFonts w:ascii="Times New Roman" w:eastAsia="MS Mincho" w:hAnsi="Times New Roman"/>
          <w:sz w:val="24"/>
          <w:szCs w:val="24"/>
          <w:lang w:val="sq-AL" w:eastAsia="en-GB"/>
        </w:rPr>
        <w:t xml:space="preserve">. </w:t>
      </w:r>
    </w:p>
    <w:p w14:paraId="4573FE72" w14:textId="77777777" w:rsidR="00F45CDE" w:rsidRDefault="00F45CDE" w:rsidP="00D42D56">
      <w:pPr>
        <w:pStyle w:val="Paragrafi"/>
        <w:ind w:firstLine="0"/>
        <w:rPr>
          <w:rFonts w:ascii="Times New Roman" w:eastAsia="MS Mincho" w:hAnsi="Times New Roman"/>
          <w:sz w:val="24"/>
          <w:szCs w:val="24"/>
          <w:lang w:val="sq-AL" w:eastAsia="en-GB"/>
        </w:rPr>
      </w:pPr>
    </w:p>
    <w:p w14:paraId="34487DF5" w14:textId="49ED52E2" w:rsidR="00F45CDE" w:rsidRPr="00681182" w:rsidRDefault="00F45CDE" w:rsidP="00F45CDE">
      <w:pPr>
        <w:pStyle w:val="Paragrafi"/>
        <w:ind w:firstLine="0"/>
        <w:jc w:val="center"/>
        <w:rPr>
          <w:rFonts w:ascii="Times New Roman" w:eastAsia="MS Mincho" w:hAnsi="Times New Roman"/>
          <w:b/>
          <w:bCs/>
          <w:sz w:val="24"/>
          <w:szCs w:val="24"/>
          <w:lang w:val="sq-AL" w:eastAsia="en-GB"/>
        </w:rPr>
      </w:pPr>
      <w:r w:rsidRPr="00681182">
        <w:rPr>
          <w:rFonts w:ascii="Times New Roman" w:eastAsia="MS Mincho" w:hAnsi="Times New Roman"/>
          <w:b/>
          <w:bCs/>
          <w:sz w:val="24"/>
          <w:szCs w:val="24"/>
          <w:lang w:val="sq-AL" w:eastAsia="en-GB"/>
        </w:rPr>
        <w:t>Neni 13</w:t>
      </w:r>
    </w:p>
    <w:p w14:paraId="001C1322" w14:textId="644C26C0" w:rsidR="00F45CDE" w:rsidRPr="00681182" w:rsidRDefault="00F45CDE" w:rsidP="00F45CDE">
      <w:pPr>
        <w:pStyle w:val="Paragrafi"/>
        <w:ind w:firstLine="0"/>
        <w:jc w:val="center"/>
        <w:rPr>
          <w:rFonts w:ascii="Times New Roman" w:eastAsia="MS Mincho" w:hAnsi="Times New Roman"/>
          <w:b/>
          <w:bCs/>
          <w:sz w:val="24"/>
          <w:szCs w:val="24"/>
          <w:lang w:val="sq-AL" w:eastAsia="en-GB"/>
        </w:rPr>
      </w:pPr>
      <w:r w:rsidRPr="00681182">
        <w:rPr>
          <w:rFonts w:ascii="Times New Roman" w:eastAsia="MS Mincho" w:hAnsi="Times New Roman"/>
          <w:b/>
          <w:bCs/>
          <w:sz w:val="24"/>
          <w:szCs w:val="24"/>
          <w:lang w:val="sq-AL" w:eastAsia="en-GB"/>
        </w:rPr>
        <w:t>Data e depozitimit</w:t>
      </w:r>
    </w:p>
    <w:p w14:paraId="64E50F11" w14:textId="77777777" w:rsidR="00F45CDE" w:rsidRPr="00C428EF" w:rsidRDefault="00F45CDE" w:rsidP="00681182">
      <w:pPr>
        <w:pStyle w:val="Paragrafi"/>
        <w:ind w:firstLine="0"/>
        <w:jc w:val="center"/>
        <w:rPr>
          <w:rFonts w:ascii="Times New Roman" w:eastAsia="MS Mincho" w:hAnsi="Times New Roman"/>
          <w:sz w:val="24"/>
          <w:szCs w:val="24"/>
          <w:lang w:val="sq-AL" w:eastAsia="en-GB"/>
        </w:rPr>
      </w:pPr>
    </w:p>
    <w:p w14:paraId="0A9C17A6" w14:textId="48284032" w:rsidR="002C1DB0" w:rsidRDefault="00553782" w:rsidP="00AE3E56">
      <w:pPr>
        <w:pStyle w:val="Paragrafi"/>
        <w:ind w:firstLine="0"/>
        <w:rPr>
          <w:rFonts w:ascii="Times New Roman" w:hAnsi="Times New Roman"/>
          <w:spacing w:val="-4"/>
          <w:sz w:val="24"/>
          <w:szCs w:val="24"/>
          <w:lang w:val="sq-AL"/>
        </w:rPr>
      </w:pPr>
      <w:r w:rsidRPr="00700A00">
        <w:rPr>
          <w:rFonts w:ascii="Times New Roman" w:eastAsia="MS Mincho" w:hAnsi="Times New Roman"/>
          <w:sz w:val="24"/>
          <w:szCs w:val="24"/>
          <w:lang w:val="sq-AL" w:eastAsia="en-GB"/>
        </w:rPr>
        <w:t xml:space="preserve">1. </w:t>
      </w:r>
      <w:r w:rsidRPr="00700A00">
        <w:rPr>
          <w:rFonts w:ascii="Times New Roman" w:hAnsi="Times New Roman"/>
          <w:spacing w:val="-4"/>
          <w:sz w:val="24"/>
          <w:szCs w:val="24"/>
          <w:lang w:val="sq-AL"/>
        </w:rPr>
        <w:t>Data e depozitimit të</w:t>
      </w:r>
      <w:r w:rsidR="00AE0DC1">
        <w:rPr>
          <w:rFonts w:ascii="Times New Roman" w:hAnsi="Times New Roman"/>
          <w:spacing w:val="-4"/>
          <w:sz w:val="24"/>
          <w:szCs w:val="24"/>
          <w:lang w:val="sq-AL"/>
        </w:rPr>
        <w:t xml:space="preserve"> k</w:t>
      </w:r>
      <w:r w:rsidR="006A21DB">
        <w:rPr>
          <w:rFonts w:ascii="Times New Roman" w:hAnsi="Times New Roman"/>
          <w:spacing w:val="-4"/>
          <w:sz w:val="24"/>
          <w:szCs w:val="24"/>
          <w:lang w:val="sq-AL"/>
        </w:rPr>
        <w:t>ë</w:t>
      </w:r>
      <w:r w:rsidR="00AE0DC1">
        <w:rPr>
          <w:rFonts w:ascii="Times New Roman" w:hAnsi="Times New Roman"/>
          <w:spacing w:val="-4"/>
          <w:sz w:val="24"/>
          <w:szCs w:val="24"/>
          <w:lang w:val="sq-AL"/>
        </w:rPr>
        <w:t>rkes</w:t>
      </w:r>
      <w:r w:rsidR="006A21DB">
        <w:rPr>
          <w:rFonts w:ascii="Times New Roman" w:hAnsi="Times New Roman"/>
          <w:spacing w:val="-4"/>
          <w:sz w:val="24"/>
          <w:szCs w:val="24"/>
          <w:lang w:val="sq-AL"/>
        </w:rPr>
        <w:t>ë</w:t>
      </w:r>
      <w:r w:rsidR="00AE0DC1">
        <w:rPr>
          <w:rFonts w:ascii="Times New Roman" w:hAnsi="Times New Roman"/>
          <w:spacing w:val="-4"/>
          <w:sz w:val="24"/>
          <w:szCs w:val="24"/>
          <w:lang w:val="sq-AL"/>
        </w:rPr>
        <w:t>s</w:t>
      </w:r>
      <w:r w:rsidRPr="00700A00">
        <w:rPr>
          <w:rFonts w:ascii="Times New Roman" w:hAnsi="Times New Roman"/>
          <w:spacing w:val="-4"/>
          <w:sz w:val="24"/>
          <w:szCs w:val="24"/>
          <w:lang w:val="sq-AL"/>
        </w:rPr>
        <w:t xml:space="preserve"> për regjistrimin e një disenjoje </w:t>
      </w:r>
      <w:r>
        <w:rPr>
          <w:rFonts w:ascii="Times New Roman" w:hAnsi="Times New Roman"/>
          <w:spacing w:val="-4"/>
          <w:sz w:val="24"/>
          <w:szCs w:val="24"/>
          <w:lang w:val="sq-AL"/>
        </w:rPr>
        <w:t>caktohet</w:t>
      </w:r>
      <w:r w:rsidRPr="00700A00">
        <w:rPr>
          <w:rFonts w:ascii="Times New Roman" w:hAnsi="Times New Roman"/>
          <w:spacing w:val="-4"/>
          <w:sz w:val="24"/>
          <w:szCs w:val="24"/>
          <w:lang w:val="sq-AL"/>
        </w:rPr>
        <w:t xml:space="preserve"> data kur DPP</w:t>
      </w:r>
      <w:r>
        <w:rPr>
          <w:rFonts w:ascii="Times New Roman" w:hAnsi="Times New Roman"/>
          <w:spacing w:val="-4"/>
          <w:sz w:val="24"/>
          <w:szCs w:val="24"/>
          <w:lang w:val="sq-AL"/>
        </w:rPr>
        <w:t>I</w:t>
      </w:r>
      <w:r w:rsidRPr="00700A00">
        <w:rPr>
          <w:rFonts w:ascii="Times New Roman" w:hAnsi="Times New Roman"/>
          <w:spacing w:val="-4"/>
          <w:sz w:val="24"/>
          <w:szCs w:val="24"/>
          <w:lang w:val="sq-AL"/>
        </w:rPr>
        <w:t xml:space="preserve">-ja merr në dorëzim </w:t>
      </w:r>
      <w:r w:rsidR="00AE0DC1">
        <w:rPr>
          <w:rFonts w:ascii="Times New Roman" w:hAnsi="Times New Roman"/>
          <w:spacing w:val="-4"/>
          <w:sz w:val="24"/>
          <w:szCs w:val="24"/>
          <w:lang w:val="sq-AL"/>
        </w:rPr>
        <w:t>k</w:t>
      </w:r>
      <w:r w:rsidR="006A21DB">
        <w:rPr>
          <w:rFonts w:ascii="Times New Roman" w:hAnsi="Times New Roman"/>
          <w:spacing w:val="-4"/>
          <w:sz w:val="24"/>
          <w:szCs w:val="24"/>
          <w:lang w:val="sq-AL"/>
        </w:rPr>
        <w:t>ë</w:t>
      </w:r>
      <w:r w:rsidR="00AE0DC1">
        <w:rPr>
          <w:rFonts w:ascii="Times New Roman" w:hAnsi="Times New Roman"/>
          <w:spacing w:val="-4"/>
          <w:sz w:val="24"/>
          <w:szCs w:val="24"/>
          <w:lang w:val="sq-AL"/>
        </w:rPr>
        <w:t>rkes</w:t>
      </w:r>
      <w:r w:rsidR="006A21DB">
        <w:rPr>
          <w:rFonts w:ascii="Times New Roman" w:hAnsi="Times New Roman"/>
          <w:spacing w:val="-4"/>
          <w:sz w:val="24"/>
          <w:szCs w:val="24"/>
          <w:lang w:val="sq-AL"/>
        </w:rPr>
        <w:t>ë</w:t>
      </w:r>
      <w:r w:rsidR="00AE0DC1">
        <w:rPr>
          <w:rFonts w:ascii="Times New Roman" w:hAnsi="Times New Roman"/>
          <w:spacing w:val="-4"/>
          <w:sz w:val="24"/>
          <w:szCs w:val="24"/>
          <w:lang w:val="sq-AL"/>
        </w:rPr>
        <w:t xml:space="preserve">n </w:t>
      </w:r>
      <w:r w:rsidRPr="00700A00">
        <w:rPr>
          <w:rFonts w:ascii="Times New Roman" w:hAnsi="Times New Roman"/>
          <w:spacing w:val="-4"/>
          <w:sz w:val="24"/>
          <w:szCs w:val="24"/>
          <w:lang w:val="sq-AL"/>
        </w:rPr>
        <w:t>e cila përmban</w:t>
      </w:r>
      <w:r w:rsidR="00AE0DC1">
        <w:rPr>
          <w:rFonts w:ascii="Times New Roman" w:hAnsi="Times New Roman"/>
          <w:spacing w:val="-4"/>
          <w:sz w:val="24"/>
          <w:szCs w:val="24"/>
          <w:lang w:val="sq-AL"/>
        </w:rPr>
        <w:t>formulari</w:t>
      </w:r>
      <w:r w:rsidR="005124B8">
        <w:rPr>
          <w:rFonts w:ascii="Times New Roman" w:hAnsi="Times New Roman"/>
          <w:spacing w:val="-4"/>
          <w:sz w:val="24"/>
          <w:szCs w:val="24"/>
          <w:lang w:val="sq-AL"/>
        </w:rPr>
        <w:t>n e n</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nshkruar t</w:t>
      </w:r>
      <w:r w:rsidR="006A21DB">
        <w:rPr>
          <w:rFonts w:ascii="Times New Roman" w:hAnsi="Times New Roman"/>
          <w:spacing w:val="-4"/>
          <w:sz w:val="24"/>
          <w:szCs w:val="24"/>
          <w:lang w:val="sq-AL"/>
        </w:rPr>
        <w:t>ë</w:t>
      </w:r>
      <w:r w:rsidR="00AE0DC1">
        <w:rPr>
          <w:rFonts w:ascii="Times New Roman" w:hAnsi="Times New Roman"/>
          <w:spacing w:val="-4"/>
          <w:sz w:val="24"/>
          <w:szCs w:val="24"/>
          <w:lang w:val="sq-AL"/>
        </w:rPr>
        <w:t xml:space="preserve"> k</w:t>
      </w:r>
      <w:r w:rsidR="006A21DB">
        <w:rPr>
          <w:rFonts w:ascii="Times New Roman" w:hAnsi="Times New Roman"/>
          <w:spacing w:val="-4"/>
          <w:sz w:val="24"/>
          <w:szCs w:val="24"/>
          <w:lang w:val="sq-AL"/>
        </w:rPr>
        <w:t>ë</w:t>
      </w:r>
      <w:r w:rsidR="00AE0DC1">
        <w:rPr>
          <w:rFonts w:ascii="Times New Roman" w:hAnsi="Times New Roman"/>
          <w:spacing w:val="-4"/>
          <w:sz w:val="24"/>
          <w:szCs w:val="24"/>
          <w:lang w:val="sq-AL"/>
        </w:rPr>
        <w:t>rkes</w:t>
      </w:r>
      <w:r w:rsidR="006A21DB">
        <w:rPr>
          <w:rFonts w:ascii="Times New Roman" w:hAnsi="Times New Roman"/>
          <w:spacing w:val="-4"/>
          <w:sz w:val="24"/>
          <w:szCs w:val="24"/>
          <w:lang w:val="sq-AL"/>
        </w:rPr>
        <w:t>ë</w:t>
      </w:r>
      <w:r w:rsidR="00AE0DC1">
        <w:rPr>
          <w:rFonts w:ascii="Times New Roman" w:hAnsi="Times New Roman"/>
          <w:spacing w:val="-4"/>
          <w:sz w:val="24"/>
          <w:szCs w:val="24"/>
          <w:lang w:val="sq-AL"/>
        </w:rPr>
        <w:t xml:space="preserve">s </w:t>
      </w:r>
      <w:r w:rsidRPr="008302BC">
        <w:rPr>
          <w:rFonts w:ascii="Times New Roman" w:hAnsi="Times New Roman"/>
          <w:spacing w:val="-4"/>
          <w:sz w:val="24"/>
          <w:szCs w:val="24"/>
          <w:lang w:val="sq-AL"/>
        </w:rPr>
        <w:t>për regjistrim</w:t>
      </w:r>
      <w:r w:rsidR="00F45CDE">
        <w:rPr>
          <w:rFonts w:ascii="Times New Roman" w:hAnsi="Times New Roman"/>
          <w:spacing w:val="-4"/>
          <w:sz w:val="24"/>
          <w:szCs w:val="24"/>
          <w:lang w:val="sq-AL"/>
        </w:rPr>
        <w:t xml:space="preserve"> </w:t>
      </w:r>
      <w:r w:rsidR="005124B8">
        <w:rPr>
          <w:rFonts w:ascii="Times New Roman" w:hAnsi="Times New Roman"/>
          <w:spacing w:val="-4"/>
          <w:sz w:val="24"/>
          <w:szCs w:val="24"/>
          <w:lang w:val="sq-AL"/>
        </w:rPr>
        <w:t>t</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disenjos</w:t>
      </w:r>
      <w:r w:rsidR="00F45CDE">
        <w:rPr>
          <w:rFonts w:ascii="Times New Roman" w:hAnsi="Times New Roman"/>
          <w:spacing w:val="-4"/>
          <w:sz w:val="24"/>
          <w:szCs w:val="24"/>
          <w:lang w:val="sq-AL"/>
        </w:rPr>
        <w:t xml:space="preserve">, </w:t>
      </w:r>
      <w:r w:rsidR="005124B8">
        <w:rPr>
          <w:rFonts w:ascii="Times New Roman" w:hAnsi="Times New Roman"/>
          <w:spacing w:val="-4"/>
          <w:sz w:val="24"/>
          <w:szCs w:val="24"/>
          <w:lang w:val="sq-AL"/>
        </w:rPr>
        <w:t xml:space="preserve"> t</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dh</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nat identifikuese t</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k</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rkuesit, </w:t>
      </w:r>
      <w:r w:rsidR="005124B8" w:rsidRPr="00C428EF">
        <w:rPr>
          <w:rFonts w:ascii="Times New Roman" w:hAnsi="Times New Roman"/>
          <w:spacing w:val="-4"/>
          <w:sz w:val="24"/>
          <w:szCs w:val="24"/>
          <w:lang w:val="sq-AL"/>
        </w:rPr>
        <w:t xml:space="preserve">një paraqitje mjaftueshëm </w:t>
      </w:r>
      <w:r w:rsidR="005124B8">
        <w:rPr>
          <w:rFonts w:ascii="Times New Roman" w:hAnsi="Times New Roman"/>
          <w:spacing w:val="-4"/>
          <w:sz w:val="24"/>
          <w:szCs w:val="24"/>
          <w:lang w:val="sq-AL"/>
        </w:rPr>
        <w:t>t</w:t>
      </w:r>
      <w:r w:rsidR="006A21DB">
        <w:rPr>
          <w:rFonts w:ascii="Times New Roman" w:hAnsi="Times New Roman"/>
          <w:spacing w:val="-4"/>
          <w:sz w:val="24"/>
          <w:szCs w:val="24"/>
          <w:lang w:val="sq-AL"/>
        </w:rPr>
        <w:t>ë</w:t>
      </w:r>
      <w:r w:rsidR="005124B8" w:rsidRPr="00C428EF">
        <w:rPr>
          <w:rFonts w:ascii="Times New Roman" w:hAnsi="Times New Roman"/>
          <w:spacing w:val="-4"/>
          <w:sz w:val="24"/>
          <w:szCs w:val="24"/>
          <w:lang w:val="sq-AL"/>
        </w:rPr>
        <w:t xml:space="preserve"> qartë të disenjos, e cila lejon përcaktimin e objektit për të cilin kërkohet mbrojtja</w:t>
      </w:r>
      <w:r w:rsidR="005124B8">
        <w:rPr>
          <w:rFonts w:ascii="Times New Roman" w:hAnsi="Times New Roman"/>
          <w:spacing w:val="-4"/>
          <w:sz w:val="24"/>
          <w:szCs w:val="24"/>
          <w:lang w:val="sq-AL"/>
        </w:rPr>
        <w:t>, me kusht q</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brenda 1 (nj</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muaji nga kjo dat</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k</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rkuesi t</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plot</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soj</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k</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rkes</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n </w:t>
      </w:r>
      <w:r w:rsidR="002C1DB0">
        <w:rPr>
          <w:rFonts w:ascii="Times New Roman" w:hAnsi="Times New Roman"/>
          <w:spacing w:val="-4"/>
          <w:sz w:val="24"/>
          <w:szCs w:val="24"/>
          <w:lang w:val="sq-AL"/>
        </w:rPr>
        <w:t>p</w:t>
      </w:r>
      <w:r w:rsidR="006A21DB">
        <w:rPr>
          <w:rFonts w:ascii="Times New Roman" w:hAnsi="Times New Roman"/>
          <w:spacing w:val="-4"/>
          <w:sz w:val="24"/>
          <w:szCs w:val="24"/>
          <w:lang w:val="sq-AL"/>
        </w:rPr>
        <w:t>ë</w:t>
      </w:r>
      <w:r w:rsidR="002C1DB0">
        <w:rPr>
          <w:rFonts w:ascii="Times New Roman" w:hAnsi="Times New Roman"/>
          <w:spacing w:val="-4"/>
          <w:sz w:val="24"/>
          <w:szCs w:val="24"/>
          <w:lang w:val="sq-AL"/>
        </w:rPr>
        <w:t xml:space="preserve">r regjistrim </w:t>
      </w:r>
      <w:r w:rsidR="005124B8">
        <w:rPr>
          <w:rFonts w:ascii="Times New Roman" w:hAnsi="Times New Roman"/>
          <w:spacing w:val="-4"/>
          <w:sz w:val="24"/>
          <w:szCs w:val="24"/>
          <w:lang w:val="sq-AL"/>
        </w:rPr>
        <w:t>me t</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gjitha elementet e p</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rcaktuara n</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nenin 12 t</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 k</w:t>
      </w:r>
      <w:r w:rsidR="006A21DB">
        <w:rPr>
          <w:rFonts w:ascii="Times New Roman" w:hAnsi="Times New Roman"/>
          <w:spacing w:val="-4"/>
          <w:sz w:val="24"/>
          <w:szCs w:val="24"/>
          <w:lang w:val="sq-AL"/>
        </w:rPr>
        <w:t>ë</w:t>
      </w:r>
      <w:r w:rsidR="005124B8">
        <w:rPr>
          <w:rFonts w:ascii="Times New Roman" w:hAnsi="Times New Roman"/>
          <w:spacing w:val="-4"/>
          <w:sz w:val="24"/>
          <w:szCs w:val="24"/>
          <w:lang w:val="sq-AL"/>
        </w:rPr>
        <w:t xml:space="preserve">tij ligji. </w:t>
      </w:r>
    </w:p>
    <w:p w14:paraId="3021E826" w14:textId="16F12E31" w:rsidR="002C1DB0" w:rsidRDefault="00954A32" w:rsidP="00AE3E56">
      <w:pPr>
        <w:pStyle w:val="Paragrafi"/>
        <w:ind w:firstLine="0"/>
        <w:rPr>
          <w:rFonts w:ascii="Times New Roman" w:hAnsi="Times New Roman"/>
          <w:spacing w:val="-4"/>
          <w:sz w:val="24"/>
          <w:szCs w:val="24"/>
          <w:lang w:val="sq-AL"/>
        </w:rPr>
      </w:pPr>
      <w:r w:rsidRPr="006F08EA">
        <w:rPr>
          <w:rFonts w:ascii="Times New Roman" w:hAnsi="Times New Roman"/>
          <w:spacing w:val="-4"/>
          <w:sz w:val="24"/>
          <w:szCs w:val="24"/>
          <w:lang w:val="sq-AL"/>
        </w:rPr>
        <w:t>2. N</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 xml:space="preserve"> rast se brenda afatit 1 mujor t</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 xml:space="preserve"> p</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rmendur n</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 xml:space="preserve"> pik</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n 1 t</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 xml:space="preserve"> k</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tij neni, k</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rkuesi nuk plot</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son t</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 xml:space="preserve"> gjith</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 xml:space="preserve"> element</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t e p</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rcaktuara n</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 xml:space="preserve"> nenin 12 t</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 xml:space="preserve"> k</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tij</w:t>
      </w:r>
      <w:r w:rsidR="002C1DB0" w:rsidRPr="006F08EA">
        <w:rPr>
          <w:rFonts w:ascii="Times New Roman" w:hAnsi="Times New Roman"/>
          <w:spacing w:val="-4"/>
          <w:sz w:val="24"/>
          <w:szCs w:val="24"/>
          <w:lang w:val="sq-AL"/>
        </w:rPr>
        <w:t xml:space="preserve"> ligji,</w:t>
      </w:r>
      <w:r w:rsidRPr="006F08EA">
        <w:rPr>
          <w:rFonts w:ascii="Times New Roman" w:hAnsi="Times New Roman"/>
          <w:spacing w:val="-4"/>
          <w:sz w:val="24"/>
          <w:szCs w:val="24"/>
          <w:lang w:val="sq-AL"/>
        </w:rPr>
        <w:t xml:space="preserve"> at</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her</w:t>
      </w:r>
      <w:r w:rsidR="006A21DB" w:rsidRPr="006F08EA">
        <w:rPr>
          <w:rFonts w:ascii="Times New Roman" w:hAnsi="Times New Roman"/>
          <w:spacing w:val="-4"/>
          <w:sz w:val="24"/>
          <w:szCs w:val="24"/>
          <w:lang w:val="sq-AL"/>
        </w:rPr>
        <w:t>ë</w:t>
      </w:r>
      <w:r w:rsidRPr="006F08EA">
        <w:rPr>
          <w:rFonts w:ascii="Times New Roman" w:hAnsi="Times New Roman"/>
          <w:spacing w:val="-4"/>
          <w:sz w:val="24"/>
          <w:szCs w:val="24"/>
          <w:lang w:val="sq-AL"/>
        </w:rPr>
        <w:t xml:space="preserve"> </w:t>
      </w:r>
      <w:r w:rsidR="002C1DB0" w:rsidRPr="006F08EA">
        <w:rPr>
          <w:rFonts w:ascii="Times New Roman" w:hAnsi="Times New Roman"/>
          <w:spacing w:val="-4"/>
          <w:sz w:val="24"/>
          <w:szCs w:val="24"/>
          <w:lang w:val="sq-AL"/>
        </w:rPr>
        <w:t>DPPI refuzon k</w:t>
      </w:r>
      <w:r w:rsidR="006A21DB" w:rsidRPr="006F08EA">
        <w:rPr>
          <w:rFonts w:ascii="Times New Roman" w:hAnsi="Times New Roman"/>
          <w:spacing w:val="-4"/>
          <w:sz w:val="24"/>
          <w:szCs w:val="24"/>
          <w:lang w:val="sq-AL"/>
        </w:rPr>
        <w:t>ë</w:t>
      </w:r>
      <w:r w:rsidR="002C1DB0" w:rsidRPr="006F08EA">
        <w:rPr>
          <w:rFonts w:ascii="Times New Roman" w:hAnsi="Times New Roman"/>
          <w:spacing w:val="-4"/>
          <w:sz w:val="24"/>
          <w:szCs w:val="24"/>
          <w:lang w:val="sq-AL"/>
        </w:rPr>
        <w:t>rkes</w:t>
      </w:r>
      <w:r w:rsidR="006A21DB" w:rsidRPr="006F08EA">
        <w:rPr>
          <w:rFonts w:ascii="Times New Roman" w:hAnsi="Times New Roman"/>
          <w:spacing w:val="-4"/>
          <w:sz w:val="24"/>
          <w:szCs w:val="24"/>
          <w:lang w:val="sq-AL"/>
        </w:rPr>
        <w:t>ë</w:t>
      </w:r>
      <w:r w:rsidR="002C1DB0" w:rsidRPr="006F08EA">
        <w:rPr>
          <w:rFonts w:ascii="Times New Roman" w:hAnsi="Times New Roman"/>
          <w:spacing w:val="-4"/>
          <w:sz w:val="24"/>
          <w:szCs w:val="24"/>
          <w:lang w:val="sq-AL"/>
        </w:rPr>
        <w:t>n p</w:t>
      </w:r>
      <w:r w:rsidR="006A21DB" w:rsidRPr="006F08EA">
        <w:rPr>
          <w:rFonts w:ascii="Times New Roman" w:hAnsi="Times New Roman"/>
          <w:spacing w:val="-4"/>
          <w:sz w:val="24"/>
          <w:szCs w:val="24"/>
          <w:lang w:val="sq-AL"/>
        </w:rPr>
        <w:t>ë</w:t>
      </w:r>
      <w:r w:rsidR="002C1DB0" w:rsidRPr="006F08EA">
        <w:rPr>
          <w:rFonts w:ascii="Times New Roman" w:hAnsi="Times New Roman"/>
          <w:spacing w:val="-4"/>
          <w:sz w:val="24"/>
          <w:szCs w:val="24"/>
          <w:lang w:val="sq-AL"/>
        </w:rPr>
        <w:t>r regjistrim t</w:t>
      </w:r>
      <w:r w:rsidR="006A21DB" w:rsidRPr="006F08EA">
        <w:rPr>
          <w:rFonts w:ascii="Times New Roman" w:hAnsi="Times New Roman"/>
          <w:spacing w:val="-4"/>
          <w:sz w:val="24"/>
          <w:szCs w:val="24"/>
          <w:lang w:val="sq-AL"/>
        </w:rPr>
        <w:t>ë</w:t>
      </w:r>
      <w:r w:rsidR="002C1DB0" w:rsidRPr="006F08EA">
        <w:rPr>
          <w:rFonts w:ascii="Times New Roman" w:hAnsi="Times New Roman"/>
          <w:spacing w:val="-4"/>
          <w:sz w:val="24"/>
          <w:szCs w:val="24"/>
          <w:lang w:val="sq-AL"/>
        </w:rPr>
        <w:t xml:space="preserve"> disenjos.</w:t>
      </w:r>
      <w:r w:rsidR="002C1DB0">
        <w:rPr>
          <w:rFonts w:ascii="Times New Roman" w:hAnsi="Times New Roman"/>
          <w:spacing w:val="-4"/>
          <w:sz w:val="24"/>
          <w:szCs w:val="24"/>
          <w:lang w:val="sq-AL"/>
        </w:rPr>
        <w:t xml:space="preserve"> </w:t>
      </w:r>
    </w:p>
    <w:p w14:paraId="54CD48D8" w14:textId="77777777" w:rsidR="002C1DB0" w:rsidRPr="00700A00" w:rsidRDefault="002C1DB0" w:rsidP="00AE3E56">
      <w:pPr>
        <w:pStyle w:val="Paragrafi"/>
        <w:ind w:firstLine="0"/>
        <w:rPr>
          <w:rFonts w:ascii="Times New Roman" w:hAnsi="Times New Roman"/>
          <w:spacing w:val="-4"/>
          <w:sz w:val="24"/>
          <w:szCs w:val="24"/>
          <w:lang w:val="sq-AL"/>
        </w:rPr>
      </w:pPr>
    </w:p>
    <w:p w14:paraId="1043748C" w14:textId="6C620FDD" w:rsidR="00553782" w:rsidRDefault="00553782" w:rsidP="00553782">
      <w:pPr>
        <w:pStyle w:val="Paragrafi"/>
        <w:ind w:firstLine="0"/>
        <w:rPr>
          <w:rFonts w:ascii="Times New Roman" w:eastAsia="MS Mincho" w:hAnsi="Times New Roman"/>
          <w:sz w:val="24"/>
          <w:szCs w:val="24"/>
          <w:lang w:val="sq-AL" w:eastAsia="en-GB"/>
        </w:rPr>
      </w:pPr>
    </w:p>
    <w:p w14:paraId="368E6622" w14:textId="77777777" w:rsidR="00553782" w:rsidRPr="00C428EF" w:rsidRDefault="00553782" w:rsidP="00553782">
      <w:pPr>
        <w:spacing w:line="240" w:lineRule="auto"/>
        <w:jc w:val="both"/>
        <w:rPr>
          <w:rFonts w:ascii="Times New Roman" w:hAnsi="Times New Roman" w:cs="Times New Roman"/>
          <w:b/>
          <w:bCs/>
          <w:color w:val="EE0000"/>
          <w:sz w:val="24"/>
          <w:szCs w:val="24"/>
          <w:lang w:val="sq-AL"/>
        </w:rPr>
      </w:pPr>
    </w:p>
    <w:p w14:paraId="0FF0FF5F" w14:textId="69FC2C61"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Neni 1</w:t>
      </w:r>
      <w:r w:rsidR="00AC58B6">
        <w:rPr>
          <w:rFonts w:ascii="Times New Roman" w:hAnsi="Times New Roman" w:cs="Times New Roman"/>
          <w:b/>
          <w:bCs/>
          <w:sz w:val="24"/>
          <w:szCs w:val="24"/>
          <w:lang w:val="sq-AL"/>
        </w:rPr>
        <w:t>4</w:t>
      </w:r>
    </w:p>
    <w:p w14:paraId="2B818AE6"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Paraqitja e disenjos</w:t>
      </w:r>
    </w:p>
    <w:p w14:paraId="23BA538D"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p>
    <w:p w14:paraId="3E241254" w14:textId="698B60C5"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1. Disenjoja paraqitet në ç</w:t>
      </w:r>
      <w:r w:rsidR="00E64CC8">
        <w:rPr>
          <w:rFonts w:ascii="Times New Roman" w:hAnsi="Times New Roman" w:cs="Times New Roman"/>
          <w:sz w:val="24"/>
          <w:szCs w:val="24"/>
          <w:lang w:val="sq-AL"/>
        </w:rPr>
        <w:t>do</w:t>
      </w:r>
      <w:r w:rsidRPr="00C428EF">
        <w:rPr>
          <w:rFonts w:ascii="Times New Roman" w:hAnsi="Times New Roman" w:cs="Times New Roman"/>
          <w:sz w:val="24"/>
          <w:szCs w:val="24"/>
          <w:lang w:val="sq-AL"/>
        </w:rPr>
        <w:t xml:space="preserve"> forme të riprodhimit vizual,  bardhezi</w:t>
      </w:r>
      <w:r w:rsidR="00E64CC8">
        <w:rPr>
          <w:rFonts w:ascii="Times New Roman" w:hAnsi="Times New Roman" w:cs="Times New Roman"/>
          <w:sz w:val="24"/>
          <w:szCs w:val="24"/>
          <w:lang w:val="sq-AL"/>
        </w:rPr>
        <w:t xml:space="preserve"> ose</w:t>
      </w:r>
      <w:r w:rsidRPr="00C428EF">
        <w:rPr>
          <w:rFonts w:ascii="Times New Roman" w:hAnsi="Times New Roman" w:cs="Times New Roman"/>
          <w:sz w:val="24"/>
          <w:szCs w:val="24"/>
          <w:lang w:val="sq-AL"/>
        </w:rPr>
        <w:t xml:space="preserve">  me ngjyra. Riprodhimi mund të jetë statik, dinamik ose i animuar dhe realizohet me çfarëdolloj mjeti të përshtatshëm, duke përdorur teknologjinë përgjithësisht të disponueshme, duke përfshirë skicat, fotografitë, videot, imazhet kompjuterike ose modelimin kompjuterik. </w:t>
      </w:r>
    </w:p>
    <w:p w14:paraId="08DFECA5"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2. Riprodhimi duhet të tregojë të gjitha aspektet e disenjos për të cilat kërkohet mbrojtje, nga një ose disa pamje. Gjithashtu, mund të ofrohen edhe pamje të tjera me qëllim për të detajuar më tej karakteristikat specifike të disenjos.</w:t>
      </w:r>
    </w:p>
    <w:p w14:paraId="11863E66"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3. Kur paraqitja përmban riprodhime të ndryshme të disenjos ose përfshin më shumë se një pamje, ato duhet të përputhen me njëra-tjetrën dhe objekti i regjistrimit duhet të përcaktohet nga kombinimi i të gjitha karakteristikave vizuale të këtyre pamjeve ose riprodhimeve së bashku. </w:t>
      </w:r>
    </w:p>
    <w:p w14:paraId="66149B54"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4. Disenjo paraqitet e vetme, pa përfshirë elemente të tjera. </w:t>
      </w:r>
    </w:p>
    <w:p w14:paraId="3F97E246"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5. Elemente për të cilat nuk kërkohet mbrojtje do të cilësohen me anë të përjashtimeve në formë vizuale. Çdo përjashtim vizual i tillë duhet të përdoret në mënyrë të qëndrueshme.</w:t>
      </w:r>
    </w:p>
    <w:p w14:paraId="1451BB60" w14:textId="6E846A42" w:rsidR="00553782" w:rsidRPr="00C428EF" w:rsidRDefault="00962761"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553782" w:rsidRPr="00C428EF">
        <w:rPr>
          <w:rFonts w:ascii="Times New Roman" w:hAnsi="Times New Roman" w:cs="Times New Roman"/>
          <w:sz w:val="24"/>
          <w:szCs w:val="24"/>
          <w:lang w:val="sq-AL"/>
        </w:rPr>
        <w:t xml:space="preserve">. Detaje të mëtejshme ne lidhje me paraqitjen do të përcaktohen në vendimin e Këshillit të Ministrave për disenjot. </w:t>
      </w:r>
    </w:p>
    <w:p w14:paraId="1E8E0EDE" w14:textId="77777777" w:rsidR="00553782" w:rsidRPr="00C428EF" w:rsidRDefault="00553782" w:rsidP="00553782">
      <w:pPr>
        <w:spacing w:line="240" w:lineRule="auto"/>
        <w:jc w:val="both"/>
        <w:rPr>
          <w:rFonts w:ascii="Times New Roman" w:hAnsi="Times New Roman" w:cs="Times New Roman"/>
          <w:sz w:val="24"/>
          <w:szCs w:val="24"/>
          <w:lang w:val="sq-AL"/>
        </w:rPr>
      </w:pPr>
    </w:p>
    <w:p w14:paraId="4ADD2EF1" w14:textId="0A3F82BF"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Neni 1</w:t>
      </w:r>
      <w:r w:rsidR="00AC58B6">
        <w:rPr>
          <w:rFonts w:ascii="Times New Roman" w:hAnsi="Times New Roman" w:cs="Times New Roman"/>
          <w:b/>
          <w:bCs/>
          <w:sz w:val="24"/>
          <w:szCs w:val="24"/>
          <w:lang w:val="sq-AL"/>
        </w:rPr>
        <w:t>5</w:t>
      </w:r>
    </w:p>
    <w:p w14:paraId="225EBAA7" w14:textId="77777777" w:rsidR="00553782"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Klasifikimi dhe treguesit e produktit</w:t>
      </w:r>
    </w:p>
    <w:p w14:paraId="2210F671" w14:textId="77777777" w:rsidR="00AC58B6" w:rsidRPr="00C428EF" w:rsidRDefault="00AC58B6" w:rsidP="00553782">
      <w:pPr>
        <w:spacing w:after="0" w:line="240" w:lineRule="auto"/>
        <w:jc w:val="center"/>
        <w:rPr>
          <w:rFonts w:ascii="Times New Roman" w:hAnsi="Times New Roman" w:cs="Times New Roman"/>
          <w:b/>
          <w:bCs/>
          <w:sz w:val="24"/>
          <w:szCs w:val="24"/>
          <w:lang w:val="sq-AL"/>
        </w:rPr>
      </w:pPr>
    </w:p>
    <w:p w14:paraId="272B701C" w14:textId="2961A34C"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1. Produktet </w:t>
      </w:r>
      <w:r w:rsidR="00BF1471">
        <w:rPr>
          <w:rFonts w:ascii="Times New Roman" w:hAnsi="Times New Roman" w:cs="Times New Roman"/>
          <w:sz w:val="24"/>
          <w:szCs w:val="24"/>
          <w:lang w:val="sq-AL"/>
        </w:rPr>
        <w:t>p</w:t>
      </w:r>
      <w:r w:rsidR="006A21DB">
        <w:rPr>
          <w:rFonts w:ascii="Times New Roman" w:hAnsi="Times New Roman" w:cs="Times New Roman"/>
          <w:sz w:val="24"/>
          <w:szCs w:val="24"/>
          <w:lang w:val="sq-AL"/>
        </w:rPr>
        <w:t>ë</w:t>
      </w:r>
      <w:r w:rsidR="00BF1471">
        <w:rPr>
          <w:rFonts w:ascii="Times New Roman" w:hAnsi="Times New Roman" w:cs="Times New Roman"/>
          <w:sz w:val="24"/>
          <w:szCs w:val="24"/>
          <w:lang w:val="sq-AL"/>
        </w:rPr>
        <w:t>r</w:t>
      </w:r>
      <w:r w:rsidRPr="00C428EF">
        <w:rPr>
          <w:rFonts w:ascii="Times New Roman" w:hAnsi="Times New Roman" w:cs="Times New Roman"/>
          <w:sz w:val="24"/>
          <w:szCs w:val="24"/>
          <w:lang w:val="sq-AL"/>
        </w:rPr>
        <w:t>të cilat</w:t>
      </w:r>
      <w:r w:rsidR="00BF1471">
        <w:rPr>
          <w:rFonts w:ascii="Times New Roman" w:hAnsi="Times New Roman" w:cs="Times New Roman"/>
          <w:sz w:val="24"/>
          <w:szCs w:val="24"/>
          <w:lang w:val="sq-AL"/>
        </w:rPr>
        <w:t xml:space="preserve"> k</w:t>
      </w:r>
      <w:r w:rsidR="006A21DB">
        <w:rPr>
          <w:rFonts w:ascii="Times New Roman" w:hAnsi="Times New Roman" w:cs="Times New Roman"/>
          <w:sz w:val="24"/>
          <w:szCs w:val="24"/>
          <w:lang w:val="sq-AL"/>
        </w:rPr>
        <w:t>ë</w:t>
      </w:r>
      <w:r w:rsidR="00BF1471">
        <w:rPr>
          <w:rFonts w:ascii="Times New Roman" w:hAnsi="Times New Roman" w:cs="Times New Roman"/>
          <w:sz w:val="24"/>
          <w:szCs w:val="24"/>
          <w:lang w:val="sq-AL"/>
        </w:rPr>
        <w:t>rkohet</w:t>
      </w:r>
      <w:r w:rsidRPr="00C428EF">
        <w:rPr>
          <w:rFonts w:ascii="Times New Roman" w:hAnsi="Times New Roman" w:cs="Times New Roman"/>
          <w:sz w:val="24"/>
          <w:szCs w:val="24"/>
          <w:lang w:val="sq-AL"/>
        </w:rPr>
        <w:t xml:space="preserve"> të </w:t>
      </w:r>
      <w:r w:rsidR="00BF1471">
        <w:rPr>
          <w:rFonts w:ascii="Times New Roman" w:hAnsi="Times New Roman" w:cs="Times New Roman"/>
          <w:sz w:val="24"/>
          <w:szCs w:val="24"/>
          <w:lang w:val="sq-AL"/>
        </w:rPr>
        <w:t>regjistrohet</w:t>
      </w:r>
      <w:r w:rsidR="00BF1471" w:rsidRPr="00C428EF">
        <w:rPr>
          <w:rFonts w:ascii="Times New Roman" w:hAnsi="Times New Roman" w:cs="Times New Roman"/>
          <w:sz w:val="24"/>
          <w:szCs w:val="24"/>
          <w:lang w:val="sq-AL"/>
        </w:rPr>
        <w:t xml:space="preserve"> </w:t>
      </w:r>
      <w:r w:rsidRPr="00C428EF">
        <w:rPr>
          <w:rFonts w:ascii="Times New Roman" w:hAnsi="Times New Roman" w:cs="Times New Roman"/>
          <w:sz w:val="24"/>
          <w:szCs w:val="24"/>
          <w:lang w:val="sq-AL"/>
        </w:rPr>
        <w:t>një disenjo, klasifikohen sipas Klasifikimit të Locarnos në fuqi në datën e paraqitjes së kërkesës.</w:t>
      </w:r>
    </w:p>
    <w:p w14:paraId="4878BB09" w14:textId="3AFA5CF6"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2. Treguesi i produktit, duhet të identifikojë qartë dhe saktë natyrën e produkteve dhe të mundësojë klasifikimin e secilit produkt vetëm në një klasë dhe nënklasë të Klasifikimit të Locarnos, nëse është e mundur duke përdorur bazën e të dhënave të </w:t>
      </w:r>
      <w:r w:rsidR="00B6455C">
        <w:rPr>
          <w:rFonts w:ascii="Times New Roman" w:hAnsi="Times New Roman" w:cs="Times New Roman"/>
          <w:sz w:val="24"/>
          <w:szCs w:val="24"/>
          <w:lang w:val="sq-AL"/>
        </w:rPr>
        <w:t xml:space="preserve">botuara </w:t>
      </w:r>
      <w:r w:rsidRPr="00C428EF">
        <w:rPr>
          <w:rFonts w:ascii="Times New Roman" w:hAnsi="Times New Roman" w:cs="Times New Roman"/>
          <w:sz w:val="24"/>
          <w:szCs w:val="24"/>
          <w:lang w:val="sq-AL"/>
        </w:rPr>
        <w:t xml:space="preserve"> nga DPPI. Treguesi i produktit duhet të përputhet me paraqitjen vizuale të disenjos.</w:t>
      </w:r>
    </w:p>
    <w:p w14:paraId="5AAC3271"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3. Produktet do të grupohen sipas klasave të Klasifikimit të Locarnos, ku çdo grup do të paraprihet nga numri i klasës përkatëse dhe do të paraqitet sipas rendit të klasave dhe nënklasave në atë klasifikim.</w:t>
      </w:r>
    </w:p>
    <w:p w14:paraId="1B1801A7"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4. Nëse aplikanti përdor tregues produktesh që nuk gjenden në bazën e të dhënave të përmendur në pikën 2 t</w:t>
      </w:r>
      <w:r w:rsidRPr="00C428EF">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 xml:space="preserve"> k</w:t>
      </w:r>
      <w:r w:rsidRPr="00C428EF">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tij neni</w:t>
      </w:r>
      <w:r w:rsidRPr="00C428EF">
        <w:rPr>
          <w:rFonts w:ascii="Times New Roman" w:hAnsi="Times New Roman" w:cs="Times New Roman"/>
          <w:sz w:val="24"/>
          <w:szCs w:val="24"/>
          <w:lang w:val="sq-AL"/>
        </w:rPr>
        <w:t>, ose që nuk përputhen me paraqitjen e disenjos, DPPI mund të propozojë tregues a</w:t>
      </w:r>
      <w:bookmarkStart w:id="1" w:name="_GoBack"/>
      <w:bookmarkEnd w:id="1"/>
      <w:r w:rsidRPr="00C428EF">
        <w:rPr>
          <w:rFonts w:ascii="Times New Roman" w:hAnsi="Times New Roman" w:cs="Times New Roman"/>
          <w:sz w:val="24"/>
          <w:szCs w:val="24"/>
          <w:lang w:val="sq-AL"/>
        </w:rPr>
        <w:t>lternativë nga ajo bazë të dhënash. Në rast se aplikanti nuk përgjigjet brenda afatit të përcaktuar nga DPPI, ajo mund të vazhdojë shqyrtimin mbi bazën e treguesve të propozuar.</w:t>
      </w:r>
    </w:p>
    <w:p w14:paraId="03042D07"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p>
    <w:p w14:paraId="52401259" w14:textId="41879661" w:rsidR="00553782" w:rsidRDefault="00553782" w:rsidP="00553782">
      <w:pPr>
        <w:spacing w:after="0" w:line="240" w:lineRule="auto"/>
        <w:jc w:val="center"/>
        <w:rPr>
          <w:rFonts w:ascii="Times New Roman" w:hAnsi="Times New Roman" w:cs="Times New Roman"/>
          <w:b/>
          <w:bCs/>
          <w:sz w:val="24"/>
          <w:szCs w:val="24"/>
          <w:lang w:val="sq-AL"/>
        </w:rPr>
      </w:pPr>
      <w:r w:rsidRPr="006F08EA">
        <w:rPr>
          <w:rFonts w:ascii="Times New Roman" w:hAnsi="Times New Roman" w:cs="Times New Roman"/>
          <w:b/>
          <w:bCs/>
          <w:sz w:val="24"/>
          <w:szCs w:val="24"/>
          <w:lang w:val="sq-AL"/>
        </w:rPr>
        <w:t>Neni 1</w:t>
      </w:r>
      <w:r w:rsidR="00AC58B6" w:rsidRPr="006F08EA">
        <w:rPr>
          <w:rFonts w:ascii="Times New Roman" w:hAnsi="Times New Roman" w:cs="Times New Roman"/>
          <w:b/>
          <w:bCs/>
          <w:sz w:val="24"/>
          <w:szCs w:val="24"/>
          <w:lang w:val="sq-AL"/>
        </w:rPr>
        <w:t>6</w:t>
      </w:r>
    </w:p>
    <w:p w14:paraId="712B550F" w14:textId="77777777" w:rsidR="00681182" w:rsidRPr="00F77E1E" w:rsidRDefault="00681182" w:rsidP="00553782">
      <w:pPr>
        <w:spacing w:after="0" w:line="240" w:lineRule="auto"/>
        <w:jc w:val="center"/>
        <w:rPr>
          <w:rFonts w:ascii="Times New Roman" w:hAnsi="Times New Roman" w:cs="Times New Roman"/>
          <w:b/>
          <w:bCs/>
          <w:sz w:val="24"/>
          <w:szCs w:val="24"/>
          <w:lang w:val="sq-AL"/>
        </w:rPr>
      </w:pPr>
    </w:p>
    <w:p w14:paraId="7F0CD1FF" w14:textId="2EE4C5BF" w:rsidR="00553782" w:rsidRPr="00F77E1E" w:rsidRDefault="005868CA" w:rsidP="00553782">
      <w:pPr>
        <w:spacing w:after="0" w:line="240" w:lineRule="auto"/>
        <w:jc w:val="center"/>
        <w:rPr>
          <w:rFonts w:ascii="Times New Roman" w:eastAsia="MS Mincho" w:hAnsi="Times New Roman"/>
          <w:b/>
          <w:bCs/>
          <w:sz w:val="24"/>
          <w:szCs w:val="24"/>
          <w:lang w:val="sq-AL" w:eastAsia="en-GB"/>
        </w:rPr>
      </w:pPr>
      <w:r w:rsidRPr="00F77E1E">
        <w:rPr>
          <w:rFonts w:ascii="Times New Roman" w:hAnsi="Times New Roman" w:cs="Times New Roman"/>
          <w:b/>
          <w:bCs/>
          <w:sz w:val="24"/>
          <w:szCs w:val="24"/>
          <w:lang w:val="sq-AL"/>
        </w:rPr>
        <w:t>K</w:t>
      </w:r>
      <w:r w:rsidR="006A21DB" w:rsidRPr="00F77E1E">
        <w:rPr>
          <w:rFonts w:ascii="Times New Roman" w:hAnsi="Times New Roman" w:cs="Times New Roman"/>
          <w:b/>
          <w:bCs/>
          <w:sz w:val="24"/>
          <w:szCs w:val="24"/>
          <w:lang w:val="sq-AL"/>
        </w:rPr>
        <w:t>ë</w:t>
      </w:r>
      <w:r w:rsidR="009C7D41" w:rsidRPr="00F77E1E">
        <w:rPr>
          <w:rFonts w:ascii="Times New Roman" w:hAnsi="Times New Roman" w:cs="Times New Roman"/>
          <w:b/>
          <w:bCs/>
          <w:sz w:val="24"/>
          <w:szCs w:val="24"/>
          <w:lang w:val="sq-AL"/>
        </w:rPr>
        <w:t>rkesa p</w:t>
      </w:r>
      <w:r w:rsidR="006A21DB" w:rsidRPr="00F77E1E">
        <w:rPr>
          <w:rFonts w:ascii="Times New Roman" w:hAnsi="Times New Roman" w:cs="Times New Roman"/>
          <w:b/>
          <w:bCs/>
          <w:sz w:val="24"/>
          <w:szCs w:val="24"/>
          <w:lang w:val="sq-AL"/>
        </w:rPr>
        <w:t>ë</w:t>
      </w:r>
      <w:r w:rsidR="009C7D41" w:rsidRPr="00F77E1E">
        <w:rPr>
          <w:rFonts w:ascii="Times New Roman" w:hAnsi="Times New Roman" w:cs="Times New Roman"/>
          <w:b/>
          <w:bCs/>
          <w:sz w:val="24"/>
          <w:szCs w:val="24"/>
          <w:lang w:val="sq-AL"/>
        </w:rPr>
        <w:t>r regjistrimin e disenjove t</w:t>
      </w:r>
      <w:r w:rsidR="006A21DB" w:rsidRPr="00F77E1E">
        <w:rPr>
          <w:rFonts w:ascii="Times New Roman" w:hAnsi="Times New Roman" w:cs="Times New Roman"/>
          <w:b/>
          <w:bCs/>
          <w:sz w:val="24"/>
          <w:szCs w:val="24"/>
          <w:lang w:val="sq-AL"/>
        </w:rPr>
        <w:t>ë</w:t>
      </w:r>
      <w:r w:rsidR="009C7D41" w:rsidRPr="00F77E1E">
        <w:rPr>
          <w:rFonts w:ascii="Times New Roman" w:hAnsi="Times New Roman" w:cs="Times New Roman"/>
          <w:b/>
          <w:bCs/>
          <w:sz w:val="24"/>
          <w:szCs w:val="24"/>
          <w:lang w:val="sq-AL"/>
        </w:rPr>
        <w:t xml:space="preserve"> shum</w:t>
      </w:r>
      <w:r w:rsidR="006A21DB" w:rsidRPr="00F77E1E">
        <w:rPr>
          <w:rFonts w:ascii="Times New Roman" w:hAnsi="Times New Roman" w:cs="Times New Roman"/>
          <w:b/>
          <w:bCs/>
          <w:sz w:val="24"/>
          <w:szCs w:val="24"/>
          <w:lang w:val="sq-AL"/>
        </w:rPr>
        <w:t>ë</w:t>
      </w:r>
      <w:r w:rsidR="009C7D41" w:rsidRPr="00F77E1E">
        <w:rPr>
          <w:rFonts w:ascii="Times New Roman" w:hAnsi="Times New Roman" w:cs="Times New Roman"/>
          <w:b/>
          <w:bCs/>
          <w:sz w:val="24"/>
          <w:szCs w:val="24"/>
          <w:lang w:val="sq-AL"/>
        </w:rPr>
        <w:t xml:space="preserve">fishta </w:t>
      </w:r>
      <w:r w:rsidR="00553782" w:rsidRPr="00F77E1E">
        <w:rPr>
          <w:rFonts w:ascii="Times New Roman" w:hAnsi="Times New Roman" w:cs="Times New Roman"/>
          <w:b/>
          <w:bCs/>
          <w:sz w:val="24"/>
          <w:szCs w:val="24"/>
          <w:lang w:val="sq-AL"/>
        </w:rPr>
        <w:t xml:space="preserve">dhe ndarja e </w:t>
      </w:r>
      <w:r w:rsidRPr="00F77E1E">
        <w:rPr>
          <w:rFonts w:ascii="Times New Roman" w:hAnsi="Times New Roman" w:cs="Times New Roman"/>
          <w:b/>
          <w:bCs/>
          <w:sz w:val="24"/>
          <w:szCs w:val="24"/>
          <w:lang w:val="sq-AL"/>
        </w:rPr>
        <w:t>k</w:t>
      </w:r>
      <w:r w:rsidR="006A21DB" w:rsidRPr="00F77E1E">
        <w:rPr>
          <w:rFonts w:ascii="Times New Roman" w:hAnsi="Times New Roman" w:cs="Times New Roman"/>
          <w:b/>
          <w:bCs/>
          <w:sz w:val="24"/>
          <w:szCs w:val="24"/>
          <w:lang w:val="sq-AL"/>
        </w:rPr>
        <w:t>ë</w:t>
      </w:r>
      <w:r w:rsidRPr="00F77E1E">
        <w:rPr>
          <w:rFonts w:ascii="Times New Roman" w:hAnsi="Times New Roman" w:cs="Times New Roman"/>
          <w:b/>
          <w:bCs/>
          <w:sz w:val="24"/>
          <w:szCs w:val="24"/>
          <w:lang w:val="sq-AL"/>
        </w:rPr>
        <w:t>rkes</w:t>
      </w:r>
      <w:r w:rsidR="006A21DB" w:rsidRPr="00F77E1E">
        <w:rPr>
          <w:rFonts w:ascii="Times New Roman" w:hAnsi="Times New Roman" w:cs="Times New Roman"/>
          <w:b/>
          <w:bCs/>
          <w:sz w:val="24"/>
          <w:szCs w:val="24"/>
          <w:lang w:val="sq-AL"/>
        </w:rPr>
        <w:t>ë</w:t>
      </w:r>
      <w:r w:rsidRPr="00F77E1E">
        <w:rPr>
          <w:rFonts w:ascii="Times New Roman" w:hAnsi="Times New Roman" w:cs="Times New Roman"/>
          <w:b/>
          <w:bCs/>
          <w:sz w:val="24"/>
          <w:szCs w:val="24"/>
          <w:lang w:val="sq-AL"/>
        </w:rPr>
        <w:t>s p</w:t>
      </w:r>
      <w:r w:rsidR="006A21DB" w:rsidRPr="00F77E1E">
        <w:rPr>
          <w:rFonts w:ascii="Times New Roman" w:hAnsi="Times New Roman" w:cs="Times New Roman"/>
          <w:b/>
          <w:bCs/>
          <w:sz w:val="24"/>
          <w:szCs w:val="24"/>
          <w:lang w:val="sq-AL"/>
        </w:rPr>
        <w:t>ë</w:t>
      </w:r>
      <w:r w:rsidRPr="00F77E1E">
        <w:rPr>
          <w:rFonts w:ascii="Times New Roman" w:hAnsi="Times New Roman" w:cs="Times New Roman"/>
          <w:b/>
          <w:bCs/>
          <w:sz w:val="24"/>
          <w:szCs w:val="24"/>
          <w:lang w:val="sq-AL"/>
        </w:rPr>
        <w:t xml:space="preserve">r regjistrimin e disenjos </w:t>
      </w:r>
      <w:r w:rsidR="00553782" w:rsidRPr="00F77E1E">
        <w:rPr>
          <w:rFonts w:ascii="Times New Roman" w:hAnsi="Times New Roman" w:cs="Times New Roman"/>
          <w:b/>
          <w:bCs/>
          <w:sz w:val="24"/>
          <w:szCs w:val="24"/>
          <w:lang w:val="sq-AL"/>
        </w:rPr>
        <w:t>t</w:t>
      </w:r>
      <w:r w:rsidR="00553782" w:rsidRPr="00F77E1E">
        <w:rPr>
          <w:rFonts w:ascii="Times New Roman" w:eastAsia="MS Mincho" w:hAnsi="Times New Roman"/>
          <w:b/>
          <w:bCs/>
          <w:sz w:val="24"/>
          <w:szCs w:val="24"/>
          <w:lang w:val="sq-AL" w:eastAsia="en-GB"/>
        </w:rPr>
        <w:t>ë shumfishtë</w:t>
      </w:r>
    </w:p>
    <w:p w14:paraId="29E12989" w14:textId="77777777" w:rsidR="00553782" w:rsidRPr="00681182" w:rsidRDefault="00553782" w:rsidP="00553782">
      <w:pPr>
        <w:spacing w:after="0" w:line="240" w:lineRule="auto"/>
        <w:jc w:val="center"/>
        <w:rPr>
          <w:rFonts w:ascii="Times New Roman" w:hAnsi="Times New Roman" w:cs="Times New Roman"/>
          <w:b/>
          <w:bCs/>
          <w:sz w:val="24"/>
          <w:szCs w:val="24"/>
          <w:highlight w:val="yellow"/>
          <w:lang w:val="sq-AL"/>
        </w:rPr>
      </w:pPr>
    </w:p>
    <w:p w14:paraId="3E033706" w14:textId="6F1B9110" w:rsidR="00553782" w:rsidRPr="00096EDD" w:rsidRDefault="00553782" w:rsidP="00553782">
      <w:pPr>
        <w:spacing w:line="240" w:lineRule="auto"/>
        <w:jc w:val="both"/>
        <w:rPr>
          <w:rFonts w:ascii="Times New Roman" w:hAnsi="Times New Roman" w:cs="Times New Roman"/>
          <w:sz w:val="24"/>
          <w:szCs w:val="24"/>
          <w:lang w:val="sq-AL"/>
        </w:rPr>
      </w:pPr>
      <w:r w:rsidRPr="00096EDD">
        <w:rPr>
          <w:rFonts w:ascii="Times New Roman" w:hAnsi="Times New Roman" w:cs="Times New Roman"/>
          <w:sz w:val="24"/>
          <w:szCs w:val="24"/>
          <w:lang w:val="sq-AL"/>
        </w:rPr>
        <w:t xml:space="preserve">1. Në një </w:t>
      </w:r>
      <w:r w:rsidR="00271725" w:rsidRPr="00096EDD">
        <w:rPr>
          <w:rFonts w:ascii="Times New Roman" w:hAnsi="Times New Roman" w:cs="Times New Roman"/>
          <w:sz w:val="24"/>
          <w:szCs w:val="24"/>
          <w:lang w:val="sq-AL"/>
        </w:rPr>
        <w:t xml:space="preserve">kërkesë </w:t>
      </w:r>
      <w:r w:rsidRPr="00096EDD">
        <w:rPr>
          <w:rFonts w:ascii="Times New Roman" w:hAnsi="Times New Roman" w:cs="Times New Roman"/>
          <w:sz w:val="24"/>
          <w:szCs w:val="24"/>
          <w:lang w:val="sq-AL"/>
        </w:rPr>
        <w:t xml:space="preserve"> të shumëfishtë për regjistrimin e disenjove mund të</w:t>
      </w:r>
      <w:r w:rsidR="005868CA" w:rsidRPr="00096EDD">
        <w:rPr>
          <w:rFonts w:ascii="Times New Roman" w:hAnsi="Times New Roman" w:cs="Times New Roman"/>
          <w:sz w:val="24"/>
          <w:szCs w:val="24"/>
          <w:lang w:val="sq-AL"/>
        </w:rPr>
        <w:t xml:space="preserve"> p</w:t>
      </w:r>
      <w:r w:rsidR="006A21DB" w:rsidRPr="00096EDD">
        <w:rPr>
          <w:rFonts w:ascii="Times New Roman" w:hAnsi="Times New Roman" w:cs="Times New Roman"/>
          <w:sz w:val="24"/>
          <w:szCs w:val="24"/>
          <w:lang w:val="sq-AL"/>
        </w:rPr>
        <w:t>ë</w:t>
      </w:r>
      <w:r w:rsidR="005868CA" w:rsidRPr="00096EDD">
        <w:rPr>
          <w:rFonts w:ascii="Times New Roman" w:hAnsi="Times New Roman" w:cs="Times New Roman"/>
          <w:sz w:val="24"/>
          <w:szCs w:val="24"/>
          <w:lang w:val="sq-AL"/>
        </w:rPr>
        <w:t>rfshihen deri n</w:t>
      </w:r>
      <w:r w:rsidR="006A21DB" w:rsidRPr="00096EDD">
        <w:rPr>
          <w:rFonts w:ascii="Times New Roman" w:hAnsi="Times New Roman" w:cs="Times New Roman"/>
          <w:sz w:val="24"/>
          <w:szCs w:val="24"/>
          <w:lang w:val="sq-AL"/>
        </w:rPr>
        <w:t>ë</w:t>
      </w:r>
      <w:r w:rsidR="005868CA" w:rsidRPr="00096EDD">
        <w:rPr>
          <w:rFonts w:ascii="Times New Roman" w:hAnsi="Times New Roman" w:cs="Times New Roman"/>
          <w:sz w:val="24"/>
          <w:szCs w:val="24"/>
          <w:lang w:val="sq-AL"/>
        </w:rPr>
        <w:t xml:space="preserve"> 50 (pes</w:t>
      </w:r>
      <w:r w:rsidR="006A21DB" w:rsidRPr="00096EDD">
        <w:rPr>
          <w:rFonts w:ascii="Times New Roman" w:hAnsi="Times New Roman" w:cs="Times New Roman"/>
          <w:sz w:val="24"/>
          <w:szCs w:val="24"/>
          <w:lang w:val="sq-AL"/>
        </w:rPr>
        <w:t>ë</w:t>
      </w:r>
      <w:r w:rsidR="005868CA" w:rsidRPr="00096EDD">
        <w:rPr>
          <w:rFonts w:ascii="Times New Roman" w:hAnsi="Times New Roman" w:cs="Times New Roman"/>
          <w:sz w:val="24"/>
          <w:szCs w:val="24"/>
          <w:lang w:val="sq-AL"/>
        </w:rPr>
        <w:t>dhjet</w:t>
      </w:r>
      <w:r w:rsidR="006A21DB" w:rsidRPr="00096EDD">
        <w:rPr>
          <w:rFonts w:ascii="Times New Roman" w:hAnsi="Times New Roman" w:cs="Times New Roman"/>
          <w:sz w:val="24"/>
          <w:szCs w:val="24"/>
          <w:lang w:val="sq-AL"/>
        </w:rPr>
        <w:t>ë</w:t>
      </w:r>
      <w:r w:rsidR="00096EDD">
        <w:rPr>
          <w:rFonts w:ascii="Times New Roman" w:hAnsi="Times New Roman" w:cs="Times New Roman"/>
          <w:sz w:val="24"/>
          <w:szCs w:val="24"/>
          <w:lang w:val="sq-AL"/>
        </w:rPr>
        <w:t>)</w:t>
      </w:r>
      <w:r w:rsidRPr="00096EDD">
        <w:rPr>
          <w:rFonts w:ascii="Times New Roman" w:hAnsi="Times New Roman" w:cs="Times New Roman"/>
          <w:sz w:val="24"/>
          <w:szCs w:val="24"/>
          <w:lang w:val="sq-AL"/>
        </w:rPr>
        <w:t>.</w:t>
      </w:r>
      <w:r w:rsidR="005868CA" w:rsidRPr="00096EDD">
        <w:rPr>
          <w:rFonts w:ascii="Times New Roman" w:hAnsi="Times New Roman" w:cs="Times New Roman"/>
          <w:sz w:val="24"/>
          <w:szCs w:val="24"/>
          <w:lang w:val="sq-AL"/>
        </w:rPr>
        <w:t xml:space="preserve"> </w:t>
      </w:r>
      <w:r w:rsidR="005868CA" w:rsidRPr="00096EDD">
        <w:rPr>
          <w:rFonts w:ascii="Times New Roman" w:eastAsia="MS Mincho" w:hAnsi="Times New Roman"/>
          <w:sz w:val="24"/>
          <w:szCs w:val="24"/>
          <w:lang w:val="sq-AL" w:eastAsia="en-GB"/>
        </w:rPr>
        <w:t>Kjo k</w:t>
      </w:r>
      <w:r w:rsidR="006A21DB" w:rsidRPr="00096EDD">
        <w:rPr>
          <w:rFonts w:ascii="Times New Roman" w:eastAsia="MS Mincho" w:hAnsi="Times New Roman"/>
          <w:sz w:val="24"/>
          <w:szCs w:val="24"/>
          <w:lang w:val="sq-AL" w:eastAsia="en-GB"/>
        </w:rPr>
        <w:t>ë</w:t>
      </w:r>
      <w:r w:rsidR="005868CA" w:rsidRPr="00096EDD">
        <w:rPr>
          <w:rFonts w:ascii="Times New Roman" w:eastAsia="MS Mincho" w:hAnsi="Times New Roman"/>
          <w:sz w:val="24"/>
          <w:szCs w:val="24"/>
          <w:lang w:val="sq-AL" w:eastAsia="en-GB"/>
        </w:rPr>
        <w:t>rkes</w:t>
      </w:r>
      <w:r w:rsidR="006A21DB" w:rsidRPr="00096EDD">
        <w:rPr>
          <w:rFonts w:ascii="Times New Roman" w:eastAsia="MS Mincho" w:hAnsi="Times New Roman"/>
          <w:sz w:val="24"/>
          <w:szCs w:val="24"/>
          <w:lang w:val="sq-AL" w:eastAsia="en-GB"/>
        </w:rPr>
        <w:t>ë</w:t>
      </w:r>
      <w:r w:rsidR="005868CA" w:rsidRPr="00096EDD">
        <w:rPr>
          <w:rFonts w:ascii="Times New Roman" w:eastAsia="MS Mincho" w:hAnsi="Times New Roman"/>
          <w:sz w:val="24"/>
          <w:szCs w:val="24"/>
          <w:lang w:val="sq-AL" w:eastAsia="en-GB"/>
        </w:rPr>
        <w:t xml:space="preserve"> quhet “k</w:t>
      </w:r>
      <w:r w:rsidR="006A21DB" w:rsidRPr="00096EDD">
        <w:rPr>
          <w:rFonts w:ascii="Times New Roman" w:eastAsia="MS Mincho" w:hAnsi="Times New Roman"/>
          <w:sz w:val="24"/>
          <w:szCs w:val="24"/>
          <w:lang w:val="sq-AL" w:eastAsia="en-GB"/>
        </w:rPr>
        <w:t>ë</w:t>
      </w:r>
      <w:r w:rsidR="005868CA" w:rsidRPr="00096EDD">
        <w:rPr>
          <w:rFonts w:ascii="Times New Roman" w:eastAsia="MS Mincho" w:hAnsi="Times New Roman"/>
          <w:sz w:val="24"/>
          <w:szCs w:val="24"/>
          <w:lang w:val="sq-AL" w:eastAsia="en-GB"/>
        </w:rPr>
        <w:t>rkes</w:t>
      </w:r>
      <w:r w:rsidR="006A21DB" w:rsidRPr="00096EDD">
        <w:rPr>
          <w:rFonts w:ascii="Times New Roman" w:eastAsia="MS Mincho" w:hAnsi="Times New Roman"/>
          <w:sz w:val="24"/>
          <w:szCs w:val="24"/>
          <w:lang w:val="sq-AL" w:eastAsia="en-GB"/>
        </w:rPr>
        <w:t>ë</w:t>
      </w:r>
      <w:r w:rsidR="005868CA" w:rsidRPr="00096EDD">
        <w:rPr>
          <w:rFonts w:ascii="Times New Roman" w:eastAsia="MS Mincho" w:hAnsi="Times New Roman"/>
          <w:sz w:val="24"/>
          <w:szCs w:val="24"/>
          <w:lang w:val="sq-AL" w:eastAsia="en-GB"/>
        </w:rPr>
        <w:t xml:space="preserve"> p</w:t>
      </w:r>
      <w:r w:rsidR="006A21DB" w:rsidRPr="00096EDD">
        <w:rPr>
          <w:rFonts w:ascii="Times New Roman" w:eastAsia="MS Mincho" w:hAnsi="Times New Roman"/>
          <w:sz w:val="24"/>
          <w:szCs w:val="24"/>
          <w:lang w:val="sq-AL" w:eastAsia="en-GB"/>
        </w:rPr>
        <w:t>ë</w:t>
      </w:r>
      <w:r w:rsidR="005868CA" w:rsidRPr="00096EDD">
        <w:rPr>
          <w:rFonts w:ascii="Times New Roman" w:eastAsia="MS Mincho" w:hAnsi="Times New Roman"/>
          <w:sz w:val="24"/>
          <w:szCs w:val="24"/>
          <w:lang w:val="sq-AL" w:eastAsia="en-GB"/>
        </w:rPr>
        <w:t>r regjistrimin e nj</w:t>
      </w:r>
      <w:r w:rsidR="006A21DB" w:rsidRPr="00096EDD">
        <w:rPr>
          <w:rFonts w:ascii="Times New Roman" w:eastAsia="MS Mincho" w:hAnsi="Times New Roman"/>
          <w:sz w:val="24"/>
          <w:szCs w:val="24"/>
          <w:lang w:val="sq-AL" w:eastAsia="en-GB"/>
        </w:rPr>
        <w:t>ë</w:t>
      </w:r>
      <w:r w:rsidR="005868CA" w:rsidRPr="00096EDD">
        <w:rPr>
          <w:rFonts w:ascii="Times New Roman" w:eastAsia="MS Mincho" w:hAnsi="Times New Roman"/>
          <w:sz w:val="24"/>
          <w:szCs w:val="24"/>
          <w:lang w:val="sq-AL" w:eastAsia="en-GB"/>
        </w:rPr>
        <w:t xml:space="preserve"> disenjoje t</w:t>
      </w:r>
      <w:r w:rsidR="006A21DB" w:rsidRPr="00096EDD">
        <w:rPr>
          <w:rFonts w:ascii="Times New Roman" w:eastAsia="MS Mincho" w:hAnsi="Times New Roman"/>
          <w:sz w:val="24"/>
          <w:szCs w:val="24"/>
          <w:lang w:val="sq-AL" w:eastAsia="en-GB"/>
        </w:rPr>
        <w:t>ë</w:t>
      </w:r>
      <w:r w:rsidR="005868CA" w:rsidRPr="00096EDD">
        <w:rPr>
          <w:rFonts w:ascii="Times New Roman" w:eastAsia="MS Mincho" w:hAnsi="Times New Roman"/>
          <w:sz w:val="24"/>
          <w:szCs w:val="24"/>
          <w:lang w:val="sq-AL" w:eastAsia="en-GB"/>
        </w:rPr>
        <w:t xml:space="preserve"> shum</w:t>
      </w:r>
      <w:r w:rsidR="006A21DB" w:rsidRPr="00096EDD">
        <w:rPr>
          <w:rFonts w:ascii="Times New Roman" w:eastAsia="MS Mincho" w:hAnsi="Times New Roman"/>
          <w:sz w:val="24"/>
          <w:szCs w:val="24"/>
          <w:lang w:val="sq-AL" w:eastAsia="en-GB"/>
        </w:rPr>
        <w:t>ë</w:t>
      </w:r>
      <w:r w:rsidR="005868CA" w:rsidRPr="00096EDD">
        <w:rPr>
          <w:rFonts w:ascii="Times New Roman" w:eastAsia="MS Mincho" w:hAnsi="Times New Roman"/>
          <w:sz w:val="24"/>
          <w:szCs w:val="24"/>
          <w:lang w:val="sq-AL" w:eastAsia="en-GB"/>
        </w:rPr>
        <w:t>fisht</w:t>
      </w:r>
      <w:r w:rsidR="006A21DB" w:rsidRPr="00096EDD">
        <w:rPr>
          <w:rFonts w:ascii="Times New Roman" w:eastAsia="MS Mincho" w:hAnsi="Times New Roman"/>
          <w:sz w:val="24"/>
          <w:szCs w:val="24"/>
          <w:lang w:val="sq-AL" w:eastAsia="en-GB"/>
        </w:rPr>
        <w:t>ë</w:t>
      </w:r>
      <w:r w:rsidR="005868CA" w:rsidRPr="00096EDD">
        <w:rPr>
          <w:rFonts w:ascii="Times New Roman" w:eastAsia="MS Mincho" w:hAnsi="Times New Roman"/>
          <w:sz w:val="24"/>
          <w:szCs w:val="24"/>
          <w:lang w:val="sq-AL" w:eastAsia="en-GB"/>
        </w:rPr>
        <w:t>”.</w:t>
      </w:r>
      <w:r w:rsidRPr="00096EDD">
        <w:rPr>
          <w:rFonts w:ascii="Times New Roman" w:hAnsi="Times New Roman" w:cs="Times New Roman"/>
          <w:sz w:val="24"/>
          <w:szCs w:val="24"/>
          <w:lang w:val="sq-AL"/>
        </w:rPr>
        <w:t xml:space="preserve"> Kjo mundësi nuk i nënshtrohet kushtit që produktet në të cilat synohet të përfshihen ose mbi të cilat </w:t>
      </w:r>
      <w:r w:rsidR="00296F01" w:rsidRPr="00096EDD">
        <w:rPr>
          <w:rFonts w:ascii="Times New Roman" w:hAnsi="Times New Roman" w:cs="Times New Roman"/>
          <w:sz w:val="24"/>
          <w:szCs w:val="24"/>
          <w:lang w:val="sq-AL"/>
        </w:rPr>
        <w:t>k</w:t>
      </w:r>
      <w:r w:rsidR="00271725" w:rsidRPr="00096EDD">
        <w:rPr>
          <w:rFonts w:ascii="Times New Roman" w:hAnsi="Times New Roman" w:cs="Times New Roman"/>
          <w:sz w:val="24"/>
          <w:szCs w:val="24"/>
          <w:lang w:val="sq-AL"/>
        </w:rPr>
        <w:t>ë</w:t>
      </w:r>
      <w:r w:rsidR="00296F01" w:rsidRPr="00096EDD">
        <w:rPr>
          <w:rFonts w:ascii="Times New Roman" w:hAnsi="Times New Roman" w:cs="Times New Roman"/>
          <w:sz w:val="24"/>
          <w:szCs w:val="24"/>
          <w:lang w:val="sq-AL"/>
        </w:rPr>
        <w:t>rkohet</w:t>
      </w:r>
      <w:r w:rsidRPr="00096EDD">
        <w:rPr>
          <w:rFonts w:ascii="Times New Roman" w:hAnsi="Times New Roman" w:cs="Times New Roman"/>
          <w:sz w:val="24"/>
          <w:szCs w:val="24"/>
          <w:lang w:val="sq-AL"/>
        </w:rPr>
        <w:t xml:space="preserve"> të </w:t>
      </w:r>
      <w:r w:rsidR="00271725" w:rsidRPr="00096EDD">
        <w:rPr>
          <w:rFonts w:ascii="Times New Roman" w:hAnsi="Times New Roman" w:cs="Times New Roman"/>
          <w:sz w:val="24"/>
          <w:szCs w:val="24"/>
          <w:lang w:val="sq-AL"/>
        </w:rPr>
        <w:t>regjistrohen</w:t>
      </w:r>
      <w:r w:rsidRPr="00096EDD">
        <w:rPr>
          <w:rFonts w:ascii="Times New Roman" w:hAnsi="Times New Roman" w:cs="Times New Roman"/>
          <w:sz w:val="24"/>
          <w:szCs w:val="24"/>
          <w:lang w:val="sq-AL"/>
        </w:rPr>
        <w:t>disenjot, t'i përkasin të gjitha të njëjtës klase të Klasifikimit të Lokarnos.</w:t>
      </w:r>
    </w:p>
    <w:p w14:paraId="1C62BB3F" w14:textId="28E17BBD" w:rsidR="00553782" w:rsidRPr="00096EDD" w:rsidRDefault="00553782" w:rsidP="00553782">
      <w:pPr>
        <w:spacing w:line="240" w:lineRule="auto"/>
        <w:jc w:val="both"/>
        <w:rPr>
          <w:rFonts w:ascii="Times New Roman" w:hAnsi="Times New Roman" w:cs="Times New Roman"/>
          <w:sz w:val="24"/>
          <w:szCs w:val="24"/>
          <w:lang w:val="sq-AL"/>
        </w:rPr>
      </w:pPr>
      <w:r w:rsidRPr="00096EDD">
        <w:rPr>
          <w:rFonts w:ascii="Times New Roman" w:hAnsi="Times New Roman" w:cs="Times New Roman"/>
          <w:sz w:val="24"/>
          <w:szCs w:val="24"/>
          <w:lang w:val="sq-AL"/>
        </w:rPr>
        <w:t xml:space="preserve">2. Paraqitësi i </w:t>
      </w:r>
      <w:r w:rsidR="00271725" w:rsidRPr="00096EDD">
        <w:rPr>
          <w:rFonts w:ascii="Times New Roman" w:hAnsi="Times New Roman" w:cs="Times New Roman"/>
          <w:sz w:val="24"/>
          <w:szCs w:val="24"/>
          <w:lang w:val="sq-AL"/>
        </w:rPr>
        <w:t xml:space="preserve">kërkesës </w:t>
      </w:r>
      <w:r w:rsidRPr="00096EDD">
        <w:rPr>
          <w:rFonts w:ascii="Times New Roman" w:hAnsi="Times New Roman" w:cs="Times New Roman"/>
          <w:sz w:val="24"/>
          <w:szCs w:val="24"/>
          <w:lang w:val="sq-AL"/>
        </w:rPr>
        <w:t xml:space="preserve"> mund të ndajë </w:t>
      </w:r>
      <w:r w:rsidR="00271725" w:rsidRPr="00096EDD">
        <w:rPr>
          <w:rFonts w:ascii="Times New Roman" w:hAnsi="Times New Roman" w:cs="Times New Roman"/>
          <w:sz w:val="24"/>
          <w:szCs w:val="24"/>
          <w:lang w:val="sq-AL"/>
        </w:rPr>
        <w:t>kërkesën</w:t>
      </w:r>
      <w:r w:rsidRPr="00096EDD">
        <w:rPr>
          <w:rFonts w:ascii="Times New Roman" w:hAnsi="Times New Roman" w:cs="Times New Roman"/>
          <w:sz w:val="24"/>
          <w:szCs w:val="24"/>
          <w:lang w:val="sq-AL"/>
        </w:rPr>
        <w:t xml:space="preserve">e shumëfishtë në dy apo më tepër aplikime, të cilat mund të përmbajnë një ose disa disenjo. </w:t>
      </w:r>
    </w:p>
    <w:p w14:paraId="12B6201A" w14:textId="3B13494E" w:rsidR="00553782" w:rsidRPr="00096EDD" w:rsidRDefault="00553782" w:rsidP="00553782">
      <w:pPr>
        <w:spacing w:line="240" w:lineRule="auto"/>
        <w:jc w:val="both"/>
        <w:rPr>
          <w:rFonts w:ascii="Times New Roman" w:hAnsi="Times New Roman" w:cs="Times New Roman"/>
          <w:sz w:val="24"/>
          <w:szCs w:val="24"/>
          <w:lang w:val="sq-AL"/>
        </w:rPr>
      </w:pPr>
      <w:r w:rsidRPr="00096EDD">
        <w:rPr>
          <w:rFonts w:ascii="Times New Roman" w:hAnsi="Times New Roman" w:cs="Times New Roman"/>
          <w:sz w:val="24"/>
          <w:szCs w:val="24"/>
          <w:lang w:val="sq-AL"/>
        </w:rPr>
        <w:t>3. Secil</w:t>
      </w:r>
      <w:r w:rsidR="00271725" w:rsidRPr="00096EDD">
        <w:rPr>
          <w:rFonts w:ascii="Times New Roman" w:hAnsi="Times New Roman" w:cs="Times New Roman"/>
          <w:sz w:val="24"/>
          <w:szCs w:val="24"/>
          <w:lang w:val="sq-AL"/>
        </w:rPr>
        <w:t>a kërkesë</w:t>
      </w:r>
      <w:r w:rsidRPr="00096EDD">
        <w:rPr>
          <w:rFonts w:ascii="Times New Roman" w:hAnsi="Times New Roman" w:cs="Times New Roman"/>
          <w:sz w:val="24"/>
          <w:szCs w:val="24"/>
          <w:lang w:val="sq-AL"/>
        </w:rPr>
        <w:t xml:space="preserve"> </w:t>
      </w:r>
      <w:r w:rsidR="00271725" w:rsidRPr="00096EDD">
        <w:rPr>
          <w:rFonts w:ascii="Times New Roman" w:hAnsi="Times New Roman" w:cs="Times New Roman"/>
          <w:sz w:val="24"/>
          <w:szCs w:val="24"/>
          <w:lang w:val="sq-AL"/>
        </w:rPr>
        <w:t>e</w:t>
      </w:r>
      <w:r w:rsidRPr="00096EDD">
        <w:rPr>
          <w:rFonts w:ascii="Times New Roman" w:hAnsi="Times New Roman" w:cs="Times New Roman"/>
          <w:sz w:val="24"/>
          <w:szCs w:val="24"/>
          <w:lang w:val="sq-AL"/>
        </w:rPr>
        <w:t xml:space="preserve"> ndarë nga </w:t>
      </w:r>
      <w:r w:rsidR="00271725" w:rsidRPr="00096EDD">
        <w:rPr>
          <w:rFonts w:ascii="Times New Roman" w:hAnsi="Times New Roman" w:cs="Times New Roman"/>
          <w:sz w:val="24"/>
          <w:szCs w:val="24"/>
          <w:lang w:val="sq-AL"/>
        </w:rPr>
        <w:t xml:space="preserve">kërkesa e </w:t>
      </w:r>
      <w:r w:rsidRPr="00096EDD">
        <w:rPr>
          <w:rFonts w:ascii="Times New Roman" w:hAnsi="Times New Roman" w:cs="Times New Roman"/>
          <w:sz w:val="24"/>
          <w:szCs w:val="24"/>
          <w:lang w:val="sq-AL"/>
        </w:rPr>
        <w:t xml:space="preserve">shumëfishtë do të ketë si datë depozitimi datën e depozitimit të </w:t>
      </w:r>
      <w:r w:rsidR="00271725" w:rsidRPr="00096EDD">
        <w:rPr>
          <w:rFonts w:ascii="Times New Roman" w:hAnsi="Times New Roman" w:cs="Times New Roman"/>
          <w:sz w:val="24"/>
          <w:szCs w:val="24"/>
          <w:lang w:val="sq-AL"/>
        </w:rPr>
        <w:t xml:space="preserve">kërkesës </w:t>
      </w:r>
      <w:r w:rsidRPr="00096EDD">
        <w:rPr>
          <w:rFonts w:ascii="Times New Roman" w:hAnsi="Times New Roman" w:cs="Times New Roman"/>
          <w:sz w:val="24"/>
          <w:szCs w:val="24"/>
          <w:lang w:val="sq-AL"/>
        </w:rPr>
        <w:t>fillestar</w:t>
      </w:r>
      <w:r w:rsidR="00271725" w:rsidRPr="00096EDD">
        <w:rPr>
          <w:rFonts w:ascii="Times New Roman" w:hAnsi="Times New Roman" w:cs="Times New Roman"/>
          <w:sz w:val="24"/>
          <w:szCs w:val="24"/>
          <w:lang w:val="sq-AL"/>
        </w:rPr>
        <w:t>e</w:t>
      </w:r>
      <w:r w:rsidRPr="00096EDD">
        <w:rPr>
          <w:rFonts w:ascii="Times New Roman" w:hAnsi="Times New Roman" w:cs="Times New Roman"/>
          <w:sz w:val="24"/>
          <w:szCs w:val="24"/>
          <w:lang w:val="sq-AL"/>
        </w:rPr>
        <w:t xml:space="preserve">. </w:t>
      </w:r>
    </w:p>
    <w:p w14:paraId="6FFA5278" w14:textId="11118313" w:rsidR="00553782" w:rsidRDefault="00553782" w:rsidP="00553782">
      <w:pPr>
        <w:spacing w:line="240" w:lineRule="auto"/>
        <w:jc w:val="both"/>
        <w:rPr>
          <w:rFonts w:ascii="Times New Roman" w:hAnsi="Times New Roman" w:cs="Times New Roman"/>
          <w:sz w:val="24"/>
          <w:szCs w:val="24"/>
          <w:lang w:val="sq-AL"/>
        </w:rPr>
      </w:pPr>
      <w:r w:rsidRPr="00096EDD">
        <w:rPr>
          <w:rFonts w:ascii="Times New Roman" w:hAnsi="Times New Roman" w:cs="Times New Roman"/>
          <w:sz w:val="24"/>
          <w:szCs w:val="24"/>
          <w:lang w:val="sq-AL"/>
        </w:rPr>
        <w:t xml:space="preserve">4. Kushtet për ndarjen e </w:t>
      </w:r>
      <w:r w:rsidR="00271725" w:rsidRPr="00096EDD">
        <w:rPr>
          <w:rFonts w:ascii="Times New Roman" w:hAnsi="Times New Roman" w:cs="Times New Roman"/>
          <w:sz w:val="24"/>
          <w:szCs w:val="24"/>
          <w:lang w:val="sq-AL"/>
        </w:rPr>
        <w:t>kërkesës së</w:t>
      </w:r>
      <w:r w:rsidRPr="00096EDD">
        <w:rPr>
          <w:rFonts w:ascii="Times New Roman" w:hAnsi="Times New Roman" w:cs="Times New Roman"/>
          <w:sz w:val="24"/>
          <w:szCs w:val="24"/>
          <w:lang w:val="sq-AL"/>
        </w:rPr>
        <w:t xml:space="preserve"> shumëfishtë përcaktohen me vendim të Këshillit të Ministrave për disenjot.</w:t>
      </w:r>
    </w:p>
    <w:p w14:paraId="6B58E56A" w14:textId="77777777" w:rsidR="001E1B6C" w:rsidRPr="00C428EF" w:rsidRDefault="001E1B6C" w:rsidP="00553782">
      <w:pPr>
        <w:spacing w:line="240" w:lineRule="auto"/>
        <w:jc w:val="both"/>
        <w:rPr>
          <w:rFonts w:ascii="Times New Roman" w:hAnsi="Times New Roman" w:cs="Times New Roman"/>
          <w:sz w:val="24"/>
          <w:szCs w:val="24"/>
          <w:lang w:val="sq-AL"/>
        </w:rPr>
      </w:pPr>
    </w:p>
    <w:p w14:paraId="713ABB4E" w14:textId="77777777" w:rsidR="00553782" w:rsidRPr="00C428EF" w:rsidRDefault="00553782" w:rsidP="00553782">
      <w:pPr>
        <w:spacing w:line="240" w:lineRule="auto"/>
        <w:jc w:val="both"/>
        <w:rPr>
          <w:rFonts w:ascii="Times New Roman" w:hAnsi="Times New Roman" w:cs="Times New Roman"/>
          <w:sz w:val="24"/>
          <w:szCs w:val="24"/>
          <w:lang w:val="sq-AL"/>
        </w:rPr>
      </w:pPr>
    </w:p>
    <w:p w14:paraId="753086F5" w14:textId="09A0DB89"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Neni 1</w:t>
      </w:r>
      <w:r w:rsidR="00AC58B6">
        <w:rPr>
          <w:rFonts w:ascii="Times New Roman" w:hAnsi="Times New Roman" w:cs="Times New Roman"/>
          <w:b/>
          <w:bCs/>
          <w:sz w:val="24"/>
          <w:szCs w:val="24"/>
          <w:lang w:val="sq-AL"/>
        </w:rPr>
        <w:t>7</w:t>
      </w:r>
    </w:p>
    <w:p w14:paraId="61B66D4C"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E drejta për prioritet</w:t>
      </w:r>
    </w:p>
    <w:p w14:paraId="2E8BE609"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p>
    <w:p w14:paraId="4804B08D" w14:textId="484D60A6" w:rsidR="00553782" w:rsidRPr="006F08EA"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1. Personi</w:t>
      </w:r>
      <w:r w:rsidR="00EE3422">
        <w:rPr>
          <w:rFonts w:ascii="Times New Roman" w:hAnsi="Times New Roman" w:cs="Times New Roman"/>
          <w:sz w:val="24"/>
          <w:szCs w:val="24"/>
          <w:lang w:val="sq-AL"/>
        </w:rPr>
        <w:t xml:space="preserve"> </w:t>
      </w:r>
      <w:r w:rsidRPr="00C428EF">
        <w:rPr>
          <w:rFonts w:ascii="Times New Roman" w:hAnsi="Times New Roman" w:cs="Times New Roman"/>
          <w:sz w:val="24"/>
          <w:szCs w:val="24"/>
          <w:lang w:val="sq-AL"/>
        </w:rPr>
        <w:t xml:space="preserve">që ka depozituar rregullisht një </w:t>
      </w:r>
      <w:r w:rsidR="00271725">
        <w:rPr>
          <w:rFonts w:ascii="Times New Roman" w:hAnsi="Times New Roman" w:cs="Times New Roman"/>
          <w:sz w:val="24"/>
          <w:szCs w:val="24"/>
          <w:lang w:val="sq-AL"/>
        </w:rPr>
        <w:t>kërkesë</w:t>
      </w:r>
      <w:r w:rsidRPr="00C428EF">
        <w:rPr>
          <w:rFonts w:ascii="Times New Roman" w:hAnsi="Times New Roman" w:cs="Times New Roman"/>
          <w:sz w:val="24"/>
          <w:szCs w:val="24"/>
          <w:lang w:val="sq-AL"/>
        </w:rPr>
        <w:t xml:space="preserve">për regjistrim disenjoje në </w:t>
      </w:r>
      <w:r w:rsidR="00296F01">
        <w:rPr>
          <w:rFonts w:ascii="Times New Roman" w:hAnsi="Times New Roman" w:cs="Times New Roman"/>
          <w:sz w:val="24"/>
          <w:szCs w:val="24"/>
          <w:lang w:val="sq-AL"/>
        </w:rPr>
        <w:t>ose p</w:t>
      </w:r>
      <w:r w:rsidR="00271725">
        <w:rPr>
          <w:rFonts w:ascii="Times New Roman" w:hAnsi="Times New Roman" w:cs="Times New Roman"/>
          <w:sz w:val="24"/>
          <w:szCs w:val="24"/>
          <w:lang w:val="sq-AL"/>
        </w:rPr>
        <w:t>ë</w:t>
      </w:r>
      <w:r w:rsidR="00296F01">
        <w:rPr>
          <w:rFonts w:ascii="Times New Roman" w:hAnsi="Times New Roman" w:cs="Times New Roman"/>
          <w:sz w:val="24"/>
          <w:szCs w:val="24"/>
          <w:lang w:val="sq-AL"/>
        </w:rPr>
        <w:t>r llogari t</w:t>
      </w:r>
      <w:r w:rsidR="00271725">
        <w:rPr>
          <w:rFonts w:ascii="Times New Roman" w:hAnsi="Times New Roman" w:cs="Times New Roman"/>
          <w:sz w:val="24"/>
          <w:szCs w:val="24"/>
          <w:lang w:val="sq-AL"/>
        </w:rPr>
        <w:t>ë</w:t>
      </w:r>
      <w:r w:rsidRPr="00C428EF">
        <w:rPr>
          <w:rFonts w:ascii="Times New Roman" w:hAnsi="Times New Roman" w:cs="Times New Roman"/>
          <w:sz w:val="24"/>
          <w:szCs w:val="24"/>
          <w:lang w:val="sq-AL"/>
        </w:rPr>
        <w:t>një shtet</w:t>
      </w:r>
      <w:r w:rsidR="00296F01">
        <w:rPr>
          <w:rFonts w:ascii="Times New Roman" w:hAnsi="Times New Roman" w:cs="Times New Roman"/>
          <w:sz w:val="24"/>
          <w:szCs w:val="24"/>
          <w:lang w:val="sq-AL"/>
        </w:rPr>
        <w:t>i</w:t>
      </w:r>
      <w:r w:rsidRPr="00C428EF">
        <w:rPr>
          <w:rFonts w:ascii="Times New Roman" w:hAnsi="Times New Roman" w:cs="Times New Roman"/>
          <w:sz w:val="24"/>
          <w:szCs w:val="24"/>
          <w:lang w:val="sq-AL"/>
        </w:rPr>
        <w:t xml:space="preserve"> </w:t>
      </w:r>
      <w:r w:rsidR="00296F01">
        <w:rPr>
          <w:rFonts w:ascii="Times New Roman" w:hAnsi="Times New Roman" w:cs="Times New Roman"/>
          <w:sz w:val="24"/>
          <w:szCs w:val="24"/>
          <w:lang w:val="sq-AL"/>
        </w:rPr>
        <w:t>an</w:t>
      </w:r>
      <w:r w:rsidR="00271725">
        <w:rPr>
          <w:rFonts w:ascii="Times New Roman" w:hAnsi="Times New Roman" w:cs="Times New Roman"/>
          <w:sz w:val="24"/>
          <w:szCs w:val="24"/>
          <w:lang w:val="sq-AL"/>
        </w:rPr>
        <w:t>ët</w:t>
      </w:r>
      <w:r w:rsidR="00296F01">
        <w:rPr>
          <w:rFonts w:ascii="Times New Roman" w:hAnsi="Times New Roman" w:cs="Times New Roman"/>
          <w:sz w:val="24"/>
          <w:szCs w:val="24"/>
          <w:lang w:val="sq-AL"/>
        </w:rPr>
        <w:t>ar</w:t>
      </w:r>
      <w:r w:rsidRPr="00C428EF">
        <w:rPr>
          <w:rFonts w:ascii="Times New Roman" w:hAnsi="Times New Roman" w:cs="Times New Roman"/>
          <w:sz w:val="24"/>
          <w:szCs w:val="24"/>
          <w:lang w:val="sq-AL"/>
        </w:rPr>
        <w:t xml:space="preserve"> të Konventës së Parisit ose të Marrëveshjes për themelimin e Organizatës Botërore të Tregtisë, gëzon të drejtën për prioritet, me kusht që </w:t>
      </w:r>
      <w:r w:rsidR="00665120">
        <w:rPr>
          <w:rFonts w:ascii="Times New Roman" w:hAnsi="Times New Roman" w:cs="Times New Roman"/>
          <w:sz w:val="24"/>
          <w:szCs w:val="24"/>
          <w:lang w:val="sq-AL"/>
        </w:rPr>
        <w:t>kërkesa</w:t>
      </w:r>
      <w:r w:rsidRPr="00C428EF">
        <w:rPr>
          <w:rFonts w:ascii="Times New Roman" w:hAnsi="Times New Roman" w:cs="Times New Roman"/>
          <w:sz w:val="24"/>
          <w:szCs w:val="24"/>
          <w:lang w:val="sq-AL"/>
        </w:rPr>
        <w:t xml:space="preserve"> </w:t>
      </w:r>
      <w:r w:rsidR="00665120">
        <w:rPr>
          <w:rFonts w:ascii="Times New Roman" w:hAnsi="Times New Roman" w:cs="Times New Roman"/>
          <w:sz w:val="24"/>
          <w:szCs w:val="24"/>
          <w:lang w:val="sq-AL"/>
        </w:rPr>
        <w:t xml:space="preserve">për regjistrim </w:t>
      </w:r>
      <w:r w:rsidRPr="00C428EF">
        <w:rPr>
          <w:rFonts w:ascii="Times New Roman" w:hAnsi="Times New Roman" w:cs="Times New Roman"/>
          <w:sz w:val="24"/>
          <w:szCs w:val="24"/>
          <w:lang w:val="sq-AL"/>
        </w:rPr>
        <w:t>kombëtar</w:t>
      </w:r>
      <w:r w:rsidR="001A37FA">
        <w:rPr>
          <w:rFonts w:ascii="Times New Roman" w:hAnsi="Times New Roman" w:cs="Times New Roman"/>
          <w:sz w:val="24"/>
          <w:szCs w:val="24"/>
          <w:lang w:val="sq-AL"/>
        </w:rPr>
        <w:t xml:space="preserve"> </w:t>
      </w:r>
      <w:r w:rsidR="00665120">
        <w:rPr>
          <w:rFonts w:ascii="Times New Roman" w:hAnsi="Times New Roman" w:cs="Times New Roman"/>
          <w:sz w:val="24"/>
          <w:szCs w:val="24"/>
          <w:lang w:val="sq-AL"/>
        </w:rPr>
        <w:t>të</w:t>
      </w:r>
      <w:r w:rsidR="001A37FA">
        <w:rPr>
          <w:rFonts w:ascii="Times New Roman" w:hAnsi="Times New Roman" w:cs="Times New Roman"/>
          <w:sz w:val="24"/>
          <w:szCs w:val="24"/>
          <w:lang w:val="sq-AL"/>
        </w:rPr>
        <w:t xml:space="preserve"> </w:t>
      </w:r>
      <w:r w:rsidR="001A37FA" w:rsidRPr="005F0262">
        <w:rPr>
          <w:rFonts w:ascii="Times New Roman" w:hAnsi="Times New Roman" w:cs="Times New Roman"/>
          <w:sz w:val="24"/>
          <w:szCs w:val="24"/>
          <w:lang w:val="sq-AL"/>
        </w:rPr>
        <w:t>nj</w:t>
      </w:r>
      <w:r w:rsidR="001A37FA" w:rsidRPr="001A37FA">
        <w:rPr>
          <w:rFonts w:ascii="Times New Roman" w:hAnsi="Times New Roman" w:cs="Times New Roman"/>
          <w:sz w:val="24"/>
          <w:szCs w:val="24"/>
          <w:lang w:val="sq-AL"/>
        </w:rPr>
        <w:t>ë</w:t>
      </w:r>
      <w:r w:rsidR="001A37FA">
        <w:rPr>
          <w:rFonts w:ascii="Times New Roman" w:hAnsi="Times New Roman" w:cs="Times New Roman"/>
          <w:sz w:val="24"/>
          <w:szCs w:val="24"/>
          <w:lang w:val="sq-AL"/>
        </w:rPr>
        <w:t>jt</w:t>
      </w:r>
      <w:r w:rsidR="001A37FA" w:rsidRPr="001A37FA">
        <w:rPr>
          <w:rFonts w:ascii="Times New Roman" w:hAnsi="Times New Roman" w:cs="Times New Roman"/>
          <w:sz w:val="24"/>
          <w:szCs w:val="24"/>
          <w:lang w:val="sq-AL"/>
        </w:rPr>
        <w:t>ë</w:t>
      </w:r>
      <w:r w:rsidR="001A37FA">
        <w:rPr>
          <w:rFonts w:ascii="Times New Roman" w:hAnsi="Times New Roman" w:cs="Times New Roman"/>
          <w:sz w:val="24"/>
          <w:szCs w:val="24"/>
          <w:lang w:val="sq-AL"/>
        </w:rPr>
        <w:t xml:space="preserve"> me </w:t>
      </w:r>
      <w:r w:rsidR="00665120">
        <w:rPr>
          <w:rFonts w:ascii="Times New Roman" w:hAnsi="Times New Roman" w:cs="Times New Roman"/>
          <w:sz w:val="24"/>
          <w:szCs w:val="24"/>
          <w:lang w:val="sq-AL"/>
        </w:rPr>
        <w:t xml:space="preserve">kërkesën e </w:t>
      </w:r>
      <w:r w:rsidR="001A37FA">
        <w:rPr>
          <w:rFonts w:ascii="Times New Roman" w:hAnsi="Times New Roman" w:cs="Times New Roman"/>
          <w:sz w:val="24"/>
          <w:szCs w:val="24"/>
          <w:lang w:val="sq-AL"/>
        </w:rPr>
        <w:t xml:space="preserve">  m</w:t>
      </w:r>
      <w:r w:rsidR="001A37FA" w:rsidRPr="001A37FA">
        <w:rPr>
          <w:rFonts w:ascii="Times New Roman" w:hAnsi="Times New Roman" w:cs="Times New Roman"/>
          <w:sz w:val="24"/>
          <w:szCs w:val="24"/>
          <w:lang w:val="sq-AL"/>
        </w:rPr>
        <w:t>ë</w:t>
      </w:r>
      <w:r w:rsidR="001A37FA">
        <w:rPr>
          <w:rFonts w:ascii="Times New Roman" w:hAnsi="Times New Roman" w:cs="Times New Roman"/>
          <w:sz w:val="24"/>
          <w:szCs w:val="24"/>
          <w:lang w:val="sq-AL"/>
        </w:rPr>
        <w:t>parsh</w:t>
      </w:r>
      <w:r w:rsidR="001A37FA" w:rsidRPr="001A37FA">
        <w:rPr>
          <w:rFonts w:ascii="Times New Roman" w:hAnsi="Times New Roman" w:cs="Times New Roman"/>
          <w:sz w:val="24"/>
          <w:szCs w:val="24"/>
          <w:lang w:val="sq-AL"/>
        </w:rPr>
        <w:t>ë</w:t>
      </w:r>
      <w:r w:rsidR="001A37FA">
        <w:rPr>
          <w:rFonts w:ascii="Times New Roman" w:hAnsi="Times New Roman" w:cs="Times New Roman"/>
          <w:sz w:val="24"/>
          <w:szCs w:val="24"/>
          <w:lang w:val="sq-AL"/>
        </w:rPr>
        <w:t>m</w:t>
      </w:r>
      <w:r w:rsidR="00665120">
        <w:rPr>
          <w:rFonts w:ascii="Times New Roman" w:hAnsi="Times New Roman" w:cs="Times New Roman"/>
          <w:sz w:val="24"/>
          <w:szCs w:val="24"/>
          <w:lang w:val="sq-AL"/>
        </w:rPr>
        <w:t>e</w:t>
      </w:r>
      <w:r w:rsidR="001A37FA">
        <w:rPr>
          <w:rFonts w:ascii="Times New Roman" w:hAnsi="Times New Roman" w:cs="Times New Roman"/>
          <w:sz w:val="24"/>
          <w:szCs w:val="24"/>
          <w:lang w:val="sq-AL"/>
        </w:rPr>
        <w:t xml:space="preserve"> </w:t>
      </w:r>
      <w:r w:rsidRPr="001A37FA">
        <w:rPr>
          <w:rFonts w:ascii="Times New Roman" w:hAnsi="Times New Roman" w:cs="Times New Roman"/>
          <w:sz w:val="24"/>
          <w:szCs w:val="24"/>
          <w:lang w:val="sq-AL"/>
        </w:rPr>
        <w:t>në</w:t>
      </w:r>
      <w:r w:rsidRPr="00C428EF">
        <w:rPr>
          <w:rFonts w:ascii="Times New Roman" w:hAnsi="Times New Roman" w:cs="Times New Roman"/>
          <w:sz w:val="24"/>
          <w:szCs w:val="24"/>
          <w:lang w:val="sq-AL"/>
        </w:rPr>
        <w:t xml:space="preserve"> Republikën e Shqipërisë të depozitohet brenda afatit prej (6) </w:t>
      </w:r>
      <w:r w:rsidRPr="006F08EA">
        <w:rPr>
          <w:rFonts w:ascii="Times New Roman" w:hAnsi="Times New Roman" w:cs="Times New Roman"/>
          <w:sz w:val="24"/>
          <w:szCs w:val="24"/>
          <w:lang w:val="sq-AL"/>
        </w:rPr>
        <w:t xml:space="preserve">gjashtë muajsh nga data e depozitimit të </w:t>
      </w:r>
      <w:r w:rsidR="00665120" w:rsidRPr="006F08EA">
        <w:rPr>
          <w:rFonts w:ascii="Times New Roman" w:hAnsi="Times New Roman" w:cs="Times New Roman"/>
          <w:sz w:val="24"/>
          <w:szCs w:val="24"/>
          <w:lang w:val="sq-AL"/>
        </w:rPr>
        <w:t xml:space="preserve">kërkesës </w:t>
      </w:r>
      <w:r w:rsidRPr="006F08EA">
        <w:rPr>
          <w:rFonts w:ascii="Times New Roman" w:hAnsi="Times New Roman" w:cs="Times New Roman"/>
          <w:sz w:val="24"/>
          <w:szCs w:val="24"/>
          <w:lang w:val="sq-AL"/>
        </w:rPr>
        <w:t xml:space="preserve"> </w:t>
      </w:r>
      <w:r w:rsidR="00665120" w:rsidRPr="006F08EA">
        <w:rPr>
          <w:rFonts w:ascii="Times New Roman" w:hAnsi="Times New Roman" w:cs="Times New Roman"/>
          <w:sz w:val="24"/>
          <w:szCs w:val="24"/>
          <w:lang w:val="sq-AL"/>
        </w:rPr>
        <w:t>s</w:t>
      </w:r>
      <w:r w:rsidRPr="006F08EA">
        <w:rPr>
          <w:rFonts w:ascii="Times New Roman" w:hAnsi="Times New Roman" w:cs="Times New Roman"/>
          <w:sz w:val="24"/>
          <w:szCs w:val="24"/>
          <w:lang w:val="sq-AL"/>
        </w:rPr>
        <w:t xml:space="preserve">ë parë.  </w:t>
      </w:r>
    </w:p>
    <w:p w14:paraId="76F5DD6C" w14:textId="1373EC9A" w:rsidR="00553782" w:rsidRPr="00412106" w:rsidRDefault="00553782" w:rsidP="00553782">
      <w:pPr>
        <w:spacing w:line="240" w:lineRule="auto"/>
        <w:jc w:val="both"/>
        <w:rPr>
          <w:rFonts w:ascii="Times New Roman" w:hAnsi="Times New Roman" w:cs="Times New Roman"/>
          <w:sz w:val="24"/>
          <w:szCs w:val="24"/>
          <w:lang w:val="sq-AL"/>
        </w:rPr>
      </w:pPr>
      <w:r w:rsidRPr="006F08EA">
        <w:rPr>
          <w:rFonts w:ascii="Times New Roman" w:hAnsi="Times New Roman" w:cs="Times New Roman"/>
          <w:sz w:val="24"/>
          <w:szCs w:val="24"/>
          <w:lang w:val="sq-AL"/>
        </w:rPr>
        <w:t xml:space="preserve">2. </w:t>
      </w:r>
      <w:r w:rsidR="00665120" w:rsidRPr="006F08EA">
        <w:rPr>
          <w:rFonts w:ascii="Times New Roman" w:hAnsi="Times New Roman" w:cs="Times New Roman"/>
          <w:sz w:val="24"/>
          <w:szCs w:val="24"/>
          <w:lang w:val="sq-AL"/>
        </w:rPr>
        <w:t>Ç</w:t>
      </w:r>
      <w:r w:rsidRPr="006F08EA">
        <w:rPr>
          <w:rFonts w:ascii="Times New Roman" w:hAnsi="Times New Roman" w:cs="Times New Roman"/>
          <w:sz w:val="24"/>
          <w:szCs w:val="24"/>
          <w:lang w:val="sq-AL"/>
        </w:rPr>
        <w:t xml:space="preserve">do </w:t>
      </w:r>
      <w:r w:rsidR="00665120" w:rsidRPr="006F08EA">
        <w:rPr>
          <w:rFonts w:ascii="Times New Roman" w:hAnsi="Times New Roman" w:cs="Times New Roman"/>
          <w:sz w:val="24"/>
          <w:szCs w:val="24"/>
          <w:lang w:val="sq-AL"/>
        </w:rPr>
        <w:t>kërkesë</w:t>
      </w:r>
      <w:r w:rsidRPr="006F08EA">
        <w:rPr>
          <w:rFonts w:ascii="Times New Roman" w:hAnsi="Times New Roman" w:cs="Times New Roman"/>
          <w:sz w:val="24"/>
          <w:szCs w:val="24"/>
          <w:lang w:val="sq-AL"/>
        </w:rPr>
        <w:t xml:space="preserve"> që, sipas ligjit kombëtar të shtetit ku është bërë ose sipas marrëveshjeve dypalëshe apo shumëpalëshe, është e vlefshme për të vendosur një datë depozitimi, pavarësisht rezultatit përfundimtar të kërkesës, njihet si bazë për përfitimin e të drejtës së prioritetit.</w:t>
      </w:r>
    </w:p>
    <w:p w14:paraId="513C6E05"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3.Një kërkesë e mëvonshme për një disenjo, që ka qenë objekt i një kërkese të mëparshme të parë, dhe që depozitohet në të njëjtin shtet, konsiderohet si kërkesa e parë për qëllim të përcaktimit të prioritetit, nëse në datën e depozitimit të kërkesës së mëvonshme, kërkesa e mëparshme është tërhequr, braktisur ose refuzuar pa qenë bërë publike dhe pa lënë pasoja juridike, dhe nuk ka shërbyer si bazë për kërkesë për përfitimin e prioritetit. Një kërkesë e tillë e mëparshme nuk mund të përdoret më për të kërkuar të drejtën e prioritetit.</w:t>
      </w:r>
    </w:p>
    <w:p w14:paraId="1655A457" w14:textId="709D3E96"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4. Nëse </w:t>
      </w:r>
      <w:r w:rsidR="00665120">
        <w:rPr>
          <w:rFonts w:ascii="Times New Roman" w:hAnsi="Times New Roman" w:cs="Times New Roman"/>
          <w:sz w:val="24"/>
          <w:szCs w:val="24"/>
          <w:lang w:val="sq-AL"/>
        </w:rPr>
        <w:t xml:space="preserve">kërkesa e </w:t>
      </w:r>
      <w:r w:rsidRPr="00C428EF">
        <w:rPr>
          <w:rFonts w:ascii="Times New Roman" w:hAnsi="Times New Roman" w:cs="Times New Roman"/>
          <w:sz w:val="24"/>
          <w:szCs w:val="24"/>
          <w:lang w:val="sq-AL"/>
        </w:rPr>
        <w:t>parë është bërë në një shtet që nuk është palë në Konventën e Parisit ose në Marrëveshjen për themelimin e Organizatës Botërore të Tregtisë, pikat 1 deri në 3 të këtij neni do të zbatohen vetëm nëse, sipas të dhënave të publikuara zyrtarisht, ky shtet njeh në mënyrë reciproke të drejtën e prioritetit për kërkesat e paraqitura në Shqipëri, sipas kushteve të barasvlefshme me këtë ligj. Në raste të tilla, DPPI mund të kërkojë nga</w:t>
      </w:r>
      <w:r w:rsidR="00412106">
        <w:rPr>
          <w:rFonts w:ascii="Times New Roman" w:hAnsi="Times New Roman" w:cs="Times New Roman"/>
          <w:sz w:val="24"/>
          <w:szCs w:val="24"/>
          <w:lang w:val="sq-AL"/>
        </w:rPr>
        <w:t xml:space="preserve"> ministria p</w:t>
      </w:r>
      <w:r w:rsidR="006A21DB">
        <w:rPr>
          <w:rFonts w:ascii="Times New Roman" w:hAnsi="Times New Roman" w:cs="Times New Roman"/>
          <w:sz w:val="24"/>
          <w:szCs w:val="24"/>
          <w:lang w:val="sq-AL"/>
        </w:rPr>
        <w:t>ë</w:t>
      </w:r>
      <w:r w:rsidR="00412106">
        <w:rPr>
          <w:rFonts w:ascii="Times New Roman" w:hAnsi="Times New Roman" w:cs="Times New Roman"/>
          <w:sz w:val="24"/>
          <w:szCs w:val="24"/>
          <w:lang w:val="sq-AL"/>
        </w:rPr>
        <w:t>rgjegj</w:t>
      </w:r>
      <w:r w:rsidR="006A21DB">
        <w:rPr>
          <w:rFonts w:ascii="Times New Roman" w:hAnsi="Times New Roman" w:cs="Times New Roman"/>
          <w:sz w:val="24"/>
          <w:szCs w:val="24"/>
          <w:lang w:val="sq-AL"/>
        </w:rPr>
        <w:t>ë</w:t>
      </w:r>
      <w:r w:rsidR="00412106">
        <w:rPr>
          <w:rFonts w:ascii="Times New Roman" w:hAnsi="Times New Roman" w:cs="Times New Roman"/>
          <w:sz w:val="24"/>
          <w:szCs w:val="24"/>
          <w:lang w:val="sq-AL"/>
        </w:rPr>
        <w:t>se p</w:t>
      </w:r>
      <w:r w:rsidR="006A21DB">
        <w:rPr>
          <w:rFonts w:ascii="Times New Roman" w:hAnsi="Times New Roman" w:cs="Times New Roman"/>
          <w:sz w:val="24"/>
          <w:szCs w:val="24"/>
          <w:lang w:val="sq-AL"/>
        </w:rPr>
        <w:t>ë</w:t>
      </w:r>
      <w:r w:rsidR="00412106">
        <w:rPr>
          <w:rFonts w:ascii="Times New Roman" w:hAnsi="Times New Roman" w:cs="Times New Roman"/>
          <w:sz w:val="24"/>
          <w:szCs w:val="24"/>
          <w:lang w:val="sq-AL"/>
        </w:rPr>
        <w:t>r pun</w:t>
      </w:r>
      <w:r w:rsidR="006A21DB">
        <w:rPr>
          <w:rFonts w:ascii="Times New Roman" w:hAnsi="Times New Roman" w:cs="Times New Roman"/>
          <w:sz w:val="24"/>
          <w:szCs w:val="24"/>
          <w:lang w:val="sq-AL"/>
        </w:rPr>
        <w:t>ë</w:t>
      </w:r>
      <w:r w:rsidR="00412106">
        <w:rPr>
          <w:rFonts w:ascii="Times New Roman" w:hAnsi="Times New Roman" w:cs="Times New Roman"/>
          <w:sz w:val="24"/>
          <w:szCs w:val="24"/>
          <w:lang w:val="sq-AL"/>
        </w:rPr>
        <w:t>t e jashtme t</w:t>
      </w:r>
      <w:r w:rsidRPr="00C428EF">
        <w:rPr>
          <w:rFonts w:ascii="Times New Roman" w:hAnsi="Times New Roman" w:cs="Times New Roman"/>
          <w:sz w:val="24"/>
          <w:szCs w:val="24"/>
          <w:lang w:val="sq-AL"/>
        </w:rPr>
        <w:t>ë verifikojë ekzistencën e trajtimit reciprok.</w:t>
      </w:r>
    </w:p>
    <w:p w14:paraId="6E8E4E02" w14:textId="7CA5ADD0"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5. E drejta e prioritetit sipas pikës 4 të këtij neni, do të zbatohet nga data e publikimit zyrtar të vendimit për trajtimin reciprok dhe do të </w:t>
      </w:r>
      <w:r w:rsidR="00DC1A75">
        <w:rPr>
          <w:rFonts w:ascii="Times New Roman" w:hAnsi="Times New Roman" w:cs="Times New Roman"/>
          <w:sz w:val="24"/>
          <w:szCs w:val="24"/>
          <w:lang w:val="sq-AL"/>
        </w:rPr>
        <w:t>p</w:t>
      </w:r>
      <w:r w:rsidR="006A21DB">
        <w:rPr>
          <w:rFonts w:ascii="Times New Roman" w:hAnsi="Times New Roman" w:cs="Times New Roman"/>
          <w:sz w:val="24"/>
          <w:szCs w:val="24"/>
          <w:lang w:val="sq-AL"/>
        </w:rPr>
        <w:t>ë</w:t>
      </w:r>
      <w:r w:rsidR="00DC1A75">
        <w:rPr>
          <w:rFonts w:ascii="Times New Roman" w:hAnsi="Times New Roman" w:cs="Times New Roman"/>
          <w:sz w:val="24"/>
          <w:szCs w:val="24"/>
          <w:lang w:val="sq-AL"/>
        </w:rPr>
        <w:t>rfundoj</w:t>
      </w:r>
      <w:r w:rsidR="006A21DB">
        <w:rPr>
          <w:rFonts w:ascii="Times New Roman" w:hAnsi="Times New Roman" w:cs="Times New Roman"/>
          <w:sz w:val="24"/>
          <w:szCs w:val="24"/>
          <w:lang w:val="sq-AL"/>
        </w:rPr>
        <w:t>ë</w:t>
      </w:r>
      <w:r w:rsidR="00DC1A75">
        <w:rPr>
          <w:rFonts w:ascii="Times New Roman" w:hAnsi="Times New Roman" w:cs="Times New Roman"/>
          <w:sz w:val="24"/>
          <w:szCs w:val="24"/>
          <w:lang w:val="sq-AL"/>
        </w:rPr>
        <w:t xml:space="preserve"> zbatimi</w:t>
      </w:r>
      <w:r w:rsidRPr="00C428EF">
        <w:rPr>
          <w:rFonts w:ascii="Times New Roman" w:hAnsi="Times New Roman" w:cs="Times New Roman"/>
          <w:sz w:val="24"/>
          <w:szCs w:val="24"/>
          <w:lang w:val="sq-AL"/>
        </w:rPr>
        <w:t xml:space="preserve"> nga data e publikimit të vendimit që vërteton përfundimin e këtij trajtimi reciprok, përveç rasteve kur në njoftim parashikohet një datë më e hershme për hyrjen në fuqi ose për përfundimin.</w:t>
      </w:r>
    </w:p>
    <w:p w14:paraId="6453899A"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6. Njoftimet e përmendura në pikat 4 dhe 5 do të publikohen në Buletinin Zyrtar të Pronësisë Industriale të DPPI-së.</w:t>
      </w:r>
    </w:p>
    <w:p w14:paraId="73D2C1EB" w14:textId="09995A1D" w:rsidR="00553782" w:rsidRPr="00C428EF" w:rsidRDefault="00553782" w:rsidP="00553782">
      <w:pPr>
        <w:spacing w:line="240" w:lineRule="auto"/>
        <w:jc w:val="both"/>
        <w:rPr>
          <w:rFonts w:ascii="Times New Roman" w:hAnsi="Times New Roman" w:cs="Times New Roman"/>
          <w:b/>
          <w:bCs/>
          <w:sz w:val="24"/>
          <w:szCs w:val="24"/>
          <w:lang w:val="sq-AL"/>
        </w:rPr>
      </w:pPr>
      <w:r w:rsidRPr="00C428EF">
        <w:rPr>
          <w:rFonts w:ascii="Times New Roman" w:hAnsi="Times New Roman" w:cs="Times New Roman"/>
          <w:sz w:val="24"/>
          <w:szCs w:val="24"/>
          <w:lang w:val="sq-AL"/>
        </w:rPr>
        <w:t xml:space="preserve">7. Aplikanti që pretendon prioritet duhet të paraqesë në DPPI një kopje të </w:t>
      </w:r>
      <w:r w:rsidR="00665120">
        <w:rPr>
          <w:rFonts w:ascii="Times New Roman" w:hAnsi="Times New Roman" w:cs="Times New Roman"/>
          <w:sz w:val="24"/>
          <w:szCs w:val="24"/>
          <w:lang w:val="sq-AL"/>
        </w:rPr>
        <w:t xml:space="preserve">kërkesës </w:t>
      </w:r>
      <w:r w:rsidRPr="00C428EF">
        <w:rPr>
          <w:rFonts w:ascii="Times New Roman" w:hAnsi="Times New Roman" w:cs="Times New Roman"/>
          <w:sz w:val="24"/>
          <w:szCs w:val="24"/>
          <w:lang w:val="sq-AL"/>
        </w:rPr>
        <w:t xml:space="preserve"> </w:t>
      </w:r>
      <w:r w:rsidR="00665120">
        <w:rPr>
          <w:rFonts w:ascii="Times New Roman" w:hAnsi="Times New Roman" w:cs="Times New Roman"/>
          <w:sz w:val="24"/>
          <w:szCs w:val="24"/>
          <w:lang w:val="sq-AL"/>
        </w:rPr>
        <w:t>s</w:t>
      </w:r>
      <w:r w:rsidRPr="00C428EF">
        <w:rPr>
          <w:rFonts w:ascii="Times New Roman" w:hAnsi="Times New Roman" w:cs="Times New Roman"/>
          <w:sz w:val="24"/>
          <w:szCs w:val="24"/>
          <w:lang w:val="sq-AL"/>
        </w:rPr>
        <w:t xml:space="preserve">ë parë dhe përkthimin e tij në gjuhën shqipe brenda 3 (tre) muajve nga data e depozitimit të </w:t>
      </w:r>
      <w:r w:rsidR="00665120">
        <w:rPr>
          <w:rFonts w:ascii="Times New Roman" w:hAnsi="Times New Roman" w:cs="Times New Roman"/>
          <w:sz w:val="24"/>
          <w:szCs w:val="24"/>
          <w:lang w:val="sq-AL"/>
        </w:rPr>
        <w:t xml:space="preserve">kërkesës </w:t>
      </w:r>
      <w:r w:rsidRPr="00C428EF">
        <w:rPr>
          <w:rFonts w:ascii="Times New Roman" w:hAnsi="Times New Roman" w:cs="Times New Roman"/>
          <w:sz w:val="24"/>
          <w:szCs w:val="24"/>
          <w:lang w:val="sq-AL"/>
        </w:rPr>
        <w:t xml:space="preserve">për </w:t>
      </w:r>
      <w:r w:rsidR="00665120">
        <w:rPr>
          <w:rFonts w:ascii="Times New Roman" w:hAnsi="Times New Roman" w:cs="Times New Roman"/>
          <w:sz w:val="24"/>
          <w:szCs w:val="24"/>
          <w:lang w:val="sq-AL"/>
        </w:rPr>
        <w:t xml:space="preserve">regjistrimin e </w:t>
      </w:r>
      <w:r w:rsidRPr="00C428EF">
        <w:rPr>
          <w:rFonts w:ascii="Times New Roman" w:hAnsi="Times New Roman" w:cs="Times New Roman"/>
          <w:sz w:val="24"/>
          <w:szCs w:val="24"/>
          <w:lang w:val="sq-AL"/>
        </w:rPr>
        <w:t>disenjo</w:t>
      </w:r>
      <w:r w:rsidR="00665120">
        <w:rPr>
          <w:rFonts w:ascii="Times New Roman" w:hAnsi="Times New Roman" w:cs="Times New Roman"/>
          <w:sz w:val="24"/>
          <w:szCs w:val="24"/>
          <w:lang w:val="sq-AL"/>
        </w:rPr>
        <w:t>s</w:t>
      </w:r>
      <w:r w:rsidRPr="00C428EF">
        <w:rPr>
          <w:rFonts w:ascii="Times New Roman" w:hAnsi="Times New Roman" w:cs="Times New Roman"/>
          <w:sz w:val="24"/>
          <w:szCs w:val="24"/>
          <w:lang w:val="sq-AL"/>
        </w:rPr>
        <w:t xml:space="preserve">. </w:t>
      </w:r>
    </w:p>
    <w:p w14:paraId="77664091" w14:textId="5D0BBFD7" w:rsidR="00553782" w:rsidRPr="00C428EF" w:rsidRDefault="00553782" w:rsidP="00553782">
      <w:pPr>
        <w:spacing w:line="240" w:lineRule="auto"/>
        <w:jc w:val="both"/>
        <w:rPr>
          <w:rFonts w:ascii="Times New Roman" w:hAnsi="Times New Roman" w:cs="Times New Roman"/>
          <w:b/>
          <w:bCs/>
          <w:sz w:val="24"/>
          <w:szCs w:val="24"/>
          <w:lang w:val="sq-AL"/>
        </w:rPr>
      </w:pPr>
      <w:r w:rsidRPr="00C428EF">
        <w:rPr>
          <w:rFonts w:ascii="Times New Roman" w:hAnsi="Times New Roman" w:cs="Times New Roman"/>
          <w:sz w:val="24"/>
          <w:szCs w:val="24"/>
          <w:lang w:val="sq-AL"/>
        </w:rPr>
        <w:t>8.</w:t>
      </w:r>
      <w:r w:rsidRPr="00C428EF">
        <w:rPr>
          <w:rFonts w:ascii="Times New Roman" w:hAnsi="Times New Roman" w:cs="Times New Roman"/>
          <w:b/>
          <w:bCs/>
          <w:sz w:val="24"/>
          <w:szCs w:val="24"/>
          <w:lang w:val="sq-AL"/>
        </w:rPr>
        <w:t xml:space="preserve"> </w:t>
      </w:r>
      <w:r w:rsidRPr="00C428EF">
        <w:rPr>
          <w:rFonts w:ascii="Times New Roman" w:hAnsi="Times New Roman" w:cs="Times New Roman"/>
          <w:sz w:val="24"/>
          <w:szCs w:val="24"/>
          <w:lang w:val="sq-AL"/>
        </w:rPr>
        <w:t xml:space="preserve">Data e prioritetit llogaritet si datë e depozitimit të </w:t>
      </w:r>
      <w:r w:rsidR="00665120">
        <w:rPr>
          <w:rFonts w:ascii="Times New Roman" w:hAnsi="Times New Roman" w:cs="Times New Roman"/>
          <w:sz w:val="24"/>
          <w:szCs w:val="24"/>
          <w:lang w:val="sq-AL"/>
        </w:rPr>
        <w:t>kërkesës</w:t>
      </w:r>
      <w:r w:rsidRPr="00C428EF">
        <w:rPr>
          <w:rFonts w:ascii="Times New Roman" w:hAnsi="Times New Roman" w:cs="Times New Roman"/>
          <w:sz w:val="24"/>
          <w:szCs w:val="24"/>
          <w:lang w:val="sq-AL"/>
        </w:rPr>
        <w:t xml:space="preserve">për regjistrimin e disenjos në Republikën e Shqipërisë, me qëllim që të përcaktohet se cilat të drejta kanë </w:t>
      </w:r>
      <w:r w:rsidR="00DC1A75">
        <w:rPr>
          <w:rFonts w:ascii="Times New Roman" w:hAnsi="Times New Roman" w:cs="Times New Roman"/>
          <w:sz w:val="24"/>
          <w:szCs w:val="24"/>
          <w:lang w:val="sq-AL"/>
        </w:rPr>
        <w:t>prioritet</w:t>
      </w:r>
      <w:r w:rsidRPr="00C428EF">
        <w:rPr>
          <w:rFonts w:ascii="Times New Roman" w:hAnsi="Times New Roman" w:cs="Times New Roman"/>
          <w:sz w:val="24"/>
          <w:szCs w:val="24"/>
          <w:lang w:val="sq-AL"/>
        </w:rPr>
        <w:t>.</w:t>
      </w:r>
    </w:p>
    <w:p w14:paraId="28C7DF9B" w14:textId="692F389B" w:rsidR="00553782" w:rsidRPr="00C428EF" w:rsidRDefault="00553782" w:rsidP="00553782">
      <w:pPr>
        <w:spacing w:line="240" w:lineRule="auto"/>
        <w:jc w:val="both"/>
        <w:rPr>
          <w:rFonts w:ascii="Times New Roman" w:hAnsi="Times New Roman" w:cs="Times New Roman"/>
          <w:b/>
          <w:bCs/>
          <w:sz w:val="24"/>
          <w:szCs w:val="24"/>
          <w:lang w:val="sq-AL"/>
        </w:rPr>
      </w:pPr>
      <w:r w:rsidRPr="00C428EF">
        <w:rPr>
          <w:rFonts w:ascii="Times New Roman" w:hAnsi="Times New Roman" w:cs="Times New Roman"/>
          <w:sz w:val="24"/>
          <w:szCs w:val="24"/>
          <w:lang w:val="sq-AL"/>
        </w:rPr>
        <w:t xml:space="preserve">9. </w:t>
      </w:r>
      <w:r w:rsidR="00665120">
        <w:rPr>
          <w:rFonts w:ascii="Times New Roman" w:hAnsi="Times New Roman" w:cs="Times New Roman"/>
          <w:sz w:val="24"/>
          <w:szCs w:val="24"/>
          <w:lang w:val="sq-AL"/>
        </w:rPr>
        <w:t>Kërkuesi</w:t>
      </w:r>
      <w:r w:rsidRPr="00C428EF">
        <w:rPr>
          <w:rFonts w:ascii="Times New Roman" w:hAnsi="Times New Roman" w:cs="Times New Roman"/>
          <w:sz w:val="24"/>
          <w:szCs w:val="24"/>
          <w:lang w:val="sq-AL"/>
        </w:rPr>
        <w:t xml:space="preserve"> për regjistrim kombëtar të disenjos që ka ekspozuar produktet e caktuara ku përfshihet disenjo në një ekspozitë zyrtare ose ekspozitë ndërkombëtare të njohur zyrtarisht, mund të pretendojë të drejtë për prioritet nga data e ekspozimit të parë të produkteve nëse ai depoziton një </w:t>
      </w:r>
      <w:r w:rsidR="00665120">
        <w:rPr>
          <w:rFonts w:ascii="Times New Roman" w:hAnsi="Times New Roman" w:cs="Times New Roman"/>
          <w:sz w:val="24"/>
          <w:szCs w:val="24"/>
          <w:lang w:val="sq-AL"/>
        </w:rPr>
        <w:t>kërkesë</w:t>
      </w:r>
      <w:r w:rsidRPr="00C428EF">
        <w:rPr>
          <w:rFonts w:ascii="Times New Roman" w:hAnsi="Times New Roman" w:cs="Times New Roman"/>
          <w:sz w:val="24"/>
          <w:szCs w:val="24"/>
          <w:lang w:val="sq-AL"/>
        </w:rPr>
        <w:t xml:space="preserve"> për regjistrim disenjoje në Republikën e Shqipërisë brenda 6 (gjashtë) muajve nga kjo datë ekspozimi. Efekti i të drejtës për prioritet llogaritet siç parashikohet në pikën 8 të këtij neni.</w:t>
      </w:r>
    </w:p>
    <w:p w14:paraId="16DA0A90" w14:textId="09F2AD5E" w:rsidR="00553782" w:rsidRPr="00C428EF" w:rsidRDefault="00553782" w:rsidP="00553782">
      <w:pPr>
        <w:spacing w:line="240" w:lineRule="auto"/>
        <w:jc w:val="both"/>
        <w:rPr>
          <w:rFonts w:ascii="Times New Roman" w:hAnsi="Times New Roman" w:cs="Times New Roman"/>
          <w:b/>
          <w:bCs/>
          <w:sz w:val="24"/>
          <w:szCs w:val="24"/>
          <w:lang w:val="sq-AL"/>
        </w:rPr>
      </w:pPr>
      <w:r w:rsidRPr="00C428EF">
        <w:rPr>
          <w:rFonts w:ascii="Times New Roman" w:hAnsi="Times New Roman" w:cs="Times New Roman"/>
          <w:sz w:val="24"/>
          <w:szCs w:val="24"/>
          <w:lang w:val="sq-AL"/>
        </w:rPr>
        <w:t xml:space="preserve">10. </w:t>
      </w:r>
      <w:r w:rsidR="00665120">
        <w:rPr>
          <w:rFonts w:ascii="Times New Roman" w:hAnsi="Times New Roman" w:cs="Times New Roman"/>
          <w:sz w:val="24"/>
          <w:szCs w:val="24"/>
          <w:lang w:val="sq-AL"/>
        </w:rPr>
        <w:t>Kërkuesi</w:t>
      </w:r>
      <w:r w:rsidRPr="00C428EF">
        <w:rPr>
          <w:rFonts w:ascii="Times New Roman" w:hAnsi="Times New Roman" w:cs="Times New Roman"/>
          <w:sz w:val="24"/>
          <w:szCs w:val="24"/>
          <w:lang w:val="sq-AL"/>
        </w:rPr>
        <w:t xml:space="preserve">që dëshiron të përfitojë nga prioriteti i përmendur në pikën 9 të këtij neni duhet të paraqesë një deklaratë prioriteti, ose njëkohësisht me kërkesën për regjistrim, ose brenda </w:t>
      </w:r>
      <w:r w:rsidR="009A1617">
        <w:rPr>
          <w:rFonts w:ascii="Times New Roman" w:hAnsi="Times New Roman" w:cs="Times New Roman"/>
          <w:sz w:val="24"/>
          <w:szCs w:val="24"/>
          <w:lang w:val="sq-AL"/>
        </w:rPr>
        <w:t>2</w:t>
      </w:r>
      <w:r w:rsidRPr="00C428EF">
        <w:rPr>
          <w:rFonts w:ascii="Times New Roman" w:hAnsi="Times New Roman" w:cs="Times New Roman"/>
          <w:sz w:val="24"/>
          <w:szCs w:val="24"/>
          <w:lang w:val="sq-AL"/>
        </w:rPr>
        <w:t>muajve nga data e depozitimit të kërkesës. Brenda 3 (tre) muajve nga data e paraqitjes së deklaratës së prioritetit, aplikanti duhet të dorëzojë prova që vërtetojnë se produktet përkatëse janë bërë publike në përputhje me  pikën 1 të këtij neni. Certifikata e lëshuar nga autoritetet përgjegjëse të ekspozitës, e cila përmban datën e ekspozimit për herë të parë të disenjos, si dhe të dhëna për produktin/produktet e ekspozuara, shërben si dëshmi që vërteton paraqitjen e produktit/produkteve në ekspozitë.</w:t>
      </w:r>
    </w:p>
    <w:p w14:paraId="45D3F434" w14:textId="77777777" w:rsidR="00553782" w:rsidRPr="00C428EF" w:rsidRDefault="00553782" w:rsidP="00553782">
      <w:pPr>
        <w:spacing w:line="240" w:lineRule="auto"/>
        <w:jc w:val="both"/>
        <w:rPr>
          <w:rFonts w:ascii="Times New Roman" w:hAnsi="Times New Roman" w:cs="Times New Roman"/>
          <w:sz w:val="24"/>
          <w:szCs w:val="24"/>
          <w:lang w:val="sq-AL"/>
        </w:rPr>
      </w:pPr>
    </w:p>
    <w:p w14:paraId="6F4C4A13" w14:textId="1CE26DAC"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Neni 1</w:t>
      </w:r>
      <w:r w:rsidR="00AC58B6">
        <w:rPr>
          <w:rFonts w:ascii="Times New Roman" w:hAnsi="Times New Roman" w:cs="Times New Roman"/>
          <w:b/>
          <w:bCs/>
          <w:sz w:val="24"/>
          <w:szCs w:val="24"/>
          <w:lang w:val="sq-AL"/>
        </w:rPr>
        <w:t>8</w:t>
      </w:r>
    </w:p>
    <w:p w14:paraId="5CC2BD47" w14:textId="77777777" w:rsidR="00553782" w:rsidRPr="00700A00" w:rsidRDefault="00553782" w:rsidP="00553782">
      <w:pPr>
        <w:pStyle w:val="Paragrafi"/>
        <w:jc w:val="center"/>
        <w:rPr>
          <w:rFonts w:ascii="Times New Roman" w:eastAsia="MS Mincho" w:hAnsi="Times New Roman"/>
          <w:b/>
          <w:sz w:val="24"/>
          <w:szCs w:val="24"/>
          <w:lang w:val="sq-AL"/>
        </w:rPr>
      </w:pPr>
      <w:r w:rsidRPr="00700A00">
        <w:rPr>
          <w:rFonts w:ascii="Times New Roman" w:hAnsi="Times New Roman"/>
          <w:b/>
          <w:sz w:val="24"/>
          <w:szCs w:val="24"/>
          <w:lang w:val="sq-AL"/>
        </w:rPr>
        <w:t xml:space="preserve">Ekzaminimi </w:t>
      </w:r>
      <w:r>
        <w:rPr>
          <w:rFonts w:ascii="Times New Roman" w:hAnsi="Times New Roman"/>
          <w:b/>
          <w:sz w:val="24"/>
          <w:szCs w:val="24"/>
          <w:lang w:val="sq-AL"/>
        </w:rPr>
        <w:t xml:space="preserve">formal </w:t>
      </w:r>
      <w:r w:rsidRPr="00700A00">
        <w:rPr>
          <w:rFonts w:ascii="Times New Roman" w:hAnsi="Times New Roman"/>
          <w:b/>
          <w:sz w:val="24"/>
          <w:szCs w:val="24"/>
          <w:lang w:val="sq-AL"/>
        </w:rPr>
        <w:t>i përmbushjes së kërkesave</w:t>
      </w:r>
      <w:r w:rsidRPr="00700A00">
        <w:rPr>
          <w:rFonts w:ascii="Times New Roman" w:eastAsia="MS Mincho" w:hAnsi="Times New Roman"/>
          <w:b/>
          <w:sz w:val="24"/>
          <w:szCs w:val="24"/>
          <w:lang w:val="sq-AL"/>
        </w:rPr>
        <w:t xml:space="preserve"> </w:t>
      </w:r>
    </w:p>
    <w:p w14:paraId="35E428BB" w14:textId="77777777" w:rsidR="00553782" w:rsidRPr="00700A00" w:rsidRDefault="00553782" w:rsidP="00553782">
      <w:pPr>
        <w:pStyle w:val="Paragrafi"/>
        <w:rPr>
          <w:rFonts w:ascii="Times New Roman" w:hAnsi="Times New Roman"/>
          <w:sz w:val="24"/>
          <w:szCs w:val="24"/>
          <w:lang w:val="sq-AL"/>
        </w:rPr>
      </w:pPr>
    </w:p>
    <w:p w14:paraId="0CFB62E8" w14:textId="39566724" w:rsidR="00553782" w:rsidRDefault="00553782" w:rsidP="00553782">
      <w:pPr>
        <w:spacing w:after="0" w:line="240" w:lineRule="auto"/>
        <w:jc w:val="both"/>
        <w:rPr>
          <w:rFonts w:ascii="Times New Roman" w:eastAsia="Calibri" w:hAnsi="Times New Roman" w:cs="Times New Roman"/>
          <w:sz w:val="24"/>
          <w:szCs w:val="24"/>
          <w:lang w:val="sq-AL"/>
        </w:rPr>
      </w:pPr>
      <w:r w:rsidRPr="00C428EF">
        <w:rPr>
          <w:rFonts w:ascii="Times New Roman" w:eastAsia="Calibri" w:hAnsi="Times New Roman" w:cs="Times New Roman"/>
          <w:sz w:val="24"/>
          <w:szCs w:val="24"/>
          <w:lang w:val="sq-AL"/>
        </w:rPr>
        <w:t xml:space="preserve">1. Menjëherë pas marrjes së </w:t>
      </w:r>
      <w:r w:rsidR="00665120">
        <w:rPr>
          <w:rFonts w:ascii="Times New Roman" w:eastAsia="Calibri" w:hAnsi="Times New Roman" w:cs="Times New Roman"/>
          <w:sz w:val="24"/>
          <w:szCs w:val="24"/>
          <w:lang w:val="sq-AL"/>
        </w:rPr>
        <w:t>kërkesës</w:t>
      </w:r>
      <w:r w:rsidRPr="00C428EF">
        <w:rPr>
          <w:rFonts w:ascii="Times New Roman" w:eastAsia="Calibri" w:hAnsi="Times New Roman" w:cs="Times New Roman"/>
          <w:sz w:val="24"/>
          <w:szCs w:val="24"/>
          <w:lang w:val="sq-AL"/>
        </w:rPr>
        <w:t xml:space="preserve"> për regjistrimin e një disenjoje, DPPI-ja  ekzaminon nëse </w:t>
      </w:r>
      <w:r w:rsidR="00665120">
        <w:rPr>
          <w:rFonts w:ascii="Times New Roman" w:eastAsia="Calibri" w:hAnsi="Times New Roman" w:cs="Times New Roman"/>
          <w:sz w:val="24"/>
          <w:szCs w:val="24"/>
          <w:lang w:val="sq-AL"/>
        </w:rPr>
        <w:t xml:space="preserve">kërkesa </w:t>
      </w:r>
      <w:r w:rsidRPr="00C428EF">
        <w:rPr>
          <w:rFonts w:ascii="Times New Roman" w:eastAsia="Calibri" w:hAnsi="Times New Roman" w:cs="Times New Roman"/>
          <w:sz w:val="24"/>
          <w:szCs w:val="24"/>
          <w:lang w:val="sq-AL"/>
        </w:rPr>
        <w:t xml:space="preserve"> përmbush të gjitha k</w:t>
      </w:r>
      <w:r w:rsidR="00665120">
        <w:rPr>
          <w:rFonts w:ascii="Times New Roman" w:eastAsia="Calibri" w:hAnsi="Times New Roman" w:cs="Times New Roman"/>
          <w:sz w:val="24"/>
          <w:szCs w:val="24"/>
          <w:lang w:val="sq-AL"/>
        </w:rPr>
        <w:t xml:space="preserve">riteret </w:t>
      </w:r>
      <w:r w:rsidRPr="00C428EF">
        <w:rPr>
          <w:rFonts w:ascii="Times New Roman" w:eastAsia="Calibri" w:hAnsi="Times New Roman" w:cs="Times New Roman"/>
          <w:sz w:val="24"/>
          <w:szCs w:val="24"/>
          <w:lang w:val="sq-AL"/>
        </w:rPr>
        <w:t xml:space="preserve">e parashikuara </w:t>
      </w:r>
      <w:r w:rsidRPr="006F08EA">
        <w:rPr>
          <w:rFonts w:ascii="Times New Roman" w:eastAsia="Calibri" w:hAnsi="Times New Roman" w:cs="Times New Roman"/>
          <w:sz w:val="24"/>
          <w:szCs w:val="24"/>
          <w:lang w:val="sq-AL"/>
        </w:rPr>
        <w:t xml:space="preserve">në pikën 1, të nenit </w:t>
      </w:r>
      <w:r w:rsidR="007F1320" w:rsidRPr="006F08EA">
        <w:rPr>
          <w:rFonts w:ascii="Times New Roman" w:eastAsia="Calibri" w:hAnsi="Times New Roman" w:cs="Times New Roman"/>
          <w:sz w:val="24"/>
          <w:szCs w:val="24"/>
          <w:lang w:val="sq-AL"/>
        </w:rPr>
        <w:t>12</w:t>
      </w:r>
      <w:r w:rsidR="007F1320">
        <w:rPr>
          <w:rFonts w:ascii="Times New Roman" w:eastAsia="Calibri" w:hAnsi="Times New Roman" w:cs="Times New Roman"/>
          <w:sz w:val="24"/>
          <w:szCs w:val="24"/>
          <w:lang w:val="sq-AL"/>
        </w:rPr>
        <w:t xml:space="preserve"> </w:t>
      </w:r>
      <w:r>
        <w:rPr>
          <w:rFonts w:ascii="Times New Roman" w:eastAsia="Calibri" w:hAnsi="Times New Roman" w:cs="Times New Roman"/>
          <w:sz w:val="24"/>
          <w:szCs w:val="24"/>
          <w:lang w:val="sq-AL"/>
        </w:rPr>
        <w:t>t</w:t>
      </w:r>
      <w:r w:rsidRPr="00C428EF">
        <w:rPr>
          <w:rFonts w:ascii="Times New Roman" w:hAnsi="Times New Roman" w:cs="Times New Roman"/>
          <w:sz w:val="24"/>
          <w:szCs w:val="24"/>
          <w:lang w:val="sq-AL"/>
        </w:rPr>
        <w:t>ë këtij ligji</w:t>
      </w:r>
      <w:r>
        <w:rPr>
          <w:rFonts w:ascii="Times New Roman" w:eastAsia="Calibri" w:hAnsi="Times New Roman" w:cs="Times New Roman"/>
          <w:sz w:val="24"/>
          <w:szCs w:val="24"/>
          <w:lang w:val="sq-AL"/>
        </w:rPr>
        <w:t xml:space="preserve">. </w:t>
      </w:r>
      <w:r w:rsidRPr="00C428EF">
        <w:rPr>
          <w:rFonts w:ascii="Times New Roman" w:eastAsia="Calibri" w:hAnsi="Times New Roman" w:cs="Times New Roman"/>
          <w:sz w:val="24"/>
          <w:szCs w:val="24"/>
          <w:lang w:val="sq-AL"/>
        </w:rPr>
        <w:t xml:space="preserve"> </w:t>
      </w:r>
    </w:p>
    <w:p w14:paraId="230E1103" w14:textId="321AB870" w:rsidR="00553782" w:rsidRDefault="00553782" w:rsidP="0055378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a) </w:t>
      </w:r>
      <w:r w:rsidRPr="00C428EF">
        <w:rPr>
          <w:rFonts w:ascii="Times New Roman" w:eastAsia="Calibri" w:hAnsi="Times New Roman" w:cs="Times New Roman"/>
          <w:sz w:val="24"/>
          <w:szCs w:val="24"/>
          <w:lang w:val="sq-AL"/>
        </w:rPr>
        <w:t>Nëse</w:t>
      </w:r>
      <w:r w:rsidR="006F08EA">
        <w:rPr>
          <w:rFonts w:ascii="Times New Roman" w:eastAsia="Calibri" w:hAnsi="Times New Roman" w:cs="Times New Roman"/>
          <w:sz w:val="24"/>
          <w:szCs w:val="24"/>
          <w:lang w:val="sq-AL"/>
        </w:rPr>
        <w:t xml:space="preserve"> </w:t>
      </w:r>
      <w:r w:rsidR="00665120">
        <w:rPr>
          <w:rFonts w:ascii="Times New Roman" w:eastAsia="Calibri" w:hAnsi="Times New Roman" w:cs="Times New Roman"/>
          <w:sz w:val="24"/>
          <w:szCs w:val="24"/>
          <w:lang w:val="sq-AL"/>
        </w:rPr>
        <w:t>kërkesa</w:t>
      </w:r>
      <w:r w:rsidRPr="00C428EF">
        <w:rPr>
          <w:rFonts w:ascii="Times New Roman" w:eastAsia="Calibri" w:hAnsi="Times New Roman" w:cs="Times New Roman"/>
          <w:sz w:val="24"/>
          <w:szCs w:val="24"/>
          <w:lang w:val="sq-AL"/>
        </w:rPr>
        <w:t xml:space="preserve"> i përmbush këto k</w:t>
      </w:r>
      <w:r w:rsidR="00665120">
        <w:rPr>
          <w:rFonts w:ascii="Times New Roman" w:eastAsia="Calibri" w:hAnsi="Times New Roman" w:cs="Times New Roman"/>
          <w:sz w:val="24"/>
          <w:szCs w:val="24"/>
          <w:lang w:val="sq-AL"/>
        </w:rPr>
        <w:t>ritere</w:t>
      </w:r>
      <w:r w:rsidRPr="00C428EF">
        <w:rPr>
          <w:rFonts w:ascii="Times New Roman" w:eastAsia="Calibri" w:hAnsi="Times New Roman" w:cs="Times New Roman"/>
          <w:sz w:val="24"/>
          <w:szCs w:val="24"/>
          <w:lang w:val="sq-AL"/>
        </w:rPr>
        <w:t xml:space="preserve">, ai merr si datë depozitimi datën në të cilën </w:t>
      </w:r>
      <w:r w:rsidR="00665120">
        <w:rPr>
          <w:rFonts w:ascii="Times New Roman" w:eastAsia="Calibri" w:hAnsi="Times New Roman" w:cs="Times New Roman"/>
          <w:sz w:val="24"/>
          <w:szCs w:val="24"/>
          <w:lang w:val="sq-AL"/>
        </w:rPr>
        <w:t xml:space="preserve">kërkesa </w:t>
      </w:r>
      <w:r w:rsidRPr="00C428EF">
        <w:rPr>
          <w:rFonts w:ascii="Times New Roman" w:eastAsia="Calibri" w:hAnsi="Times New Roman" w:cs="Times New Roman"/>
          <w:sz w:val="24"/>
          <w:szCs w:val="24"/>
          <w:lang w:val="sq-AL"/>
        </w:rPr>
        <w:t xml:space="preserve">është paraqitur në DPPI. </w:t>
      </w:r>
    </w:p>
    <w:p w14:paraId="6DAF5270" w14:textId="7C3FDF9B" w:rsidR="00553782" w:rsidRDefault="00553782" w:rsidP="00553782">
      <w:pPr>
        <w:tabs>
          <w:tab w:val="left" w:pos="540"/>
        </w:tabs>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b) </w:t>
      </w:r>
      <w:r w:rsidRPr="00C428EF">
        <w:rPr>
          <w:rFonts w:ascii="Times New Roman" w:eastAsia="Calibri" w:hAnsi="Times New Roman" w:cs="Times New Roman"/>
          <w:sz w:val="24"/>
          <w:szCs w:val="24"/>
          <w:lang w:val="sq-AL"/>
        </w:rPr>
        <w:t xml:space="preserve">Nëse </w:t>
      </w:r>
      <w:r w:rsidR="00665120">
        <w:rPr>
          <w:rFonts w:ascii="Times New Roman" w:eastAsia="Calibri" w:hAnsi="Times New Roman" w:cs="Times New Roman"/>
          <w:sz w:val="24"/>
          <w:szCs w:val="24"/>
          <w:lang w:val="sq-AL"/>
        </w:rPr>
        <w:t>kërkesa</w:t>
      </w:r>
      <w:r w:rsidRPr="00C428EF">
        <w:rPr>
          <w:rFonts w:ascii="Times New Roman" w:eastAsia="Calibri" w:hAnsi="Times New Roman" w:cs="Times New Roman"/>
          <w:sz w:val="24"/>
          <w:szCs w:val="24"/>
          <w:lang w:val="sq-AL"/>
        </w:rPr>
        <w:t xml:space="preserve"> nuk i përmbush të gjitha këto kërkesa, DPPI-ja njofton </w:t>
      </w:r>
      <w:r w:rsidR="00665120">
        <w:rPr>
          <w:rFonts w:ascii="Times New Roman" w:eastAsia="Calibri" w:hAnsi="Times New Roman" w:cs="Times New Roman"/>
          <w:sz w:val="24"/>
          <w:szCs w:val="24"/>
          <w:lang w:val="sq-AL"/>
        </w:rPr>
        <w:t>kërkuesin</w:t>
      </w:r>
      <w:r w:rsidRPr="00C428EF">
        <w:rPr>
          <w:rFonts w:ascii="Times New Roman" w:eastAsia="Calibri" w:hAnsi="Times New Roman" w:cs="Times New Roman"/>
          <w:sz w:val="24"/>
          <w:szCs w:val="24"/>
          <w:lang w:val="sq-AL"/>
        </w:rPr>
        <w:t xml:space="preserve"> të plotësojë k</w:t>
      </w:r>
      <w:r w:rsidR="00665120">
        <w:rPr>
          <w:rFonts w:ascii="Times New Roman" w:eastAsia="Calibri" w:hAnsi="Times New Roman" w:cs="Times New Roman"/>
          <w:sz w:val="24"/>
          <w:szCs w:val="24"/>
          <w:lang w:val="sq-AL"/>
        </w:rPr>
        <w:t>riteret</w:t>
      </w:r>
      <w:r w:rsidRPr="00C428EF">
        <w:rPr>
          <w:rFonts w:ascii="Times New Roman" w:eastAsia="Calibri" w:hAnsi="Times New Roman" w:cs="Times New Roman"/>
          <w:sz w:val="24"/>
          <w:szCs w:val="24"/>
          <w:lang w:val="sq-AL"/>
        </w:rPr>
        <w:t xml:space="preserve"> e parashikuara në pikën </w:t>
      </w:r>
      <w:r>
        <w:rPr>
          <w:rFonts w:ascii="Times New Roman" w:eastAsia="Calibri" w:hAnsi="Times New Roman" w:cs="Times New Roman"/>
          <w:sz w:val="24"/>
          <w:szCs w:val="24"/>
          <w:lang w:val="sq-AL"/>
        </w:rPr>
        <w:t>1</w:t>
      </w:r>
      <w:r w:rsidRPr="00C428EF">
        <w:rPr>
          <w:rFonts w:ascii="Times New Roman" w:eastAsia="Calibri" w:hAnsi="Times New Roman" w:cs="Times New Roman"/>
          <w:sz w:val="24"/>
          <w:szCs w:val="24"/>
          <w:lang w:val="sq-AL"/>
        </w:rPr>
        <w:t xml:space="preserve">, </w:t>
      </w:r>
      <w:r w:rsidRPr="00681182">
        <w:rPr>
          <w:rFonts w:ascii="Times New Roman" w:eastAsia="Calibri" w:hAnsi="Times New Roman" w:cs="Times New Roman"/>
          <w:sz w:val="24"/>
          <w:szCs w:val="24"/>
          <w:lang w:val="sq-AL"/>
        </w:rPr>
        <w:t xml:space="preserve">të </w:t>
      </w:r>
      <w:r w:rsidRPr="006F08EA">
        <w:rPr>
          <w:rFonts w:ascii="Times New Roman" w:eastAsia="Calibri" w:hAnsi="Times New Roman" w:cs="Times New Roman"/>
          <w:sz w:val="24"/>
          <w:szCs w:val="24"/>
          <w:lang w:val="sq-AL"/>
        </w:rPr>
        <w:t xml:space="preserve">nenit </w:t>
      </w:r>
      <w:r w:rsidR="007F1320" w:rsidRPr="006F08EA">
        <w:rPr>
          <w:rFonts w:ascii="Times New Roman" w:eastAsia="Calibri" w:hAnsi="Times New Roman" w:cs="Times New Roman"/>
          <w:sz w:val="24"/>
          <w:szCs w:val="24"/>
          <w:lang w:val="sq-AL"/>
        </w:rPr>
        <w:t>12</w:t>
      </w:r>
      <w:r w:rsidRPr="00681182">
        <w:rPr>
          <w:rFonts w:ascii="Times New Roman" w:eastAsia="Calibri" w:hAnsi="Times New Roman" w:cs="Times New Roman"/>
          <w:sz w:val="24"/>
          <w:szCs w:val="24"/>
          <w:lang w:val="sq-AL"/>
        </w:rPr>
        <w:t>,</w:t>
      </w:r>
      <w:r w:rsidRPr="00C428EF">
        <w:rPr>
          <w:rFonts w:ascii="Times New Roman" w:eastAsia="Calibri" w:hAnsi="Times New Roman" w:cs="Times New Roman"/>
          <w:sz w:val="24"/>
          <w:szCs w:val="24"/>
          <w:lang w:val="sq-AL"/>
        </w:rPr>
        <w:t xml:space="preserve"> brenda </w:t>
      </w:r>
      <w:r>
        <w:rPr>
          <w:rFonts w:ascii="Times New Roman" w:eastAsia="Calibri" w:hAnsi="Times New Roman" w:cs="Times New Roman"/>
          <w:sz w:val="24"/>
          <w:szCs w:val="24"/>
          <w:lang w:val="sq-AL"/>
        </w:rPr>
        <w:t>2 (</w:t>
      </w:r>
      <w:r w:rsidRPr="00C428EF">
        <w:rPr>
          <w:rFonts w:ascii="Times New Roman" w:eastAsia="Calibri" w:hAnsi="Times New Roman" w:cs="Times New Roman"/>
          <w:sz w:val="24"/>
          <w:szCs w:val="24"/>
          <w:lang w:val="sq-AL"/>
        </w:rPr>
        <w:t>dy</w:t>
      </w:r>
      <w:r>
        <w:rPr>
          <w:rFonts w:ascii="Times New Roman" w:eastAsia="Calibri" w:hAnsi="Times New Roman" w:cs="Times New Roman"/>
          <w:sz w:val="24"/>
          <w:szCs w:val="24"/>
          <w:lang w:val="sq-AL"/>
        </w:rPr>
        <w:t>)</w:t>
      </w:r>
      <w:r w:rsidRPr="00C428EF">
        <w:rPr>
          <w:rFonts w:ascii="Times New Roman" w:eastAsia="Calibri" w:hAnsi="Times New Roman" w:cs="Times New Roman"/>
          <w:sz w:val="24"/>
          <w:szCs w:val="24"/>
          <w:lang w:val="sq-AL"/>
        </w:rPr>
        <w:t xml:space="preserve"> muajve nga data e njoftimit. </w:t>
      </w:r>
    </w:p>
    <w:p w14:paraId="79FA9549" w14:textId="202477F5" w:rsidR="00553782" w:rsidRDefault="00553782" w:rsidP="00553782">
      <w:pPr>
        <w:tabs>
          <w:tab w:val="left" w:pos="540"/>
        </w:tabs>
        <w:spacing w:after="0" w:line="240" w:lineRule="auto"/>
        <w:ind w:left="54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i. </w:t>
      </w:r>
      <w:r w:rsidRPr="00C428EF">
        <w:rPr>
          <w:rFonts w:ascii="Times New Roman" w:eastAsia="Calibri" w:hAnsi="Times New Roman" w:cs="Times New Roman"/>
          <w:sz w:val="24"/>
          <w:szCs w:val="24"/>
          <w:lang w:val="sq-AL"/>
        </w:rPr>
        <w:t xml:space="preserve">Nëse </w:t>
      </w:r>
      <w:r w:rsidR="00665120">
        <w:rPr>
          <w:rFonts w:ascii="Times New Roman" w:eastAsia="Calibri" w:hAnsi="Times New Roman" w:cs="Times New Roman"/>
          <w:sz w:val="24"/>
          <w:szCs w:val="24"/>
          <w:lang w:val="sq-AL"/>
        </w:rPr>
        <w:t xml:space="preserve">kërkuesi </w:t>
      </w:r>
      <w:r w:rsidRPr="00C428EF">
        <w:rPr>
          <w:rFonts w:ascii="Times New Roman" w:eastAsia="Calibri" w:hAnsi="Times New Roman" w:cs="Times New Roman"/>
          <w:sz w:val="24"/>
          <w:szCs w:val="24"/>
          <w:lang w:val="sq-AL"/>
        </w:rPr>
        <w:t xml:space="preserve"> i plotëson kërkesat e parashikuara në pikën </w:t>
      </w:r>
      <w:r>
        <w:rPr>
          <w:rFonts w:ascii="Times New Roman" w:eastAsia="Calibri" w:hAnsi="Times New Roman" w:cs="Times New Roman"/>
          <w:sz w:val="24"/>
          <w:szCs w:val="24"/>
          <w:lang w:val="sq-AL"/>
        </w:rPr>
        <w:t>1</w:t>
      </w:r>
      <w:r w:rsidRPr="00C428EF">
        <w:rPr>
          <w:rFonts w:ascii="Times New Roman" w:eastAsia="Calibri" w:hAnsi="Times New Roman" w:cs="Times New Roman"/>
          <w:sz w:val="24"/>
          <w:szCs w:val="24"/>
          <w:lang w:val="sq-AL"/>
        </w:rPr>
        <w:t xml:space="preserve">, të nenit </w:t>
      </w:r>
      <w:r>
        <w:rPr>
          <w:rFonts w:ascii="Times New Roman" w:eastAsia="Calibri" w:hAnsi="Times New Roman" w:cs="Times New Roman"/>
          <w:sz w:val="24"/>
          <w:szCs w:val="24"/>
          <w:lang w:val="sq-AL"/>
        </w:rPr>
        <w:t>13</w:t>
      </w:r>
      <w:r w:rsidRPr="00C428EF">
        <w:rPr>
          <w:rFonts w:ascii="Times New Roman" w:eastAsia="Calibri" w:hAnsi="Times New Roman" w:cs="Times New Roman"/>
          <w:sz w:val="24"/>
          <w:szCs w:val="24"/>
          <w:lang w:val="sq-AL"/>
        </w:rPr>
        <w:t xml:space="preserve">, brenda afatit, DPPI-ja lëshon dëshminë e depozitimit, duke caktuar si datë depozitimi datën në të cilën plotësimi i kërkesave formale të </w:t>
      </w:r>
      <w:r w:rsidR="00665120">
        <w:rPr>
          <w:rFonts w:ascii="Times New Roman" w:eastAsia="Calibri" w:hAnsi="Times New Roman" w:cs="Times New Roman"/>
          <w:sz w:val="24"/>
          <w:szCs w:val="24"/>
          <w:lang w:val="sq-AL"/>
        </w:rPr>
        <w:t>kërkesës</w:t>
      </w:r>
      <w:r w:rsidRPr="00C428EF">
        <w:rPr>
          <w:rFonts w:ascii="Times New Roman" w:eastAsia="Calibri" w:hAnsi="Times New Roman" w:cs="Times New Roman"/>
          <w:sz w:val="24"/>
          <w:szCs w:val="24"/>
          <w:lang w:val="sq-AL"/>
        </w:rPr>
        <w:t>është depozituar në DPPI</w:t>
      </w:r>
      <w:r w:rsidR="006F08EA">
        <w:rPr>
          <w:rFonts w:ascii="Times New Roman" w:eastAsia="Calibri" w:hAnsi="Times New Roman" w:cs="Times New Roman"/>
          <w:sz w:val="24"/>
          <w:szCs w:val="24"/>
          <w:lang w:val="sq-AL"/>
        </w:rPr>
        <w:t>;</w:t>
      </w:r>
    </w:p>
    <w:p w14:paraId="1D3E0270" w14:textId="6EC7A157" w:rsidR="00553782" w:rsidRDefault="00553782" w:rsidP="00553782">
      <w:pPr>
        <w:tabs>
          <w:tab w:val="left" w:pos="540"/>
        </w:tabs>
        <w:spacing w:after="0" w:line="240" w:lineRule="auto"/>
        <w:ind w:left="540"/>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ii. </w:t>
      </w:r>
      <w:r w:rsidRPr="00C428EF">
        <w:rPr>
          <w:rFonts w:ascii="Times New Roman" w:eastAsia="Calibri" w:hAnsi="Times New Roman" w:cs="Times New Roman"/>
          <w:sz w:val="24"/>
          <w:szCs w:val="24"/>
          <w:lang w:val="sq-AL"/>
        </w:rPr>
        <w:t xml:space="preserve">Nëse plotësimi i </w:t>
      </w:r>
      <w:r w:rsidR="00665120">
        <w:rPr>
          <w:rFonts w:ascii="Times New Roman" w:eastAsia="Calibri" w:hAnsi="Times New Roman" w:cs="Times New Roman"/>
          <w:sz w:val="24"/>
          <w:szCs w:val="24"/>
          <w:lang w:val="sq-AL"/>
        </w:rPr>
        <w:t>kërkesës</w:t>
      </w:r>
      <w:r w:rsidRPr="00C428EF">
        <w:rPr>
          <w:rFonts w:ascii="Times New Roman" w:eastAsia="Calibri" w:hAnsi="Times New Roman" w:cs="Times New Roman"/>
          <w:sz w:val="24"/>
          <w:szCs w:val="24"/>
          <w:lang w:val="sq-AL"/>
        </w:rPr>
        <w:t xml:space="preserve">nuk bëhet brenda këtij afati </w:t>
      </w:r>
      <w:r>
        <w:rPr>
          <w:rFonts w:ascii="Times New Roman" w:eastAsia="Calibri" w:hAnsi="Times New Roman" w:cs="Times New Roman"/>
          <w:sz w:val="24"/>
          <w:szCs w:val="24"/>
          <w:lang w:val="sq-AL"/>
        </w:rPr>
        <w:t>2 (</w:t>
      </w:r>
      <w:r w:rsidRPr="00C428EF">
        <w:rPr>
          <w:rFonts w:ascii="Times New Roman" w:eastAsia="Calibri" w:hAnsi="Times New Roman" w:cs="Times New Roman"/>
          <w:sz w:val="24"/>
          <w:szCs w:val="24"/>
          <w:lang w:val="sq-AL"/>
        </w:rPr>
        <w:t>dy</w:t>
      </w:r>
      <w:r>
        <w:rPr>
          <w:rFonts w:ascii="Times New Roman" w:eastAsia="Calibri" w:hAnsi="Times New Roman" w:cs="Times New Roman"/>
          <w:sz w:val="24"/>
          <w:szCs w:val="24"/>
          <w:lang w:val="sq-AL"/>
        </w:rPr>
        <w:t xml:space="preserve">) </w:t>
      </w:r>
      <w:r w:rsidRPr="00C428EF">
        <w:rPr>
          <w:rFonts w:ascii="Times New Roman" w:eastAsia="Calibri" w:hAnsi="Times New Roman" w:cs="Times New Roman"/>
          <w:sz w:val="24"/>
          <w:szCs w:val="24"/>
          <w:lang w:val="sq-AL"/>
        </w:rPr>
        <w:t xml:space="preserve">mujor, DPPI-ja e refuzon depozitimin e </w:t>
      </w:r>
      <w:r w:rsidR="00665120">
        <w:rPr>
          <w:rFonts w:ascii="Times New Roman" w:eastAsia="Calibri" w:hAnsi="Times New Roman" w:cs="Times New Roman"/>
          <w:sz w:val="24"/>
          <w:szCs w:val="24"/>
          <w:lang w:val="sq-AL"/>
        </w:rPr>
        <w:t>kërkesës</w:t>
      </w:r>
      <w:r w:rsidRPr="00C428EF">
        <w:rPr>
          <w:rFonts w:ascii="Times New Roman" w:eastAsia="Calibri" w:hAnsi="Times New Roman" w:cs="Times New Roman"/>
          <w:sz w:val="24"/>
          <w:szCs w:val="24"/>
          <w:lang w:val="sq-AL"/>
        </w:rPr>
        <w:t xml:space="preserve"> dhe njofton me shkrim </w:t>
      </w:r>
      <w:r w:rsidR="00665120">
        <w:rPr>
          <w:rFonts w:ascii="Times New Roman" w:eastAsia="Calibri" w:hAnsi="Times New Roman" w:cs="Times New Roman"/>
          <w:sz w:val="24"/>
          <w:szCs w:val="24"/>
          <w:lang w:val="sq-AL"/>
        </w:rPr>
        <w:t>kërkuesin</w:t>
      </w:r>
      <w:r w:rsidRPr="00C428EF">
        <w:rPr>
          <w:rFonts w:ascii="Times New Roman" w:eastAsia="Calibri" w:hAnsi="Times New Roman" w:cs="Times New Roman"/>
          <w:sz w:val="24"/>
          <w:szCs w:val="24"/>
          <w:lang w:val="sq-AL"/>
        </w:rPr>
        <w:t>.</w:t>
      </w:r>
    </w:p>
    <w:p w14:paraId="6EF05255" w14:textId="77777777" w:rsidR="00553782" w:rsidRDefault="00553782" w:rsidP="00553782">
      <w:pPr>
        <w:tabs>
          <w:tab w:val="left" w:pos="540"/>
        </w:tabs>
        <w:spacing w:after="0" w:line="240" w:lineRule="auto"/>
        <w:ind w:left="540"/>
        <w:jc w:val="both"/>
        <w:rPr>
          <w:rFonts w:ascii="Times New Roman" w:eastAsia="Calibri" w:hAnsi="Times New Roman" w:cs="Times New Roman"/>
          <w:sz w:val="24"/>
          <w:szCs w:val="24"/>
          <w:lang w:val="sq-AL"/>
        </w:rPr>
      </w:pPr>
    </w:p>
    <w:p w14:paraId="14938A4E" w14:textId="2EAF7C26" w:rsidR="00553782" w:rsidRDefault="00553782" w:rsidP="00553782">
      <w:pPr>
        <w:spacing w:after="0" w:line="240" w:lineRule="auto"/>
        <w:jc w:val="both"/>
        <w:rPr>
          <w:rFonts w:ascii="Times New Roman" w:eastAsia="Calibri" w:hAnsi="Times New Roman" w:cs="Times New Roman"/>
          <w:sz w:val="24"/>
          <w:szCs w:val="24"/>
          <w:lang w:val="sq-AL"/>
        </w:rPr>
      </w:pPr>
      <w:r w:rsidRPr="00C428EF">
        <w:rPr>
          <w:rFonts w:ascii="Times New Roman" w:eastAsia="Calibri" w:hAnsi="Times New Roman" w:cs="Times New Roman"/>
          <w:sz w:val="24"/>
          <w:szCs w:val="24"/>
          <w:lang w:val="sq-AL"/>
        </w:rPr>
        <w:t xml:space="preserve">2. Brenda </w:t>
      </w:r>
      <w:r>
        <w:rPr>
          <w:rFonts w:ascii="Times New Roman" w:eastAsia="Calibri" w:hAnsi="Times New Roman" w:cs="Times New Roman"/>
          <w:sz w:val="24"/>
          <w:szCs w:val="24"/>
          <w:lang w:val="sq-AL"/>
        </w:rPr>
        <w:t>3 (</w:t>
      </w:r>
      <w:r w:rsidRPr="00C428EF">
        <w:rPr>
          <w:rFonts w:ascii="Times New Roman" w:eastAsia="Calibri" w:hAnsi="Times New Roman" w:cs="Times New Roman"/>
          <w:sz w:val="24"/>
          <w:szCs w:val="24"/>
          <w:lang w:val="sq-AL"/>
        </w:rPr>
        <w:t>tre</w:t>
      </w:r>
      <w:r>
        <w:rPr>
          <w:rFonts w:ascii="Times New Roman" w:eastAsia="Calibri" w:hAnsi="Times New Roman" w:cs="Times New Roman"/>
          <w:sz w:val="24"/>
          <w:szCs w:val="24"/>
          <w:lang w:val="sq-AL"/>
        </w:rPr>
        <w:t>)</w:t>
      </w:r>
      <w:r w:rsidRPr="00C428EF">
        <w:rPr>
          <w:rFonts w:ascii="Times New Roman" w:eastAsia="Calibri" w:hAnsi="Times New Roman" w:cs="Times New Roman"/>
          <w:sz w:val="24"/>
          <w:szCs w:val="24"/>
          <w:lang w:val="sq-AL"/>
        </w:rPr>
        <w:t xml:space="preserve"> muajve nga data e depozitimit të një </w:t>
      </w:r>
      <w:r w:rsidR="00665120">
        <w:rPr>
          <w:rFonts w:ascii="Times New Roman" w:eastAsia="Calibri" w:hAnsi="Times New Roman" w:cs="Times New Roman"/>
          <w:sz w:val="24"/>
          <w:szCs w:val="24"/>
          <w:lang w:val="sq-AL"/>
        </w:rPr>
        <w:t>kërkese</w:t>
      </w:r>
      <w:r w:rsidRPr="00C428EF">
        <w:rPr>
          <w:rFonts w:ascii="Times New Roman" w:eastAsia="Calibri" w:hAnsi="Times New Roman" w:cs="Times New Roman"/>
          <w:sz w:val="24"/>
          <w:szCs w:val="24"/>
          <w:lang w:val="sq-AL"/>
        </w:rPr>
        <w:t xml:space="preserve"> për regjistrimin e një disenjoje, DPPI-ja shqyrton </w:t>
      </w:r>
      <w:r w:rsidR="00665120">
        <w:rPr>
          <w:rFonts w:ascii="Times New Roman" w:eastAsia="Calibri" w:hAnsi="Times New Roman" w:cs="Times New Roman"/>
          <w:sz w:val="24"/>
          <w:szCs w:val="24"/>
          <w:lang w:val="sq-AL"/>
        </w:rPr>
        <w:t>kërkesën</w:t>
      </w:r>
      <w:r w:rsidRPr="00C428EF">
        <w:rPr>
          <w:rFonts w:ascii="Times New Roman" w:eastAsia="Calibri" w:hAnsi="Times New Roman" w:cs="Times New Roman"/>
          <w:sz w:val="24"/>
          <w:szCs w:val="24"/>
          <w:lang w:val="sq-AL"/>
        </w:rPr>
        <w:t xml:space="preserve"> nëse përmbush k</w:t>
      </w:r>
      <w:r w:rsidR="00665120">
        <w:rPr>
          <w:rFonts w:ascii="Times New Roman" w:eastAsia="Calibri" w:hAnsi="Times New Roman" w:cs="Times New Roman"/>
          <w:sz w:val="24"/>
          <w:szCs w:val="24"/>
          <w:lang w:val="sq-AL"/>
        </w:rPr>
        <w:t>riteret</w:t>
      </w:r>
      <w:r w:rsidRPr="00C428EF">
        <w:rPr>
          <w:rFonts w:ascii="Times New Roman" w:eastAsia="Calibri" w:hAnsi="Times New Roman" w:cs="Times New Roman"/>
          <w:sz w:val="24"/>
          <w:szCs w:val="24"/>
          <w:lang w:val="sq-AL"/>
        </w:rPr>
        <w:t xml:space="preserve">që parashikohen në </w:t>
      </w:r>
      <w:r w:rsidRPr="006F08EA">
        <w:rPr>
          <w:rFonts w:ascii="Times New Roman" w:eastAsia="Calibri" w:hAnsi="Times New Roman" w:cs="Times New Roman"/>
          <w:sz w:val="24"/>
          <w:szCs w:val="24"/>
          <w:lang w:val="sq-AL"/>
        </w:rPr>
        <w:t>pikën</w:t>
      </w:r>
      <w:r w:rsidR="00506FE5" w:rsidRPr="006F08EA">
        <w:rPr>
          <w:rFonts w:ascii="Times New Roman" w:eastAsia="Calibri" w:hAnsi="Times New Roman" w:cs="Times New Roman"/>
          <w:sz w:val="24"/>
          <w:szCs w:val="24"/>
          <w:lang w:val="sq-AL"/>
        </w:rPr>
        <w:t xml:space="preserve"> </w:t>
      </w:r>
      <w:r w:rsidR="009A6A21" w:rsidRPr="006F08EA">
        <w:rPr>
          <w:rFonts w:ascii="Times New Roman" w:eastAsia="Calibri" w:hAnsi="Times New Roman" w:cs="Times New Roman"/>
          <w:sz w:val="24"/>
          <w:szCs w:val="24"/>
          <w:lang w:val="sq-AL"/>
        </w:rPr>
        <w:t>1</w:t>
      </w:r>
      <w:r w:rsidRPr="006F08EA">
        <w:rPr>
          <w:rFonts w:ascii="Times New Roman" w:eastAsia="Calibri" w:hAnsi="Times New Roman" w:cs="Times New Roman"/>
          <w:sz w:val="24"/>
          <w:szCs w:val="24"/>
          <w:lang w:val="sq-AL"/>
        </w:rPr>
        <w:t xml:space="preserve">, të nenit </w:t>
      </w:r>
      <w:r w:rsidR="009A6A21" w:rsidRPr="006F08EA">
        <w:rPr>
          <w:rFonts w:ascii="Times New Roman" w:eastAsia="Calibri" w:hAnsi="Times New Roman" w:cs="Times New Roman"/>
          <w:sz w:val="24"/>
          <w:szCs w:val="24"/>
          <w:lang w:val="sq-AL"/>
        </w:rPr>
        <w:t>12</w:t>
      </w:r>
      <w:r w:rsidRPr="00681182">
        <w:rPr>
          <w:rFonts w:ascii="Times New Roman" w:eastAsia="Calibri" w:hAnsi="Times New Roman" w:cs="Times New Roman"/>
          <w:sz w:val="24"/>
          <w:szCs w:val="24"/>
          <w:lang w:val="sq-AL"/>
        </w:rPr>
        <w:t>,</w:t>
      </w:r>
      <w:r w:rsidRPr="00C428EF">
        <w:rPr>
          <w:rFonts w:ascii="Times New Roman" w:eastAsia="Calibri" w:hAnsi="Times New Roman" w:cs="Times New Roman"/>
          <w:sz w:val="24"/>
          <w:szCs w:val="24"/>
          <w:lang w:val="sq-AL"/>
        </w:rPr>
        <w:t xml:space="preserve"> të këtij ligji. </w:t>
      </w:r>
    </w:p>
    <w:p w14:paraId="7B2D9CE3" w14:textId="0BFF89E5" w:rsidR="00553782" w:rsidRDefault="00553782" w:rsidP="00553782">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a) </w:t>
      </w:r>
      <w:r w:rsidRPr="00C428EF">
        <w:rPr>
          <w:rFonts w:ascii="Times New Roman" w:eastAsia="Calibri" w:hAnsi="Times New Roman" w:cs="Times New Roman"/>
          <w:sz w:val="24"/>
          <w:szCs w:val="24"/>
          <w:lang w:val="sq-AL"/>
        </w:rPr>
        <w:t xml:space="preserve">Kur </w:t>
      </w:r>
      <w:r w:rsidR="00665120">
        <w:rPr>
          <w:rFonts w:ascii="Times New Roman" w:eastAsia="Calibri" w:hAnsi="Times New Roman" w:cs="Times New Roman"/>
          <w:sz w:val="24"/>
          <w:szCs w:val="24"/>
          <w:lang w:val="sq-AL"/>
        </w:rPr>
        <w:t xml:space="preserve">kërkesa </w:t>
      </w:r>
      <w:r w:rsidRPr="00C428EF">
        <w:rPr>
          <w:rFonts w:ascii="Times New Roman" w:eastAsia="Calibri" w:hAnsi="Times New Roman" w:cs="Times New Roman"/>
          <w:sz w:val="24"/>
          <w:szCs w:val="24"/>
          <w:lang w:val="sq-AL"/>
        </w:rPr>
        <w:t>nuk i përmbush të gjitha këto k</w:t>
      </w:r>
      <w:r w:rsidR="00665120">
        <w:rPr>
          <w:rFonts w:ascii="Times New Roman" w:eastAsia="Calibri" w:hAnsi="Times New Roman" w:cs="Times New Roman"/>
          <w:sz w:val="24"/>
          <w:szCs w:val="24"/>
          <w:lang w:val="sq-AL"/>
        </w:rPr>
        <w:t>ritere</w:t>
      </w:r>
      <w:r w:rsidRPr="00C428EF">
        <w:rPr>
          <w:rFonts w:ascii="Times New Roman" w:eastAsia="Calibri" w:hAnsi="Times New Roman" w:cs="Times New Roman"/>
          <w:sz w:val="24"/>
          <w:szCs w:val="24"/>
          <w:lang w:val="sq-AL"/>
        </w:rPr>
        <w:t xml:space="preserve">, DPPI-ja njofton </w:t>
      </w:r>
      <w:r w:rsidR="00665120">
        <w:rPr>
          <w:rFonts w:ascii="Times New Roman" w:eastAsia="Calibri" w:hAnsi="Times New Roman" w:cs="Times New Roman"/>
          <w:sz w:val="24"/>
          <w:szCs w:val="24"/>
          <w:lang w:val="sq-AL"/>
        </w:rPr>
        <w:t xml:space="preserve">kërkuesin </w:t>
      </w:r>
      <w:r w:rsidRPr="00C428EF">
        <w:rPr>
          <w:rFonts w:ascii="Times New Roman" w:eastAsia="Calibri" w:hAnsi="Times New Roman" w:cs="Times New Roman"/>
          <w:sz w:val="24"/>
          <w:szCs w:val="24"/>
          <w:lang w:val="sq-AL"/>
        </w:rPr>
        <w:t xml:space="preserve"> t’i plotësojë ato brenda </w:t>
      </w:r>
      <w:r w:rsidR="009A1617">
        <w:rPr>
          <w:rFonts w:ascii="Times New Roman" w:eastAsia="Calibri" w:hAnsi="Times New Roman" w:cs="Times New Roman"/>
          <w:sz w:val="24"/>
          <w:szCs w:val="24"/>
          <w:lang w:val="sq-AL"/>
        </w:rPr>
        <w:t>2</w:t>
      </w:r>
      <w:r>
        <w:rPr>
          <w:rFonts w:ascii="Times New Roman" w:eastAsia="Calibri" w:hAnsi="Times New Roman" w:cs="Times New Roman"/>
          <w:sz w:val="24"/>
          <w:szCs w:val="24"/>
          <w:lang w:val="sq-AL"/>
        </w:rPr>
        <w:t xml:space="preserve"> (</w:t>
      </w:r>
      <w:r w:rsidR="009A1617">
        <w:rPr>
          <w:rFonts w:ascii="Times New Roman" w:eastAsia="Calibri" w:hAnsi="Times New Roman" w:cs="Times New Roman"/>
          <w:sz w:val="24"/>
          <w:szCs w:val="24"/>
          <w:lang w:val="sq-AL"/>
        </w:rPr>
        <w:t>dy</w:t>
      </w:r>
      <w:r>
        <w:rPr>
          <w:rFonts w:ascii="Times New Roman" w:eastAsia="Calibri" w:hAnsi="Times New Roman" w:cs="Times New Roman"/>
          <w:sz w:val="24"/>
          <w:szCs w:val="24"/>
          <w:lang w:val="sq-AL"/>
        </w:rPr>
        <w:t>)</w:t>
      </w:r>
      <w:r w:rsidRPr="00C428EF">
        <w:rPr>
          <w:rFonts w:ascii="Times New Roman" w:eastAsia="Calibri" w:hAnsi="Times New Roman" w:cs="Times New Roman"/>
          <w:sz w:val="24"/>
          <w:szCs w:val="24"/>
          <w:lang w:val="sq-AL"/>
        </w:rPr>
        <w:t xml:space="preserve"> muajve nga data e njoftimit. </w:t>
      </w:r>
    </w:p>
    <w:p w14:paraId="22EAA365" w14:textId="462270A3" w:rsidR="003E1AB8" w:rsidRDefault="00553782" w:rsidP="003E1AB8">
      <w:pPr>
        <w:spacing w:after="0" w:line="240" w:lineRule="auto"/>
        <w:jc w:val="both"/>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b) </w:t>
      </w:r>
      <w:r w:rsidRPr="00C428EF">
        <w:rPr>
          <w:rFonts w:ascii="Times New Roman" w:eastAsia="Calibri" w:hAnsi="Times New Roman" w:cs="Times New Roman"/>
          <w:sz w:val="24"/>
          <w:szCs w:val="24"/>
          <w:lang w:val="sq-AL"/>
        </w:rPr>
        <w:t xml:space="preserve">Nëse </w:t>
      </w:r>
      <w:r w:rsidR="00665120">
        <w:rPr>
          <w:rFonts w:ascii="Times New Roman" w:eastAsia="Calibri" w:hAnsi="Times New Roman" w:cs="Times New Roman"/>
          <w:sz w:val="24"/>
          <w:szCs w:val="24"/>
          <w:lang w:val="sq-AL"/>
        </w:rPr>
        <w:t>kërkuesi</w:t>
      </w:r>
      <w:r w:rsidRPr="00C428EF">
        <w:rPr>
          <w:rFonts w:ascii="Times New Roman" w:eastAsia="Calibri" w:hAnsi="Times New Roman" w:cs="Times New Roman"/>
          <w:sz w:val="24"/>
          <w:szCs w:val="24"/>
          <w:lang w:val="sq-AL"/>
        </w:rPr>
        <w:t>nuk i plotëson k</w:t>
      </w:r>
      <w:r w:rsidR="00665120">
        <w:rPr>
          <w:rFonts w:ascii="Times New Roman" w:eastAsia="Calibri" w:hAnsi="Times New Roman" w:cs="Times New Roman"/>
          <w:sz w:val="24"/>
          <w:szCs w:val="24"/>
          <w:lang w:val="sq-AL"/>
        </w:rPr>
        <w:t>riteret</w:t>
      </w:r>
      <w:r w:rsidR="006F08EA">
        <w:rPr>
          <w:rFonts w:ascii="Times New Roman" w:eastAsia="Calibri" w:hAnsi="Times New Roman" w:cs="Times New Roman"/>
          <w:sz w:val="24"/>
          <w:szCs w:val="24"/>
          <w:lang w:val="sq-AL"/>
        </w:rPr>
        <w:t xml:space="preserve"> </w:t>
      </w:r>
      <w:r w:rsidRPr="00C428EF">
        <w:rPr>
          <w:rFonts w:ascii="Times New Roman" w:eastAsia="Calibri" w:hAnsi="Times New Roman" w:cs="Times New Roman"/>
          <w:sz w:val="24"/>
          <w:szCs w:val="24"/>
          <w:lang w:val="sq-AL"/>
        </w:rPr>
        <w:t xml:space="preserve">brenda afatit, DPPI-ja e refuzon </w:t>
      </w:r>
      <w:r w:rsidR="00665120">
        <w:rPr>
          <w:rFonts w:ascii="Times New Roman" w:eastAsia="Calibri" w:hAnsi="Times New Roman" w:cs="Times New Roman"/>
          <w:sz w:val="24"/>
          <w:szCs w:val="24"/>
          <w:lang w:val="sq-AL"/>
        </w:rPr>
        <w:t>kërkesën</w:t>
      </w:r>
      <w:r w:rsidRPr="00C428EF">
        <w:rPr>
          <w:rFonts w:ascii="Times New Roman" w:eastAsia="Calibri" w:hAnsi="Times New Roman" w:cs="Times New Roman"/>
          <w:sz w:val="24"/>
          <w:szCs w:val="24"/>
          <w:lang w:val="sq-AL"/>
        </w:rPr>
        <w:t xml:space="preserve">dhe njofton </w:t>
      </w:r>
      <w:r w:rsidR="00665120">
        <w:rPr>
          <w:rFonts w:ascii="Times New Roman" w:eastAsia="Calibri" w:hAnsi="Times New Roman" w:cs="Times New Roman"/>
          <w:sz w:val="24"/>
          <w:szCs w:val="24"/>
          <w:lang w:val="sq-AL"/>
        </w:rPr>
        <w:t>kërkuesin</w:t>
      </w:r>
      <w:r w:rsidRPr="00C428EF">
        <w:rPr>
          <w:rFonts w:ascii="Times New Roman" w:eastAsia="Calibri" w:hAnsi="Times New Roman" w:cs="Times New Roman"/>
          <w:sz w:val="24"/>
          <w:szCs w:val="24"/>
          <w:lang w:val="sq-AL"/>
        </w:rPr>
        <w:t>.</w:t>
      </w:r>
      <w:r w:rsidR="003E1AB8">
        <w:rPr>
          <w:rFonts w:ascii="Times New Roman" w:eastAsia="Calibri" w:hAnsi="Times New Roman" w:cs="Times New Roman"/>
          <w:sz w:val="24"/>
          <w:szCs w:val="24"/>
          <w:lang w:val="sq-AL"/>
        </w:rPr>
        <w:t xml:space="preserve"> </w:t>
      </w:r>
    </w:p>
    <w:p w14:paraId="3B4493A9" w14:textId="1E8B26A5" w:rsidR="00553782" w:rsidRDefault="00553782" w:rsidP="00553782">
      <w:pPr>
        <w:spacing w:after="0" w:line="240" w:lineRule="auto"/>
        <w:jc w:val="both"/>
        <w:rPr>
          <w:rFonts w:ascii="Times New Roman" w:eastAsia="Calibri" w:hAnsi="Times New Roman" w:cs="Times New Roman"/>
          <w:sz w:val="24"/>
          <w:szCs w:val="24"/>
          <w:lang w:val="sq-AL"/>
        </w:rPr>
      </w:pPr>
    </w:p>
    <w:p w14:paraId="50E196DB" w14:textId="304E6402" w:rsidR="00553782" w:rsidRPr="00C428EF" w:rsidRDefault="00553782" w:rsidP="00553782">
      <w:pPr>
        <w:spacing w:after="0" w:line="240" w:lineRule="auto"/>
        <w:jc w:val="both"/>
        <w:rPr>
          <w:rFonts w:ascii="Times New Roman" w:eastAsia="Calibri" w:hAnsi="Times New Roman" w:cs="Times New Roman"/>
          <w:sz w:val="24"/>
          <w:szCs w:val="24"/>
          <w:lang w:val="sq-AL"/>
        </w:rPr>
      </w:pPr>
      <w:r w:rsidRPr="00C428EF">
        <w:rPr>
          <w:rFonts w:ascii="Times New Roman" w:eastAsia="Calibri" w:hAnsi="Times New Roman" w:cs="Times New Roman"/>
          <w:sz w:val="24"/>
          <w:szCs w:val="24"/>
          <w:lang w:val="sq-AL"/>
        </w:rPr>
        <w:t>3. Afati për paraqitjen e plotësimeve, sipas pikës 2</w:t>
      </w:r>
      <w:r>
        <w:rPr>
          <w:rFonts w:ascii="Times New Roman" w:eastAsia="Calibri" w:hAnsi="Times New Roman" w:cs="Times New Roman"/>
          <w:sz w:val="24"/>
          <w:szCs w:val="24"/>
          <w:lang w:val="sq-AL"/>
        </w:rPr>
        <w:t xml:space="preserve"> t</w:t>
      </w:r>
      <w:r w:rsidRPr="00C428EF">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 xml:space="preserve"> k</w:t>
      </w:r>
      <w:r w:rsidRPr="00C428EF">
        <w:rPr>
          <w:rFonts w:ascii="Times New Roman" w:eastAsia="Calibri" w:hAnsi="Times New Roman" w:cs="Times New Roman"/>
          <w:sz w:val="24"/>
          <w:szCs w:val="24"/>
          <w:lang w:val="sq-AL"/>
        </w:rPr>
        <w:t>ë</w:t>
      </w:r>
      <w:r>
        <w:rPr>
          <w:rFonts w:ascii="Times New Roman" w:eastAsia="Calibri" w:hAnsi="Times New Roman" w:cs="Times New Roman"/>
          <w:sz w:val="24"/>
          <w:szCs w:val="24"/>
          <w:lang w:val="sq-AL"/>
        </w:rPr>
        <w:t>tij neni</w:t>
      </w:r>
      <w:r w:rsidRPr="00C428EF">
        <w:rPr>
          <w:rFonts w:ascii="Times New Roman" w:eastAsia="Calibri" w:hAnsi="Times New Roman" w:cs="Times New Roman"/>
          <w:sz w:val="24"/>
          <w:szCs w:val="24"/>
          <w:lang w:val="sq-AL"/>
        </w:rPr>
        <w:t xml:space="preserve">, të këtij neni, zgjatet deri në </w:t>
      </w:r>
      <w:r>
        <w:rPr>
          <w:rFonts w:ascii="Times New Roman" w:eastAsia="Calibri" w:hAnsi="Times New Roman" w:cs="Times New Roman"/>
          <w:sz w:val="24"/>
          <w:szCs w:val="24"/>
          <w:lang w:val="sq-AL"/>
        </w:rPr>
        <w:t>2 (</w:t>
      </w:r>
      <w:r w:rsidRPr="00C428EF">
        <w:rPr>
          <w:rFonts w:ascii="Times New Roman" w:eastAsia="Calibri" w:hAnsi="Times New Roman" w:cs="Times New Roman"/>
          <w:sz w:val="24"/>
          <w:szCs w:val="24"/>
          <w:lang w:val="sq-AL"/>
        </w:rPr>
        <w:t>dy</w:t>
      </w:r>
      <w:r>
        <w:rPr>
          <w:rFonts w:ascii="Times New Roman" w:eastAsia="Calibri" w:hAnsi="Times New Roman" w:cs="Times New Roman"/>
          <w:sz w:val="24"/>
          <w:szCs w:val="24"/>
          <w:lang w:val="sq-AL"/>
        </w:rPr>
        <w:t>)</w:t>
      </w:r>
      <w:r w:rsidRPr="00C428EF">
        <w:rPr>
          <w:rFonts w:ascii="Times New Roman" w:eastAsia="Calibri" w:hAnsi="Times New Roman" w:cs="Times New Roman"/>
          <w:sz w:val="24"/>
          <w:szCs w:val="24"/>
          <w:lang w:val="sq-AL"/>
        </w:rPr>
        <w:t xml:space="preserve"> muaj shtesë, nëse</w:t>
      </w:r>
      <w:r w:rsidR="00665120">
        <w:rPr>
          <w:rFonts w:ascii="Times New Roman" w:eastAsia="Calibri" w:hAnsi="Times New Roman" w:cs="Times New Roman"/>
          <w:sz w:val="24"/>
          <w:szCs w:val="24"/>
          <w:lang w:val="sq-AL"/>
        </w:rPr>
        <w:t xml:space="preserve"> kërkuesi</w:t>
      </w:r>
      <w:r w:rsidRPr="00C428EF">
        <w:rPr>
          <w:rFonts w:ascii="Times New Roman" w:eastAsia="Calibri" w:hAnsi="Times New Roman" w:cs="Times New Roman"/>
          <w:sz w:val="24"/>
          <w:szCs w:val="24"/>
          <w:lang w:val="sq-AL"/>
        </w:rPr>
        <w:t xml:space="preserve"> paraqet brenda periudhës </w:t>
      </w:r>
      <w:r w:rsidR="009A1617">
        <w:rPr>
          <w:rFonts w:ascii="Times New Roman" w:eastAsia="Calibri" w:hAnsi="Times New Roman" w:cs="Times New Roman"/>
          <w:sz w:val="24"/>
          <w:szCs w:val="24"/>
          <w:lang w:val="sq-AL"/>
        </w:rPr>
        <w:t>dy mujore</w:t>
      </w:r>
      <w:r w:rsidRPr="00C428EF">
        <w:rPr>
          <w:rFonts w:ascii="Times New Roman" w:eastAsia="Calibri" w:hAnsi="Times New Roman" w:cs="Times New Roman"/>
          <w:sz w:val="24"/>
          <w:szCs w:val="24"/>
          <w:lang w:val="sq-AL"/>
        </w:rPr>
        <w:t xml:space="preserve"> nga data e marrjes së njoftimit një kërkesë me shkrim dhe paguan tarifën përkatëse.</w:t>
      </w:r>
      <w:r w:rsidR="009A1617">
        <w:rPr>
          <w:rFonts w:ascii="Times New Roman" w:eastAsia="Calibri" w:hAnsi="Times New Roman" w:cs="Times New Roman"/>
          <w:sz w:val="24"/>
          <w:szCs w:val="24"/>
          <w:lang w:val="sq-AL"/>
        </w:rPr>
        <w:t xml:space="preserve"> </w:t>
      </w:r>
    </w:p>
    <w:p w14:paraId="79652EF0" w14:textId="77777777" w:rsidR="00553782" w:rsidRDefault="00553782" w:rsidP="00553782">
      <w:pPr>
        <w:pStyle w:val="NeniNr"/>
        <w:keepNext w:val="0"/>
        <w:jc w:val="left"/>
        <w:rPr>
          <w:rFonts w:ascii="Times New Roman" w:hAnsi="Times New Roman"/>
          <w:sz w:val="24"/>
          <w:szCs w:val="24"/>
          <w:lang w:val="sq-AL"/>
        </w:rPr>
      </w:pPr>
    </w:p>
    <w:p w14:paraId="39C6B628" w14:textId="77777777" w:rsidR="00553782" w:rsidRPr="00C428EF" w:rsidRDefault="00553782" w:rsidP="00553782">
      <w:pPr>
        <w:rPr>
          <w:lang w:val="sq-AL"/>
        </w:rPr>
      </w:pPr>
    </w:p>
    <w:p w14:paraId="1746F7DF" w14:textId="35961210" w:rsidR="00553782" w:rsidRPr="00C428EF" w:rsidRDefault="00553782" w:rsidP="00553782">
      <w:pPr>
        <w:spacing w:after="0" w:line="240" w:lineRule="auto"/>
        <w:jc w:val="center"/>
        <w:rPr>
          <w:rFonts w:ascii="Times New Roman" w:hAnsi="Times New Roman"/>
          <w:b/>
          <w:bCs/>
          <w:sz w:val="24"/>
          <w:szCs w:val="24"/>
          <w:lang w:val="sq-AL"/>
        </w:rPr>
      </w:pPr>
      <w:r w:rsidRPr="00C428EF">
        <w:rPr>
          <w:rFonts w:ascii="Times New Roman" w:hAnsi="Times New Roman" w:cs="Times New Roman"/>
          <w:b/>
          <w:bCs/>
          <w:sz w:val="24"/>
          <w:szCs w:val="24"/>
          <w:lang w:val="sq-AL"/>
        </w:rPr>
        <w:t>Neni</w:t>
      </w:r>
      <w:r>
        <w:rPr>
          <w:rFonts w:ascii="Times New Roman" w:hAnsi="Times New Roman" w:cs="Times New Roman"/>
          <w:b/>
          <w:bCs/>
          <w:sz w:val="24"/>
          <w:szCs w:val="24"/>
          <w:lang w:val="sq-AL"/>
        </w:rPr>
        <w:t xml:space="preserve"> 1</w:t>
      </w:r>
      <w:r w:rsidR="00AC58B6">
        <w:rPr>
          <w:rFonts w:ascii="Times New Roman" w:hAnsi="Times New Roman" w:cs="Times New Roman"/>
          <w:b/>
          <w:bCs/>
          <w:sz w:val="24"/>
          <w:szCs w:val="24"/>
          <w:lang w:val="sq-AL"/>
        </w:rPr>
        <w:t>9</w:t>
      </w:r>
    </w:p>
    <w:p w14:paraId="189FE99A" w14:textId="77777777" w:rsidR="00553782" w:rsidRDefault="00553782" w:rsidP="00553782">
      <w:pPr>
        <w:pStyle w:val="NeniTitull"/>
        <w:keepNext w:val="0"/>
        <w:rPr>
          <w:rFonts w:ascii="Times New Roman" w:hAnsi="Times New Roman"/>
          <w:sz w:val="24"/>
          <w:szCs w:val="24"/>
          <w:lang w:val="sq-AL"/>
        </w:rPr>
      </w:pPr>
      <w:r w:rsidRPr="0057430C">
        <w:rPr>
          <w:rFonts w:ascii="Times New Roman" w:hAnsi="Times New Roman"/>
          <w:bCs/>
          <w:sz w:val="24"/>
          <w:szCs w:val="24"/>
          <w:lang w:val="sq-AL"/>
        </w:rPr>
        <w:t xml:space="preserve">Ekzaminimi i </w:t>
      </w:r>
      <w:r>
        <w:rPr>
          <w:rFonts w:ascii="Times New Roman" w:hAnsi="Times New Roman"/>
          <w:bCs/>
          <w:sz w:val="24"/>
          <w:szCs w:val="24"/>
          <w:lang w:val="sq-AL"/>
        </w:rPr>
        <w:t>shkaqeve</w:t>
      </w:r>
      <w:r w:rsidRPr="0057430C">
        <w:rPr>
          <w:rFonts w:ascii="Times New Roman" w:hAnsi="Times New Roman"/>
          <w:bCs/>
          <w:sz w:val="24"/>
          <w:szCs w:val="24"/>
          <w:lang w:val="sq-AL"/>
        </w:rPr>
        <w:t xml:space="preserve"> absolute</w:t>
      </w:r>
      <w:r w:rsidRPr="00700A00">
        <w:rPr>
          <w:rFonts w:ascii="Times New Roman" w:hAnsi="Times New Roman"/>
          <w:sz w:val="24"/>
          <w:szCs w:val="24"/>
          <w:lang w:val="sq-AL"/>
        </w:rPr>
        <w:t xml:space="preserve"> për refuzim</w:t>
      </w:r>
    </w:p>
    <w:p w14:paraId="49D16647" w14:textId="77777777" w:rsidR="00553782" w:rsidRDefault="00553782" w:rsidP="00553782">
      <w:pPr>
        <w:spacing w:line="240" w:lineRule="auto"/>
        <w:jc w:val="both"/>
        <w:rPr>
          <w:rFonts w:ascii="Times New Roman" w:hAnsi="Times New Roman" w:cs="Times New Roman"/>
          <w:bCs/>
          <w:sz w:val="24"/>
          <w:szCs w:val="24"/>
          <w:lang w:val="sq-AL"/>
        </w:rPr>
      </w:pPr>
    </w:p>
    <w:p w14:paraId="014D8784" w14:textId="56BAB9B9" w:rsidR="00553782" w:rsidRPr="00700A00" w:rsidRDefault="00553782" w:rsidP="00553782">
      <w:pPr>
        <w:spacing w:line="240" w:lineRule="auto"/>
        <w:jc w:val="both"/>
        <w:rPr>
          <w:rFonts w:ascii="Times New Roman" w:hAnsi="Times New Roman"/>
          <w:bCs/>
          <w:sz w:val="24"/>
          <w:szCs w:val="24"/>
          <w:lang w:val="sq-AL"/>
        </w:rPr>
      </w:pPr>
      <w:r w:rsidRPr="00C428EF">
        <w:rPr>
          <w:rFonts w:ascii="Times New Roman" w:hAnsi="Times New Roman" w:cs="Times New Roman"/>
          <w:bCs/>
          <w:sz w:val="24"/>
          <w:szCs w:val="24"/>
          <w:lang w:val="sq-AL"/>
        </w:rPr>
        <w:t xml:space="preserve">1. Brenda </w:t>
      </w:r>
      <w:r w:rsidR="001D3DF4">
        <w:rPr>
          <w:rFonts w:ascii="Times New Roman" w:hAnsi="Times New Roman" w:cs="Times New Roman"/>
          <w:bCs/>
          <w:sz w:val="24"/>
          <w:szCs w:val="24"/>
          <w:lang w:val="sq-AL"/>
        </w:rPr>
        <w:t>1</w:t>
      </w:r>
      <w:r w:rsidRPr="00C428EF">
        <w:rPr>
          <w:rFonts w:ascii="Times New Roman" w:hAnsi="Times New Roman" w:cs="Times New Roman"/>
          <w:bCs/>
          <w:sz w:val="24"/>
          <w:szCs w:val="24"/>
          <w:lang w:val="sq-AL"/>
        </w:rPr>
        <w:t xml:space="preserve"> (</w:t>
      </w:r>
      <w:r w:rsidR="001D3DF4">
        <w:rPr>
          <w:rFonts w:ascii="Times New Roman" w:hAnsi="Times New Roman" w:cs="Times New Roman"/>
          <w:bCs/>
          <w:sz w:val="24"/>
          <w:szCs w:val="24"/>
          <w:lang w:val="sq-AL"/>
        </w:rPr>
        <w:t>një</w:t>
      </w:r>
      <w:r w:rsidRPr="00C428EF">
        <w:rPr>
          <w:rFonts w:ascii="Times New Roman" w:hAnsi="Times New Roman" w:cs="Times New Roman"/>
          <w:bCs/>
          <w:sz w:val="24"/>
          <w:szCs w:val="24"/>
          <w:lang w:val="sq-AL"/>
        </w:rPr>
        <w:t>) muaj</w:t>
      </w:r>
      <w:r w:rsidR="001D3DF4">
        <w:rPr>
          <w:rFonts w:ascii="Times New Roman" w:hAnsi="Times New Roman" w:cs="Times New Roman"/>
          <w:bCs/>
          <w:sz w:val="24"/>
          <w:szCs w:val="24"/>
          <w:lang w:val="sq-AL"/>
        </w:rPr>
        <w:t>i</w:t>
      </w:r>
      <w:r w:rsidRPr="00C428EF">
        <w:rPr>
          <w:rFonts w:ascii="Times New Roman" w:hAnsi="Times New Roman" w:cs="Times New Roman"/>
          <w:bCs/>
          <w:sz w:val="24"/>
          <w:szCs w:val="24"/>
          <w:lang w:val="sq-AL"/>
        </w:rPr>
        <w:t xml:space="preserve"> nga data e plotësimit të formaliteteve të parashikuara në  neni</w:t>
      </w:r>
      <w:r w:rsidR="001D3DF4">
        <w:rPr>
          <w:rFonts w:ascii="Times New Roman" w:hAnsi="Times New Roman" w:cs="Times New Roman"/>
          <w:bCs/>
          <w:sz w:val="24"/>
          <w:szCs w:val="24"/>
          <w:lang w:val="sq-AL"/>
        </w:rPr>
        <w:t>n</w:t>
      </w:r>
      <w:r>
        <w:rPr>
          <w:rFonts w:ascii="Times New Roman" w:hAnsi="Times New Roman" w:cs="Times New Roman"/>
          <w:bCs/>
          <w:sz w:val="24"/>
          <w:szCs w:val="24"/>
          <w:lang w:val="sq-AL"/>
        </w:rPr>
        <w:t>13</w:t>
      </w:r>
      <w:r w:rsidRPr="00C428EF">
        <w:rPr>
          <w:rFonts w:ascii="Times New Roman" w:hAnsi="Times New Roman" w:cs="Times New Roman"/>
          <w:bCs/>
          <w:sz w:val="24"/>
          <w:szCs w:val="24"/>
          <w:lang w:val="sq-AL"/>
        </w:rPr>
        <w:t>,</w:t>
      </w:r>
      <w:r w:rsidR="001D3DF4">
        <w:rPr>
          <w:rFonts w:ascii="Times New Roman" w:hAnsi="Times New Roman" w:cs="Times New Roman"/>
          <w:bCs/>
          <w:sz w:val="24"/>
          <w:szCs w:val="24"/>
          <w:lang w:val="sq-AL"/>
        </w:rPr>
        <w:t>të këtij ligji</w:t>
      </w:r>
      <w:r w:rsidRPr="00C428EF">
        <w:rPr>
          <w:rFonts w:ascii="Times New Roman" w:hAnsi="Times New Roman" w:cs="Times New Roman"/>
          <w:bCs/>
          <w:sz w:val="24"/>
          <w:szCs w:val="24"/>
          <w:lang w:val="sq-AL"/>
        </w:rPr>
        <w:t xml:space="preserve"> DPPI-ja ekzaminon nëse disenjoja është në përputhje me të gjitha kërkesat e</w:t>
      </w:r>
      <w:r>
        <w:rPr>
          <w:rFonts w:ascii="Times New Roman" w:hAnsi="Times New Roman" w:cs="Times New Roman"/>
          <w:bCs/>
          <w:sz w:val="24"/>
          <w:szCs w:val="24"/>
          <w:lang w:val="sq-AL"/>
        </w:rPr>
        <w:t xml:space="preserve"> </w:t>
      </w:r>
      <w:r w:rsidRPr="00C428EF">
        <w:rPr>
          <w:rFonts w:ascii="Times New Roman" w:hAnsi="Times New Roman" w:cs="Times New Roman"/>
          <w:bCs/>
          <w:sz w:val="24"/>
          <w:szCs w:val="24"/>
          <w:lang w:val="sq-AL"/>
        </w:rPr>
        <w:t xml:space="preserve"> </w:t>
      </w:r>
      <w:r w:rsidRPr="006F08EA">
        <w:rPr>
          <w:rFonts w:ascii="Times New Roman" w:hAnsi="Times New Roman" w:cs="Times New Roman"/>
          <w:bCs/>
          <w:sz w:val="24"/>
          <w:szCs w:val="24"/>
          <w:lang w:val="sq-AL"/>
        </w:rPr>
        <w:t>pikave 4, 2</w:t>
      </w:r>
      <w:r w:rsidR="009907E4" w:rsidRPr="006F08EA">
        <w:rPr>
          <w:rFonts w:ascii="Times New Roman" w:hAnsi="Times New Roman" w:cs="Times New Roman"/>
          <w:bCs/>
          <w:sz w:val="24"/>
          <w:szCs w:val="24"/>
          <w:lang w:val="sq-AL"/>
        </w:rPr>
        <w:t>7</w:t>
      </w:r>
      <w:r w:rsidRPr="006F08EA">
        <w:rPr>
          <w:rFonts w:ascii="Times New Roman" w:hAnsi="Times New Roman" w:cs="Times New Roman"/>
          <w:bCs/>
          <w:sz w:val="24"/>
          <w:szCs w:val="24"/>
          <w:lang w:val="sq-AL"/>
        </w:rPr>
        <w:t>dhe 2</w:t>
      </w:r>
      <w:r w:rsidR="009907E4" w:rsidRPr="006F08EA">
        <w:rPr>
          <w:rFonts w:ascii="Times New Roman" w:hAnsi="Times New Roman" w:cs="Times New Roman"/>
          <w:bCs/>
          <w:sz w:val="24"/>
          <w:szCs w:val="24"/>
          <w:lang w:val="sq-AL"/>
        </w:rPr>
        <w:t>8</w:t>
      </w:r>
      <w:r w:rsidRPr="006F08EA">
        <w:rPr>
          <w:rFonts w:ascii="Times New Roman" w:hAnsi="Times New Roman" w:cs="Times New Roman"/>
          <w:bCs/>
          <w:sz w:val="24"/>
          <w:szCs w:val="24"/>
          <w:lang w:val="sq-AL"/>
        </w:rPr>
        <w:t xml:space="preserve"> t</w:t>
      </w:r>
      <w:r w:rsidRPr="006F08EA">
        <w:rPr>
          <w:rFonts w:ascii="Times New Roman" w:eastAsia="Calibri" w:hAnsi="Times New Roman" w:cs="Times New Roman"/>
          <w:sz w:val="24"/>
          <w:szCs w:val="24"/>
          <w:lang w:val="sq-AL"/>
        </w:rPr>
        <w:t xml:space="preserve">ë </w:t>
      </w:r>
      <w:r w:rsidRPr="006F08EA">
        <w:rPr>
          <w:rFonts w:ascii="Times New Roman" w:hAnsi="Times New Roman" w:cs="Times New Roman"/>
          <w:bCs/>
          <w:sz w:val="24"/>
          <w:szCs w:val="24"/>
          <w:lang w:val="sq-AL"/>
        </w:rPr>
        <w:t xml:space="preserve">nenit 4, dhe </w:t>
      </w:r>
      <w:r w:rsidRPr="006F08EA">
        <w:rPr>
          <w:rFonts w:ascii="Times New Roman" w:eastAsia="Calibri" w:hAnsi="Times New Roman" w:cs="Times New Roman"/>
          <w:sz w:val="24"/>
          <w:szCs w:val="24"/>
          <w:lang w:val="sq-AL"/>
        </w:rPr>
        <w:t>nenit 5</w:t>
      </w:r>
      <w:r w:rsidRPr="006F08EA">
        <w:rPr>
          <w:rFonts w:ascii="Times New Roman" w:hAnsi="Times New Roman" w:cs="Times New Roman"/>
          <w:bCs/>
          <w:sz w:val="24"/>
          <w:szCs w:val="24"/>
          <w:lang w:val="sq-AL"/>
        </w:rPr>
        <w:t xml:space="preserve"> të këtij ligji.</w:t>
      </w:r>
      <w:r w:rsidRPr="00681182">
        <w:rPr>
          <w:rFonts w:ascii="Times New Roman" w:hAnsi="Times New Roman" w:cs="Times New Roman"/>
          <w:bCs/>
          <w:sz w:val="24"/>
          <w:szCs w:val="24"/>
          <w:lang w:val="sq-AL"/>
        </w:rPr>
        <w:t xml:space="preserve"> Kur</w:t>
      </w:r>
      <w:r w:rsidR="00B94625" w:rsidRPr="00681182">
        <w:rPr>
          <w:rFonts w:ascii="Times New Roman" w:hAnsi="Times New Roman" w:cs="Times New Roman"/>
          <w:bCs/>
          <w:sz w:val="24"/>
          <w:szCs w:val="24"/>
          <w:lang w:val="sq-AL"/>
        </w:rPr>
        <w:t xml:space="preserve"> kërkesa</w:t>
      </w:r>
      <w:r w:rsidRPr="00681182">
        <w:rPr>
          <w:rFonts w:ascii="Times New Roman" w:hAnsi="Times New Roman" w:cs="Times New Roman"/>
          <w:bCs/>
          <w:sz w:val="24"/>
          <w:szCs w:val="24"/>
          <w:lang w:val="sq-AL"/>
        </w:rPr>
        <w:t xml:space="preserve"> është në përputhje me të gjitha</w:t>
      </w:r>
      <w:r w:rsidRPr="00700A00">
        <w:rPr>
          <w:rFonts w:ascii="Times New Roman" w:hAnsi="Times New Roman" w:cs="Times New Roman"/>
          <w:bCs/>
          <w:sz w:val="24"/>
          <w:szCs w:val="24"/>
          <w:lang w:val="sq-AL"/>
        </w:rPr>
        <w:t xml:space="preserve"> këto k</w:t>
      </w:r>
      <w:r w:rsidR="001D3DF4">
        <w:rPr>
          <w:rFonts w:ascii="Times New Roman" w:hAnsi="Times New Roman" w:cs="Times New Roman"/>
          <w:bCs/>
          <w:sz w:val="24"/>
          <w:szCs w:val="24"/>
          <w:lang w:val="sq-AL"/>
        </w:rPr>
        <w:t xml:space="preserve">ritere </w:t>
      </w:r>
      <w:r w:rsidRPr="00700A00">
        <w:rPr>
          <w:rFonts w:ascii="Times New Roman" w:hAnsi="Times New Roman" w:cs="Times New Roman"/>
          <w:bCs/>
          <w:sz w:val="24"/>
          <w:szCs w:val="24"/>
          <w:lang w:val="sq-AL"/>
        </w:rPr>
        <w:t xml:space="preserve"> të nen</w:t>
      </w:r>
      <w:r w:rsidR="001D3DF4">
        <w:rPr>
          <w:rFonts w:ascii="Times New Roman" w:hAnsi="Times New Roman" w:cs="Times New Roman"/>
          <w:bCs/>
          <w:sz w:val="24"/>
          <w:szCs w:val="24"/>
          <w:lang w:val="sq-AL"/>
        </w:rPr>
        <w:t xml:space="preserve">eve të sipërcituara </w:t>
      </w:r>
      <w:r w:rsidRPr="00700A00">
        <w:rPr>
          <w:rFonts w:ascii="Times New Roman" w:hAnsi="Times New Roman" w:cs="Times New Roman"/>
          <w:bCs/>
          <w:sz w:val="24"/>
          <w:szCs w:val="24"/>
          <w:lang w:val="sq-AL"/>
        </w:rPr>
        <w:t>, DPPI-ja</w:t>
      </w:r>
      <w:r w:rsidR="00B94625">
        <w:rPr>
          <w:rFonts w:ascii="Times New Roman" w:hAnsi="Times New Roman" w:cs="Times New Roman"/>
          <w:bCs/>
          <w:sz w:val="24"/>
          <w:szCs w:val="24"/>
          <w:lang w:val="sq-AL"/>
        </w:rPr>
        <w:t xml:space="preserve"> boton </w:t>
      </w:r>
      <w:r w:rsidRPr="00700A00">
        <w:rPr>
          <w:rFonts w:ascii="Times New Roman" w:hAnsi="Times New Roman" w:cs="Times New Roman"/>
          <w:bCs/>
          <w:sz w:val="24"/>
          <w:szCs w:val="24"/>
          <w:lang w:val="sq-AL"/>
        </w:rPr>
        <w:t xml:space="preserve"> </w:t>
      </w:r>
      <w:r w:rsidR="00B94625">
        <w:rPr>
          <w:rFonts w:ascii="Times New Roman" w:hAnsi="Times New Roman" w:cs="Times New Roman"/>
          <w:bCs/>
          <w:sz w:val="24"/>
          <w:szCs w:val="24"/>
          <w:lang w:val="sq-AL"/>
        </w:rPr>
        <w:t>kërkesën</w:t>
      </w:r>
      <w:r w:rsidRPr="00700A00">
        <w:rPr>
          <w:rFonts w:ascii="Times New Roman" w:hAnsi="Times New Roman" w:cs="Times New Roman"/>
          <w:bCs/>
          <w:sz w:val="24"/>
          <w:szCs w:val="24"/>
          <w:lang w:val="sq-AL"/>
        </w:rPr>
        <w:t>për disenjo në buletinin e DPPI-së.</w:t>
      </w:r>
    </w:p>
    <w:p w14:paraId="3F470860" w14:textId="7A55621E" w:rsidR="00AC6388" w:rsidRDefault="00553782" w:rsidP="00553782">
      <w:pPr>
        <w:pStyle w:val="Paragrafi"/>
        <w:ind w:firstLine="0"/>
        <w:rPr>
          <w:rFonts w:ascii="Times New Roman" w:hAnsi="Times New Roman"/>
          <w:sz w:val="24"/>
          <w:szCs w:val="24"/>
          <w:lang w:val="sq-AL"/>
        </w:rPr>
      </w:pPr>
      <w:r w:rsidRPr="00700A00">
        <w:rPr>
          <w:rFonts w:ascii="Times New Roman" w:hAnsi="Times New Roman"/>
          <w:sz w:val="24"/>
          <w:szCs w:val="24"/>
          <w:lang w:val="sq-AL"/>
        </w:rPr>
        <w:t>2. Nëse disenjoja nuk është në përputhje me</w:t>
      </w:r>
      <w:r w:rsidR="00AC6388">
        <w:rPr>
          <w:rFonts w:ascii="Times New Roman" w:hAnsi="Times New Roman"/>
          <w:sz w:val="24"/>
          <w:szCs w:val="24"/>
          <w:lang w:val="sq-AL"/>
        </w:rPr>
        <w:t>:</w:t>
      </w:r>
    </w:p>
    <w:p w14:paraId="4E8FF479" w14:textId="5BB0AB1B" w:rsidR="00AC6388" w:rsidRDefault="00AC6388" w:rsidP="00553782">
      <w:pPr>
        <w:pStyle w:val="Paragrafi"/>
        <w:ind w:firstLine="0"/>
        <w:rPr>
          <w:rFonts w:ascii="Times New Roman" w:hAnsi="Times New Roman"/>
          <w:bCs/>
          <w:sz w:val="24"/>
          <w:szCs w:val="24"/>
          <w:lang w:val="sq-AL"/>
        </w:rPr>
      </w:pPr>
      <w:r>
        <w:rPr>
          <w:rFonts w:ascii="Times New Roman" w:hAnsi="Times New Roman"/>
          <w:sz w:val="24"/>
          <w:szCs w:val="24"/>
          <w:lang w:val="sq-AL"/>
        </w:rPr>
        <w:t>a)</w:t>
      </w:r>
      <w:r w:rsidR="00553782" w:rsidRPr="00700A00">
        <w:rPr>
          <w:rFonts w:ascii="Times New Roman" w:hAnsi="Times New Roman"/>
          <w:sz w:val="24"/>
          <w:szCs w:val="24"/>
          <w:lang w:val="sq-AL"/>
        </w:rPr>
        <w:t xml:space="preserve"> </w:t>
      </w:r>
      <w:r>
        <w:rPr>
          <w:rFonts w:ascii="Times New Roman" w:eastAsia="Calibri" w:hAnsi="Times New Roman"/>
          <w:sz w:val="24"/>
          <w:szCs w:val="24"/>
          <w:lang w:val="sq-AL"/>
        </w:rPr>
        <w:t>p</w:t>
      </w:r>
      <w:r w:rsidRPr="00C428EF">
        <w:rPr>
          <w:rFonts w:ascii="Times New Roman" w:eastAsia="Calibri" w:hAnsi="Times New Roman"/>
          <w:sz w:val="24"/>
          <w:szCs w:val="24"/>
          <w:lang w:val="sq-AL"/>
        </w:rPr>
        <w:t>ë</w:t>
      </w:r>
      <w:r>
        <w:rPr>
          <w:rFonts w:ascii="Times New Roman" w:eastAsia="Calibri" w:hAnsi="Times New Roman"/>
          <w:sz w:val="24"/>
          <w:szCs w:val="24"/>
          <w:lang w:val="sq-AL"/>
        </w:rPr>
        <w:t>rkufizimin e disenjos</w:t>
      </w:r>
      <w:r w:rsidR="004F65E2" w:rsidRPr="004F65E2">
        <w:rPr>
          <w:rFonts w:ascii="Times New Roman" w:eastAsiaTheme="minorHAnsi" w:hAnsi="Times New Roman"/>
          <w:bCs/>
          <w:sz w:val="24"/>
          <w:szCs w:val="24"/>
          <w:lang w:val="sq-AL"/>
        </w:rPr>
        <w:t xml:space="preserve"> </w:t>
      </w:r>
      <w:r w:rsidR="004F65E2">
        <w:rPr>
          <w:rFonts w:ascii="Times New Roman" w:eastAsiaTheme="minorHAnsi" w:hAnsi="Times New Roman"/>
          <w:bCs/>
          <w:sz w:val="24"/>
          <w:szCs w:val="24"/>
          <w:lang w:val="sq-AL"/>
        </w:rPr>
        <w:t>sipas pik</w:t>
      </w:r>
      <w:r w:rsidR="004F65E2" w:rsidRPr="00C428EF">
        <w:rPr>
          <w:rFonts w:ascii="Times New Roman" w:eastAsia="Calibri" w:hAnsi="Times New Roman"/>
          <w:sz w:val="24"/>
          <w:szCs w:val="24"/>
          <w:lang w:val="sq-AL"/>
        </w:rPr>
        <w:t>ë</w:t>
      </w:r>
      <w:r w:rsidR="004F65E2">
        <w:rPr>
          <w:rFonts w:ascii="Times New Roman" w:eastAsia="Calibri" w:hAnsi="Times New Roman"/>
          <w:sz w:val="24"/>
          <w:szCs w:val="24"/>
          <w:lang w:val="sq-AL"/>
        </w:rPr>
        <w:t xml:space="preserve">s </w:t>
      </w:r>
      <w:r w:rsidR="004F65E2">
        <w:rPr>
          <w:rFonts w:ascii="Times New Roman" w:hAnsi="Times New Roman"/>
          <w:bCs/>
          <w:sz w:val="24"/>
          <w:szCs w:val="24"/>
          <w:lang w:val="sq-AL"/>
        </w:rPr>
        <w:t>4 t</w:t>
      </w:r>
      <w:r w:rsidR="004F65E2" w:rsidRPr="00C428EF">
        <w:rPr>
          <w:rFonts w:ascii="Times New Roman" w:eastAsia="Calibri" w:hAnsi="Times New Roman"/>
          <w:sz w:val="24"/>
          <w:szCs w:val="24"/>
          <w:lang w:val="sq-AL"/>
        </w:rPr>
        <w:t>ë</w:t>
      </w:r>
      <w:r w:rsidR="004F65E2">
        <w:rPr>
          <w:rFonts w:ascii="Times New Roman" w:eastAsia="Calibri" w:hAnsi="Times New Roman"/>
          <w:sz w:val="24"/>
          <w:szCs w:val="24"/>
          <w:lang w:val="sq-AL"/>
        </w:rPr>
        <w:t xml:space="preserve"> nenit t</w:t>
      </w:r>
      <w:r w:rsidR="004F65E2" w:rsidRPr="00700A00">
        <w:rPr>
          <w:rFonts w:ascii="Times New Roman" w:hAnsi="Times New Roman"/>
          <w:sz w:val="24"/>
          <w:szCs w:val="24"/>
          <w:lang w:val="sq-AL"/>
        </w:rPr>
        <w:t>ë</w:t>
      </w:r>
      <w:r w:rsidR="004F65E2">
        <w:rPr>
          <w:rFonts w:ascii="Times New Roman" w:hAnsi="Times New Roman"/>
          <w:sz w:val="24"/>
          <w:szCs w:val="24"/>
          <w:lang w:val="sq-AL"/>
        </w:rPr>
        <w:t xml:space="preserve"> k</w:t>
      </w:r>
      <w:r w:rsidR="004F65E2" w:rsidRPr="00700A00">
        <w:rPr>
          <w:rFonts w:ascii="Times New Roman" w:hAnsi="Times New Roman"/>
          <w:sz w:val="24"/>
          <w:szCs w:val="24"/>
          <w:lang w:val="sq-AL"/>
        </w:rPr>
        <w:t>ë</w:t>
      </w:r>
      <w:r w:rsidR="004F65E2">
        <w:rPr>
          <w:rFonts w:ascii="Times New Roman" w:hAnsi="Times New Roman"/>
          <w:sz w:val="24"/>
          <w:szCs w:val="24"/>
          <w:lang w:val="sq-AL"/>
        </w:rPr>
        <w:t>tij ligji</w:t>
      </w:r>
      <w:r w:rsidR="004F65E2">
        <w:rPr>
          <w:rFonts w:ascii="Times New Roman" w:hAnsi="Times New Roman"/>
          <w:bCs/>
          <w:sz w:val="24"/>
          <w:szCs w:val="24"/>
          <w:lang w:val="sq-AL"/>
        </w:rPr>
        <w:t>;</w:t>
      </w:r>
      <w:r w:rsidR="00553782">
        <w:rPr>
          <w:rFonts w:ascii="Times New Roman" w:hAnsi="Times New Roman"/>
          <w:bCs/>
          <w:sz w:val="24"/>
          <w:szCs w:val="24"/>
          <w:lang w:val="sq-AL"/>
        </w:rPr>
        <w:t xml:space="preserve"> </w:t>
      </w:r>
    </w:p>
    <w:p w14:paraId="0D7FD64D" w14:textId="7E977B8F" w:rsidR="00AC6388" w:rsidRDefault="00AC6388" w:rsidP="00553782">
      <w:pPr>
        <w:pStyle w:val="Paragrafi"/>
        <w:ind w:firstLine="0"/>
        <w:rPr>
          <w:rFonts w:ascii="Times New Roman" w:hAnsi="Times New Roman"/>
          <w:bCs/>
          <w:sz w:val="24"/>
          <w:szCs w:val="24"/>
          <w:lang w:val="sq-AL"/>
        </w:rPr>
      </w:pPr>
      <w:r>
        <w:rPr>
          <w:rFonts w:ascii="Times New Roman" w:hAnsi="Times New Roman"/>
          <w:bCs/>
          <w:sz w:val="24"/>
          <w:szCs w:val="24"/>
          <w:lang w:val="sq-AL"/>
        </w:rPr>
        <w:t xml:space="preserve">b) </w:t>
      </w:r>
      <w:r>
        <w:rPr>
          <w:rFonts w:ascii="Times New Roman" w:eastAsia="Calibri" w:hAnsi="Times New Roman"/>
          <w:sz w:val="24"/>
          <w:szCs w:val="24"/>
          <w:lang w:val="sq-AL"/>
        </w:rPr>
        <w:t>p</w:t>
      </w:r>
      <w:r w:rsidRPr="00C428EF">
        <w:rPr>
          <w:rFonts w:ascii="Times New Roman" w:eastAsia="Calibri" w:hAnsi="Times New Roman"/>
          <w:sz w:val="24"/>
          <w:szCs w:val="24"/>
          <w:lang w:val="sq-AL"/>
        </w:rPr>
        <w:t>ë</w:t>
      </w:r>
      <w:r>
        <w:rPr>
          <w:rFonts w:ascii="Times New Roman" w:eastAsia="Calibri" w:hAnsi="Times New Roman"/>
          <w:sz w:val="24"/>
          <w:szCs w:val="24"/>
          <w:lang w:val="sq-AL"/>
        </w:rPr>
        <w:t>rkufizimin e produktit</w:t>
      </w:r>
      <w:r w:rsidR="004F65E2">
        <w:rPr>
          <w:rFonts w:ascii="Times New Roman" w:eastAsia="Calibri" w:hAnsi="Times New Roman"/>
          <w:sz w:val="24"/>
          <w:szCs w:val="24"/>
          <w:lang w:val="sq-AL"/>
        </w:rPr>
        <w:t xml:space="preserve"> sipas</w:t>
      </w:r>
      <w:r w:rsidR="004F65E2" w:rsidRPr="004F65E2">
        <w:rPr>
          <w:rFonts w:ascii="Times New Roman" w:hAnsi="Times New Roman"/>
          <w:bCs/>
          <w:sz w:val="24"/>
          <w:szCs w:val="24"/>
          <w:lang w:val="sq-AL"/>
        </w:rPr>
        <w:t xml:space="preserve"> </w:t>
      </w:r>
      <w:r w:rsidR="004F65E2">
        <w:rPr>
          <w:rFonts w:ascii="Times New Roman" w:hAnsi="Times New Roman"/>
          <w:bCs/>
          <w:sz w:val="24"/>
          <w:szCs w:val="24"/>
          <w:lang w:val="sq-AL"/>
        </w:rPr>
        <w:t>pik</w:t>
      </w:r>
      <w:r w:rsidR="004F65E2" w:rsidRPr="00C428EF">
        <w:rPr>
          <w:rFonts w:ascii="Times New Roman" w:eastAsia="Calibri" w:hAnsi="Times New Roman"/>
          <w:sz w:val="24"/>
          <w:szCs w:val="24"/>
          <w:lang w:val="sq-AL"/>
        </w:rPr>
        <w:t>ë</w:t>
      </w:r>
      <w:r w:rsidR="004F65E2">
        <w:rPr>
          <w:rFonts w:ascii="Times New Roman" w:eastAsia="Calibri" w:hAnsi="Times New Roman"/>
          <w:sz w:val="24"/>
          <w:szCs w:val="24"/>
          <w:lang w:val="sq-AL"/>
        </w:rPr>
        <w:t xml:space="preserve">s </w:t>
      </w:r>
      <w:r w:rsidR="004F65E2">
        <w:rPr>
          <w:rFonts w:ascii="Times New Roman" w:hAnsi="Times New Roman"/>
          <w:bCs/>
          <w:sz w:val="24"/>
          <w:szCs w:val="24"/>
          <w:lang w:val="sq-AL"/>
        </w:rPr>
        <w:t>27 t</w:t>
      </w:r>
      <w:r w:rsidR="004F65E2" w:rsidRPr="00C428EF">
        <w:rPr>
          <w:rFonts w:ascii="Times New Roman" w:eastAsia="Calibri" w:hAnsi="Times New Roman"/>
          <w:sz w:val="24"/>
          <w:szCs w:val="24"/>
          <w:lang w:val="sq-AL"/>
        </w:rPr>
        <w:t>ë</w:t>
      </w:r>
      <w:r w:rsidR="004F65E2">
        <w:rPr>
          <w:rFonts w:ascii="Times New Roman" w:eastAsia="Calibri" w:hAnsi="Times New Roman"/>
          <w:sz w:val="24"/>
          <w:szCs w:val="24"/>
          <w:lang w:val="sq-AL"/>
        </w:rPr>
        <w:t xml:space="preserve"> nenit 4 t</w:t>
      </w:r>
      <w:r w:rsidR="004F65E2" w:rsidRPr="00700A00">
        <w:rPr>
          <w:rFonts w:ascii="Times New Roman" w:hAnsi="Times New Roman"/>
          <w:sz w:val="24"/>
          <w:szCs w:val="24"/>
          <w:lang w:val="sq-AL"/>
        </w:rPr>
        <w:t>ë</w:t>
      </w:r>
      <w:r w:rsidR="004F65E2">
        <w:rPr>
          <w:rFonts w:ascii="Times New Roman" w:hAnsi="Times New Roman"/>
          <w:sz w:val="24"/>
          <w:szCs w:val="24"/>
          <w:lang w:val="sq-AL"/>
        </w:rPr>
        <w:t xml:space="preserve"> k</w:t>
      </w:r>
      <w:r w:rsidR="004F65E2" w:rsidRPr="00700A00">
        <w:rPr>
          <w:rFonts w:ascii="Times New Roman" w:hAnsi="Times New Roman"/>
          <w:sz w:val="24"/>
          <w:szCs w:val="24"/>
          <w:lang w:val="sq-AL"/>
        </w:rPr>
        <w:t>ë</w:t>
      </w:r>
      <w:r w:rsidR="004F65E2">
        <w:rPr>
          <w:rFonts w:ascii="Times New Roman" w:hAnsi="Times New Roman"/>
          <w:sz w:val="24"/>
          <w:szCs w:val="24"/>
          <w:lang w:val="sq-AL"/>
        </w:rPr>
        <w:t>tij ligji;</w:t>
      </w:r>
      <w:r w:rsidR="004F65E2">
        <w:rPr>
          <w:rFonts w:ascii="Times New Roman" w:eastAsia="Calibri" w:hAnsi="Times New Roman"/>
          <w:sz w:val="24"/>
          <w:szCs w:val="24"/>
          <w:lang w:val="sq-AL"/>
        </w:rPr>
        <w:t xml:space="preserve"> </w:t>
      </w:r>
    </w:p>
    <w:p w14:paraId="596793BA" w14:textId="13379B35" w:rsidR="00AC6388" w:rsidRDefault="00AC6388" w:rsidP="00553782">
      <w:pPr>
        <w:pStyle w:val="Paragrafi"/>
        <w:ind w:firstLine="0"/>
        <w:rPr>
          <w:rFonts w:ascii="Times New Roman" w:hAnsi="Times New Roman"/>
          <w:bCs/>
          <w:sz w:val="24"/>
          <w:szCs w:val="24"/>
          <w:lang w:val="sq-AL"/>
        </w:rPr>
      </w:pPr>
      <w:r>
        <w:rPr>
          <w:rFonts w:ascii="Times New Roman" w:hAnsi="Times New Roman"/>
          <w:bCs/>
          <w:sz w:val="24"/>
          <w:szCs w:val="24"/>
          <w:lang w:val="sq-AL"/>
        </w:rPr>
        <w:t xml:space="preserve">c) </w:t>
      </w:r>
      <w:r>
        <w:rPr>
          <w:rFonts w:ascii="Times New Roman" w:eastAsia="Calibri" w:hAnsi="Times New Roman"/>
          <w:sz w:val="24"/>
          <w:szCs w:val="24"/>
          <w:lang w:val="sq-AL"/>
        </w:rPr>
        <w:t>p</w:t>
      </w:r>
      <w:r w:rsidRPr="00C428EF">
        <w:rPr>
          <w:rFonts w:ascii="Times New Roman" w:eastAsia="Calibri" w:hAnsi="Times New Roman"/>
          <w:sz w:val="24"/>
          <w:szCs w:val="24"/>
          <w:lang w:val="sq-AL"/>
        </w:rPr>
        <w:t>ë</w:t>
      </w:r>
      <w:r>
        <w:rPr>
          <w:rFonts w:ascii="Times New Roman" w:eastAsia="Calibri" w:hAnsi="Times New Roman"/>
          <w:sz w:val="24"/>
          <w:szCs w:val="24"/>
          <w:lang w:val="sq-AL"/>
        </w:rPr>
        <w:t>rkufizimin e produktit kompleks</w:t>
      </w:r>
      <w:r w:rsidR="004F65E2" w:rsidRPr="004F65E2">
        <w:rPr>
          <w:rFonts w:ascii="Times New Roman" w:hAnsi="Times New Roman"/>
          <w:bCs/>
          <w:sz w:val="24"/>
          <w:szCs w:val="24"/>
          <w:lang w:val="sq-AL"/>
        </w:rPr>
        <w:t xml:space="preserve"> </w:t>
      </w:r>
      <w:r w:rsidR="004F65E2">
        <w:rPr>
          <w:rFonts w:ascii="Times New Roman" w:hAnsi="Times New Roman"/>
          <w:bCs/>
          <w:sz w:val="24"/>
          <w:szCs w:val="24"/>
          <w:lang w:val="sq-AL"/>
        </w:rPr>
        <w:t>sipas pik</w:t>
      </w:r>
      <w:r w:rsidR="004F65E2" w:rsidRPr="00C428EF">
        <w:rPr>
          <w:rFonts w:ascii="Times New Roman" w:eastAsia="Calibri" w:hAnsi="Times New Roman"/>
          <w:sz w:val="24"/>
          <w:szCs w:val="24"/>
          <w:lang w:val="sq-AL"/>
        </w:rPr>
        <w:t>ë</w:t>
      </w:r>
      <w:r w:rsidR="004F65E2">
        <w:rPr>
          <w:rFonts w:ascii="Times New Roman" w:eastAsia="Calibri" w:hAnsi="Times New Roman"/>
          <w:sz w:val="24"/>
          <w:szCs w:val="24"/>
          <w:lang w:val="sq-AL"/>
        </w:rPr>
        <w:t xml:space="preserve">s </w:t>
      </w:r>
      <w:r w:rsidR="004F65E2">
        <w:rPr>
          <w:rFonts w:ascii="Times New Roman" w:hAnsi="Times New Roman"/>
          <w:bCs/>
          <w:sz w:val="24"/>
          <w:szCs w:val="24"/>
          <w:lang w:val="sq-AL"/>
        </w:rPr>
        <w:t>28 t</w:t>
      </w:r>
      <w:r w:rsidR="004F65E2" w:rsidRPr="00C428EF">
        <w:rPr>
          <w:rFonts w:ascii="Times New Roman" w:eastAsia="Calibri" w:hAnsi="Times New Roman"/>
          <w:sz w:val="24"/>
          <w:szCs w:val="24"/>
          <w:lang w:val="sq-AL"/>
        </w:rPr>
        <w:t>ë</w:t>
      </w:r>
      <w:r w:rsidR="004F65E2">
        <w:rPr>
          <w:rFonts w:ascii="Times New Roman" w:eastAsia="Calibri" w:hAnsi="Times New Roman"/>
          <w:sz w:val="24"/>
          <w:szCs w:val="24"/>
          <w:lang w:val="sq-AL"/>
        </w:rPr>
        <w:t xml:space="preserve"> </w:t>
      </w:r>
      <w:r w:rsidR="004F65E2" w:rsidRPr="006A40E2">
        <w:rPr>
          <w:rFonts w:ascii="Times New Roman" w:eastAsiaTheme="minorHAnsi" w:hAnsi="Times New Roman"/>
          <w:bCs/>
          <w:sz w:val="24"/>
          <w:szCs w:val="24"/>
          <w:lang w:val="sq-AL"/>
        </w:rPr>
        <w:t xml:space="preserve">nenit </w:t>
      </w:r>
      <w:r w:rsidR="004F65E2">
        <w:rPr>
          <w:rFonts w:ascii="Times New Roman" w:hAnsi="Times New Roman"/>
          <w:bCs/>
          <w:sz w:val="24"/>
          <w:szCs w:val="24"/>
          <w:lang w:val="sq-AL"/>
        </w:rPr>
        <w:t>4</w:t>
      </w:r>
      <w:r>
        <w:rPr>
          <w:rFonts w:ascii="Times New Roman" w:eastAsia="Calibri" w:hAnsi="Times New Roman"/>
          <w:sz w:val="24"/>
          <w:szCs w:val="24"/>
          <w:lang w:val="sq-AL"/>
        </w:rPr>
        <w:t>;</w:t>
      </w:r>
    </w:p>
    <w:p w14:paraId="3501934C" w14:textId="4E2E9B0A" w:rsidR="00AC6388" w:rsidRDefault="004F65E2" w:rsidP="00553782">
      <w:pPr>
        <w:pStyle w:val="Paragrafi"/>
        <w:ind w:firstLine="0"/>
        <w:rPr>
          <w:rFonts w:ascii="Times New Roman" w:eastAsiaTheme="minorHAnsi" w:hAnsi="Times New Roman"/>
          <w:bCs/>
          <w:sz w:val="24"/>
          <w:szCs w:val="24"/>
          <w:lang w:val="sq-AL"/>
        </w:rPr>
      </w:pPr>
      <w:r w:rsidRPr="005F0262">
        <w:rPr>
          <w:rFonts w:ascii="Times New Roman" w:hAnsi="Times New Roman"/>
          <w:sz w:val="24"/>
          <w:szCs w:val="24"/>
          <w:lang w:val="sq-AL"/>
        </w:rPr>
        <w:t>ç</w:t>
      </w:r>
      <w:r w:rsidR="00AC6388">
        <w:rPr>
          <w:rFonts w:ascii="Times New Roman" w:hAnsi="Times New Roman"/>
          <w:bCs/>
          <w:sz w:val="24"/>
          <w:szCs w:val="24"/>
          <w:lang w:val="sq-AL"/>
        </w:rPr>
        <w:t xml:space="preserve">) </w:t>
      </w:r>
      <w:r w:rsidR="00AC6388">
        <w:rPr>
          <w:rFonts w:ascii="Times New Roman" w:eastAsia="Calibri" w:hAnsi="Times New Roman"/>
          <w:sz w:val="24"/>
          <w:szCs w:val="24"/>
          <w:lang w:val="sq-AL"/>
        </w:rPr>
        <w:t>k</w:t>
      </w:r>
      <w:r w:rsidR="00AC6388" w:rsidRPr="00C428EF">
        <w:rPr>
          <w:rFonts w:ascii="Times New Roman" w:eastAsia="Calibri" w:hAnsi="Times New Roman"/>
          <w:sz w:val="24"/>
          <w:szCs w:val="24"/>
          <w:lang w:val="sq-AL"/>
        </w:rPr>
        <w:t>ë</w:t>
      </w:r>
      <w:r w:rsidR="00AC6388">
        <w:rPr>
          <w:rFonts w:ascii="Times New Roman" w:eastAsia="Calibri" w:hAnsi="Times New Roman"/>
          <w:sz w:val="24"/>
          <w:szCs w:val="24"/>
          <w:lang w:val="sq-AL"/>
        </w:rPr>
        <w:t>rkesat p</w:t>
      </w:r>
      <w:r w:rsidR="00AC6388" w:rsidRPr="00C428EF">
        <w:rPr>
          <w:rFonts w:ascii="Times New Roman" w:eastAsia="Calibri" w:hAnsi="Times New Roman"/>
          <w:sz w:val="24"/>
          <w:szCs w:val="24"/>
          <w:lang w:val="sq-AL"/>
        </w:rPr>
        <w:t>ë</w:t>
      </w:r>
      <w:r w:rsidR="00AC6388">
        <w:rPr>
          <w:rFonts w:ascii="Times New Roman" w:eastAsia="Calibri" w:hAnsi="Times New Roman"/>
          <w:sz w:val="24"/>
          <w:szCs w:val="24"/>
          <w:lang w:val="sq-AL"/>
        </w:rPr>
        <w:t>r mbrojtjen e disenjos</w:t>
      </w:r>
      <w:r>
        <w:rPr>
          <w:rFonts w:ascii="Times New Roman" w:eastAsia="Calibri" w:hAnsi="Times New Roman"/>
          <w:sz w:val="24"/>
          <w:szCs w:val="24"/>
          <w:lang w:val="sq-AL"/>
        </w:rPr>
        <w:t xml:space="preserve"> sipas</w:t>
      </w:r>
      <w:r w:rsidRPr="004F65E2">
        <w:rPr>
          <w:rFonts w:ascii="Times New Roman" w:hAnsi="Times New Roman"/>
          <w:bCs/>
          <w:sz w:val="24"/>
          <w:szCs w:val="24"/>
          <w:lang w:val="sq-AL"/>
        </w:rPr>
        <w:t xml:space="preserve"> </w:t>
      </w:r>
      <w:r w:rsidRPr="006F08EA">
        <w:rPr>
          <w:rFonts w:ascii="Times New Roman" w:eastAsia="Calibri" w:hAnsi="Times New Roman"/>
          <w:sz w:val="24"/>
          <w:szCs w:val="24"/>
          <w:lang w:val="sq-AL"/>
        </w:rPr>
        <w:t>nenit 5</w:t>
      </w:r>
      <w:r w:rsidRPr="00681182">
        <w:rPr>
          <w:rFonts w:ascii="Times New Roman" w:eastAsiaTheme="minorHAnsi" w:hAnsi="Times New Roman"/>
          <w:bCs/>
          <w:sz w:val="24"/>
          <w:szCs w:val="24"/>
          <w:lang w:val="sq-AL"/>
        </w:rPr>
        <w:t xml:space="preserve"> të</w:t>
      </w:r>
      <w:r w:rsidRPr="00C428EF">
        <w:rPr>
          <w:rFonts w:ascii="Times New Roman" w:eastAsiaTheme="minorHAnsi" w:hAnsi="Times New Roman"/>
          <w:bCs/>
          <w:sz w:val="24"/>
          <w:szCs w:val="24"/>
          <w:lang w:val="sq-AL"/>
        </w:rPr>
        <w:t xml:space="preserve"> këtij ligji</w:t>
      </w:r>
      <w:r w:rsidR="006F08EA">
        <w:rPr>
          <w:rFonts w:ascii="Times New Roman" w:eastAsiaTheme="minorHAnsi" w:hAnsi="Times New Roman"/>
          <w:bCs/>
          <w:sz w:val="24"/>
          <w:szCs w:val="24"/>
          <w:lang w:val="sq-AL"/>
        </w:rPr>
        <w:t>.</w:t>
      </w:r>
    </w:p>
    <w:p w14:paraId="03243E04" w14:textId="77777777" w:rsidR="006F08EA" w:rsidRDefault="006F08EA" w:rsidP="00553782">
      <w:pPr>
        <w:pStyle w:val="Paragrafi"/>
        <w:ind w:firstLine="0"/>
        <w:rPr>
          <w:rFonts w:ascii="Times New Roman" w:eastAsiaTheme="minorHAnsi" w:hAnsi="Times New Roman"/>
          <w:bCs/>
          <w:sz w:val="24"/>
          <w:szCs w:val="24"/>
          <w:lang w:val="sq-AL"/>
        </w:rPr>
      </w:pPr>
    </w:p>
    <w:p w14:paraId="16547EA4" w14:textId="790AF1F9" w:rsidR="00553782" w:rsidRDefault="00553782" w:rsidP="00553782">
      <w:pPr>
        <w:pStyle w:val="Paragrafi"/>
        <w:ind w:firstLine="0"/>
        <w:rPr>
          <w:rFonts w:ascii="Times New Roman" w:hAnsi="Times New Roman"/>
          <w:sz w:val="24"/>
          <w:szCs w:val="24"/>
          <w:lang w:val="sq-AL"/>
        </w:rPr>
      </w:pPr>
      <w:r w:rsidRPr="00700A00">
        <w:rPr>
          <w:rFonts w:ascii="Times New Roman" w:hAnsi="Times New Roman"/>
          <w:sz w:val="24"/>
          <w:szCs w:val="24"/>
          <w:lang w:val="sq-AL"/>
        </w:rPr>
        <w:t>DPP</w:t>
      </w:r>
      <w:r>
        <w:rPr>
          <w:rFonts w:ascii="Times New Roman" w:hAnsi="Times New Roman"/>
          <w:sz w:val="24"/>
          <w:szCs w:val="24"/>
          <w:lang w:val="sq-AL"/>
        </w:rPr>
        <w:t>I</w:t>
      </w:r>
      <w:r w:rsidRPr="00700A00">
        <w:rPr>
          <w:rFonts w:ascii="Times New Roman" w:hAnsi="Times New Roman"/>
          <w:sz w:val="24"/>
          <w:szCs w:val="24"/>
          <w:lang w:val="sq-AL"/>
        </w:rPr>
        <w:t xml:space="preserve">-ja njofton </w:t>
      </w:r>
      <w:r w:rsidR="00B94625">
        <w:rPr>
          <w:rFonts w:ascii="Times New Roman" w:hAnsi="Times New Roman"/>
          <w:sz w:val="24"/>
          <w:szCs w:val="24"/>
          <w:lang w:val="sq-AL"/>
        </w:rPr>
        <w:t>kërkuesin</w:t>
      </w:r>
      <w:r w:rsidR="009149A9">
        <w:rPr>
          <w:rFonts w:ascii="Times New Roman" w:hAnsi="Times New Roman"/>
          <w:sz w:val="24"/>
          <w:szCs w:val="24"/>
          <w:lang w:val="sq-AL"/>
        </w:rPr>
        <w:t xml:space="preserve"> </w:t>
      </w:r>
      <w:r w:rsidR="009149A9" w:rsidRPr="00BF225F">
        <w:rPr>
          <w:rFonts w:ascii="Times New Roman" w:hAnsi="Times New Roman"/>
          <w:sz w:val="24"/>
          <w:szCs w:val="24"/>
          <w:lang w:val="sq-AL"/>
        </w:rPr>
        <w:t>duke i b</w:t>
      </w:r>
      <w:r w:rsidR="009149A9" w:rsidRPr="00BF225F">
        <w:rPr>
          <w:rFonts w:ascii="Times New Roman" w:eastAsia="Calibri" w:hAnsi="Times New Roman"/>
          <w:sz w:val="24"/>
          <w:szCs w:val="24"/>
          <w:lang w:val="sq-AL"/>
        </w:rPr>
        <w:t xml:space="preserve">ërë të njohur </w:t>
      </w:r>
      <w:r w:rsidR="00C432E0">
        <w:rPr>
          <w:rFonts w:ascii="Times New Roman" w:hAnsi="Times New Roman"/>
          <w:sz w:val="24"/>
          <w:szCs w:val="24"/>
          <w:lang w:val="sq-AL"/>
        </w:rPr>
        <w:t>arsyet</w:t>
      </w:r>
      <w:r w:rsidR="009149A9" w:rsidRPr="00BF225F">
        <w:rPr>
          <w:rFonts w:ascii="Times New Roman" w:hAnsi="Times New Roman"/>
          <w:sz w:val="24"/>
          <w:szCs w:val="24"/>
          <w:lang w:val="sq-AL"/>
        </w:rPr>
        <w:t xml:space="preserve"> për pamundësinë e regjistrimit</w:t>
      </w:r>
      <w:r w:rsidR="009149A9" w:rsidRPr="00823028">
        <w:rPr>
          <w:sz w:val="19"/>
          <w:szCs w:val="19"/>
          <w:lang w:val="sq-AL"/>
        </w:rPr>
        <w:t>,</w:t>
      </w:r>
      <w:r w:rsidR="009149A9">
        <w:rPr>
          <w:lang w:val="sq-AL"/>
        </w:rPr>
        <w:t xml:space="preserve"> </w:t>
      </w:r>
      <w:r w:rsidRPr="00700A00">
        <w:rPr>
          <w:rFonts w:ascii="Times New Roman" w:hAnsi="Times New Roman"/>
          <w:sz w:val="24"/>
          <w:szCs w:val="24"/>
          <w:lang w:val="sq-AL"/>
        </w:rPr>
        <w:t xml:space="preserve"> dhe i jep atij mundësinë </w:t>
      </w:r>
      <w:r w:rsidRPr="00B871CE">
        <w:rPr>
          <w:rFonts w:ascii="Times New Roman" w:hAnsi="Times New Roman"/>
          <w:sz w:val="24"/>
          <w:szCs w:val="24"/>
          <w:lang w:val="sq-AL"/>
        </w:rPr>
        <w:t>të parashtrojë, brenda 2 (dy) muajve nga data e njoftimit, vërejtjet dhe shpjegimet e tij</w:t>
      </w:r>
      <w:r w:rsidR="00B871CE" w:rsidRPr="00B871CE">
        <w:rPr>
          <w:rFonts w:ascii="Times New Roman" w:hAnsi="Times New Roman"/>
          <w:sz w:val="24"/>
          <w:szCs w:val="24"/>
          <w:lang w:val="sq-AL"/>
        </w:rPr>
        <w:t xml:space="preserve">, </w:t>
      </w:r>
      <w:r w:rsidRPr="00B871CE">
        <w:rPr>
          <w:rFonts w:ascii="Times New Roman" w:hAnsi="Times New Roman"/>
          <w:sz w:val="24"/>
          <w:szCs w:val="24"/>
          <w:lang w:val="sq-AL"/>
        </w:rPr>
        <w:t>të depozitojë dokumente shtesë</w:t>
      </w:r>
      <w:r w:rsidR="00B871CE" w:rsidRPr="00B871CE">
        <w:rPr>
          <w:rFonts w:ascii="Times New Roman" w:hAnsi="Times New Roman"/>
          <w:sz w:val="24"/>
          <w:szCs w:val="24"/>
          <w:lang w:val="sq-AL"/>
        </w:rPr>
        <w:t xml:space="preserve">, </w:t>
      </w:r>
      <w:r w:rsidR="00B871CE" w:rsidRPr="00BF225F">
        <w:rPr>
          <w:sz w:val="24"/>
          <w:szCs w:val="24"/>
          <w:lang w:val="sq-AL"/>
        </w:rPr>
        <w:t xml:space="preserve">ta tërheqë </w:t>
      </w:r>
      <w:r w:rsidR="00B94625">
        <w:rPr>
          <w:sz w:val="24"/>
          <w:szCs w:val="24"/>
          <w:lang w:val="sq-AL"/>
        </w:rPr>
        <w:t>kërkesën</w:t>
      </w:r>
      <w:r w:rsidR="00B871CE" w:rsidRPr="00BF225F">
        <w:rPr>
          <w:sz w:val="24"/>
          <w:szCs w:val="24"/>
          <w:lang w:val="sq-AL"/>
        </w:rPr>
        <w:t xml:space="preserve"> ose pamjet e</w:t>
      </w:r>
      <w:r w:rsidR="00C432E0">
        <w:rPr>
          <w:sz w:val="24"/>
          <w:szCs w:val="24"/>
          <w:lang w:val="sq-AL"/>
        </w:rPr>
        <w:t xml:space="preserve"> </w:t>
      </w:r>
      <w:r w:rsidR="00B871CE" w:rsidRPr="00BF225F">
        <w:rPr>
          <w:sz w:val="24"/>
          <w:szCs w:val="24"/>
          <w:lang w:val="sq-AL"/>
        </w:rPr>
        <w:t xml:space="preserve"> kundërshtuara apo të japë një </w:t>
      </w:r>
      <w:bookmarkStart w:id="2" w:name="_Hlk210999390"/>
      <w:r w:rsidR="00B871CE" w:rsidRPr="00BF225F">
        <w:rPr>
          <w:sz w:val="24"/>
          <w:szCs w:val="24"/>
          <w:lang w:val="sq-AL"/>
        </w:rPr>
        <w:t xml:space="preserve">paraqitje të ndryshuar </w:t>
      </w:r>
      <w:bookmarkEnd w:id="2"/>
      <w:r w:rsidR="00B871CE" w:rsidRPr="00BF225F">
        <w:rPr>
          <w:sz w:val="24"/>
          <w:szCs w:val="24"/>
          <w:lang w:val="sq-AL"/>
        </w:rPr>
        <w:t xml:space="preserve">të disenjos, e cila dallon nga paraqitja fillestare vetëm në </w:t>
      </w:r>
      <w:r w:rsidR="00C432E0">
        <w:rPr>
          <w:sz w:val="24"/>
          <w:szCs w:val="24"/>
          <w:lang w:val="sq-AL"/>
        </w:rPr>
        <w:t>elemente</w:t>
      </w:r>
      <w:r w:rsidR="00C432E0" w:rsidRPr="00BF225F">
        <w:rPr>
          <w:sz w:val="24"/>
          <w:szCs w:val="24"/>
          <w:lang w:val="sq-AL"/>
        </w:rPr>
        <w:t xml:space="preserve"> </w:t>
      </w:r>
      <w:r w:rsidR="00B871CE" w:rsidRPr="00BF225F">
        <w:rPr>
          <w:sz w:val="24"/>
          <w:szCs w:val="24"/>
          <w:lang w:val="sq-AL"/>
        </w:rPr>
        <w:t>të parëndësishme.</w:t>
      </w:r>
      <w:r w:rsidR="00B871CE">
        <w:rPr>
          <w:rFonts w:ascii="Times New Roman" w:hAnsi="Times New Roman"/>
          <w:sz w:val="24"/>
          <w:szCs w:val="24"/>
          <w:lang w:val="sq-AL"/>
        </w:rPr>
        <w:t xml:space="preserve"> </w:t>
      </w:r>
      <w:r w:rsidRPr="00700A00">
        <w:rPr>
          <w:rFonts w:ascii="Times New Roman" w:hAnsi="Times New Roman"/>
          <w:sz w:val="24"/>
          <w:szCs w:val="24"/>
          <w:lang w:val="sq-AL"/>
        </w:rPr>
        <w:t xml:space="preserve">Afati për paraqitjen e plotësimeve, sipas kësaj pike, zgjatet deri në </w:t>
      </w:r>
      <w:r>
        <w:rPr>
          <w:rFonts w:ascii="Times New Roman" w:hAnsi="Times New Roman"/>
          <w:sz w:val="24"/>
          <w:szCs w:val="24"/>
          <w:lang w:val="sq-AL"/>
        </w:rPr>
        <w:t>2 (</w:t>
      </w:r>
      <w:r w:rsidRPr="00700A00">
        <w:rPr>
          <w:rFonts w:ascii="Times New Roman" w:hAnsi="Times New Roman"/>
          <w:sz w:val="24"/>
          <w:szCs w:val="24"/>
          <w:lang w:val="sq-AL"/>
        </w:rPr>
        <w:t>dy</w:t>
      </w:r>
      <w:r>
        <w:rPr>
          <w:rFonts w:ascii="Times New Roman" w:hAnsi="Times New Roman"/>
          <w:sz w:val="24"/>
          <w:szCs w:val="24"/>
          <w:lang w:val="sq-AL"/>
        </w:rPr>
        <w:t>)</w:t>
      </w:r>
      <w:r w:rsidRPr="00700A00">
        <w:rPr>
          <w:rFonts w:ascii="Times New Roman" w:hAnsi="Times New Roman"/>
          <w:sz w:val="24"/>
          <w:szCs w:val="24"/>
          <w:lang w:val="sq-AL"/>
        </w:rPr>
        <w:t xml:space="preserve"> muaj shtesë, nëse</w:t>
      </w:r>
      <w:r w:rsidR="00B94625">
        <w:rPr>
          <w:rFonts w:ascii="Times New Roman" w:hAnsi="Times New Roman"/>
          <w:sz w:val="24"/>
          <w:szCs w:val="24"/>
          <w:lang w:val="sq-AL"/>
        </w:rPr>
        <w:t xml:space="preserve"> kërkuesi</w:t>
      </w:r>
      <w:r w:rsidRPr="00700A00">
        <w:rPr>
          <w:rFonts w:ascii="Times New Roman" w:hAnsi="Times New Roman"/>
          <w:sz w:val="24"/>
          <w:szCs w:val="24"/>
          <w:lang w:val="sq-AL"/>
        </w:rPr>
        <w:t>paraqet brenda periudhës dymujore nga data e marrjes së njoftimit një kërkesë me shkrim dhe paguan tarifën përkatëse.</w:t>
      </w:r>
    </w:p>
    <w:p w14:paraId="428B0916" w14:textId="77777777" w:rsidR="00553782" w:rsidRDefault="00553782" w:rsidP="00553782">
      <w:pPr>
        <w:pStyle w:val="Paragrafi"/>
        <w:ind w:firstLine="0"/>
        <w:rPr>
          <w:rFonts w:ascii="Times New Roman" w:hAnsi="Times New Roman"/>
          <w:sz w:val="24"/>
          <w:szCs w:val="24"/>
          <w:lang w:val="sq-AL"/>
        </w:rPr>
      </w:pPr>
    </w:p>
    <w:p w14:paraId="4013E1A2" w14:textId="4853CA7C" w:rsidR="002B02DD" w:rsidRPr="002B02DD" w:rsidRDefault="00553782" w:rsidP="00553782">
      <w:pPr>
        <w:pStyle w:val="Paragrafi"/>
        <w:ind w:firstLine="0"/>
        <w:rPr>
          <w:rFonts w:ascii="Times New Roman" w:hAnsi="Times New Roman"/>
          <w:sz w:val="24"/>
          <w:szCs w:val="24"/>
          <w:lang w:val="sq-AL"/>
        </w:rPr>
      </w:pPr>
      <w:r w:rsidRPr="002B02DD">
        <w:rPr>
          <w:rFonts w:ascii="Times New Roman" w:hAnsi="Times New Roman"/>
          <w:sz w:val="24"/>
          <w:szCs w:val="24"/>
          <w:lang w:val="sq-AL"/>
        </w:rPr>
        <w:t>3.</w:t>
      </w:r>
      <w:r w:rsidR="00B94625">
        <w:rPr>
          <w:rFonts w:ascii="Times New Roman" w:hAnsi="Times New Roman"/>
          <w:sz w:val="24"/>
          <w:szCs w:val="24"/>
          <w:lang w:val="sq-AL"/>
        </w:rPr>
        <w:t xml:space="preserve"> Kërkesa</w:t>
      </w:r>
      <w:r w:rsidRPr="002B02DD">
        <w:rPr>
          <w:rFonts w:ascii="Times New Roman" w:hAnsi="Times New Roman"/>
          <w:sz w:val="24"/>
          <w:szCs w:val="24"/>
          <w:lang w:val="sq-AL"/>
        </w:rPr>
        <w:t xml:space="preserve"> refuzohet nëse </w:t>
      </w:r>
      <w:r w:rsidR="00FE123E">
        <w:rPr>
          <w:rFonts w:ascii="Times New Roman" w:hAnsi="Times New Roman"/>
          <w:sz w:val="24"/>
          <w:szCs w:val="24"/>
          <w:lang w:val="sq-AL"/>
        </w:rPr>
        <w:t>kërkuesi</w:t>
      </w:r>
      <w:r w:rsidRPr="002B02DD">
        <w:rPr>
          <w:rFonts w:ascii="Times New Roman" w:hAnsi="Times New Roman"/>
          <w:sz w:val="24"/>
          <w:szCs w:val="24"/>
          <w:lang w:val="sq-AL"/>
        </w:rPr>
        <w:t>nuk parashtron vërejtjet e tij apo nuk depoziton dokumentet shtesë të kërkuara brenda afatit kohor ose nëse DPPI-ja vëren s</w:t>
      </w:r>
      <w:r w:rsidR="00FE123E">
        <w:rPr>
          <w:rFonts w:ascii="Times New Roman" w:hAnsi="Times New Roman"/>
          <w:sz w:val="24"/>
          <w:szCs w:val="24"/>
          <w:lang w:val="sq-AL"/>
        </w:rPr>
        <w:t xml:space="preserve"> kërkesa </w:t>
      </w:r>
      <w:r w:rsidRPr="002B02DD">
        <w:rPr>
          <w:rFonts w:ascii="Times New Roman" w:hAnsi="Times New Roman"/>
          <w:sz w:val="24"/>
          <w:szCs w:val="24"/>
          <w:lang w:val="sq-AL"/>
        </w:rPr>
        <w:t>nuk është në përputhje me nenin 1</w:t>
      </w:r>
      <w:r w:rsidR="00552653">
        <w:rPr>
          <w:rFonts w:ascii="Times New Roman" w:hAnsi="Times New Roman"/>
          <w:sz w:val="24"/>
          <w:szCs w:val="24"/>
          <w:lang w:val="sq-AL"/>
        </w:rPr>
        <w:t>1</w:t>
      </w:r>
      <w:r w:rsidRPr="002B02DD">
        <w:rPr>
          <w:rFonts w:ascii="Times New Roman" w:hAnsi="Times New Roman"/>
          <w:sz w:val="24"/>
          <w:szCs w:val="24"/>
          <w:lang w:val="sq-AL"/>
        </w:rPr>
        <w:t xml:space="preserve"> edhe pas përgjigjes së</w:t>
      </w:r>
      <w:r w:rsidR="00FE123E">
        <w:rPr>
          <w:rFonts w:ascii="Times New Roman" w:hAnsi="Times New Roman"/>
          <w:sz w:val="24"/>
          <w:szCs w:val="24"/>
          <w:lang w:val="sq-AL"/>
        </w:rPr>
        <w:t xml:space="preserve"> kërkuesit.</w:t>
      </w:r>
      <w:r w:rsidRPr="002B02DD">
        <w:rPr>
          <w:rFonts w:ascii="Times New Roman" w:hAnsi="Times New Roman"/>
          <w:sz w:val="24"/>
          <w:szCs w:val="24"/>
          <w:lang w:val="sq-AL"/>
        </w:rPr>
        <w:t xml:space="preserve"> </w:t>
      </w:r>
      <w:r w:rsidR="002B02DD" w:rsidRPr="00BF225F">
        <w:rPr>
          <w:rFonts w:ascii="Times New Roman" w:hAnsi="Times New Roman"/>
          <w:sz w:val="24"/>
          <w:szCs w:val="24"/>
          <w:lang w:val="sq-AL"/>
        </w:rPr>
        <w:t xml:space="preserve">Nëse  shkaqet për refuzim  kanë të bëjnë me vetëm disa prej disenjove të përfshira në një </w:t>
      </w:r>
      <w:r w:rsidR="00FE123E">
        <w:rPr>
          <w:rFonts w:ascii="Times New Roman" w:hAnsi="Times New Roman"/>
          <w:sz w:val="24"/>
          <w:szCs w:val="24"/>
          <w:lang w:val="sq-AL"/>
        </w:rPr>
        <w:t>kërkesë</w:t>
      </w:r>
      <w:r w:rsidR="002B02DD" w:rsidRPr="00BF225F">
        <w:rPr>
          <w:rFonts w:ascii="Times New Roman" w:hAnsi="Times New Roman"/>
          <w:sz w:val="24"/>
          <w:szCs w:val="24"/>
          <w:lang w:val="sq-AL"/>
        </w:rPr>
        <w:t xml:space="preserve"> të shumëfishtë, DPPI e refuzon </w:t>
      </w:r>
      <w:r w:rsidR="00FE123E">
        <w:rPr>
          <w:rFonts w:ascii="Times New Roman" w:hAnsi="Times New Roman"/>
          <w:sz w:val="24"/>
          <w:szCs w:val="24"/>
          <w:lang w:val="sq-AL"/>
        </w:rPr>
        <w:t>kërkesën</w:t>
      </w:r>
      <w:r w:rsidR="002B02DD" w:rsidRPr="00BF225F">
        <w:rPr>
          <w:rFonts w:ascii="Times New Roman" w:hAnsi="Times New Roman"/>
          <w:sz w:val="24"/>
          <w:szCs w:val="24"/>
          <w:lang w:val="sq-AL"/>
        </w:rPr>
        <w:t xml:space="preserve"> vetëm në</w:t>
      </w:r>
      <w:r w:rsidR="004D2A3D">
        <w:rPr>
          <w:rFonts w:ascii="Times New Roman" w:hAnsi="Times New Roman"/>
          <w:sz w:val="24"/>
          <w:szCs w:val="24"/>
          <w:lang w:val="sq-AL"/>
        </w:rPr>
        <w:t xml:space="preserve"> </w:t>
      </w:r>
      <w:r w:rsidR="002B02DD" w:rsidRPr="00BF225F">
        <w:rPr>
          <w:rFonts w:ascii="Times New Roman" w:hAnsi="Times New Roman"/>
          <w:sz w:val="24"/>
          <w:szCs w:val="24"/>
          <w:lang w:val="sq-AL"/>
        </w:rPr>
        <w:t>lidhje me këto disenjo.</w:t>
      </w:r>
    </w:p>
    <w:p w14:paraId="751EBB97" w14:textId="77777777" w:rsidR="002B02DD" w:rsidRPr="002B02DD" w:rsidRDefault="002B02DD" w:rsidP="00553782">
      <w:pPr>
        <w:pStyle w:val="Paragrafi"/>
        <w:ind w:firstLine="0"/>
        <w:rPr>
          <w:rFonts w:ascii="Times New Roman" w:hAnsi="Times New Roman"/>
          <w:sz w:val="24"/>
          <w:szCs w:val="24"/>
          <w:lang w:val="sq-AL"/>
        </w:rPr>
      </w:pPr>
    </w:p>
    <w:p w14:paraId="6E3C72D8" w14:textId="604176E0" w:rsidR="00553782" w:rsidRPr="002B02DD" w:rsidRDefault="002B02DD" w:rsidP="00553782">
      <w:pPr>
        <w:pStyle w:val="Paragrafi"/>
        <w:ind w:firstLine="0"/>
        <w:rPr>
          <w:rFonts w:ascii="Times New Roman" w:hAnsi="Times New Roman"/>
          <w:sz w:val="24"/>
          <w:szCs w:val="24"/>
          <w:lang w:val="sq-AL"/>
        </w:rPr>
      </w:pPr>
      <w:r w:rsidRPr="002B02DD">
        <w:rPr>
          <w:rFonts w:ascii="Times New Roman" w:hAnsi="Times New Roman"/>
          <w:sz w:val="24"/>
          <w:szCs w:val="24"/>
          <w:lang w:val="sq-AL"/>
        </w:rPr>
        <w:t xml:space="preserve">4. Vendimi i refuzimit për shkaqe absolute </w:t>
      </w:r>
      <w:r w:rsidRPr="00BF225F">
        <w:rPr>
          <w:rFonts w:ascii="Times New Roman" w:hAnsi="Times New Roman"/>
          <w:sz w:val="24"/>
          <w:szCs w:val="24"/>
          <w:lang w:val="sq-AL"/>
        </w:rPr>
        <w:t>merret nga DPPI-ja vetëm pasi ekzaminimit  dhe plotësimi</w:t>
      </w:r>
      <w:r>
        <w:rPr>
          <w:rFonts w:ascii="Times New Roman" w:hAnsi="Times New Roman"/>
          <w:sz w:val="24"/>
          <w:szCs w:val="24"/>
          <w:lang w:val="sq-AL"/>
        </w:rPr>
        <w:t>t</w:t>
      </w:r>
      <w:r w:rsidRPr="00BF225F">
        <w:rPr>
          <w:rFonts w:ascii="Times New Roman" w:hAnsi="Times New Roman"/>
          <w:sz w:val="24"/>
          <w:szCs w:val="24"/>
          <w:lang w:val="sq-AL"/>
        </w:rPr>
        <w:t xml:space="preserve"> </w:t>
      </w:r>
      <w:r>
        <w:rPr>
          <w:rFonts w:ascii="Times New Roman" w:hAnsi="Times New Roman"/>
          <w:sz w:val="24"/>
          <w:szCs w:val="24"/>
          <w:lang w:val="sq-AL"/>
        </w:rPr>
        <w:t>t</w:t>
      </w:r>
      <w:r w:rsidRPr="002B02DD">
        <w:rPr>
          <w:rFonts w:ascii="Times New Roman" w:hAnsi="Times New Roman"/>
          <w:sz w:val="24"/>
          <w:szCs w:val="24"/>
          <w:lang w:val="sq-AL"/>
        </w:rPr>
        <w:t>ë</w:t>
      </w:r>
      <w:r w:rsidR="00552653">
        <w:rPr>
          <w:rFonts w:ascii="Times New Roman" w:hAnsi="Times New Roman"/>
          <w:sz w:val="24"/>
          <w:szCs w:val="24"/>
          <w:lang w:val="sq-AL"/>
        </w:rPr>
        <w:t xml:space="preserve"> te metave</w:t>
      </w:r>
      <w:r w:rsidRPr="00BF225F">
        <w:rPr>
          <w:rFonts w:ascii="Times New Roman" w:hAnsi="Times New Roman"/>
          <w:sz w:val="24"/>
          <w:szCs w:val="24"/>
          <w:lang w:val="sq-AL"/>
        </w:rPr>
        <w:t xml:space="preserve"> të </w:t>
      </w:r>
      <w:r w:rsidR="00FE123E">
        <w:rPr>
          <w:rFonts w:ascii="Times New Roman" w:hAnsi="Times New Roman"/>
          <w:sz w:val="24"/>
          <w:szCs w:val="24"/>
          <w:lang w:val="sq-AL"/>
        </w:rPr>
        <w:t>kërkesës</w:t>
      </w:r>
      <w:r w:rsidRPr="002B02DD">
        <w:rPr>
          <w:rFonts w:ascii="Times New Roman" w:hAnsi="Times New Roman"/>
          <w:sz w:val="24"/>
          <w:szCs w:val="24"/>
          <w:lang w:val="sq-AL"/>
        </w:rPr>
        <w:t xml:space="preserve"> dhe i njoftohet</w:t>
      </w:r>
      <w:r w:rsidR="006F08EA">
        <w:rPr>
          <w:rFonts w:ascii="Times New Roman" w:hAnsi="Times New Roman"/>
          <w:sz w:val="24"/>
          <w:szCs w:val="24"/>
          <w:lang w:val="sq-AL"/>
        </w:rPr>
        <w:t xml:space="preserve"> </w:t>
      </w:r>
      <w:r w:rsidR="00FE123E">
        <w:rPr>
          <w:rFonts w:ascii="Times New Roman" w:hAnsi="Times New Roman"/>
          <w:sz w:val="24"/>
          <w:szCs w:val="24"/>
          <w:lang w:val="sq-AL"/>
        </w:rPr>
        <w:t>kërkuesit</w:t>
      </w:r>
      <w:r w:rsidR="006F08EA">
        <w:rPr>
          <w:rFonts w:ascii="Times New Roman" w:hAnsi="Times New Roman"/>
          <w:sz w:val="24"/>
          <w:szCs w:val="24"/>
          <w:lang w:val="sq-AL"/>
        </w:rPr>
        <w:t>.</w:t>
      </w:r>
    </w:p>
    <w:p w14:paraId="200EC048" w14:textId="77777777" w:rsidR="00553782" w:rsidRDefault="00553782" w:rsidP="00553782">
      <w:pPr>
        <w:spacing w:after="0" w:line="240" w:lineRule="auto"/>
        <w:jc w:val="center"/>
        <w:rPr>
          <w:rFonts w:ascii="Times New Roman" w:hAnsi="Times New Roman" w:cs="Times New Roman"/>
          <w:b/>
          <w:bCs/>
          <w:sz w:val="24"/>
          <w:szCs w:val="24"/>
          <w:lang w:val="sq-AL"/>
        </w:rPr>
      </w:pPr>
    </w:p>
    <w:p w14:paraId="65C6AC45" w14:textId="77777777" w:rsidR="006F08EA" w:rsidRDefault="006F08EA" w:rsidP="00553782">
      <w:pPr>
        <w:spacing w:after="0" w:line="240" w:lineRule="auto"/>
        <w:jc w:val="center"/>
        <w:rPr>
          <w:rFonts w:ascii="Times New Roman" w:hAnsi="Times New Roman" w:cs="Times New Roman"/>
          <w:b/>
          <w:bCs/>
          <w:sz w:val="24"/>
          <w:szCs w:val="24"/>
          <w:lang w:val="sq-AL"/>
        </w:rPr>
      </w:pPr>
    </w:p>
    <w:p w14:paraId="70F34EB7" w14:textId="206BE1EB"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 xml:space="preserve">Neni </w:t>
      </w:r>
      <w:r w:rsidR="00AC58B6">
        <w:rPr>
          <w:rFonts w:ascii="Times New Roman" w:hAnsi="Times New Roman" w:cs="Times New Roman"/>
          <w:b/>
          <w:bCs/>
          <w:sz w:val="24"/>
          <w:szCs w:val="24"/>
          <w:lang w:val="sq-AL"/>
        </w:rPr>
        <w:t>20</w:t>
      </w:r>
    </w:p>
    <w:p w14:paraId="411FA40A" w14:textId="391C8492" w:rsidR="00553782" w:rsidRDefault="008C764F" w:rsidP="00553782">
      <w:pPr>
        <w:spacing w:after="0" w:line="240" w:lineRule="auto"/>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 xml:space="preserve">Ekzaminimi i </w:t>
      </w:r>
      <w:r w:rsidR="00CA40FA">
        <w:rPr>
          <w:rFonts w:ascii="Times New Roman" w:hAnsi="Times New Roman" w:cs="Times New Roman"/>
          <w:b/>
          <w:bCs/>
          <w:sz w:val="24"/>
          <w:szCs w:val="24"/>
          <w:lang w:val="sq-AL"/>
        </w:rPr>
        <w:t>k</w:t>
      </w:r>
      <w:r w:rsidR="00FE123E">
        <w:rPr>
          <w:rFonts w:ascii="Times New Roman" w:hAnsi="Times New Roman" w:cs="Times New Roman"/>
          <w:b/>
          <w:bCs/>
          <w:sz w:val="24"/>
          <w:szCs w:val="24"/>
          <w:lang w:val="sq-AL"/>
        </w:rPr>
        <w:t>ë</w:t>
      </w:r>
      <w:r w:rsidR="00CA40FA">
        <w:rPr>
          <w:rFonts w:ascii="Times New Roman" w:hAnsi="Times New Roman" w:cs="Times New Roman"/>
          <w:b/>
          <w:bCs/>
          <w:sz w:val="24"/>
          <w:szCs w:val="24"/>
          <w:lang w:val="sq-AL"/>
        </w:rPr>
        <w:t>rkes</w:t>
      </w:r>
      <w:r w:rsidR="00FE123E">
        <w:rPr>
          <w:rFonts w:ascii="Times New Roman" w:hAnsi="Times New Roman" w:cs="Times New Roman"/>
          <w:b/>
          <w:bCs/>
          <w:sz w:val="24"/>
          <w:szCs w:val="24"/>
          <w:lang w:val="sq-AL"/>
        </w:rPr>
        <w:t>ë</w:t>
      </w:r>
      <w:r w:rsidR="00CA40FA">
        <w:rPr>
          <w:rFonts w:ascii="Times New Roman" w:hAnsi="Times New Roman" w:cs="Times New Roman"/>
          <w:b/>
          <w:bCs/>
          <w:sz w:val="24"/>
          <w:szCs w:val="24"/>
          <w:lang w:val="sq-AL"/>
        </w:rPr>
        <w:t>s p</w:t>
      </w:r>
      <w:r w:rsidR="00FE123E">
        <w:rPr>
          <w:rFonts w:ascii="Times New Roman" w:hAnsi="Times New Roman" w:cs="Times New Roman"/>
          <w:b/>
          <w:bCs/>
          <w:sz w:val="24"/>
          <w:szCs w:val="24"/>
          <w:lang w:val="sq-AL"/>
        </w:rPr>
        <w:t>ë</w:t>
      </w:r>
      <w:r w:rsidR="00CA40FA">
        <w:rPr>
          <w:rFonts w:ascii="Times New Roman" w:hAnsi="Times New Roman" w:cs="Times New Roman"/>
          <w:b/>
          <w:bCs/>
          <w:sz w:val="24"/>
          <w:szCs w:val="24"/>
          <w:lang w:val="sq-AL"/>
        </w:rPr>
        <w:t xml:space="preserve">r regjistrimin e </w:t>
      </w:r>
      <w:r>
        <w:rPr>
          <w:rFonts w:ascii="Times New Roman" w:hAnsi="Times New Roman" w:cs="Times New Roman"/>
          <w:b/>
          <w:bCs/>
          <w:sz w:val="24"/>
          <w:szCs w:val="24"/>
          <w:lang w:val="sq-AL"/>
        </w:rPr>
        <w:t>Disenjos</w:t>
      </w:r>
    </w:p>
    <w:p w14:paraId="75E4DA4A"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p>
    <w:p w14:paraId="67972DBC" w14:textId="39FCEEE9" w:rsidR="00553782" w:rsidRPr="006F08EA" w:rsidRDefault="006F08EA" w:rsidP="006F08EA">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1.</w:t>
      </w:r>
      <w:r w:rsidR="00553782" w:rsidRPr="006F08EA">
        <w:rPr>
          <w:rFonts w:ascii="Times New Roman" w:hAnsi="Times New Roman" w:cs="Times New Roman"/>
          <w:sz w:val="24"/>
          <w:szCs w:val="24"/>
          <w:lang w:val="sq-AL"/>
        </w:rPr>
        <w:t>DPPI ekzamin</w:t>
      </w:r>
      <w:r w:rsidR="00552653" w:rsidRPr="006F08EA">
        <w:rPr>
          <w:rFonts w:ascii="Times New Roman" w:hAnsi="Times New Roman" w:cs="Times New Roman"/>
          <w:sz w:val="24"/>
          <w:szCs w:val="24"/>
          <w:lang w:val="sq-AL"/>
        </w:rPr>
        <w:t>on</w:t>
      </w:r>
      <w:r w:rsidR="00553782" w:rsidRPr="006F08EA">
        <w:rPr>
          <w:rFonts w:ascii="Times New Roman" w:hAnsi="Times New Roman" w:cs="Times New Roman"/>
          <w:sz w:val="24"/>
          <w:szCs w:val="24"/>
          <w:lang w:val="sq-AL"/>
        </w:rPr>
        <w:t xml:space="preserve"> </w:t>
      </w:r>
      <w:r w:rsidR="00552653" w:rsidRPr="006F08EA">
        <w:rPr>
          <w:rFonts w:ascii="Times New Roman" w:hAnsi="Times New Roman" w:cs="Times New Roman"/>
          <w:sz w:val="24"/>
          <w:szCs w:val="24"/>
          <w:lang w:val="sq-AL"/>
        </w:rPr>
        <w:t>k</w:t>
      </w:r>
      <w:r w:rsidR="006A21DB" w:rsidRPr="006F08EA">
        <w:rPr>
          <w:rFonts w:ascii="Times New Roman" w:hAnsi="Times New Roman" w:cs="Times New Roman"/>
          <w:sz w:val="24"/>
          <w:szCs w:val="24"/>
          <w:lang w:val="sq-AL"/>
        </w:rPr>
        <w:t>ë</w:t>
      </w:r>
      <w:r w:rsidR="00552653" w:rsidRPr="006F08EA">
        <w:rPr>
          <w:rFonts w:ascii="Times New Roman" w:hAnsi="Times New Roman" w:cs="Times New Roman"/>
          <w:sz w:val="24"/>
          <w:szCs w:val="24"/>
          <w:lang w:val="sq-AL"/>
        </w:rPr>
        <w:t>rkes</w:t>
      </w:r>
      <w:r w:rsidR="006A21DB" w:rsidRPr="006F08EA">
        <w:rPr>
          <w:rFonts w:ascii="Times New Roman" w:hAnsi="Times New Roman" w:cs="Times New Roman"/>
          <w:sz w:val="24"/>
          <w:szCs w:val="24"/>
          <w:lang w:val="sq-AL"/>
        </w:rPr>
        <w:t>ë</w:t>
      </w:r>
      <w:r w:rsidR="00552653" w:rsidRPr="006F08EA">
        <w:rPr>
          <w:rFonts w:ascii="Times New Roman" w:hAnsi="Times New Roman" w:cs="Times New Roman"/>
          <w:sz w:val="24"/>
          <w:szCs w:val="24"/>
          <w:lang w:val="sq-AL"/>
        </w:rPr>
        <w:t>n p</w:t>
      </w:r>
      <w:r w:rsidR="006A21DB" w:rsidRPr="006F08EA">
        <w:rPr>
          <w:rFonts w:ascii="Times New Roman" w:hAnsi="Times New Roman" w:cs="Times New Roman"/>
          <w:sz w:val="24"/>
          <w:szCs w:val="24"/>
          <w:lang w:val="sq-AL"/>
        </w:rPr>
        <w:t>ë</w:t>
      </w:r>
      <w:r w:rsidR="00552653" w:rsidRPr="006F08EA">
        <w:rPr>
          <w:rFonts w:ascii="Times New Roman" w:hAnsi="Times New Roman" w:cs="Times New Roman"/>
          <w:sz w:val="24"/>
          <w:szCs w:val="24"/>
          <w:lang w:val="sq-AL"/>
        </w:rPr>
        <w:t>r regjistrimin e disenjos</w:t>
      </w:r>
      <w:r w:rsidR="008C764F" w:rsidRPr="006F08EA">
        <w:rPr>
          <w:rFonts w:ascii="Times New Roman" w:hAnsi="Times New Roman" w:cs="Times New Roman"/>
          <w:sz w:val="24"/>
          <w:szCs w:val="24"/>
          <w:lang w:val="sq-AL"/>
        </w:rPr>
        <w:t xml:space="preserve"> vet</w:t>
      </w:r>
      <w:r w:rsidR="006A21DB" w:rsidRPr="006F08EA">
        <w:rPr>
          <w:rFonts w:ascii="Times New Roman" w:hAnsi="Times New Roman" w:cs="Times New Roman"/>
          <w:sz w:val="24"/>
          <w:szCs w:val="24"/>
          <w:lang w:val="sq-AL"/>
        </w:rPr>
        <w:t>ë</w:t>
      </w:r>
      <w:r w:rsidR="008C764F" w:rsidRPr="006F08EA">
        <w:rPr>
          <w:rFonts w:ascii="Times New Roman" w:hAnsi="Times New Roman" w:cs="Times New Roman"/>
          <w:sz w:val="24"/>
          <w:szCs w:val="24"/>
          <w:lang w:val="sq-AL"/>
        </w:rPr>
        <w:t>m p</w:t>
      </w:r>
      <w:r w:rsidR="006A21DB" w:rsidRPr="006F08EA">
        <w:rPr>
          <w:rFonts w:ascii="Times New Roman" w:hAnsi="Times New Roman" w:cs="Times New Roman"/>
          <w:sz w:val="24"/>
          <w:szCs w:val="24"/>
          <w:lang w:val="sq-AL"/>
        </w:rPr>
        <w:t>ë</w:t>
      </w:r>
      <w:r w:rsidR="008C764F" w:rsidRPr="006F08EA">
        <w:rPr>
          <w:rFonts w:ascii="Times New Roman" w:hAnsi="Times New Roman" w:cs="Times New Roman"/>
          <w:sz w:val="24"/>
          <w:szCs w:val="24"/>
          <w:lang w:val="sq-AL"/>
        </w:rPr>
        <w:t>r permbushjen e kerkesave</w:t>
      </w:r>
      <w:r w:rsidR="00552653" w:rsidRPr="006F08EA">
        <w:rPr>
          <w:rFonts w:ascii="Times New Roman" w:hAnsi="Times New Roman" w:cs="Times New Roman"/>
          <w:sz w:val="24"/>
          <w:szCs w:val="24"/>
          <w:lang w:val="sq-AL"/>
        </w:rPr>
        <w:t xml:space="preserve"> </w:t>
      </w:r>
      <w:r w:rsidR="008C764F" w:rsidRPr="006F08EA">
        <w:rPr>
          <w:rFonts w:ascii="Times New Roman" w:hAnsi="Times New Roman" w:cs="Times New Roman"/>
          <w:sz w:val="24"/>
          <w:szCs w:val="24"/>
          <w:lang w:val="sq-AL"/>
        </w:rPr>
        <w:t>te parashikuar ne</w:t>
      </w:r>
      <w:r w:rsidR="00552653" w:rsidRPr="006F08EA">
        <w:rPr>
          <w:rFonts w:ascii="Times New Roman" w:hAnsi="Times New Roman" w:cs="Times New Roman"/>
          <w:sz w:val="24"/>
          <w:szCs w:val="24"/>
          <w:lang w:val="sq-AL"/>
        </w:rPr>
        <w:t xml:space="preserve"> neni</w:t>
      </w:r>
      <w:r w:rsidR="008C764F" w:rsidRPr="006F08EA">
        <w:rPr>
          <w:rFonts w:ascii="Times New Roman" w:hAnsi="Times New Roman" w:cs="Times New Roman"/>
          <w:sz w:val="24"/>
          <w:szCs w:val="24"/>
          <w:lang w:val="sq-AL"/>
        </w:rPr>
        <w:t>n</w:t>
      </w:r>
      <w:r w:rsidR="00552653" w:rsidRPr="006F08EA">
        <w:rPr>
          <w:rFonts w:ascii="Times New Roman" w:hAnsi="Times New Roman" w:cs="Times New Roman"/>
          <w:sz w:val="24"/>
          <w:szCs w:val="24"/>
          <w:lang w:val="sq-AL"/>
        </w:rPr>
        <w:t xml:space="preserve"> 11 dhe neni</w:t>
      </w:r>
      <w:r w:rsidR="008C764F" w:rsidRPr="006F08EA">
        <w:rPr>
          <w:rFonts w:ascii="Times New Roman" w:hAnsi="Times New Roman" w:cs="Times New Roman"/>
          <w:sz w:val="24"/>
          <w:szCs w:val="24"/>
          <w:lang w:val="sq-AL"/>
        </w:rPr>
        <w:t>n</w:t>
      </w:r>
      <w:r w:rsidR="00552653" w:rsidRPr="006F08EA">
        <w:rPr>
          <w:rFonts w:ascii="Times New Roman" w:hAnsi="Times New Roman" w:cs="Times New Roman"/>
          <w:sz w:val="24"/>
          <w:szCs w:val="24"/>
          <w:lang w:val="sq-AL"/>
        </w:rPr>
        <w:t xml:space="preserve"> 13 te ketij ligji.</w:t>
      </w:r>
      <w:r w:rsidR="00553782" w:rsidRPr="006F08EA">
        <w:rPr>
          <w:rFonts w:ascii="Times New Roman" w:hAnsi="Times New Roman" w:cs="Times New Roman"/>
          <w:sz w:val="24"/>
          <w:szCs w:val="24"/>
          <w:lang w:val="sq-AL"/>
        </w:rPr>
        <w:t xml:space="preserve"> </w:t>
      </w:r>
    </w:p>
    <w:p w14:paraId="1A3D30CB" w14:textId="696C333A" w:rsidR="005D3A44" w:rsidRDefault="006F08EA" w:rsidP="006F08EA">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2.</w:t>
      </w:r>
      <w:r w:rsidR="005D3A44" w:rsidRPr="006F08EA">
        <w:rPr>
          <w:rFonts w:ascii="Times New Roman" w:hAnsi="Times New Roman" w:cs="Times New Roman"/>
          <w:sz w:val="24"/>
          <w:szCs w:val="24"/>
          <w:lang w:val="sq-AL"/>
        </w:rPr>
        <w:t>Kriteret p</w:t>
      </w:r>
      <w:r w:rsidR="006A21DB" w:rsidRPr="006F08EA">
        <w:rPr>
          <w:rFonts w:ascii="Times New Roman" w:hAnsi="Times New Roman" w:cs="Times New Roman"/>
          <w:sz w:val="24"/>
          <w:szCs w:val="24"/>
          <w:lang w:val="sq-AL"/>
        </w:rPr>
        <w:t>ë</w:t>
      </w:r>
      <w:r w:rsidR="005D3A44" w:rsidRPr="006F08EA">
        <w:rPr>
          <w:rFonts w:ascii="Times New Roman" w:hAnsi="Times New Roman" w:cs="Times New Roman"/>
          <w:sz w:val="24"/>
          <w:szCs w:val="24"/>
          <w:lang w:val="sq-AL"/>
        </w:rPr>
        <w:t>r risin</w:t>
      </w:r>
      <w:r w:rsidR="006A21DB" w:rsidRPr="006F08EA">
        <w:rPr>
          <w:rFonts w:ascii="Times New Roman" w:hAnsi="Times New Roman" w:cs="Times New Roman"/>
          <w:sz w:val="24"/>
          <w:szCs w:val="24"/>
          <w:lang w:val="sq-AL"/>
        </w:rPr>
        <w:t>ë</w:t>
      </w:r>
      <w:r w:rsidR="005D3A44" w:rsidRPr="006F08EA">
        <w:rPr>
          <w:rFonts w:ascii="Times New Roman" w:hAnsi="Times New Roman" w:cs="Times New Roman"/>
          <w:sz w:val="24"/>
          <w:szCs w:val="24"/>
          <w:lang w:val="sq-AL"/>
        </w:rPr>
        <w:t xml:space="preserve"> dhe karakterin individual nuk ekzaminohen nga DPPI-ja.</w:t>
      </w:r>
    </w:p>
    <w:p w14:paraId="5AC3562D" w14:textId="77777777" w:rsidR="006F08EA" w:rsidRPr="006F08EA" w:rsidRDefault="006F08EA" w:rsidP="006F08EA">
      <w:pPr>
        <w:spacing w:line="240" w:lineRule="auto"/>
        <w:jc w:val="both"/>
        <w:rPr>
          <w:rFonts w:ascii="Times New Roman" w:hAnsi="Times New Roman" w:cs="Times New Roman"/>
          <w:sz w:val="24"/>
          <w:szCs w:val="24"/>
          <w:lang w:val="sq-AL"/>
        </w:rPr>
      </w:pPr>
    </w:p>
    <w:p w14:paraId="785BACE9" w14:textId="0BA9A5F6" w:rsidR="005D3A44" w:rsidRPr="00681182" w:rsidRDefault="005D3A44" w:rsidP="00681182">
      <w:pPr>
        <w:spacing w:after="0" w:line="240" w:lineRule="auto"/>
        <w:jc w:val="center"/>
        <w:rPr>
          <w:rFonts w:ascii="Times New Roman" w:hAnsi="Times New Roman" w:cs="Times New Roman"/>
          <w:b/>
          <w:bCs/>
          <w:sz w:val="24"/>
          <w:szCs w:val="24"/>
          <w:lang w:val="sq-AL"/>
        </w:rPr>
      </w:pPr>
      <w:r w:rsidRPr="00681182">
        <w:rPr>
          <w:rFonts w:ascii="Times New Roman" w:hAnsi="Times New Roman" w:cs="Times New Roman"/>
          <w:b/>
          <w:bCs/>
          <w:sz w:val="24"/>
          <w:szCs w:val="24"/>
          <w:lang w:val="sq-AL"/>
        </w:rPr>
        <w:t>Neni 2</w:t>
      </w:r>
      <w:r>
        <w:rPr>
          <w:rFonts w:ascii="Times New Roman" w:hAnsi="Times New Roman" w:cs="Times New Roman"/>
          <w:b/>
          <w:bCs/>
          <w:sz w:val="24"/>
          <w:szCs w:val="24"/>
          <w:lang w:val="sq-AL"/>
        </w:rPr>
        <w:t>1</w:t>
      </w:r>
    </w:p>
    <w:p w14:paraId="7005505E" w14:textId="4DB4E6A4" w:rsidR="005D3A44" w:rsidRPr="005D3A44" w:rsidRDefault="005D3A44" w:rsidP="00681182">
      <w:pPr>
        <w:pStyle w:val="ListParagraph"/>
        <w:spacing w:after="0" w:line="240" w:lineRule="auto"/>
        <w:jc w:val="center"/>
        <w:rPr>
          <w:rFonts w:ascii="Times New Roman" w:hAnsi="Times New Roman" w:cs="Times New Roman"/>
          <w:b/>
          <w:bCs/>
          <w:sz w:val="24"/>
          <w:szCs w:val="24"/>
          <w:lang w:val="sq-AL"/>
        </w:rPr>
      </w:pPr>
      <w:r w:rsidRPr="005D3A44">
        <w:rPr>
          <w:rFonts w:ascii="Times New Roman" w:hAnsi="Times New Roman" w:cs="Times New Roman"/>
          <w:b/>
          <w:bCs/>
          <w:sz w:val="24"/>
          <w:szCs w:val="24"/>
          <w:lang w:val="sq-AL"/>
        </w:rPr>
        <w:t>Dor</w:t>
      </w:r>
      <w:r w:rsidR="006A21DB">
        <w:rPr>
          <w:rFonts w:ascii="Times New Roman" w:hAnsi="Times New Roman" w:cs="Times New Roman"/>
          <w:b/>
          <w:bCs/>
          <w:sz w:val="24"/>
          <w:szCs w:val="24"/>
          <w:lang w:val="sq-AL"/>
        </w:rPr>
        <w:t>ë</w:t>
      </w:r>
      <w:r w:rsidRPr="005D3A44">
        <w:rPr>
          <w:rFonts w:ascii="Times New Roman" w:hAnsi="Times New Roman" w:cs="Times New Roman"/>
          <w:b/>
          <w:bCs/>
          <w:sz w:val="24"/>
          <w:szCs w:val="24"/>
          <w:lang w:val="sq-AL"/>
        </w:rPr>
        <w:t>heqja dhe ndryshimi i k</w:t>
      </w:r>
      <w:r w:rsidR="006A21DB">
        <w:rPr>
          <w:rFonts w:ascii="Times New Roman" w:hAnsi="Times New Roman" w:cs="Times New Roman"/>
          <w:b/>
          <w:bCs/>
          <w:sz w:val="24"/>
          <w:szCs w:val="24"/>
          <w:lang w:val="sq-AL"/>
        </w:rPr>
        <w:t>ë</w:t>
      </w:r>
      <w:r w:rsidRPr="005D3A44">
        <w:rPr>
          <w:rFonts w:ascii="Times New Roman" w:hAnsi="Times New Roman" w:cs="Times New Roman"/>
          <w:b/>
          <w:bCs/>
          <w:sz w:val="24"/>
          <w:szCs w:val="24"/>
          <w:lang w:val="sq-AL"/>
        </w:rPr>
        <w:t>rkes</w:t>
      </w:r>
      <w:r w:rsidR="006A21DB">
        <w:rPr>
          <w:rFonts w:ascii="Times New Roman" w:hAnsi="Times New Roman" w:cs="Times New Roman"/>
          <w:b/>
          <w:bCs/>
          <w:sz w:val="24"/>
          <w:szCs w:val="24"/>
          <w:lang w:val="sq-AL"/>
        </w:rPr>
        <w:t>ë</w:t>
      </w:r>
      <w:r w:rsidRPr="005D3A44">
        <w:rPr>
          <w:rFonts w:ascii="Times New Roman" w:hAnsi="Times New Roman" w:cs="Times New Roman"/>
          <w:b/>
          <w:bCs/>
          <w:sz w:val="24"/>
          <w:szCs w:val="24"/>
          <w:lang w:val="sq-AL"/>
        </w:rPr>
        <w:t>s</w:t>
      </w:r>
    </w:p>
    <w:p w14:paraId="16E90B61" w14:textId="77777777" w:rsidR="005D3A44" w:rsidRPr="005D3A44" w:rsidRDefault="005D3A44" w:rsidP="00681182">
      <w:pPr>
        <w:pStyle w:val="ListParagraph"/>
        <w:spacing w:after="0" w:line="240" w:lineRule="auto"/>
        <w:rPr>
          <w:rFonts w:ascii="Times New Roman" w:hAnsi="Times New Roman" w:cs="Times New Roman"/>
          <w:b/>
          <w:bCs/>
          <w:sz w:val="24"/>
          <w:szCs w:val="24"/>
          <w:lang w:val="sq-AL"/>
        </w:rPr>
      </w:pPr>
    </w:p>
    <w:p w14:paraId="05664B01" w14:textId="21A9B199" w:rsidR="005D3A44" w:rsidRPr="006F08EA" w:rsidRDefault="006F08EA" w:rsidP="006F08EA">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FE123E" w:rsidRPr="006F08EA">
        <w:rPr>
          <w:rFonts w:ascii="Times New Roman" w:hAnsi="Times New Roman" w:cs="Times New Roman"/>
          <w:sz w:val="24"/>
          <w:szCs w:val="24"/>
          <w:lang w:val="sq-AL"/>
        </w:rPr>
        <w:t xml:space="preserve">Kërkuesi </w:t>
      </w:r>
      <w:r w:rsidR="005D3A44" w:rsidRPr="006F08EA">
        <w:rPr>
          <w:rFonts w:ascii="Times New Roman" w:hAnsi="Times New Roman" w:cs="Times New Roman"/>
          <w:sz w:val="24"/>
          <w:szCs w:val="24"/>
          <w:lang w:val="sq-AL"/>
        </w:rPr>
        <w:t>mund të heq</w:t>
      </w:r>
      <w:r w:rsidR="00FE123E" w:rsidRPr="006F08EA">
        <w:rPr>
          <w:rFonts w:ascii="Times New Roman" w:hAnsi="Times New Roman" w:cs="Times New Roman"/>
          <w:sz w:val="24"/>
          <w:szCs w:val="24"/>
          <w:lang w:val="sq-AL"/>
        </w:rPr>
        <w:t>ë</w:t>
      </w:r>
      <w:r w:rsidR="005D3A44" w:rsidRPr="006F08EA">
        <w:rPr>
          <w:rFonts w:ascii="Times New Roman" w:hAnsi="Times New Roman" w:cs="Times New Roman"/>
          <w:sz w:val="24"/>
          <w:szCs w:val="24"/>
          <w:lang w:val="sq-AL"/>
        </w:rPr>
        <w:t xml:space="preserve"> dor</w:t>
      </w:r>
      <w:r w:rsidR="006A21DB" w:rsidRPr="006F08EA">
        <w:rPr>
          <w:rFonts w:ascii="Times New Roman" w:hAnsi="Times New Roman" w:cs="Times New Roman"/>
          <w:sz w:val="24"/>
          <w:szCs w:val="24"/>
          <w:lang w:val="sq-AL"/>
        </w:rPr>
        <w:t>ë</w:t>
      </w:r>
      <w:r w:rsidR="005D3A44" w:rsidRPr="006F08EA">
        <w:rPr>
          <w:rFonts w:ascii="Times New Roman" w:hAnsi="Times New Roman" w:cs="Times New Roman"/>
          <w:sz w:val="24"/>
          <w:szCs w:val="24"/>
          <w:lang w:val="sq-AL"/>
        </w:rPr>
        <w:t xml:space="preserve"> në çdo kohë një </w:t>
      </w:r>
      <w:r w:rsidR="00FE123E" w:rsidRPr="006F08EA">
        <w:rPr>
          <w:rFonts w:ascii="Times New Roman" w:hAnsi="Times New Roman" w:cs="Times New Roman"/>
          <w:sz w:val="24"/>
          <w:szCs w:val="24"/>
          <w:lang w:val="sq-AL"/>
        </w:rPr>
        <w:t>kërkesë</w:t>
      </w:r>
      <w:r w:rsidR="005D3A44" w:rsidRPr="006F08EA">
        <w:rPr>
          <w:rFonts w:ascii="Times New Roman" w:hAnsi="Times New Roman" w:cs="Times New Roman"/>
          <w:sz w:val="24"/>
          <w:szCs w:val="24"/>
          <w:lang w:val="sq-AL"/>
        </w:rPr>
        <w:t xml:space="preserve"> për </w:t>
      </w:r>
      <w:r w:rsidR="0056669B" w:rsidRPr="006F08EA">
        <w:rPr>
          <w:rFonts w:ascii="Times New Roman" w:hAnsi="Times New Roman" w:cs="Times New Roman"/>
          <w:sz w:val="24"/>
          <w:szCs w:val="24"/>
          <w:lang w:val="sq-AL"/>
        </w:rPr>
        <w:t xml:space="preserve">regjistrimin e </w:t>
      </w:r>
      <w:r w:rsidR="005D3A44" w:rsidRPr="006F08EA">
        <w:rPr>
          <w:rFonts w:ascii="Times New Roman" w:hAnsi="Times New Roman" w:cs="Times New Roman"/>
          <w:sz w:val="24"/>
          <w:szCs w:val="24"/>
          <w:lang w:val="sq-AL"/>
        </w:rPr>
        <w:t>një disenjo</w:t>
      </w:r>
      <w:r w:rsidR="0056669B" w:rsidRPr="006F08EA">
        <w:rPr>
          <w:rFonts w:ascii="Times New Roman" w:hAnsi="Times New Roman" w:cs="Times New Roman"/>
          <w:sz w:val="24"/>
          <w:szCs w:val="24"/>
          <w:lang w:val="sq-AL"/>
        </w:rPr>
        <w:t>je</w:t>
      </w:r>
      <w:r w:rsidR="005D3A44" w:rsidRPr="006F08EA">
        <w:rPr>
          <w:rFonts w:ascii="Times New Roman" w:hAnsi="Times New Roman" w:cs="Times New Roman"/>
          <w:sz w:val="24"/>
          <w:szCs w:val="24"/>
          <w:lang w:val="sq-AL"/>
        </w:rPr>
        <w:t xml:space="preserve">, ose në rastin e një </w:t>
      </w:r>
      <w:r w:rsidR="00FE123E" w:rsidRPr="006F08EA">
        <w:rPr>
          <w:rFonts w:ascii="Times New Roman" w:hAnsi="Times New Roman" w:cs="Times New Roman"/>
          <w:sz w:val="24"/>
          <w:szCs w:val="24"/>
          <w:lang w:val="sq-AL"/>
        </w:rPr>
        <w:t xml:space="preserve">kërkesë për disenjo </w:t>
      </w:r>
      <w:r w:rsidR="005D3A44" w:rsidRPr="006F08EA">
        <w:rPr>
          <w:rFonts w:ascii="Times New Roman" w:hAnsi="Times New Roman" w:cs="Times New Roman"/>
          <w:sz w:val="24"/>
          <w:szCs w:val="24"/>
          <w:lang w:val="sq-AL"/>
        </w:rPr>
        <w:t>të shum</w:t>
      </w:r>
      <w:r w:rsidR="006D51BE" w:rsidRPr="006F08EA">
        <w:rPr>
          <w:rFonts w:ascii="Times New Roman" w:hAnsi="Times New Roman" w:cs="Times New Roman"/>
          <w:sz w:val="24"/>
          <w:szCs w:val="24"/>
          <w:lang w:val="sq-AL"/>
        </w:rPr>
        <w:t>ë</w:t>
      </w:r>
      <w:r w:rsidR="005D3A44" w:rsidRPr="006F08EA">
        <w:rPr>
          <w:rFonts w:ascii="Times New Roman" w:hAnsi="Times New Roman" w:cs="Times New Roman"/>
          <w:sz w:val="24"/>
          <w:szCs w:val="24"/>
          <w:lang w:val="sq-AL"/>
        </w:rPr>
        <w:t>fisht</w:t>
      </w:r>
      <w:r w:rsidR="006D51BE" w:rsidRPr="006F08EA">
        <w:rPr>
          <w:rFonts w:ascii="Times New Roman" w:hAnsi="Times New Roman" w:cs="Times New Roman"/>
          <w:sz w:val="24"/>
          <w:szCs w:val="24"/>
          <w:lang w:val="sq-AL"/>
        </w:rPr>
        <w:t>a</w:t>
      </w:r>
      <w:r w:rsidR="005D3A44" w:rsidRPr="006F08EA">
        <w:rPr>
          <w:rFonts w:ascii="Times New Roman" w:hAnsi="Times New Roman" w:cs="Times New Roman"/>
          <w:sz w:val="24"/>
          <w:szCs w:val="24"/>
          <w:lang w:val="sq-AL"/>
        </w:rPr>
        <w:t xml:space="preserve">, të tërheqë disa nga disenjot e përfshira në </w:t>
      </w:r>
      <w:r w:rsidR="00FE123E" w:rsidRPr="006F08EA">
        <w:rPr>
          <w:rFonts w:ascii="Times New Roman" w:hAnsi="Times New Roman" w:cs="Times New Roman"/>
          <w:sz w:val="24"/>
          <w:szCs w:val="24"/>
          <w:lang w:val="sq-AL"/>
        </w:rPr>
        <w:t>kërkesë</w:t>
      </w:r>
      <w:r w:rsidR="005D3A44" w:rsidRPr="006F08EA">
        <w:rPr>
          <w:rFonts w:ascii="Times New Roman" w:hAnsi="Times New Roman" w:cs="Times New Roman"/>
          <w:sz w:val="24"/>
          <w:szCs w:val="24"/>
          <w:lang w:val="sq-AL"/>
        </w:rPr>
        <w:t>.</w:t>
      </w:r>
    </w:p>
    <w:p w14:paraId="405812C5" w14:textId="7E42C5D1" w:rsidR="005D3A44" w:rsidRPr="006F08EA" w:rsidRDefault="006F08EA" w:rsidP="006F08EA">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FE123E" w:rsidRPr="006F08EA">
        <w:rPr>
          <w:rFonts w:ascii="Times New Roman" w:hAnsi="Times New Roman" w:cs="Times New Roman"/>
          <w:sz w:val="24"/>
          <w:szCs w:val="24"/>
          <w:lang w:val="sq-AL"/>
        </w:rPr>
        <w:t>Kërkuesi</w:t>
      </w:r>
      <w:r w:rsidR="005D3A44" w:rsidRPr="006F08EA">
        <w:rPr>
          <w:rFonts w:ascii="Times New Roman" w:hAnsi="Times New Roman" w:cs="Times New Roman"/>
          <w:sz w:val="24"/>
          <w:szCs w:val="24"/>
          <w:lang w:val="sq-AL"/>
        </w:rPr>
        <w:t xml:space="preserve"> mund të ndryshojë në çdo kohë paraqitjen e disenjos për të cilën ka dorëzuar </w:t>
      </w:r>
      <w:r w:rsidR="00FE123E" w:rsidRPr="006F08EA">
        <w:rPr>
          <w:rFonts w:ascii="Times New Roman" w:hAnsi="Times New Roman" w:cs="Times New Roman"/>
          <w:sz w:val="24"/>
          <w:szCs w:val="24"/>
          <w:lang w:val="sq-AL"/>
        </w:rPr>
        <w:t>kërkesën</w:t>
      </w:r>
      <w:r w:rsidR="005D3A44" w:rsidRPr="006F08EA">
        <w:rPr>
          <w:rFonts w:ascii="Times New Roman" w:hAnsi="Times New Roman" w:cs="Times New Roman"/>
          <w:sz w:val="24"/>
          <w:szCs w:val="24"/>
          <w:lang w:val="sq-AL"/>
        </w:rPr>
        <w:t>, në elemente t</w:t>
      </w:r>
      <w:r w:rsidR="00FE123E" w:rsidRPr="006F08EA">
        <w:rPr>
          <w:rFonts w:ascii="Times New Roman" w:hAnsi="Times New Roman" w:cs="Times New Roman"/>
          <w:sz w:val="24"/>
          <w:szCs w:val="24"/>
          <w:lang w:val="sq-AL"/>
        </w:rPr>
        <w:t>ë</w:t>
      </w:r>
      <w:r w:rsidR="005D3A44" w:rsidRPr="006F08EA">
        <w:rPr>
          <w:rFonts w:ascii="Times New Roman" w:hAnsi="Times New Roman" w:cs="Times New Roman"/>
          <w:sz w:val="24"/>
          <w:szCs w:val="24"/>
          <w:lang w:val="sq-AL"/>
        </w:rPr>
        <w:t xml:space="preserve"> par</w:t>
      </w:r>
      <w:r w:rsidR="00FE123E" w:rsidRPr="006F08EA">
        <w:rPr>
          <w:rFonts w:ascii="Times New Roman" w:hAnsi="Times New Roman" w:cs="Times New Roman"/>
          <w:sz w:val="24"/>
          <w:szCs w:val="24"/>
          <w:lang w:val="sq-AL"/>
        </w:rPr>
        <w:t>ë</w:t>
      </w:r>
      <w:r w:rsidR="005D3A44" w:rsidRPr="006F08EA">
        <w:rPr>
          <w:rFonts w:ascii="Times New Roman" w:hAnsi="Times New Roman" w:cs="Times New Roman"/>
          <w:sz w:val="24"/>
          <w:szCs w:val="24"/>
          <w:lang w:val="sq-AL"/>
        </w:rPr>
        <w:t>nd</w:t>
      </w:r>
      <w:r w:rsidR="00FE123E" w:rsidRPr="006F08EA">
        <w:rPr>
          <w:rFonts w:ascii="Times New Roman" w:hAnsi="Times New Roman" w:cs="Times New Roman"/>
          <w:sz w:val="24"/>
          <w:szCs w:val="24"/>
          <w:lang w:val="sq-AL"/>
        </w:rPr>
        <w:t>ë</w:t>
      </w:r>
      <w:r w:rsidR="005D3A44" w:rsidRPr="006F08EA">
        <w:rPr>
          <w:rFonts w:ascii="Times New Roman" w:hAnsi="Times New Roman" w:cs="Times New Roman"/>
          <w:sz w:val="24"/>
          <w:szCs w:val="24"/>
          <w:lang w:val="sq-AL"/>
        </w:rPr>
        <w:t>sishme.</w:t>
      </w:r>
    </w:p>
    <w:p w14:paraId="50ED5E86" w14:textId="77777777" w:rsidR="005D3A44" w:rsidRDefault="005D3A44" w:rsidP="005D3A44">
      <w:pPr>
        <w:pStyle w:val="ListParagraph"/>
        <w:spacing w:line="240" w:lineRule="auto"/>
        <w:jc w:val="both"/>
        <w:rPr>
          <w:rFonts w:ascii="Times New Roman" w:hAnsi="Times New Roman" w:cs="Times New Roman"/>
          <w:sz w:val="24"/>
          <w:szCs w:val="24"/>
          <w:lang w:val="sq-AL"/>
        </w:rPr>
      </w:pPr>
    </w:p>
    <w:p w14:paraId="48148ED7" w14:textId="77777777" w:rsidR="005D3A44" w:rsidRDefault="005D3A44" w:rsidP="005D3A44">
      <w:pPr>
        <w:pStyle w:val="ListParagraph"/>
        <w:spacing w:line="240" w:lineRule="auto"/>
        <w:jc w:val="both"/>
        <w:rPr>
          <w:rFonts w:ascii="Times New Roman" w:hAnsi="Times New Roman" w:cs="Times New Roman"/>
          <w:sz w:val="24"/>
          <w:szCs w:val="24"/>
          <w:lang w:val="sq-AL"/>
        </w:rPr>
      </w:pPr>
    </w:p>
    <w:p w14:paraId="7215FFED" w14:textId="77777777" w:rsidR="005D3A44" w:rsidRDefault="005D3A44" w:rsidP="005D3A44">
      <w:pPr>
        <w:pStyle w:val="ListParagraph"/>
        <w:spacing w:line="240" w:lineRule="auto"/>
        <w:jc w:val="both"/>
        <w:rPr>
          <w:rFonts w:ascii="Times New Roman" w:hAnsi="Times New Roman" w:cs="Times New Roman"/>
          <w:sz w:val="24"/>
          <w:szCs w:val="24"/>
          <w:lang w:val="sq-AL"/>
        </w:rPr>
      </w:pPr>
    </w:p>
    <w:p w14:paraId="3E9100E6" w14:textId="77777777" w:rsidR="005D3A44" w:rsidRDefault="005D3A44" w:rsidP="005D3A44">
      <w:pPr>
        <w:pStyle w:val="ListParagraph"/>
        <w:spacing w:line="240" w:lineRule="auto"/>
        <w:jc w:val="both"/>
        <w:rPr>
          <w:rFonts w:ascii="Times New Roman" w:hAnsi="Times New Roman" w:cs="Times New Roman"/>
          <w:sz w:val="24"/>
          <w:szCs w:val="24"/>
          <w:lang w:val="sq-AL"/>
        </w:rPr>
      </w:pPr>
    </w:p>
    <w:p w14:paraId="45C8192A" w14:textId="7FD3C2D9" w:rsidR="005D3A44" w:rsidRPr="00C428EF" w:rsidRDefault="005D3A44" w:rsidP="005D3A44">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Neni 2</w:t>
      </w:r>
      <w:r>
        <w:rPr>
          <w:rFonts w:ascii="Times New Roman" w:hAnsi="Times New Roman" w:cs="Times New Roman"/>
          <w:b/>
          <w:bCs/>
          <w:sz w:val="24"/>
          <w:szCs w:val="24"/>
          <w:lang w:val="sq-AL"/>
        </w:rPr>
        <w:t>2</w:t>
      </w:r>
    </w:p>
    <w:p w14:paraId="287A43EA" w14:textId="77777777" w:rsidR="005D3A44" w:rsidRDefault="005D3A44" w:rsidP="005D3A44">
      <w:pPr>
        <w:pStyle w:val="Paragrafi"/>
        <w:jc w:val="center"/>
        <w:rPr>
          <w:rFonts w:ascii="Times New Roman" w:eastAsia="MS Mincho" w:hAnsi="Times New Roman"/>
          <w:b/>
          <w:sz w:val="24"/>
          <w:szCs w:val="24"/>
          <w:lang w:val="sq-AL" w:eastAsia="en-GB"/>
        </w:rPr>
      </w:pPr>
      <w:r w:rsidRPr="00700A00">
        <w:rPr>
          <w:rFonts w:ascii="Times New Roman" w:eastAsia="MS Mincho" w:hAnsi="Times New Roman"/>
          <w:b/>
          <w:sz w:val="24"/>
          <w:szCs w:val="24"/>
          <w:lang w:val="sq-AL" w:eastAsia="en-GB"/>
        </w:rPr>
        <w:t>Rivendosja në afat e të drejtave</w:t>
      </w:r>
    </w:p>
    <w:p w14:paraId="758C31CF" w14:textId="77777777" w:rsidR="005D3A44" w:rsidRPr="00C428EF" w:rsidRDefault="005D3A44" w:rsidP="005D3A44">
      <w:pPr>
        <w:pStyle w:val="Paragrafi"/>
        <w:jc w:val="center"/>
        <w:rPr>
          <w:rFonts w:ascii="Times New Roman" w:eastAsia="MS Mincho" w:hAnsi="Times New Roman"/>
          <w:b/>
          <w:sz w:val="24"/>
          <w:szCs w:val="24"/>
          <w:lang w:val="sq-AL" w:eastAsia="en-GB"/>
        </w:rPr>
      </w:pPr>
    </w:p>
    <w:p w14:paraId="1E5FCF2F" w14:textId="78F3A912" w:rsidR="005D3A44" w:rsidRPr="00700A00" w:rsidRDefault="005D3A44" w:rsidP="005D3A44">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 xml:space="preserve">1. Kur, për shkaqe e rrethana të veçanta të krijuara dhe në kundërshtim me vullnetin e tij, </w:t>
      </w:r>
      <w:r w:rsidR="00FE123E">
        <w:rPr>
          <w:rFonts w:ascii="Times New Roman" w:eastAsia="MS Mincho" w:hAnsi="Times New Roman"/>
          <w:sz w:val="24"/>
          <w:szCs w:val="24"/>
          <w:lang w:val="sq-AL" w:eastAsia="en-GB"/>
        </w:rPr>
        <w:t>kërkues</w:t>
      </w:r>
      <w:r w:rsidRPr="00700A00">
        <w:rPr>
          <w:rFonts w:ascii="Times New Roman" w:eastAsia="MS Mincho" w:hAnsi="Times New Roman"/>
          <w:sz w:val="24"/>
          <w:szCs w:val="24"/>
          <w:lang w:val="sq-AL" w:eastAsia="en-GB"/>
        </w:rPr>
        <w:t xml:space="preserve">i </w:t>
      </w:r>
      <w:r w:rsidR="00FE123E">
        <w:rPr>
          <w:rFonts w:ascii="Times New Roman" w:eastAsia="MS Mincho" w:hAnsi="Times New Roman"/>
          <w:sz w:val="24"/>
          <w:szCs w:val="24"/>
          <w:lang w:val="sq-AL" w:eastAsia="en-GB"/>
        </w:rPr>
        <w:t xml:space="preserve">i </w:t>
      </w:r>
      <w:r w:rsidRPr="00700A00">
        <w:rPr>
          <w:rFonts w:ascii="Times New Roman" w:eastAsia="MS Mincho" w:hAnsi="Times New Roman"/>
          <w:sz w:val="24"/>
          <w:szCs w:val="24"/>
          <w:lang w:val="sq-AL" w:eastAsia="en-GB"/>
        </w:rPr>
        <w:t xml:space="preserve">një disenjoje ose mbajtësi i një të drejte të një disenjoje nuk ka qenë në gjendje të respektojë një afat që sjell si pasojë të drejtpërdrejtë refuzimin e </w:t>
      </w:r>
      <w:r w:rsidR="00FE123E">
        <w:rPr>
          <w:rFonts w:ascii="Times New Roman" w:eastAsia="MS Mincho" w:hAnsi="Times New Roman"/>
          <w:sz w:val="24"/>
          <w:szCs w:val="24"/>
          <w:lang w:val="sq-AL" w:eastAsia="en-GB"/>
        </w:rPr>
        <w:t>kërkesës</w:t>
      </w:r>
      <w:r w:rsidRPr="00700A00">
        <w:rPr>
          <w:rFonts w:ascii="Times New Roman" w:eastAsia="MS Mincho" w:hAnsi="Times New Roman"/>
          <w:sz w:val="24"/>
          <w:szCs w:val="24"/>
          <w:lang w:val="sq-AL" w:eastAsia="en-GB"/>
        </w:rPr>
        <w:t xml:space="preserve"> për disenjo, </w:t>
      </w:r>
      <w:r w:rsidR="00FE123E">
        <w:rPr>
          <w:rFonts w:ascii="Times New Roman" w:eastAsia="MS Mincho" w:hAnsi="Times New Roman"/>
          <w:sz w:val="24"/>
          <w:szCs w:val="24"/>
          <w:lang w:val="sq-AL" w:eastAsia="en-GB"/>
        </w:rPr>
        <w:t xml:space="preserve">kërkuesi </w:t>
      </w:r>
      <w:r w:rsidRPr="00700A00">
        <w:rPr>
          <w:rFonts w:ascii="Times New Roman" w:eastAsia="MS Mincho" w:hAnsi="Times New Roman"/>
          <w:sz w:val="24"/>
          <w:szCs w:val="24"/>
          <w:lang w:val="sq-AL" w:eastAsia="en-GB"/>
        </w:rPr>
        <w:t>ka të drejtë të kërkojë rivendosjen në afat.</w:t>
      </w:r>
    </w:p>
    <w:p w14:paraId="5C9BF0A6" w14:textId="77777777" w:rsidR="005D3A44" w:rsidRDefault="005D3A44" w:rsidP="005D3A44">
      <w:pPr>
        <w:pStyle w:val="Paragrafi"/>
        <w:ind w:firstLine="0"/>
        <w:rPr>
          <w:rFonts w:ascii="Times New Roman" w:eastAsia="MS Mincho" w:hAnsi="Times New Roman"/>
          <w:sz w:val="24"/>
          <w:szCs w:val="24"/>
          <w:lang w:val="sq-AL" w:eastAsia="en-GB"/>
        </w:rPr>
      </w:pPr>
    </w:p>
    <w:p w14:paraId="656C0172" w14:textId="77C6702E" w:rsidR="005D3A44" w:rsidRPr="00700A00" w:rsidRDefault="005D3A44" w:rsidP="005D3A44">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 xml:space="preserve">2. Në kërkesën për rivendosjen në afat jepen shkaqet dhe rrethanat që kanë penguar </w:t>
      </w:r>
      <w:r w:rsidR="00FE123E">
        <w:rPr>
          <w:rFonts w:ascii="Times New Roman" w:eastAsia="MS Mincho" w:hAnsi="Times New Roman"/>
          <w:sz w:val="24"/>
          <w:szCs w:val="24"/>
          <w:lang w:val="sq-AL" w:eastAsia="en-GB"/>
        </w:rPr>
        <w:t xml:space="preserve">kërkuesin </w:t>
      </w:r>
      <w:r w:rsidRPr="00700A00">
        <w:rPr>
          <w:rFonts w:ascii="Times New Roman" w:eastAsia="MS Mincho" w:hAnsi="Times New Roman"/>
          <w:sz w:val="24"/>
          <w:szCs w:val="24"/>
          <w:lang w:val="sq-AL" w:eastAsia="en-GB"/>
        </w:rPr>
        <w:t>ose mbajtësin e së drejt</w:t>
      </w:r>
      <w:r>
        <w:rPr>
          <w:rFonts w:ascii="Times New Roman" w:eastAsia="MS Mincho" w:hAnsi="Times New Roman"/>
          <w:sz w:val="24"/>
          <w:szCs w:val="24"/>
          <w:lang w:val="sq-AL" w:eastAsia="en-GB"/>
        </w:rPr>
        <w:t>ave</w:t>
      </w:r>
      <w:r w:rsidRPr="00700A00">
        <w:rPr>
          <w:rFonts w:ascii="Times New Roman" w:eastAsia="MS Mincho" w:hAnsi="Times New Roman"/>
          <w:sz w:val="24"/>
          <w:szCs w:val="24"/>
          <w:lang w:val="sq-AL" w:eastAsia="en-GB"/>
        </w:rPr>
        <w:t xml:space="preserve"> të respektojë afatin. Kërkesa për rivendosjen në afat duhet të bëhet brenda 2</w:t>
      </w:r>
      <w:r>
        <w:rPr>
          <w:rFonts w:ascii="Times New Roman" w:eastAsia="MS Mincho" w:hAnsi="Times New Roman"/>
          <w:sz w:val="24"/>
          <w:szCs w:val="24"/>
          <w:lang w:val="sq-AL" w:eastAsia="en-GB"/>
        </w:rPr>
        <w:t xml:space="preserve"> (dy)</w:t>
      </w:r>
      <w:r w:rsidRPr="00700A00">
        <w:rPr>
          <w:rFonts w:ascii="Times New Roman" w:eastAsia="MS Mincho" w:hAnsi="Times New Roman"/>
          <w:sz w:val="24"/>
          <w:szCs w:val="24"/>
          <w:lang w:val="sq-AL" w:eastAsia="en-GB"/>
        </w:rPr>
        <w:t xml:space="preserve"> muajve nga dita kur janë eliminuar pengesat, por jo më vonë se 1 vit nga data e përfundimit të afatit të humbur. Kërkesa për rivendosje në afat shoqërohet me pagesën e tarifës përkatëse.</w:t>
      </w:r>
    </w:p>
    <w:p w14:paraId="7B8056E4" w14:textId="77777777" w:rsidR="005D3A44" w:rsidRDefault="005D3A44" w:rsidP="005D3A44">
      <w:pPr>
        <w:pStyle w:val="Paragrafi"/>
        <w:ind w:firstLine="0"/>
        <w:rPr>
          <w:rFonts w:ascii="Times New Roman" w:eastAsia="MS Mincho" w:hAnsi="Times New Roman"/>
          <w:sz w:val="24"/>
          <w:szCs w:val="24"/>
          <w:lang w:val="sq-AL" w:eastAsia="en-GB"/>
        </w:rPr>
      </w:pPr>
    </w:p>
    <w:p w14:paraId="059258ED" w14:textId="77777777" w:rsidR="005D3A44" w:rsidRPr="00700A00" w:rsidRDefault="005D3A44" w:rsidP="005D3A44">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3. Nëse kërkesa për rivendosje në afat pranohet, pasojat ligjore që shkaktohen nga mosrespektimi i afatit, konsiderohen se nuk kanë ndodhur.</w:t>
      </w:r>
    </w:p>
    <w:p w14:paraId="5A6A2562" w14:textId="77777777" w:rsidR="005D3A44" w:rsidRDefault="005D3A44" w:rsidP="005D3A44">
      <w:pPr>
        <w:pStyle w:val="Paragrafi"/>
        <w:ind w:firstLine="0"/>
        <w:rPr>
          <w:rFonts w:ascii="Times New Roman" w:eastAsia="MS Mincho" w:hAnsi="Times New Roman"/>
          <w:sz w:val="24"/>
          <w:szCs w:val="24"/>
          <w:lang w:val="sq-AL" w:eastAsia="en-GB"/>
        </w:rPr>
      </w:pPr>
    </w:p>
    <w:p w14:paraId="3528FDAA" w14:textId="77777777" w:rsidR="005D3A44" w:rsidRPr="00700A00" w:rsidRDefault="005D3A44" w:rsidP="005D3A44">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4. Rivendosja në afat nuk lejohet për:</w:t>
      </w:r>
    </w:p>
    <w:p w14:paraId="00982D2A" w14:textId="77777777" w:rsidR="005D3A44" w:rsidRPr="00700A00" w:rsidRDefault="005D3A44" w:rsidP="005D3A44">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a) kërkes</w:t>
      </w:r>
      <w:r>
        <w:rPr>
          <w:rFonts w:ascii="Times New Roman" w:eastAsia="MS Mincho" w:hAnsi="Times New Roman"/>
          <w:sz w:val="24"/>
          <w:szCs w:val="24"/>
          <w:lang w:val="sq-AL" w:eastAsia="en-GB"/>
        </w:rPr>
        <w:t>at</w:t>
      </w:r>
      <w:r w:rsidRPr="00700A00">
        <w:rPr>
          <w:rFonts w:ascii="Times New Roman" w:eastAsia="MS Mincho" w:hAnsi="Times New Roman"/>
          <w:sz w:val="24"/>
          <w:szCs w:val="24"/>
          <w:lang w:val="sq-AL" w:eastAsia="en-GB"/>
        </w:rPr>
        <w:t xml:space="preserve"> drejtuar Bordit të Apel</w:t>
      </w:r>
      <w:r>
        <w:rPr>
          <w:rFonts w:ascii="Times New Roman" w:eastAsia="MS Mincho" w:hAnsi="Times New Roman"/>
          <w:sz w:val="24"/>
          <w:szCs w:val="24"/>
          <w:lang w:val="sq-AL" w:eastAsia="en-GB"/>
        </w:rPr>
        <w:t>it</w:t>
      </w:r>
      <w:r w:rsidRPr="00700A00">
        <w:rPr>
          <w:rFonts w:ascii="Times New Roman" w:eastAsia="MS Mincho" w:hAnsi="Times New Roman"/>
          <w:sz w:val="24"/>
          <w:szCs w:val="24"/>
          <w:lang w:val="sq-AL" w:eastAsia="en-GB"/>
        </w:rPr>
        <w:t xml:space="preserve"> të DPPI-së;</w:t>
      </w:r>
    </w:p>
    <w:p w14:paraId="690965E5" w14:textId="77777777" w:rsidR="005D3A44" w:rsidRPr="00700A00" w:rsidRDefault="005D3A44" w:rsidP="005D3A44">
      <w:pPr>
        <w:pStyle w:val="Paragrafi"/>
        <w:ind w:firstLine="0"/>
        <w:rPr>
          <w:rFonts w:ascii="Times New Roman" w:eastAsia="MS Mincho" w:hAnsi="Times New Roman"/>
          <w:sz w:val="24"/>
          <w:szCs w:val="24"/>
          <w:lang w:val="sq-AL" w:eastAsia="en-GB"/>
        </w:rPr>
      </w:pPr>
      <w:r>
        <w:rPr>
          <w:rFonts w:ascii="Times New Roman" w:eastAsia="MS Mincho" w:hAnsi="Times New Roman"/>
          <w:sz w:val="24"/>
          <w:szCs w:val="24"/>
          <w:lang w:val="sq-AL" w:eastAsia="en-GB"/>
        </w:rPr>
        <w:t>b</w:t>
      </w:r>
      <w:r w:rsidRPr="00700A00">
        <w:rPr>
          <w:rFonts w:ascii="Times New Roman" w:eastAsia="MS Mincho" w:hAnsi="Times New Roman"/>
          <w:sz w:val="24"/>
          <w:szCs w:val="24"/>
          <w:lang w:val="sq-AL" w:eastAsia="en-GB"/>
        </w:rPr>
        <w:t>) kërkesën për rivendosje në afat, sipas këtij neni.</w:t>
      </w:r>
    </w:p>
    <w:p w14:paraId="2896E087" w14:textId="77777777" w:rsidR="005D3A44" w:rsidRDefault="005D3A44" w:rsidP="005D3A44">
      <w:pPr>
        <w:pStyle w:val="Paragrafi"/>
        <w:ind w:firstLine="0"/>
        <w:rPr>
          <w:rFonts w:ascii="Times New Roman" w:eastAsia="MS Mincho" w:hAnsi="Times New Roman"/>
          <w:sz w:val="24"/>
          <w:szCs w:val="24"/>
          <w:lang w:val="sq-AL" w:eastAsia="en-GB"/>
        </w:rPr>
      </w:pPr>
    </w:p>
    <w:p w14:paraId="3F307448" w14:textId="77777777" w:rsidR="005D3A44" w:rsidRPr="00700A00" w:rsidRDefault="005D3A44" w:rsidP="005D3A44">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5. Procedura për depozitimin dhe shqyrtimin e kërkesës për rivendosjen në afat kryhet në mënyrën që përcaktohet në vendimin e Këshillit të Ministrave për disenjot.</w:t>
      </w:r>
    </w:p>
    <w:p w14:paraId="40E9D4CF" w14:textId="77777777" w:rsidR="005D3A44" w:rsidRDefault="005D3A44" w:rsidP="005D3A44">
      <w:pPr>
        <w:pStyle w:val="Paragrafi"/>
        <w:ind w:firstLine="0"/>
        <w:rPr>
          <w:rFonts w:ascii="Times New Roman" w:eastAsia="MS Mincho" w:hAnsi="Times New Roman"/>
          <w:sz w:val="24"/>
          <w:szCs w:val="24"/>
          <w:lang w:val="sq-AL" w:eastAsia="en-GB"/>
        </w:rPr>
      </w:pPr>
    </w:p>
    <w:p w14:paraId="6595DD31" w14:textId="77777777" w:rsidR="005D3A44" w:rsidRPr="00700A00" w:rsidRDefault="005D3A44" w:rsidP="005D3A44">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6. Kundër vendimit të marrë nga DPPI-ja për rivendosjen në afat mund të bëhet ankim në Bordin e Apeli</w:t>
      </w:r>
      <w:r>
        <w:rPr>
          <w:rFonts w:ascii="Times New Roman" w:eastAsia="MS Mincho" w:hAnsi="Times New Roman"/>
          <w:sz w:val="24"/>
          <w:szCs w:val="24"/>
          <w:lang w:val="sq-AL" w:eastAsia="en-GB"/>
        </w:rPr>
        <w:t>t</w:t>
      </w:r>
      <w:r w:rsidRPr="00700A00">
        <w:rPr>
          <w:rFonts w:ascii="Times New Roman" w:eastAsia="MS Mincho" w:hAnsi="Times New Roman"/>
          <w:sz w:val="24"/>
          <w:szCs w:val="24"/>
          <w:lang w:val="sq-AL" w:eastAsia="en-GB"/>
        </w:rPr>
        <w:t xml:space="preserve"> përkundrejt pagesës së tarifës përkatëse brenda 1</w:t>
      </w:r>
      <w:r>
        <w:rPr>
          <w:rFonts w:ascii="Times New Roman" w:eastAsia="MS Mincho" w:hAnsi="Times New Roman"/>
          <w:sz w:val="24"/>
          <w:szCs w:val="24"/>
          <w:lang w:val="sq-AL" w:eastAsia="en-GB"/>
        </w:rPr>
        <w:t xml:space="preserve"> (nj</w:t>
      </w:r>
      <w:r w:rsidRPr="00C428EF">
        <w:rPr>
          <w:rFonts w:ascii="Times New Roman" w:hAnsi="Times New Roman"/>
          <w:sz w:val="24"/>
          <w:szCs w:val="24"/>
          <w:lang w:val="sq-AL"/>
        </w:rPr>
        <w:t>ë</w:t>
      </w:r>
      <w:r>
        <w:rPr>
          <w:rFonts w:ascii="Times New Roman" w:hAnsi="Times New Roman"/>
          <w:sz w:val="24"/>
          <w:szCs w:val="24"/>
          <w:lang w:val="sq-AL"/>
        </w:rPr>
        <w:t>)</w:t>
      </w:r>
      <w:r w:rsidRPr="00700A00">
        <w:rPr>
          <w:rFonts w:ascii="Times New Roman" w:eastAsia="MS Mincho" w:hAnsi="Times New Roman"/>
          <w:sz w:val="24"/>
          <w:szCs w:val="24"/>
          <w:lang w:val="sq-AL" w:eastAsia="en-GB"/>
        </w:rPr>
        <w:t xml:space="preserve"> muaji nga data e marrjes së njoftimit.</w:t>
      </w:r>
    </w:p>
    <w:p w14:paraId="41539264" w14:textId="77777777" w:rsidR="005D3A44" w:rsidRPr="00C428EF" w:rsidRDefault="005D3A44" w:rsidP="005D3A44">
      <w:pPr>
        <w:spacing w:line="240" w:lineRule="auto"/>
        <w:jc w:val="both"/>
        <w:rPr>
          <w:rFonts w:ascii="Times New Roman" w:hAnsi="Times New Roman" w:cs="Times New Roman"/>
          <w:b/>
          <w:bCs/>
          <w:sz w:val="24"/>
          <w:szCs w:val="24"/>
          <w:lang w:val="sq-AL"/>
        </w:rPr>
      </w:pPr>
    </w:p>
    <w:p w14:paraId="2CFD8EF2" w14:textId="77777777" w:rsidR="005D3A44" w:rsidRPr="005D3A44" w:rsidRDefault="005D3A44" w:rsidP="00681182">
      <w:pPr>
        <w:pStyle w:val="ListParagraph"/>
        <w:spacing w:line="240" w:lineRule="auto"/>
        <w:jc w:val="both"/>
        <w:rPr>
          <w:rFonts w:ascii="Times New Roman" w:hAnsi="Times New Roman" w:cs="Times New Roman"/>
          <w:sz w:val="24"/>
          <w:szCs w:val="24"/>
          <w:lang w:val="sq-AL"/>
        </w:rPr>
      </w:pPr>
    </w:p>
    <w:p w14:paraId="2DC27205" w14:textId="77777777" w:rsidR="00553782" w:rsidRDefault="00553782" w:rsidP="00553782">
      <w:pPr>
        <w:spacing w:line="240" w:lineRule="auto"/>
        <w:jc w:val="both"/>
        <w:rPr>
          <w:rFonts w:ascii="Times New Roman" w:hAnsi="Times New Roman" w:cs="Times New Roman"/>
          <w:sz w:val="24"/>
          <w:szCs w:val="24"/>
          <w:lang w:val="sq-AL"/>
        </w:rPr>
      </w:pPr>
    </w:p>
    <w:p w14:paraId="179CF2CD" w14:textId="01CC816B" w:rsidR="00553782" w:rsidRPr="00C428EF" w:rsidRDefault="00553782" w:rsidP="00553782">
      <w:pPr>
        <w:pStyle w:val="NeniNr"/>
        <w:rPr>
          <w:rFonts w:ascii="Times New Roman" w:eastAsia="MS Mincho" w:hAnsi="Times New Roman"/>
          <w:b/>
          <w:bCs/>
          <w:sz w:val="24"/>
          <w:szCs w:val="24"/>
          <w:lang w:val="sq-AL" w:eastAsia="en-GB"/>
        </w:rPr>
      </w:pPr>
      <w:r w:rsidRPr="00C428EF">
        <w:rPr>
          <w:rFonts w:ascii="Times New Roman" w:eastAsia="MS Mincho" w:hAnsi="Times New Roman"/>
          <w:b/>
          <w:bCs/>
          <w:sz w:val="24"/>
          <w:szCs w:val="24"/>
          <w:lang w:val="sq-AL" w:eastAsia="en-GB"/>
        </w:rPr>
        <w:t xml:space="preserve">Neni </w:t>
      </w:r>
      <w:r w:rsidR="00AC58B6">
        <w:rPr>
          <w:rFonts w:ascii="Times New Roman" w:eastAsia="MS Mincho" w:hAnsi="Times New Roman"/>
          <w:b/>
          <w:bCs/>
          <w:sz w:val="24"/>
          <w:szCs w:val="24"/>
          <w:lang w:val="sq-AL" w:eastAsia="en-GB"/>
        </w:rPr>
        <w:t>2</w:t>
      </w:r>
      <w:r w:rsidR="0032520C">
        <w:rPr>
          <w:rFonts w:ascii="Times New Roman" w:eastAsia="MS Mincho" w:hAnsi="Times New Roman"/>
          <w:b/>
          <w:bCs/>
          <w:sz w:val="24"/>
          <w:szCs w:val="24"/>
          <w:lang w:val="sq-AL" w:eastAsia="en-GB"/>
        </w:rPr>
        <w:t>3</w:t>
      </w:r>
    </w:p>
    <w:p w14:paraId="7B1B52CC" w14:textId="77777777" w:rsidR="00553782" w:rsidRDefault="00553782" w:rsidP="00553782">
      <w:pPr>
        <w:spacing w:after="0" w:line="240" w:lineRule="auto"/>
        <w:jc w:val="center"/>
        <w:rPr>
          <w:rFonts w:ascii="Times New Roman" w:eastAsia="Calibri" w:hAnsi="Times New Roman" w:cs="Times New Roman"/>
          <w:b/>
          <w:sz w:val="24"/>
          <w:szCs w:val="24"/>
          <w:lang w:val="sq-AL"/>
        </w:rPr>
      </w:pPr>
      <w:r w:rsidRPr="00C428EF">
        <w:rPr>
          <w:rFonts w:ascii="Times New Roman" w:eastAsia="Calibri" w:hAnsi="Times New Roman" w:cs="Times New Roman"/>
          <w:b/>
          <w:sz w:val="24"/>
          <w:szCs w:val="24"/>
          <w:lang w:val="sq-AL"/>
        </w:rPr>
        <w:t>Apelimi i  vendimit të refuzimit</w:t>
      </w:r>
    </w:p>
    <w:p w14:paraId="62446261" w14:textId="77777777" w:rsidR="00553782" w:rsidRPr="00C428EF" w:rsidRDefault="00553782" w:rsidP="00553782">
      <w:pPr>
        <w:spacing w:after="0" w:line="240" w:lineRule="auto"/>
        <w:jc w:val="center"/>
        <w:rPr>
          <w:rFonts w:ascii="Times New Roman" w:eastAsia="Calibri" w:hAnsi="Times New Roman" w:cs="Times New Roman"/>
          <w:b/>
          <w:sz w:val="24"/>
          <w:szCs w:val="24"/>
          <w:lang w:val="sq-AL"/>
        </w:rPr>
      </w:pPr>
    </w:p>
    <w:p w14:paraId="747F1042" w14:textId="51C8339C" w:rsidR="00553782" w:rsidRDefault="00553782" w:rsidP="00553782">
      <w:pPr>
        <w:spacing w:after="0" w:line="240" w:lineRule="auto"/>
        <w:jc w:val="both"/>
        <w:rPr>
          <w:rFonts w:ascii="Times New Roman" w:eastAsia="MS Mincho" w:hAnsi="Times New Roman" w:cs="Times New Roman"/>
          <w:sz w:val="24"/>
          <w:szCs w:val="24"/>
          <w:lang w:val="sq-AL" w:eastAsia="en-GB"/>
        </w:rPr>
      </w:pPr>
      <w:r w:rsidRPr="00700A00">
        <w:rPr>
          <w:rFonts w:ascii="Times New Roman" w:eastAsia="MS Mincho" w:hAnsi="Times New Roman" w:cs="Times New Roman"/>
          <w:sz w:val="24"/>
          <w:szCs w:val="24"/>
          <w:lang w:val="sq-AL" w:eastAsia="en-GB"/>
        </w:rPr>
        <w:t>1. Brend</w:t>
      </w:r>
      <w:r>
        <w:rPr>
          <w:rFonts w:ascii="Times New Roman" w:eastAsia="MS Mincho" w:hAnsi="Times New Roman" w:cs="Times New Roman"/>
          <w:sz w:val="24"/>
          <w:szCs w:val="24"/>
          <w:lang w:val="sq-AL" w:eastAsia="en-GB"/>
        </w:rPr>
        <w:t xml:space="preserve">a </w:t>
      </w:r>
      <w:r w:rsidR="00F26742">
        <w:rPr>
          <w:rFonts w:ascii="Times New Roman" w:eastAsia="MS Mincho" w:hAnsi="Times New Roman" w:cs="Times New Roman"/>
          <w:sz w:val="24"/>
          <w:szCs w:val="24"/>
          <w:lang w:val="sq-AL" w:eastAsia="en-GB"/>
        </w:rPr>
        <w:t xml:space="preserve">45 diteve </w:t>
      </w:r>
      <w:r w:rsidRPr="00700A00">
        <w:rPr>
          <w:rFonts w:ascii="Times New Roman" w:eastAsia="MS Mincho" w:hAnsi="Times New Roman" w:cs="Times New Roman"/>
          <w:sz w:val="24"/>
          <w:szCs w:val="24"/>
          <w:lang w:val="sq-AL" w:eastAsia="en-GB"/>
        </w:rPr>
        <w:t>nga data e marrjes së njoftimit për refuzimin e</w:t>
      </w:r>
      <w:r w:rsidR="00FE123E">
        <w:rPr>
          <w:rFonts w:ascii="Times New Roman" w:eastAsia="MS Mincho" w:hAnsi="Times New Roman" w:cs="Times New Roman"/>
          <w:sz w:val="24"/>
          <w:szCs w:val="24"/>
          <w:lang w:val="sq-AL" w:eastAsia="en-GB"/>
        </w:rPr>
        <w:t xml:space="preserve"> kërkesës për regjistrimt</w:t>
      </w:r>
      <w:r w:rsidRPr="00700A00">
        <w:rPr>
          <w:rFonts w:ascii="Times New Roman" w:eastAsia="MS Mincho" w:hAnsi="Times New Roman" w:cs="Times New Roman"/>
          <w:sz w:val="24"/>
          <w:szCs w:val="24"/>
          <w:lang w:val="sq-AL" w:eastAsia="en-GB"/>
        </w:rPr>
        <w:t>ë disenjo</w:t>
      </w:r>
      <w:r w:rsidR="00FE123E">
        <w:rPr>
          <w:rFonts w:ascii="Times New Roman" w:eastAsia="MS Mincho" w:hAnsi="Times New Roman" w:cs="Times New Roman"/>
          <w:sz w:val="24"/>
          <w:szCs w:val="24"/>
          <w:lang w:val="sq-AL" w:eastAsia="en-GB"/>
        </w:rPr>
        <w:t>s</w:t>
      </w:r>
      <w:r w:rsidRPr="00700A00">
        <w:rPr>
          <w:rFonts w:ascii="Times New Roman" w:eastAsia="MS Mincho" w:hAnsi="Times New Roman" w:cs="Times New Roman"/>
          <w:sz w:val="24"/>
          <w:szCs w:val="24"/>
          <w:lang w:val="sq-AL" w:eastAsia="en-GB"/>
        </w:rPr>
        <w:t xml:space="preserve">, </w:t>
      </w:r>
      <w:r>
        <w:rPr>
          <w:rFonts w:ascii="Times New Roman" w:eastAsia="MS Mincho" w:hAnsi="Times New Roman" w:cs="Times New Roman"/>
          <w:sz w:val="24"/>
          <w:szCs w:val="24"/>
          <w:lang w:val="sq-AL" w:eastAsia="en-GB"/>
        </w:rPr>
        <w:t>sipas pik</w:t>
      </w:r>
      <w:r w:rsidRPr="00C428EF">
        <w:rPr>
          <w:rFonts w:ascii="Times New Roman" w:hAnsi="Times New Roman" w:cs="Times New Roman"/>
          <w:sz w:val="24"/>
          <w:szCs w:val="24"/>
          <w:lang w:val="sq-AL"/>
        </w:rPr>
        <w:t>ë</w:t>
      </w:r>
      <w:r>
        <w:rPr>
          <w:rFonts w:ascii="Times New Roman" w:hAnsi="Times New Roman" w:cs="Times New Roman"/>
          <w:sz w:val="24"/>
          <w:szCs w:val="24"/>
          <w:lang w:val="sq-AL"/>
        </w:rPr>
        <w:t xml:space="preserve">s </w:t>
      </w:r>
      <w:r w:rsidRPr="009D4E50">
        <w:rPr>
          <w:rFonts w:ascii="Times New Roman" w:eastAsia="MS Mincho" w:hAnsi="Times New Roman" w:cs="Times New Roman"/>
          <w:sz w:val="24"/>
          <w:szCs w:val="24"/>
          <w:lang w:val="sq-AL" w:eastAsia="en-GB"/>
        </w:rPr>
        <w:t xml:space="preserve">3, të nenit </w:t>
      </w:r>
      <w:r w:rsidRPr="00C428EF">
        <w:rPr>
          <w:rFonts w:ascii="Times New Roman" w:eastAsia="MS Mincho" w:hAnsi="Times New Roman" w:cs="Times New Roman"/>
          <w:sz w:val="24"/>
          <w:szCs w:val="24"/>
          <w:lang w:val="sq-AL" w:eastAsia="en-GB"/>
        </w:rPr>
        <w:t>1</w:t>
      </w:r>
      <w:r w:rsidR="00AC58B6">
        <w:rPr>
          <w:rFonts w:ascii="Times New Roman" w:eastAsia="MS Mincho" w:hAnsi="Times New Roman" w:cs="Times New Roman"/>
          <w:sz w:val="24"/>
          <w:szCs w:val="24"/>
          <w:lang w:val="sq-AL" w:eastAsia="en-GB"/>
        </w:rPr>
        <w:t>9</w:t>
      </w:r>
      <w:r>
        <w:rPr>
          <w:rFonts w:ascii="Times New Roman" w:eastAsia="MS Mincho" w:hAnsi="Times New Roman" w:cs="Times New Roman"/>
          <w:sz w:val="24"/>
          <w:szCs w:val="24"/>
          <w:lang w:val="sq-AL" w:eastAsia="en-GB"/>
        </w:rPr>
        <w:t xml:space="preserve"> </w:t>
      </w:r>
      <w:r w:rsidRPr="00700A00">
        <w:rPr>
          <w:rFonts w:ascii="Times New Roman" w:eastAsia="MS Mincho" w:hAnsi="Times New Roman" w:cs="Times New Roman"/>
          <w:sz w:val="24"/>
          <w:szCs w:val="24"/>
          <w:lang w:val="sq-AL" w:eastAsia="en-GB"/>
        </w:rPr>
        <w:t>të këtij ligji,</w:t>
      </w:r>
      <w:r w:rsidR="00FE123E">
        <w:rPr>
          <w:rFonts w:ascii="Times New Roman" w:eastAsia="MS Mincho" w:hAnsi="Times New Roman" w:cs="Times New Roman"/>
          <w:sz w:val="24"/>
          <w:szCs w:val="24"/>
          <w:lang w:val="sq-AL" w:eastAsia="en-GB"/>
        </w:rPr>
        <w:t xml:space="preserve"> kërkuesi</w:t>
      </w:r>
      <w:r w:rsidRPr="00700A00">
        <w:rPr>
          <w:rFonts w:ascii="Times New Roman" w:eastAsia="MS Mincho" w:hAnsi="Times New Roman" w:cs="Times New Roman"/>
          <w:sz w:val="24"/>
          <w:szCs w:val="24"/>
          <w:lang w:val="sq-AL" w:eastAsia="en-GB"/>
        </w:rPr>
        <w:t>ka të drejtë</w:t>
      </w:r>
      <w:r w:rsidR="00F26742">
        <w:rPr>
          <w:rFonts w:ascii="Times New Roman" w:eastAsia="MS Mincho" w:hAnsi="Times New Roman" w:cs="Times New Roman"/>
          <w:sz w:val="24"/>
          <w:szCs w:val="24"/>
          <w:lang w:val="sq-AL" w:eastAsia="en-GB"/>
        </w:rPr>
        <w:t xml:space="preserve"> </w:t>
      </w:r>
      <w:r w:rsidR="00F26742" w:rsidRPr="00700A00">
        <w:rPr>
          <w:rFonts w:ascii="Times New Roman" w:eastAsia="MS Mincho" w:hAnsi="Times New Roman" w:cs="Times New Roman"/>
          <w:sz w:val="24"/>
          <w:szCs w:val="24"/>
          <w:lang w:val="sq-AL" w:eastAsia="en-GB"/>
        </w:rPr>
        <w:t>të apelojë vendimin e DPPI-së në</w:t>
      </w:r>
      <w:r w:rsidR="00F26742">
        <w:rPr>
          <w:rFonts w:ascii="Times New Roman" w:eastAsia="MS Mincho" w:hAnsi="Times New Roman" w:cs="Times New Roman"/>
          <w:sz w:val="24"/>
          <w:szCs w:val="24"/>
          <w:lang w:val="sq-AL" w:eastAsia="en-GB"/>
        </w:rPr>
        <w:t xml:space="preserve"> Bordin e Apelit</w:t>
      </w:r>
      <w:r w:rsidRPr="00700A00">
        <w:rPr>
          <w:rFonts w:ascii="Times New Roman" w:eastAsia="MS Mincho" w:hAnsi="Times New Roman" w:cs="Times New Roman"/>
          <w:sz w:val="24"/>
          <w:szCs w:val="24"/>
          <w:lang w:val="sq-AL" w:eastAsia="en-GB"/>
        </w:rPr>
        <w:t>, kundrejt pagesës së tarifës përkatëse</w:t>
      </w:r>
      <w:r w:rsidR="00F26742">
        <w:rPr>
          <w:rFonts w:ascii="Times New Roman" w:eastAsia="MS Mincho" w:hAnsi="Times New Roman" w:cs="Times New Roman"/>
          <w:sz w:val="24"/>
          <w:szCs w:val="24"/>
          <w:lang w:val="sq-AL" w:eastAsia="en-GB"/>
        </w:rPr>
        <w:t>.</w:t>
      </w:r>
      <w:r w:rsidRPr="00700A00">
        <w:rPr>
          <w:rFonts w:ascii="Times New Roman" w:eastAsia="MS Mincho" w:hAnsi="Times New Roman" w:cs="Times New Roman"/>
          <w:sz w:val="24"/>
          <w:szCs w:val="24"/>
          <w:lang w:val="sq-AL" w:eastAsia="en-GB"/>
        </w:rPr>
        <w:t>.</w:t>
      </w:r>
    </w:p>
    <w:p w14:paraId="499F98D4" w14:textId="77777777" w:rsidR="00553782" w:rsidRPr="00C428EF" w:rsidRDefault="00553782" w:rsidP="00553782">
      <w:pPr>
        <w:spacing w:after="0" w:line="240" w:lineRule="auto"/>
        <w:jc w:val="both"/>
        <w:rPr>
          <w:rFonts w:ascii="Times New Roman" w:eastAsia="Calibri" w:hAnsi="Times New Roman" w:cs="Times New Roman"/>
          <w:b/>
          <w:sz w:val="24"/>
          <w:szCs w:val="24"/>
          <w:lang w:val="sq-AL"/>
        </w:rPr>
      </w:pPr>
    </w:p>
    <w:p w14:paraId="0AB6E9BD" w14:textId="66507D1A" w:rsidR="00553782" w:rsidRDefault="00553782" w:rsidP="00553782">
      <w:pPr>
        <w:pStyle w:val="KreuNr"/>
        <w:jc w:val="both"/>
        <w:rPr>
          <w:rFonts w:ascii="Times New Roman" w:eastAsia="MS Mincho" w:hAnsi="Times New Roman"/>
          <w:caps w:val="0"/>
          <w:sz w:val="24"/>
          <w:szCs w:val="24"/>
          <w:lang w:val="sq-AL" w:eastAsia="en-GB"/>
        </w:rPr>
      </w:pPr>
      <w:r w:rsidRPr="00700A00">
        <w:rPr>
          <w:rFonts w:ascii="Times New Roman" w:eastAsia="MS Mincho" w:hAnsi="Times New Roman"/>
          <w:caps w:val="0"/>
          <w:sz w:val="24"/>
          <w:szCs w:val="24"/>
          <w:lang w:val="sq-AL" w:eastAsia="en-GB"/>
        </w:rPr>
        <w:t xml:space="preserve">2. </w:t>
      </w:r>
      <w:r w:rsidR="00F26742">
        <w:rPr>
          <w:rFonts w:ascii="Times New Roman" w:eastAsia="MS Mincho" w:hAnsi="Times New Roman"/>
          <w:caps w:val="0"/>
          <w:sz w:val="24"/>
          <w:szCs w:val="24"/>
          <w:lang w:val="sq-AL" w:eastAsia="en-GB"/>
        </w:rPr>
        <w:t>B</w:t>
      </w:r>
      <w:r w:rsidR="00F26742" w:rsidRPr="00700A00">
        <w:rPr>
          <w:rFonts w:ascii="Times New Roman" w:eastAsia="MS Mincho" w:hAnsi="Times New Roman"/>
          <w:caps w:val="0"/>
          <w:sz w:val="24"/>
          <w:szCs w:val="24"/>
          <w:lang w:val="sq-AL" w:eastAsia="en-GB"/>
        </w:rPr>
        <w:t xml:space="preserve">renda </w:t>
      </w:r>
      <w:r w:rsidR="00F26742">
        <w:rPr>
          <w:rFonts w:ascii="Times New Roman" w:eastAsia="MS Mincho" w:hAnsi="Times New Roman"/>
          <w:caps w:val="0"/>
          <w:sz w:val="24"/>
          <w:szCs w:val="24"/>
          <w:lang w:val="sq-AL" w:eastAsia="en-GB"/>
        </w:rPr>
        <w:t>2 (</w:t>
      </w:r>
      <w:r w:rsidR="00F26742" w:rsidRPr="00700A00">
        <w:rPr>
          <w:rFonts w:ascii="Times New Roman" w:eastAsia="MS Mincho" w:hAnsi="Times New Roman"/>
          <w:caps w:val="0"/>
          <w:sz w:val="24"/>
          <w:szCs w:val="24"/>
          <w:lang w:val="sq-AL" w:eastAsia="en-GB"/>
        </w:rPr>
        <w:t>dy</w:t>
      </w:r>
      <w:r w:rsidR="00F26742">
        <w:rPr>
          <w:rFonts w:ascii="Times New Roman" w:eastAsia="MS Mincho" w:hAnsi="Times New Roman"/>
          <w:caps w:val="0"/>
          <w:sz w:val="24"/>
          <w:szCs w:val="24"/>
          <w:lang w:val="sq-AL" w:eastAsia="en-GB"/>
        </w:rPr>
        <w:t xml:space="preserve">) </w:t>
      </w:r>
      <w:r w:rsidR="00F26742" w:rsidRPr="00700A00">
        <w:rPr>
          <w:rFonts w:ascii="Times New Roman" w:eastAsia="MS Mincho" w:hAnsi="Times New Roman"/>
          <w:caps w:val="0"/>
          <w:sz w:val="24"/>
          <w:szCs w:val="24"/>
          <w:lang w:val="sq-AL" w:eastAsia="en-GB"/>
        </w:rPr>
        <w:t>mu</w:t>
      </w:r>
      <w:r w:rsidR="00F26742">
        <w:rPr>
          <w:rFonts w:ascii="Times New Roman" w:eastAsia="MS Mincho" w:hAnsi="Times New Roman"/>
          <w:caps w:val="0"/>
          <w:sz w:val="24"/>
          <w:szCs w:val="24"/>
          <w:lang w:val="sq-AL" w:eastAsia="en-GB"/>
        </w:rPr>
        <w:t>ajve</w:t>
      </w:r>
      <w:r w:rsidR="00F26742" w:rsidRPr="00700A00">
        <w:rPr>
          <w:rFonts w:ascii="Times New Roman" w:eastAsia="MS Mincho" w:hAnsi="Times New Roman"/>
          <w:caps w:val="0"/>
          <w:sz w:val="24"/>
          <w:szCs w:val="24"/>
          <w:lang w:val="sq-AL" w:eastAsia="en-GB"/>
        </w:rPr>
        <w:t xml:space="preserve"> nga data e paraqitjes</w:t>
      </w:r>
      <w:r w:rsidR="00F26742">
        <w:rPr>
          <w:rFonts w:ascii="Times New Roman" w:eastAsia="MS Mincho" w:hAnsi="Times New Roman"/>
          <w:caps w:val="0"/>
          <w:sz w:val="24"/>
          <w:szCs w:val="24"/>
          <w:lang w:val="sq-AL" w:eastAsia="en-GB"/>
        </w:rPr>
        <w:t xml:space="preserve"> se kerkeses per apelim,</w:t>
      </w:r>
      <w:r w:rsidR="00F26742" w:rsidRPr="00700A00">
        <w:rPr>
          <w:rFonts w:ascii="Times New Roman" w:eastAsia="MS Mincho" w:hAnsi="Times New Roman"/>
          <w:caps w:val="0"/>
          <w:sz w:val="24"/>
          <w:szCs w:val="24"/>
          <w:lang w:val="sq-AL" w:eastAsia="en-GB"/>
        </w:rPr>
        <w:t xml:space="preserve"> </w:t>
      </w:r>
      <w:r>
        <w:rPr>
          <w:rFonts w:ascii="Times New Roman" w:eastAsia="MS Mincho" w:hAnsi="Times New Roman"/>
          <w:caps w:val="0"/>
          <w:sz w:val="24"/>
          <w:szCs w:val="24"/>
          <w:lang w:val="sq-AL" w:eastAsia="en-GB"/>
        </w:rPr>
        <w:t>Bordi i Apelit</w:t>
      </w:r>
      <w:r w:rsidRPr="00700A00">
        <w:rPr>
          <w:rFonts w:ascii="Times New Roman" w:eastAsia="MS Mincho" w:hAnsi="Times New Roman"/>
          <w:caps w:val="0"/>
          <w:sz w:val="24"/>
          <w:szCs w:val="24"/>
          <w:lang w:val="sq-AL" w:eastAsia="en-GB"/>
        </w:rPr>
        <w:t xml:space="preserve"> njofton </w:t>
      </w:r>
      <w:r w:rsidR="00F26742">
        <w:rPr>
          <w:rFonts w:ascii="Times New Roman" w:eastAsia="MS Mincho" w:hAnsi="Times New Roman"/>
          <w:caps w:val="0"/>
          <w:sz w:val="24"/>
          <w:szCs w:val="24"/>
          <w:lang w:val="sq-AL" w:eastAsia="en-GB"/>
        </w:rPr>
        <w:t>kerkuesin</w:t>
      </w:r>
      <w:r w:rsidR="00F26742" w:rsidRPr="00700A00">
        <w:rPr>
          <w:rFonts w:ascii="Times New Roman" w:eastAsia="MS Mincho" w:hAnsi="Times New Roman"/>
          <w:caps w:val="0"/>
          <w:sz w:val="24"/>
          <w:szCs w:val="24"/>
          <w:lang w:val="sq-AL" w:eastAsia="en-GB"/>
        </w:rPr>
        <w:t xml:space="preserve"> </w:t>
      </w:r>
      <w:r w:rsidRPr="00700A00">
        <w:rPr>
          <w:rFonts w:ascii="Times New Roman" w:eastAsia="MS Mincho" w:hAnsi="Times New Roman"/>
          <w:caps w:val="0"/>
          <w:sz w:val="24"/>
          <w:szCs w:val="24"/>
          <w:lang w:val="sq-AL" w:eastAsia="en-GB"/>
        </w:rPr>
        <w:t>për vendimin e marrë.</w:t>
      </w:r>
    </w:p>
    <w:p w14:paraId="2631C0A4" w14:textId="77777777" w:rsidR="00553782" w:rsidRDefault="00553782" w:rsidP="00553782">
      <w:pPr>
        <w:pStyle w:val="KreuNr"/>
        <w:jc w:val="both"/>
        <w:rPr>
          <w:rFonts w:ascii="Times New Roman" w:eastAsia="MS Mincho" w:hAnsi="Times New Roman"/>
          <w:caps w:val="0"/>
          <w:sz w:val="24"/>
          <w:szCs w:val="24"/>
          <w:lang w:val="sq-AL" w:eastAsia="en-GB"/>
        </w:rPr>
      </w:pPr>
    </w:p>
    <w:p w14:paraId="5DB82A45" w14:textId="449E87FF" w:rsidR="00553782" w:rsidRDefault="00553782" w:rsidP="00553782">
      <w:pPr>
        <w:pStyle w:val="KreuNr"/>
        <w:jc w:val="both"/>
        <w:rPr>
          <w:rFonts w:ascii="Times New Roman" w:eastAsia="MS Mincho" w:hAnsi="Times New Roman"/>
          <w:caps w:val="0"/>
          <w:sz w:val="24"/>
          <w:szCs w:val="24"/>
          <w:lang w:val="sq-AL" w:eastAsia="en-GB"/>
        </w:rPr>
      </w:pPr>
      <w:r w:rsidRPr="00700A00">
        <w:rPr>
          <w:rFonts w:ascii="Times New Roman" w:eastAsia="MS Mincho" w:hAnsi="Times New Roman"/>
          <w:caps w:val="0"/>
          <w:sz w:val="24"/>
          <w:szCs w:val="24"/>
          <w:lang w:val="sq-AL" w:eastAsia="en-GB"/>
        </w:rPr>
        <w:t>3.</w:t>
      </w:r>
      <w:r>
        <w:rPr>
          <w:rFonts w:ascii="Times New Roman" w:eastAsia="MS Mincho" w:hAnsi="Times New Roman"/>
          <w:caps w:val="0"/>
          <w:sz w:val="24"/>
          <w:szCs w:val="24"/>
          <w:lang w:val="sq-AL" w:eastAsia="en-GB"/>
        </w:rPr>
        <w:t>Bordi i Apelit</w:t>
      </w:r>
      <w:r w:rsidRPr="00700A00">
        <w:rPr>
          <w:rFonts w:ascii="Times New Roman" w:eastAsia="MS Mincho" w:hAnsi="Times New Roman"/>
          <w:caps w:val="0"/>
          <w:sz w:val="24"/>
          <w:szCs w:val="24"/>
          <w:lang w:val="sq-AL" w:eastAsia="en-GB"/>
        </w:rPr>
        <w:t xml:space="preserve"> ka të drejtë t’i kërkojë </w:t>
      </w:r>
      <w:r w:rsidR="00F26742">
        <w:rPr>
          <w:rFonts w:ascii="Times New Roman" w:eastAsia="MS Mincho" w:hAnsi="Times New Roman"/>
          <w:caps w:val="0"/>
          <w:sz w:val="24"/>
          <w:szCs w:val="24"/>
          <w:lang w:val="sq-AL" w:eastAsia="en-GB"/>
        </w:rPr>
        <w:t>kerkuesit</w:t>
      </w:r>
      <w:r w:rsidRPr="00700A00">
        <w:rPr>
          <w:rFonts w:ascii="Times New Roman" w:eastAsia="MS Mincho" w:hAnsi="Times New Roman"/>
          <w:caps w:val="0"/>
          <w:sz w:val="24"/>
          <w:szCs w:val="24"/>
          <w:lang w:val="sq-AL" w:eastAsia="en-GB"/>
        </w:rPr>
        <w:t xml:space="preserve"> t të paraqesë  dokumente të tjera shtesë, brenda </w:t>
      </w:r>
      <w:r w:rsidR="00AA25CC">
        <w:rPr>
          <w:rFonts w:ascii="Times New Roman" w:eastAsia="MS Mincho" w:hAnsi="Times New Roman"/>
          <w:caps w:val="0"/>
          <w:sz w:val="24"/>
          <w:szCs w:val="24"/>
          <w:lang w:val="sq-AL" w:eastAsia="en-GB"/>
        </w:rPr>
        <w:t>2 muajve nga data e marrjes se njoftimit.</w:t>
      </w:r>
    </w:p>
    <w:p w14:paraId="7D3A78F9" w14:textId="77777777" w:rsidR="00553782" w:rsidRDefault="00553782" w:rsidP="00553782">
      <w:pPr>
        <w:pStyle w:val="KreuNr"/>
        <w:jc w:val="both"/>
        <w:rPr>
          <w:rFonts w:ascii="Times New Roman" w:eastAsia="MS Mincho" w:hAnsi="Times New Roman"/>
          <w:caps w:val="0"/>
          <w:sz w:val="24"/>
          <w:szCs w:val="24"/>
          <w:lang w:val="sq-AL" w:eastAsia="en-GB"/>
        </w:rPr>
      </w:pPr>
    </w:p>
    <w:p w14:paraId="743F9048" w14:textId="77777777" w:rsidR="00F539D9" w:rsidRDefault="00F539D9" w:rsidP="00553782">
      <w:pPr>
        <w:spacing w:line="240" w:lineRule="auto"/>
        <w:jc w:val="both"/>
        <w:rPr>
          <w:rFonts w:ascii="Times New Roman" w:hAnsi="Times New Roman"/>
          <w:color w:val="000000" w:themeColor="text1"/>
          <w:sz w:val="24"/>
          <w:szCs w:val="24"/>
          <w:lang w:val="sq-AL"/>
        </w:rPr>
      </w:pPr>
    </w:p>
    <w:p w14:paraId="68E31CB1" w14:textId="77777777" w:rsidR="00F539D9" w:rsidRPr="00C428EF" w:rsidRDefault="00F539D9" w:rsidP="00F539D9">
      <w:pPr>
        <w:pStyle w:val="NeniNr"/>
        <w:rPr>
          <w:rFonts w:ascii="Times New Roman" w:eastAsia="MS Mincho" w:hAnsi="Times New Roman"/>
          <w:b/>
          <w:bCs/>
          <w:sz w:val="24"/>
          <w:szCs w:val="24"/>
          <w:lang w:val="sq-AL" w:eastAsia="en-GB"/>
        </w:rPr>
      </w:pPr>
      <w:r w:rsidRPr="00C428EF">
        <w:rPr>
          <w:rFonts w:ascii="Times New Roman" w:eastAsia="MS Mincho" w:hAnsi="Times New Roman"/>
          <w:b/>
          <w:bCs/>
          <w:sz w:val="24"/>
          <w:szCs w:val="24"/>
          <w:lang w:val="sq-AL" w:eastAsia="en-GB"/>
        </w:rPr>
        <w:t xml:space="preserve">Neni </w:t>
      </w:r>
      <w:r>
        <w:rPr>
          <w:rFonts w:ascii="Times New Roman" w:eastAsia="MS Mincho" w:hAnsi="Times New Roman"/>
          <w:b/>
          <w:bCs/>
          <w:sz w:val="24"/>
          <w:szCs w:val="24"/>
          <w:lang w:val="sq-AL" w:eastAsia="en-GB"/>
        </w:rPr>
        <w:t>24</w:t>
      </w:r>
    </w:p>
    <w:p w14:paraId="6BD09A39" w14:textId="77777777" w:rsidR="00F539D9" w:rsidRPr="00700A00" w:rsidRDefault="00F539D9" w:rsidP="00F539D9">
      <w:pPr>
        <w:pStyle w:val="NeniTitull"/>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Regjistrimi i disenjos</w:t>
      </w:r>
    </w:p>
    <w:p w14:paraId="3CB97A70" w14:textId="77777777" w:rsidR="00F539D9" w:rsidRPr="00700A00" w:rsidRDefault="00F539D9" w:rsidP="00F539D9">
      <w:pPr>
        <w:pStyle w:val="Paragrafi"/>
        <w:rPr>
          <w:rFonts w:ascii="Times New Roman" w:eastAsia="MS Mincho" w:hAnsi="Times New Roman"/>
          <w:sz w:val="24"/>
          <w:szCs w:val="24"/>
          <w:lang w:val="sq-AL" w:eastAsia="en-GB"/>
        </w:rPr>
      </w:pPr>
    </w:p>
    <w:p w14:paraId="329AECBC" w14:textId="0175FB39" w:rsidR="00F539D9" w:rsidRDefault="00F539D9" w:rsidP="00F539D9">
      <w:pPr>
        <w:pStyle w:val="Paragrafi"/>
        <w:ind w:firstLine="0"/>
        <w:rPr>
          <w:rFonts w:ascii="Times New Roman" w:hAnsi="Times New Roman"/>
          <w:sz w:val="24"/>
          <w:szCs w:val="24"/>
          <w:lang w:val="sq-AL"/>
        </w:rPr>
      </w:pPr>
      <w:r w:rsidRPr="00700A00">
        <w:rPr>
          <w:rFonts w:ascii="Times New Roman" w:hAnsi="Times New Roman"/>
          <w:spacing w:val="-4"/>
          <w:sz w:val="24"/>
          <w:szCs w:val="24"/>
          <w:lang w:val="sq-AL"/>
        </w:rPr>
        <w:t xml:space="preserve">1. </w:t>
      </w:r>
      <w:r w:rsidRPr="00C428EF">
        <w:rPr>
          <w:rFonts w:ascii="Times New Roman" w:hAnsi="Times New Roman"/>
          <w:sz w:val="24"/>
          <w:szCs w:val="24"/>
          <w:lang w:val="sq-AL"/>
        </w:rPr>
        <w:t xml:space="preserve">Kur </w:t>
      </w:r>
      <w:r w:rsidR="00FE123E">
        <w:rPr>
          <w:rFonts w:ascii="Times New Roman" w:hAnsi="Times New Roman"/>
          <w:sz w:val="24"/>
          <w:szCs w:val="24"/>
          <w:lang w:val="sq-AL"/>
        </w:rPr>
        <w:t xml:space="preserve">kërkesa </w:t>
      </w:r>
      <w:r w:rsidRPr="00C428EF">
        <w:rPr>
          <w:rFonts w:ascii="Times New Roman" w:hAnsi="Times New Roman"/>
          <w:sz w:val="24"/>
          <w:szCs w:val="24"/>
          <w:lang w:val="sq-AL"/>
        </w:rPr>
        <w:t>për regjistrimin e d</w:t>
      </w:r>
      <w:r>
        <w:rPr>
          <w:rFonts w:ascii="Times New Roman" w:hAnsi="Times New Roman"/>
          <w:sz w:val="24"/>
          <w:szCs w:val="24"/>
          <w:lang w:val="sq-AL"/>
        </w:rPr>
        <w:t>isenjos</w:t>
      </w:r>
      <w:r w:rsidRPr="00C428EF">
        <w:rPr>
          <w:rFonts w:ascii="Times New Roman" w:hAnsi="Times New Roman"/>
          <w:sz w:val="24"/>
          <w:szCs w:val="24"/>
          <w:lang w:val="sq-AL"/>
        </w:rPr>
        <w:t xml:space="preserve"> plotëson kërkesat e përcaktuara në këtë ligj dhe, për aq sa nuk është refuzuar në bazë të nenit </w:t>
      </w:r>
      <w:r>
        <w:rPr>
          <w:rFonts w:ascii="Times New Roman" w:hAnsi="Times New Roman"/>
          <w:sz w:val="24"/>
          <w:szCs w:val="24"/>
          <w:lang w:val="sq-AL"/>
        </w:rPr>
        <w:t>11</w:t>
      </w:r>
      <w:r w:rsidRPr="00C428EF">
        <w:rPr>
          <w:rFonts w:ascii="Times New Roman" w:hAnsi="Times New Roman"/>
          <w:sz w:val="24"/>
          <w:szCs w:val="24"/>
          <w:lang w:val="sq-AL"/>
        </w:rPr>
        <w:t xml:space="preserve"> </w:t>
      </w:r>
      <w:r>
        <w:rPr>
          <w:rFonts w:ascii="Times New Roman" w:hAnsi="Times New Roman"/>
          <w:sz w:val="24"/>
          <w:szCs w:val="24"/>
          <w:lang w:val="sq-AL"/>
        </w:rPr>
        <w:t xml:space="preserve">dhe </w:t>
      </w:r>
      <w:r w:rsidRPr="006F08EA">
        <w:rPr>
          <w:rFonts w:ascii="Times New Roman" w:hAnsi="Times New Roman"/>
          <w:sz w:val="24"/>
          <w:szCs w:val="24"/>
          <w:lang w:val="sq-AL"/>
        </w:rPr>
        <w:t>12</w:t>
      </w:r>
      <w:r>
        <w:rPr>
          <w:rFonts w:ascii="Times New Roman" w:hAnsi="Times New Roman"/>
          <w:sz w:val="24"/>
          <w:szCs w:val="24"/>
          <w:lang w:val="sq-AL"/>
        </w:rPr>
        <w:t xml:space="preserve"> </w:t>
      </w:r>
      <w:r w:rsidRPr="00C428EF">
        <w:rPr>
          <w:rFonts w:ascii="Times New Roman" w:hAnsi="Times New Roman"/>
          <w:sz w:val="24"/>
          <w:szCs w:val="24"/>
          <w:lang w:val="sq-AL"/>
        </w:rPr>
        <w:t>të k</w:t>
      </w:r>
      <w:r w:rsidRPr="00D227ED">
        <w:rPr>
          <w:rFonts w:ascii="Times New Roman" w:eastAsia="MS Mincho" w:hAnsi="Times New Roman"/>
          <w:sz w:val="24"/>
          <w:szCs w:val="24"/>
          <w:lang w:val="sq-AL" w:eastAsia="en-GB"/>
        </w:rPr>
        <w:t>ë</w:t>
      </w:r>
      <w:r w:rsidRPr="00C428EF">
        <w:rPr>
          <w:rFonts w:ascii="Times New Roman" w:hAnsi="Times New Roman"/>
          <w:sz w:val="24"/>
          <w:szCs w:val="24"/>
          <w:lang w:val="sq-AL"/>
        </w:rPr>
        <w:t xml:space="preserve">tij ligji, DPPI-ja i dërgon </w:t>
      </w:r>
      <w:r w:rsidR="00FE123E">
        <w:rPr>
          <w:rFonts w:ascii="Times New Roman" w:hAnsi="Times New Roman"/>
          <w:sz w:val="24"/>
          <w:szCs w:val="24"/>
          <w:lang w:val="sq-AL"/>
        </w:rPr>
        <w:t xml:space="preserve">kërkuesit </w:t>
      </w:r>
      <w:r w:rsidRPr="00C428EF">
        <w:rPr>
          <w:rFonts w:ascii="Times New Roman" w:hAnsi="Times New Roman"/>
          <w:sz w:val="24"/>
          <w:szCs w:val="24"/>
          <w:lang w:val="sq-AL"/>
        </w:rPr>
        <w:t xml:space="preserve">njoftim </w:t>
      </w:r>
      <w:r>
        <w:rPr>
          <w:rFonts w:ascii="Times New Roman" w:hAnsi="Times New Roman"/>
          <w:sz w:val="24"/>
          <w:szCs w:val="24"/>
          <w:lang w:val="sq-AL"/>
        </w:rPr>
        <w:t>p</w:t>
      </w:r>
      <w:r w:rsidRPr="00C428EF">
        <w:rPr>
          <w:rFonts w:ascii="Times New Roman" w:hAnsi="Times New Roman"/>
          <w:sz w:val="24"/>
          <w:szCs w:val="24"/>
          <w:lang w:val="sq-AL"/>
        </w:rPr>
        <w:t>ë</w:t>
      </w:r>
      <w:r>
        <w:rPr>
          <w:rFonts w:ascii="Times New Roman" w:hAnsi="Times New Roman"/>
          <w:sz w:val="24"/>
          <w:szCs w:val="24"/>
          <w:lang w:val="sq-AL"/>
        </w:rPr>
        <w:t>r</w:t>
      </w:r>
      <w:r w:rsidRPr="00C428EF">
        <w:rPr>
          <w:rFonts w:ascii="Times New Roman" w:hAnsi="Times New Roman"/>
          <w:sz w:val="24"/>
          <w:szCs w:val="24"/>
          <w:lang w:val="sq-AL"/>
        </w:rPr>
        <w:t xml:space="preserve"> të pagua</w:t>
      </w:r>
      <w:r>
        <w:rPr>
          <w:rFonts w:ascii="Times New Roman" w:hAnsi="Times New Roman"/>
          <w:sz w:val="24"/>
          <w:szCs w:val="24"/>
          <w:lang w:val="sq-AL"/>
        </w:rPr>
        <w:t>r</w:t>
      </w:r>
      <w:r w:rsidRPr="00C428EF">
        <w:rPr>
          <w:rFonts w:ascii="Times New Roman" w:hAnsi="Times New Roman"/>
          <w:sz w:val="24"/>
          <w:szCs w:val="24"/>
          <w:lang w:val="sq-AL"/>
        </w:rPr>
        <w:t xml:space="preserve"> tarifën </w:t>
      </w:r>
      <w:r>
        <w:rPr>
          <w:rFonts w:ascii="Times New Roman" w:hAnsi="Times New Roman"/>
          <w:sz w:val="24"/>
          <w:szCs w:val="24"/>
          <w:lang w:val="sq-AL"/>
        </w:rPr>
        <w:t xml:space="preserve">e </w:t>
      </w:r>
      <w:r w:rsidRPr="00C428EF">
        <w:rPr>
          <w:rFonts w:ascii="Times New Roman" w:hAnsi="Times New Roman"/>
          <w:sz w:val="24"/>
          <w:szCs w:val="24"/>
          <w:lang w:val="sq-AL"/>
        </w:rPr>
        <w:t>regjistrimi</w:t>
      </w:r>
      <w:r>
        <w:rPr>
          <w:rFonts w:ascii="Times New Roman" w:hAnsi="Times New Roman"/>
          <w:sz w:val="24"/>
          <w:szCs w:val="24"/>
          <w:lang w:val="sq-AL"/>
        </w:rPr>
        <w:t>t</w:t>
      </w:r>
      <w:r w:rsidRPr="00C428EF">
        <w:rPr>
          <w:rFonts w:ascii="Times New Roman" w:hAnsi="Times New Roman"/>
          <w:sz w:val="24"/>
          <w:szCs w:val="24"/>
          <w:lang w:val="sq-AL"/>
        </w:rPr>
        <w:t xml:space="preserve"> </w:t>
      </w:r>
      <w:r>
        <w:rPr>
          <w:rFonts w:ascii="Times New Roman" w:hAnsi="Times New Roman"/>
          <w:sz w:val="24"/>
          <w:szCs w:val="24"/>
          <w:lang w:val="sq-AL"/>
        </w:rPr>
        <w:t>t</w:t>
      </w:r>
      <w:r w:rsidRPr="00C428EF">
        <w:rPr>
          <w:rFonts w:ascii="Times New Roman" w:hAnsi="Times New Roman"/>
          <w:sz w:val="24"/>
          <w:szCs w:val="24"/>
          <w:lang w:val="sq-AL"/>
        </w:rPr>
        <w:t xml:space="preserve">ë </w:t>
      </w:r>
      <w:r>
        <w:rPr>
          <w:rFonts w:ascii="Times New Roman" w:hAnsi="Times New Roman"/>
          <w:sz w:val="24"/>
          <w:szCs w:val="24"/>
          <w:lang w:val="sq-AL"/>
        </w:rPr>
        <w:t>disenjos</w:t>
      </w:r>
      <w:r w:rsidRPr="00C428EF">
        <w:rPr>
          <w:rFonts w:ascii="Times New Roman" w:hAnsi="Times New Roman"/>
          <w:sz w:val="24"/>
          <w:szCs w:val="24"/>
          <w:lang w:val="sq-AL"/>
        </w:rPr>
        <w:t xml:space="preserve"> brenda </w:t>
      </w:r>
      <w:r w:rsidRPr="00D227ED">
        <w:rPr>
          <w:rFonts w:ascii="Times New Roman" w:hAnsi="Times New Roman"/>
          <w:sz w:val="24"/>
          <w:szCs w:val="24"/>
          <w:lang w:val="sq-AL"/>
        </w:rPr>
        <w:t>1 (një )</w:t>
      </w:r>
      <w:r w:rsidRPr="00C428EF">
        <w:rPr>
          <w:rFonts w:ascii="Times New Roman" w:hAnsi="Times New Roman"/>
          <w:sz w:val="24"/>
          <w:szCs w:val="24"/>
          <w:lang w:val="sq-AL"/>
        </w:rPr>
        <w:t xml:space="preserve"> </w:t>
      </w:r>
      <w:r w:rsidRPr="00D227ED">
        <w:rPr>
          <w:rFonts w:ascii="Times New Roman" w:hAnsi="Times New Roman"/>
          <w:sz w:val="24"/>
          <w:szCs w:val="24"/>
          <w:lang w:val="sq-AL"/>
        </w:rPr>
        <w:t>muaji</w:t>
      </w:r>
      <w:r w:rsidRPr="00C428EF">
        <w:rPr>
          <w:rFonts w:ascii="Times New Roman" w:hAnsi="Times New Roman"/>
          <w:sz w:val="24"/>
          <w:szCs w:val="24"/>
          <w:lang w:val="sq-AL"/>
        </w:rPr>
        <w:t xml:space="preserve"> nga data e marrjes së njoftimit. </w:t>
      </w:r>
    </w:p>
    <w:p w14:paraId="7C78BE29" w14:textId="77777777" w:rsidR="00F539D9" w:rsidRPr="00C428EF" w:rsidRDefault="00F539D9" w:rsidP="00F539D9">
      <w:pPr>
        <w:pStyle w:val="Paragrafi"/>
        <w:rPr>
          <w:rFonts w:ascii="Times New Roman" w:hAnsi="Times New Roman"/>
          <w:spacing w:val="-4"/>
          <w:sz w:val="24"/>
          <w:szCs w:val="24"/>
          <w:lang w:val="sq-AL"/>
        </w:rPr>
      </w:pPr>
    </w:p>
    <w:p w14:paraId="3F24313E" w14:textId="2EC2CACE" w:rsidR="00F539D9" w:rsidRDefault="00F539D9" w:rsidP="00F539D9">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Pr="00C428EF">
        <w:rPr>
          <w:rFonts w:ascii="Times New Roman" w:hAnsi="Times New Roman" w:cs="Times New Roman"/>
          <w:sz w:val="24"/>
          <w:szCs w:val="24"/>
          <w:lang w:val="sq-AL"/>
        </w:rPr>
        <w:t>Nëse kërkesa për regjistrim përmban një kërkesë për shtyrjen e publikimit</w:t>
      </w:r>
      <w:r w:rsidRPr="00C428EF">
        <w:rPr>
          <w:rFonts w:ascii="Times New Roman" w:hAnsi="Times New Roman" w:cs="Times New Roman"/>
          <w:b/>
          <w:bCs/>
          <w:sz w:val="24"/>
          <w:szCs w:val="24"/>
          <w:lang w:val="sq-AL"/>
        </w:rPr>
        <w:t xml:space="preserve"> </w:t>
      </w:r>
      <w:r w:rsidRPr="00C428EF">
        <w:rPr>
          <w:rFonts w:ascii="Times New Roman" w:hAnsi="Times New Roman" w:cs="Times New Roman"/>
          <w:sz w:val="24"/>
          <w:szCs w:val="24"/>
          <w:lang w:val="sq-AL"/>
        </w:rPr>
        <w:t xml:space="preserve">sipas nenit </w:t>
      </w:r>
      <w:r w:rsidRPr="006F08EA">
        <w:rPr>
          <w:rFonts w:ascii="Times New Roman" w:hAnsi="Times New Roman" w:cs="Times New Roman"/>
          <w:sz w:val="24"/>
          <w:szCs w:val="24"/>
          <w:lang w:val="sq-AL"/>
        </w:rPr>
        <w:t>2</w:t>
      </w:r>
      <w:r w:rsidR="004C424E" w:rsidRPr="00681182">
        <w:rPr>
          <w:rFonts w:ascii="Times New Roman" w:hAnsi="Times New Roman" w:cs="Times New Roman"/>
          <w:sz w:val="24"/>
          <w:szCs w:val="24"/>
          <w:lang w:val="sq-AL"/>
        </w:rPr>
        <w:t>6</w:t>
      </w:r>
      <w:r w:rsidRPr="00C428EF">
        <w:rPr>
          <w:rFonts w:ascii="Times New Roman" w:hAnsi="Times New Roman" w:cs="Times New Roman"/>
          <w:sz w:val="24"/>
          <w:szCs w:val="24"/>
          <w:lang w:val="sq-AL"/>
        </w:rPr>
        <w:t xml:space="preserve"> të këtij ligji, në </w:t>
      </w:r>
      <w:r>
        <w:rPr>
          <w:rFonts w:ascii="Times New Roman" w:hAnsi="Times New Roman" w:cs="Times New Roman"/>
          <w:sz w:val="24"/>
          <w:szCs w:val="24"/>
          <w:lang w:val="sq-AL"/>
        </w:rPr>
        <w:t>r</w:t>
      </w:r>
      <w:r w:rsidRPr="00C428EF">
        <w:rPr>
          <w:rFonts w:ascii="Times New Roman" w:hAnsi="Times New Roman" w:cs="Times New Roman"/>
          <w:sz w:val="24"/>
          <w:szCs w:val="24"/>
          <w:lang w:val="sq-AL"/>
        </w:rPr>
        <w:t>egjistër do të shënohet kjo kërkesë si dhe data e përfundimit të periudhës së shtyrjes së publikimit.</w:t>
      </w:r>
    </w:p>
    <w:p w14:paraId="6A81E539" w14:textId="77777777" w:rsidR="00F539D9" w:rsidRDefault="00F539D9" w:rsidP="00F539D9">
      <w:pPr>
        <w:spacing w:after="0" w:line="240" w:lineRule="auto"/>
        <w:jc w:val="both"/>
        <w:rPr>
          <w:rFonts w:ascii="Times New Roman" w:hAnsi="Times New Roman" w:cs="Times New Roman"/>
          <w:sz w:val="24"/>
          <w:szCs w:val="24"/>
          <w:lang w:val="sq-AL"/>
        </w:rPr>
      </w:pPr>
    </w:p>
    <w:p w14:paraId="1443A369" w14:textId="77777777" w:rsidR="00F539D9" w:rsidRDefault="00F539D9" w:rsidP="00F539D9">
      <w:pPr>
        <w:spacing w:after="0" w:line="240" w:lineRule="auto"/>
        <w:jc w:val="both"/>
        <w:rPr>
          <w:rFonts w:ascii="Times New Roman" w:hAnsi="Times New Roman" w:cs="Times New Roman"/>
          <w:sz w:val="24"/>
          <w:szCs w:val="24"/>
          <w:lang w:val="sq-AL"/>
        </w:rPr>
      </w:pPr>
      <w:r w:rsidRPr="00726F4A">
        <w:rPr>
          <w:rFonts w:ascii="Times New Roman" w:hAnsi="Times New Roman" w:cs="Times New Roman"/>
          <w:sz w:val="24"/>
          <w:szCs w:val="24"/>
          <w:lang w:val="sq-AL"/>
        </w:rPr>
        <w:t xml:space="preserve">3. Nëse tarifa e përcaktuar në pikën 1 të këtij neni paguhet brenda afatit të caktuar, disenjo regjistrohet në Regjistrin e Disenjove dhe botohet në Buletinin e DPPI-së. DPPI-ja, </w:t>
      </w:r>
      <w:r w:rsidRPr="00D227ED">
        <w:rPr>
          <w:rFonts w:ascii="Times New Roman" w:hAnsi="Times New Roman" w:cs="Times New Roman"/>
          <w:sz w:val="24"/>
          <w:szCs w:val="24"/>
          <w:lang w:val="sq-AL"/>
        </w:rPr>
        <w:t>brenda (2) muajve,</w:t>
      </w:r>
      <w:r w:rsidRPr="00726F4A">
        <w:rPr>
          <w:rFonts w:ascii="Times New Roman" w:hAnsi="Times New Roman" w:cs="Times New Roman"/>
          <w:sz w:val="24"/>
          <w:szCs w:val="24"/>
          <w:lang w:val="sq-AL"/>
        </w:rPr>
        <w:t xml:space="preserve"> i lëshon mbajtësit të të drejtave certifikatën për disenjon.</w:t>
      </w:r>
    </w:p>
    <w:p w14:paraId="01E0B59C" w14:textId="77777777" w:rsidR="00F539D9" w:rsidRDefault="00F539D9" w:rsidP="00F539D9">
      <w:pPr>
        <w:spacing w:after="0" w:line="240" w:lineRule="auto"/>
        <w:jc w:val="both"/>
        <w:rPr>
          <w:rFonts w:ascii="Times New Roman" w:hAnsi="Times New Roman" w:cs="Times New Roman"/>
          <w:sz w:val="24"/>
          <w:szCs w:val="24"/>
          <w:lang w:val="sq-AL"/>
        </w:rPr>
      </w:pPr>
    </w:p>
    <w:p w14:paraId="24A3D992" w14:textId="6C329480" w:rsidR="00F539D9" w:rsidRDefault="00F539D9" w:rsidP="00F539D9">
      <w:pPr>
        <w:spacing w:after="0" w:line="240" w:lineRule="auto"/>
        <w:jc w:val="both"/>
        <w:rPr>
          <w:rFonts w:ascii="Times New Roman" w:hAnsi="Times New Roman" w:cs="Times New Roman"/>
          <w:spacing w:val="-4"/>
          <w:sz w:val="24"/>
          <w:szCs w:val="24"/>
          <w:lang w:val="sq-AL"/>
        </w:rPr>
      </w:pPr>
      <w:r>
        <w:rPr>
          <w:rFonts w:ascii="Times New Roman" w:hAnsi="Times New Roman" w:cs="Times New Roman"/>
          <w:sz w:val="24"/>
          <w:szCs w:val="24"/>
          <w:lang w:val="sq-AL"/>
        </w:rPr>
        <w:t>4</w:t>
      </w:r>
      <w:r w:rsidRPr="00700A00">
        <w:rPr>
          <w:rFonts w:ascii="Times New Roman" w:hAnsi="Times New Roman" w:cs="Times New Roman"/>
          <w:spacing w:val="-4"/>
          <w:sz w:val="24"/>
          <w:szCs w:val="24"/>
          <w:lang w:val="sq-AL"/>
        </w:rPr>
        <w:t>. Nëse</w:t>
      </w:r>
      <w:r w:rsidR="00FE123E">
        <w:rPr>
          <w:rFonts w:ascii="Times New Roman" w:hAnsi="Times New Roman" w:cs="Times New Roman"/>
          <w:spacing w:val="-4"/>
          <w:sz w:val="24"/>
          <w:szCs w:val="24"/>
          <w:lang w:val="sq-AL"/>
        </w:rPr>
        <w:t xml:space="preserve"> kërkuesi </w:t>
      </w:r>
      <w:r w:rsidRPr="00700A00">
        <w:rPr>
          <w:rFonts w:ascii="Times New Roman" w:hAnsi="Times New Roman" w:cs="Times New Roman"/>
          <w:spacing w:val="-4"/>
          <w:sz w:val="24"/>
          <w:szCs w:val="24"/>
          <w:lang w:val="sq-AL"/>
        </w:rPr>
        <w:t>nuk e paguan tarifën e regjistrimit brenda periudhës së caktuar, në pikën 1, të këtij neni, DPP</w:t>
      </w:r>
      <w:r>
        <w:rPr>
          <w:rFonts w:ascii="Times New Roman" w:hAnsi="Times New Roman" w:cs="Times New Roman"/>
          <w:spacing w:val="-4"/>
          <w:sz w:val="24"/>
          <w:szCs w:val="24"/>
          <w:lang w:val="sq-AL"/>
        </w:rPr>
        <w:t>I</w:t>
      </w:r>
      <w:r w:rsidRPr="00700A00">
        <w:rPr>
          <w:rFonts w:ascii="Times New Roman" w:hAnsi="Times New Roman" w:cs="Times New Roman"/>
          <w:spacing w:val="-4"/>
          <w:sz w:val="24"/>
          <w:szCs w:val="24"/>
          <w:lang w:val="sq-AL"/>
        </w:rPr>
        <w:t xml:space="preserve">-ja e refuzon </w:t>
      </w:r>
      <w:r w:rsidR="00FE123E">
        <w:rPr>
          <w:rFonts w:ascii="Times New Roman" w:hAnsi="Times New Roman" w:cs="Times New Roman"/>
          <w:spacing w:val="-4"/>
          <w:sz w:val="24"/>
          <w:szCs w:val="24"/>
          <w:lang w:val="sq-AL"/>
        </w:rPr>
        <w:t xml:space="preserve">kërkesën </w:t>
      </w:r>
      <w:r w:rsidRPr="00700A00">
        <w:rPr>
          <w:rFonts w:ascii="Times New Roman" w:hAnsi="Times New Roman" w:cs="Times New Roman"/>
          <w:spacing w:val="-4"/>
          <w:sz w:val="24"/>
          <w:szCs w:val="24"/>
          <w:lang w:val="sq-AL"/>
        </w:rPr>
        <w:t>për regjistrimin e disenjos</w:t>
      </w:r>
      <w:r>
        <w:rPr>
          <w:rFonts w:ascii="Times New Roman" w:hAnsi="Times New Roman"/>
          <w:spacing w:val="-4"/>
          <w:sz w:val="24"/>
          <w:szCs w:val="24"/>
          <w:lang w:val="sq-AL"/>
        </w:rPr>
        <w:t xml:space="preserve"> me vendim</w:t>
      </w:r>
      <w:r w:rsidRPr="00700A00">
        <w:rPr>
          <w:rFonts w:ascii="Times New Roman" w:hAnsi="Times New Roman" w:cs="Times New Roman"/>
          <w:spacing w:val="-4"/>
          <w:sz w:val="24"/>
          <w:szCs w:val="24"/>
          <w:lang w:val="sq-AL"/>
        </w:rPr>
        <w:t>.</w:t>
      </w:r>
    </w:p>
    <w:p w14:paraId="3CDE7CD9" w14:textId="77777777" w:rsidR="00F539D9" w:rsidRPr="00C428EF" w:rsidRDefault="00F539D9" w:rsidP="00F539D9">
      <w:pPr>
        <w:spacing w:after="0" w:line="240" w:lineRule="auto"/>
        <w:jc w:val="both"/>
        <w:rPr>
          <w:rFonts w:ascii="Times New Roman" w:hAnsi="Times New Roman"/>
          <w:sz w:val="24"/>
          <w:szCs w:val="24"/>
          <w:lang w:val="sq-AL"/>
        </w:rPr>
      </w:pPr>
    </w:p>
    <w:p w14:paraId="3E687443" w14:textId="01EB0A92" w:rsidR="00F539D9" w:rsidRDefault="00F539D9" w:rsidP="00F539D9">
      <w:pPr>
        <w:spacing w:after="0" w:line="240" w:lineRule="auto"/>
        <w:jc w:val="both"/>
        <w:rPr>
          <w:rFonts w:ascii="Times New Roman" w:hAnsi="Times New Roman" w:cs="Times New Roman"/>
          <w:sz w:val="24"/>
          <w:szCs w:val="24"/>
          <w:lang w:val="sq-AL"/>
        </w:rPr>
      </w:pPr>
      <w:r>
        <w:rPr>
          <w:rFonts w:ascii="Times New Roman" w:hAnsi="Times New Roman" w:cs="Times New Roman"/>
          <w:spacing w:val="-4"/>
          <w:sz w:val="24"/>
          <w:szCs w:val="24"/>
          <w:lang w:val="sq-AL"/>
        </w:rPr>
        <w:t xml:space="preserve">5. </w:t>
      </w:r>
      <w:r w:rsidRPr="00C428EF">
        <w:rPr>
          <w:rFonts w:ascii="Times New Roman" w:hAnsi="Times New Roman" w:cs="Times New Roman"/>
          <w:sz w:val="24"/>
          <w:szCs w:val="24"/>
          <w:lang w:val="sq-AL"/>
        </w:rPr>
        <w:t xml:space="preserve">Mbajtësi i së drejtës së një disenjoje të regjistruar mund të njoftojë publikun për regjistrimin e disenjos duke shfaqur mbi produktin në të cilin përfshihet apo mbi të cilin </w:t>
      </w:r>
      <w:r w:rsidR="00FE123E">
        <w:rPr>
          <w:rFonts w:ascii="Times New Roman" w:hAnsi="Times New Roman" w:cs="Times New Roman"/>
          <w:sz w:val="24"/>
          <w:szCs w:val="24"/>
          <w:lang w:val="sq-AL"/>
        </w:rPr>
        <w:t>kërk</w:t>
      </w:r>
      <w:r w:rsidRPr="00C428EF">
        <w:rPr>
          <w:rFonts w:ascii="Times New Roman" w:hAnsi="Times New Roman" w:cs="Times New Roman"/>
          <w:sz w:val="24"/>
          <w:szCs w:val="24"/>
          <w:lang w:val="sq-AL"/>
        </w:rPr>
        <w:t xml:space="preserve">ohet disenjoja, germën </w:t>
      </w:r>
      <w:r w:rsidR="00FE123E">
        <w:rPr>
          <w:rFonts w:ascii="Times New Roman" w:hAnsi="Times New Roman" w:cs="Times New Roman"/>
          <w:sz w:val="24"/>
          <w:szCs w:val="24"/>
          <w:lang w:val="sq-AL"/>
        </w:rPr>
        <w:t>“</w:t>
      </w:r>
      <w:r w:rsidR="005E4F8A">
        <w:rPr>
          <w:rFonts w:ascii="Times New Roman" w:hAnsi="Times New Roman" w:cs="Times New Roman"/>
          <w:sz w:val="24"/>
          <w:szCs w:val="24"/>
          <w:lang w:val="sq-AL"/>
        </w:rPr>
        <w:t>D</w:t>
      </w:r>
      <w:r w:rsidR="00FE123E">
        <w:rPr>
          <w:rFonts w:ascii="Times New Roman" w:hAnsi="Times New Roman" w:cs="Times New Roman"/>
          <w:sz w:val="24"/>
          <w:szCs w:val="24"/>
          <w:lang w:val="sq-AL"/>
        </w:rPr>
        <w:t>”</w:t>
      </w:r>
      <w:r w:rsidRPr="00C428EF">
        <w:rPr>
          <w:rFonts w:ascii="Times New Roman" w:hAnsi="Times New Roman" w:cs="Times New Roman"/>
          <w:sz w:val="24"/>
          <w:szCs w:val="24"/>
          <w:lang w:val="sq-AL"/>
        </w:rPr>
        <w:t xml:space="preserve"> brenda një rrethi. Ky njoftim mund të shoqërohet nga numri i regjistrimit të disenjos apo nga </w:t>
      </w:r>
      <w:r w:rsidRPr="00C428EF">
        <w:rPr>
          <w:rFonts w:ascii="Times New Roman" w:hAnsi="Times New Roman" w:cs="Times New Roman"/>
          <w:i/>
          <w:iCs/>
          <w:sz w:val="24"/>
          <w:szCs w:val="24"/>
          <w:lang w:val="sq-AL"/>
        </w:rPr>
        <w:t>hyperlink</w:t>
      </w:r>
      <w:r w:rsidRPr="00C428EF">
        <w:rPr>
          <w:rFonts w:ascii="Times New Roman" w:hAnsi="Times New Roman" w:cs="Times New Roman"/>
          <w:sz w:val="24"/>
          <w:szCs w:val="24"/>
          <w:lang w:val="sq-AL"/>
        </w:rPr>
        <w:t>-u që të drejton te regjistrimi i disenjos në regjistër.</w:t>
      </w:r>
    </w:p>
    <w:p w14:paraId="4841099A" w14:textId="77777777" w:rsidR="00F539D9" w:rsidRPr="00C428EF" w:rsidRDefault="00F539D9" w:rsidP="00F539D9">
      <w:pPr>
        <w:spacing w:after="0" w:line="240" w:lineRule="auto"/>
        <w:jc w:val="both"/>
        <w:rPr>
          <w:rFonts w:ascii="Times New Roman" w:hAnsi="Times New Roman"/>
          <w:sz w:val="24"/>
          <w:szCs w:val="24"/>
          <w:lang w:val="sq-AL"/>
        </w:rPr>
      </w:pPr>
    </w:p>
    <w:p w14:paraId="021A3BEE" w14:textId="77777777" w:rsidR="00F539D9" w:rsidRPr="00C428EF" w:rsidRDefault="00F539D9" w:rsidP="00F539D9">
      <w:pPr>
        <w:pStyle w:val="Paragrafi"/>
        <w:ind w:firstLine="0"/>
        <w:rPr>
          <w:rFonts w:ascii="Times New Roman" w:hAnsi="Times New Roman"/>
          <w:spacing w:val="-4"/>
          <w:sz w:val="24"/>
          <w:szCs w:val="24"/>
          <w:lang w:val="sq-AL"/>
        </w:rPr>
      </w:pPr>
      <w:r>
        <w:rPr>
          <w:rFonts w:ascii="Times New Roman" w:hAnsi="Times New Roman"/>
          <w:spacing w:val="-4"/>
          <w:sz w:val="24"/>
          <w:szCs w:val="24"/>
          <w:lang w:val="sq-AL"/>
        </w:rPr>
        <w:t>6.</w:t>
      </w:r>
      <w:r w:rsidRPr="00700A00">
        <w:rPr>
          <w:rFonts w:ascii="Times New Roman" w:hAnsi="Times New Roman"/>
          <w:spacing w:val="-4"/>
          <w:sz w:val="24"/>
          <w:szCs w:val="24"/>
          <w:lang w:val="sq-AL"/>
        </w:rPr>
        <w:t>Të dhënat për publikimin e disenjos</w:t>
      </w:r>
      <w:r>
        <w:rPr>
          <w:rFonts w:ascii="Times New Roman" w:hAnsi="Times New Roman"/>
          <w:spacing w:val="-4"/>
          <w:sz w:val="24"/>
          <w:szCs w:val="24"/>
          <w:lang w:val="sq-AL"/>
        </w:rPr>
        <w:t xml:space="preserve">, </w:t>
      </w:r>
      <w:r w:rsidRPr="00700A00">
        <w:rPr>
          <w:rFonts w:ascii="Times New Roman" w:hAnsi="Times New Roman"/>
          <w:spacing w:val="-4"/>
          <w:sz w:val="24"/>
          <w:szCs w:val="24"/>
          <w:lang w:val="sq-AL"/>
        </w:rPr>
        <w:t>për certifikatën e regjistrimit</w:t>
      </w:r>
      <w:r>
        <w:rPr>
          <w:rFonts w:ascii="Times New Roman" w:hAnsi="Times New Roman"/>
          <w:spacing w:val="-4"/>
          <w:sz w:val="24"/>
          <w:szCs w:val="24"/>
          <w:lang w:val="sq-AL"/>
        </w:rPr>
        <w:t xml:space="preserve"> dhe p</w:t>
      </w:r>
      <w:r w:rsidRPr="00C428EF">
        <w:rPr>
          <w:rFonts w:ascii="Times New Roman" w:hAnsi="Times New Roman"/>
          <w:sz w:val="24"/>
          <w:szCs w:val="24"/>
          <w:lang w:val="sq-AL"/>
        </w:rPr>
        <w:t>ë</w:t>
      </w:r>
      <w:r>
        <w:rPr>
          <w:rFonts w:ascii="Times New Roman" w:hAnsi="Times New Roman"/>
          <w:sz w:val="24"/>
          <w:szCs w:val="24"/>
          <w:lang w:val="sq-AL"/>
        </w:rPr>
        <w:t>r simbolin e disenjos s</w:t>
      </w:r>
      <w:r w:rsidRPr="00C428EF">
        <w:rPr>
          <w:rFonts w:ascii="Times New Roman" w:hAnsi="Times New Roman"/>
          <w:sz w:val="24"/>
          <w:szCs w:val="24"/>
          <w:lang w:val="sq-AL"/>
        </w:rPr>
        <w:t>ë</w:t>
      </w:r>
      <w:r>
        <w:rPr>
          <w:rFonts w:ascii="Times New Roman" w:hAnsi="Times New Roman"/>
          <w:sz w:val="24"/>
          <w:szCs w:val="24"/>
          <w:lang w:val="sq-AL"/>
        </w:rPr>
        <w:t xml:space="preserve"> regjistruar</w:t>
      </w:r>
      <w:r w:rsidRPr="00700A00">
        <w:rPr>
          <w:rFonts w:ascii="Times New Roman" w:hAnsi="Times New Roman"/>
          <w:spacing w:val="-4"/>
          <w:sz w:val="24"/>
          <w:szCs w:val="24"/>
          <w:lang w:val="sq-AL"/>
        </w:rPr>
        <w:t xml:space="preserve"> parashikohen në</w:t>
      </w:r>
      <w:r>
        <w:rPr>
          <w:rFonts w:ascii="Times New Roman" w:hAnsi="Times New Roman"/>
          <w:spacing w:val="-4"/>
          <w:sz w:val="24"/>
          <w:szCs w:val="24"/>
          <w:lang w:val="sq-AL"/>
        </w:rPr>
        <w:t xml:space="preserve"> vendimin e K</w:t>
      </w:r>
      <w:r w:rsidRPr="00700A00">
        <w:rPr>
          <w:rFonts w:ascii="Times New Roman" w:hAnsi="Times New Roman"/>
          <w:spacing w:val="-4"/>
          <w:sz w:val="24"/>
          <w:szCs w:val="24"/>
          <w:lang w:val="sq-AL"/>
        </w:rPr>
        <w:t>ë</w:t>
      </w:r>
      <w:r>
        <w:rPr>
          <w:rFonts w:ascii="Times New Roman" w:hAnsi="Times New Roman"/>
          <w:spacing w:val="-4"/>
          <w:sz w:val="24"/>
          <w:szCs w:val="24"/>
          <w:lang w:val="sq-AL"/>
        </w:rPr>
        <w:t>shillit t</w:t>
      </w:r>
      <w:r w:rsidRPr="00700A00">
        <w:rPr>
          <w:rFonts w:ascii="Times New Roman" w:hAnsi="Times New Roman"/>
          <w:spacing w:val="-4"/>
          <w:sz w:val="24"/>
          <w:szCs w:val="24"/>
          <w:lang w:val="sq-AL"/>
        </w:rPr>
        <w:t>ë</w:t>
      </w:r>
      <w:r>
        <w:rPr>
          <w:rFonts w:ascii="Times New Roman" w:hAnsi="Times New Roman"/>
          <w:spacing w:val="-4"/>
          <w:sz w:val="24"/>
          <w:szCs w:val="24"/>
          <w:lang w:val="sq-AL"/>
        </w:rPr>
        <w:t xml:space="preserve"> Ministrave p</w:t>
      </w:r>
      <w:r w:rsidRPr="00700A00">
        <w:rPr>
          <w:rFonts w:ascii="Times New Roman" w:hAnsi="Times New Roman"/>
          <w:spacing w:val="-4"/>
          <w:sz w:val="24"/>
          <w:szCs w:val="24"/>
          <w:lang w:val="sq-AL"/>
        </w:rPr>
        <w:t>ë</w:t>
      </w:r>
      <w:r>
        <w:rPr>
          <w:rFonts w:ascii="Times New Roman" w:hAnsi="Times New Roman"/>
          <w:spacing w:val="-4"/>
          <w:sz w:val="24"/>
          <w:szCs w:val="24"/>
          <w:lang w:val="sq-AL"/>
        </w:rPr>
        <w:t>r disenjot</w:t>
      </w:r>
      <w:r w:rsidRPr="00700A00">
        <w:rPr>
          <w:rFonts w:ascii="Times New Roman" w:hAnsi="Times New Roman"/>
          <w:spacing w:val="-4"/>
          <w:sz w:val="24"/>
          <w:szCs w:val="24"/>
          <w:lang w:val="sq-AL"/>
        </w:rPr>
        <w:t>.</w:t>
      </w:r>
    </w:p>
    <w:p w14:paraId="1DCDAEED" w14:textId="77777777" w:rsidR="00F539D9" w:rsidRPr="00681182" w:rsidRDefault="00F539D9" w:rsidP="00553782">
      <w:pPr>
        <w:spacing w:line="240" w:lineRule="auto"/>
        <w:jc w:val="both"/>
        <w:rPr>
          <w:rFonts w:ascii="Times New Roman" w:hAnsi="Times New Roman"/>
          <w:color w:val="000000" w:themeColor="text1"/>
          <w:sz w:val="24"/>
          <w:szCs w:val="24"/>
          <w:lang w:val="sq-AL"/>
        </w:rPr>
      </w:pPr>
    </w:p>
    <w:p w14:paraId="1276FA6E" w14:textId="31012C53" w:rsidR="00553782" w:rsidRDefault="00553782" w:rsidP="00553782">
      <w:pPr>
        <w:pStyle w:val="NeniTitull"/>
        <w:rPr>
          <w:rFonts w:ascii="Times New Roman" w:eastAsia="MS Mincho" w:hAnsi="Times New Roman"/>
          <w:sz w:val="24"/>
          <w:szCs w:val="24"/>
          <w:lang w:val="sq-AL" w:eastAsia="en-GB"/>
        </w:rPr>
      </w:pPr>
      <w:r>
        <w:rPr>
          <w:rFonts w:ascii="Times New Roman" w:eastAsia="MS Mincho" w:hAnsi="Times New Roman"/>
          <w:sz w:val="24"/>
          <w:szCs w:val="24"/>
          <w:lang w:val="sq-AL" w:eastAsia="en-GB"/>
        </w:rPr>
        <w:t>Neni 2</w:t>
      </w:r>
      <w:r w:rsidR="00F539D9">
        <w:rPr>
          <w:rFonts w:ascii="Times New Roman" w:eastAsia="MS Mincho" w:hAnsi="Times New Roman"/>
          <w:sz w:val="24"/>
          <w:szCs w:val="24"/>
          <w:lang w:val="sq-AL" w:eastAsia="en-GB"/>
        </w:rPr>
        <w:t>5</w:t>
      </w:r>
    </w:p>
    <w:p w14:paraId="79720508" w14:textId="150E4938" w:rsidR="00553782" w:rsidRDefault="008470AB" w:rsidP="00553782">
      <w:pPr>
        <w:pStyle w:val="NeniTitull"/>
        <w:rPr>
          <w:rFonts w:ascii="Times New Roman" w:eastAsia="MS Mincho" w:hAnsi="Times New Roman"/>
          <w:sz w:val="24"/>
          <w:szCs w:val="24"/>
          <w:lang w:val="sq-AL" w:eastAsia="en-GB"/>
        </w:rPr>
      </w:pPr>
      <w:r>
        <w:rPr>
          <w:rFonts w:ascii="Times New Roman" w:eastAsia="MS Mincho" w:hAnsi="Times New Roman"/>
          <w:sz w:val="24"/>
          <w:szCs w:val="24"/>
          <w:lang w:val="sq-AL" w:eastAsia="en-GB"/>
        </w:rPr>
        <w:t>Botimi i disenjos s</w:t>
      </w:r>
      <w:r w:rsidR="006A21DB">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 xml:space="preserve"> regjistruar</w:t>
      </w:r>
    </w:p>
    <w:p w14:paraId="2637F127" w14:textId="77777777" w:rsidR="00553782" w:rsidRPr="00C428EF" w:rsidRDefault="00553782" w:rsidP="00553782">
      <w:pPr>
        <w:rPr>
          <w:lang w:val="sq-AL" w:eastAsia="en-GB"/>
        </w:rPr>
      </w:pPr>
    </w:p>
    <w:p w14:paraId="4B2B38B6" w14:textId="7D5751FC" w:rsidR="00553782" w:rsidRPr="006F08EA" w:rsidRDefault="00553782" w:rsidP="002D2D2D">
      <w:pPr>
        <w:pStyle w:val="Paragrafi"/>
        <w:ind w:firstLine="0"/>
        <w:rPr>
          <w:rFonts w:ascii="Times New Roman" w:eastAsia="MS Mincho" w:hAnsi="Times New Roman"/>
          <w:sz w:val="24"/>
          <w:szCs w:val="24"/>
          <w:lang w:val="sq-AL" w:eastAsia="en-GB"/>
        </w:rPr>
      </w:pPr>
      <w:r w:rsidRPr="006F08EA">
        <w:rPr>
          <w:rFonts w:ascii="Times New Roman" w:eastAsia="MS Mincho" w:hAnsi="Times New Roman"/>
          <w:sz w:val="24"/>
          <w:szCs w:val="24"/>
          <w:lang w:val="sq-AL" w:eastAsia="en-GB"/>
        </w:rPr>
        <w:t xml:space="preserve">1. DPPI-ja </w:t>
      </w:r>
      <w:r w:rsidR="008470AB" w:rsidRPr="006F08EA">
        <w:rPr>
          <w:rFonts w:ascii="Times New Roman" w:eastAsia="MS Mincho" w:hAnsi="Times New Roman"/>
          <w:sz w:val="24"/>
          <w:szCs w:val="24"/>
          <w:lang w:val="sq-AL" w:eastAsia="en-GB"/>
        </w:rPr>
        <w:t>boton n</w:t>
      </w:r>
      <w:r w:rsidR="006A21DB" w:rsidRPr="006F08EA">
        <w:rPr>
          <w:rFonts w:ascii="Times New Roman" w:eastAsia="MS Mincho" w:hAnsi="Times New Roman"/>
          <w:sz w:val="24"/>
          <w:szCs w:val="24"/>
          <w:lang w:val="sq-AL" w:eastAsia="en-GB"/>
        </w:rPr>
        <w:t>ë</w:t>
      </w:r>
      <w:r w:rsidR="008470AB" w:rsidRPr="006F08EA">
        <w:rPr>
          <w:rFonts w:ascii="Times New Roman" w:eastAsia="MS Mincho" w:hAnsi="Times New Roman"/>
          <w:sz w:val="24"/>
          <w:szCs w:val="24"/>
          <w:lang w:val="sq-AL" w:eastAsia="en-GB"/>
        </w:rPr>
        <w:t xml:space="preserve"> buletinin e radh</w:t>
      </w:r>
      <w:r w:rsidR="006A21DB" w:rsidRPr="006F08EA">
        <w:rPr>
          <w:rFonts w:ascii="Times New Roman" w:eastAsia="MS Mincho" w:hAnsi="Times New Roman"/>
          <w:sz w:val="24"/>
          <w:szCs w:val="24"/>
          <w:lang w:val="sq-AL" w:eastAsia="en-GB"/>
        </w:rPr>
        <w:t>ë</w:t>
      </w:r>
      <w:r w:rsidR="008470AB" w:rsidRPr="006F08EA">
        <w:rPr>
          <w:rFonts w:ascii="Times New Roman" w:eastAsia="MS Mincho" w:hAnsi="Times New Roman"/>
          <w:sz w:val="24"/>
          <w:szCs w:val="24"/>
          <w:lang w:val="sq-AL" w:eastAsia="en-GB"/>
        </w:rPr>
        <w:t>s, disenjon e regjistruar.</w:t>
      </w:r>
    </w:p>
    <w:p w14:paraId="542B8C43" w14:textId="77777777" w:rsidR="00553782" w:rsidRPr="006F08EA" w:rsidRDefault="00553782" w:rsidP="00553782">
      <w:pPr>
        <w:pStyle w:val="Paragrafi"/>
        <w:ind w:firstLine="0"/>
        <w:jc w:val="left"/>
        <w:rPr>
          <w:rFonts w:ascii="Times New Roman" w:eastAsia="MS Mincho" w:hAnsi="Times New Roman"/>
          <w:sz w:val="24"/>
          <w:szCs w:val="24"/>
          <w:lang w:val="sq-AL" w:eastAsia="en-GB"/>
        </w:rPr>
      </w:pPr>
    </w:p>
    <w:p w14:paraId="25B0C0A1" w14:textId="79CEC56C" w:rsidR="00553782" w:rsidRPr="006F08EA" w:rsidRDefault="006F08EA" w:rsidP="006F08EA">
      <w:pPr>
        <w:pStyle w:val="Paragrafi"/>
        <w:ind w:firstLine="0"/>
        <w:rPr>
          <w:rFonts w:ascii="Times New Roman" w:eastAsia="MS Mincho" w:hAnsi="Times New Roman"/>
          <w:sz w:val="24"/>
          <w:szCs w:val="24"/>
          <w:lang w:val="sq-AL" w:eastAsia="en-GB"/>
        </w:rPr>
      </w:pPr>
      <w:r>
        <w:rPr>
          <w:rFonts w:ascii="Times New Roman" w:hAnsi="Times New Roman"/>
          <w:sz w:val="24"/>
          <w:szCs w:val="24"/>
        </w:rPr>
        <w:t>2.</w:t>
      </w:r>
      <w:r w:rsidR="00346285" w:rsidRPr="006F08EA">
        <w:rPr>
          <w:rFonts w:ascii="Times New Roman" w:hAnsi="Times New Roman"/>
          <w:sz w:val="24"/>
          <w:szCs w:val="24"/>
        </w:rPr>
        <w:t xml:space="preserve">Të </w:t>
      </w:r>
      <w:proofErr w:type="spellStart"/>
      <w:r w:rsidR="00346285" w:rsidRPr="006F08EA">
        <w:rPr>
          <w:rFonts w:ascii="Times New Roman" w:hAnsi="Times New Roman"/>
          <w:sz w:val="24"/>
          <w:szCs w:val="24"/>
        </w:rPr>
        <w:t>dhënat</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që</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botohen</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në</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buletinin</w:t>
      </w:r>
      <w:proofErr w:type="spellEnd"/>
      <w:r w:rsidR="00346285" w:rsidRPr="006F08EA">
        <w:rPr>
          <w:rFonts w:ascii="Times New Roman" w:hAnsi="Times New Roman"/>
          <w:sz w:val="24"/>
          <w:szCs w:val="24"/>
        </w:rPr>
        <w:t xml:space="preserve"> e DPPI-</w:t>
      </w:r>
      <w:proofErr w:type="spellStart"/>
      <w:r w:rsidR="00346285" w:rsidRPr="006F08EA">
        <w:rPr>
          <w:rFonts w:ascii="Times New Roman" w:hAnsi="Times New Roman"/>
          <w:sz w:val="24"/>
          <w:szCs w:val="24"/>
        </w:rPr>
        <w:t>së</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përcaktohen</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në</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rregulloren</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p</w:t>
      </w:r>
      <w:r w:rsidR="006A21DB" w:rsidRPr="006F08EA">
        <w:rPr>
          <w:rFonts w:ascii="Times New Roman" w:hAnsi="Times New Roman"/>
          <w:sz w:val="24"/>
          <w:szCs w:val="24"/>
        </w:rPr>
        <w:t>ë</w:t>
      </w:r>
      <w:r w:rsidR="00346285" w:rsidRPr="006F08EA">
        <w:rPr>
          <w:rFonts w:ascii="Times New Roman" w:hAnsi="Times New Roman"/>
          <w:sz w:val="24"/>
          <w:szCs w:val="24"/>
        </w:rPr>
        <w:t>r</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Disenjot</w:t>
      </w:r>
      <w:proofErr w:type="spellEnd"/>
      <w:r w:rsidR="00346285" w:rsidRPr="006F08EA">
        <w:rPr>
          <w:rFonts w:ascii="Times New Roman" w:hAnsi="Times New Roman"/>
          <w:sz w:val="24"/>
          <w:szCs w:val="24"/>
        </w:rPr>
        <w:t xml:space="preserve">, e </w:t>
      </w:r>
      <w:proofErr w:type="spellStart"/>
      <w:r w:rsidR="00346285" w:rsidRPr="006F08EA">
        <w:rPr>
          <w:rFonts w:ascii="Times New Roman" w:hAnsi="Times New Roman"/>
          <w:sz w:val="24"/>
          <w:szCs w:val="24"/>
        </w:rPr>
        <w:t>cila</w:t>
      </w:r>
      <w:proofErr w:type="spellEnd"/>
      <w:r w:rsidR="00346285" w:rsidRPr="006F08EA">
        <w:rPr>
          <w:rFonts w:ascii="Times New Roman" w:hAnsi="Times New Roman"/>
          <w:sz w:val="24"/>
          <w:szCs w:val="24"/>
        </w:rPr>
        <w:t xml:space="preserve"> </w:t>
      </w:r>
      <w:proofErr w:type="spellStart"/>
      <w:r w:rsidR="00346285" w:rsidRPr="006F08EA">
        <w:rPr>
          <w:rFonts w:ascii="Times New Roman" w:hAnsi="Times New Roman"/>
          <w:sz w:val="24"/>
          <w:szCs w:val="24"/>
        </w:rPr>
        <w:t>miratohet</w:t>
      </w:r>
      <w:proofErr w:type="spellEnd"/>
      <w:r w:rsidR="00346285" w:rsidRPr="006F08EA">
        <w:rPr>
          <w:rFonts w:ascii="Times New Roman" w:hAnsi="Times New Roman"/>
          <w:sz w:val="24"/>
          <w:szCs w:val="24"/>
        </w:rPr>
        <w:t xml:space="preserve"> </w:t>
      </w:r>
      <w:proofErr w:type="gramStart"/>
      <w:r w:rsidR="00346285" w:rsidRPr="006F08EA">
        <w:rPr>
          <w:rFonts w:ascii="Times New Roman" w:hAnsi="Times New Roman"/>
          <w:sz w:val="24"/>
          <w:szCs w:val="24"/>
        </w:rPr>
        <w:t xml:space="preserve">me </w:t>
      </w:r>
      <w:r w:rsidR="00553782" w:rsidRPr="006F08EA">
        <w:rPr>
          <w:rFonts w:ascii="Times New Roman" w:eastAsia="MS Mincho" w:hAnsi="Times New Roman"/>
          <w:sz w:val="24"/>
          <w:szCs w:val="24"/>
          <w:lang w:val="sq-AL" w:eastAsia="en-GB"/>
        </w:rPr>
        <w:t xml:space="preserve"> vendim</w:t>
      </w:r>
      <w:proofErr w:type="gramEnd"/>
      <w:r w:rsidR="00553782" w:rsidRPr="006F08EA">
        <w:rPr>
          <w:rFonts w:ascii="Times New Roman" w:eastAsia="MS Mincho" w:hAnsi="Times New Roman"/>
          <w:sz w:val="24"/>
          <w:szCs w:val="24"/>
          <w:lang w:val="sq-AL" w:eastAsia="en-GB"/>
        </w:rPr>
        <w:t xml:space="preserve"> </w:t>
      </w:r>
      <w:r w:rsidR="00346285" w:rsidRPr="006F08EA">
        <w:rPr>
          <w:rFonts w:ascii="Times New Roman" w:eastAsia="MS Mincho" w:hAnsi="Times New Roman"/>
          <w:sz w:val="24"/>
          <w:szCs w:val="24"/>
          <w:lang w:val="sq-AL" w:eastAsia="en-GB"/>
        </w:rPr>
        <w:t>t</w:t>
      </w:r>
      <w:r w:rsidR="006A21DB" w:rsidRPr="006F08EA">
        <w:rPr>
          <w:rFonts w:ascii="Times New Roman" w:eastAsia="MS Mincho" w:hAnsi="Times New Roman"/>
          <w:sz w:val="24"/>
          <w:szCs w:val="24"/>
          <w:lang w:val="sq-AL" w:eastAsia="en-GB"/>
        </w:rPr>
        <w:t>ë</w:t>
      </w:r>
      <w:r w:rsidR="00553782" w:rsidRPr="006F08EA">
        <w:rPr>
          <w:rFonts w:ascii="Times New Roman" w:eastAsia="MS Mincho" w:hAnsi="Times New Roman"/>
          <w:sz w:val="24"/>
          <w:szCs w:val="24"/>
          <w:lang w:val="sq-AL" w:eastAsia="en-GB"/>
        </w:rPr>
        <w:t xml:space="preserve"> </w:t>
      </w:r>
      <w:r w:rsidR="00AC58B6" w:rsidRPr="006F08EA">
        <w:rPr>
          <w:rFonts w:ascii="Times New Roman" w:eastAsia="MS Mincho" w:hAnsi="Times New Roman"/>
          <w:sz w:val="24"/>
          <w:szCs w:val="24"/>
          <w:lang w:val="sq-AL" w:eastAsia="en-GB"/>
        </w:rPr>
        <w:t>K</w:t>
      </w:r>
      <w:r w:rsidR="00AC58B6" w:rsidRPr="006F08EA">
        <w:rPr>
          <w:rFonts w:ascii="Times New Roman" w:hAnsi="Times New Roman"/>
          <w:sz w:val="24"/>
          <w:szCs w:val="24"/>
          <w:lang w:val="sq-AL"/>
        </w:rPr>
        <w:t xml:space="preserve">ëshillit </w:t>
      </w:r>
      <w:r w:rsidR="00553782" w:rsidRPr="006F08EA">
        <w:rPr>
          <w:rFonts w:ascii="Times New Roman" w:hAnsi="Times New Roman"/>
          <w:sz w:val="24"/>
          <w:szCs w:val="24"/>
          <w:lang w:val="sq-AL"/>
        </w:rPr>
        <w:t>të Ministrave</w:t>
      </w:r>
      <w:r w:rsidR="00553782" w:rsidRPr="006F08EA">
        <w:rPr>
          <w:rFonts w:ascii="Times New Roman" w:eastAsia="MS Mincho" w:hAnsi="Times New Roman"/>
          <w:sz w:val="24"/>
          <w:szCs w:val="24"/>
          <w:lang w:val="sq-AL" w:eastAsia="en-GB"/>
        </w:rPr>
        <w:t>.</w:t>
      </w:r>
    </w:p>
    <w:p w14:paraId="7CD01297" w14:textId="77777777" w:rsidR="00793D1E" w:rsidRPr="00700A00" w:rsidRDefault="00793D1E" w:rsidP="00681182">
      <w:pPr>
        <w:pStyle w:val="Paragrafi"/>
        <w:ind w:left="720" w:firstLine="0"/>
        <w:rPr>
          <w:rFonts w:ascii="Times New Roman" w:eastAsia="MS Mincho" w:hAnsi="Times New Roman"/>
          <w:sz w:val="24"/>
          <w:szCs w:val="24"/>
          <w:lang w:val="sq-AL" w:eastAsia="en-GB"/>
        </w:rPr>
      </w:pPr>
    </w:p>
    <w:p w14:paraId="08DAB59C" w14:textId="77777777" w:rsidR="00553782" w:rsidRDefault="00553782" w:rsidP="00553782">
      <w:pPr>
        <w:pStyle w:val="Paragrafi"/>
        <w:ind w:firstLine="0"/>
        <w:jc w:val="left"/>
        <w:rPr>
          <w:rFonts w:ascii="Times New Roman" w:eastAsia="MS Mincho" w:hAnsi="Times New Roman"/>
          <w:sz w:val="24"/>
          <w:szCs w:val="24"/>
          <w:lang w:val="sq-AL" w:eastAsia="en-GB"/>
        </w:rPr>
      </w:pPr>
    </w:p>
    <w:p w14:paraId="4975E256" w14:textId="77777777" w:rsidR="00553782" w:rsidRDefault="00553782" w:rsidP="00553782">
      <w:pPr>
        <w:pStyle w:val="Paragrafi"/>
        <w:ind w:firstLine="0"/>
        <w:rPr>
          <w:rFonts w:ascii="Times New Roman" w:eastAsia="MS Mincho" w:hAnsi="Times New Roman"/>
          <w:sz w:val="24"/>
          <w:szCs w:val="24"/>
          <w:lang w:val="sq-AL" w:eastAsia="en-GB"/>
        </w:rPr>
      </w:pPr>
    </w:p>
    <w:p w14:paraId="4A78CDB7" w14:textId="4B8FB91A"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 xml:space="preserve">Neni </w:t>
      </w:r>
      <w:r>
        <w:rPr>
          <w:rFonts w:ascii="Times New Roman" w:hAnsi="Times New Roman" w:cs="Times New Roman"/>
          <w:b/>
          <w:bCs/>
          <w:sz w:val="24"/>
          <w:szCs w:val="24"/>
          <w:lang w:val="sq-AL"/>
        </w:rPr>
        <w:t>2</w:t>
      </w:r>
      <w:r w:rsidR="00F539D9">
        <w:rPr>
          <w:rFonts w:ascii="Times New Roman" w:hAnsi="Times New Roman" w:cs="Times New Roman"/>
          <w:b/>
          <w:bCs/>
          <w:sz w:val="24"/>
          <w:szCs w:val="24"/>
          <w:lang w:val="sq-AL"/>
        </w:rPr>
        <w:t>6</w:t>
      </w:r>
    </w:p>
    <w:p w14:paraId="1778C278" w14:textId="63BCF3AF" w:rsidR="00553782"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Shtyrja e</w:t>
      </w:r>
      <w:r w:rsidR="00FE123E">
        <w:rPr>
          <w:rFonts w:ascii="Times New Roman" w:hAnsi="Times New Roman" w:cs="Times New Roman"/>
          <w:b/>
          <w:bCs/>
          <w:sz w:val="24"/>
          <w:szCs w:val="24"/>
          <w:lang w:val="sq-AL"/>
        </w:rPr>
        <w:t xml:space="preserve"> botimit</w:t>
      </w:r>
    </w:p>
    <w:p w14:paraId="0EC93908" w14:textId="77777777" w:rsidR="00553782" w:rsidRPr="00C428EF" w:rsidRDefault="00553782" w:rsidP="00553782">
      <w:pPr>
        <w:spacing w:after="0" w:line="240" w:lineRule="auto"/>
        <w:jc w:val="center"/>
        <w:rPr>
          <w:rFonts w:ascii="Times New Roman" w:hAnsi="Times New Roman" w:cs="Times New Roman"/>
          <w:sz w:val="24"/>
          <w:szCs w:val="24"/>
          <w:lang w:val="sq-AL"/>
        </w:rPr>
      </w:pPr>
    </w:p>
    <w:p w14:paraId="589DADAA" w14:textId="647A625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1. Kur depoziton </w:t>
      </w:r>
      <w:r w:rsidR="00FE123E">
        <w:rPr>
          <w:rFonts w:ascii="Times New Roman" w:hAnsi="Times New Roman" w:cs="Times New Roman"/>
          <w:sz w:val="24"/>
          <w:szCs w:val="24"/>
          <w:lang w:val="sq-AL"/>
        </w:rPr>
        <w:t xml:space="preserve">kërkesën </w:t>
      </w:r>
      <w:r w:rsidRPr="00C428EF">
        <w:rPr>
          <w:rFonts w:ascii="Times New Roman" w:hAnsi="Times New Roman" w:cs="Times New Roman"/>
          <w:sz w:val="24"/>
          <w:szCs w:val="24"/>
          <w:lang w:val="sq-AL"/>
        </w:rPr>
        <w:t xml:space="preserve">, </w:t>
      </w:r>
      <w:r w:rsidR="00FE123E">
        <w:rPr>
          <w:rFonts w:ascii="Times New Roman" w:hAnsi="Times New Roman" w:cs="Times New Roman"/>
          <w:sz w:val="24"/>
          <w:szCs w:val="24"/>
          <w:lang w:val="sq-AL"/>
        </w:rPr>
        <w:t xml:space="preserve">kërkuesi </w:t>
      </w:r>
      <w:r w:rsidRPr="00C428EF">
        <w:rPr>
          <w:rFonts w:ascii="Times New Roman" w:hAnsi="Times New Roman" w:cs="Times New Roman"/>
          <w:sz w:val="24"/>
          <w:szCs w:val="24"/>
          <w:lang w:val="sq-AL"/>
        </w:rPr>
        <w:t xml:space="preserve"> mund të kërkojë që </w:t>
      </w:r>
      <w:r w:rsidR="00FE123E">
        <w:rPr>
          <w:rFonts w:ascii="Times New Roman" w:hAnsi="Times New Roman" w:cs="Times New Roman"/>
          <w:sz w:val="24"/>
          <w:szCs w:val="24"/>
          <w:lang w:val="sq-AL"/>
        </w:rPr>
        <w:t>botimi</w:t>
      </w:r>
      <w:r w:rsidRPr="00C428EF">
        <w:rPr>
          <w:rFonts w:ascii="Times New Roman" w:hAnsi="Times New Roman" w:cs="Times New Roman"/>
          <w:sz w:val="24"/>
          <w:szCs w:val="24"/>
          <w:lang w:val="sq-AL"/>
        </w:rPr>
        <w:t xml:space="preserve"> i disenjos së regjistruar të shtyhet për një periudhë deri në 30 (tridhjetë) muaj nga data e depozitimit të </w:t>
      </w:r>
      <w:r w:rsidR="00D43C62">
        <w:rPr>
          <w:rFonts w:ascii="Times New Roman" w:hAnsi="Times New Roman" w:cs="Times New Roman"/>
          <w:sz w:val="24"/>
          <w:szCs w:val="24"/>
          <w:lang w:val="sq-AL"/>
        </w:rPr>
        <w:t xml:space="preserve">kërkesës </w:t>
      </w:r>
      <w:r w:rsidRPr="00C428EF">
        <w:rPr>
          <w:rFonts w:ascii="Times New Roman" w:hAnsi="Times New Roman" w:cs="Times New Roman"/>
          <w:sz w:val="24"/>
          <w:szCs w:val="24"/>
          <w:lang w:val="sq-AL"/>
        </w:rPr>
        <w:t xml:space="preserve"> ose, nëse ka një pretendim për prioritet, nga data e prioritetit. </w:t>
      </w:r>
      <w:r w:rsidR="009C4EA8" w:rsidRPr="00C428EF">
        <w:rPr>
          <w:rFonts w:ascii="Times New Roman" w:hAnsi="Times New Roman" w:cs="Times New Roman"/>
          <w:sz w:val="24"/>
          <w:szCs w:val="24"/>
          <w:lang w:val="sq-AL"/>
        </w:rPr>
        <w:t>DPPI do të nxjerrë një njoftim lidhur me shtyrjen e publikimit të disenjos së regjistruar.</w:t>
      </w:r>
    </w:p>
    <w:p w14:paraId="341C30B8" w14:textId="6A719084"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2. Pas regjistrimit të disenjos</w:t>
      </w:r>
      <w:r w:rsidR="0078603A">
        <w:rPr>
          <w:rFonts w:ascii="Times New Roman" w:hAnsi="Times New Roman" w:cs="Times New Roman"/>
          <w:sz w:val="24"/>
          <w:szCs w:val="24"/>
          <w:lang w:val="sq-AL"/>
        </w:rPr>
        <w:t xml:space="preserve"> dhe shtyrjes s</w:t>
      </w:r>
      <w:r w:rsidR="00FE123E">
        <w:rPr>
          <w:rFonts w:ascii="Times New Roman" w:hAnsi="Times New Roman" w:cs="Times New Roman"/>
          <w:sz w:val="24"/>
          <w:szCs w:val="24"/>
          <w:lang w:val="sq-AL"/>
        </w:rPr>
        <w:t>ë botimit</w:t>
      </w:r>
      <w:r w:rsidRPr="00C428EF">
        <w:rPr>
          <w:rFonts w:ascii="Times New Roman" w:hAnsi="Times New Roman" w:cs="Times New Roman"/>
          <w:sz w:val="24"/>
          <w:szCs w:val="24"/>
          <w:lang w:val="sq-AL"/>
        </w:rPr>
        <w:t xml:space="preserve"> nuk do të vihen në dispozicion për inspektim publik as paraqitja e disenjos dhe as dosjet që lidhen me </w:t>
      </w:r>
      <w:r w:rsidR="00FE123E">
        <w:rPr>
          <w:rFonts w:ascii="Times New Roman" w:hAnsi="Times New Roman" w:cs="Times New Roman"/>
          <w:sz w:val="24"/>
          <w:szCs w:val="24"/>
          <w:lang w:val="sq-AL"/>
        </w:rPr>
        <w:t>kër</w:t>
      </w:r>
      <w:r w:rsidR="00D43C62">
        <w:rPr>
          <w:rFonts w:ascii="Times New Roman" w:hAnsi="Times New Roman" w:cs="Times New Roman"/>
          <w:sz w:val="24"/>
          <w:szCs w:val="24"/>
          <w:lang w:val="sq-AL"/>
        </w:rPr>
        <w:t xml:space="preserve">kesën </w:t>
      </w:r>
      <w:r w:rsidRPr="00C428EF">
        <w:rPr>
          <w:rFonts w:ascii="Times New Roman" w:hAnsi="Times New Roman" w:cs="Times New Roman"/>
          <w:sz w:val="24"/>
          <w:szCs w:val="24"/>
          <w:lang w:val="sq-AL"/>
        </w:rPr>
        <w:t xml:space="preserve">, përveçse kur përcaktohet ndryshe nga dispozitat e legjislacionit në fuqi që mbrojnë interesat e ligjshme të palëve të treta. </w:t>
      </w:r>
    </w:p>
    <w:p w14:paraId="3885D424" w14:textId="21C1FFBB" w:rsidR="00553782" w:rsidRPr="00C428EF" w:rsidRDefault="00553782" w:rsidP="00553782">
      <w:pPr>
        <w:spacing w:line="240" w:lineRule="auto"/>
        <w:jc w:val="both"/>
        <w:rPr>
          <w:rFonts w:ascii="Times New Roman" w:hAnsi="Times New Roman" w:cs="Times New Roman"/>
          <w:sz w:val="24"/>
          <w:szCs w:val="24"/>
          <w:lang w:val="sq-AL"/>
        </w:rPr>
      </w:pPr>
    </w:p>
    <w:p w14:paraId="012845FE" w14:textId="5F35AA18"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 </w:t>
      </w:r>
      <w:r w:rsidR="009C4EA8">
        <w:rPr>
          <w:rFonts w:ascii="Times New Roman" w:hAnsi="Times New Roman" w:cs="Times New Roman"/>
          <w:sz w:val="24"/>
          <w:szCs w:val="24"/>
          <w:lang w:val="sq-AL"/>
        </w:rPr>
        <w:t>3</w:t>
      </w:r>
      <w:r w:rsidRPr="00C428EF">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Pr="00C428EF">
        <w:rPr>
          <w:rFonts w:ascii="Times New Roman" w:hAnsi="Times New Roman" w:cs="Times New Roman"/>
          <w:sz w:val="24"/>
          <w:szCs w:val="24"/>
          <w:lang w:val="sq-AL"/>
        </w:rPr>
        <w:t xml:space="preserve">Në përfundim të periudhës së shtyrjes, apo në çfarëdo date më të hershme të kërkuar nga mbajtësi i së drejtës, DPPI vë në dispozicion për inspektim publik të gjitha regjistrimet në regjistrin e saj dhe dosjen që lidhet me </w:t>
      </w:r>
      <w:r w:rsidR="00D43C62">
        <w:rPr>
          <w:rFonts w:ascii="Times New Roman" w:hAnsi="Times New Roman" w:cs="Times New Roman"/>
          <w:sz w:val="24"/>
          <w:szCs w:val="24"/>
          <w:lang w:val="sq-AL"/>
        </w:rPr>
        <w:t>kërkesën</w:t>
      </w:r>
      <w:r w:rsidRPr="00C428EF">
        <w:rPr>
          <w:rFonts w:ascii="Times New Roman" w:hAnsi="Times New Roman" w:cs="Times New Roman"/>
          <w:sz w:val="24"/>
          <w:szCs w:val="24"/>
          <w:lang w:val="sq-AL"/>
        </w:rPr>
        <w:t xml:space="preserve">, si dhe </w:t>
      </w:r>
      <w:r w:rsidR="00D43C62">
        <w:rPr>
          <w:rFonts w:ascii="Times New Roman" w:hAnsi="Times New Roman" w:cs="Times New Roman"/>
          <w:sz w:val="24"/>
          <w:szCs w:val="24"/>
          <w:lang w:val="sq-AL"/>
        </w:rPr>
        <w:t xml:space="preserve">boton </w:t>
      </w:r>
      <w:r w:rsidRPr="00C428EF">
        <w:rPr>
          <w:rFonts w:ascii="Times New Roman" w:hAnsi="Times New Roman" w:cs="Times New Roman"/>
          <w:sz w:val="24"/>
          <w:szCs w:val="24"/>
          <w:lang w:val="sq-AL"/>
        </w:rPr>
        <w:t xml:space="preserve"> disenjon e regjistruar. </w:t>
      </w:r>
    </w:p>
    <w:p w14:paraId="52E334E5" w14:textId="0C78CA2E" w:rsidR="0032520C" w:rsidRPr="00C428EF" w:rsidRDefault="009C4EA8"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53782" w:rsidRPr="00C428EF">
        <w:rPr>
          <w:rFonts w:ascii="Times New Roman" w:hAnsi="Times New Roman" w:cs="Times New Roman"/>
          <w:sz w:val="24"/>
          <w:szCs w:val="24"/>
          <w:lang w:val="sq-AL"/>
        </w:rPr>
        <w:t xml:space="preserve">. Mbajtësi i së drejtës mund të mos e lejojë </w:t>
      </w:r>
      <w:r w:rsidR="00D43C62">
        <w:rPr>
          <w:rFonts w:ascii="Times New Roman" w:hAnsi="Times New Roman" w:cs="Times New Roman"/>
          <w:sz w:val="24"/>
          <w:szCs w:val="24"/>
          <w:lang w:val="sq-AL"/>
        </w:rPr>
        <w:t xml:space="preserve">botimin </w:t>
      </w:r>
      <w:r w:rsidR="00553782" w:rsidRPr="00C428EF">
        <w:rPr>
          <w:rFonts w:ascii="Times New Roman" w:hAnsi="Times New Roman" w:cs="Times New Roman"/>
          <w:sz w:val="24"/>
          <w:szCs w:val="24"/>
          <w:lang w:val="sq-AL"/>
        </w:rPr>
        <w:t xml:space="preserve"> e disenjos së regjistruar siç përmendet në </w:t>
      </w:r>
      <w:r w:rsidR="0078603A" w:rsidRPr="006F08EA">
        <w:rPr>
          <w:rFonts w:ascii="Times New Roman" w:hAnsi="Times New Roman" w:cs="Times New Roman"/>
          <w:sz w:val="24"/>
          <w:szCs w:val="24"/>
          <w:lang w:val="sq-AL"/>
        </w:rPr>
        <w:t>pik</w:t>
      </w:r>
      <w:r w:rsidR="00D43C62" w:rsidRPr="006F08EA">
        <w:rPr>
          <w:rFonts w:ascii="Times New Roman" w:hAnsi="Times New Roman" w:cs="Times New Roman"/>
          <w:sz w:val="24"/>
          <w:szCs w:val="24"/>
          <w:lang w:val="sq-AL"/>
        </w:rPr>
        <w:t>ë</w:t>
      </w:r>
      <w:r w:rsidR="0078603A" w:rsidRPr="006F08EA">
        <w:rPr>
          <w:rFonts w:ascii="Times New Roman" w:hAnsi="Times New Roman" w:cs="Times New Roman"/>
          <w:sz w:val="24"/>
          <w:szCs w:val="24"/>
          <w:lang w:val="sq-AL"/>
        </w:rPr>
        <w:t xml:space="preserve">n </w:t>
      </w:r>
      <w:r w:rsidRPr="006F08EA">
        <w:rPr>
          <w:rFonts w:ascii="Times New Roman" w:hAnsi="Times New Roman" w:cs="Times New Roman"/>
          <w:sz w:val="24"/>
          <w:szCs w:val="24"/>
          <w:lang w:val="sq-AL"/>
        </w:rPr>
        <w:t>3</w:t>
      </w:r>
      <w:r w:rsidR="00553782" w:rsidRPr="00681182">
        <w:rPr>
          <w:rFonts w:ascii="Times New Roman" w:hAnsi="Times New Roman" w:cs="Times New Roman"/>
          <w:sz w:val="24"/>
          <w:szCs w:val="24"/>
          <w:lang w:val="sq-AL"/>
        </w:rPr>
        <w:t>,</w:t>
      </w:r>
      <w:r w:rsidR="00553782" w:rsidRPr="00C428EF">
        <w:rPr>
          <w:rFonts w:ascii="Times New Roman" w:hAnsi="Times New Roman" w:cs="Times New Roman"/>
          <w:sz w:val="24"/>
          <w:szCs w:val="24"/>
          <w:lang w:val="sq-AL"/>
        </w:rPr>
        <w:t xml:space="preserve"> duke paraqitur një kërkesë për heqjen dorë nga disenjoja e regjistruar.</w:t>
      </w:r>
    </w:p>
    <w:p w14:paraId="25748BE8"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p>
    <w:p w14:paraId="03280602" w14:textId="123FC6D5"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Neni 2</w:t>
      </w:r>
      <w:r w:rsidR="00F539D9">
        <w:rPr>
          <w:rFonts w:ascii="Times New Roman" w:hAnsi="Times New Roman" w:cs="Times New Roman"/>
          <w:b/>
          <w:bCs/>
          <w:sz w:val="24"/>
          <w:szCs w:val="24"/>
          <w:lang w:val="sq-AL"/>
        </w:rPr>
        <w:t>7</w:t>
      </w:r>
    </w:p>
    <w:p w14:paraId="317B20D4" w14:textId="087EB85C" w:rsidR="00553782" w:rsidRDefault="00586B6A" w:rsidP="00553782">
      <w:pPr>
        <w:pStyle w:val="Paragrafi"/>
        <w:jc w:val="center"/>
        <w:rPr>
          <w:rFonts w:ascii="Times New Roman" w:eastAsia="MS Mincho" w:hAnsi="Times New Roman"/>
          <w:b/>
          <w:sz w:val="24"/>
          <w:szCs w:val="24"/>
          <w:lang w:val="sq-AL" w:eastAsia="en-GB"/>
        </w:rPr>
      </w:pPr>
      <w:r>
        <w:rPr>
          <w:rFonts w:ascii="Times New Roman" w:eastAsia="MS Mincho" w:hAnsi="Times New Roman"/>
          <w:b/>
          <w:sz w:val="24"/>
          <w:szCs w:val="24"/>
          <w:lang w:val="sq-AL" w:eastAsia="en-GB"/>
        </w:rPr>
        <w:t xml:space="preserve">Korrigjimi </w:t>
      </w:r>
      <w:r w:rsidR="002E2330">
        <w:rPr>
          <w:rFonts w:ascii="Times New Roman" w:eastAsia="MS Mincho" w:hAnsi="Times New Roman"/>
          <w:b/>
          <w:sz w:val="24"/>
          <w:szCs w:val="24"/>
          <w:lang w:val="sq-AL" w:eastAsia="en-GB"/>
        </w:rPr>
        <w:t xml:space="preserve">i </w:t>
      </w:r>
      <w:r w:rsidR="00F539D9">
        <w:rPr>
          <w:rFonts w:ascii="Times New Roman" w:eastAsia="MS Mincho" w:hAnsi="Times New Roman"/>
          <w:b/>
          <w:sz w:val="24"/>
          <w:szCs w:val="24"/>
          <w:lang w:val="sq-AL" w:eastAsia="en-GB"/>
        </w:rPr>
        <w:t>gabimeve</w:t>
      </w:r>
      <w:r>
        <w:rPr>
          <w:rFonts w:ascii="Times New Roman" w:eastAsia="MS Mincho" w:hAnsi="Times New Roman"/>
          <w:b/>
          <w:sz w:val="24"/>
          <w:szCs w:val="24"/>
          <w:lang w:val="sq-AL" w:eastAsia="en-GB"/>
        </w:rPr>
        <w:t xml:space="preserve"> dhe pasakt</w:t>
      </w:r>
      <w:r w:rsidR="006A21DB">
        <w:rPr>
          <w:rFonts w:ascii="Times New Roman" w:eastAsia="MS Mincho" w:hAnsi="Times New Roman"/>
          <w:b/>
          <w:sz w:val="24"/>
          <w:szCs w:val="24"/>
          <w:lang w:val="sq-AL" w:eastAsia="en-GB"/>
        </w:rPr>
        <w:t>ë</w:t>
      </w:r>
      <w:r>
        <w:rPr>
          <w:rFonts w:ascii="Times New Roman" w:eastAsia="MS Mincho" w:hAnsi="Times New Roman"/>
          <w:b/>
          <w:sz w:val="24"/>
          <w:szCs w:val="24"/>
          <w:lang w:val="sq-AL" w:eastAsia="en-GB"/>
        </w:rPr>
        <w:t>ive t</w:t>
      </w:r>
      <w:r w:rsidR="006A21DB">
        <w:rPr>
          <w:rFonts w:ascii="Times New Roman" w:eastAsia="MS Mincho" w:hAnsi="Times New Roman"/>
          <w:b/>
          <w:sz w:val="24"/>
          <w:szCs w:val="24"/>
          <w:lang w:val="sq-AL" w:eastAsia="en-GB"/>
        </w:rPr>
        <w:t>ë</w:t>
      </w:r>
      <w:r>
        <w:rPr>
          <w:rFonts w:ascii="Times New Roman" w:eastAsia="MS Mincho" w:hAnsi="Times New Roman"/>
          <w:b/>
          <w:sz w:val="24"/>
          <w:szCs w:val="24"/>
          <w:lang w:val="sq-AL" w:eastAsia="en-GB"/>
        </w:rPr>
        <w:t xml:space="preserve"> dukshme</w:t>
      </w:r>
    </w:p>
    <w:p w14:paraId="5BA739A6" w14:textId="77777777" w:rsidR="00553782" w:rsidRPr="00C428EF" w:rsidRDefault="00553782" w:rsidP="00553782">
      <w:pPr>
        <w:pStyle w:val="Paragrafi"/>
        <w:jc w:val="center"/>
        <w:rPr>
          <w:rFonts w:ascii="Times New Roman" w:eastAsia="MS Mincho" w:hAnsi="Times New Roman"/>
          <w:b/>
          <w:sz w:val="24"/>
          <w:szCs w:val="24"/>
          <w:lang w:val="sq-AL" w:eastAsia="en-GB"/>
        </w:rPr>
      </w:pPr>
    </w:p>
    <w:p w14:paraId="395B7939" w14:textId="77777777" w:rsidR="00553782" w:rsidRPr="00700A00" w:rsidRDefault="00553782" w:rsidP="002D2D2D">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 xml:space="preserve">1. Kur DPPI-ja ka marrë një vendim ose ka nxjerrë një akt administrativ në lidhje me një disenjo, i cili përmban një gabim të dukshëm të bërë nga vetë DPPI-ja, me kërkesë të palëve të interesuara ose me iniciativë të DPPI-së, kjo e fundit mund të shfuqizojë ose të ndryshojë aktin administrativ. </w:t>
      </w:r>
    </w:p>
    <w:p w14:paraId="05464EAF" w14:textId="77777777" w:rsidR="00553782" w:rsidRDefault="00553782" w:rsidP="00553782">
      <w:pPr>
        <w:pStyle w:val="Paragrafi"/>
        <w:ind w:firstLine="0"/>
        <w:rPr>
          <w:rFonts w:ascii="Times New Roman" w:eastAsia="MS Mincho" w:hAnsi="Times New Roman"/>
          <w:sz w:val="24"/>
          <w:szCs w:val="24"/>
          <w:lang w:val="sq-AL" w:eastAsia="en-GB"/>
        </w:rPr>
      </w:pPr>
    </w:p>
    <w:p w14:paraId="75455448" w14:textId="77777777" w:rsidR="00553782" w:rsidRPr="00700A00" w:rsidRDefault="00553782" w:rsidP="002D2D2D">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 xml:space="preserve">2. DPPI-ja merr vendim brenda </w:t>
      </w:r>
      <w:r>
        <w:rPr>
          <w:rFonts w:ascii="Times New Roman" w:eastAsia="MS Mincho" w:hAnsi="Times New Roman"/>
          <w:sz w:val="24"/>
          <w:szCs w:val="24"/>
          <w:lang w:val="sq-AL" w:eastAsia="en-GB"/>
        </w:rPr>
        <w:t xml:space="preserve">(2) </w:t>
      </w:r>
      <w:r w:rsidRPr="00700A00">
        <w:rPr>
          <w:rFonts w:ascii="Times New Roman" w:eastAsia="MS Mincho" w:hAnsi="Times New Roman"/>
          <w:sz w:val="24"/>
          <w:szCs w:val="24"/>
          <w:lang w:val="sq-AL" w:eastAsia="en-GB"/>
        </w:rPr>
        <w:t>dy muajve në lidhje më kërkesën e paraqitur, sipas pikës 1 të këtij neni, dhe njofton palët për vendimin e marrë.</w:t>
      </w:r>
    </w:p>
    <w:p w14:paraId="7FBF3DA5" w14:textId="77777777" w:rsidR="00553782" w:rsidRDefault="00553782" w:rsidP="00553782">
      <w:pPr>
        <w:pStyle w:val="Paragrafi"/>
        <w:ind w:firstLine="0"/>
        <w:rPr>
          <w:rFonts w:ascii="Times New Roman" w:eastAsia="MS Mincho" w:hAnsi="Times New Roman"/>
          <w:sz w:val="24"/>
          <w:szCs w:val="24"/>
          <w:lang w:val="sq-AL" w:eastAsia="en-GB"/>
        </w:rPr>
      </w:pPr>
    </w:p>
    <w:p w14:paraId="66ACEDEE" w14:textId="77777777" w:rsidR="00553782" w:rsidRDefault="00553782" w:rsidP="00553782">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3. Kundër vendimit të marrë nga DPPI-ja, sipas pikës 2, të këtij neni, mund të bëhet ankim në Bordin e Apelit përkundrejt pagesës së tarifës përkatëse brenda 1 muaji nga data që vendimi u njoftohet palëve.</w:t>
      </w:r>
    </w:p>
    <w:p w14:paraId="1330C191" w14:textId="77777777" w:rsidR="00553782" w:rsidRPr="00C428EF" w:rsidRDefault="00553782" w:rsidP="00553782">
      <w:pPr>
        <w:pStyle w:val="Paragrafi"/>
        <w:rPr>
          <w:rFonts w:ascii="Times New Roman" w:eastAsia="MS Mincho" w:hAnsi="Times New Roman"/>
          <w:sz w:val="24"/>
          <w:szCs w:val="24"/>
          <w:lang w:val="sq-AL" w:eastAsia="en-GB"/>
        </w:rPr>
      </w:pPr>
    </w:p>
    <w:p w14:paraId="3444F3AC" w14:textId="77777777" w:rsidR="00553782" w:rsidRPr="00C428EF" w:rsidRDefault="00553782" w:rsidP="00553782">
      <w:pPr>
        <w:spacing w:line="240" w:lineRule="auto"/>
        <w:jc w:val="both"/>
        <w:rPr>
          <w:rFonts w:ascii="Times New Roman" w:hAnsi="Times New Roman" w:cs="Times New Roman"/>
          <w:sz w:val="24"/>
          <w:szCs w:val="24"/>
          <w:lang w:val="sq-AL"/>
        </w:rPr>
      </w:pPr>
    </w:p>
    <w:p w14:paraId="1FED83EA" w14:textId="77777777" w:rsidR="00553782" w:rsidRPr="00C428EF" w:rsidRDefault="00553782" w:rsidP="00553782">
      <w:pPr>
        <w:spacing w:line="240" w:lineRule="auto"/>
        <w:jc w:val="both"/>
        <w:rPr>
          <w:rFonts w:ascii="Times New Roman" w:hAnsi="Times New Roman" w:cs="Times New Roman"/>
          <w:sz w:val="24"/>
          <w:szCs w:val="24"/>
          <w:lang w:val="sq-AL"/>
        </w:rPr>
      </w:pPr>
    </w:p>
    <w:p w14:paraId="75EA6F09" w14:textId="77777777" w:rsidR="00553782" w:rsidRPr="00C428EF" w:rsidRDefault="00553782" w:rsidP="00553782">
      <w:pPr>
        <w:spacing w:line="240" w:lineRule="auto"/>
        <w:jc w:val="center"/>
        <w:rPr>
          <w:rFonts w:ascii="Times New Roman" w:hAnsi="Times New Roman" w:cs="Times New Roman"/>
          <w:sz w:val="24"/>
          <w:szCs w:val="24"/>
          <w:lang w:val="sq-AL"/>
        </w:rPr>
      </w:pPr>
      <w:r w:rsidRPr="00C428EF">
        <w:rPr>
          <w:rFonts w:ascii="Times New Roman" w:hAnsi="Times New Roman" w:cs="Times New Roman"/>
          <w:sz w:val="24"/>
          <w:szCs w:val="24"/>
          <w:lang w:val="sq-AL"/>
        </w:rPr>
        <w:t>KREU III</w:t>
      </w:r>
    </w:p>
    <w:p w14:paraId="3DB2B3F7" w14:textId="77777777" w:rsidR="00553782" w:rsidRPr="00C428EF" w:rsidRDefault="00553782" w:rsidP="00553782">
      <w:pPr>
        <w:spacing w:line="240" w:lineRule="auto"/>
        <w:jc w:val="center"/>
        <w:rPr>
          <w:rFonts w:ascii="Times New Roman" w:hAnsi="Times New Roman" w:cs="Times New Roman"/>
          <w:sz w:val="24"/>
          <w:szCs w:val="24"/>
          <w:lang w:val="sq-AL"/>
        </w:rPr>
      </w:pPr>
      <w:r w:rsidRPr="00C428EF">
        <w:rPr>
          <w:rFonts w:ascii="Times New Roman" w:hAnsi="Times New Roman" w:cs="Times New Roman"/>
          <w:sz w:val="24"/>
          <w:szCs w:val="24"/>
          <w:lang w:val="sq-AL"/>
        </w:rPr>
        <w:t>EFEKTET E REGJISTRIMIT TE DISENJOS</w:t>
      </w:r>
    </w:p>
    <w:p w14:paraId="0BAEE2C6" w14:textId="10C6189A"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Neni 2</w:t>
      </w:r>
      <w:r w:rsidR="00AC58B6">
        <w:rPr>
          <w:rFonts w:ascii="Times New Roman" w:hAnsi="Times New Roman" w:cs="Times New Roman"/>
          <w:b/>
          <w:bCs/>
          <w:sz w:val="24"/>
          <w:szCs w:val="24"/>
          <w:lang w:val="sq-AL"/>
        </w:rPr>
        <w:t>8</w:t>
      </w:r>
    </w:p>
    <w:p w14:paraId="4F3E89D0"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Të drejtat që rrjedhin nga e regjistrimi i disenjos</w:t>
      </w:r>
    </w:p>
    <w:p w14:paraId="2D39E022"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p>
    <w:p w14:paraId="20583D96"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1. Regjistrimi i një disenjoje i jep mbajtësit të të drejtave të saj të drejtën ekskluzive për ta përdorur atë dhe për të mos lejuar përdorimin e saj nga palë të treta që nuk kanë marrë pëlqimin e tij. </w:t>
      </w:r>
    </w:p>
    <w:p w14:paraId="743F7709" w14:textId="10664191"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2. </w:t>
      </w:r>
      <w:r w:rsidR="00325644">
        <w:rPr>
          <w:rFonts w:ascii="Times New Roman" w:hAnsi="Times New Roman" w:cs="Times New Roman"/>
          <w:sz w:val="24"/>
          <w:szCs w:val="24"/>
          <w:lang w:val="sq-AL"/>
        </w:rPr>
        <w:t>Bazuar n</w:t>
      </w:r>
      <w:r w:rsidR="006A21DB">
        <w:rPr>
          <w:rFonts w:ascii="Times New Roman" w:hAnsi="Times New Roman" w:cs="Times New Roman"/>
          <w:sz w:val="24"/>
          <w:szCs w:val="24"/>
          <w:lang w:val="sq-AL"/>
        </w:rPr>
        <w:t>ë</w:t>
      </w:r>
      <w:r w:rsidRPr="00C428EF">
        <w:rPr>
          <w:rFonts w:ascii="Times New Roman" w:hAnsi="Times New Roman" w:cs="Times New Roman"/>
          <w:sz w:val="24"/>
          <w:szCs w:val="24"/>
          <w:lang w:val="sq-AL"/>
        </w:rPr>
        <w:t xml:space="preserve">  </w:t>
      </w:r>
      <w:r w:rsidR="00F539D9">
        <w:rPr>
          <w:rFonts w:ascii="Times New Roman" w:hAnsi="Times New Roman" w:cs="Times New Roman"/>
          <w:sz w:val="24"/>
          <w:szCs w:val="24"/>
          <w:lang w:val="sq-AL"/>
        </w:rPr>
        <w:t>pik</w:t>
      </w:r>
      <w:r w:rsidR="006A21DB">
        <w:rPr>
          <w:rFonts w:ascii="Times New Roman" w:hAnsi="Times New Roman" w:cs="Times New Roman"/>
          <w:sz w:val="24"/>
          <w:szCs w:val="24"/>
          <w:lang w:val="sq-AL"/>
        </w:rPr>
        <w:t>ë</w:t>
      </w:r>
      <w:r w:rsidR="00325644">
        <w:rPr>
          <w:rFonts w:ascii="Times New Roman" w:hAnsi="Times New Roman" w:cs="Times New Roman"/>
          <w:sz w:val="24"/>
          <w:szCs w:val="24"/>
          <w:lang w:val="sq-AL"/>
        </w:rPr>
        <w:t>n</w:t>
      </w:r>
      <w:r w:rsidRPr="00C428EF">
        <w:rPr>
          <w:rFonts w:ascii="Times New Roman" w:hAnsi="Times New Roman" w:cs="Times New Roman"/>
          <w:sz w:val="24"/>
          <w:szCs w:val="24"/>
          <w:lang w:val="sq-AL"/>
        </w:rPr>
        <w:t xml:space="preserve">1,  ndalohet </w:t>
      </w:r>
      <w:r w:rsidR="00F539D9">
        <w:rPr>
          <w:rFonts w:ascii="Times New Roman" w:hAnsi="Times New Roman" w:cs="Times New Roman"/>
          <w:sz w:val="24"/>
          <w:szCs w:val="24"/>
          <w:lang w:val="sq-AL"/>
        </w:rPr>
        <w:t>p</w:t>
      </w:r>
      <w:r w:rsidR="006A21DB">
        <w:rPr>
          <w:rFonts w:ascii="Times New Roman" w:hAnsi="Times New Roman" w:cs="Times New Roman"/>
          <w:sz w:val="24"/>
          <w:szCs w:val="24"/>
          <w:lang w:val="sq-AL"/>
        </w:rPr>
        <w:t>ë</w:t>
      </w:r>
      <w:r w:rsidR="00F539D9">
        <w:rPr>
          <w:rFonts w:ascii="Times New Roman" w:hAnsi="Times New Roman" w:cs="Times New Roman"/>
          <w:sz w:val="24"/>
          <w:szCs w:val="24"/>
          <w:lang w:val="sq-AL"/>
        </w:rPr>
        <w:t>r</w:t>
      </w:r>
      <w:r w:rsidRPr="00C428EF">
        <w:rPr>
          <w:rFonts w:ascii="Times New Roman" w:hAnsi="Times New Roman" w:cs="Times New Roman"/>
          <w:sz w:val="24"/>
          <w:szCs w:val="24"/>
          <w:lang w:val="sq-AL"/>
        </w:rPr>
        <w:t xml:space="preserve">sa më poshtë: </w:t>
      </w:r>
    </w:p>
    <w:p w14:paraId="41C6826A" w14:textId="3DEE1A70"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a) krijimi, ofrimi, hedhja në treg ose përdorimi i një produkti në të cilin përfshihet ose mbi të cilin </w:t>
      </w:r>
      <w:r w:rsidR="00CE7729">
        <w:rPr>
          <w:rFonts w:ascii="Times New Roman" w:hAnsi="Times New Roman" w:cs="Times New Roman"/>
          <w:sz w:val="24"/>
          <w:szCs w:val="24"/>
          <w:lang w:val="sq-AL"/>
        </w:rPr>
        <w:t xml:space="preserve">kërkohet </w:t>
      </w:r>
      <w:r w:rsidRPr="00C428EF">
        <w:rPr>
          <w:rFonts w:ascii="Times New Roman" w:hAnsi="Times New Roman" w:cs="Times New Roman"/>
          <w:sz w:val="24"/>
          <w:szCs w:val="24"/>
          <w:lang w:val="sq-AL"/>
        </w:rPr>
        <w:t>ohet disenjoja;</w:t>
      </w:r>
    </w:p>
    <w:p w14:paraId="7785F6F1" w14:textId="4FB2BFFE"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b) importi ose eksporti i një produkti të përmendur në shkronjën "a"</w:t>
      </w:r>
      <w:r w:rsidR="00F539D9">
        <w:rPr>
          <w:rFonts w:ascii="Times New Roman" w:hAnsi="Times New Roman" w:cs="Times New Roman"/>
          <w:sz w:val="24"/>
          <w:szCs w:val="24"/>
          <w:lang w:val="sq-AL"/>
        </w:rPr>
        <w:t xml:space="preserve"> t</w:t>
      </w:r>
      <w:r w:rsidR="006A21DB">
        <w:rPr>
          <w:rFonts w:ascii="Times New Roman" w:hAnsi="Times New Roman" w:cs="Times New Roman"/>
          <w:sz w:val="24"/>
          <w:szCs w:val="24"/>
          <w:lang w:val="sq-AL"/>
        </w:rPr>
        <w:t>ë</w:t>
      </w:r>
      <w:r w:rsidR="00F539D9">
        <w:rPr>
          <w:rFonts w:ascii="Times New Roman" w:hAnsi="Times New Roman" w:cs="Times New Roman"/>
          <w:sz w:val="24"/>
          <w:szCs w:val="24"/>
          <w:lang w:val="sq-AL"/>
        </w:rPr>
        <w:t xml:space="preserve"> k</w:t>
      </w:r>
      <w:r w:rsidR="006A21DB">
        <w:rPr>
          <w:rFonts w:ascii="Times New Roman" w:hAnsi="Times New Roman" w:cs="Times New Roman"/>
          <w:sz w:val="24"/>
          <w:szCs w:val="24"/>
          <w:lang w:val="sq-AL"/>
        </w:rPr>
        <w:t>ë</w:t>
      </w:r>
      <w:r w:rsidR="00F539D9">
        <w:rPr>
          <w:rFonts w:ascii="Times New Roman" w:hAnsi="Times New Roman" w:cs="Times New Roman"/>
          <w:sz w:val="24"/>
          <w:szCs w:val="24"/>
          <w:lang w:val="sq-AL"/>
        </w:rPr>
        <w:t>saj pike</w:t>
      </w:r>
      <w:r w:rsidRPr="00C428EF">
        <w:rPr>
          <w:rFonts w:ascii="Times New Roman" w:hAnsi="Times New Roman" w:cs="Times New Roman"/>
          <w:sz w:val="24"/>
          <w:szCs w:val="24"/>
          <w:lang w:val="sq-AL"/>
        </w:rPr>
        <w:t xml:space="preserve">; </w:t>
      </w:r>
    </w:p>
    <w:p w14:paraId="695F84F8" w14:textId="292C7B31"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c) magazinimi i një produkti të përmendur në shkronjën "a" për qëllimet e përmendura në shkronjat "a" dhe "b"</w:t>
      </w:r>
      <w:r w:rsidR="00F539D9">
        <w:rPr>
          <w:rFonts w:ascii="Times New Roman" w:hAnsi="Times New Roman" w:cs="Times New Roman"/>
          <w:sz w:val="24"/>
          <w:szCs w:val="24"/>
          <w:lang w:val="sq-AL"/>
        </w:rPr>
        <w:t>, t</w:t>
      </w:r>
      <w:r w:rsidR="006A21DB">
        <w:rPr>
          <w:rFonts w:ascii="Times New Roman" w:hAnsi="Times New Roman" w:cs="Times New Roman"/>
          <w:sz w:val="24"/>
          <w:szCs w:val="24"/>
          <w:lang w:val="sq-AL"/>
        </w:rPr>
        <w:t>ë</w:t>
      </w:r>
      <w:r w:rsidR="00F539D9">
        <w:rPr>
          <w:rFonts w:ascii="Times New Roman" w:hAnsi="Times New Roman" w:cs="Times New Roman"/>
          <w:sz w:val="24"/>
          <w:szCs w:val="24"/>
          <w:lang w:val="sq-AL"/>
        </w:rPr>
        <w:t xml:space="preserve"> k</w:t>
      </w:r>
      <w:r w:rsidR="006A21DB">
        <w:rPr>
          <w:rFonts w:ascii="Times New Roman" w:hAnsi="Times New Roman" w:cs="Times New Roman"/>
          <w:sz w:val="24"/>
          <w:szCs w:val="24"/>
          <w:lang w:val="sq-AL"/>
        </w:rPr>
        <w:t>ë</w:t>
      </w:r>
      <w:r w:rsidR="00392A81">
        <w:rPr>
          <w:rFonts w:ascii="Times New Roman" w:hAnsi="Times New Roman" w:cs="Times New Roman"/>
          <w:sz w:val="24"/>
          <w:szCs w:val="24"/>
          <w:lang w:val="sq-AL"/>
        </w:rPr>
        <w:t>saj pike</w:t>
      </w:r>
      <w:r w:rsidRPr="00C428EF">
        <w:rPr>
          <w:rFonts w:ascii="Times New Roman" w:hAnsi="Times New Roman" w:cs="Times New Roman"/>
          <w:sz w:val="24"/>
          <w:szCs w:val="24"/>
          <w:lang w:val="sq-AL"/>
        </w:rPr>
        <w:t xml:space="preserve">; </w:t>
      </w:r>
    </w:p>
    <w:p w14:paraId="107CFD08" w14:textId="5EB699AF" w:rsidR="00553782" w:rsidRPr="00C428EF" w:rsidRDefault="00753FD2"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w:t>
      </w:r>
      <w:r w:rsidR="00553782" w:rsidRPr="00C428EF">
        <w:rPr>
          <w:rFonts w:ascii="Times New Roman" w:hAnsi="Times New Roman" w:cs="Times New Roman"/>
          <w:sz w:val="24"/>
          <w:szCs w:val="24"/>
          <w:lang w:val="sq-AL"/>
        </w:rPr>
        <w:t xml:space="preserve">) krijimi, shkarkimi, kopjimi dhe shpërndarja ose përhapja tek të tjerët e </w:t>
      </w:r>
      <w:r w:rsidR="00F539D9">
        <w:rPr>
          <w:rFonts w:ascii="Times New Roman" w:hAnsi="Times New Roman" w:cs="Times New Roman"/>
          <w:sz w:val="24"/>
          <w:szCs w:val="24"/>
          <w:lang w:val="sq-AL"/>
        </w:rPr>
        <w:t>mjeteve t</w:t>
      </w:r>
      <w:r w:rsidR="006A21DB">
        <w:rPr>
          <w:rFonts w:ascii="Times New Roman" w:hAnsi="Times New Roman" w:cs="Times New Roman"/>
          <w:sz w:val="24"/>
          <w:szCs w:val="24"/>
          <w:lang w:val="sq-AL"/>
        </w:rPr>
        <w:t>ë</w:t>
      </w:r>
      <w:r w:rsidR="00F539D9">
        <w:rPr>
          <w:rFonts w:ascii="Times New Roman" w:hAnsi="Times New Roman" w:cs="Times New Roman"/>
          <w:sz w:val="24"/>
          <w:szCs w:val="24"/>
          <w:lang w:val="sq-AL"/>
        </w:rPr>
        <w:t xml:space="preserve"> informimimt publik</w:t>
      </w:r>
      <w:r w:rsidR="00553782" w:rsidRPr="00C428EF">
        <w:rPr>
          <w:rFonts w:ascii="Times New Roman" w:hAnsi="Times New Roman" w:cs="Times New Roman"/>
          <w:sz w:val="24"/>
          <w:szCs w:val="24"/>
          <w:lang w:val="sq-AL"/>
        </w:rPr>
        <w:t>ose softueri ku është regjistruar disenjoja me qëllim mundësimin e krijimit të një produkti të përmendur në shkronjën “a”</w:t>
      </w:r>
      <w:r w:rsidR="00F539D9">
        <w:rPr>
          <w:rFonts w:ascii="Times New Roman" w:hAnsi="Times New Roman" w:cs="Times New Roman"/>
          <w:sz w:val="24"/>
          <w:szCs w:val="24"/>
          <w:lang w:val="sq-AL"/>
        </w:rPr>
        <w:t>, t</w:t>
      </w:r>
      <w:r w:rsidR="006A21DB">
        <w:rPr>
          <w:rFonts w:ascii="Times New Roman" w:hAnsi="Times New Roman" w:cs="Times New Roman"/>
          <w:sz w:val="24"/>
          <w:szCs w:val="24"/>
          <w:lang w:val="sq-AL"/>
        </w:rPr>
        <w:t>ë</w:t>
      </w:r>
      <w:r w:rsidR="00F539D9">
        <w:rPr>
          <w:rFonts w:ascii="Times New Roman" w:hAnsi="Times New Roman" w:cs="Times New Roman"/>
          <w:sz w:val="24"/>
          <w:szCs w:val="24"/>
          <w:lang w:val="sq-AL"/>
        </w:rPr>
        <w:t xml:space="preserve"> k</w:t>
      </w:r>
      <w:r w:rsidR="006A21DB">
        <w:rPr>
          <w:rFonts w:ascii="Times New Roman" w:hAnsi="Times New Roman" w:cs="Times New Roman"/>
          <w:sz w:val="24"/>
          <w:szCs w:val="24"/>
          <w:lang w:val="sq-AL"/>
        </w:rPr>
        <w:t>ë</w:t>
      </w:r>
      <w:r w:rsidR="00191F4B">
        <w:rPr>
          <w:rFonts w:ascii="Times New Roman" w:hAnsi="Times New Roman" w:cs="Times New Roman"/>
          <w:sz w:val="24"/>
          <w:szCs w:val="24"/>
          <w:lang w:val="sq-AL"/>
        </w:rPr>
        <w:t>saj pike</w:t>
      </w:r>
      <w:r w:rsidR="00553782" w:rsidRPr="00C428EF">
        <w:rPr>
          <w:rFonts w:ascii="Times New Roman" w:hAnsi="Times New Roman" w:cs="Times New Roman"/>
          <w:sz w:val="24"/>
          <w:szCs w:val="24"/>
          <w:lang w:val="sq-AL"/>
        </w:rPr>
        <w:t xml:space="preserve">. </w:t>
      </w:r>
    </w:p>
    <w:p w14:paraId="2603D4B4" w14:textId="77777777" w:rsidR="00553782"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3. Mbrojtja, që sigurohet nga një disenjo, përfshin çdo disenjo që nuk krijon një përshtypje të ndryshme, në tërësi, te përdoruesi i informuar. Në vlerësimin e fushës së mbrojtjes duhet të merret parasysh shkalla e lirisë së krijuesit në zhvillimin e disenjos.</w:t>
      </w:r>
    </w:p>
    <w:p w14:paraId="421455B7" w14:textId="5CFC5AAD" w:rsidR="003B3B48" w:rsidRDefault="005E6E24"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53782" w:rsidRPr="00EE3422">
        <w:rPr>
          <w:rFonts w:ascii="Times New Roman" w:hAnsi="Times New Roman" w:cs="Times New Roman"/>
          <w:sz w:val="24"/>
          <w:szCs w:val="24"/>
          <w:lang w:val="sq-AL"/>
        </w:rPr>
        <w:t>. Mbajtësi i së drejtës së një disenjoje të regjistruarka të drejtën të</w:t>
      </w:r>
      <w:r w:rsidR="00D92168">
        <w:rPr>
          <w:rFonts w:ascii="Times New Roman" w:hAnsi="Times New Roman" w:cs="Times New Roman"/>
          <w:sz w:val="24"/>
          <w:szCs w:val="24"/>
          <w:lang w:val="sq-AL"/>
        </w:rPr>
        <w:t xml:space="preserve"> ndaloj</w:t>
      </w:r>
      <w:r w:rsidR="006A21DB">
        <w:rPr>
          <w:rFonts w:ascii="Times New Roman" w:hAnsi="Times New Roman" w:cs="Times New Roman"/>
          <w:sz w:val="24"/>
          <w:szCs w:val="24"/>
          <w:lang w:val="sq-AL"/>
        </w:rPr>
        <w:t>ë</w:t>
      </w:r>
      <w:r w:rsidR="00553782" w:rsidRPr="00EE3422">
        <w:rPr>
          <w:rFonts w:ascii="Times New Roman" w:hAnsi="Times New Roman" w:cs="Times New Roman"/>
          <w:sz w:val="24"/>
          <w:szCs w:val="24"/>
          <w:lang w:val="sq-AL"/>
        </w:rPr>
        <w:t xml:space="preserve">palët e treta që të sjellin, </w:t>
      </w:r>
      <w:r w:rsidR="003B3B48">
        <w:rPr>
          <w:rFonts w:ascii="Times New Roman" w:hAnsi="Times New Roman" w:cs="Times New Roman"/>
          <w:sz w:val="24"/>
          <w:szCs w:val="24"/>
          <w:lang w:val="sq-AL"/>
        </w:rPr>
        <w:t xml:space="preserve">drejt </w:t>
      </w:r>
      <w:r w:rsidR="003B3B48" w:rsidRPr="00EE3422">
        <w:rPr>
          <w:rFonts w:ascii="Times New Roman" w:hAnsi="Times New Roman" w:cs="Times New Roman"/>
          <w:sz w:val="24"/>
          <w:szCs w:val="24"/>
          <w:lang w:val="sq-AL"/>
        </w:rPr>
        <w:t>territori</w:t>
      </w:r>
      <w:r w:rsidR="003B3B48">
        <w:rPr>
          <w:rFonts w:ascii="Times New Roman" w:hAnsi="Times New Roman" w:cs="Times New Roman"/>
          <w:sz w:val="24"/>
          <w:szCs w:val="24"/>
          <w:lang w:val="sq-AL"/>
        </w:rPr>
        <w:t>t</w:t>
      </w:r>
      <w:r w:rsidR="003B3B48" w:rsidRPr="00EE3422">
        <w:rPr>
          <w:rFonts w:ascii="Times New Roman" w:hAnsi="Times New Roman" w:cs="Times New Roman"/>
          <w:sz w:val="24"/>
          <w:szCs w:val="24"/>
          <w:lang w:val="sq-AL"/>
        </w:rPr>
        <w:t xml:space="preserve"> </w:t>
      </w:r>
      <w:r w:rsidR="003B3B48">
        <w:rPr>
          <w:rFonts w:ascii="Times New Roman" w:hAnsi="Times New Roman" w:cs="Times New Roman"/>
          <w:sz w:val="24"/>
          <w:szCs w:val="24"/>
          <w:lang w:val="sq-AL"/>
        </w:rPr>
        <w:t>t</w:t>
      </w:r>
      <w:r w:rsidR="006A21DB">
        <w:rPr>
          <w:rFonts w:ascii="Times New Roman" w:hAnsi="Times New Roman" w:cs="Times New Roman"/>
          <w:sz w:val="24"/>
          <w:szCs w:val="24"/>
          <w:lang w:val="sq-AL"/>
        </w:rPr>
        <w:t>ë</w:t>
      </w:r>
      <w:r w:rsidR="003B3B48" w:rsidRPr="00EE3422">
        <w:rPr>
          <w:rFonts w:ascii="Times New Roman" w:hAnsi="Times New Roman" w:cs="Times New Roman"/>
          <w:sz w:val="24"/>
          <w:szCs w:val="24"/>
          <w:lang w:val="sq-AL"/>
        </w:rPr>
        <w:t xml:space="preserve"> Republikës së Shqipërisë </w:t>
      </w:r>
      <w:r w:rsidR="00553782" w:rsidRPr="00EE3422">
        <w:rPr>
          <w:rFonts w:ascii="Times New Roman" w:hAnsi="Times New Roman" w:cs="Times New Roman"/>
          <w:sz w:val="24"/>
          <w:szCs w:val="24"/>
          <w:lang w:val="sq-AL"/>
        </w:rPr>
        <w:t>gjatë ushtrimit të veprimtarisë së tyre tregtare, produkte nga vendet e treta</w:t>
      </w:r>
      <w:r w:rsidR="00EE3422" w:rsidRPr="00EE3422">
        <w:rPr>
          <w:rFonts w:ascii="Times New Roman" w:hAnsi="Times New Roman" w:cs="Times New Roman"/>
          <w:sz w:val="24"/>
          <w:szCs w:val="24"/>
          <w:lang w:val="sq-AL"/>
        </w:rPr>
        <w:t>, përvec vendeve të Bashkimit Europian</w:t>
      </w:r>
      <w:r w:rsidR="00440E50">
        <w:rPr>
          <w:rFonts w:ascii="Times New Roman" w:hAnsi="Times New Roman" w:cs="Times New Roman"/>
          <w:sz w:val="24"/>
          <w:szCs w:val="24"/>
          <w:lang w:val="sq-AL"/>
        </w:rPr>
        <w:t>,</w:t>
      </w:r>
      <w:r w:rsidR="00553782" w:rsidRPr="00EE3422">
        <w:rPr>
          <w:rFonts w:ascii="Times New Roman" w:hAnsi="Times New Roman" w:cs="Times New Roman"/>
          <w:sz w:val="24"/>
          <w:szCs w:val="24"/>
          <w:lang w:val="sq-AL"/>
        </w:rPr>
        <w:t xml:space="preserve"> , të cilat nuk janë lëshuar për qarkullim të lirë në, </w:t>
      </w:r>
      <w:r w:rsidR="003B3B48" w:rsidRPr="00EE3422">
        <w:rPr>
          <w:rFonts w:ascii="Times New Roman" w:hAnsi="Times New Roman" w:cs="Times New Roman"/>
          <w:sz w:val="24"/>
          <w:szCs w:val="24"/>
          <w:lang w:val="sq-AL"/>
        </w:rPr>
        <w:t>territori</w:t>
      </w:r>
      <w:r w:rsidR="003B3B48">
        <w:rPr>
          <w:rFonts w:ascii="Times New Roman" w:hAnsi="Times New Roman" w:cs="Times New Roman"/>
          <w:sz w:val="24"/>
          <w:szCs w:val="24"/>
          <w:lang w:val="sq-AL"/>
        </w:rPr>
        <w:t xml:space="preserve">n e </w:t>
      </w:r>
      <w:r w:rsidR="003B3B48" w:rsidRPr="00EE3422">
        <w:rPr>
          <w:rFonts w:ascii="Times New Roman" w:hAnsi="Times New Roman" w:cs="Times New Roman"/>
          <w:sz w:val="24"/>
          <w:szCs w:val="24"/>
          <w:lang w:val="sq-AL"/>
        </w:rPr>
        <w:t xml:space="preserve">Republikës së Shqipërisë </w:t>
      </w:r>
      <w:r w:rsidR="00553782" w:rsidRPr="00EE3422">
        <w:rPr>
          <w:rFonts w:ascii="Times New Roman" w:hAnsi="Times New Roman" w:cs="Times New Roman"/>
          <w:sz w:val="24"/>
          <w:szCs w:val="24"/>
          <w:lang w:val="sq-AL"/>
        </w:rPr>
        <w:t>nëse</w:t>
      </w:r>
      <w:r w:rsidR="003B3B48">
        <w:rPr>
          <w:rFonts w:ascii="Times New Roman" w:hAnsi="Times New Roman" w:cs="Times New Roman"/>
          <w:sz w:val="24"/>
          <w:szCs w:val="24"/>
          <w:lang w:val="sq-AL"/>
        </w:rPr>
        <w:t>:</w:t>
      </w:r>
    </w:p>
    <w:p w14:paraId="3A65B3CD" w14:textId="312CFE7D" w:rsidR="003B3B48" w:rsidRDefault="003B3B48"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 </w:t>
      </w:r>
      <w:r w:rsidR="00553782" w:rsidRPr="00EE3422">
        <w:rPr>
          <w:rFonts w:ascii="Times New Roman" w:hAnsi="Times New Roman" w:cs="Times New Roman"/>
          <w:sz w:val="24"/>
          <w:szCs w:val="24"/>
          <w:lang w:val="sq-AL"/>
        </w:rPr>
        <w:t xml:space="preserve">disenjoja është përfshirë në këto produkte apo </w:t>
      </w:r>
      <w:r w:rsidR="00CE7729">
        <w:rPr>
          <w:rFonts w:ascii="Times New Roman" w:hAnsi="Times New Roman" w:cs="Times New Roman"/>
          <w:sz w:val="24"/>
          <w:szCs w:val="24"/>
          <w:lang w:val="sq-AL"/>
        </w:rPr>
        <w:t>kërk</w:t>
      </w:r>
      <w:r w:rsidR="00553782" w:rsidRPr="00EE3422">
        <w:rPr>
          <w:rFonts w:ascii="Times New Roman" w:hAnsi="Times New Roman" w:cs="Times New Roman"/>
          <w:sz w:val="24"/>
          <w:szCs w:val="24"/>
          <w:lang w:val="sq-AL"/>
        </w:rPr>
        <w:t>ohet mbi to në mënyrë identike</w:t>
      </w:r>
      <w:r>
        <w:rPr>
          <w:rFonts w:ascii="Times New Roman" w:hAnsi="Times New Roman" w:cs="Times New Roman"/>
          <w:sz w:val="24"/>
          <w:szCs w:val="24"/>
          <w:lang w:val="sq-AL"/>
        </w:rPr>
        <w:t>;</w:t>
      </w:r>
    </w:p>
    <w:p w14:paraId="11CDA7FC" w14:textId="60AD001E" w:rsidR="003B3B48" w:rsidRDefault="003B3B48"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b) </w:t>
      </w:r>
      <w:r w:rsidR="00553782" w:rsidRPr="00EE3422">
        <w:rPr>
          <w:rFonts w:ascii="Times New Roman" w:hAnsi="Times New Roman" w:cs="Times New Roman"/>
          <w:sz w:val="24"/>
          <w:szCs w:val="24"/>
          <w:lang w:val="sq-AL"/>
        </w:rPr>
        <w:t>disenjoja nuk dallon në aspektet e saj thelbësore nga këto produkte, si dhe</w:t>
      </w:r>
      <w:r>
        <w:rPr>
          <w:rFonts w:ascii="Times New Roman" w:hAnsi="Times New Roman" w:cs="Times New Roman"/>
          <w:sz w:val="24"/>
          <w:szCs w:val="24"/>
          <w:lang w:val="sq-AL"/>
        </w:rPr>
        <w:t>;</w:t>
      </w:r>
      <w:r w:rsidR="00553782" w:rsidRPr="00EE3422">
        <w:rPr>
          <w:rFonts w:ascii="Times New Roman" w:hAnsi="Times New Roman" w:cs="Times New Roman"/>
          <w:sz w:val="24"/>
          <w:szCs w:val="24"/>
          <w:lang w:val="sq-AL"/>
        </w:rPr>
        <w:t xml:space="preserve"> </w:t>
      </w:r>
    </w:p>
    <w:p w14:paraId="55BCC6E7" w14:textId="74B33ED0" w:rsidR="00553782" w:rsidRPr="00EE3422" w:rsidRDefault="003B3B48"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c) </w:t>
      </w:r>
      <w:r w:rsidR="00553782" w:rsidRPr="00EE3422">
        <w:rPr>
          <w:rFonts w:ascii="Times New Roman" w:hAnsi="Times New Roman" w:cs="Times New Roman"/>
          <w:sz w:val="24"/>
          <w:szCs w:val="24"/>
          <w:lang w:val="sq-AL"/>
        </w:rPr>
        <w:t xml:space="preserve">mbajtësi i së drejtës nuk ka dhënë autorizim. </w:t>
      </w:r>
    </w:p>
    <w:p w14:paraId="4627793D" w14:textId="03D10476" w:rsidR="00553782" w:rsidRPr="00C70716" w:rsidRDefault="005E6E24" w:rsidP="00553782">
      <w:pPr>
        <w:spacing w:line="240" w:lineRule="auto"/>
        <w:jc w:val="both"/>
        <w:rPr>
          <w:rFonts w:ascii="Times New Roman" w:hAnsi="Times New Roman" w:cs="Times New Roman"/>
          <w:bCs/>
          <w:sz w:val="24"/>
          <w:szCs w:val="24"/>
          <w:lang w:val="sq-AL"/>
        </w:rPr>
      </w:pPr>
      <w:r>
        <w:rPr>
          <w:rFonts w:ascii="Times New Roman" w:hAnsi="Times New Roman" w:cs="Times New Roman"/>
          <w:bCs/>
          <w:sz w:val="24"/>
          <w:szCs w:val="24"/>
          <w:lang w:val="sq-AL"/>
        </w:rPr>
        <w:t>5</w:t>
      </w:r>
      <w:r w:rsidR="00553782" w:rsidRPr="00C70716">
        <w:rPr>
          <w:rFonts w:ascii="Times New Roman" w:hAnsi="Times New Roman" w:cs="Times New Roman"/>
          <w:bCs/>
          <w:sz w:val="24"/>
          <w:szCs w:val="24"/>
          <w:lang w:val="sq-AL"/>
        </w:rPr>
        <w:t xml:space="preserve">. E drejta e përmendur në pikën </w:t>
      </w:r>
      <w:r w:rsidRPr="006F08EA">
        <w:rPr>
          <w:rFonts w:ascii="Times New Roman" w:hAnsi="Times New Roman" w:cs="Times New Roman"/>
          <w:bCs/>
          <w:sz w:val="24"/>
          <w:szCs w:val="24"/>
          <w:lang w:val="sq-AL"/>
        </w:rPr>
        <w:t>4</w:t>
      </w:r>
      <w:r w:rsidRPr="00C70716">
        <w:rPr>
          <w:rFonts w:ascii="Times New Roman" w:hAnsi="Times New Roman" w:cs="Times New Roman"/>
          <w:bCs/>
          <w:sz w:val="24"/>
          <w:szCs w:val="24"/>
          <w:lang w:val="sq-AL"/>
        </w:rPr>
        <w:t xml:space="preserve"> </w:t>
      </w:r>
      <w:r w:rsidR="00553782" w:rsidRPr="00C70716">
        <w:rPr>
          <w:rFonts w:ascii="Times New Roman" w:hAnsi="Times New Roman" w:cs="Times New Roman"/>
          <w:bCs/>
          <w:sz w:val="24"/>
          <w:szCs w:val="24"/>
          <w:lang w:val="sq-AL"/>
        </w:rPr>
        <w:t xml:space="preserve">të këtij neni, </w:t>
      </w:r>
      <w:r w:rsidR="00C978E3">
        <w:rPr>
          <w:rFonts w:ascii="Times New Roman" w:hAnsi="Times New Roman" w:cs="Times New Roman"/>
          <w:bCs/>
          <w:sz w:val="24"/>
          <w:szCs w:val="24"/>
          <w:lang w:val="sq-AL"/>
        </w:rPr>
        <w:t>p</w:t>
      </w:r>
      <w:r w:rsidR="006A21DB">
        <w:rPr>
          <w:rFonts w:ascii="Times New Roman" w:hAnsi="Times New Roman" w:cs="Times New Roman"/>
          <w:bCs/>
          <w:sz w:val="24"/>
          <w:szCs w:val="24"/>
          <w:lang w:val="sq-AL"/>
        </w:rPr>
        <w:t>ë</w:t>
      </w:r>
      <w:r w:rsidR="00C978E3">
        <w:rPr>
          <w:rFonts w:ascii="Times New Roman" w:hAnsi="Times New Roman" w:cs="Times New Roman"/>
          <w:bCs/>
          <w:sz w:val="24"/>
          <w:szCs w:val="24"/>
          <w:lang w:val="sq-AL"/>
        </w:rPr>
        <w:t xml:space="preserve">rfundon </w:t>
      </w:r>
      <w:r w:rsidR="00553782" w:rsidRPr="00C70716">
        <w:rPr>
          <w:rFonts w:ascii="Times New Roman" w:hAnsi="Times New Roman" w:cs="Times New Roman"/>
          <w:bCs/>
          <w:sz w:val="24"/>
          <w:szCs w:val="24"/>
          <w:lang w:val="sq-AL"/>
        </w:rPr>
        <w:t xml:space="preserve">nëse, gjatë procedimeve për të vlerësuar nëse ka pasur shkelje të së drejtës së disenjos së regjistruar, të </w:t>
      </w:r>
      <w:r w:rsidR="00C978E3">
        <w:rPr>
          <w:rFonts w:ascii="Times New Roman" w:hAnsi="Times New Roman" w:cs="Times New Roman"/>
          <w:bCs/>
          <w:sz w:val="24"/>
          <w:szCs w:val="24"/>
          <w:lang w:val="sq-AL"/>
        </w:rPr>
        <w:t xml:space="preserve">filluara </w:t>
      </w:r>
      <w:r w:rsidR="00553782" w:rsidRPr="00C70716">
        <w:rPr>
          <w:rFonts w:ascii="Times New Roman" w:hAnsi="Times New Roman" w:cs="Times New Roman"/>
          <w:bCs/>
          <w:sz w:val="24"/>
          <w:szCs w:val="24"/>
          <w:lang w:val="sq-AL"/>
        </w:rPr>
        <w:t xml:space="preserve">në përputhje me legjislacionin doganor në fuqi, deklaruesi ose zotëruesi i produkteve </w:t>
      </w:r>
      <w:r w:rsidR="00C978E3">
        <w:rPr>
          <w:rFonts w:ascii="Times New Roman" w:hAnsi="Times New Roman" w:cs="Times New Roman"/>
          <w:bCs/>
          <w:sz w:val="24"/>
          <w:szCs w:val="24"/>
          <w:lang w:val="sq-AL"/>
        </w:rPr>
        <w:t xml:space="preserve">provon </w:t>
      </w:r>
      <w:r w:rsidR="00553782" w:rsidRPr="00C70716">
        <w:rPr>
          <w:rFonts w:ascii="Times New Roman" w:hAnsi="Times New Roman" w:cs="Times New Roman"/>
          <w:bCs/>
          <w:sz w:val="24"/>
          <w:szCs w:val="24"/>
          <w:lang w:val="sq-AL"/>
        </w:rPr>
        <w:t>se mbajtësi i së drejtës së disenjos së regjistruar nuk ka të drejtë të ndalojë hedhjen në treg të produkteve në shtetin e destinacionit përfundimtar.</w:t>
      </w:r>
    </w:p>
    <w:p w14:paraId="7362F385" w14:textId="77777777" w:rsidR="00553782" w:rsidRPr="00C428EF" w:rsidRDefault="00553782" w:rsidP="00553782">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sq-AL"/>
        </w:rPr>
      </w:pPr>
    </w:p>
    <w:p w14:paraId="362537C4" w14:textId="1AAA7861" w:rsidR="00553782" w:rsidRPr="00C428EF" w:rsidRDefault="00553782" w:rsidP="00553782">
      <w:pPr>
        <w:pStyle w:val="ListParagraph"/>
        <w:spacing w:after="0"/>
        <w:jc w:val="center"/>
        <w:rPr>
          <w:rFonts w:ascii="Times New Roman" w:eastAsia="Times New Roman" w:hAnsi="Times New Roman" w:cs="Times New Roman"/>
          <w:b/>
          <w:bCs/>
          <w:sz w:val="24"/>
          <w:szCs w:val="24"/>
          <w:lang w:val="sq-AL"/>
        </w:rPr>
      </w:pPr>
      <w:r w:rsidRPr="00C428EF">
        <w:rPr>
          <w:rFonts w:ascii="Times New Roman" w:eastAsia="Times New Roman" w:hAnsi="Times New Roman" w:cs="Times New Roman"/>
          <w:b/>
          <w:bCs/>
          <w:sz w:val="24"/>
          <w:szCs w:val="24"/>
          <w:lang w:val="sq-AL"/>
        </w:rPr>
        <w:t>Neni 2</w:t>
      </w:r>
      <w:r w:rsidR="00AC58B6">
        <w:rPr>
          <w:rFonts w:ascii="Times New Roman" w:eastAsia="Times New Roman" w:hAnsi="Times New Roman" w:cs="Times New Roman"/>
          <w:b/>
          <w:bCs/>
          <w:sz w:val="24"/>
          <w:szCs w:val="24"/>
          <w:lang w:val="sq-AL"/>
        </w:rPr>
        <w:t>9</w:t>
      </w:r>
    </w:p>
    <w:p w14:paraId="4CD93D2F" w14:textId="77777777" w:rsidR="00553782" w:rsidRPr="00C428EF" w:rsidRDefault="00553782" w:rsidP="00553782">
      <w:pPr>
        <w:pStyle w:val="ListParagraph"/>
        <w:spacing w:after="0"/>
        <w:jc w:val="center"/>
        <w:rPr>
          <w:rFonts w:ascii="Times New Roman" w:eastAsia="Times New Roman" w:hAnsi="Times New Roman" w:cs="Times New Roman"/>
          <w:b/>
          <w:bCs/>
          <w:sz w:val="24"/>
          <w:szCs w:val="24"/>
          <w:lang w:val="sq-AL"/>
        </w:rPr>
      </w:pPr>
      <w:r w:rsidRPr="00C428EF">
        <w:rPr>
          <w:rFonts w:ascii="Times New Roman" w:eastAsia="Times New Roman" w:hAnsi="Times New Roman" w:cs="Times New Roman"/>
          <w:b/>
          <w:bCs/>
          <w:sz w:val="24"/>
          <w:szCs w:val="24"/>
          <w:lang w:val="sq-AL"/>
        </w:rPr>
        <w:t>Kufizimi i të drejtave që jepen nga e drejta e disenjos</w:t>
      </w:r>
    </w:p>
    <w:p w14:paraId="450D0BE4" w14:textId="77777777" w:rsidR="00553782" w:rsidRPr="00C428EF" w:rsidRDefault="00553782" w:rsidP="00553782">
      <w:pPr>
        <w:pStyle w:val="ListParagraph"/>
        <w:spacing w:after="0"/>
        <w:jc w:val="center"/>
        <w:rPr>
          <w:rFonts w:ascii="Times New Roman" w:eastAsia="Times New Roman" w:hAnsi="Times New Roman" w:cs="Times New Roman"/>
          <w:sz w:val="24"/>
          <w:szCs w:val="24"/>
          <w:lang w:val="sq-AL"/>
        </w:rPr>
      </w:pPr>
    </w:p>
    <w:p w14:paraId="208DFF2C" w14:textId="77777777" w:rsidR="00553782" w:rsidRPr="00C428EF" w:rsidRDefault="00553782" w:rsidP="00553782">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sq-AL"/>
        </w:rPr>
      </w:pPr>
      <w:r w:rsidRPr="00C428EF">
        <w:rPr>
          <w:rFonts w:ascii="Times New Roman" w:eastAsia="Times New Roman" w:hAnsi="Times New Roman" w:cs="Times New Roman"/>
          <w:sz w:val="24"/>
          <w:szCs w:val="24"/>
          <w:lang w:val="sq-AL"/>
        </w:rPr>
        <w:t xml:space="preserve">1. Të drejtat që jepen nga një e drejtë e disenjos pas regjistrimit të saj nuk ushtrohen për: </w:t>
      </w:r>
    </w:p>
    <w:p w14:paraId="0283108E" w14:textId="04A4E63B" w:rsidR="00553782" w:rsidRPr="00C428EF" w:rsidRDefault="00553782" w:rsidP="00553782">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sq-AL"/>
        </w:rPr>
      </w:pPr>
      <w:r w:rsidRPr="00C428EF">
        <w:rPr>
          <w:rFonts w:ascii="Times New Roman" w:eastAsia="Times New Roman" w:hAnsi="Times New Roman" w:cs="Times New Roman"/>
          <w:sz w:val="24"/>
          <w:szCs w:val="24"/>
          <w:lang w:val="sq-AL"/>
        </w:rPr>
        <w:t xml:space="preserve">a) </w:t>
      </w:r>
      <w:r w:rsidR="00C978E3">
        <w:rPr>
          <w:rFonts w:ascii="Times New Roman" w:eastAsia="Times New Roman" w:hAnsi="Times New Roman" w:cs="Times New Roman"/>
          <w:sz w:val="24"/>
          <w:szCs w:val="24"/>
          <w:lang w:val="sq-AL"/>
        </w:rPr>
        <w:t>veprimet</w:t>
      </w:r>
      <w:r w:rsidR="00C978E3" w:rsidRPr="00C428EF">
        <w:rPr>
          <w:rFonts w:ascii="Times New Roman" w:eastAsia="Times New Roman" w:hAnsi="Times New Roman" w:cs="Times New Roman"/>
          <w:sz w:val="24"/>
          <w:szCs w:val="24"/>
          <w:lang w:val="sq-AL"/>
        </w:rPr>
        <w:t xml:space="preserve"> </w:t>
      </w:r>
      <w:r w:rsidRPr="00C428EF">
        <w:rPr>
          <w:rFonts w:ascii="Times New Roman" w:eastAsia="Times New Roman" w:hAnsi="Times New Roman" w:cs="Times New Roman"/>
          <w:sz w:val="24"/>
          <w:szCs w:val="24"/>
          <w:lang w:val="sq-AL"/>
        </w:rPr>
        <w:t xml:space="preserve">që kryhen privatisht dhe për qëllime jotregtare; </w:t>
      </w:r>
    </w:p>
    <w:p w14:paraId="791EDBB1" w14:textId="45212439" w:rsidR="00553782" w:rsidRPr="006B424E" w:rsidRDefault="00553782" w:rsidP="00553782">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nb-NO"/>
        </w:rPr>
      </w:pPr>
      <w:r w:rsidRPr="006B424E">
        <w:rPr>
          <w:rFonts w:ascii="Times New Roman" w:eastAsia="Times New Roman" w:hAnsi="Times New Roman" w:cs="Times New Roman"/>
          <w:sz w:val="24"/>
          <w:szCs w:val="24"/>
          <w:lang w:val="nb-NO"/>
        </w:rPr>
        <w:t xml:space="preserve">b) </w:t>
      </w:r>
      <w:r w:rsidR="00C978E3">
        <w:rPr>
          <w:rFonts w:ascii="Times New Roman" w:eastAsia="Times New Roman" w:hAnsi="Times New Roman" w:cs="Times New Roman"/>
          <w:sz w:val="24"/>
          <w:szCs w:val="24"/>
          <w:lang w:val="nb-NO"/>
        </w:rPr>
        <w:t xml:space="preserve">veprimet </w:t>
      </w:r>
      <w:r w:rsidRPr="006B424E">
        <w:rPr>
          <w:rFonts w:ascii="Times New Roman" w:eastAsia="Times New Roman" w:hAnsi="Times New Roman" w:cs="Times New Roman"/>
          <w:sz w:val="24"/>
          <w:szCs w:val="24"/>
          <w:lang w:val="nb-NO"/>
        </w:rPr>
        <w:t xml:space="preserve"> që kryhen për qëllime eksperimentale; </w:t>
      </w:r>
    </w:p>
    <w:p w14:paraId="2FDF19C7" w14:textId="237780CA" w:rsidR="00553782" w:rsidRPr="006B424E" w:rsidRDefault="00553782" w:rsidP="00553782">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nb-NO"/>
        </w:rPr>
      </w:pPr>
      <w:r w:rsidRPr="006B424E">
        <w:rPr>
          <w:rFonts w:ascii="Times New Roman" w:eastAsia="Times New Roman" w:hAnsi="Times New Roman" w:cs="Times New Roman"/>
          <w:sz w:val="24"/>
          <w:szCs w:val="24"/>
          <w:lang w:val="nb-NO"/>
        </w:rPr>
        <w:t xml:space="preserve">c) </w:t>
      </w:r>
      <w:r w:rsidR="00C978E3">
        <w:rPr>
          <w:rFonts w:ascii="Times New Roman" w:eastAsia="Times New Roman" w:hAnsi="Times New Roman" w:cs="Times New Roman"/>
          <w:sz w:val="24"/>
          <w:szCs w:val="24"/>
          <w:lang w:val="nb-NO"/>
        </w:rPr>
        <w:t xml:space="preserve">veprimet </w:t>
      </w:r>
      <w:r w:rsidRPr="006B424E">
        <w:rPr>
          <w:rFonts w:ascii="Times New Roman" w:eastAsia="Times New Roman" w:hAnsi="Times New Roman" w:cs="Times New Roman"/>
          <w:sz w:val="24"/>
          <w:szCs w:val="24"/>
          <w:lang w:val="nb-NO"/>
        </w:rPr>
        <w:t xml:space="preserve"> e riprodhimit për qëllime citimi ose mësimdhënieje; </w:t>
      </w:r>
    </w:p>
    <w:p w14:paraId="1CECB73E" w14:textId="3A94964E" w:rsidR="00553782" w:rsidRPr="006B424E" w:rsidRDefault="00375E94" w:rsidP="00553782">
      <w:pPr>
        <w:pStyle w:val="ListParagraph"/>
        <w:spacing w:before="100" w:beforeAutospacing="1" w:after="100" w:afterAutospacing="1" w:line="240" w:lineRule="auto"/>
        <w:ind w:left="0"/>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ç</w:t>
      </w:r>
      <w:r w:rsidR="00553782" w:rsidRPr="006B424E">
        <w:rPr>
          <w:rFonts w:ascii="Times New Roman" w:eastAsia="Times New Roman" w:hAnsi="Times New Roman" w:cs="Times New Roman"/>
          <w:sz w:val="24"/>
          <w:szCs w:val="24"/>
          <w:lang w:val="nb-NO"/>
        </w:rPr>
        <w:t xml:space="preserve">) </w:t>
      </w:r>
      <w:r w:rsidR="00C978E3">
        <w:rPr>
          <w:rFonts w:ascii="Times New Roman" w:eastAsia="Times New Roman" w:hAnsi="Times New Roman" w:cs="Times New Roman"/>
          <w:sz w:val="24"/>
          <w:szCs w:val="24"/>
          <w:lang w:val="nb-NO"/>
        </w:rPr>
        <w:t xml:space="preserve">veprimet </w:t>
      </w:r>
      <w:r w:rsidR="00553782" w:rsidRPr="006B424E">
        <w:rPr>
          <w:rFonts w:ascii="Times New Roman" w:eastAsia="Times New Roman" w:hAnsi="Times New Roman" w:cs="Times New Roman"/>
          <w:sz w:val="24"/>
          <w:szCs w:val="24"/>
          <w:lang w:val="nb-NO"/>
        </w:rPr>
        <w:t>që kryhen me qëllim identifikimin ose referimin ndaj një produkti si produkt që i përket mbajtësit të së drejt</w:t>
      </w:r>
      <w:r w:rsidR="00553782">
        <w:rPr>
          <w:rFonts w:ascii="Times New Roman" w:eastAsia="Times New Roman" w:hAnsi="Times New Roman" w:cs="Times New Roman"/>
          <w:sz w:val="24"/>
          <w:szCs w:val="24"/>
          <w:lang w:val="nb-NO"/>
        </w:rPr>
        <w:t>ave</w:t>
      </w:r>
      <w:r w:rsidR="00553782" w:rsidRPr="006B424E">
        <w:rPr>
          <w:rFonts w:ascii="Times New Roman" w:eastAsia="Times New Roman" w:hAnsi="Times New Roman" w:cs="Times New Roman"/>
          <w:sz w:val="24"/>
          <w:szCs w:val="24"/>
          <w:lang w:val="nb-NO"/>
        </w:rPr>
        <w:t xml:space="preserve"> së disenjos; </w:t>
      </w:r>
    </w:p>
    <w:p w14:paraId="403E9818" w14:textId="71570EC4" w:rsidR="00553782" w:rsidRDefault="00375E94" w:rsidP="00553782">
      <w:pPr>
        <w:pStyle w:val="ListParagraph"/>
        <w:spacing w:before="100" w:beforeAutospacing="1" w:after="100" w:afterAutospacing="1" w:line="240" w:lineRule="auto"/>
        <w:ind w:left="0"/>
        <w:jc w:val="both"/>
        <w:rPr>
          <w:rFonts w:ascii="Times New Roman" w:hAnsi="Times New Roman" w:cs="Times New Roman"/>
          <w:sz w:val="24"/>
          <w:szCs w:val="24"/>
          <w:lang w:val="nb-NO"/>
        </w:rPr>
      </w:pPr>
      <w:r>
        <w:rPr>
          <w:rFonts w:ascii="Times New Roman" w:eastAsia="Times New Roman" w:hAnsi="Times New Roman" w:cs="Times New Roman"/>
          <w:sz w:val="24"/>
          <w:szCs w:val="24"/>
          <w:lang w:val="nb-NO"/>
        </w:rPr>
        <w:t>d</w:t>
      </w:r>
      <w:r w:rsidR="00553782" w:rsidRPr="006B424E">
        <w:rPr>
          <w:rFonts w:ascii="Times New Roman" w:eastAsia="Times New Roman" w:hAnsi="Times New Roman" w:cs="Times New Roman"/>
          <w:sz w:val="24"/>
          <w:szCs w:val="24"/>
          <w:lang w:val="nb-NO"/>
        </w:rPr>
        <w:t xml:space="preserve">) </w:t>
      </w:r>
      <w:r w:rsidR="00C978E3">
        <w:rPr>
          <w:rFonts w:ascii="Times New Roman" w:eastAsia="Times New Roman" w:hAnsi="Times New Roman" w:cs="Times New Roman"/>
          <w:sz w:val="24"/>
          <w:szCs w:val="24"/>
          <w:lang w:val="nb-NO"/>
        </w:rPr>
        <w:t xml:space="preserve">veprimet </w:t>
      </w:r>
      <w:r w:rsidR="00553782" w:rsidRPr="006B424E">
        <w:rPr>
          <w:rFonts w:ascii="Times New Roman" w:eastAsia="Times New Roman" w:hAnsi="Times New Roman" w:cs="Times New Roman"/>
          <w:sz w:val="24"/>
          <w:szCs w:val="24"/>
          <w:lang w:val="nb-NO"/>
        </w:rPr>
        <w:t xml:space="preserve"> që kryhen për qëllime komentimi, kritike ose parodie;</w:t>
      </w:r>
    </w:p>
    <w:p w14:paraId="3C5DB101" w14:textId="345D9436" w:rsidR="00553782" w:rsidRDefault="00375E94" w:rsidP="00553782">
      <w:pPr>
        <w:pStyle w:val="ListParagraph"/>
        <w:spacing w:before="100" w:beforeAutospacing="1" w:after="100" w:afterAutospacing="1" w:line="240" w:lineRule="auto"/>
        <w:ind w:left="0"/>
        <w:jc w:val="both"/>
        <w:rPr>
          <w:rFonts w:ascii="Times New Roman" w:hAnsi="Times New Roman" w:cs="Times New Roman"/>
          <w:sz w:val="24"/>
          <w:szCs w:val="24"/>
          <w:lang w:val="nb-NO"/>
        </w:rPr>
      </w:pPr>
      <w:r>
        <w:rPr>
          <w:rFonts w:ascii="Times New Roman" w:hAnsi="Times New Roman" w:cs="Times New Roman"/>
          <w:sz w:val="24"/>
          <w:szCs w:val="24"/>
          <w:lang w:val="nb-NO"/>
        </w:rPr>
        <w:t>dh</w:t>
      </w:r>
      <w:r w:rsidR="00553782" w:rsidRPr="006B424E">
        <w:rPr>
          <w:rFonts w:ascii="Times New Roman" w:hAnsi="Times New Roman" w:cs="Times New Roman"/>
          <w:sz w:val="24"/>
          <w:szCs w:val="24"/>
          <w:lang w:val="nb-NO"/>
        </w:rPr>
        <w:t>) pajisjet e anijeve dhe avionëve të regjistruar në një shtet tjetër, kur këta hyjnë përkohësisht në territorin e</w:t>
      </w:r>
      <w:r w:rsidR="00553782">
        <w:rPr>
          <w:rFonts w:ascii="Times New Roman" w:hAnsi="Times New Roman" w:cs="Times New Roman"/>
          <w:sz w:val="24"/>
          <w:szCs w:val="24"/>
          <w:lang w:val="nb-NO"/>
        </w:rPr>
        <w:t xml:space="preserve"> Republik</w:t>
      </w:r>
      <w:r w:rsidR="00553782" w:rsidRPr="006B424E">
        <w:rPr>
          <w:rFonts w:ascii="Times New Roman" w:eastAsia="Times New Roman" w:hAnsi="Times New Roman" w:cs="Times New Roman"/>
          <w:sz w:val="24"/>
          <w:szCs w:val="24"/>
          <w:lang w:val="nb-NO"/>
        </w:rPr>
        <w:t>ë</w:t>
      </w:r>
      <w:r w:rsidR="00553782">
        <w:rPr>
          <w:rFonts w:ascii="Times New Roman" w:eastAsia="Times New Roman" w:hAnsi="Times New Roman" w:cs="Times New Roman"/>
          <w:sz w:val="24"/>
          <w:szCs w:val="24"/>
          <w:lang w:val="nb-NO"/>
        </w:rPr>
        <w:t>s s</w:t>
      </w:r>
      <w:r w:rsidR="00553782" w:rsidRPr="006B424E">
        <w:rPr>
          <w:rFonts w:ascii="Times New Roman" w:eastAsia="Times New Roman" w:hAnsi="Times New Roman" w:cs="Times New Roman"/>
          <w:sz w:val="24"/>
          <w:szCs w:val="24"/>
          <w:lang w:val="nb-NO"/>
        </w:rPr>
        <w:t>ë</w:t>
      </w:r>
      <w:r w:rsidR="00553782">
        <w:rPr>
          <w:rFonts w:ascii="Times New Roman" w:eastAsia="Times New Roman" w:hAnsi="Times New Roman" w:cs="Times New Roman"/>
          <w:sz w:val="24"/>
          <w:szCs w:val="24"/>
          <w:lang w:val="nb-NO"/>
        </w:rPr>
        <w:t xml:space="preserve"> Shqip</w:t>
      </w:r>
      <w:r w:rsidR="00553782" w:rsidRPr="006B424E">
        <w:rPr>
          <w:rFonts w:ascii="Times New Roman" w:eastAsia="Times New Roman" w:hAnsi="Times New Roman" w:cs="Times New Roman"/>
          <w:sz w:val="24"/>
          <w:szCs w:val="24"/>
          <w:lang w:val="nb-NO"/>
        </w:rPr>
        <w:t>ë</w:t>
      </w:r>
      <w:r w:rsidR="00553782">
        <w:rPr>
          <w:rFonts w:ascii="Times New Roman" w:eastAsia="Times New Roman" w:hAnsi="Times New Roman" w:cs="Times New Roman"/>
          <w:sz w:val="24"/>
          <w:szCs w:val="24"/>
          <w:lang w:val="nb-NO"/>
        </w:rPr>
        <w:t>ris</w:t>
      </w:r>
      <w:r w:rsidR="00553782" w:rsidRPr="006B424E">
        <w:rPr>
          <w:rFonts w:ascii="Times New Roman" w:eastAsia="Times New Roman" w:hAnsi="Times New Roman" w:cs="Times New Roman"/>
          <w:sz w:val="24"/>
          <w:szCs w:val="24"/>
          <w:lang w:val="nb-NO"/>
        </w:rPr>
        <w:t>ë</w:t>
      </w:r>
      <w:r w:rsidR="00553782" w:rsidRPr="006B424E">
        <w:rPr>
          <w:rFonts w:ascii="Times New Roman" w:hAnsi="Times New Roman" w:cs="Times New Roman"/>
          <w:sz w:val="24"/>
          <w:szCs w:val="24"/>
          <w:lang w:val="nb-NO"/>
        </w:rPr>
        <w:t xml:space="preserve">; </w:t>
      </w:r>
    </w:p>
    <w:p w14:paraId="715C367F" w14:textId="33DE6CA4" w:rsidR="00553782" w:rsidRDefault="00375E94" w:rsidP="005F0262">
      <w:pPr>
        <w:pStyle w:val="ListParagraph"/>
        <w:spacing w:after="0" w:line="240" w:lineRule="auto"/>
        <w:ind w:left="0"/>
        <w:jc w:val="both"/>
        <w:rPr>
          <w:rFonts w:ascii="Times New Roman" w:hAnsi="Times New Roman" w:cs="Times New Roman"/>
          <w:sz w:val="24"/>
          <w:szCs w:val="24"/>
          <w:lang w:val="nb-NO"/>
        </w:rPr>
      </w:pPr>
      <w:r>
        <w:rPr>
          <w:rFonts w:ascii="Times New Roman" w:hAnsi="Times New Roman" w:cs="Times New Roman"/>
          <w:sz w:val="24"/>
          <w:szCs w:val="24"/>
          <w:lang w:val="nb-NO"/>
        </w:rPr>
        <w:t>e</w:t>
      </w:r>
      <w:r w:rsidR="00553782" w:rsidRPr="006B424E">
        <w:rPr>
          <w:rFonts w:ascii="Times New Roman" w:hAnsi="Times New Roman" w:cs="Times New Roman"/>
          <w:sz w:val="24"/>
          <w:szCs w:val="24"/>
          <w:lang w:val="nb-NO"/>
        </w:rPr>
        <w:t xml:space="preserve">) importin </w:t>
      </w:r>
      <w:r w:rsidR="00380B71" w:rsidRPr="006B424E">
        <w:rPr>
          <w:rFonts w:ascii="Times New Roman" w:hAnsi="Times New Roman" w:cs="Times New Roman"/>
          <w:sz w:val="24"/>
          <w:szCs w:val="24"/>
          <w:lang w:val="nb-NO"/>
        </w:rPr>
        <w:t>në territorin e</w:t>
      </w:r>
      <w:r w:rsidR="00380B71">
        <w:rPr>
          <w:rFonts w:ascii="Times New Roman" w:hAnsi="Times New Roman" w:cs="Times New Roman"/>
          <w:sz w:val="24"/>
          <w:szCs w:val="24"/>
          <w:lang w:val="nb-NO"/>
        </w:rPr>
        <w:t xml:space="preserve"> Republik</w:t>
      </w:r>
      <w:r w:rsidR="00380B71" w:rsidRPr="006B424E">
        <w:rPr>
          <w:rFonts w:ascii="Times New Roman" w:eastAsia="Times New Roman" w:hAnsi="Times New Roman" w:cs="Times New Roman"/>
          <w:sz w:val="24"/>
          <w:szCs w:val="24"/>
          <w:lang w:val="nb-NO"/>
        </w:rPr>
        <w:t>ë</w:t>
      </w:r>
      <w:r w:rsidR="00380B71">
        <w:rPr>
          <w:rFonts w:ascii="Times New Roman" w:eastAsia="Times New Roman" w:hAnsi="Times New Roman" w:cs="Times New Roman"/>
          <w:sz w:val="24"/>
          <w:szCs w:val="24"/>
          <w:lang w:val="nb-NO"/>
        </w:rPr>
        <w:t>s s</w:t>
      </w:r>
      <w:r w:rsidR="00380B71" w:rsidRPr="006B424E">
        <w:rPr>
          <w:rFonts w:ascii="Times New Roman" w:eastAsia="Times New Roman" w:hAnsi="Times New Roman" w:cs="Times New Roman"/>
          <w:sz w:val="24"/>
          <w:szCs w:val="24"/>
          <w:lang w:val="nb-NO"/>
        </w:rPr>
        <w:t>ë</w:t>
      </w:r>
      <w:r w:rsidR="00380B71">
        <w:rPr>
          <w:rFonts w:ascii="Times New Roman" w:eastAsia="Times New Roman" w:hAnsi="Times New Roman" w:cs="Times New Roman"/>
          <w:sz w:val="24"/>
          <w:szCs w:val="24"/>
          <w:lang w:val="nb-NO"/>
        </w:rPr>
        <w:t xml:space="preserve"> Shqip</w:t>
      </w:r>
      <w:r w:rsidR="00380B71" w:rsidRPr="006B424E">
        <w:rPr>
          <w:rFonts w:ascii="Times New Roman" w:eastAsia="Times New Roman" w:hAnsi="Times New Roman" w:cs="Times New Roman"/>
          <w:sz w:val="24"/>
          <w:szCs w:val="24"/>
          <w:lang w:val="nb-NO"/>
        </w:rPr>
        <w:t>ë</w:t>
      </w:r>
      <w:r w:rsidR="00380B71">
        <w:rPr>
          <w:rFonts w:ascii="Times New Roman" w:eastAsia="Times New Roman" w:hAnsi="Times New Roman" w:cs="Times New Roman"/>
          <w:sz w:val="24"/>
          <w:szCs w:val="24"/>
          <w:lang w:val="nb-NO"/>
        </w:rPr>
        <w:t>ris</w:t>
      </w:r>
      <w:r w:rsidR="00380B71" w:rsidRPr="006B424E">
        <w:rPr>
          <w:rFonts w:ascii="Times New Roman" w:eastAsia="Times New Roman" w:hAnsi="Times New Roman" w:cs="Times New Roman"/>
          <w:sz w:val="24"/>
          <w:szCs w:val="24"/>
          <w:lang w:val="nb-NO"/>
        </w:rPr>
        <w:t>ë</w:t>
      </w:r>
      <w:r w:rsidR="00380B71" w:rsidRPr="006B424E" w:rsidDel="00380B71">
        <w:rPr>
          <w:rFonts w:ascii="Times New Roman" w:hAnsi="Times New Roman" w:cs="Times New Roman"/>
          <w:sz w:val="24"/>
          <w:szCs w:val="24"/>
          <w:lang w:val="nb-NO"/>
        </w:rPr>
        <w:t xml:space="preserve"> </w:t>
      </w:r>
      <w:r w:rsidR="00553782" w:rsidRPr="006B424E">
        <w:rPr>
          <w:rFonts w:ascii="Times New Roman" w:hAnsi="Times New Roman" w:cs="Times New Roman"/>
          <w:sz w:val="24"/>
          <w:szCs w:val="24"/>
          <w:lang w:val="nb-NO"/>
        </w:rPr>
        <w:t xml:space="preserve">të pjesëve rezervë dhe aksesorëve për qëllime të riparimit të anijeve dhe avionëve të përmendur në </w:t>
      </w:r>
      <w:r w:rsidR="00553782">
        <w:rPr>
          <w:rFonts w:ascii="Times New Roman" w:hAnsi="Times New Roman" w:cs="Times New Roman"/>
          <w:sz w:val="24"/>
          <w:szCs w:val="24"/>
          <w:lang w:val="nb-NO"/>
        </w:rPr>
        <w:t>shkronj</w:t>
      </w:r>
      <w:r w:rsidR="00553782" w:rsidRPr="006B424E">
        <w:rPr>
          <w:rFonts w:ascii="Times New Roman" w:eastAsia="Times New Roman" w:hAnsi="Times New Roman" w:cs="Times New Roman"/>
          <w:sz w:val="24"/>
          <w:szCs w:val="24"/>
          <w:lang w:val="nb-NO"/>
        </w:rPr>
        <w:t>ë</w:t>
      </w:r>
      <w:r w:rsidR="00553782">
        <w:rPr>
          <w:rFonts w:ascii="Times New Roman" w:eastAsia="Times New Roman" w:hAnsi="Times New Roman" w:cs="Times New Roman"/>
          <w:sz w:val="24"/>
          <w:szCs w:val="24"/>
          <w:lang w:val="nb-NO"/>
        </w:rPr>
        <w:t>n</w:t>
      </w:r>
      <w:r w:rsidR="00553782" w:rsidRPr="006B424E">
        <w:rPr>
          <w:rFonts w:ascii="Times New Roman" w:hAnsi="Times New Roman" w:cs="Times New Roman"/>
          <w:sz w:val="24"/>
          <w:szCs w:val="24"/>
          <w:lang w:val="nb-NO"/>
        </w:rPr>
        <w:t xml:space="preserve"> “</w:t>
      </w:r>
      <w:r w:rsidR="00BA45CF">
        <w:rPr>
          <w:rFonts w:ascii="Times New Roman" w:hAnsi="Times New Roman" w:cs="Times New Roman"/>
          <w:sz w:val="24"/>
          <w:szCs w:val="24"/>
          <w:lang w:val="nb-NO"/>
        </w:rPr>
        <w:t>dh</w:t>
      </w:r>
      <w:r w:rsidR="00553782" w:rsidRPr="006B424E">
        <w:rPr>
          <w:rFonts w:ascii="Times New Roman" w:hAnsi="Times New Roman" w:cs="Times New Roman"/>
          <w:sz w:val="24"/>
          <w:szCs w:val="24"/>
          <w:lang w:val="nb-NO"/>
        </w:rPr>
        <w:t xml:space="preserve">”; </w:t>
      </w:r>
    </w:p>
    <w:p w14:paraId="79A39CBF" w14:textId="53D18D35" w:rsidR="00553782" w:rsidRDefault="00375E94" w:rsidP="00AC58B6">
      <w:pPr>
        <w:spacing w:after="0"/>
        <w:jc w:val="both"/>
        <w:rPr>
          <w:rFonts w:ascii="Times New Roman" w:hAnsi="Times New Roman" w:cs="Times New Roman"/>
          <w:sz w:val="24"/>
          <w:szCs w:val="24"/>
          <w:lang w:val="nb-NO"/>
        </w:rPr>
      </w:pPr>
      <w:r>
        <w:rPr>
          <w:rFonts w:ascii="Times New Roman" w:hAnsi="Times New Roman" w:cs="Times New Roman"/>
          <w:sz w:val="24"/>
          <w:szCs w:val="24"/>
          <w:lang w:val="nb-NO"/>
        </w:rPr>
        <w:t>ë</w:t>
      </w:r>
      <w:r w:rsidR="00553782" w:rsidRPr="005F0262">
        <w:rPr>
          <w:rFonts w:ascii="Times New Roman" w:hAnsi="Times New Roman" w:cs="Times New Roman"/>
          <w:sz w:val="24"/>
          <w:szCs w:val="24"/>
          <w:lang w:val="nb-NO"/>
        </w:rPr>
        <w:t>) kryerjen e riparimeve në anijet dhe avionët e përmendur në shkronj</w:t>
      </w:r>
      <w:r w:rsidR="00553782" w:rsidRPr="005F0262">
        <w:rPr>
          <w:rFonts w:ascii="Times New Roman" w:eastAsia="Times New Roman" w:hAnsi="Times New Roman" w:cs="Times New Roman"/>
          <w:sz w:val="24"/>
          <w:szCs w:val="24"/>
          <w:lang w:val="nb-NO"/>
        </w:rPr>
        <w:t>ën</w:t>
      </w:r>
      <w:r w:rsidR="00553782" w:rsidRPr="005F0262">
        <w:rPr>
          <w:rFonts w:ascii="Times New Roman" w:hAnsi="Times New Roman" w:cs="Times New Roman"/>
          <w:sz w:val="24"/>
          <w:szCs w:val="24"/>
          <w:lang w:val="nb-NO"/>
        </w:rPr>
        <w:t xml:space="preserve"> “</w:t>
      </w:r>
      <w:r w:rsidR="00BA45CF">
        <w:rPr>
          <w:rFonts w:ascii="Times New Roman" w:hAnsi="Times New Roman" w:cs="Times New Roman"/>
          <w:sz w:val="24"/>
          <w:szCs w:val="24"/>
          <w:lang w:val="nb-NO"/>
        </w:rPr>
        <w:t>dh</w:t>
      </w:r>
      <w:r w:rsidR="00553782" w:rsidRPr="005F0262">
        <w:rPr>
          <w:rFonts w:ascii="Times New Roman" w:hAnsi="Times New Roman" w:cs="Times New Roman"/>
          <w:sz w:val="24"/>
          <w:szCs w:val="24"/>
          <w:lang w:val="nb-NO"/>
        </w:rPr>
        <w:t xml:space="preserve">”. </w:t>
      </w:r>
    </w:p>
    <w:p w14:paraId="0863C45D" w14:textId="77777777" w:rsidR="00AC58B6" w:rsidRPr="005F0262" w:rsidRDefault="00AC58B6" w:rsidP="005F0262">
      <w:pPr>
        <w:spacing w:after="0"/>
        <w:jc w:val="both"/>
        <w:rPr>
          <w:rFonts w:ascii="Times New Roman" w:hAnsi="Times New Roman" w:cs="Times New Roman"/>
          <w:sz w:val="24"/>
          <w:szCs w:val="24"/>
          <w:lang w:val="nb-NO"/>
        </w:rPr>
      </w:pPr>
    </w:p>
    <w:p w14:paraId="2CBB5FDF" w14:textId="6237A209" w:rsidR="00B45E02" w:rsidRPr="006F08EA" w:rsidRDefault="00553782" w:rsidP="00553782">
      <w:pPr>
        <w:spacing w:line="240" w:lineRule="auto"/>
        <w:jc w:val="both"/>
        <w:rPr>
          <w:rFonts w:ascii="Times New Roman" w:hAnsi="Times New Roman" w:cs="Times New Roman"/>
          <w:sz w:val="24"/>
          <w:szCs w:val="24"/>
          <w:lang w:val="nb-NO"/>
        </w:rPr>
      </w:pPr>
      <w:r w:rsidRPr="006B424E">
        <w:rPr>
          <w:rFonts w:ascii="Times New Roman" w:hAnsi="Times New Roman" w:cs="Times New Roman"/>
          <w:sz w:val="24"/>
          <w:szCs w:val="24"/>
          <w:lang w:val="nb-NO"/>
        </w:rPr>
        <w:t xml:space="preserve">2. </w:t>
      </w:r>
      <w:r>
        <w:rPr>
          <w:rFonts w:ascii="Times New Roman" w:hAnsi="Times New Roman" w:cs="Times New Roman"/>
          <w:sz w:val="24"/>
          <w:szCs w:val="24"/>
          <w:lang w:val="nb-NO"/>
        </w:rPr>
        <w:t>Shkronjat</w:t>
      </w:r>
      <w:r w:rsidRPr="006B424E">
        <w:rPr>
          <w:rFonts w:ascii="Times New Roman" w:hAnsi="Times New Roman" w:cs="Times New Roman"/>
          <w:sz w:val="24"/>
          <w:szCs w:val="24"/>
          <w:lang w:val="nb-NO"/>
        </w:rPr>
        <w:t xml:space="preserve"> "c", "</w:t>
      </w:r>
      <w:r w:rsidR="00BA45CF">
        <w:rPr>
          <w:rFonts w:ascii="Times New Roman" w:hAnsi="Times New Roman" w:cs="Times New Roman"/>
          <w:sz w:val="24"/>
          <w:szCs w:val="24"/>
          <w:lang w:val="nb-NO"/>
        </w:rPr>
        <w:t>ç</w:t>
      </w:r>
      <w:r w:rsidRPr="006B424E">
        <w:rPr>
          <w:rFonts w:ascii="Times New Roman" w:hAnsi="Times New Roman" w:cs="Times New Roman"/>
          <w:sz w:val="24"/>
          <w:szCs w:val="24"/>
          <w:lang w:val="nb-NO"/>
        </w:rPr>
        <w:t>" dhe "</w:t>
      </w:r>
      <w:r w:rsidR="00BA45CF">
        <w:rPr>
          <w:rFonts w:ascii="Times New Roman" w:hAnsi="Times New Roman" w:cs="Times New Roman"/>
          <w:sz w:val="24"/>
          <w:szCs w:val="24"/>
          <w:lang w:val="nb-NO"/>
        </w:rPr>
        <w:t>d</w:t>
      </w:r>
      <w:r w:rsidRPr="006B424E">
        <w:rPr>
          <w:rFonts w:ascii="Times New Roman" w:hAnsi="Times New Roman" w:cs="Times New Roman"/>
          <w:sz w:val="24"/>
          <w:szCs w:val="24"/>
          <w:lang w:val="nb-NO"/>
        </w:rPr>
        <w:t xml:space="preserve">” të </w:t>
      </w:r>
      <w:r>
        <w:rPr>
          <w:rFonts w:ascii="Times New Roman" w:hAnsi="Times New Roman" w:cs="Times New Roman"/>
          <w:sz w:val="24"/>
          <w:szCs w:val="24"/>
          <w:lang w:val="nb-NO"/>
        </w:rPr>
        <w:t>pik</w:t>
      </w:r>
      <w:r w:rsidRPr="00C428EF">
        <w:rPr>
          <w:rFonts w:ascii="Times New Roman" w:hAnsi="Times New Roman" w:cs="Times New Roman"/>
          <w:sz w:val="24"/>
          <w:szCs w:val="24"/>
          <w:lang w:val="nb-NO"/>
        </w:rPr>
        <w:t xml:space="preserve">ës </w:t>
      </w:r>
      <w:r w:rsidRPr="006B424E">
        <w:rPr>
          <w:rFonts w:ascii="Times New Roman" w:hAnsi="Times New Roman" w:cs="Times New Roman"/>
          <w:sz w:val="24"/>
          <w:szCs w:val="24"/>
          <w:lang w:val="nb-NO"/>
        </w:rPr>
        <w:t>1</w:t>
      </w:r>
      <w:r>
        <w:rPr>
          <w:rFonts w:ascii="Times New Roman" w:hAnsi="Times New Roman" w:cs="Times New Roman"/>
          <w:sz w:val="24"/>
          <w:szCs w:val="24"/>
          <w:lang w:val="nb-NO"/>
        </w:rPr>
        <w:t xml:space="preserve"> t</w:t>
      </w:r>
      <w:r w:rsidRPr="00C428EF">
        <w:rPr>
          <w:rFonts w:ascii="Times New Roman" w:hAnsi="Times New Roman" w:cs="Times New Roman"/>
          <w:sz w:val="24"/>
          <w:szCs w:val="24"/>
          <w:lang w:val="nb-NO"/>
        </w:rPr>
        <w:t>ë këtij nen</w:t>
      </w:r>
      <w:r>
        <w:rPr>
          <w:rFonts w:ascii="Times New Roman" w:hAnsi="Times New Roman" w:cs="Times New Roman"/>
          <w:sz w:val="24"/>
          <w:szCs w:val="24"/>
          <w:lang w:val="nb-NO"/>
        </w:rPr>
        <w:t>i</w:t>
      </w:r>
      <w:r w:rsidRPr="006B424E">
        <w:rPr>
          <w:rFonts w:ascii="Times New Roman" w:hAnsi="Times New Roman" w:cs="Times New Roman"/>
          <w:sz w:val="24"/>
          <w:szCs w:val="24"/>
          <w:lang w:val="nb-NO"/>
        </w:rPr>
        <w:t xml:space="preserve"> zbatohen vetëm kur </w:t>
      </w:r>
      <w:r w:rsidR="00C978E3">
        <w:rPr>
          <w:rFonts w:ascii="Times New Roman" w:hAnsi="Times New Roman" w:cs="Times New Roman"/>
          <w:sz w:val="24"/>
          <w:szCs w:val="24"/>
          <w:lang w:val="nb-NO"/>
        </w:rPr>
        <w:t xml:space="preserve">veprimet </w:t>
      </w:r>
      <w:r w:rsidRPr="006B424E">
        <w:rPr>
          <w:rFonts w:ascii="Times New Roman" w:hAnsi="Times New Roman" w:cs="Times New Roman"/>
          <w:sz w:val="24"/>
          <w:szCs w:val="24"/>
          <w:lang w:val="nb-NO"/>
        </w:rPr>
        <w:t xml:space="preserve"> janë në përputhje me praktikat e tregtisë së ndershme dhe nuk cenojnë padrejtësisht shfrytëzimin të disenjos, si dhe në rastin e përmendur në </w:t>
      </w:r>
      <w:r w:rsidR="00C978E3">
        <w:rPr>
          <w:rFonts w:ascii="Times New Roman" w:hAnsi="Times New Roman" w:cs="Times New Roman"/>
          <w:sz w:val="24"/>
          <w:szCs w:val="24"/>
          <w:lang w:val="nb-NO"/>
        </w:rPr>
        <w:t>shkronj</w:t>
      </w:r>
      <w:r w:rsidR="006A21DB">
        <w:rPr>
          <w:rFonts w:ascii="Times New Roman" w:hAnsi="Times New Roman" w:cs="Times New Roman"/>
          <w:sz w:val="24"/>
          <w:szCs w:val="24"/>
          <w:lang w:val="nb-NO"/>
        </w:rPr>
        <w:t>ë</w:t>
      </w:r>
      <w:r w:rsidR="00C978E3">
        <w:rPr>
          <w:rFonts w:ascii="Times New Roman" w:hAnsi="Times New Roman" w:cs="Times New Roman"/>
          <w:sz w:val="24"/>
          <w:szCs w:val="24"/>
          <w:lang w:val="nb-NO"/>
        </w:rPr>
        <w:t xml:space="preserve">n </w:t>
      </w:r>
      <w:r w:rsidRPr="006B424E">
        <w:rPr>
          <w:rFonts w:ascii="Times New Roman" w:hAnsi="Times New Roman" w:cs="Times New Roman"/>
          <w:sz w:val="24"/>
          <w:szCs w:val="24"/>
          <w:lang w:val="nb-NO"/>
        </w:rPr>
        <w:t>"c", kur përmendet burimi i produktit në të cilin është përfshirë disenjoja ose mbi të cilin aplikohet disenjoja.</w:t>
      </w:r>
    </w:p>
    <w:p w14:paraId="53D7501F" w14:textId="7D0B04B4" w:rsidR="00553782" w:rsidRPr="00681182" w:rsidRDefault="00B45E02" w:rsidP="00553782">
      <w:pPr>
        <w:spacing w:line="240" w:lineRule="auto"/>
        <w:jc w:val="both"/>
        <w:rPr>
          <w:rFonts w:ascii="Times New Roman" w:hAnsi="Times New Roman" w:cs="Times New Roman"/>
          <w:sz w:val="24"/>
          <w:szCs w:val="24"/>
        </w:rPr>
      </w:pPr>
      <w:r w:rsidRPr="00681182">
        <w:rPr>
          <w:rFonts w:ascii="Times New Roman" w:hAnsi="Times New Roman" w:cs="Times New Roman"/>
          <w:sz w:val="24"/>
          <w:szCs w:val="24"/>
        </w:rPr>
        <w:t xml:space="preserve">3. </w:t>
      </w:r>
      <w:proofErr w:type="spellStart"/>
      <w:r w:rsidRPr="00681182">
        <w:rPr>
          <w:rFonts w:ascii="Times New Roman" w:hAnsi="Times New Roman" w:cs="Times New Roman"/>
          <w:sz w:val="24"/>
          <w:szCs w:val="24"/>
        </w:rPr>
        <w:t>Nuk</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i</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jepet</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mbrojtje</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një</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disenjoje</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të</w:t>
      </w:r>
      <w:proofErr w:type="spellEnd"/>
      <w:r w:rsidR="00E4561D" w:rsidRPr="00681182">
        <w:rPr>
          <w:rFonts w:ascii="Times New Roman" w:hAnsi="Times New Roman" w:cs="Times New Roman"/>
          <w:sz w:val="24"/>
          <w:szCs w:val="24"/>
        </w:rPr>
        <w:t xml:space="preserve"> </w:t>
      </w:r>
      <w:proofErr w:type="spellStart"/>
      <w:proofErr w:type="gramStart"/>
      <w:r w:rsidR="00E4561D" w:rsidRPr="00681182">
        <w:rPr>
          <w:rFonts w:ascii="Times New Roman" w:hAnsi="Times New Roman" w:cs="Times New Roman"/>
          <w:sz w:val="24"/>
          <w:szCs w:val="24"/>
        </w:rPr>
        <w:t>regjistruar</w:t>
      </w:r>
      <w:proofErr w:type="spellEnd"/>
      <w:r w:rsidR="00E4561D" w:rsidRPr="00681182">
        <w:rPr>
          <w:rFonts w:ascii="Times New Roman" w:hAnsi="Times New Roman" w:cs="Times New Roman"/>
          <w:sz w:val="24"/>
          <w:szCs w:val="24"/>
        </w:rPr>
        <w:t xml:space="preserve"> </w:t>
      </w:r>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që</w:t>
      </w:r>
      <w:proofErr w:type="spellEnd"/>
      <w:proofErr w:type="gramEnd"/>
      <w:r w:rsidRPr="00681182">
        <w:rPr>
          <w:rFonts w:ascii="Times New Roman" w:hAnsi="Times New Roman" w:cs="Times New Roman"/>
          <w:sz w:val="24"/>
          <w:szCs w:val="24"/>
        </w:rPr>
        <w:t xml:space="preserve"> </w:t>
      </w:r>
      <w:proofErr w:type="spellStart"/>
      <w:r w:rsidR="006A21DB">
        <w:rPr>
          <w:rFonts w:ascii="Times New Roman" w:hAnsi="Times New Roman" w:cs="Times New Roman"/>
          <w:sz w:val="24"/>
          <w:szCs w:val="24"/>
        </w:rPr>
        <w:t>ë</w:t>
      </w:r>
      <w:r w:rsidR="00E4561D" w:rsidRPr="00681182">
        <w:rPr>
          <w:rFonts w:ascii="Times New Roman" w:hAnsi="Times New Roman" w:cs="Times New Roman"/>
          <w:sz w:val="24"/>
          <w:szCs w:val="24"/>
        </w:rPr>
        <w:t>sht</w:t>
      </w:r>
      <w:r w:rsidR="006A21DB">
        <w:rPr>
          <w:rFonts w:ascii="Times New Roman" w:hAnsi="Times New Roman" w:cs="Times New Roman"/>
          <w:sz w:val="24"/>
          <w:szCs w:val="24"/>
        </w:rPr>
        <w:t>ë</w:t>
      </w:r>
      <w:proofErr w:type="spellEnd"/>
      <w:r w:rsidR="00E4561D"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pjesë</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përbërëse</w:t>
      </w:r>
      <w:proofErr w:type="spellEnd"/>
      <w:r w:rsidRPr="00681182">
        <w:rPr>
          <w:rFonts w:ascii="Times New Roman" w:hAnsi="Times New Roman" w:cs="Times New Roman"/>
          <w:sz w:val="24"/>
          <w:szCs w:val="24"/>
        </w:rPr>
        <w:t xml:space="preserve"> </w:t>
      </w:r>
      <w:r w:rsidR="00E4561D" w:rsidRPr="00681182">
        <w:rPr>
          <w:rFonts w:ascii="Times New Roman" w:hAnsi="Times New Roman" w:cs="Times New Roman"/>
          <w:sz w:val="24"/>
          <w:szCs w:val="24"/>
        </w:rPr>
        <w:t>e</w:t>
      </w:r>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një</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produkti</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kompleks</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nga</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pamja</w:t>
      </w:r>
      <w:proofErr w:type="spellEnd"/>
      <w:r w:rsidRPr="00681182">
        <w:rPr>
          <w:rFonts w:ascii="Times New Roman" w:hAnsi="Times New Roman" w:cs="Times New Roman"/>
          <w:sz w:val="24"/>
          <w:szCs w:val="24"/>
        </w:rPr>
        <w:t xml:space="preserve"> e </w:t>
      </w:r>
      <w:proofErr w:type="spellStart"/>
      <w:r w:rsidRPr="00681182">
        <w:rPr>
          <w:rFonts w:ascii="Times New Roman" w:hAnsi="Times New Roman" w:cs="Times New Roman"/>
          <w:sz w:val="24"/>
          <w:szCs w:val="24"/>
        </w:rPr>
        <w:t>të</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cilit</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varet</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disenjoja</w:t>
      </w:r>
      <w:proofErr w:type="spellEnd"/>
      <w:r w:rsidRPr="00681182">
        <w:rPr>
          <w:rFonts w:ascii="Times New Roman" w:hAnsi="Times New Roman" w:cs="Times New Roman"/>
          <w:sz w:val="24"/>
          <w:szCs w:val="24"/>
        </w:rPr>
        <w:t xml:space="preserve"> e </w:t>
      </w:r>
      <w:proofErr w:type="spellStart"/>
      <w:r w:rsidRPr="00681182">
        <w:rPr>
          <w:rFonts w:ascii="Times New Roman" w:hAnsi="Times New Roman" w:cs="Times New Roman"/>
          <w:sz w:val="24"/>
          <w:szCs w:val="24"/>
        </w:rPr>
        <w:t>pjesës</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përbërëse</w:t>
      </w:r>
      <w:proofErr w:type="spellEnd"/>
      <w:r w:rsidR="00E4561D"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dhe</w:t>
      </w:r>
      <w:proofErr w:type="spellEnd"/>
      <w:r w:rsidRPr="00681182">
        <w:rPr>
          <w:rFonts w:ascii="Times New Roman" w:hAnsi="Times New Roman" w:cs="Times New Roman"/>
          <w:sz w:val="24"/>
          <w:szCs w:val="24"/>
        </w:rPr>
        <w:t xml:space="preserve"> e </w:t>
      </w:r>
      <w:proofErr w:type="spellStart"/>
      <w:r w:rsidRPr="00681182">
        <w:rPr>
          <w:rFonts w:ascii="Times New Roman" w:hAnsi="Times New Roman" w:cs="Times New Roman"/>
          <w:sz w:val="24"/>
          <w:szCs w:val="24"/>
        </w:rPr>
        <w:t>cila</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përdoret</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në</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kuptimin</w:t>
      </w:r>
      <w:proofErr w:type="spellEnd"/>
      <w:r w:rsidRPr="00681182">
        <w:rPr>
          <w:rFonts w:ascii="Times New Roman" w:hAnsi="Times New Roman" w:cs="Times New Roman"/>
          <w:sz w:val="24"/>
          <w:szCs w:val="24"/>
        </w:rPr>
        <w:t xml:space="preserve"> e </w:t>
      </w:r>
      <w:proofErr w:type="spellStart"/>
      <w:r w:rsidR="00E4561D" w:rsidRPr="00681182">
        <w:rPr>
          <w:rFonts w:ascii="Times New Roman" w:hAnsi="Times New Roman" w:cs="Times New Roman"/>
          <w:sz w:val="24"/>
          <w:szCs w:val="24"/>
        </w:rPr>
        <w:t>pik</w:t>
      </w:r>
      <w:r w:rsidR="006A21DB">
        <w:rPr>
          <w:rFonts w:ascii="Times New Roman" w:hAnsi="Times New Roman" w:cs="Times New Roman"/>
          <w:sz w:val="24"/>
          <w:szCs w:val="24"/>
        </w:rPr>
        <w:t>ë</w:t>
      </w:r>
      <w:r w:rsidR="00E4561D" w:rsidRPr="00681182">
        <w:rPr>
          <w:rFonts w:ascii="Times New Roman" w:hAnsi="Times New Roman" w:cs="Times New Roman"/>
          <w:sz w:val="24"/>
          <w:szCs w:val="24"/>
        </w:rPr>
        <w:t>s</w:t>
      </w:r>
      <w:proofErr w:type="spellEnd"/>
      <w:r w:rsidR="00E4561D" w:rsidRPr="00681182">
        <w:rPr>
          <w:rFonts w:ascii="Times New Roman" w:hAnsi="Times New Roman" w:cs="Times New Roman"/>
          <w:sz w:val="24"/>
          <w:szCs w:val="24"/>
        </w:rPr>
        <w:t xml:space="preserve"> 1, </w:t>
      </w:r>
      <w:proofErr w:type="spellStart"/>
      <w:r w:rsidR="00E4561D" w:rsidRPr="00681182">
        <w:rPr>
          <w:rFonts w:ascii="Times New Roman" w:hAnsi="Times New Roman" w:cs="Times New Roman"/>
          <w:sz w:val="24"/>
          <w:szCs w:val="24"/>
        </w:rPr>
        <w:t>t</w:t>
      </w:r>
      <w:r w:rsidR="006A21DB">
        <w:rPr>
          <w:rFonts w:ascii="Times New Roman" w:hAnsi="Times New Roman" w:cs="Times New Roman"/>
          <w:sz w:val="24"/>
          <w:szCs w:val="24"/>
        </w:rPr>
        <w:t>ë</w:t>
      </w:r>
      <w:proofErr w:type="spellEnd"/>
      <w:r w:rsidR="00E4561D"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nenit</w:t>
      </w:r>
      <w:proofErr w:type="spellEnd"/>
      <w:r w:rsidRPr="00681182">
        <w:rPr>
          <w:rFonts w:ascii="Times New Roman" w:hAnsi="Times New Roman" w:cs="Times New Roman"/>
          <w:sz w:val="24"/>
          <w:szCs w:val="24"/>
        </w:rPr>
        <w:t xml:space="preserve"> </w:t>
      </w:r>
      <w:r w:rsidR="00E4561D" w:rsidRPr="00681182">
        <w:rPr>
          <w:rFonts w:ascii="Times New Roman" w:hAnsi="Times New Roman" w:cs="Times New Roman"/>
          <w:sz w:val="24"/>
          <w:szCs w:val="24"/>
        </w:rPr>
        <w:t>28</w:t>
      </w:r>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për</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qëllimin</w:t>
      </w:r>
      <w:proofErr w:type="spellEnd"/>
      <w:r w:rsidRPr="00681182">
        <w:rPr>
          <w:rFonts w:ascii="Times New Roman" w:hAnsi="Times New Roman" w:cs="Times New Roman"/>
          <w:sz w:val="24"/>
          <w:szCs w:val="24"/>
        </w:rPr>
        <w:t xml:space="preserve"> e </w:t>
      </w:r>
      <w:proofErr w:type="spellStart"/>
      <w:r w:rsidRPr="00681182">
        <w:rPr>
          <w:rFonts w:ascii="Times New Roman" w:hAnsi="Times New Roman" w:cs="Times New Roman"/>
          <w:sz w:val="24"/>
          <w:szCs w:val="24"/>
        </w:rPr>
        <w:t>vetëm</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të</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riparimit</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të</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atij</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produkti</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kompleks</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për</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të</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rikthyer</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pamjen</w:t>
      </w:r>
      <w:proofErr w:type="spellEnd"/>
      <w:r w:rsidRPr="00681182">
        <w:rPr>
          <w:rFonts w:ascii="Times New Roman" w:hAnsi="Times New Roman" w:cs="Times New Roman"/>
          <w:sz w:val="24"/>
          <w:szCs w:val="24"/>
        </w:rPr>
        <w:t xml:space="preserve"> e </w:t>
      </w:r>
      <w:proofErr w:type="spellStart"/>
      <w:r w:rsidRPr="00681182">
        <w:rPr>
          <w:rFonts w:ascii="Times New Roman" w:hAnsi="Times New Roman" w:cs="Times New Roman"/>
          <w:sz w:val="24"/>
          <w:szCs w:val="24"/>
        </w:rPr>
        <w:t>tij</w:t>
      </w:r>
      <w:proofErr w:type="spellEnd"/>
      <w:r w:rsidRPr="00681182">
        <w:rPr>
          <w:rFonts w:ascii="Times New Roman" w:hAnsi="Times New Roman" w:cs="Times New Roman"/>
          <w:sz w:val="24"/>
          <w:szCs w:val="24"/>
        </w:rPr>
        <w:t xml:space="preserve"> </w:t>
      </w:r>
      <w:proofErr w:type="spellStart"/>
      <w:r w:rsidRPr="00681182">
        <w:rPr>
          <w:rFonts w:ascii="Times New Roman" w:hAnsi="Times New Roman" w:cs="Times New Roman"/>
          <w:sz w:val="24"/>
          <w:szCs w:val="24"/>
        </w:rPr>
        <w:t>fillestare</w:t>
      </w:r>
      <w:proofErr w:type="spellEnd"/>
      <w:r w:rsidRPr="00681182">
        <w:rPr>
          <w:rFonts w:ascii="Times New Roman" w:hAnsi="Times New Roman" w:cs="Times New Roman"/>
          <w:sz w:val="24"/>
          <w:szCs w:val="24"/>
        </w:rPr>
        <w:t>.</w:t>
      </w:r>
    </w:p>
    <w:p w14:paraId="7AF83844" w14:textId="459674B6" w:rsidR="00E4561D" w:rsidRDefault="00E4561D" w:rsidP="00E4561D">
      <w:pPr>
        <w:pStyle w:val="StandardWeb8"/>
      </w:pPr>
      <w:r>
        <w:t>4. Pika 3</w:t>
      </w:r>
      <w:r w:rsidRPr="00153687">
        <w:t xml:space="preserve"> nuk vihet në zbatim nga prodhuesi ose shitësi i një pjese përbërëse të një produkti kompleks</w:t>
      </w:r>
      <w:r>
        <w:t>,</w:t>
      </w:r>
      <w:r w:rsidRPr="00153687">
        <w:t xml:space="preserve"> i cili nuk i ka informuar siç duhet konsumatorët, përmes një treguesi të qartë dhe të dukshëm mbi produktin ose në një formë tjetër të përshtatshme, në lidhje me origjinën tregtare dhe identitetin e prodhuesit të produktit që do të përdoret për qëllime të riparimit të produktit kompleks, në mënyrë që ata të mund të bëjnë një zgjedhje të informuar midis produkteve konkurruese që mund të përdoren për riparimin.</w:t>
      </w:r>
    </w:p>
    <w:p w14:paraId="74C4C4CC" w14:textId="77777777" w:rsidR="00E4561D" w:rsidRDefault="00E4561D" w:rsidP="00E4561D">
      <w:pPr>
        <w:pStyle w:val="StandardWeb8"/>
      </w:pPr>
    </w:p>
    <w:p w14:paraId="2E3CECE4" w14:textId="43D3103C" w:rsidR="00E4561D" w:rsidRPr="00153687" w:rsidRDefault="00E4561D" w:rsidP="00E4561D">
      <w:pPr>
        <w:pStyle w:val="StandardWeb8"/>
      </w:pPr>
      <w:r>
        <w:t xml:space="preserve">5. </w:t>
      </w:r>
      <w:r w:rsidRPr="00153687">
        <w:t>Prodhuesi ose shitësi i një pjese përbërëse të një produkti kompleks nuk është i detyruar të garantojë që pjesët përbërëse që ai prodhon ose shet</w:t>
      </w:r>
      <w:r>
        <w:t>,</w:t>
      </w:r>
      <w:r w:rsidRPr="00153687">
        <w:t xml:space="preserve"> të përdoren përfundimisht nga përdoruesit fundorë vetëm për qëllime të riparimit për rikthimin e pamjes fillestare të produktit kompleks.</w:t>
      </w:r>
    </w:p>
    <w:p w14:paraId="7F0B78FA" w14:textId="77777777" w:rsidR="00E4561D" w:rsidRPr="00153687" w:rsidRDefault="00E4561D" w:rsidP="00E4561D">
      <w:pPr>
        <w:pStyle w:val="StandardWeb8"/>
      </w:pPr>
    </w:p>
    <w:p w14:paraId="2049E1FB" w14:textId="77777777" w:rsidR="00E4561D" w:rsidRDefault="00E4561D" w:rsidP="00553782">
      <w:pPr>
        <w:spacing w:line="240" w:lineRule="auto"/>
        <w:jc w:val="both"/>
        <w:rPr>
          <w:rFonts w:ascii="Times New Roman" w:hAnsi="Times New Roman" w:cs="Times New Roman"/>
          <w:sz w:val="24"/>
          <w:szCs w:val="24"/>
          <w:lang w:val="nb-NO"/>
        </w:rPr>
      </w:pPr>
    </w:p>
    <w:p w14:paraId="06632797" w14:textId="77777777" w:rsidR="00553782" w:rsidRPr="009C7D35" w:rsidRDefault="00553782" w:rsidP="00553782">
      <w:pPr>
        <w:spacing w:line="240" w:lineRule="auto"/>
        <w:jc w:val="both"/>
        <w:rPr>
          <w:rFonts w:ascii="Times New Roman" w:hAnsi="Times New Roman" w:cs="Times New Roman"/>
          <w:sz w:val="24"/>
          <w:szCs w:val="24"/>
          <w:lang w:val="nb-NO"/>
        </w:rPr>
      </w:pPr>
    </w:p>
    <w:p w14:paraId="24F28B19" w14:textId="557E72F3" w:rsidR="00553782" w:rsidRPr="00C428EF" w:rsidRDefault="00553782" w:rsidP="00553782">
      <w:pPr>
        <w:spacing w:after="0" w:line="240" w:lineRule="auto"/>
        <w:jc w:val="center"/>
        <w:rPr>
          <w:rFonts w:ascii="Times New Roman" w:hAnsi="Times New Roman" w:cs="Times New Roman"/>
          <w:b/>
          <w:bCs/>
          <w:sz w:val="24"/>
          <w:szCs w:val="24"/>
          <w:lang w:val="nb-NO"/>
        </w:rPr>
      </w:pPr>
      <w:r w:rsidRPr="00C428EF">
        <w:rPr>
          <w:rFonts w:ascii="Times New Roman" w:hAnsi="Times New Roman" w:cs="Times New Roman"/>
          <w:b/>
          <w:bCs/>
          <w:sz w:val="24"/>
          <w:szCs w:val="24"/>
          <w:lang w:val="nb-NO"/>
        </w:rPr>
        <w:t xml:space="preserve">Neni </w:t>
      </w:r>
      <w:r w:rsidR="00AC58B6">
        <w:rPr>
          <w:rFonts w:ascii="Times New Roman" w:hAnsi="Times New Roman" w:cs="Times New Roman"/>
          <w:b/>
          <w:bCs/>
          <w:sz w:val="24"/>
          <w:szCs w:val="24"/>
          <w:lang w:val="nb-NO"/>
        </w:rPr>
        <w:t>30</w:t>
      </w:r>
    </w:p>
    <w:p w14:paraId="07CEFD40" w14:textId="77777777" w:rsidR="00553782" w:rsidRDefault="00553782" w:rsidP="00553782">
      <w:pPr>
        <w:spacing w:after="0" w:line="240" w:lineRule="auto"/>
        <w:jc w:val="center"/>
        <w:rPr>
          <w:rFonts w:ascii="Times New Roman" w:hAnsi="Times New Roman" w:cs="Times New Roman"/>
          <w:b/>
          <w:bCs/>
          <w:sz w:val="24"/>
          <w:szCs w:val="24"/>
          <w:lang w:val="nb-NO"/>
        </w:rPr>
      </w:pPr>
      <w:r w:rsidRPr="00C428EF">
        <w:rPr>
          <w:rFonts w:ascii="Times New Roman" w:hAnsi="Times New Roman" w:cs="Times New Roman"/>
          <w:b/>
          <w:bCs/>
          <w:sz w:val="24"/>
          <w:szCs w:val="24"/>
          <w:lang w:val="nb-NO"/>
        </w:rPr>
        <w:t>Shterimi i të drejtave</w:t>
      </w:r>
    </w:p>
    <w:p w14:paraId="2AD63873" w14:textId="77777777" w:rsidR="00553782" w:rsidRPr="00C428EF" w:rsidRDefault="00553782" w:rsidP="00553782">
      <w:pPr>
        <w:spacing w:after="0" w:line="240" w:lineRule="auto"/>
        <w:jc w:val="center"/>
        <w:rPr>
          <w:rFonts w:ascii="Times New Roman" w:hAnsi="Times New Roman" w:cs="Times New Roman"/>
          <w:b/>
          <w:bCs/>
          <w:sz w:val="24"/>
          <w:szCs w:val="24"/>
          <w:lang w:val="nb-NO"/>
        </w:rPr>
      </w:pPr>
    </w:p>
    <w:p w14:paraId="561923DB" w14:textId="07DA873A" w:rsidR="0006202D" w:rsidRDefault="0006202D" w:rsidP="0006202D">
      <w:pPr>
        <w:spacing w:line="240" w:lineRule="auto"/>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1. </w:t>
      </w:r>
      <w:r w:rsidR="00B064F2" w:rsidRPr="00B064F2">
        <w:rPr>
          <w:rFonts w:ascii="Times New Roman" w:hAnsi="Times New Roman" w:cs="Times New Roman"/>
          <w:sz w:val="24"/>
          <w:szCs w:val="24"/>
          <w:lang w:val="nb-NO"/>
        </w:rPr>
        <w:t>Të drejtat e</w:t>
      </w:r>
      <w:r>
        <w:rPr>
          <w:rFonts w:ascii="Times New Roman" w:hAnsi="Times New Roman" w:cs="Times New Roman"/>
          <w:sz w:val="24"/>
          <w:szCs w:val="24"/>
          <w:lang w:val="nb-NO"/>
        </w:rPr>
        <w:t xml:space="preserve"> fituara </w:t>
      </w:r>
      <w:r w:rsidR="00B064F2" w:rsidRPr="00B064F2">
        <w:rPr>
          <w:rFonts w:ascii="Times New Roman" w:hAnsi="Times New Roman" w:cs="Times New Roman"/>
          <w:sz w:val="24"/>
          <w:szCs w:val="24"/>
          <w:lang w:val="nb-NO"/>
        </w:rPr>
        <w:t>nga një di</w:t>
      </w:r>
      <w:r w:rsidR="00B064F2">
        <w:rPr>
          <w:rFonts w:ascii="Times New Roman" w:hAnsi="Times New Roman" w:cs="Times New Roman"/>
          <w:sz w:val="24"/>
          <w:szCs w:val="24"/>
          <w:lang w:val="nb-NO"/>
        </w:rPr>
        <w:t>senjo</w:t>
      </w:r>
      <w:r w:rsidR="00B064F2" w:rsidRPr="00B064F2">
        <w:rPr>
          <w:rFonts w:ascii="Times New Roman" w:hAnsi="Times New Roman" w:cs="Times New Roman"/>
          <w:sz w:val="24"/>
          <w:szCs w:val="24"/>
          <w:lang w:val="nb-NO"/>
        </w:rPr>
        <w:t xml:space="preserve"> nuk shtrihen </w:t>
      </w:r>
      <w:r w:rsidR="00B064F2">
        <w:rPr>
          <w:rFonts w:ascii="Times New Roman" w:hAnsi="Times New Roman" w:cs="Times New Roman"/>
          <w:sz w:val="24"/>
          <w:szCs w:val="24"/>
          <w:lang w:val="nb-NO"/>
        </w:rPr>
        <w:t>mbi</w:t>
      </w:r>
      <w:r w:rsidR="00B064F2" w:rsidRPr="00B064F2">
        <w:rPr>
          <w:rFonts w:ascii="Times New Roman" w:hAnsi="Times New Roman" w:cs="Times New Roman"/>
          <w:sz w:val="24"/>
          <w:szCs w:val="24"/>
          <w:lang w:val="nb-NO"/>
        </w:rPr>
        <w:t xml:space="preserve"> një produkt në të cilin është përfshirë ose i cili ka të aplikuar një di</w:t>
      </w:r>
      <w:r w:rsidR="00B064F2">
        <w:rPr>
          <w:rFonts w:ascii="Times New Roman" w:hAnsi="Times New Roman" w:cs="Times New Roman"/>
          <w:sz w:val="24"/>
          <w:szCs w:val="24"/>
          <w:lang w:val="nb-NO"/>
        </w:rPr>
        <w:t xml:space="preserve">senjo </w:t>
      </w:r>
      <w:r w:rsidR="00B064F2" w:rsidRPr="00B064F2">
        <w:rPr>
          <w:rFonts w:ascii="Times New Roman" w:hAnsi="Times New Roman" w:cs="Times New Roman"/>
          <w:sz w:val="24"/>
          <w:szCs w:val="24"/>
          <w:lang w:val="nb-NO"/>
        </w:rPr>
        <w:t>të</w:t>
      </w:r>
      <w:r w:rsidR="00B064F2">
        <w:rPr>
          <w:rFonts w:ascii="Times New Roman" w:hAnsi="Times New Roman" w:cs="Times New Roman"/>
          <w:sz w:val="24"/>
          <w:szCs w:val="24"/>
          <w:lang w:val="nb-NO"/>
        </w:rPr>
        <w:t xml:space="preserve"> regjistruar</w:t>
      </w:r>
      <w:r w:rsidR="00B064F2" w:rsidRPr="00B064F2">
        <w:rPr>
          <w:rFonts w:ascii="Times New Roman" w:hAnsi="Times New Roman" w:cs="Times New Roman"/>
          <w:sz w:val="24"/>
          <w:szCs w:val="24"/>
          <w:lang w:val="nb-NO"/>
        </w:rPr>
        <w:t>, kur produkti është vendosur në treg në</w:t>
      </w:r>
      <w:r w:rsidR="00B064F2">
        <w:rPr>
          <w:rFonts w:ascii="Times New Roman" w:hAnsi="Times New Roman" w:cs="Times New Roman"/>
          <w:sz w:val="24"/>
          <w:szCs w:val="24"/>
          <w:lang w:val="nb-NO"/>
        </w:rPr>
        <w:t xml:space="preserve"> territorin e Republik</w:t>
      </w:r>
      <w:r w:rsidR="006A21DB">
        <w:rPr>
          <w:rFonts w:ascii="Times New Roman" w:hAnsi="Times New Roman" w:cs="Times New Roman"/>
          <w:sz w:val="24"/>
          <w:szCs w:val="24"/>
          <w:lang w:val="nb-NO"/>
        </w:rPr>
        <w:t>ë</w:t>
      </w:r>
      <w:r w:rsidR="00B064F2">
        <w:rPr>
          <w:rFonts w:ascii="Times New Roman" w:hAnsi="Times New Roman" w:cs="Times New Roman"/>
          <w:sz w:val="24"/>
          <w:szCs w:val="24"/>
          <w:lang w:val="nb-NO"/>
        </w:rPr>
        <w:t>s s</w:t>
      </w:r>
      <w:r w:rsidR="006A21DB">
        <w:rPr>
          <w:rFonts w:ascii="Times New Roman" w:hAnsi="Times New Roman" w:cs="Times New Roman"/>
          <w:sz w:val="24"/>
          <w:szCs w:val="24"/>
          <w:lang w:val="nb-NO"/>
        </w:rPr>
        <w:t>ë</w:t>
      </w:r>
      <w:r w:rsidR="00B064F2">
        <w:rPr>
          <w:rFonts w:ascii="Times New Roman" w:hAnsi="Times New Roman" w:cs="Times New Roman"/>
          <w:sz w:val="24"/>
          <w:szCs w:val="24"/>
          <w:lang w:val="nb-NO"/>
        </w:rPr>
        <w:t xml:space="preserve"> Shqip</w:t>
      </w:r>
      <w:r w:rsidR="006A21DB">
        <w:rPr>
          <w:rFonts w:ascii="Times New Roman" w:hAnsi="Times New Roman" w:cs="Times New Roman"/>
          <w:sz w:val="24"/>
          <w:szCs w:val="24"/>
          <w:lang w:val="nb-NO"/>
        </w:rPr>
        <w:t>ë</w:t>
      </w:r>
      <w:r w:rsidR="00B064F2">
        <w:rPr>
          <w:rFonts w:ascii="Times New Roman" w:hAnsi="Times New Roman" w:cs="Times New Roman"/>
          <w:sz w:val="24"/>
          <w:szCs w:val="24"/>
          <w:lang w:val="nb-NO"/>
        </w:rPr>
        <w:t>ris</w:t>
      </w:r>
      <w:r w:rsidR="006A21DB">
        <w:rPr>
          <w:rFonts w:ascii="Times New Roman" w:hAnsi="Times New Roman" w:cs="Times New Roman"/>
          <w:sz w:val="24"/>
          <w:szCs w:val="24"/>
          <w:lang w:val="nb-NO"/>
        </w:rPr>
        <w:t>ë</w:t>
      </w:r>
      <w:r>
        <w:rPr>
          <w:rFonts w:ascii="Times New Roman" w:hAnsi="Times New Roman" w:cs="Times New Roman"/>
          <w:sz w:val="24"/>
          <w:szCs w:val="24"/>
          <w:lang w:val="nb-NO"/>
        </w:rPr>
        <w:t>, nga mbajt</w:t>
      </w:r>
      <w:r w:rsidR="006A21DB">
        <w:rPr>
          <w:rFonts w:ascii="Times New Roman" w:hAnsi="Times New Roman" w:cs="Times New Roman"/>
          <w:sz w:val="24"/>
          <w:szCs w:val="24"/>
          <w:lang w:val="nb-NO"/>
        </w:rPr>
        <w:t>ë</w:t>
      </w:r>
      <w:r>
        <w:rPr>
          <w:rFonts w:ascii="Times New Roman" w:hAnsi="Times New Roman" w:cs="Times New Roman"/>
          <w:sz w:val="24"/>
          <w:szCs w:val="24"/>
          <w:lang w:val="nb-NO"/>
        </w:rPr>
        <w:t>si i disenjos ose me p</w:t>
      </w:r>
      <w:r w:rsidR="006A21DB">
        <w:rPr>
          <w:rFonts w:ascii="Times New Roman" w:hAnsi="Times New Roman" w:cs="Times New Roman"/>
          <w:sz w:val="24"/>
          <w:szCs w:val="24"/>
          <w:lang w:val="nb-NO"/>
        </w:rPr>
        <w:t>ë</w:t>
      </w:r>
      <w:r>
        <w:rPr>
          <w:rFonts w:ascii="Times New Roman" w:hAnsi="Times New Roman" w:cs="Times New Roman"/>
          <w:sz w:val="24"/>
          <w:szCs w:val="24"/>
          <w:lang w:val="nb-NO"/>
        </w:rPr>
        <w:t>lqimin e tij</w:t>
      </w:r>
      <w:r w:rsidR="00B064F2">
        <w:rPr>
          <w:rFonts w:ascii="Times New Roman" w:hAnsi="Times New Roman" w:cs="Times New Roman"/>
          <w:sz w:val="24"/>
          <w:szCs w:val="24"/>
          <w:lang w:val="nb-NO"/>
        </w:rPr>
        <w:t>.</w:t>
      </w:r>
    </w:p>
    <w:p w14:paraId="0F03137C" w14:textId="11CD14EB" w:rsidR="0006202D" w:rsidRDefault="0006202D" w:rsidP="0006202D">
      <w:pPr>
        <w:spacing w:line="240" w:lineRule="auto"/>
        <w:jc w:val="both"/>
        <w:rPr>
          <w:rFonts w:ascii="Times New Roman" w:hAnsi="Times New Roman" w:cs="Times New Roman"/>
          <w:sz w:val="24"/>
          <w:szCs w:val="24"/>
          <w:lang w:val="nb-NO"/>
        </w:rPr>
      </w:pPr>
      <w:r>
        <w:rPr>
          <w:rFonts w:ascii="Times New Roman" w:hAnsi="Times New Roman" w:cs="Times New Roman"/>
          <w:sz w:val="24"/>
          <w:szCs w:val="24"/>
          <w:lang w:val="nb-NO"/>
        </w:rPr>
        <w:t xml:space="preserve">2. </w:t>
      </w:r>
      <w:r w:rsidRPr="00B064F2">
        <w:rPr>
          <w:rFonts w:ascii="Times New Roman" w:hAnsi="Times New Roman" w:cs="Times New Roman"/>
          <w:sz w:val="24"/>
          <w:szCs w:val="24"/>
          <w:lang w:val="nb-NO"/>
        </w:rPr>
        <w:t>Të drejtat e</w:t>
      </w:r>
      <w:r>
        <w:rPr>
          <w:rFonts w:ascii="Times New Roman" w:hAnsi="Times New Roman" w:cs="Times New Roman"/>
          <w:sz w:val="24"/>
          <w:szCs w:val="24"/>
          <w:lang w:val="nb-NO"/>
        </w:rPr>
        <w:t xml:space="preserve"> fituara </w:t>
      </w:r>
      <w:r w:rsidRPr="00B064F2">
        <w:rPr>
          <w:rFonts w:ascii="Times New Roman" w:hAnsi="Times New Roman" w:cs="Times New Roman"/>
          <w:sz w:val="24"/>
          <w:szCs w:val="24"/>
          <w:lang w:val="nb-NO"/>
        </w:rPr>
        <w:t>nga një di</w:t>
      </w:r>
      <w:r>
        <w:rPr>
          <w:rFonts w:ascii="Times New Roman" w:hAnsi="Times New Roman" w:cs="Times New Roman"/>
          <w:sz w:val="24"/>
          <w:szCs w:val="24"/>
          <w:lang w:val="nb-NO"/>
        </w:rPr>
        <w:t>senjo</w:t>
      </w:r>
      <w:r w:rsidRPr="00B064F2">
        <w:rPr>
          <w:rFonts w:ascii="Times New Roman" w:hAnsi="Times New Roman" w:cs="Times New Roman"/>
          <w:sz w:val="24"/>
          <w:szCs w:val="24"/>
          <w:lang w:val="nb-NO"/>
        </w:rPr>
        <w:t xml:space="preserve"> nuk shtrihen </w:t>
      </w:r>
      <w:r>
        <w:rPr>
          <w:rFonts w:ascii="Times New Roman" w:hAnsi="Times New Roman" w:cs="Times New Roman"/>
          <w:sz w:val="24"/>
          <w:szCs w:val="24"/>
          <w:lang w:val="nb-NO"/>
        </w:rPr>
        <w:t>mbi</w:t>
      </w:r>
      <w:r w:rsidRPr="00B064F2">
        <w:rPr>
          <w:rFonts w:ascii="Times New Roman" w:hAnsi="Times New Roman" w:cs="Times New Roman"/>
          <w:sz w:val="24"/>
          <w:szCs w:val="24"/>
          <w:lang w:val="nb-NO"/>
        </w:rPr>
        <w:t xml:space="preserve"> një produkt në të cilin është përfshirë ose i cili ka të aplikuar një di</w:t>
      </w:r>
      <w:r>
        <w:rPr>
          <w:rFonts w:ascii="Times New Roman" w:hAnsi="Times New Roman" w:cs="Times New Roman"/>
          <w:sz w:val="24"/>
          <w:szCs w:val="24"/>
          <w:lang w:val="nb-NO"/>
        </w:rPr>
        <w:t xml:space="preserve">senjo </w:t>
      </w:r>
      <w:r w:rsidRPr="00B064F2">
        <w:rPr>
          <w:rFonts w:ascii="Times New Roman" w:hAnsi="Times New Roman" w:cs="Times New Roman"/>
          <w:sz w:val="24"/>
          <w:szCs w:val="24"/>
          <w:lang w:val="nb-NO"/>
        </w:rPr>
        <w:t>të</w:t>
      </w:r>
      <w:r>
        <w:rPr>
          <w:rFonts w:ascii="Times New Roman" w:hAnsi="Times New Roman" w:cs="Times New Roman"/>
          <w:sz w:val="24"/>
          <w:szCs w:val="24"/>
          <w:lang w:val="nb-NO"/>
        </w:rPr>
        <w:t xml:space="preserve"> regjistruar</w:t>
      </w:r>
      <w:r w:rsidRPr="00B064F2">
        <w:rPr>
          <w:rFonts w:ascii="Times New Roman" w:hAnsi="Times New Roman" w:cs="Times New Roman"/>
          <w:sz w:val="24"/>
          <w:szCs w:val="24"/>
          <w:lang w:val="nb-NO"/>
        </w:rPr>
        <w:t>, kur produkti është vendosur në treg në</w:t>
      </w:r>
      <w:r>
        <w:rPr>
          <w:rFonts w:ascii="Times New Roman" w:hAnsi="Times New Roman" w:cs="Times New Roman"/>
          <w:sz w:val="24"/>
          <w:szCs w:val="24"/>
          <w:lang w:val="nb-NO"/>
        </w:rPr>
        <w:t xml:space="preserve"> territorin e Bashkimit Evropian/Zon</w:t>
      </w:r>
      <w:r w:rsidR="006A21DB">
        <w:rPr>
          <w:rFonts w:ascii="Times New Roman" w:hAnsi="Times New Roman" w:cs="Times New Roman"/>
          <w:sz w:val="24"/>
          <w:szCs w:val="24"/>
          <w:lang w:val="nb-NO"/>
        </w:rPr>
        <w:t>ë</w:t>
      </w:r>
      <w:r>
        <w:rPr>
          <w:rFonts w:ascii="Times New Roman" w:hAnsi="Times New Roman" w:cs="Times New Roman"/>
          <w:sz w:val="24"/>
          <w:szCs w:val="24"/>
          <w:lang w:val="nb-NO"/>
        </w:rPr>
        <w:t>s Ekonomike Europiane, nga mbajt</w:t>
      </w:r>
      <w:r w:rsidR="006A21DB">
        <w:rPr>
          <w:rFonts w:ascii="Times New Roman" w:hAnsi="Times New Roman" w:cs="Times New Roman"/>
          <w:sz w:val="24"/>
          <w:szCs w:val="24"/>
          <w:lang w:val="nb-NO"/>
        </w:rPr>
        <w:t>ë</w:t>
      </w:r>
      <w:r>
        <w:rPr>
          <w:rFonts w:ascii="Times New Roman" w:hAnsi="Times New Roman" w:cs="Times New Roman"/>
          <w:sz w:val="24"/>
          <w:szCs w:val="24"/>
          <w:lang w:val="nb-NO"/>
        </w:rPr>
        <w:t>si i disenjos ose me p</w:t>
      </w:r>
      <w:r w:rsidR="006A21DB">
        <w:rPr>
          <w:rFonts w:ascii="Times New Roman" w:hAnsi="Times New Roman" w:cs="Times New Roman"/>
          <w:sz w:val="24"/>
          <w:szCs w:val="24"/>
          <w:lang w:val="nb-NO"/>
        </w:rPr>
        <w:t>ë</w:t>
      </w:r>
      <w:r>
        <w:rPr>
          <w:rFonts w:ascii="Times New Roman" w:hAnsi="Times New Roman" w:cs="Times New Roman"/>
          <w:sz w:val="24"/>
          <w:szCs w:val="24"/>
          <w:lang w:val="nb-NO"/>
        </w:rPr>
        <w:t>lqimin e tij.</w:t>
      </w:r>
    </w:p>
    <w:p w14:paraId="0F8ADA86" w14:textId="77777777" w:rsidR="00EE3422" w:rsidRPr="00EE3422" w:rsidRDefault="00EE3422" w:rsidP="00EE3422">
      <w:pPr>
        <w:jc w:val="both"/>
        <w:rPr>
          <w:rFonts w:ascii="Times New Roman" w:hAnsi="Times New Roman" w:cs="Times New Roman"/>
          <w:sz w:val="24"/>
          <w:szCs w:val="24"/>
          <w:lang w:val="sq-AL"/>
        </w:rPr>
      </w:pPr>
    </w:p>
    <w:p w14:paraId="2DD95FDF" w14:textId="6F0CA5A6" w:rsidR="00553782" w:rsidRPr="000D1334" w:rsidRDefault="00553782" w:rsidP="00553782">
      <w:pPr>
        <w:spacing w:after="0" w:line="240" w:lineRule="auto"/>
        <w:jc w:val="center"/>
        <w:rPr>
          <w:rFonts w:ascii="Times New Roman" w:hAnsi="Times New Roman" w:cs="Times New Roman"/>
          <w:b/>
          <w:bCs/>
          <w:sz w:val="24"/>
          <w:szCs w:val="24"/>
          <w:lang w:val="sq-AL"/>
        </w:rPr>
      </w:pPr>
      <w:r w:rsidRPr="000D1334">
        <w:rPr>
          <w:rFonts w:ascii="Times New Roman" w:hAnsi="Times New Roman" w:cs="Times New Roman"/>
          <w:b/>
          <w:bCs/>
          <w:sz w:val="24"/>
          <w:szCs w:val="24"/>
          <w:lang w:val="sq-AL"/>
        </w:rPr>
        <w:t xml:space="preserve">Neni </w:t>
      </w:r>
      <w:r w:rsidR="00AC58B6">
        <w:rPr>
          <w:rFonts w:ascii="Times New Roman" w:hAnsi="Times New Roman" w:cs="Times New Roman"/>
          <w:b/>
          <w:bCs/>
          <w:sz w:val="24"/>
          <w:szCs w:val="24"/>
          <w:lang w:val="sq-AL"/>
        </w:rPr>
        <w:t>31</w:t>
      </w:r>
    </w:p>
    <w:p w14:paraId="073FC72E" w14:textId="0D208149" w:rsidR="00553782" w:rsidRPr="000D1334" w:rsidRDefault="00553782" w:rsidP="00553782">
      <w:pPr>
        <w:spacing w:after="0" w:line="240" w:lineRule="auto"/>
        <w:jc w:val="center"/>
        <w:rPr>
          <w:rFonts w:ascii="Times New Roman" w:hAnsi="Times New Roman" w:cs="Times New Roman"/>
          <w:b/>
          <w:bCs/>
          <w:sz w:val="24"/>
          <w:szCs w:val="24"/>
          <w:lang w:val="sq-AL"/>
        </w:rPr>
      </w:pPr>
      <w:r w:rsidRPr="000D1334">
        <w:rPr>
          <w:rFonts w:ascii="Times New Roman" w:hAnsi="Times New Roman" w:cs="Times New Roman"/>
          <w:b/>
          <w:bCs/>
          <w:sz w:val="24"/>
          <w:szCs w:val="24"/>
          <w:lang w:val="sq-AL"/>
        </w:rPr>
        <w:t>Të drejtat e përdorimit më të hershëm në lidhje me të d</w:t>
      </w:r>
      <w:r w:rsidR="001F1230">
        <w:rPr>
          <w:rFonts w:ascii="Times New Roman" w:hAnsi="Times New Roman" w:cs="Times New Roman"/>
          <w:b/>
          <w:bCs/>
          <w:sz w:val="24"/>
          <w:szCs w:val="24"/>
          <w:lang w:val="sq-AL"/>
        </w:rPr>
        <w:t>rejtat e nj</w:t>
      </w:r>
      <w:r w:rsidR="006A21DB">
        <w:rPr>
          <w:rFonts w:ascii="Times New Roman" w:hAnsi="Times New Roman" w:cs="Times New Roman"/>
          <w:b/>
          <w:bCs/>
          <w:sz w:val="24"/>
          <w:szCs w:val="24"/>
          <w:lang w:val="sq-AL"/>
        </w:rPr>
        <w:t>ë</w:t>
      </w:r>
      <w:r w:rsidRPr="000D1334">
        <w:rPr>
          <w:rFonts w:ascii="Times New Roman" w:hAnsi="Times New Roman" w:cs="Times New Roman"/>
          <w:b/>
          <w:bCs/>
          <w:sz w:val="24"/>
          <w:szCs w:val="24"/>
          <w:lang w:val="sq-AL"/>
        </w:rPr>
        <w:t xml:space="preserve"> disenjoje të regjistruar</w:t>
      </w:r>
    </w:p>
    <w:p w14:paraId="34C8E908" w14:textId="77777777" w:rsidR="00553782" w:rsidRPr="000D1334" w:rsidRDefault="00553782" w:rsidP="00553782">
      <w:pPr>
        <w:spacing w:after="0" w:line="240" w:lineRule="auto"/>
        <w:jc w:val="center"/>
        <w:rPr>
          <w:rFonts w:ascii="Times New Roman" w:hAnsi="Times New Roman" w:cs="Times New Roman"/>
          <w:b/>
          <w:bCs/>
          <w:sz w:val="24"/>
          <w:szCs w:val="24"/>
          <w:lang w:val="sq-AL"/>
        </w:rPr>
      </w:pPr>
    </w:p>
    <w:p w14:paraId="1AA0B006" w14:textId="7AC27A34" w:rsidR="00553782" w:rsidRPr="00681182" w:rsidRDefault="00553782" w:rsidP="00681182">
      <w:pPr>
        <w:pStyle w:val="ListParagraph"/>
        <w:spacing w:line="240" w:lineRule="auto"/>
        <w:jc w:val="both"/>
        <w:rPr>
          <w:rFonts w:ascii="Times New Roman" w:hAnsi="Times New Roman" w:cs="Times New Roman"/>
          <w:sz w:val="24"/>
          <w:szCs w:val="24"/>
          <w:lang w:val="sq-AL"/>
        </w:rPr>
      </w:pPr>
    </w:p>
    <w:p w14:paraId="26542A64" w14:textId="77777777" w:rsidR="006F08EA" w:rsidRDefault="006F08EA" w:rsidP="006F08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F1230" w:rsidRPr="006F08EA">
        <w:rPr>
          <w:rFonts w:ascii="Times New Roman" w:hAnsi="Times New Roman" w:cs="Times New Roman"/>
          <w:sz w:val="24"/>
          <w:szCs w:val="24"/>
        </w:rPr>
        <w:t xml:space="preserve">E </w:t>
      </w:r>
      <w:proofErr w:type="spellStart"/>
      <w:r w:rsidR="001F1230" w:rsidRPr="006F08EA">
        <w:rPr>
          <w:rFonts w:ascii="Times New Roman" w:hAnsi="Times New Roman" w:cs="Times New Roman"/>
          <w:sz w:val="24"/>
          <w:szCs w:val="24"/>
        </w:rPr>
        <w:t>drejta</w:t>
      </w:r>
      <w:proofErr w:type="spellEnd"/>
      <w:r w:rsidR="001F1230" w:rsidRPr="006F08EA">
        <w:rPr>
          <w:rFonts w:ascii="Times New Roman" w:hAnsi="Times New Roman" w:cs="Times New Roman"/>
          <w:sz w:val="24"/>
          <w:szCs w:val="24"/>
        </w:rPr>
        <w:t xml:space="preserve"> e </w:t>
      </w:r>
      <w:proofErr w:type="spellStart"/>
      <w:r w:rsidR="001F1230" w:rsidRPr="006F08EA">
        <w:rPr>
          <w:rFonts w:ascii="Times New Roman" w:hAnsi="Times New Roman" w:cs="Times New Roman"/>
          <w:sz w:val="24"/>
          <w:szCs w:val="24"/>
        </w:rPr>
        <w:t>përdorimit</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më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të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hershëm</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i</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njihet</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çdo</w:t>
      </w:r>
      <w:proofErr w:type="spellEnd"/>
      <w:r w:rsidR="001F1230" w:rsidRPr="006F08EA">
        <w:rPr>
          <w:rFonts w:ascii="Times New Roman" w:hAnsi="Times New Roman" w:cs="Times New Roman"/>
          <w:sz w:val="24"/>
          <w:szCs w:val="24"/>
        </w:rPr>
        <w:t xml:space="preserve"> pale </w:t>
      </w:r>
      <w:proofErr w:type="spellStart"/>
      <w:r w:rsidR="001F1230" w:rsidRPr="006F08EA">
        <w:rPr>
          <w:rFonts w:ascii="Times New Roman" w:hAnsi="Times New Roman" w:cs="Times New Roman"/>
          <w:sz w:val="24"/>
          <w:szCs w:val="24"/>
        </w:rPr>
        <w:t>të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tretë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që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mund</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të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vërtetojë</w:t>
      </w:r>
      <w:proofErr w:type="spellEnd"/>
      <w:r w:rsidR="001F1230" w:rsidRPr="006F08EA">
        <w:rPr>
          <w:rFonts w:ascii="Times New Roman" w:hAnsi="Times New Roman" w:cs="Times New Roman"/>
          <w:sz w:val="24"/>
          <w:szCs w:val="24"/>
        </w:rPr>
        <w:t xml:space="preserve"> se, </w:t>
      </w:r>
      <w:proofErr w:type="spellStart"/>
      <w:r w:rsidR="001F1230" w:rsidRPr="006F08EA">
        <w:rPr>
          <w:rFonts w:ascii="Times New Roman" w:hAnsi="Times New Roman" w:cs="Times New Roman"/>
          <w:sz w:val="24"/>
          <w:szCs w:val="24"/>
        </w:rPr>
        <w:t>përpara</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datës</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së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paraqitjes</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së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kërkesës</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për</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regjistrim</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ose</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në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rast</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kërkese</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për</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prioritet</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përpara</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datës</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së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prioritetit</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ajo</w:t>
      </w:r>
      <w:proofErr w:type="spellEnd"/>
      <w:r w:rsidR="001F1230" w:rsidRPr="006F08EA">
        <w:rPr>
          <w:rFonts w:ascii="Times New Roman" w:hAnsi="Times New Roman" w:cs="Times New Roman"/>
          <w:sz w:val="24"/>
          <w:szCs w:val="24"/>
        </w:rPr>
        <w:t xml:space="preserve"> ka </w:t>
      </w:r>
      <w:proofErr w:type="spellStart"/>
      <w:r w:rsidR="001F1230" w:rsidRPr="006F08EA">
        <w:rPr>
          <w:rFonts w:ascii="Times New Roman" w:hAnsi="Times New Roman" w:cs="Times New Roman"/>
          <w:sz w:val="24"/>
          <w:szCs w:val="24"/>
        </w:rPr>
        <w:t>filluar</w:t>
      </w:r>
      <w:proofErr w:type="spellEnd"/>
      <w:r w:rsidR="001F1230" w:rsidRPr="006F08EA">
        <w:rPr>
          <w:rFonts w:ascii="Times New Roman" w:hAnsi="Times New Roman" w:cs="Times New Roman"/>
          <w:sz w:val="24"/>
          <w:szCs w:val="24"/>
        </w:rPr>
        <w:t xml:space="preserve"> me </w:t>
      </w:r>
      <w:proofErr w:type="spellStart"/>
      <w:r w:rsidR="001F1230" w:rsidRPr="006F08EA">
        <w:rPr>
          <w:rFonts w:ascii="Times New Roman" w:hAnsi="Times New Roman" w:cs="Times New Roman"/>
          <w:sz w:val="24"/>
          <w:szCs w:val="24"/>
        </w:rPr>
        <w:t>mirëbesim</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përdorimin</w:t>
      </w:r>
      <w:proofErr w:type="spellEnd"/>
      <w:r w:rsidR="001F1230" w:rsidRPr="006F08EA">
        <w:rPr>
          <w:rFonts w:ascii="Times New Roman" w:hAnsi="Times New Roman" w:cs="Times New Roman"/>
          <w:sz w:val="24"/>
          <w:szCs w:val="24"/>
        </w:rPr>
        <w:t xml:space="preserve"> e </w:t>
      </w:r>
      <w:proofErr w:type="spellStart"/>
      <w:r w:rsidR="001F1230" w:rsidRPr="006F08EA">
        <w:rPr>
          <w:rFonts w:ascii="Times New Roman" w:hAnsi="Times New Roman" w:cs="Times New Roman"/>
          <w:sz w:val="24"/>
          <w:szCs w:val="24"/>
        </w:rPr>
        <w:t>disenjos</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brenda</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territorit</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të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Republikës</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së</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Shqipërisë</w:t>
      </w:r>
      <w:proofErr w:type="spellEnd"/>
      <w:r w:rsidR="001F1230" w:rsidRPr="006F08EA">
        <w:rPr>
          <w:rFonts w:ascii="Times New Roman" w:hAnsi="Times New Roman" w:cs="Times New Roman"/>
          <w:sz w:val="24"/>
          <w:szCs w:val="24"/>
        </w:rPr>
        <w:t>.</w:t>
      </w:r>
      <w:r w:rsidR="001F1230" w:rsidRPr="006F08EA">
        <w:rPr>
          <w:rFonts w:ascii="Times New Roman" w:hAnsi="Times New Roman" w:cs="Times New Roman"/>
          <w:sz w:val="24"/>
          <w:szCs w:val="24"/>
        </w:rPr>
        <w:br/>
        <w:t xml:space="preserve">E </w:t>
      </w:r>
      <w:proofErr w:type="spellStart"/>
      <w:r w:rsidR="001F1230" w:rsidRPr="006F08EA">
        <w:rPr>
          <w:rFonts w:ascii="Times New Roman" w:hAnsi="Times New Roman" w:cs="Times New Roman"/>
          <w:sz w:val="24"/>
          <w:szCs w:val="24"/>
        </w:rPr>
        <w:t>drejta</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njihet</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gjithashtu</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edhe</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nëse</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pala</w:t>
      </w:r>
      <w:proofErr w:type="spellEnd"/>
      <w:r w:rsidR="001F1230" w:rsidRPr="006F08EA">
        <w:rPr>
          <w:rFonts w:ascii="Times New Roman" w:hAnsi="Times New Roman" w:cs="Times New Roman"/>
          <w:sz w:val="24"/>
          <w:szCs w:val="24"/>
        </w:rPr>
        <w:t xml:space="preserve"> e </w:t>
      </w:r>
      <w:proofErr w:type="spellStart"/>
      <w:r w:rsidR="001F1230" w:rsidRPr="006F08EA">
        <w:rPr>
          <w:rFonts w:ascii="Times New Roman" w:hAnsi="Times New Roman" w:cs="Times New Roman"/>
          <w:sz w:val="24"/>
          <w:szCs w:val="24"/>
        </w:rPr>
        <w:t>tretë</w:t>
      </w:r>
      <w:proofErr w:type="spellEnd"/>
      <w:r w:rsidR="001F1230" w:rsidRPr="006F08EA">
        <w:rPr>
          <w:rFonts w:ascii="Times New Roman" w:hAnsi="Times New Roman" w:cs="Times New Roman"/>
          <w:sz w:val="24"/>
          <w:szCs w:val="24"/>
        </w:rPr>
        <w:t xml:space="preserve"> ka </w:t>
      </w:r>
      <w:proofErr w:type="spellStart"/>
      <w:r w:rsidR="001F1230" w:rsidRPr="006F08EA">
        <w:rPr>
          <w:rFonts w:ascii="Times New Roman" w:hAnsi="Times New Roman" w:cs="Times New Roman"/>
          <w:sz w:val="24"/>
          <w:szCs w:val="24"/>
        </w:rPr>
        <w:t>kryer</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përgatitje</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serioze</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dhe</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efektive</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për</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përdorimin</w:t>
      </w:r>
      <w:proofErr w:type="spellEnd"/>
      <w:r w:rsidR="001F1230" w:rsidRPr="006F08EA">
        <w:rPr>
          <w:rFonts w:ascii="Times New Roman" w:hAnsi="Times New Roman" w:cs="Times New Roman"/>
          <w:sz w:val="24"/>
          <w:szCs w:val="24"/>
        </w:rPr>
        <w:t xml:space="preserve"> e </w:t>
      </w:r>
      <w:proofErr w:type="spellStart"/>
      <w:r w:rsidR="001F1230" w:rsidRPr="006F08EA">
        <w:rPr>
          <w:rFonts w:ascii="Times New Roman" w:hAnsi="Times New Roman" w:cs="Times New Roman"/>
          <w:sz w:val="24"/>
          <w:szCs w:val="24"/>
        </w:rPr>
        <w:t>saj</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përpara</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këtyre</w:t>
      </w:r>
      <w:proofErr w:type="spellEnd"/>
      <w:r w:rsidR="001F1230" w:rsidRPr="006F08EA">
        <w:rPr>
          <w:rFonts w:ascii="Times New Roman" w:hAnsi="Times New Roman" w:cs="Times New Roman"/>
          <w:sz w:val="24"/>
          <w:szCs w:val="24"/>
        </w:rPr>
        <w:t xml:space="preserve"> </w:t>
      </w:r>
      <w:proofErr w:type="spellStart"/>
      <w:r w:rsidR="001F1230" w:rsidRPr="006F08EA">
        <w:rPr>
          <w:rFonts w:ascii="Times New Roman" w:hAnsi="Times New Roman" w:cs="Times New Roman"/>
          <w:sz w:val="24"/>
          <w:szCs w:val="24"/>
        </w:rPr>
        <w:t>datave</w:t>
      </w:r>
      <w:proofErr w:type="spellEnd"/>
      <w:r w:rsidR="001F1230" w:rsidRPr="006F08EA">
        <w:rPr>
          <w:rFonts w:ascii="Times New Roman" w:hAnsi="Times New Roman" w:cs="Times New Roman"/>
          <w:sz w:val="24"/>
          <w:szCs w:val="24"/>
        </w:rPr>
        <w:t>.</w:t>
      </w:r>
    </w:p>
    <w:p w14:paraId="6D8074E6" w14:textId="21DAF602" w:rsidR="001F1230" w:rsidRPr="006F08EA" w:rsidRDefault="001F1230" w:rsidP="006F08EA">
      <w:pPr>
        <w:spacing w:after="0" w:line="240" w:lineRule="auto"/>
        <w:jc w:val="both"/>
        <w:rPr>
          <w:rFonts w:ascii="Times New Roman" w:hAnsi="Times New Roman" w:cs="Times New Roman"/>
          <w:sz w:val="24"/>
          <w:szCs w:val="24"/>
          <w:lang w:val="sq-AL"/>
        </w:rPr>
      </w:pPr>
      <w:proofErr w:type="spellStart"/>
      <w:r w:rsidRPr="006F08EA">
        <w:rPr>
          <w:rFonts w:ascii="Times New Roman" w:hAnsi="Times New Roman" w:cs="Times New Roman"/>
          <w:sz w:val="24"/>
          <w:szCs w:val="24"/>
        </w:rPr>
        <w:t>Disenjoja</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që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përdoret</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ose</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për</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të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cilën</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janë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bërë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përgatitjet</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duhet</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të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jetë</w:t>
      </w:r>
      <w:proofErr w:type="spellEnd"/>
      <w:r w:rsidRPr="006F08EA">
        <w:rPr>
          <w:rFonts w:ascii="Times New Roman" w:hAnsi="Times New Roman" w:cs="Times New Roman"/>
          <w:sz w:val="24"/>
          <w:szCs w:val="24"/>
        </w:rPr>
        <w:t xml:space="preserve"> e </w:t>
      </w:r>
      <w:proofErr w:type="spellStart"/>
      <w:r w:rsidRPr="006F08EA">
        <w:rPr>
          <w:rFonts w:ascii="Times New Roman" w:hAnsi="Times New Roman" w:cs="Times New Roman"/>
          <w:sz w:val="24"/>
          <w:szCs w:val="24"/>
        </w:rPr>
        <w:t>përfshirë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brenda</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fushëveprimit</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të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mbrojtjes</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së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një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të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drejte</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disenjoje</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të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regjistruar</w:t>
      </w:r>
      <w:proofErr w:type="spellEnd"/>
      <w:r w:rsidRPr="006F08EA">
        <w:rPr>
          <w:rFonts w:ascii="Times New Roman" w:hAnsi="Times New Roman" w:cs="Times New Roman"/>
          <w:sz w:val="24"/>
          <w:szCs w:val="24"/>
        </w:rPr>
        <w:t xml:space="preserve">, e </w:t>
      </w:r>
      <w:proofErr w:type="spellStart"/>
      <w:r w:rsidRPr="006F08EA">
        <w:rPr>
          <w:rFonts w:ascii="Times New Roman" w:hAnsi="Times New Roman" w:cs="Times New Roman"/>
          <w:sz w:val="24"/>
          <w:szCs w:val="24"/>
        </w:rPr>
        <w:t>cila</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nuk</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është</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kopjuar</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nga</w:t>
      </w:r>
      <w:proofErr w:type="spellEnd"/>
      <w:r w:rsidRPr="006F08EA">
        <w:rPr>
          <w:rFonts w:ascii="Times New Roman" w:hAnsi="Times New Roman" w:cs="Times New Roman"/>
          <w:sz w:val="24"/>
          <w:szCs w:val="24"/>
        </w:rPr>
        <w:t xml:space="preserve"> </w:t>
      </w:r>
      <w:proofErr w:type="spellStart"/>
      <w:r w:rsidRPr="006F08EA">
        <w:rPr>
          <w:rFonts w:ascii="Times New Roman" w:hAnsi="Times New Roman" w:cs="Times New Roman"/>
          <w:sz w:val="24"/>
          <w:szCs w:val="24"/>
        </w:rPr>
        <w:t>kjo</w:t>
      </w:r>
      <w:proofErr w:type="spellEnd"/>
      <w:r w:rsidRPr="006F08EA">
        <w:rPr>
          <w:rFonts w:ascii="Times New Roman" w:hAnsi="Times New Roman" w:cs="Times New Roman"/>
          <w:sz w:val="24"/>
          <w:szCs w:val="24"/>
        </w:rPr>
        <w:t xml:space="preserve"> e </w:t>
      </w:r>
      <w:proofErr w:type="spellStart"/>
      <w:r w:rsidRPr="006F08EA">
        <w:rPr>
          <w:rFonts w:ascii="Times New Roman" w:hAnsi="Times New Roman" w:cs="Times New Roman"/>
          <w:sz w:val="24"/>
          <w:szCs w:val="24"/>
        </w:rPr>
        <w:t>fundit</w:t>
      </w:r>
      <w:proofErr w:type="spellEnd"/>
      <w:r w:rsidRPr="006F08EA">
        <w:rPr>
          <w:rFonts w:ascii="Times New Roman" w:hAnsi="Times New Roman" w:cs="Times New Roman"/>
          <w:sz w:val="24"/>
          <w:szCs w:val="24"/>
        </w:rPr>
        <w:t>.</w:t>
      </w:r>
    </w:p>
    <w:p w14:paraId="0E00E1A9" w14:textId="11D709D7" w:rsidR="005B5B27"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 E drejta e përdorimit më të hershëm e përmendur në pik</w:t>
      </w:r>
      <w:r w:rsidRPr="007A0578">
        <w:rPr>
          <w:rFonts w:ascii="Times New Roman" w:hAnsi="Times New Roman" w:cs="Times New Roman"/>
          <w:sz w:val="24"/>
          <w:szCs w:val="24"/>
          <w:lang w:val="sq-AL"/>
        </w:rPr>
        <w:t>ën</w:t>
      </w:r>
      <w:r w:rsidRPr="000D1334">
        <w:rPr>
          <w:rFonts w:ascii="Times New Roman" w:hAnsi="Times New Roman" w:cs="Times New Roman"/>
          <w:sz w:val="24"/>
          <w:szCs w:val="24"/>
          <w:lang w:val="sq-AL"/>
        </w:rPr>
        <w:t xml:space="preserve"> 1 t</w:t>
      </w:r>
      <w:r w:rsidRPr="007A0578">
        <w:rPr>
          <w:rFonts w:ascii="Times New Roman" w:hAnsi="Times New Roman" w:cs="Times New Roman"/>
          <w:sz w:val="24"/>
          <w:szCs w:val="24"/>
          <w:lang w:val="sq-AL"/>
        </w:rPr>
        <w:t xml:space="preserve">ë këtij neni, </w:t>
      </w:r>
      <w:r w:rsidRPr="000D1334">
        <w:rPr>
          <w:rFonts w:ascii="Times New Roman" w:hAnsi="Times New Roman" w:cs="Times New Roman"/>
          <w:sz w:val="24"/>
          <w:szCs w:val="24"/>
          <w:lang w:val="sq-AL"/>
        </w:rPr>
        <w:t>e autorizon palën e tretë që ta përdorë disenjon për qëllimet për të cilat ajo është përdorur tashmë në praktikë, ose për të cilat janë bërë përgatitje serioze dhe efektive, përpara depozitimit të</w:t>
      </w:r>
      <w:r w:rsidR="00CE7729">
        <w:rPr>
          <w:rFonts w:ascii="Times New Roman" w:hAnsi="Times New Roman" w:cs="Times New Roman"/>
          <w:sz w:val="24"/>
          <w:szCs w:val="24"/>
          <w:lang w:val="sq-AL"/>
        </w:rPr>
        <w:t xml:space="preserve"> kërkesës</w:t>
      </w:r>
      <w:r w:rsidRPr="000D1334">
        <w:rPr>
          <w:rFonts w:ascii="Times New Roman" w:hAnsi="Times New Roman" w:cs="Times New Roman"/>
          <w:sz w:val="24"/>
          <w:szCs w:val="24"/>
          <w:lang w:val="sq-AL"/>
        </w:rPr>
        <w:t xml:space="preserve"> ose datës së prioritetit të së drejtës së disenjos së regjistruar.</w:t>
      </w:r>
    </w:p>
    <w:p w14:paraId="51679B5A" w14:textId="77777777" w:rsidR="00553782" w:rsidRPr="000D1334" w:rsidRDefault="00553782" w:rsidP="00553782">
      <w:pPr>
        <w:spacing w:line="240" w:lineRule="auto"/>
        <w:jc w:val="both"/>
        <w:rPr>
          <w:rFonts w:ascii="Times New Roman" w:hAnsi="Times New Roman" w:cs="Times New Roman"/>
          <w:sz w:val="24"/>
          <w:szCs w:val="24"/>
          <w:lang w:val="sq-AL"/>
        </w:rPr>
      </w:pPr>
    </w:p>
    <w:p w14:paraId="0EBFB7AC" w14:textId="533BB52F" w:rsidR="00553782" w:rsidRPr="000D1334" w:rsidRDefault="00553782" w:rsidP="00553782">
      <w:pPr>
        <w:spacing w:after="0" w:line="240" w:lineRule="auto"/>
        <w:jc w:val="center"/>
        <w:rPr>
          <w:rFonts w:ascii="Times New Roman" w:hAnsi="Times New Roman" w:cs="Times New Roman"/>
          <w:b/>
          <w:bCs/>
          <w:sz w:val="24"/>
          <w:szCs w:val="24"/>
          <w:lang w:val="sq-AL"/>
        </w:rPr>
      </w:pPr>
      <w:r w:rsidRPr="000D1334">
        <w:rPr>
          <w:rFonts w:ascii="Times New Roman" w:hAnsi="Times New Roman" w:cs="Times New Roman"/>
          <w:b/>
          <w:bCs/>
          <w:sz w:val="24"/>
          <w:szCs w:val="24"/>
          <w:lang w:val="sq-AL"/>
        </w:rPr>
        <w:t xml:space="preserve">Neni </w:t>
      </w:r>
      <w:r w:rsidR="00AC58B6">
        <w:rPr>
          <w:rFonts w:ascii="Times New Roman" w:hAnsi="Times New Roman" w:cs="Times New Roman"/>
          <w:b/>
          <w:bCs/>
          <w:sz w:val="24"/>
          <w:szCs w:val="24"/>
          <w:lang w:val="sq-AL"/>
        </w:rPr>
        <w:t>32</w:t>
      </w:r>
    </w:p>
    <w:p w14:paraId="6BF5EB24" w14:textId="77777777" w:rsidR="00553782" w:rsidRPr="000D1334" w:rsidRDefault="00553782" w:rsidP="00553782">
      <w:pPr>
        <w:spacing w:after="0" w:line="240" w:lineRule="auto"/>
        <w:jc w:val="center"/>
        <w:rPr>
          <w:rFonts w:ascii="Times New Roman" w:hAnsi="Times New Roman" w:cs="Times New Roman"/>
          <w:b/>
          <w:bCs/>
          <w:sz w:val="24"/>
          <w:szCs w:val="24"/>
          <w:lang w:val="sq-AL"/>
        </w:rPr>
      </w:pPr>
      <w:r w:rsidRPr="000D1334">
        <w:rPr>
          <w:rFonts w:ascii="Times New Roman" w:hAnsi="Times New Roman" w:cs="Times New Roman"/>
          <w:b/>
          <w:bCs/>
          <w:sz w:val="24"/>
          <w:szCs w:val="24"/>
          <w:lang w:val="sq-AL"/>
        </w:rPr>
        <w:t>Marrëdhënia me format e tjera të mbrojtjes</w:t>
      </w:r>
    </w:p>
    <w:p w14:paraId="544AC3FB" w14:textId="77777777" w:rsidR="00553782" w:rsidRPr="000D1334" w:rsidRDefault="00553782" w:rsidP="00553782">
      <w:pPr>
        <w:spacing w:after="0" w:line="240" w:lineRule="auto"/>
        <w:jc w:val="center"/>
        <w:rPr>
          <w:rFonts w:ascii="Times New Roman" w:hAnsi="Times New Roman" w:cs="Times New Roman"/>
          <w:b/>
          <w:bCs/>
          <w:sz w:val="24"/>
          <w:szCs w:val="24"/>
          <w:lang w:val="sq-AL"/>
        </w:rPr>
      </w:pPr>
    </w:p>
    <w:p w14:paraId="534D506B" w14:textId="01A134C8" w:rsidR="00553782" w:rsidRPr="000D1334" w:rsidRDefault="00553782" w:rsidP="00553782">
      <w:pPr>
        <w:spacing w:after="0" w:line="240" w:lineRule="auto"/>
        <w:jc w:val="both"/>
        <w:rPr>
          <w:rFonts w:ascii="Times New Roman" w:hAnsi="Times New Roman" w:cs="Times New Roman"/>
          <w:b/>
          <w:bCs/>
          <w:sz w:val="24"/>
          <w:szCs w:val="24"/>
          <w:lang w:val="sq-AL"/>
        </w:rPr>
      </w:pPr>
      <w:r w:rsidRPr="000D1334">
        <w:rPr>
          <w:rFonts w:ascii="Times New Roman" w:hAnsi="Times New Roman" w:cs="Times New Roman"/>
          <w:sz w:val="24"/>
          <w:szCs w:val="24"/>
          <w:lang w:val="sq-AL"/>
        </w:rPr>
        <w:t>1. Ky ligj nuk cenon asnjë dispozitë të legjislacionit për markat tregtare apo shenjat e tjera dalluese, patentat dhe modelet e përdorimit</w:t>
      </w:r>
      <w:r w:rsidR="00372172">
        <w:rPr>
          <w:rFonts w:ascii="Times New Roman" w:hAnsi="Times New Roman" w:cs="Times New Roman"/>
          <w:sz w:val="24"/>
          <w:szCs w:val="24"/>
          <w:lang w:val="sq-AL"/>
        </w:rPr>
        <w:t>, llojet e shkrimit tipografike</w:t>
      </w:r>
      <w:r w:rsidRPr="000D1334">
        <w:rPr>
          <w:rFonts w:ascii="Times New Roman" w:hAnsi="Times New Roman" w:cs="Times New Roman"/>
          <w:sz w:val="24"/>
          <w:szCs w:val="24"/>
          <w:lang w:val="sq-AL"/>
        </w:rPr>
        <w:t>, përgjegjësinë civile apo konkurrencën e pandershme.</w:t>
      </w:r>
    </w:p>
    <w:p w14:paraId="581309B6" w14:textId="77777777" w:rsidR="00553782" w:rsidRPr="000D1334" w:rsidRDefault="00553782" w:rsidP="00553782">
      <w:pPr>
        <w:spacing w:after="0" w:line="240" w:lineRule="auto"/>
        <w:jc w:val="both"/>
        <w:rPr>
          <w:rFonts w:ascii="Times New Roman" w:hAnsi="Times New Roman" w:cs="Times New Roman"/>
          <w:sz w:val="24"/>
          <w:szCs w:val="24"/>
          <w:lang w:val="sq-AL"/>
        </w:rPr>
      </w:pPr>
    </w:p>
    <w:p w14:paraId="6D687A15" w14:textId="65D3DCBD" w:rsidR="00553782" w:rsidRPr="000D1334" w:rsidRDefault="00553782" w:rsidP="00553782">
      <w:pPr>
        <w:spacing w:after="0"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 xml:space="preserve">2. Një disenjo e regjistruar  në përputhje me këtë ligj, gëzon gjithashtu të drejtën për mbrojtje nga e drejta e autorit, duke nisur nga data kur disenjoja është krijuar ose materializuar në çfarëdolloj forme, me kusht që të përmbushen parashikimet e </w:t>
      </w:r>
      <w:r w:rsidR="001415F0" w:rsidRPr="001415F0">
        <w:rPr>
          <w:rFonts w:ascii="Times New Roman" w:hAnsi="Times New Roman" w:cs="Times New Roman"/>
          <w:sz w:val="24"/>
          <w:szCs w:val="24"/>
          <w:lang w:val="sq-AL"/>
        </w:rPr>
        <w:t>legjislacionit në fuqi</w:t>
      </w:r>
      <w:r w:rsidRPr="000D1334">
        <w:rPr>
          <w:rFonts w:ascii="Times New Roman" w:hAnsi="Times New Roman" w:cs="Times New Roman"/>
          <w:sz w:val="24"/>
          <w:szCs w:val="24"/>
          <w:lang w:val="sq-AL"/>
        </w:rPr>
        <w:t xml:space="preserve"> për të drejtën e autorit. </w:t>
      </w:r>
    </w:p>
    <w:p w14:paraId="5C15F590" w14:textId="77777777" w:rsidR="00553782" w:rsidRPr="000D1334" w:rsidRDefault="00553782" w:rsidP="00553782">
      <w:pPr>
        <w:spacing w:after="0" w:line="240" w:lineRule="auto"/>
        <w:jc w:val="center"/>
        <w:rPr>
          <w:rFonts w:ascii="Times New Roman" w:hAnsi="Times New Roman" w:cs="Times New Roman"/>
          <w:sz w:val="24"/>
          <w:szCs w:val="24"/>
          <w:lang w:val="sq-AL"/>
        </w:rPr>
      </w:pPr>
    </w:p>
    <w:p w14:paraId="2EDF5682" w14:textId="77777777" w:rsidR="00EE3422" w:rsidRPr="000D1334" w:rsidRDefault="00EE3422" w:rsidP="00553782">
      <w:pPr>
        <w:spacing w:after="0" w:line="240" w:lineRule="auto"/>
        <w:jc w:val="center"/>
        <w:rPr>
          <w:rFonts w:ascii="Times New Roman" w:hAnsi="Times New Roman" w:cs="Times New Roman"/>
          <w:b/>
          <w:bCs/>
          <w:sz w:val="24"/>
          <w:szCs w:val="24"/>
          <w:lang w:val="sq-AL"/>
        </w:rPr>
      </w:pPr>
    </w:p>
    <w:p w14:paraId="517A8BC6" w14:textId="34A2AADC" w:rsidR="00553782" w:rsidRPr="000D1334" w:rsidRDefault="00553782" w:rsidP="00553782">
      <w:pPr>
        <w:spacing w:after="0" w:line="240" w:lineRule="auto"/>
        <w:jc w:val="center"/>
        <w:rPr>
          <w:rFonts w:ascii="Times New Roman" w:hAnsi="Times New Roman" w:cs="Times New Roman"/>
          <w:b/>
          <w:bCs/>
          <w:sz w:val="24"/>
          <w:szCs w:val="24"/>
          <w:lang w:val="sq-AL"/>
        </w:rPr>
      </w:pPr>
      <w:r w:rsidRPr="000D1334">
        <w:rPr>
          <w:rFonts w:ascii="Times New Roman" w:hAnsi="Times New Roman" w:cs="Times New Roman"/>
          <w:b/>
          <w:bCs/>
          <w:sz w:val="24"/>
          <w:szCs w:val="24"/>
          <w:lang w:val="sq-AL"/>
        </w:rPr>
        <w:t>Neni 3</w:t>
      </w:r>
      <w:r w:rsidR="00AC58B6">
        <w:rPr>
          <w:rFonts w:ascii="Times New Roman" w:hAnsi="Times New Roman" w:cs="Times New Roman"/>
          <w:b/>
          <w:bCs/>
          <w:sz w:val="24"/>
          <w:szCs w:val="24"/>
          <w:lang w:val="sq-AL"/>
        </w:rPr>
        <w:t>3</w:t>
      </w:r>
    </w:p>
    <w:p w14:paraId="65510B6F" w14:textId="70AC925F" w:rsidR="00553782" w:rsidRPr="000D1334" w:rsidRDefault="00553782" w:rsidP="00553782">
      <w:pPr>
        <w:spacing w:after="0" w:line="240" w:lineRule="auto"/>
        <w:jc w:val="center"/>
        <w:rPr>
          <w:rFonts w:ascii="Times New Roman" w:hAnsi="Times New Roman" w:cs="Times New Roman"/>
          <w:b/>
          <w:bCs/>
          <w:sz w:val="24"/>
          <w:szCs w:val="24"/>
          <w:lang w:val="sq-AL"/>
        </w:rPr>
      </w:pPr>
      <w:r w:rsidRPr="000D1334">
        <w:rPr>
          <w:rFonts w:ascii="Times New Roman" w:hAnsi="Times New Roman" w:cs="Times New Roman"/>
          <w:b/>
          <w:bCs/>
          <w:sz w:val="24"/>
          <w:szCs w:val="24"/>
          <w:lang w:val="sq-AL"/>
        </w:rPr>
        <w:t xml:space="preserve">Kohëzgjatja dhe ripërtëritja e regjistrimit </w:t>
      </w:r>
      <w:r w:rsidR="007B7340">
        <w:rPr>
          <w:rFonts w:ascii="Times New Roman" w:hAnsi="Times New Roman" w:cs="Times New Roman"/>
          <w:b/>
          <w:bCs/>
          <w:sz w:val="24"/>
          <w:szCs w:val="24"/>
          <w:lang w:val="sq-AL"/>
        </w:rPr>
        <w:t>t</w:t>
      </w:r>
      <w:r w:rsidR="006A21DB">
        <w:rPr>
          <w:rFonts w:ascii="Times New Roman" w:hAnsi="Times New Roman" w:cs="Times New Roman"/>
          <w:b/>
          <w:bCs/>
          <w:sz w:val="24"/>
          <w:szCs w:val="24"/>
          <w:lang w:val="sq-AL"/>
        </w:rPr>
        <w:t>ë</w:t>
      </w:r>
      <w:r w:rsidR="007B7340">
        <w:rPr>
          <w:rFonts w:ascii="Times New Roman" w:hAnsi="Times New Roman" w:cs="Times New Roman"/>
          <w:b/>
          <w:bCs/>
          <w:sz w:val="24"/>
          <w:szCs w:val="24"/>
          <w:lang w:val="sq-AL"/>
        </w:rPr>
        <w:t xml:space="preserve"> disenjos</w:t>
      </w:r>
    </w:p>
    <w:p w14:paraId="71309FBA" w14:textId="77777777" w:rsidR="00553782" w:rsidRPr="000D1334" w:rsidRDefault="00553782" w:rsidP="00553782">
      <w:pPr>
        <w:spacing w:after="0" w:line="240" w:lineRule="auto"/>
        <w:jc w:val="center"/>
        <w:rPr>
          <w:rFonts w:ascii="Times New Roman" w:hAnsi="Times New Roman" w:cs="Times New Roman"/>
          <w:b/>
          <w:bCs/>
          <w:sz w:val="24"/>
          <w:szCs w:val="24"/>
          <w:lang w:val="sq-AL"/>
        </w:rPr>
      </w:pPr>
    </w:p>
    <w:p w14:paraId="716C8CD1" w14:textId="0BC82D5F" w:rsidR="00553782" w:rsidRPr="000D1334" w:rsidRDefault="00553782" w:rsidP="00553782">
      <w:pPr>
        <w:spacing w:after="0"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 xml:space="preserve">1. Regjistrimi i një disenjoje është i vlefshëm për </w:t>
      </w:r>
      <w:r w:rsidR="000C2CB1">
        <w:rPr>
          <w:rFonts w:ascii="Times New Roman" w:hAnsi="Times New Roman" w:cs="Times New Roman"/>
          <w:sz w:val="24"/>
          <w:szCs w:val="24"/>
          <w:lang w:val="sq-AL"/>
        </w:rPr>
        <w:t xml:space="preserve">5 </w:t>
      </w:r>
      <w:r w:rsidR="000C2CB1" w:rsidRPr="000D1334">
        <w:rPr>
          <w:rFonts w:ascii="Times New Roman" w:hAnsi="Times New Roman" w:cs="Times New Roman"/>
          <w:sz w:val="24"/>
          <w:szCs w:val="24"/>
          <w:lang w:val="sq-AL"/>
        </w:rPr>
        <w:t>(pesë)</w:t>
      </w:r>
      <w:r w:rsidR="008044F9">
        <w:rPr>
          <w:rFonts w:ascii="Times New Roman" w:hAnsi="Times New Roman" w:cs="Times New Roman"/>
          <w:sz w:val="24"/>
          <w:szCs w:val="24"/>
          <w:lang w:val="sq-AL"/>
        </w:rPr>
        <w:t xml:space="preserve"> vjet</w:t>
      </w:r>
      <w:r w:rsidRPr="000D1334">
        <w:rPr>
          <w:rFonts w:ascii="Times New Roman" w:hAnsi="Times New Roman" w:cs="Times New Roman"/>
          <w:sz w:val="24"/>
          <w:szCs w:val="24"/>
          <w:lang w:val="sq-AL"/>
        </w:rPr>
        <w:t>, duke filluar nga data e depozitimit të</w:t>
      </w:r>
      <w:r w:rsidR="007B7340">
        <w:rPr>
          <w:rFonts w:ascii="Times New Roman" w:hAnsi="Times New Roman" w:cs="Times New Roman"/>
          <w:sz w:val="24"/>
          <w:szCs w:val="24"/>
          <w:lang w:val="sq-AL"/>
        </w:rPr>
        <w:t xml:space="preserve"> k</w:t>
      </w:r>
      <w:r w:rsidR="006A21DB">
        <w:rPr>
          <w:rFonts w:ascii="Times New Roman" w:hAnsi="Times New Roman" w:cs="Times New Roman"/>
          <w:sz w:val="24"/>
          <w:szCs w:val="24"/>
          <w:lang w:val="sq-AL"/>
        </w:rPr>
        <w:t>ë</w:t>
      </w:r>
      <w:r w:rsidR="007B7340">
        <w:rPr>
          <w:rFonts w:ascii="Times New Roman" w:hAnsi="Times New Roman" w:cs="Times New Roman"/>
          <w:sz w:val="24"/>
          <w:szCs w:val="24"/>
          <w:lang w:val="sq-AL"/>
        </w:rPr>
        <w:t>rkes</w:t>
      </w:r>
      <w:r w:rsidR="006A21DB">
        <w:rPr>
          <w:rFonts w:ascii="Times New Roman" w:hAnsi="Times New Roman" w:cs="Times New Roman"/>
          <w:sz w:val="24"/>
          <w:szCs w:val="24"/>
          <w:lang w:val="sq-AL"/>
        </w:rPr>
        <w:t>ë</w:t>
      </w:r>
      <w:r w:rsidR="007B7340">
        <w:rPr>
          <w:rFonts w:ascii="Times New Roman" w:hAnsi="Times New Roman" w:cs="Times New Roman"/>
          <w:sz w:val="24"/>
          <w:szCs w:val="24"/>
          <w:lang w:val="sq-AL"/>
        </w:rPr>
        <w:t>s</w:t>
      </w:r>
      <w:r w:rsidRPr="000D1334">
        <w:rPr>
          <w:rFonts w:ascii="Times New Roman" w:hAnsi="Times New Roman" w:cs="Times New Roman"/>
          <w:sz w:val="24"/>
          <w:szCs w:val="24"/>
          <w:lang w:val="sq-AL"/>
        </w:rPr>
        <w:t xml:space="preserve">për regjistrimin e saj. </w:t>
      </w:r>
    </w:p>
    <w:p w14:paraId="1B6D2E8D" w14:textId="77777777" w:rsidR="00EE3422" w:rsidRPr="000D1334" w:rsidRDefault="00EE3422" w:rsidP="00553782">
      <w:pPr>
        <w:spacing w:after="0" w:line="240" w:lineRule="auto"/>
        <w:jc w:val="both"/>
        <w:rPr>
          <w:rFonts w:ascii="Times New Roman" w:hAnsi="Times New Roman" w:cs="Times New Roman"/>
          <w:sz w:val="24"/>
          <w:szCs w:val="24"/>
          <w:lang w:val="sq-AL"/>
        </w:rPr>
      </w:pPr>
    </w:p>
    <w:p w14:paraId="6C631DA4" w14:textId="0F1F0BFE" w:rsidR="00553782" w:rsidRPr="000D1334" w:rsidRDefault="00553782" w:rsidP="00553782">
      <w:pPr>
        <w:spacing w:after="0"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 Regjistrimi i një disenjoje mund të ripërtërihet, me kërkesë të mbajtësit të së drejtave së disenjos ose të çdo personi të autorizuar për ta bërë këtë me ligj ose me kontratë, kundrejt një pagese të caktuar për një periudhë shtesë prej 5 (pesë) vitesh, deri në një periudhë prej 25 vjetësh, nga data e depozitimit të</w:t>
      </w:r>
      <w:r w:rsidR="00CE7729">
        <w:rPr>
          <w:rFonts w:ascii="Times New Roman" w:hAnsi="Times New Roman" w:cs="Times New Roman"/>
          <w:sz w:val="24"/>
          <w:szCs w:val="24"/>
          <w:lang w:val="sq-AL"/>
        </w:rPr>
        <w:t xml:space="preserve"> kërkesës </w:t>
      </w:r>
      <w:r w:rsidRPr="000D1334">
        <w:rPr>
          <w:rFonts w:ascii="Times New Roman" w:hAnsi="Times New Roman" w:cs="Times New Roman"/>
          <w:sz w:val="24"/>
          <w:szCs w:val="24"/>
          <w:lang w:val="sq-AL"/>
        </w:rPr>
        <w:t xml:space="preserve"> për regjistrimin e disenjos. </w:t>
      </w:r>
    </w:p>
    <w:p w14:paraId="31751630" w14:textId="77777777" w:rsidR="00553782" w:rsidRPr="000D1334" w:rsidRDefault="00553782" w:rsidP="00553782">
      <w:pPr>
        <w:spacing w:after="0" w:line="240" w:lineRule="auto"/>
        <w:rPr>
          <w:rFonts w:ascii="Times New Roman" w:hAnsi="Times New Roman" w:cs="Times New Roman"/>
          <w:sz w:val="24"/>
          <w:szCs w:val="24"/>
          <w:lang w:val="sq-AL"/>
        </w:rPr>
      </w:pPr>
    </w:p>
    <w:p w14:paraId="7F7404E9" w14:textId="1E880144" w:rsidR="003101C1" w:rsidRPr="006F08EA" w:rsidRDefault="00553782" w:rsidP="00682E0F">
      <w:pPr>
        <w:spacing w:after="0" w:line="240" w:lineRule="auto"/>
        <w:ind w:right="97"/>
        <w:jc w:val="both"/>
        <w:rPr>
          <w:rFonts w:ascii="Times New Roman" w:eastAsia="Times New Roman" w:hAnsi="Times New Roman" w:cs="Times New Roman"/>
          <w:noProof/>
          <w:color w:val="000000" w:themeColor="text1"/>
          <w:sz w:val="24"/>
          <w:szCs w:val="24"/>
          <w:lang w:val="sq-AL"/>
        </w:rPr>
      </w:pPr>
      <w:r w:rsidRPr="006F08EA">
        <w:rPr>
          <w:rFonts w:ascii="Times New Roman" w:hAnsi="Times New Roman" w:cs="Times New Roman"/>
          <w:color w:val="000000" w:themeColor="text1"/>
          <w:sz w:val="24"/>
          <w:szCs w:val="24"/>
          <w:lang w:val="sq-AL"/>
        </w:rPr>
        <w:t xml:space="preserve">3. </w:t>
      </w:r>
      <w:r w:rsidR="003101C1" w:rsidRPr="006F08EA">
        <w:rPr>
          <w:rFonts w:ascii="Times New Roman" w:eastAsia="Times New Roman" w:hAnsi="Times New Roman" w:cs="Times New Roman"/>
          <w:noProof/>
          <w:color w:val="000000" w:themeColor="text1"/>
          <w:sz w:val="24"/>
          <w:szCs w:val="24"/>
          <w:lang w:val="sq-AL"/>
        </w:rPr>
        <w:t xml:space="preserve">DPPI njofton mbajtësin e së drejtës së disenjos së regjistruar për përfundimin e afatit të regjistrimit të paktën gjashtë muaj përpara përfundimit të këtij afati. </w:t>
      </w:r>
      <w:r w:rsidR="00682E0F" w:rsidRPr="006F08EA">
        <w:rPr>
          <w:rFonts w:ascii="Times New Roman" w:eastAsia="Times New Roman" w:hAnsi="Times New Roman" w:cs="Times New Roman"/>
          <w:noProof/>
          <w:color w:val="000000" w:themeColor="text1"/>
          <w:sz w:val="24"/>
          <w:szCs w:val="24"/>
          <w:lang w:val="sq-AL"/>
        </w:rPr>
        <w:t xml:space="preserve">Sidoqoftë </w:t>
      </w:r>
      <w:r w:rsidR="003101C1" w:rsidRPr="006F08EA">
        <w:rPr>
          <w:rFonts w:ascii="Times New Roman" w:eastAsia="Times New Roman" w:hAnsi="Times New Roman" w:cs="Times New Roman"/>
          <w:noProof/>
          <w:color w:val="000000" w:themeColor="text1"/>
          <w:sz w:val="24"/>
          <w:szCs w:val="24"/>
          <w:lang w:val="sq-AL"/>
        </w:rPr>
        <w:t xml:space="preserve">DPPI nuk mban përgjegjësi në rast të pamundësisë së njoftimit dhe mungesa e njoftimit nuk ndikon </w:t>
      </w:r>
      <w:r w:rsidR="00954851" w:rsidRPr="006F08EA">
        <w:rPr>
          <w:rFonts w:ascii="Times New Roman" w:eastAsia="Times New Roman" w:hAnsi="Times New Roman" w:cs="Times New Roman"/>
          <w:noProof/>
          <w:color w:val="000000" w:themeColor="text1"/>
          <w:sz w:val="24"/>
          <w:szCs w:val="24"/>
          <w:lang w:val="sq-AL"/>
        </w:rPr>
        <w:t>n</w:t>
      </w:r>
      <w:r w:rsidR="006A21DB" w:rsidRPr="006F08EA">
        <w:rPr>
          <w:rFonts w:ascii="Times New Roman" w:eastAsia="Times New Roman" w:hAnsi="Times New Roman" w:cs="Times New Roman"/>
          <w:noProof/>
          <w:color w:val="000000" w:themeColor="text1"/>
          <w:sz w:val="24"/>
          <w:szCs w:val="24"/>
          <w:lang w:val="sq-AL"/>
        </w:rPr>
        <w:t>ë</w:t>
      </w:r>
      <w:r w:rsidR="003101C1" w:rsidRPr="006F08EA">
        <w:rPr>
          <w:rFonts w:ascii="Times New Roman" w:eastAsia="Times New Roman" w:hAnsi="Times New Roman" w:cs="Times New Roman"/>
          <w:noProof/>
          <w:color w:val="000000" w:themeColor="text1"/>
          <w:sz w:val="24"/>
          <w:szCs w:val="24"/>
          <w:lang w:val="sq-AL"/>
        </w:rPr>
        <w:t xml:space="preserve"> përfundimi</w:t>
      </w:r>
      <w:r w:rsidR="00954851" w:rsidRPr="006F08EA">
        <w:rPr>
          <w:rFonts w:ascii="Times New Roman" w:eastAsia="Times New Roman" w:hAnsi="Times New Roman" w:cs="Times New Roman"/>
          <w:noProof/>
          <w:color w:val="000000" w:themeColor="text1"/>
          <w:sz w:val="24"/>
          <w:szCs w:val="24"/>
          <w:lang w:val="sq-AL"/>
        </w:rPr>
        <w:t>n</w:t>
      </w:r>
      <w:r w:rsidR="003101C1" w:rsidRPr="006F08EA">
        <w:rPr>
          <w:rFonts w:ascii="Times New Roman" w:eastAsia="Times New Roman" w:hAnsi="Times New Roman" w:cs="Times New Roman"/>
          <w:noProof/>
          <w:color w:val="000000" w:themeColor="text1"/>
          <w:sz w:val="24"/>
          <w:szCs w:val="24"/>
          <w:lang w:val="sq-AL"/>
        </w:rPr>
        <w:t xml:space="preserve"> </w:t>
      </w:r>
      <w:r w:rsidR="00954851" w:rsidRPr="006F08EA">
        <w:rPr>
          <w:rFonts w:ascii="Times New Roman" w:eastAsia="Times New Roman" w:hAnsi="Times New Roman" w:cs="Times New Roman"/>
          <w:noProof/>
          <w:color w:val="000000" w:themeColor="text1"/>
          <w:sz w:val="24"/>
          <w:szCs w:val="24"/>
          <w:lang w:val="sq-AL"/>
        </w:rPr>
        <w:t>e</w:t>
      </w:r>
      <w:r w:rsidR="003101C1" w:rsidRPr="006F08EA">
        <w:rPr>
          <w:rFonts w:ascii="Times New Roman" w:eastAsia="Times New Roman" w:hAnsi="Times New Roman" w:cs="Times New Roman"/>
          <w:noProof/>
          <w:color w:val="000000" w:themeColor="text1"/>
          <w:sz w:val="24"/>
          <w:szCs w:val="24"/>
          <w:lang w:val="sq-AL"/>
        </w:rPr>
        <w:t xml:space="preserve">  regjistrimit. </w:t>
      </w:r>
    </w:p>
    <w:p w14:paraId="1B8C5A4A" w14:textId="77777777" w:rsidR="00682E0F" w:rsidRPr="005B7B4A" w:rsidRDefault="00682E0F" w:rsidP="005B7B4A">
      <w:pPr>
        <w:spacing w:after="0" w:line="240" w:lineRule="auto"/>
        <w:ind w:right="97"/>
        <w:jc w:val="both"/>
        <w:rPr>
          <w:rFonts w:ascii="Times New Roman" w:eastAsia="Times New Roman" w:hAnsi="Times New Roman" w:cs="Times New Roman"/>
          <w:noProof/>
          <w:color w:val="EE0000"/>
          <w:sz w:val="24"/>
          <w:szCs w:val="24"/>
          <w:lang w:val="sq-AL"/>
        </w:rPr>
      </w:pPr>
    </w:p>
    <w:p w14:paraId="199EF370" w14:textId="4B965528" w:rsidR="00AC58B6" w:rsidRDefault="003101C1"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4. </w:t>
      </w:r>
      <w:r w:rsidR="00553782" w:rsidRPr="000D1334">
        <w:rPr>
          <w:rFonts w:ascii="Times New Roman" w:hAnsi="Times New Roman" w:cs="Times New Roman"/>
          <w:sz w:val="24"/>
          <w:szCs w:val="24"/>
          <w:lang w:val="sq-AL"/>
        </w:rPr>
        <w:t>Paraqitja e kërkesës për ripërtëritje dhe pagesa e tarifës së ripërtëritjes bëhet të paktën 6 (gjashtë) muaj përpara dat</w:t>
      </w:r>
      <w:r w:rsidR="00AC58B6" w:rsidRPr="000D1334">
        <w:rPr>
          <w:rFonts w:ascii="Times New Roman" w:hAnsi="Times New Roman" w:cs="Times New Roman"/>
          <w:sz w:val="24"/>
          <w:szCs w:val="24"/>
          <w:lang w:val="sq-AL"/>
        </w:rPr>
        <w:t>ë</w:t>
      </w:r>
      <w:r w:rsidR="00553782" w:rsidRPr="000D1334">
        <w:rPr>
          <w:rFonts w:ascii="Times New Roman" w:hAnsi="Times New Roman" w:cs="Times New Roman"/>
          <w:sz w:val="24"/>
          <w:szCs w:val="24"/>
          <w:lang w:val="sq-AL"/>
        </w:rPr>
        <w:t>s se mbarimit t</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 afatit t</w:t>
      </w:r>
      <w:r w:rsidR="00AC58B6" w:rsidRPr="000D1334">
        <w:rPr>
          <w:rFonts w:ascii="Times New Roman" w:hAnsi="Times New Roman" w:cs="Times New Roman"/>
          <w:sz w:val="24"/>
          <w:szCs w:val="24"/>
          <w:lang w:val="sq-AL"/>
        </w:rPr>
        <w:t>ë</w:t>
      </w:r>
      <w:r w:rsidR="00553782" w:rsidRPr="000D1334">
        <w:rPr>
          <w:rFonts w:ascii="Times New Roman" w:hAnsi="Times New Roman" w:cs="Times New Roman"/>
          <w:sz w:val="24"/>
          <w:szCs w:val="24"/>
          <w:lang w:val="sq-AL"/>
        </w:rPr>
        <w:t xml:space="preserve"> mbrojtjes</w:t>
      </w:r>
      <w:r w:rsidR="00AC58B6">
        <w:rPr>
          <w:rFonts w:ascii="Times New Roman" w:hAnsi="Times New Roman" w:cs="Times New Roman"/>
          <w:sz w:val="24"/>
          <w:szCs w:val="24"/>
          <w:lang w:val="sq-AL"/>
        </w:rPr>
        <w:t xml:space="preserve"> s</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 disenjos</w:t>
      </w:r>
      <w:r w:rsidR="00553782" w:rsidRPr="000D1334">
        <w:rPr>
          <w:rFonts w:ascii="Times New Roman" w:hAnsi="Times New Roman" w:cs="Times New Roman"/>
          <w:sz w:val="24"/>
          <w:szCs w:val="24"/>
          <w:lang w:val="sq-AL"/>
        </w:rPr>
        <w:t>.</w:t>
      </w:r>
      <w:r w:rsidR="00AC58B6">
        <w:rPr>
          <w:rFonts w:ascii="Times New Roman" w:hAnsi="Times New Roman" w:cs="Times New Roman"/>
          <w:sz w:val="24"/>
          <w:szCs w:val="24"/>
          <w:lang w:val="sq-AL"/>
        </w:rPr>
        <w:t xml:space="preserve"> </w:t>
      </w:r>
      <w:r w:rsidR="00AC58B6" w:rsidRPr="005F0262">
        <w:rPr>
          <w:rFonts w:ascii="Times New Roman" w:hAnsi="Times New Roman" w:cs="Times New Roman"/>
          <w:sz w:val="24"/>
          <w:szCs w:val="24"/>
          <w:lang w:val="sq-AL"/>
        </w:rPr>
        <w:t xml:space="preserve">Data e mbarimit të afatit të mbrojtjes së disenjos </w:t>
      </w:r>
      <w:r w:rsidR="006A21DB">
        <w:rPr>
          <w:rFonts w:ascii="Times New Roman" w:hAnsi="Times New Roman" w:cs="Times New Roman"/>
          <w:sz w:val="24"/>
          <w:szCs w:val="24"/>
          <w:lang w:val="sq-AL"/>
        </w:rPr>
        <w:t>ë</w:t>
      </w:r>
      <w:r w:rsidR="00954851">
        <w:rPr>
          <w:rFonts w:ascii="Times New Roman" w:hAnsi="Times New Roman" w:cs="Times New Roman"/>
          <w:sz w:val="24"/>
          <w:szCs w:val="24"/>
          <w:lang w:val="sq-AL"/>
        </w:rPr>
        <w:t>sht</w:t>
      </w:r>
      <w:r w:rsidR="006A21DB">
        <w:rPr>
          <w:rFonts w:ascii="Times New Roman" w:hAnsi="Times New Roman" w:cs="Times New Roman"/>
          <w:sz w:val="24"/>
          <w:szCs w:val="24"/>
          <w:lang w:val="sq-AL"/>
        </w:rPr>
        <w:t>ë</w:t>
      </w:r>
      <w:r w:rsidR="00AC58B6" w:rsidRPr="005F0262">
        <w:rPr>
          <w:rFonts w:ascii="Times New Roman" w:hAnsi="Times New Roman" w:cs="Times New Roman"/>
          <w:sz w:val="24"/>
          <w:szCs w:val="24"/>
          <w:lang w:val="sq-AL"/>
        </w:rPr>
        <w:t xml:space="preserve"> dit</w:t>
      </w:r>
      <w:r w:rsidR="00954851">
        <w:rPr>
          <w:rFonts w:ascii="Times New Roman" w:hAnsi="Times New Roman" w:cs="Times New Roman"/>
          <w:sz w:val="24"/>
          <w:szCs w:val="24"/>
          <w:lang w:val="sq-AL"/>
        </w:rPr>
        <w:t>a</w:t>
      </w:r>
      <w:r w:rsidR="00AC58B6" w:rsidRPr="005F0262">
        <w:rPr>
          <w:rFonts w:ascii="Times New Roman" w:hAnsi="Times New Roman" w:cs="Times New Roman"/>
          <w:sz w:val="24"/>
          <w:szCs w:val="24"/>
          <w:lang w:val="sq-AL"/>
        </w:rPr>
        <w:t xml:space="preserve"> e fundit </w:t>
      </w:r>
      <w:r w:rsidR="00AC58B6">
        <w:rPr>
          <w:rFonts w:ascii="Times New Roman" w:hAnsi="Times New Roman" w:cs="Times New Roman"/>
          <w:sz w:val="24"/>
          <w:szCs w:val="24"/>
          <w:lang w:val="sq-AL"/>
        </w:rPr>
        <w:t>e afatit p</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 paraqitjen e k</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rkes</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s p</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 rip</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rt</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ritje kundrejt pages</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s s</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 rip</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rt</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ritjes</w:t>
      </w:r>
      <w:r w:rsidR="00AC58B6" w:rsidRPr="005F0262">
        <w:rPr>
          <w:rFonts w:ascii="Times New Roman" w:hAnsi="Times New Roman" w:cs="Times New Roman"/>
          <w:sz w:val="24"/>
          <w:szCs w:val="24"/>
          <w:lang w:val="sq-AL"/>
        </w:rPr>
        <w:t xml:space="preserve">. </w:t>
      </w:r>
    </w:p>
    <w:p w14:paraId="73E101C8" w14:textId="2FF9C180" w:rsidR="00553782" w:rsidRPr="000D1334" w:rsidRDefault="003101C1"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AC58B6">
        <w:rPr>
          <w:rFonts w:ascii="Times New Roman" w:hAnsi="Times New Roman" w:cs="Times New Roman"/>
          <w:sz w:val="24"/>
          <w:szCs w:val="24"/>
          <w:lang w:val="sq-AL"/>
        </w:rPr>
        <w:t xml:space="preserve">. </w:t>
      </w:r>
      <w:r w:rsidR="00553782" w:rsidRPr="000D1334">
        <w:rPr>
          <w:rFonts w:ascii="Times New Roman" w:hAnsi="Times New Roman" w:cs="Times New Roman"/>
          <w:sz w:val="24"/>
          <w:szCs w:val="24"/>
          <w:lang w:val="sq-AL"/>
        </w:rPr>
        <w:t xml:space="preserve">Në </w:t>
      </w:r>
      <w:r w:rsidR="00AC58B6">
        <w:rPr>
          <w:rFonts w:ascii="Times New Roman" w:hAnsi="Times New Roman" w:cs="Times New Roman"/>
          <w:sz w:val="24"/>
          <w:szCs w:val="24"/>
          <w:lang w:val="sq-AL"/>
        </w:rPr>
        <w:t>rast se k</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rkesa p</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 rip</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rt</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ritje nuk depozitohet brenda afatit t</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 parashikuar n</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 pik</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n </w:t>
      </w:r>
      <w:r w:rsidR="00954851">
        <w:rPr>
          <w:rFonts w:ascii="Times New Roman" w:hAnsi="Times New Roman" w:cs="Times New Roman"/>
          <w:sz w:val="24"/>
          <w:szCs w:val="24"/>
          <w:lang w:val="sq-AL"/>
        </w:rPr>
        <w:t>4</w:t>
      </w:r>
      <w:r w:rsidR="00AC58B6">
        <w:rPr>
          <w:rFonts w:ascii="Times New Roman" w:hAnsi="Times New Roman" w:cs="Times New Roman"/>
          <w:sz w:val="24"/>
          <w:szCs w:val="24"/>
          <w:lang w:val="sq-AL"/>
        </w:rPr>
        <w:t xml:space="preserve"> t</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 k</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tij neni</w:t>
      </w:r>
      <w:r w:rsidR="00553782" w:rsidRPr="000D1334">
        <w:rPr>
          <w:rFonts w:ascii="Times New Roman" w:hAnsi="Times New Roman" w:cs="Times New Roman"/>
          <w:sz w:val="24"/>
          <w:szCs w:val="24"/>
          <w:lang w:val="sq-AL"/>
        </w:rPr>
        <w:t xml:space="preserve">, </w:t>
      </w:r>
      <w:r w:rsidR="00AC58B6">
        <w:rPr>
          <w:rFonts w:ascii="Times New Roman" w:hAnsi="Times New Roman" w:cs="Times New Roman"/>
          <w:sz w:val="24"/>
          <w:szCs w:val="24"/>
          <w:lang w:val="sq-AL"/>
        </w:rPr>
        <w:t>ajo</w:t>
      </w:r>
      <w:r w:rsidR="00AC58B6" w:rsidRPr="000D1334">
        <w:rPr>
          <w:rFonts w:ascii="Times New Roman" w:hAnsi="Times New Roman" w:cs="Times New Roman"/>
          <w:sz w:val="24"/>
          <w:szCs w:val="24"/>
          <w:lang w:val="sq-AL"/>
        </w:rPr>
        <w:t xml:space="preserve"> </w:t>
      </w:r>
      <w:r w:rsidR="00553782" w:rsidRPr="000D1334">
        <w:rPr>
          <w:rFonts w:ascii="Times New Roman" w:hAnsi="Times New Roman" w:cs="Times New Roman"/>
          <w:sz w:val="24"/>
          <w:szCs w:val="24"/>
          <w:lang w:val="sq-AL"/>
        </w:rPr>
        <w:t xml:space="preserve">mund të paraqitet brenda një periudhe </w:t>
      </w:r>
      <w:r w:rsidR="00AC58B6">
        <w:rPr>
          <w:rFonts w:ascii="Times New Roman" w:hAnsi="Times New Roman" w:cs="Times New Roman"/>
          <w:sz w:val="24"/>
          <w:szCs w:val="24"/>
          <w:lang w:val="sq-AL"/>
        </w:rPr>
        <w:t>shtes</w:t>
      </w:r>
      <w:r w:rsidR="00AC58B6" w:rsidRPr="000D1334">
        <w:rPr>
          <w:rFonts w:ascii="Times New Roman" w:hAnsi="Times New Roman" w:cs="Times New Roman"/>
          <w:sz w:val="24"/>
          <w:szCs w:val="24"/>
          <w:lang w:val="sq-AL"/>
        </w:rPr>
        <w:t>ë</w:t>
      </w:r>
      <w:r w:rsidR="00553782" w:rsidRPr="000D1334">
        <w:rPr>
          <w:rFonts w:ascii="Times New Roman" w:hAnsi="Times New Roman" w:cs="Times New Roman"/>
          <w:sz w:val="24"/>
          <w:szCs w:val="24"/>
          <w:lang w:val="sq-AL"/>
        </w:rPr>
        <w:t xml:space="preserve"> prej 6 (gjashtë) muajsh </w:t>
      </w:r>
      <w:r w:rsidR="00AC58B6">
        <w:rPr>
          <w:rFonts w:ascii="Times New Roman" w:hAnsi="Times New Roman" w:cs="Times New Roman"/>
          <w:sz w:val="24"/>
          <w:szCs w:val="24"/>
          <w:lang w:val="sq-AL"/>
        </w:rPr>
        <w:t>nga data e</w:t>
      </w:r>
      <w:r w:rsidR="002F5585" w:rsidRPr="008B4472">
        <w:rPr>
          <w:rFonts w:ascii="Times New Roman" w:hAnsi="Times New Roman" w:cs="Times New Roman"/>
          <w:sz w:val="24"/>
          <w:szCs w:val="24"/>
          <w:lang w:val="sq-AL"/>
        </w:rPr>
        <w:t xml:space="preserve"> përfundimit të afatit të </w:t>
      </w:r>
      <w:r w:rsidR="002F5585">
        <w:rPr>
          <w:rFonts w:ascii="Times New Roman" w:hAnsi="Times New Roman" w:cs="Times New Roman"/>
          <w:sz w:val="24"/>
          <w:szCs w:val="24"/>
          <w:lang w:val="sq-AL"/>
        </w:rPr>
        <w:t>mbrojtjes</w:t>
      </w:r>
      <w:r w:rsidR="00AC58B6">
        <w:rPr>
          <w:rFonts w:ascii="Times New Roman" w:hAnsi="Times New Roman" w:cs="Times New Roman"/>
          <w:sz w:val="24"/>
          <w:szCs w:val="24"/>
          <w:lang w:val="sq-AL"/>
        </w:rPr>
        <w:t xml:space="preserve"> s</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 disenjos</w:t>
      </w:r>
      <w:r w:rsidR="00553782" w:rsidRPr="000D1334">
        <w:rPr>
          <w:rFonts w:ascii="Times New Roman" w:hAnsi="Times New Roman" w:cs="Times New Roman"/>
          <w:sz w:val="24"/>
          <w:szCs w:val="24"/>
          <w:lang w:val="sq-AL"/>
        </w:rPr>
        <w:t xml:space="preserve">. </w:t>
      </w:r>
      <w:r w:rsidR="00AC58B6">
        <w:rPr>
          <w:rFonts w:ascii="Times New Roman" w:hAnsi="Times New Roman" w:cs="Times New Roman"/>
          <w:sz w:val="24"/>
          <w:szCs w:val="24"/>
          <w:lang w:val="sq-AL"/>
        </w:rPr>
        <w:t>N</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 k</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t</w:t>
      </w:r>
      <w:r w:rsidR="00AC58B6" w:rsidRPr="000D1334">
        <w:rPr>
          <w:rFonts w:ascii="Times New Roman" w:hAnsi="Times New Roman" w:cs="Times New Roman"/>
          <w:sz w:val="24"/>
          <w:szCs w:val="24"/>
          <w:lang w:val="sq-AL"/>
        </w:rPr>
        <w:t>ë</w:t>
      </w:r>
      <w:r w:rsidR="00AC58B6">
        <w:rPr>
          <w:rFonts w:ascii="Times New Roman" w:hAnsi="Times New Roman" w:cs="Times New Roman"/>
          <w:sz w:val="24"/>
          <w:szCs w:val="24"/>
          <w:lang w:val="sq-AL"/>
        </w:rPr>
        <w:t xml:space="preserve"> rast, t</w:t>
      </w:r>
      <w:r w:rsidR="00553782" w:rsidRPr="000D1334">
        <w:rPr>
          <w:rFonts w:ascii="Times New Roman" w:hAnsi="Times New Roman" w:cs="Times New Roman"/>
          <w:sz w:val="24"/>
          <w:szCs w:val="24"/>
          <w:lang w:val="sq-AL"/>
        </w:rPr>
        <w:t>arifa e ripërtëritjes dhe një tarifë shtesë paguhen brenda kësaj periudhe shtesë.</w:t>
      </w:r>
    </w:p>
    <w:p w14:paraId="1A0E4766" w14:textId="6A5CC4EF" w:rsidR="00553782" w:rsidRPr="000D1334" w:rsidRDefault="003101C1"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553782" w:rsidRPr="000D1334">
        <w:rPr>
          <w:rFonts w:ascii="Times New Roman" w:hAnsi="Times New Roman" w:cs="Times New Roman"/>
          <w:sz w:val="24"/>
          <w:szCs w:val="24"/>
          <w:lang w:val="sq-AL"/>
        </w:rPr>
        <w:t xml:space="preserve">. Në rastin e një regjistrimi të shumëfishtë, kur tarifa e paguar e ripërtëritjes është e pamjaftueshme për të mbuluar të gjitha disenjot për të cilat kërkohet ripërtëritja, regjistrimi ripërtërihet në lidhje me ato disenjo që shuma e paguar synon qartazi të mbulojë. </w:t>
      </w:r>
    </w:p>
    <w:p w14:paraId="69973EA2" w14:textId="03FBF30C" w:rsidR="00ED13BC" w:rsidRPr="005B7B4A" w:rsidRDefault="003101C1" w:rsidP="00E4561D">
      <w:pPr>
        <w:pStyle w:val="StandardWeb8"/>
      </w:pPr>
      <w:r w:rsidRPr="00ED13BC">
        <w:t>7</w:t>
      </w:r>
      <w:r w:rsidR="00553782" w:rsidRPr="00ED13BC">
        <w:t xml:space="preserve">. </w:t>
      </w:r>
      <w:r w:rsidR="00ED13BC" w:rsidRPr="005B7B4A">
        <w:t>Kërkesa për rip</w:t>
      </w:r>
      <w:r w:rsidR="00ED13BC" w:rsidRPr="00ED13BC">
        <w:t xml:space="preserve">ërtëritje, </w:t>
      </w:r>
      <w:r w:rsidR="00ED13BC" w:rsidRPr="005B7B4A">
        <w:t xml:space="preserve"> përmendur në pik</w:t>
      </w:r>
      <w:r w:rsidR="00ED13BC" w:rsidRPr="00ED13BC">
        <w:t>ën 2 të këtij neni</w:t>
      </w:r>
      <w:r w:rsidR="00ED13BC" w:rsidRPr="005B7B4A">
        <w:t xml:space="preserve"> përfshin t</w:t>
      </w:r>
      <w:r w:rsidR="00ED13BC" w:rsidRPr="00ED13BC">
        <w:t>ë dhënat e mëposhtme</w:t>
      </w:r>
      <w:r w:rsidR="00ED13BC" w:rsidRPr="005B7B4A">
        <w:t>:</w:t>
      </w:r>
    </w:p>
    <w:p w14:paraId="6A4ABA2B" w14:textId="1B811A41" w:rsidR="00ED13BC" w:rsidRPr="005B7B4A" w:rsidRDefault="00ED13BC" w:rsidP="00E4561D">
      <w:pPr>
        <w:pStyle w:val="StandardWeb8"/>
      </w:pPr>
      <w:r w:rsidRPr="005B7B4A">
        <w:t>a)</w:t>
      </w:r>
      <w:r w:rsidRPr="005B7B4A">
        <w:tab/>
        <w:t xml:space="preserve">emrin e </w:t>
      </w:r>
      <w:r w:rsidR="00CE7729">
        <w:t>kërkuesit</w:t>
      </w:r>
      <w:r w:rsidRPr="005B7B4A">
        <w:t xml:space="preserve"> </w:t>
      </w:r>
      <w:r w:rsidRPr="005B5B27">
        <w:t>q</w:t>
      </w:r>
      <w:r w:rsidRPr="00ED13BC">
        <w:t>ë kërkon ripërtëritjen</w:t>
      </w:r>
      <w:r w:rsidRPr="005B7B4A">
        <w:t>;</w:t>
      </w:r>
    </w:p>
    <w:p w14:paraId="4FD50459" w14:textId="1FFB3D25" w:rsidR="00ED13BC" w:rsidRPr="005B7B4A" w:rsidRDefault="00ED13BC" w:rsidP="00E4561D">
      <w:pPr>
        <w:pStyle w:val="StandardWeb8"/>
      </w:pPr>
      <w:r w:rsidRPr="005B7B4A">
        <w:t>b)</w:t>
      </w:r>
      <w:r w:rsidRPr="005B7B4A">
        <w:tab/>
        <w:t>numrin e regjistrimit të disenjos p</w:t>
      </w:r>
      <w:r w:rsidRPr="00ED13BC">
        <w:t>ër të cilën paraqitet kërkesa</w:t>
      </w:r>
      <w:r w:rsidRPr="005B7B4A">
        <w:t>;</w:t>
      </w:r>
    </w:p>
    <w:p w14:paraId="305D8D14" w14:textId="5BFA46E1" w:rsidR="00ED13BC" w:rsidRPr="005B7B4A" w:rsidRDefault="00ED13BC" w:rsidP="00E4561D">
      <w:pPr>
        <w:pStyle w:val="StandardWeb8"/>
      </w:pPr>
      <w:r w:rsidRPr="005B7B4A">
        <w:t>c)</w:t>
      </w:r>
      <w:r w:rsidRPr="005B7B4A">
        <w:tab/>
        <w:t xml:space="preserve">në rastin e një </w:t>
      </w:r>
      <w:r w:rsidR="00625D19">
        <w:t>k</w:t>
      </w:r>
      <w:r w:rsidR="006A21DB">
        <w:t>ë</w:t>
      </w:r>
      <w:r w:rsidR="00625D19">
        <w:t>rkese p</w:t>
      </w:r>
      <w:r w:rsidR="006A21DB">
        <w:t>ë</w:t>
      </w:r>
      <w:r w:rsidR="00625D19">
        <w:t>r rip</w:t>
      </w:r>
      <w:r w:rsidR="006A21DB">
        <w:t>ë</w:t>
      </w:r>
      <w:r w:rsidR="00625D19">
        <w:t>rt</w:t>
      </w:r>
      <w:r w:rsidR="006A21DB">
        <w:t>ë</w:t>
      </w:r>
      <w:r w:rsidR="00625D19">
        <w:t>ritjen e pjesshme t</w:t>
      </w:r>
      <w:r w:rsidR="006A21DB">
        <w:t>ë</w:t>
      </w:r>
      <w:r w:rsidR="00625D19">
        <w:t xml:space="preserve"> nj</w:t>
      </w:r>
      <w:r w:rsidR="006A21DB">
        <w:t>ë</w:t>
      </w:r>
      <w:r w:rsidR="00625D19">
        <w:t xml:space="preserve"> disenjoje t</w:t>
      </w:r>
      <w:r w:rsidR="006A21DB">
        <w:t>ë</w:t>
      </w:r>
      <w:r w:rsidR="00625D19">
        <w:t xml:space="preserve"> shum</w:t>
      </w:r>
      <w:r w:rsidR="006A21DB">
        <w:t>ë</w:t>
      </w:r>
      <w:r w:rsidR="00625D19">
        <w:t>fisht</w:t>
      </w:r>
      <w:r w:rsidR="006A21DB">
        <w:t>ë</w:t>
      </w:r>
      <w:r w:rsidRPr="005B7B4A">
        <w:t xml:space="preserve">, një tregues </w:t>
      </w:r>
      <w:r w:rsidR="00625D19">
        <w:t>q</w:t>
      </w:r>
      <w:r w:rsidR="006A21DB">
        <w:t>ë</w:t>
      </w:r>
      <w:r w:rsidR="00625D19">
        <w:t xml:space="preserve"> identifikon </w:t>
      </w:r>
      <w:r w:rsidRPr="005B7B4A">
        <w:t>disenjo</w:t>
      </w:r>
      <w:r w:rsidR="00625D19">
        <w:t>t</w:t>
      </w:r>
      <w:r w:rsidRPr="005B7B4A">
        <w:t xml:space="preserve"> për të cilat kërkohet rip</w:t>
      </w:r>
      <w:r w:rsidRPr="00ED13BC">
        <w:t>ërtëritja</w:t>
      </w:r>
      <w:r w:rsidRPr="005B7B4A">
        <w:t>.</w:t>
      </w:r>
    </w:p>
    <w:p w14:paraId="3E93F1E2" w14:textId="54CCF2B9" w:rsidR="00ED13BC" w:rsidRDefault="00ED13BC" w:rsidP="00E4561D">
      <w:pPr>
        <w:pStyle w:val="StandardWeb8"/>
      </w:pPr>
      <w:r w:rsidRPr="005B7B4A">
        <w:t>ç) pages</w:t>
      </w:r>
      <w:r w:rsidRPr="00ED13BC">
        <w:t>ën e tarifës së ripërtëritjes.</w:t>
      </w:r>
    </w:p>
    <w:p w14:paraId="6B226A4E" w14:textId="3A813C54" w:rsidR="00ED13BC" w:rsidRPr="00ED13BC" w:rsidRDefault="004C643B" w:rsidP="0055378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8</w:t>
      </w:r>
      <w:r w:rsidRPr="00ED13BC">
        <w:rPr>
          <w:rFonts w:ascii="Times New Roman" w:hAnsi="Times New Roman" w:cs="Times New Roman"/>
          <w:sz w:val="24"/>
          <w:szCs w:val="24"/>
          <w:lang w:val="sq-AL"/>
        </w:rPr>
        <w:t xml:space="preserve">. </w:t>
      </w:r>
      <w:r w:rsidRPr="005B7B4A">
        <w:rPr>
          <w:rFonts w:ascii="Times New Roman" w:eastAsia="Times New Roman" w:hAnsi="Times New Roman" w:cs="Times New Roman"/>
          <w:noProof/>
          <w:sz w:val="24"/>
          <w:szCs w:val="24"/>
          <w:lang w:val="sq-AL"/>
        </w:rPr>
        <w:t>Ripërtëritja hyn në fuqi një ditë pas datës në të cilën përfundon afati i regjistrimit ekzistues.</w:t>
      </w:r>
      <w:r w:rsidRPr="009E2C36">
        <w:rPr>
          <w:rFonts w:ascii="Times New Roman" w:eastAsia="Times New Roman" w:hAnsi="Times New Roman" w:cs="Times New Roman"/>
          <w:noProof/>
          <w:sz w:val="19"/>
          <w:szCs w:val="19"/>
          <w:lang w:val="sq-AL"/>
        </w:rPr>
        <w:t xml:space="preserve"> </w:t>
      </w:r>
      <w:r w:rsidRPr="000D1334">
        <w:rPr>
          <w:rFonts w:ascii="Times New Roman" w:hAnsi="Times New Roman" w:cs="Times New Roman"/>
          <w:sz w:val="24"/>
          <w:szCs w:val="24"/>
          <w:lang w:val="sq-AL"/>
        </w:rPr>
        <w:t xml:space="preserve">Ripërtëritja regjistrohet në </w:t>
      </w:r>
      <w:r w:rsidRPr="005F0262">
        <w:rPr>
          <w:rFonts w:ascii="Times New Roman" w:hAnsi="Times New Roman" w:cs="Times New Roman"/>
          <w:sz w:val="24"/>
          <w:szCs w:val="24"/>
          <w:lang w:val="sq-AL"/>
        </w:rPr>
        <w:t>regjist</w:t>
      </w:r>
      <w:r>
        <w:rPr>
          <w:rFonts w:ascii="Times New Roman" w:hAnsi="Times New Roman" w:cs="Times New Roman"/>
          <w:sz w:val="24"/>
          <w:szCs w:val="24"/>
          <w:lang w:val="sq-AL"/>
        </w:rPr>
        <w:t>rin e disenjove.</w:t>
      </w:r>
    </w:p>
    <w:p w14:paraId="30D5E3B4" w14:textId="0AF4425A" w:rsidR="00553782" w:rsidRPr="00ED13BC" w:rsidRDefault="004C643B" w:rsidP="0055378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9</w:t>
      </w:r>
      <w:r w:rsidR="00ED13BC" w:rsidRPr="00ED13BC">
        <w:rPr>
          <w:rFonts w:ascii="Times New Roman" w:hAnsi="Times New Roman" w:cs="Times New Roman"/>
          <w:sz w:val="24"/>
          <w:szCs w:val="24"/>
          <w:lang w:val="sq-AL"/>
        </w:rPr>
        <w:t xml:space="preserve">. </w:t>
      </w:r>
      <w:r w:rsidR="00553782" w:rsidRPr="00ED13BC">
        <w:rPr>
          <w:rFonts w:ascii="Times New Roman" w:hAnsi="Times New Roman" w:cs="Times New Roman"/>
          <w:sz w:val="24"/>
          <w:szCs w:val="24"/>
          <w:lang w:val="sq-AL"/>
        </w:rPr>
        <w:t>Të dhënat</w:t>
      </w:r>
      <w:r w:rsidR="00D80785" w:rsidRPr="00ED13BC">
        <w:rPr>
          <w:rFonts w:ascii="Times New Roman" w:hAnsi="Times New Roman" w:cs="Times New Roman"/>
          <w:sz w:val="24"/>
          <w:szCs w:val="24"/>
          <w:lang w:val="sq-AL"/>
        </w:rPr>
        <w:t xml:space="preserve"> </w:t>
      </w:r>
      <w:r w:rsidR="00ED13BC" w:rsidRPr="00ED13BC">
        <w:rPr>
          <w:rFonts w:ascii="Times New Roman" w:hAnsi="Times New Roman" w:cs="Times New Roman"/>
          <w:sz w:val="24"/>
          <w:szCs w:val="24"/>
          <w:lang w:val="sq-AL"/>
        </w:rPr>
        <w:t>e holl</w:t>
      </w:r>
      <w:r w:rsidR="00ED13BC" w:rsidRPr="005B7B4A">
        <w:rPr>
          <w:rFonts w:ascii="Times New Roman" w:hAnsi="Times New Roman" w:cs="Times New Roman"/>
          <w:sz w:val="24"/>
          <w:szCs w:val="24"/>
          <w:lang w:val="sq-AL"/>
        </w:rPr>
        <w:t xml:space="preserve">ësishme </w:t>
      </w:r>
      <w:r w:rsidR="00553782" w:rsidRPr="00ED13BC">
        <w:rPr>
          <w:rFonts w:ascii="Times New Roman" w:hAnsi="Times New Roman" w:cs="Times New Roman"/>
          <w:sz w:val="24"/>
          <w:szCs w:val="24"/>
          <w:lang w:val="sq-AL"/>
        </w:rPr>
        <w:t>që duhet të jepen në kërkesën për ripërtëritjen e disenjos dhe procedurat për ripërtëritjen e saj parashikohen me vendim të Këshillit të Ministrave.</w:t>
      </w:r>
    </w:p>
    <w:p w14:paraId="188D4D74" w14:textId="77777777" w:rsidR="00553782" w:rsidRPr="00ED13BC" w:rsidRDefault="00553782" w:rsidP="00553782">
      <w:pPr>
        <w:spacing w:after="0" w:line="240" w:lineRule="auto"/>
        <w:jc w:val="both"/>
        <w:rPr>
          <w:rFonts w:ascii="Times New Roman" w:hAnsi="Times New Roman" w:cs="Times New Roman"/>
          <w:sz w:val="24"/>
          <w:szCs w:val="24"/>
          <w:lang w:val="sq-AL"/>
        </w:rPr>
      </w:pPr>
    </w:p>
    <w:p w14:paraId="5C86176F" w14:textId="77777777" w:rsidR="0061574A" w:rsidRPr="000D1334" w:rsidRDefault="0061574A" w:rsidP="00553782">
      <w:pPr>
        <w:spacing w:line="240" w:lineRule="auto"/>
        <w:jc w:val="both"/>
        <w:rPr>
          <w:rFonts w:ascii="Times New Roman" w:hAnsi="Times New Roman" w:cs="Times New Roman"/>
          <w:sz w:val="24"/>
          <w:szCs w:val="24"/>
          <w:lang w:val="sq-AL"/>
        </w:rPr>
      </w:pPr>
    </w:p>
    <w:p w14:paraId="7B6A2D7E" w14:textId="77777777" w:rsidR="00553782" w:rsidRPr="000D1334" w:rsidRDefault="00553782" w:rsidP="00553782">
      <w:pPr>
        <w:spacing w:after="0" w:line="240" w:lineRule="auto"/>
        <w:jc w:val="center"/>
        <w:rPr>
          <w:rFonts w:ascii="Times New Roman" w:hAnsi="Times New Roman" w:cs="Times New Roman"/>
          <w:b/>
          <w:bCs/>
          <w:sz w:val="24"/>
          <w:szCs w:val="24"/>
          <w:lang w:val="sq-AL"/>
        </w:rPr>
      </w:pPr>
    </w:p>
    <w:p w14:paraId="33603F79" w14:textId="36B179DE" w:rsidR="00553782" w:rsidRPr="000D1334" w:rsidRDefault="00553782" w:rsidP="00553782">
      <w:pPr>
        <w:spacing w:after="0" w:line="240" w:lineRule="auto"/>
        <w:jc w:val="center"/>
        <w:rPr>
          <w:rFonts w:ascii="Times New Roman" w:hAnsi="Times New Roman" w:cs="Times New Roman"/>
          <w:b/>
          <w:bCs/>
          <w:sz w:val="24"/>
          <w:szCs w:val="24"/>
          <w:lang w:val="sq-AL"/>
        </w:rPr>
      </w:pPr>
      <w:r w:rsidRPr="000D1334">
        <w:rPr>
          <w:rFonts w:ascii="Times New Roman" w:hAnsi="Times New Roman" w:cs="Times New Roman"/>
          <w:b/>
          <w:bCs/>
          <w:sz w:val="24"/>
          <w:szCs w:val="24"/>
          <w:lang w:val="sq-AL"/>
        </w:rPr>
        <w:t>Neni 3</w:t>
      </w:r>
      <w:r w:rsidR="00100A0F">
        <w:rPr>
          <w:rFonts w:ascii="Times New Roman" w:hAnsi="Times New Roman" w:cs="Times New Roman"/>
          <w:b/>
          <w:bCs/>
          <w:sz w:val="24"/>
          <w:szCs w:val="24"/>
          <w:lang w:val="sq-AL"/>
        </w:rPr>
        <w:t>4</w:t>
      </w:r>
    </w:p>
    <w:p w14:paraId="0E6FD2D0" w14:textId="77777777" w:rsidR="00553782" w:rsidRPr="000D1334" w:rsidRDefault="00553782" w:rsidP="00553782">
      <w:pPr>
        <w:spacing w:after="0" w:line="240" w:lineRule="auto"/>
        <w:jc w:val="center"/>
        <w:rPr>
          <w:rFonts w:ascii="Times New Roman" w:hAnsi="Times New Roman" w:cs="Times New Roman"/>
          <w:b/>
          <w:bCs/>
          <w:sz w:val="24"/>
          <w:szCs w:val="24"/>
          <w:lang w:val="sq-AL"/>
        </w:rPr>
      </w:pPr>
      <w:r w:rsidRPr="000D1334">
        <w:rPr>
          <w:rFonts w:ascii="Times New Roman" w:hAnsi="Times New Roman" w:cs="Times New Roman"/>
          <w:b/>
          <w:bCs/>
          <w:sz w:val="24"/>
          <w:szCs w:val="24"/>
          <w:lang w:val="sq-AL"/>
        </w:rPr>
        <w:t>Licencimi</w:t>
      </w:r>
    </w:p>
    <w:p w14:paraId="72F71E78" w14:textId="77777777" w:rsidR="00553782" w:rsidRPr="000D1334" w:rsidRDefault="00553782" w:rsidP="00553782">
      <w:pPr>
        <w:spacing w:after="0" w:line="240" w:lineRule="auto"/>
        <w:jc w:val="center"/>
        <w:rPr>
          <w:rFonts w:ascii="Times New Roman" w:hAnsi="Times New Roman" w:cs="Times New Roman"/>
          <w:sz w:val="24"/>
          <w:szCs w:val="24"/>
          <w:lang w:val="sq-AL"/>
        </w:rPr>
      </w:pPr>
    </w:p>
    <w:p w14:paraId="0D58E88B" w14:textId="0A3E26CE"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 xml:space="preserve">1. Një disenjo </w:t>
      </w:r>
      <w:r w:rsidR="005B5B27">
        <w:rPr>
          <w:rFonts w:ascii="Times New Roman" w:hAnsi="Times New Roman" w:cs="Times New Roman"/>
          <w:sz w:val="24"/>
          <w:szCs w:val="24"/>
          <w:lang w:val="sq-AL"/>
        </w:rPr>
        <w:t xml:space="preserve">e regjistruar </w:t>
      </w:r>
      <w:r w:rsidRPr="000D1334">
        <w:rPr>
          <w:rFonts w:ascii="Times New Roman" w:hAnsi="Times New Roman" w:cs="Times New Roman"/>
          <w:sz w:val="24"/>
          <w:szCs w:val="24"/>
          <w:lang w:val="sq-AL"/>
        </w:rPr>
        <w:t xml:space="preserve">mund të licencohet sipas një licence që mund të jetë ekskluzive ose jo-ekskluzive. </w:t>
      </w:r>
    </w:p>
    <w:p w14:paraId="26DDD538" w14:textId="77777777"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2. Marrëveshja e licencimit bëhet me shkrim dhe nënshkruhet nga palët, në të kundërt ajo është e pavlefshme.</w:t>
      </w:r>
    </w:p>
    <w:p w14:paraId="27498C14" w14:textId="29257F83" w:rsidR="00553782" w:rsidRPr="000D1334" w:rsidRDefault="00553782" w:rsidP="00553782">
      <w:pPr>
        <w:spacing w:line="240" w:lineRule="auto"/>
        <w:jc w:val="both"/>
        <w:rPr>
          <w:rFonts w:ascii="Times New Roman" w:hAnsi="Times New Roman" w:cs="Times New Roman"/>
          <w:sz w:val="24"/>
          <w:szCs w:val="24"/>
          <w:lang w:val="sq-AL"/>
        </w:rPr>
      </w:pPr>
      <w:r w:rsidRPr="000D1334">
        <w:rPr>
          <w:rFonts w:ascii="Times New Roman" w:hAnsi="Times New Roman" w:cs="Times New Roman"/>
          <w:sz w:val="24"/>
          <w:szCs w:val="24"/>
          <w:lang w:val="sq-AL"/>
        </w:rPr>
        <w:t>3. Mbajtësi i të drejtave të disenjos mund të ushtrojë të drejtat që rrjedhin nga disenjo kund</w:t>
      </w:r>
      <w:r w:rsidR="006A21DB">
        <w:rPr>
          <w:rFonts w:ascii="Times New Roman" w:hAnsi="Times New Roman" w:cs="Times New Roman"/>
          <w:sz w:val="24"/>
          <w:szCs w:val="24"/>
          <w:lang w:val="sq-AL"/>
        </w:rPr>
        <w:t>ë</w:t>
      </w:r>
      <w:r w:rsidR="000201CA">
        <w:rPr>
          <w:rFonts w:ascii="Times New Roman" w:hAnsi="Times New Roman" w:cs="Times New Roman"/>
          <w:sz w:val="24"/>
          <w:szCs w:val="24"/>
          <w:lang w:val="sq-AL"/>
        </w:rPr>
        <w:t>r</w:t>
      </w:r>
      <w:r w:rsidRPr="000D1334">
        <w:rPr>
          <w:rFonts w:ascii="Times New Roman" w:hAnsi="Times New Roman" w:cs="Times New Roman"/>
          <w:sz w:val="24"/>
          <w:szCs w:val="24"/>
          <w:lang w:val="sq-AL"/>
        </w:rPr>
        <w:t xml:space="preserve"> një licencuesi që shkel ndonjë dispozitë të kontratës së licencës në lidhje me:</w:t>
      </w:r>
    </w:p>
    <w:p w14:paraId="4B8FA0B9" w14:textId="77777777" w:rsidR="00553782" w:rsidRPr="000D1334" w:rsidRDefault="00553782" w:rsidP="00553782">
      <w:pPr>
        <w:spacing w:line="240" w:lineRule="auto"/>
        <w:rPr>
          <w:rFonts w:ascii="Times New Roman" w:hAnsi="Times New Roman" w:cs="Times New Roman"/>
          <w:sz w:val="24"/>
          <w:szCs w:val="24"/>
          <w:lang w:val="sq-AL"/>
        </w:rPr>
      </w:pPr>
      <w:r w:rsidRPr="000D1334">
        <w:rPr>
          <w:rFonts w:ascii="Times New Roman" w:hAnsi="Times New Roman" w:cs="Times New Roman"/>
          <w:sz w:val="24"/>
          <w:szCs w:val="24"/>
          <w:lang w:val="sq-AL"/>
        </w:rPr>
        <w:t>a)  kohëzgjatjen e licencës;</w:t>
      </w:r>
      <w:r w:rsidRPr="000D1334">
        <w:rPr>
          <w:rFonts w:ascii="Times New Roman" w:hAnsi="Times New Roman" w:cs="Times New Roman"/>
          <w:sz w:val="24"/>
          <w:szCs w:val="24"/>
          <w:lang w:val="sq-AL"/>
        </w:rPr>
        <w:br/>
        <w:t>b) formën në të cilën disenjo mund të përdoret;</w:t>
      </w:r>
      <w:r w:rsidRPr="000D1334">
        <w:rPr>
          <w:rFonts w:ascii="Times New Roman" w:hAnsi="Times New Roman" w:cs="Times New Roman"/>
          <w:sz w:val="24"/>
          <w:szCs w:val="24"/>
          <w:lang w:val="sq-AL"/>
        </w:rPr>
        <w:br/>
        <w:t>c) listën e produkteve për të cilat jepet licenca;</w:t>
      </w:r>
      <w:r w:rsidRPr="000D1334">
        <w:rPr>
          <w:rFonts w:ascii="Times New Roman" w:hAnsi="Times New Roman" w:cs="Times New Roman"/>
          <w:sz w:val="24"/>
          <w:szCs w:val="24"/>
          <w:lang w:val="sq-AL"/>
        </w:rPr>
        <w:br/>
        <w:t>d) cilësinë e produkteve të prodhuara nga licencuesi në bazë të licencës.</w:t>
      </w:r>
    </w:p>
    <w:p w14:paraId="6015C1A8" w14:textId="2F409C26" w:rsidR="00553782" w:rsidRPr="000D1334" w:rsidRDefault="00A45BC2"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4</w:t>
      </w:r>
      <w:r w:rsidR="00553782" w:rsidRPr="000D1334">
        <w:rPr>
          <w:rFonts w:ascii="Times New Roman" w:hAnsi="Times New Roman" w:cs="Times New Roman"/>
          <w:sz w:val="24"/>
          <w:szCs w:val="24"/>
          <w:lang w:val="sq-AL"/>
        </w:rPr>
        <w:t>. Marrëveshja e licencimit regjistrohet në DPPI, në regjistrin e disenjove, kundrejt pagesës së një tarife të caktuar. I licencuari ka të drejtë t’i drejtohet gjykatës për kontratën e licencës, vetëm pasi marr</w:t>
      </w:r>
      <w:r w:rsidR="0093464C" w:rsidRPr="000D1334">
        <w:rPr>
          <w:rFonts w:ascii="Times New Roman" w:hAnsi="Times New Roman" w:cs="Times New Roman"/>
          <w:sz w:val="24"/>
          <w:szCs w:val="24"/>
          <w:lang w:val="sq-AL"/>
        </w:rPr>
        <w:t>ë</w:t>
      </w:r>
      <w:r w:rsidR="00553782" w:rsidRPr="000D1334">
        <w:rPr>
          <w:rFonts w:ascii="Times New Roman" w:hAnsi="Times New Roman" w:cs="Times New Roman"/>
          <w:sz w:val="24"/>
          <w:szCs w:val="24"/>
          <w:lang w:val="sq-AL"/>
        </w:rPr>
        <w:t>veshja të jetë regjistruar në regjistrin e disenjove.</w:t>
      </w:r>
    </w:p>
    <w:p w14:paraId="3DB32BD0" w14:textId="3223BFF5" w:rsidR="00553782" w:rsidRDefault="00A45BC2"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5</w:t>
      </w:r>
      <w:r w:rsidR="00553782" w:rsidRPr="000D1334">
        <w:rPr>
          <w:rFonts w:ascii="Times New Roman" w:hAnsi="Times New Roman" w:cs="Times New Roman"/>
          <w:sz w:val="24"/>
          <w:szCs w:val="24"/>
          <w:lang w:val="sq-AL"/>
        </w:rPr>
        <w:t xml:space="preserve"> </w:t>
      </w:r>
    </w:p>
    <w:p w14:paraId="56A00AF3" w14:textId="4BD0A6F3" w:rsidR="00A548CF" w:rsidRPr="000D1334" w:rsidRDefault="00A548CF"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it-IT"/>
        </w:rPr>
        <w:t>5. K</w:t>
      </w:r>
      <w:r w:rsidR="006A21DB">
        <w:rPr>
          <w:rFonts w:ascii="Times New Roman" w:hAnsi="Times New Roman" w:cs="Times New Roman"/>
          <w:sz w:val="24"/>
          <w:szCs w:val="24"/>
          <w:lang w:val="it-IT"/>
        </w:rPr>
        <w:t>ë</w:t>
      </w:r>
      <w:r>
        <w:rPr>
          <w:rFonts w:ascii="Times New Roman" w:hAnsi="Times New Roman" w:cs="Times New Roman"/>
          <w:sz w:val="24"/>
          <w:szCs w:val="24"/>
          <w:lang w:val="it-IT"/>
        </w:rPr>
        <w:t>rkesa p</w:t>
      </w:r>
      <w:r w:rsidR="006A21DB">
        <w:rPr>
          <w:rFonts w:ascii="Times New Roman" w:hAnsi="Times New Roman" w:cs="Times New Roman"/>
          <w:sz w:val="24"/>
          <w:szCs w:val="24"/>
          <w:lang w:val="it-IT"/>
        </w:rPr>
        <w:t>ë</w:t>
      </w:r>
      <w:r>
        <w:rPr>
          <w:rFonts w:ascii="Times New Roman" w:hAnsi="Times New Roman" w:cs="Times New Roman"/>
          <w:sz w:val="24"/>
          <w:szCs w:val="24"/>
          <w:lang w:val="it-IT"/>
        </w:rPr>
        <w:t>r regjistrimin e transferimit paraqitet n</w:t>
      </w:r>
      <w:r w:rsidR="006A21DB">
        <w:rPr>
          <w:rFonts w:ascii="Times New Roman" w:hAnsi="Times New Roman" w:cs="Times New Roman"/>
          <w:sz w:val="24"/>
          <w:szCs w:val="24"/>
          <w:lang w:val="it-IT"/>
        </w:rPr>
        <w:t>ë</w:t>
      </w:r>
      <w:r>
        <w:rPr>
          <w:rFonts w:ascii="Times New Roman" w:hAnsi="Times New Roman" w:cs="Times New Roman"/>
          <w:sz w:val="24"/>
          <w:szCs w:val="24"/>
          <w:lang w:val="it-IT"/>
        </w:rPr>
        <w:t xml:space="preserve"> DPPI nga secila prej pal</w:t>
      </w:r>
      <w:r w:rsidR="006A21DB">
        <w:rPr>
          <w:rFonts w:ascii="Times New Roman" w:hAnsi="Times New Roman" w:cs="Times New Roman"/>
          <w:sz w:val="24"/>
          <w:szCs w:val="24"/>
          <w:lang w:val="it-IT"/>
        </w:rPr>
        <w:t>ë</w:t>
      </w:r>
      <w:r>
        <w:rPr>
          <w:rFonts w:ascii="Times New Roman" w:hAnsi="Times New Roman" w:cs="Times New Roman"/>
          <w:sz w:val="24"/>
          <w:szCs w:val="24"/>
          <w:lang w:val="it-IT"/>
        </w:rPr>
        <w:t>ve t</w:t>
      </w:r>
      <w:r w:rsidR="006A21DB">
        <w:rPr>
          <w:rFonts w:ascii="Times New Roman" w:hAnsi="Times New Roman" w:cs="Times New Roman"/>
          <w:sz w:val="24"/>
          <w:szCs w:val="24"/>
          <w:lang w:val="it-IT"/>
        </w:rPr>
        <w:t>ë</w:t>
      </w:r>
      <w:r>
        <w:rPr>
          <w:rFonts w:ascii="Times New Roman" w:hAnsi="Times New Roman" w:cs="Times New Roman"/>
          <w:sz w:val="24"/>
          <w:szCs w:val="24"/>
          <w:lang w:val="it-IT"/>
        </w:rPr>
        <w:t xml:space="preserve"> interesuara dhe shoq</w:t>
      </w:r>
      <w:r w:rsidR="006A21DB">
        <w:rPr>
          <w:rFonts w:ascii="Times New Roman" w:hAnsi="Times New Roman" w:cs="Times New Roman"/>
          <w:sz w:val="24"/>
          <w:szCs w:val="24"/>
          <w:lang w:val="it-IT"/>
        </w:rPr>
        <w:t>ë</w:t>
      </w:r>
      <w:r>
        <w:rPr>
          <w:rFonts w:ascii="Times New Roman" w:hAnsi="Times New Roman" w:cs="Times New Roman"/>
          <w:sz w:val="24"/>
          <w:szCs w:val="24"/>
          <w:lang w:val="it-IT"/>
        </w:rPr>
        <w:t>rohet me marr</w:t>
      </w:r>
      <w:r w:rsidR="006A21DB">
        <w:rPr>
          <w:rFonts w:ascii="Times New Roman" w:hAnsi="Times New Roman" w:cs="Times New Roman"/>
          <w:sz w:val="24"/>
          <w:szCs w:val="24"/>
          <w:lang w:val="it-IT"/>
        </w:rPr>
        <w:t>ë</w:t>
      </w:r>
      <w:r>
        <w:rPr>
          <w:rFonts w:ascii="Times New Roman" w:hAnsi="Times New Roman" w:cs="Times New Roman"/>
          <w:sz w:val="24"/>
          <w:szCs w:val="24"/>
          <w:lang w:val="it-IT"/>
        </w:rPr>
        <w:t>veshjen e n</w:t>
      </w:r>
      <w:r w:rsidR="006A21DB">
        <w:rPr>
          <w:rFonts w:ascii="Times New Roman" w:hAnsi="Times New Roman" w:cs="Times New Roman"/>
          <w:sz w:val="24"/>
          <w:szCs w:val="24"/>
          <w:lang w:val="it-IT"/>
        </w:rPr>
        <w:t>ë</w:t>
      </w:r>
      <w:r>
        <w:rPr>
          <w:rFonts w:ascii="Times New Roman" w:hAnsi="Times New Roman" w:cs="Times New Roman"/>
          <w:sz w:val="24"/>
          <w:szCs w:val="24"/>
          <w:lang w:val="it-IT"/>
        </w:rPr>
        <w:t>nshkruar nga pal</w:t>
      </w:r>
      <w:r w:rsidR="006A21DB">
        <w:rPr>
          <w:rFonts w:ascii="Times New Roman" w:hAnsi="Times New Roman" w:cs="Times New Roman"/>
          <w:sz w:val="24"/>
          <w:szCs w:val="24"/>
          <w:lang w:val="it-IT"/>
        </w:rPr>
        <w:t>ë</w:t>
      </w:r>
      <w:r>
        <w:rPr>
          <w:rFonts w:ascii="Times New Roman" w:hAnsi="Times New Roman" w:cs="Times New Roman"/>
          <w:sz w:val="24"/>
          <w:szCs w:val="24"/>
          <w:lang w:val="it-IT"/>
        </w:rPr>
        <w:t>t p</w:t>
      </w:r>
      <w:r w:rsidR="006A21DB">
        <w:rPr>
          <w:rFonts w:ascii="Times New Roman" w:hAnsi="Times New Roman" w:cs="Times New Roman"/>
          <w:sz w:val="24"/>
          <w:szCs w:val="24"/>
          <w:lang w:val="it-IT"/>
        </w:rPr>
        <w:t>ë</w:t>
      </w:r>
      <w:r>
        <w:rPr>
          <w:rFonts w:ascii="Times New Roman" w:hAnsi="Times New Roman" w:cs="Times New Roman"/>
          <w:sz w:val="24"/>
          <w:szCs w:val="24"/>
          <w:lang w:val="it-IT"/>
        </w:rPr>
        <w:t>rpara noterit</w:t>
      </w:r>
    </w:p>
    <w:p w14:paraId="63241607" w14:textId="2087DC8B" w:rsidR="00FB5A18" w:rsidRPr="00FB5A18" w:rsidRDefault="00A45BC2" w:rsidP="00FB5A18">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6</w:t>
      </w:r>
      <w:r w:rsidR="00553782" w:rsidRPr="00FB5A18">
        <w:rPr>
          <w:rFonts w:ascii="Times New Roman" w:hAnsi="Times New Roman" w:cs="Times New Roman"/>
          <w:sz w:val="24"/>
          <w:szCs w:val="24"/>
          <w:lang w:val="sq-AL"/>
        </w:rPr>
        <w:t xml:space="preserve">. </w:t>
      </w:r>
      <w:r w:rsidR="00FB5A18" w:rsidRPr="00FB5A18">
        <w:rPr>
          <w:rFonts w:ascii="Times New Roman" w:hAnsi="Times New Roman" w:cs="Times New Roman"/>
          <w:sz w:val="24"/>
          <w:szCs w:val="24"/>
          <w:lang w:val="sq-AL"/>
        </w:rPr>
        <w:t xml:space="preserve">Pa cenuar dispozitat e marrëveshjes së licencimit, i licencuari mund të fillojë procesin ligjor kundër </w:t>
      </w:r>
      <w:r w:rsidR="00867735">
        <w:rPr>
          <w:rFonts w:ascii="Times New Roman" w:hAnsi="Times New Roman" w:cs="Times New Roman"/>
          <w:sz w:val="24"/>
          <w:szCs w:val="24"/>
          <w:lang w:val="sq-AL"/>
        </w:rPr>
        <w:t>c</w:t>
      </w:r>
      <w:r w:rsidR="006A21DB">
        <w:rPr>
          <w:rFonts w:ascii="Times New Roman" w:hAnsi="Times New Roman" w:cs="Times New Roman"/>
          <w:sz w:val="24"/>
          <w:szCs w:val="24"/>
          <w:lang w:val="sq-AL"/>
        </w:rPr>
        <w:t>ë</w:t>
      </w:r>
      <w:r w:rsidR="00867735">
        <w:rPr>
          <w:rFonts w:ascii="Times New Roman" w:hAnsi="Times New Roman" w:cs="Times New Roman"/>
          <w:sz w:val="24"/>
          <w:szCs w:val="24"/>
          <w:lang w:val="sq-AL"/>
        </w:rPr>
        <w:t xml:space="preserve">nimit </w:t>
      </w:r>
      <w:r w:rsidR="00FB5A18" w:rsidRPr="00FB5A18">
        <w:rPr>
          <w:rFonts w:ascii="Times New Roman" w:hAnsi="Times New Roman" w:cs="Times New Roman"/>
          <w:sz w:val="24"/>
          <w:szCs w:val="24"/>
          <w:lang w:val="sq-AL"/>
        </w:rPr>
        <w:t xml:space="preserve"> së disenjos </w:t>
      </w:r>
      <w:r w:rsidR="00FB5A18" w:rsidRPr="00084F11">
        <w:rPr>
          <w:rFonts w:ascii="Times New Roman" w:hAnsi="Times New Roman" w:cs="Times New Roman"/>
          <w:sz w:val="24"/>
          <w:szCs w:val="24"/>
          <w:lang w:val="sq-AL"/>
        </w:rPr>
        <w:t>vetëm në rast se licensuesi jep pëlqimin e tij</w:t>
      </w:r>
      <w:r w:rsidR="00FB5A18" w:rsidRPr="006F08EA">
        <w:rPr>
          <w:rFonts w:ascii="Times New Roman" w:hAnsi="Times New Roman" w:cs="Times New Roman"/>
          <w:sz w:val="24"/>
          <w:szCs w:val="24"/>
          <w:lang w:val="sq-AL"/>
        </w:rPr>
        <w:t>. Në</w:t>
      </w:r>
      <w:r w:rsidR="00FB5A18" w:rsidRPr="00FB5A18">
        <w:rPr>
          <w:rFonts w:ascii="Times New Roman" w:hAnsi="Times New Roman" w:cs="Times New Roman"/>
          <w:sz w:val="24"/>
          <w:szCs w:val="24"/>
          <w:lang w:val="sq-AL"/>
        </w:rPr>
        <w:t xml:space="preserve"> rastin e licencës ekskluzive, mbajtësi i licencës ekskluzive mund të fillojë këtë proces ligjor nëse licensuesi, pasi është njoftuar me shkrim nga i licencuari ekskluziv, nuk fillon vetë procesin ligjor kundër shkeljes së disenjos brenda 3 (tre) muajve nga data që ka marrë njoftimin formal.</w:t>
      </w:r>
    </w:p>
    <w:p w14:paraId="095219DF" w14:textId="17247F5D" w:rsidR="0057407C" w:rsidRDefault="0057407C" w:rsidP="00553782">
      <w:pPr>
        <w:spacing w:line="240" w:lineRule="auto"/>
        <w:jc w:val="both"/>
        <w:rPr>
          <w:rFonts w:ascii="Times New Roman" w:hAnsi="Times New Roman" w:cs="Times New Roman"/>
          <w:sz w:val="24"/>
          <w:szCs w:val="24"/>
          <w:lang w:val="sq-AL"/>
        </w:rPr>
      </w:pPr>
      <w:r w:rsidRPr="0057407C">
        <w:rPr>
          <w:rFonts w:ascii="Times New Roman" w:hAnsi="Times New Roman" w:cs="Times New Roman"/>
          <w:sz w:val="24"/>
          <w:szCs w:val="24"/>
          <w:lang w:val="sq-AL"/>
        </w:rPr>
        <w:t xml:space="preserve">7.  Për qëllime të marrjes së shpërblimit të dëmit të pësuar, i licencuari ka të drejtë të ndërhyjë në procesin kundër shkeljes së të drejtave të filluar nga licencuesi në përputhje me </w:t>
      </w:r>
      <w:r w:rsidRPr="00681182">
        <w:rPr>
          <w:rFonts w:ascii="Times New Roman" w:hAnsi="Times New Roman" w:cs="Times New Roman"/>
          <w:sz w:val="24"/>
          <w:szCs w:val="24"/>
          <w:lang w:val="sq-AL"/>
        </w:rPr>
        <w:t xml:space="preserve">pikën </w:t>
      </w:r>
      <w:r w:rsidR="0082068A" w:rsidRPr="006F08EA">
        <w:rPr>
          <w:rFonts w:ascii="Times New Roman" w:hAnsi="Times New Roman" w:cs="Times New Roman"/>
          <w:sz w:val="24"/>
          <w:szCs w:val="24"/>
          <w:lang w:val="sq-AL"/>
        </w:rPr>
        <w:t>6</w:t>
      </w:r>
      <w:r w:rsidR="0082068A" w:rsidRPr="00681182">
        <w:rPr>
          <w:rFonts w:ascii="Times New Roman" w:hAnsi="Times New Roman" w:cs="Times New Roman"/>
          <w:sz w:val="24"/>
          <w:szCs w:val="24"/>
          <w:lang w:val="sq-AL"/>
        </w:rPr>
        <w:t xml:space="preserve"> </w:t>
      </w:r>
      <w:r w:rsidRPr="00681182">
        <w:rPr>
          <w:rFonts w:ascii="Times New Roman" w:hAnsi="Times New Roman" w:cs="Times New Roman"/>
          <w:sz w:val="24"/>
          <w:szCs w:val="24"/>
          <w:lang w:val="sq-AL"/>
        </w:rPr>
        <w:t>të</w:t>
      </w:r>
      <w:r w:rsidRPr="0057407C">
        <w:rPr>
          <w:rFonts w:ascii="Times New Roman" w:hAnsi="Times New Roman" w:cs="Times New Roman"/>
          <w:sz w:val="24"/>
          <w:szCs w:val="24"/>
          <w:lang w:val="sq-AL"/>
        </w:rPr>
        <w:t xml:space="preserve"> këtij neni.  </w:t>
      </w:r>
    </w:p>
    <w:p w14:paraId="61195C72" w14:textId="79428E18" w:rsidR="00553782" w:rsidRPr="000D1334" w:rsidRDefault="00A45BC2"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8</w:t>
      </w:r>
      <w:r w:rsidR="00553782" w:rsidRPr="000D1334">
        <w:rPr>
          <w:rFonts w:ascii="Times New Roman" w:hAnsi="Times New Roman" w:cs="Times New Roman"/>
          <w:sz w:val="24"/>
          <w:szCs w:val="24"/>
          <w:lang w:val="sq-AL"/>
        </w:rPr>
        <w:t>. Marrëveshja e licencimit mund të nënlicencohet te palët e treta kur parashikohet shprehimisht në marrëveshjen e licencimit ose me pëlqimin me shkrim të licensuesit. Kur parashikohet në kontratën e licencës, i licencuari mund të japë një nënlicencë dhe parashikimet në këtë ligj për licencuesin ose të licencuarin përfshijnë edhe nënlicencuesin ose të nënlicencuarin.</w:t>
      </w:r>
    </w:p>
    <w:p w14:paraId="3D34B951" w14:textId="48A84FC2" w:rsidR="0093464C" w:rsidRDefault="00A45BC2"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9</w:t>
      </w:r>
      <w:r w:rsidR="00553782" w:rsidRPr="000D1334">
        <w:rPr>
          <w:rFonts w:ascii="Times New Roman" w:hAnsi="Times New Roman" w:cs="Times New Roman"/>
          <w:sz w:val="24"/>
          <w:szCs w:val="24"/>
          <w:lang w:val="sq-AL"/>
        </w:rPr>
        <w:t xml:space="preserve">. </w:t>
      </w:r>
      <w:r w:rsidR="0093464C" w:rsidRPr="005B7B4A">
        <w:rPr>
          <w:rFonts w:ascii="Times New Roman" w:hAnsi="Times New Roman" w:cs="Times New Roman"/>
          <w:sz w:val="24"/>
          <w:szCs w:val="24"/>
          <w:lang w:val="sq-AL"/>
        </w:rPr>
        <w:t xml:space="preserve">Me kërkesë të njërës nga palët, regjistrimi i </w:t>
      </w:r>
      <w:r w:rsidR="0093464C">
        <w:rPr>
          <w:rFonts w:ascii="Times New Roman" w:hAnsi="Times New Roman" w:cs="Times New Roman"/>
          <w:sz w:val="24"/>
          <w:szCs w:val="24"/>
          <w:lang w:val="sq-AL"/>
        </w:rPr>
        <w:t>marr</w:t>
      </w:r>
      <w:r w:rsidR="0093464C" w:rsidRPr="000D1334">
        <w:rPr>
          <w:rFonts w:ascii="Times New Roman" w:hAnsi="Times New Roman" w:cs="Times New Roman"/>
          <w:sz w:val="24"/>
          <w:szCs w:val="24"/>
          <w:lang w:val="sq-AL"/>
        </w:rPr>
        <w:t>ë</w:t>
      </w:r>
      <w:r w:rsidR="0093464C">
        <w:rPr>
          <w:rFonts w:ascii="Times New Roman" w:hAnsi="Times New Roman" w:cs="Times New Roman"/>
          <w:sz w:val="24"/>
          <w:szCs w:val="24"/>
          <w:lang w:val="sq-AL"/>
        </w:rPr>
        <w:t>veshjes s</w:t>
      </w:r>
      <w:r w:rsidR="0093464C" w:rsidRPr="000D1334">
        <w:rPr>
          <w:rFonts w:ascii="Times New Roman" w:hAnsi="Times New Roman" w:cs="Times New Roman"/>
          <w:sz w:val="24"/>
          <w:szCs w:val="24"/>
          <w:lang w:val="sq-AL"/>
        </w:rPr>
        <w:t>ë</w:t>
      </w:r>
      <w:r w:rsidR="0093464C">
        <w:rPr>
          <w:rFonts w:ascii="Times New Roman" w:hAnsi="Times New Roman" w:cs="Times New Roman"/>
          <w:sz w:val="24"/>
          <w:szCs w:val="24"/>
          <w:lang w:val="sq-AL"/>
        </w:rPr>
        <w:t xml:space="preserve"> licencimit </w:t>
      </w:r>
      <w:r w:rsidR="0093464C" w:rsidRPr="005B7B4A">
        <w:rPr>
          <w:rFonts w:ascii="Times New Roman" w:hAnsi="Times New Roman" w:cs="Times New Roman"/>
          <w:sz w:val="24"/>
          <w:szCs w:val="24"/>
          <w:lang w:val="sq-AL"/>
        </w:rPr>
        <w:t xml:space="preserve">kryer sipas pikës </w:t>
      </w:r>
      <w:r w:rsidR="0093464C">
        <w:rPr>
          <w:rFonts w:ascii="Times New Roman" w:hAnsi="Times New Roman" w:cs="Times New Roman"/>
          <w:sz w:val="24"/>
          <w:szCs w:val="24"/>
          <w:lang w:val="sq-AL"/>
        </w:rPr>
        <w:t>3</w:t>
      </w:r>
      <w:r w:rsidR="0093464C" w:rsidRPr="005B7B4A">
        <w:rPr>
          <w:rFonts w:ascii="Times New Roman" w:hAnsi="Times New Roman" w:cs="Times New Roman"/>
          <w:sz w:val="24"/>
          <w:szCs w:val="24"/>
          <w:lang w:val="sq-AL"/>
        </w:rPr>
        <w:t xml:space="preserve"> të këtij neni mund të</w:t>
      </w:r>
      <w:r w:rsidR="007C42D7">
        <w:rPr>
          <w:rFonts w:ascii="Times New Roman" w:hAnsi="Times New Roman" w:cs="Times New Roman"/>
          <w:sz w:val="24"/>
          <w:szCs w:val="24"/>
          <w:lang w:val="sq-AL"/>
        </w:rPr>
        <w:t xml:space="preserve"> ndryshohet</w:t>
      </w:r>
      <w:r w:rsidR="0093464C">
        <w:rPr>
          <w:rFonts w:ascii="Times New Roman" w:hAnsi="Times New Roman" w:cs="Times New Roman"/>
          <w:sz w:val="24"/>
          <w:szCs w:val="24"/>
          <w:lang w:val="sq-AL"/>
        </w:rPr>
        <w:t xml:space="preserve"> ose </w:t>
      </w:r>
      <w:r w:rsidR="0093464C" w:rsidRPr="005B7B4A">
        <w:rPr>
          <w:rFonts w:ascii="Times New Roman" w:hAnsi="Times New Roman" w:cs="Times New Roman"/>
          <w:sz w:val="24"/>
          <w:szCs w:val="24"/>
          <w:lang w:val="sq-AL"/>
        </w:rPr>
        <w:t xml:space="preserve">shfuqizohet. </w:t>
      </w:r>
    </w:p>
    <w:p w14:paraId="24FC7DDF" w14:textId="72E2EBF0" w:rsidR="00553782" w:rsidRPr="000D1334" w:rsidRDefault="00A45BC2"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10</w:t>
      </w:r>
      <w:r w:rsidR="0093464C">
        <w:rPr>
          <w:rFonts w:ascii="Times New Roman" w:hAnsi="Times New Roman" w:cs="Times New Roman"/>
          <w:sz w:val="24"/>
          <w:szCs w:val="24"/>
          <w:lang w:val="sq-AL"/>
        </w:rPr>
        <w:t xml:space="preserve">. </w:t>
      </w:r>
      <w:r w:rsidR="00553782" w:rsidRPr="000D1334">
        <w:rPr>
          <w:rFonts w:ascii="Times New Roman" w:hAnsi="Times New Roman" w:cs="Times New Roman"/>
          <w:sz w:val="24"/>
          <w:szCs w:val="24"/>
          <w:lang w:val="sq-AL"/>
        </w:rPr>
        <w:t>Të dhënat për depozitimin e kërkesës dhe procedura për regjistrimin e marr</w:t>
      </w:r>
      <w:r w:rsidR="0093464C">
        <w:rPr>
          <w:rFonts w:ascii="Times New Roman" w:hAnsi="Times New Roman" w:cs="Times New Roman"/>
          <w:sz w:val="24"/>
          <w:szCs w:val="24"/>
          <w:lang w:val="sq-AL"/>
        </w:rPr>
        <w:t>e</w:t>
      </w:r>
      <w:r w:rsidR="00553782" w:rsidRPr="000D1334">
        <w:rPr>
          <w:rFonts w:ascii="Times New Roman" w:hAnsi="Times New Roman" w:cs="Times New Roman"/>
          <w:sz w:val="24"/>
          <w:szCs w:val="24"/>
          <w:lang w:val="sq-AL"/>
        </w:rPr>
        <w:t>veshjes së licencimit</w:t>
      </w:r>
      <w:r w:rsidR="0093464C">
        <w:rPr>
          <w:rFonts w:ascii="Times New Roman" w:hAnsi="Times New Roman" w:cs="Times New Roman"/>
          <w:sz w:val="24"/>
          <w:szCs w:val="24"/>
          <w:lang w:val="sq-AL"/>
        </w:rPr>
        <w:t>, si dhe n</w:t>
      </w:r>
      <w:r w:rsidR="0093464C" w:rsidRPr="00B840DF">
        <w:rPr>
          <w:rFonts w:ascii="Times New Roman" w:hAnsi="Times New Roman" w:cs="Times New Roman"/>
          <w:sz w:val="24"/>
          <w:szCs w:val="24"/>
          <w:lang w:val="sq-AL"/>
        </w:rPr>
        <w:t>ë</w:t>
      </w:r>
      <w:r w:rsidR="0093464C">
        <w:rPr>
          <w:rFonts w:ascii="Times New Roman" w:hAnsi="Times New Roman" w:cs="Times New Roman"/>
          <w:sz w:val="24"/>
          <w:szCs w:val="24"/>
          <w:lang w:val="sq-AL"/>
        </w:rPr>
        <w:t xml:space="preserve"> lidhje me</w:t>
      </w:r>
      <w:r w:rsidR="007C42D7">
        <w:rPr>
          <w:rFonts w:ascii="Times New Roman" w:hAnsi="Times New Roman" w:cs="Times New Roman"/>
          <w:sz w:val="24"/>
          <w:szCs w:val="24"/>
          <w:lang w:val="sq-AL"/>
        </w:rPr>
        <w:t xml:space="preserve"> ndrysh</w:t>
      </w:r>
      <w:r w:rsidR="00260CC5">
        <w:rPr>
          <w:rFonts w:ascii="Times New Roman" w:hAnsi="Times New Roman" w:cs="Times New Roman"/>
          <w:sz w:val="24"/>
          <w:szCs w:val="24"/>
          <w:lang w:val="sq-AL"/>
        </w:rPr>
        <w:t>imin</w:t>
      </w:r>
      <w:r w:rsidR="0093464C">
        <w:rPr>
          <w:rFonts w:ascii="Times New Roman" w:hAnsi="Times New Roman" w:cs="Times New Roman"/>
          <w:sz w:val="24"/>
          <w:szCs w:val="24"/>
          <w:lang w:val="sq-AL"/>
        </w:rPr>
        <w:t xml:space="preserve">apo shfuqizimin </w:t>
      </w:r>
      <w:r w:rsidR="00553782" w:rsidRPr="000D1334">
        <w:rPr>
          <w:rFonts w:ascii="Times New Roman" w:hAnsi="Times New Roman" w:cs="Times New Roman"/>
          <w:sz w:val="24"/>
          <w:szCs w:val="24"/>
          <w:lang w:val="sq-AL"/>
        </w:rPr>
        <w:t xml:space="preserve">parashikohen vendimin e Këshillit të Ministrave për disenjot. </w:t>
      </w:r>
    </w:p>
    <w:p w14:paraId="0575A28A" w14:textId="77777777" w:rsidR="00553782" w:rsidRPr="000D1334" w:rsidRDefault="00553782" w:rsidP="00553782">
      <w:pPr>
        <w:spacing w:line="240" w:lineRule="auto"/>
        <w:jc w:val="both"/>
        <w:rPr>
          <w:rFonts w:ascii="Times New Roman" w:hAnsi="Times New Roman" w:cs="Times New Roman"/>
          <w:sz w:val="24"/>
          <w:szCs w:val="24"/>
          <w:lang w:val="sq-AL"/>
        </w:rPr>
      </w:pPr>
    </w:p>
    <w:p w14:paraId="0CE94966" w14:textId="519D0088" w:rsidR="00553782"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Neni 3</w:t>
      </w:r>
      <w:r w:rsidR="00100A0F">
        <w:rPr>
          <w:rFonts w:ascii="Times New Roman" w:hAnsi="Times New Roman" w:cs="Times New Roman"/>
          <w:b/>
          <w:bCs/>
          <w:sz w:val="24"/>
          <w:szCs w:val="24"/>
          <w:lang w:val="it-IT"/>
        </w:rPr>
        <w:t>5</w:t>
      </w:r>
    </w:p>
    <w:p w14:paraId="4D75CAB6" w14:textId="25CB99AF" w:rsidR="00EE0B6E" w:rsidRPr="00C428EF" w:rsidRDefault="00EE0B6E" w:rsidP="00EE0B6E">
      <w:pPr>
        <w:spacing w:after="0" w:line="240" w:lineRule="auto"/>
        <w:jc w:val="center"/>
        <w:rPr>
          <w:rFonts w:ascii="Times New Roman" w:hAnsi="Times New Roman" w:cs="Times New Roman"/>
          <w:b/>
          <w:bCs/>
          <w:sz w:val="24"/>
          <w:szCs w:val="24"/>
          <w:lang w:val="it-IT"/>
        </w:rPr>
      </w:pPr>
      <w:r w:rsidRPr="005B7B4A">
        <w:rPr>
          <w:rFonts w:ascii="Times New Roman" w:hAnsi="Times New Roman" w:cs="Times New Roman"/>
          <w:b/>
          <w:bCs/>
          <w:sz w:val="24"/>
          <w:szCs w:val="24"/>
          <w:lang w:val="it-IT"/>
        </w:rPr>
        <w:t>Regjistrimi i të drejtave reale në regjistër</w:t>
      </w:r>
    </w:p>
    <w:p w14:paraId="29A8A6A1" w14:textId="1BD87838" w:rsidR="00553782" w:rsidRPr="005B7B4A" w:rsidRDefault="00553782" w:rsidP="005B7B4A">
      <w:pPr>
        <w:spacing w:after="0" w:line="240" w:lineRule="auto"/>
        <w:jc w:val="center"/>
        <w:rPr>
          <w:rFonts w:ascii="Times New Roman" w:hAnsi="Times New Roman" w:cs="Times New Roman"/>
          <w:color w:val="EE0000"/>
          <w:sz w:val="24"/>
          <w:szCs w:val="24"/>
          <w:lang w:val="it-IT"/>
        </w:rPr>
      </w:pPr>
    </w:p>
    <w:p w14:paraId="5FCD5382" w14:textId="6D5882DC" w:rsidR="00EE0B6E" w:rsidRPr="005B7B4A" w:rsidRDefault="00EE0B6E" w:rsidP="00553782">
      <w:pPr>
        <w:spacing w:line="240" w:lineRule="auto"/>
        <w:jc w:val="both"/>
        <w:rPr>
          <w:rFonts w:ascii="Times New Roman" w:hAnsi="Times New Roman" w:cs="Times New Roman"/>
          <w:sz w:val="24"/>
          <w:szCs w:val="24"/>
          <w:lang w:val="it-IT"/>
        </w:rPr>
      </w:pPr>
      <w:r w:rsidRPr="005B7B4A">
        <w:rPr>
          <w:rFonts w:ascii="Times New Roman" w:hAnsi="Times New Roman" w:cs="Times New Roman"/>
          <w:sz w:val="24"/>
          <w:szCs w:val="24"/>
          <w:lang w:val="it-IT"/>
        </w:rPr>
        <w:t>1. Disenjo</w:t>
      </w:r>
      <w:r w:rsidR="008869F7">
        <w:rPr>
          <w:rFonts w:ascii="Times New Roman" w:hAnsi="Times New Roman" w:cs="Times New Roman"/>
          <w:sz w:val="24"/>
          <w:szCs w:val="24"/>
          <w:lang w:val="it-IT"/>
        </w:rPr>
        <w:t>ja e regjistruar</w:t>
      </w:r>
      <w:r w:rsidRPr="005B7B4A">
        <w:rPr>
          <w:rFonts w:ascii="Times New Roman" w:hAnsi="Times New Roman" w:cs="Times New Roman"/>
          <w:sz w:val="24"/>
          <w:szCs w:val="24"/>
          <w:lang w:val="it-IT"/>
        </w:rPr>
        <w:t xml:space="preserve"> mund të vendoset si garanci dhe të jetë objekt i të drejtave reale në mënyrë të pavarur nga subjekti tregtar. </w:t>
      </w:r>
    </w:p>
    <w:p w14:paraId="5E6E0282" w14:textId="1CF974AB" w:rsidR="00EE0B6E" w:rsidRPr="005B7B4A" w:rsidRDefault="00EE0B6E" w:rsidP="002629DC">
      <w:pPr>
        <w:spacing w:line="240" w:lineRule="auto"/>
        <w:jc w:val="both"/>
        <w:rPr>
          <w:rFonts w:ascii="Times New Roman" w:hAnsi="Times New Roman" w:cs="Times New Roman"/>
          <w:sz w:val="24"/>
          <w:szCs w:val="24"/>
          <w:lang w:val="it-IT"/>
        </w:rPr>
      </w:pPr>
      <w:r w:rsidRPr="005B7B4A">
        <w:rPr>
          <w:rFonts w:ascii="Times New Roman" w:hAnsi="Times New Roman" w:cs="Times New Roman"/>
          <w:sz w:val="24"/>
          <w:szCs w:val="24"/>
          <w:lang w:val="it-IT"/>
        </w:rPr>
        <w:t>2. Me kërkesë të njërës prej palëve, të drejtat që përcaktohen në pikën 1 të këtij neni, ose transferimi i këtyre të drejtave regjistrohen në regjistër</w:t>
      </w:r>
      <w:r>
        <w:rPr>
          <w:rFonts w:ascii="Times New Roman" w:hAnsi="Times New Roman" w:cs="Times New Roman"/>
          <w:sz w:val="24"/>
          <w:szCs w:val="24"/>
          <w:lang w:val="it-IT"/>
        </w:rPr>
        <w:t>, kundrejt pages</w:t>
      </w:r>
      <w:r w:rsidR="002629DC" w:rsidRPr="00B840DF">
        <w:rPr>
          <w:rFonts w:ascii="Times New Roman" w:hAnsi="Times New Roman" w:cs="Times New Roman"/>
          <w:sz w:val="24"/>
          <w:szCs w:val="24"/>
          <w:lang w:val="it-IT"/>
        </w:rPr>
        <w:t>ë</w:t>
      </w:r>
      <w:r w:rsidR="002629DC">
        <w:rPr>
          <w:rFonts w:ascii="Times New Roman" w:hAnsi="Times New Roman" w:cs="Times New Roman"/>
          <w:sz w:val="24"/>
          <w:szCs w:val="24"/>
          <w:lang w:val="it-IT"/>
        </w:rPr>
        <w:t>s s</w:t>
      </w:r>
      <w:r w:rsidR="002629DC" w:rsidRPr="00B840DF">
        <w:rPr>
          <w:rFonts w:ascii="Times New Roman" w:hAnsi="Times New Roman" w:cs="Times New Roman"/>
          <w:sz w:val="24"/>
          <w:szCs w:val="24"/>
          <w:lang w:val="it-IT"/>
        </w:rPr>
        <w:t>ë</w:t>
      </w:r>
      <w:r w:rsidR="002629DC">
        <w:rPr>
          <w:rFonts w:ascii="Times New Roman" w:hAnsi="Times New Roman" w:cs="Times New Roman"/>
          <w:sz w:val="24"/>
          <w:szCs w:val="24"/>
          <w:lang w:val="it-IT"/>
        </w:rPr>
        <w:t xml:space="preserve"> tarif</w:t>
      </w:r>
      <w:r w:rsidR="002629DC" w:rsidRPr="00B840DF">
        <w:rPr>
          <w:rFonts w:ascii="Times New Roman" w:hAnsi="Times New Roman" w:cs="Times New Roman"/>
          <w:sz w:val="24"/>
          <w:szCs w:val="24"/>
          <w:lang w:val="it-IT"/>
        </w:rPr>
        <w:t>ë</w:t>
      </w:r>
      <w:r w:rsidR="002629DC">
        <w:rPr>
          <w:rFonts w:ascii="Times New Roman" w:hAnsi="Times New Roman" w:cs="Times New Roman"/>
          <w:sz w:val="24"/>
          <w:szCs w:val="24"/>
          <w:lang w:val="it-IT"/>
        </w:rPr>
        <w:t>s p</w:t>
      </w:r>
      <w:r w:rsidR="002629DC" w:rsidRPr="00B840DF">
        <w:rPr>
          <w:rFonts w:ascii="Times New Roman" w:hAnsi="Times New Roman" w:cs="Times New Roman"/>
          <w:sz w:val="24"/>
          <w:szCs w:val="24"/>
          <w:lang w:val="it-IT"/>
        </w:rPr>
        <w:t>ë</w:t>
      </w:r>
      <w:r w:rsidR="002629DC">
        <w:rPr>
          <w:rFonts w:ascii="Times New Roman" w:hAnsi="Times New Roman" w:cs="Times New Roman"/>
          <w:sz w:val="24"/>
          <w:szCs w:val="24"/>
          <w:lang w:val="it-IT"/>
        </w:rPr>
        <w:t>rkat</w:t>
      </w:r>
      <w:r w:rsidR="002629DC" w:rsidRPr="00B840DF">
        <w:rPr>
          <w:rFonts w:ascii="Times New Roman" w:hAnsi="Times New Roman" w:cs="Times New Roman"/>
          <w:sz w:val="24"/>
          <w:szCs w:val="24"/>
          <w:lang w:val="it-IT"/>
        </w:rPr>
        <w:t>ë</w:t>
      </w:r>
      <w:r w:rsidR="002629DC">
        <w:rPr>
          <w:rFonts w:ascii="Times New Roman" w:hAnsi="Times New Roman" w:cs="Times New Roman"/>
          <w:sz w:val="24"/>
          <w:szCs w:val="24"/>
          <w:lang w:val="it-IT"/>
        </w:rPr>
        <w:t>se.</w:t>
      </w:r>
    </w:p>
    <w:p w14:paraId="769AC6B1" w14:textId="77777777" w:rsidR="00EE0B6E" w:rsidRDefault="00EE0B6E" w:rsidP="00553782">
      <w:pPr>
        <w:spacing w:line="240" w:lineRule="auto"/>
        <w:jc w:val="both"/>
        <w:rPr>
          <w:rFonts w:ascii="Times New Roman" w:hAnsi="Times New Roman" w:cs="Times New Roman"/>
          <w:sz w:val="24"/>
          <w:szCs w:val="24"/>
          <w:lang w:val="it-IT"/>
        </w:rPr>
      </w:pPr>
      <w:r w:rsidRPr="005B7B4A">
        <w:rPr>
          <w:rFonts w:ascii="Times New Roman" w:hAnsi="Times New Roman" w:cs="Times New Roman"/>
          <w:sz w:val="24"/>
          <w:szCs w:val="24"/>
          <w:lang w:val="it-IT"/>
        </w:rPr>
        <w:t xml:space="preserve">3. DPPI-ja, brenda 3 (tre) muajve nga data e depozitimit të kërkesës, ekzaminon nëse kërkesa për regjistrimin e të drejtave reale është në përputhje me kërkesat e përcaktuara më sipër. </w:t>
      </w:r>
    </w:p>
    <w:p w14:paraId="7E2522AC" w14:textId="7379F5C2" w:rsidR="00EE0B6E" w:rsidRDefault="00EE0B6E" w:rsidP="00553782">
      <w:pPr>
        <w:spacing w:line="240" w:lineRule="auto"/>
        <w:jc w:val="both"/>
        <w:rPr>
          <w:rFonts w:ascii="Times New Roman" w:hAnsi="Times New Roman" w:cs="Times New Roman"/>
          <w:sz w:val="24"/>
          <w:szCs w:val="24"/>
        </w:rPr>
      </w:pPr>
      <w:r w:rsidRPr="00BF225F">
        <w:rPr>
          <w:rFonts w:ascii="Times New Roman" w:hAnsi="Times New Roman" w:cs="Times New Roman"/>
          <w:sz w:val="24"/>
          <w:szCs w:val="24"/>
          <w:lang w:val="it-IT"/>
        </w:rPr>
        <w:t xml:space="preserve">4. Nëse nuk plotësohen kërkesat e përcaktuara më sipër për regjistrimin e të drejtave reale, DPPI-ja i dërgon palës kërkuese një njoftim për plotësimin e të metave ose mangësive brenda 2 </w:t>
      </w:r>
      <w:r>
        <w:rPr>
          <w:rFonts w:ascii="Times New Roman" w:hAnsi="Times New Roman" w:cs="Times New Roman"/>
          <w:sz w:val="24"/>
          <w:szCs w:val="24"/>
          <w:lang w:val="it-IT"/>
        </w:rPr>
        <w:t xml:space="preserve">(dy) </w:t>
      </w:r>
      <w:r w:rsidRPr="00BF225F">
        <w:rPr>
          <w:rFonts w:ascii="Times New Roman" w:hAnsi="Times New Roman" w:cs="Times New Roman"/>
          <w:sz w:val="24"/>
          <w:szCs w:val="24"/>
          <w:lang w:val="it-IT"/>
        </w:rPr>
        <w:t xml:space="preserve">muajve nga data e marrjes së njoftimit. </w:t>
      </w:r>
      <w:proofErr w:type="spellStart"/>
      <w:r w:rsidRPr="00EE0B6E">
        <w:rPr>
          <w:rFonts w:ascii="Times New Roman" w:hAnsi="Times New Roman" w:cs="Times New Roman"/>
          <w:sz w:val="24"/>
          <w:szCs w:val="24"/>
        </w:rPr>
        <w:t>Nëse</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këto</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të</w:t>
      </w:r>
      <w:proofErr w:type="spellEnd"/>
      <w:r w:rsidRPr="00EE0B6E">
        <w:rPr>
          <w:rFonts w:ascii="Times New Roman" w:hAnsi="Times New Roman" w:cs="Times New Roman"/>
          <w:sz w:val="24"/>
          <w:szCs w:val="24"/>
        </w:rPr>
        <w:t xml:space="preserve"> meta </w:t>
      </w:r>
      <w:proofErr w:type="spellStart"/>
      <w:r w:rsidRPr="00EE0B6E">
        <w:rPr>
          <w:rFonts w:ascii="Times New Roman" w:hAnsi="Times New Roman" w:cs="Times New Roman"/>
          <w:sz w:val="24"/>
          <w:szCs w:val="24"/>
        </w:rPr>
        <w:t>ose</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mangësi</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nuk</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plotësohen</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brenda</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afatit</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të</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caktuar</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kërkesa</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refuzohet</w:t>
      </w:r>
      <w:proofErr w:type="spellEnd"/>
      <w:r w:rsidRPr="00EE0B6E">
        <w:rPr>
          <w:rFonts w:ascii="Times New Roman" w:hAnsi="Times New Roman" w:cs="Times New Roman"/>
          <w:sz w:val="24"/>
          <w:szCs w:val="24"/>
        </w:rPr>
        <w:t xml:space="preserve">. </w:t>
      </w:r>
    </w:p>
    <w:p w14:paraId="31AE302C" w14:textId="7529EB61" w:rsidR="00EE0B6E" w:rsidRDefault="00CD704C" w:rsidP="00553782">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0B6E" w:rsidRPr="00EE0B6E">
        <w:rPr>
          <w:rFonts w:ascii="Times New Roman" w:hAnsi="Times New Roman" w:cs="Times New Roman"/>
          <w:sz w:val="24"/>
          <w:szCs w:val="24"/>
        </w:rPr>
        <w:t xml:space="preserve">Me </w:t>
      </w:r>
      <w:proofErr w:type="spellStart"/>
      <w:r w:rsidR="00EE0B6E" w:rsidRPr="00EE0B6E">
        <w:rPr>
          <w:rFonts w:ascii="Times New Roman" w:hAnsi="Times New Roman" w:cs="Times New Roman"/>
          <w:sz w:val="24"/>
          <w:szCs w:val="24"/>
        </w:rPr>
        <w:t>kërkesë</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të</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njërës</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nga</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palët</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regjistrimi</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i</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kryer</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sipas</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pikës</w:t>
      </w:r>
      <w:proofErr w:type="spellEnd"/>
      <w:r w:rsidR="00EE0B6E" w:rsidRPr="00EE0B6E">
        <w:rPr>
          <w:rFonts w:ascii="Times New Roman" w:hAnsi="Times New Roman" w:cs="Times New Roman"/>
          <w:sz w:val="24"/>
          <w:szCs w:val="24"/>
        </w:rPr>
        <w:t xml:space="preserve"> 2 </w:t>
      </w:r>
      <w:proofErr w:type="spellStart"/>
      <w:r w:rsidR="00EE0B6E" w:rsidRPr="00EE0B6E">
        <w:rPr>
          <w:rFonts w:ascii="Times New Roman" w:hAnsi="Times New Roman" w:cs="Times New Roman"/>
          <w:sz w:val="24"/>
          <w:szCs w:val="24"/>
        </w:rPr>
        <w:t>të</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këtij</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neni</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mund</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të</w:t>
      </w:r>
      <w:proofErr w:type="spellEnd"/>
      <w:r w:rsidR="00EE0B6E" w:rsidRPr="00EE0B6E">
        <w:rPr>
          <w:rFonts w:ascii="Times New Roman" w:hAnsi="Times New Roman" w:cs="Times New Roman"/>
          <w:sz w:val="24"/>
          <w:szCs w:val="24"/>
        </w:rPr>
        <w:t xml:space="preserve"> </w:t>
      </w:r>
      <w:proofErr w:type="spellStart"/>
      <w:r w:rsidR="00C4546B">
        <w:rPr>
          <w:rFonts w:ascii="Times New Roman" w:hAnsi="Times New Roman" w:cs="Times New Roman"/>
          <w:sz w:val="24"/>
          <w:szCs w:val="24"/>
        </w:rPr>
        <w:t>ndryshohet</w:t>
      </w:r>
      <w:r w:rsidR="00437D7B">
        <w:rPr>
          <w:rFonts w:ascii="Times New Roman" w:hAnsi="Times New Roman" w:cs="Times New Roman"/>
          <w:sz w:val="24"/>
          <w:szCs w:val="24"/>
        </w:rPr>
        <w:t>ose</w:t>
      </w:r>
      <w:proofErr w:type="spellEnd"/>
      <w:r w:rsidR="00437D7B">
        <w:rPr>
          <w:rFonts w:ascii="Times New Roman" w:hAnsi="Times New Roman" w:cs="Times New Roman"/>
          <w:sz w:val="24"/>
          <w:szCs w:val="24"/>
        </w:rPr>
        <w:t xml:space="preserve"> </w:t>
      </w:r>
      <w:proofErr w:type="spellStart"/>
      <w:r w:rsidR="00437D7B">
        <w:rPr>
          <w:rFonts w:ascii="Times New Roman" w:hAnsi="Times New Roman" w:cs="Times New Roman"/>
          <w:sz w:val="24"/>
          <w:szCs w:val="24"/>
        </w:rPr>
        <w:t>t</w:t>
      </w:r>
      <w:r w:rsidR="00437D7B" w:rsidRPr="00EE0B6E">
        <w:rPr>
          <w:rFonts w:ascii="Times New Roman" w:hAnsi="Times New Roman" w:cs="Times New Roman"/>
          <w:sz w:val="24"/>
          <w:szCs w:val="24"/>
        </w:rPr>
        <w:t>ë</w:t>
      </w:r>
      <w:proofErr w:type="spellEnd"/>
      <w:r w:rsidR="00437D7B">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shfuqizohet</w:t>
      </w:r>
      <w:proofErr w:type="spellEnd"/>
      <w:r w:rsidR="00EE0B6E" w:rsidRPr="00EE0B6E">
        <w:rPr>
          <w:rFonts w:ascii="Times New Roman" w:hAnsi="Times New Roman" w:cs="Times New Roman"/>
          <w:sz w:val="24"/>
          <w:szCs w:val="24"/>
        </w:rPr>
        <w:t xml:space="preserve">. </w:t>
      </w:r>
    </w:p>
    <w:p w14:paraId="43ADD5BD" w14:textId="6437EA16" w:rsidR="00EE0B6E" w:rsidRDefault="002B5CF1" w:rsidP="00553782">
      <w:pPr>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Çdo</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regjistrim</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që</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bëhet</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sipas</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këtij</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neni</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botohet</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në</w:t>
      </w:r>
      <w:proofErr w:type="spellEnd"/>
      <w:r w:rsidR="00EE0B6E" w:rsidRPr="00EE0B6E">
        <w:rPr>
          <w:rFonts w:ascii="Times New Roman" w:hAnsi="Times New Roman" w:cs="Times New Roman"/>
          <w:sz w:val="24"/>
          <w:szCs w:val="24"/>
        </w:rPr>
        <w:t xml:space="preserve"> </w:t>
      </w:r>
      <w:proofErr w:type="spellStart"/>
      <w:r w:rsidR="00EE0B6E" w:rsidRPr="00EE0B6E">
        <w:rPr>
          <w:rFonts w:ascii="Times New Roman" w:hAnsi="Times New Roman" w:cs="Times New Roman"/>
          <w:sz w:val="24"/>
          <w:szCs w:val="24"/>
        </w:rPr>
        <w:t>buletinin</w:t>
      </w:r>
      <w:proofErr w:type="spellEnd"/>
      <w:r w:rsidR="00EE0B6E" w:rsidRPr="00EE0B6E">
        <w:rPr>
          <w:rFonts w:ascii="Times New Roman" w:hAnsi="Times New Roman" w:cs="Times New Roman"/>
          <w:sz w:val="24"/>
          <w:szCs w:val="24"/>
        </w:rPr>
        <w:t xml:space="preserve"> e DPPI-</w:t>
      </w:r>
      <w:proofErr w:type="spellStart"/>
      <w:r w:rsidR="00EE0B6E" w:rsidRPr="00EE0B6E">
        <w:rPr>
          <w:rFonts w:ascii="Times New Roman" w:hAnsi="Times New Roman" w:cs="Times New Roman"/>
          <w:sz w:val="24"/>
          <w:szCs w:val="24"/>
        </w:rPr>
        <w:t>së</w:t>
      </w:r>
      <w:proofErr w:type="spellEnd"/>
      <w:r w:rsidR="00EE0B6E" w:rsidRPr="00EE0B6E">
        <w:rPr>
          <w:rFonts w:ascii="Times New Roman" w:hAnsi="Times New Roman" w:cs="Times New Roman"/>
          <w:sz w:val="24"/>
          <w:szCs w:val="24"/>
        </w:rPr>
        <w:t>.</w:t>
      </w:r>
    </w:p>
    <w:p w14:paraId="078D05CA" w14:textId="501C45F4" w:rsidR="00EE0B6E" w:rsidRPr="00BF225F" w:rsidRDefault="00EE0B6E" w:rsidP="00553782">
      <w:pPr>
        <w:spacing w:line="240" w:lineRule="auto"/>
        <w:jc w:val="both"/>
        <w:rPr>
          <w:rFonts w:ascii="Times New Roman" w:hAnsi="Times New Roman" w:cs="Times New Roman"/>
          <w:sz w:val="24"/>
          <w:szCs w:val="24"/>
        </w:rPr>
      </w:pPr>
      <w:r w:rsidRPr="00EE0B6E">
        <w:rPr>
          <w:rFonts w:ascii="Times New Roman" w:hAnsi="Times New Roman" w:cs="Times New Roman"/>
          <w:sz w:val="24"/>
          <w:szCs w:val="24"/>
        </w:rPr>
        <w:t xml:space="preserve"> </w:t>
      </w:r>
      <w:r w:rsidR="002B5CF1">
        <w:rPr>
          <w:rFonts w:ascii="Times New Roman" w:hAnsi="Times New Roman" w:cs="Times New Roman"/>
          <w:sz w:val="24"/>
          <w:szCs w:val="24"/>
        </w:rPr>
        <w:t>6</w:t>
      </w:r>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Procedura</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përmbajtja</w:t>
      </w:r>
      <w:proofErr w:type="spellEnd"/>
      <w:r w:rsidRPr="00EE0B6E">
        <w:rPr>
          <w:rFonts w:ascii="Times New Roman" w:hAnsi="Times New Roman" w:cs="Times New Roman"/>
          <w:sz w:val="24"/>
          <w:szCs w:val="24"/>
        </w:rPr>
        <w:t xml:space="preserve"> e </w:t>
      </w:r>
      <w:proofErr w:type="spellStart"/>
      <w:r w:rsidRPr="00EE0B6E">
        <w:rPr>
          <w:rFonts w:ascii="Times New Roman" w:hAnsi="Times New Roman" w:cs="Times New Roman"/>
          <w:sz w:val="24"/>
          <w:szCs w:val="24"/>
        </w:rPr>
        <w:t>kërkesës</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për</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regjistrimin</w:t>
      </w:r>
      <w:proofErr w:type="spellEnd"/>
      <w:r w:rsidRPr="00EE0B6E">
        <w:rPr>
          <w:rFonts w:ascii="Times New Roman" w:hAnsi="Times New Roman" w:cs="Times New Roman"/>
          <w:sz w:val="24"/>
          <w:szCs w:val="24"/>
        </w:rPr>
        <w:t xml:space="preserve"> e </w:t>
      </w:r>
      <w:proofErr w:type="spellStart"/>
      <w:r w:rsidRPr="00EE0B6E">
        <w:rPr>
          <w:rFonts w:ascii="Times New Roman" w:hAnsi="Times New Roman" w:cs="Times New Roman"/>
          <w:sz w:val="24"/>
          <w:szCs w:val="24"/>
        </w:rPr>
        <w:t>të</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drejtave</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reale</w:t>
      </w:r>
      <w:proofErr w:type="spellEnd"/>
      <w:r w:rsidR="00AC4C2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dokumentet</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bashkëlidhur</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saj</w:t>
      </w:r>
      <w:proofErr w:type="spellEnd"/>
      <w:r w:rsidR="00AC4C2E">
        <w:rPr>
          <w:rFonts w:ascii="Times New Roman" w:hAnsi="Times New Roman" w:cs="Times New Roman"/>
          <w:sz w:val="24"/>
          <w:szCs w:val="24"/>
        </w:rPr>
        <w:t xml:space="preserve">, </w:t>
      </w:r>
      <w:proofErr w:type="spellStart"/>
      <w:r w:rsidR="00AC4C2E">
        <w:rPr>
          <w:rFonts w:ascii="Times New Roman" w:hAnsi="Times New Roman" w:cs="Times New Roman"/>
          <w:sz w:val="24"/>
          <w:szCs w:val="24"/>
        </w:rPr>
        <w:t>modifikimin</w:t>
      </w:r>
      <w:proofErr w:type="spellEnd"/>
      <w:r w:rsidR="00AC4C2E">
        <w:rPr>
          <w:rFonts w:ascii="Times New Roman" w:hAnsi="Times New Roman" w:cs="Times New Roman"/>
          <w:sz w:val="24"/>
          <w:szCs w:val="24"/>
        </w:rPr>
        <w:t xml:space="preserve"> apo </w:t>
      </w:r>
      <w:proofErr w:type="spellStart"/>
      <w:r w:rsidR="00AC4C2E">
        <w:rPr>
          <w:rFonts w:ascii="Times New Roman" w:hAnsi="Times New Roman" w:cs="Times New Roman"/>
          <w:sz w:val="24"/>
          <w:szCs w:val="24"/>
        </w:rPr>
        <w:t>shfuqizimin</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përcaktohen</w:t>
      </w:r>
      <w:proofErr w:type="spellEnd"/>
      <w:r w:rsidRPr="00EE0B6E">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EE0B6E">
        <w:rPr>
          <w:rFonts w:ascii="Times New Roman" w:hAnsi="Times New Roman" w:cs="Times New Roman"/>
          <w:sz w:val="24"/>
          <w:szCs w:val="24"/>
        </w:rPr>
        <w:t>ë</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vendim</w:t>
      </w:r>
      <w:r>
        <w:rPr>
          <w:rFonts w:ascii="Times New Roman" w:hAnsi="Times New Roman" w:cs="Times New Roman"/>
          <w:sz w:val="24"/>
          <w:szCs w:val="24"/>
        </w:rPr>
        <w:t>in</w:t>
      </w:r>
      <w:proofErr w:type="spellEnd"/>
      <w:r>
        <w:rPr>
          <w:rFonts w:ascii="Times New Roman" w:hAnsi="Times New Roman" w:cs="Times New Roman"/>
          <w:sz w:val="24"/>
          <w:szCs w:val="24"/>
        </w:rPr>
        <w:t xml:space="preserve"> e</w:t>
      </w:r>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të</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Këshillit</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të</w:t>
      </w:r>
      <w:proofErr w:type="spellEnd"/>
      <w:r w:rsidRPr="00EE0B6E">
        <w:rPr>
          <w:rFonts w:ascii="Times New Roman" w:hAnsi="Times New Roman" w:cs="Times New Roman"/>
          <w:sz w:val="24"/>
          <w:szCs w:val="24"/>
        </w:rPr>
        <w:t xml:space="preserve"> </w:t>
      </w:r>
      <w:proofErr w:type="spellStart"/>
      <w:r w:rsidRPr="00EE0B6E">
        <w:rPr>
          <w:rFonts w:ascii="Times New Roman" w:hAnsi="Times New Roman" w:cs="Times New Roman"/>
          <w:sz w:val="24"/>
          <w:szCs w:val="24"/>
        </w:rPr>
        <w:t>Ministrave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EE0B6E">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disenjon</w:t>
      </w:r>
      <w:proofErr w:type="spellEnd"/>
      <w:r w:rsidRPr="00EE0B6E">
        <w:rPr>
          <w:rFonts w:ascii="Times New Roman" w:hAnsi="Times New Roman" w:cs="Times New Roman"/>
          <w:sz w:val="24"/>
          <w:szCs w:val="24"/>
        </w:rPr>
        <w:t>.</w:t>
      </w:r>
    </w:p>
    <w:p w14:paraId="460D269C" w14:textId="77777777" w:rsidR="00553782" w:rsidRPr="00BF225F" w:rsidRDefault="00553782" w:rsidP="00553782">
      <w:pPr>
        <w:spacing w:line="240" w:lineRule="auto"/>
        <w:jc w:val="both"/>
        <w:rPr>
          <w:rFonts w:ascii="Times New Roman" w:hAnsi="Times New Roman" w:cs="Times New Roman"/>
          <w:sz w:val="24"/>
          <w:szCs w:val="24"/>
        </w:rPr>
      </w:pPr>
    </w:p>
    <w:p w14:paraId="018F0A63" w14:textId="0F2A34CE" w:rsidR="00553782" w:rsidRPr="00C428EF"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Neni</w:t>
      </w:r>
      <w:r>
        <w:rPr>
          <w:rFonts w:ascii="Times New Roman" w:hAnsi="Times New Roman" w:cs="Times New Roman"/>
          <w:b/>
          <w:bCs/>
          <w:sz w:val="24"/>
          <w:szCs w:val="24"/>
          <w:lang w:val="it-IT"/>
        </w:rPr>
        <w:t xml:space="preserve"> 3</w:t>
      </w:r>
      <w:r w:rsidR="00100A0F">
        <w:rPr>
          <w:rFonts w:ascii="Times New Roman" w:hAnsi="Times New Roman" w:cs="Times New Roman"/>
          <w:b/>
          <w:bCs/>
          <w:sz w:val="24"/>
          <w:szCs w:val="24"/>
          <w:lang w:val="it-IT"/>
        </w:rPr>
        <w:t>6</w:t>
      </w:r>
    </w:p>
    <w:p w14:paraId="678E3807" w14:textId="77777777" w:rsidR="00553782"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Procedura e veprimeve përmbarimore</w:t>
      </w:r>
    </w:p>
    <w:p w14:paraId="560849FF" w14:textId="77777777" w:rsidR="00553782" w:rsidRPr="00C428EF" w:rsidRDefault="00553782" w:rsidP="00553782">
      <w:pPr>
        <w:spacing w:after="0" w:line="240" w:lineRule="auto"/>
        <w:jc w:val="center"/>
        <w:rPr>
          <w:rFonts w:ascii="Times New Roman" w:hAnsi="Times New Roman" w:cs="Times New Roman"/>
          <w:b/>
          <w:bCs/>
          <w:sz w:val="24"/>
          <w:szCs w:val="24"/>
          <w:lang w:val="it-IT"/>
        </w:rPr>
      </w:pPr>
    </w:p>
    <w:p w14:paraId="170B9EB2" w14:textId="78681E71"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1. Disenjoja </w:t>
      </w:r>
      <w:r w:rsidR="008869F7">
        <w:rPr>
          <w:rFonts w:ascii="Times New Roman" w:hAnsi="Times New Roman" w:cs="Times New Roman"/>
          <w:sz w:val="24"/>
          <w:szCs w:val="24"/>
          <w:lang w:val="it-IT"/>
        </w:rPr>
        <w:t xml:space="preserve">e regjistruar </w:t>
      </w:r>
      <w:r w:rsidRPr="00C428EF">
        <w:rPr>
          <w:rFonts w:ascii="Times New Roman" w:hAnsi="Times New Roman" w:cs="Times New Roman"/>
          <w:sz w:val="24"/>
          <w:szCs w:val="24"/>
          <w:lang w:val="it-IT"/>
        </w:rPr>
        <w:t xml:space="preserve">mund të sigurohet dhe të jetë objekt i veprimeve përmbarimore. </w:t>
      </w:r>
    </w:p>
    <w:p w14:paraId="33D3CB16" w14:textId="77777777"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2. Me kërkesën e njërës nga palët, të shoqëruar me pagesën e tarifës përkatëse, një veprim përmbarimor i marrë ndaj një disenjoje regjistrohet në regjistrin e disenjove dhe publikohet në buletinin e DPPI-së. </w:t>
      </w:r>
    </w:p>
    <w:p w14:paraId="5F22DC36" w14:textId="507C9C19"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3. Një veprim përmbarimor krijon pasoja juridike</w:t>
      </w:r>
      <w:r w:rsidR="00EE0B6E">
        <w:rPr>
          <w:rFonts w:ascii="Times New Roman" w:hAnsi="Times New Roman" w:cs="Times New Roman"/>
          <w:sz w:val="24"/>
          <w:szCs w:val="24"/>
          <w:lang w:val="it-IT"/>
        </w:rPr>
        <w:t xml:space="preserve"> </w:t>
      </w:r>
      <w:r w:rsidR="00EE0B6E" w:rsidRPr="00C428EF">
        <w:rPr>
          <w:rFonts w:ascii="Times New Roman" w:hAnsi="Times New Roman" w:cs="Times New Roman"/>
          <w:sz w:val="24"/>
          <w:szCs w:val="24"/>
          <w:lang w:val="it-IT"/>
        </w:rPr>
        <w:t>vetëm</w:t>
      </w:r>
      <w:r w:rsidRPr="00C428EF">
        <w:rPr>
          <w:rFonts w:ascii="Times New Roman" w:hAnsi="Times New Roman" w:cs="Times New Roman"/>
          <w:sz w:val="24"/>
          <w:szCs w:val="24"/>
          <w:lang w:val="it-IT"/>
        </w:rPr>
        <w:t xml:space="preserve"> pas regjistrimit të veprimit përmbarimor në regjistrin e disenjove. </w:t>
      </w:r>
    </w:p>
    <w:p w14:paraId="5766FFEC" w14:textId="77777777"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4. Forma dhe përmbajtja e kërkesës për regjistrimin e një veprimi përmbarimor përcaktohen në vendimin e Këshillit të Ministrave për disenjot. </w:t>
      </w:r>
    </w:p>
    <w:p w14:paraId="5CD2EF38" w14:textId="77777777" w:rsidR="00100A0F" w:rsidRDefault="00100A0F" w:rsidP="00553782">
      <w:pPr>
        <w:spacing w:line="240" w:lineRule="auto"/>
        <w:jc w:val="both"/>
        <w:rPr>
          <w:rFonts w:ascii="Times New Roman" w:hAnsi="Times New Roman" w:cs="Times New Roman"/>
          <w:sz w:val="24"/>
          <w:szCs w:val="24"/>
          <w:lang w:val="it-IT"/>
        </w:rPr>
      </w:pPr>
    </w:p>
    <w:p w14:paraId="2574E7B0" w14:textId="61387CAE" w:rsidR="00553782" w:rsidRPr="00C428EF"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 xml:space="preserve">Neni </w:t>
      </w:r>
      <w:r>
        <w:rPr>
          <w:rFonts w:ascii="Times New Roman" w:hAnsi="Times New Roman" w:cs="Times New Roman"/>
          <w:b/>
          <w:bCs/>
          <w:sz w:val="24"/>
          <w:szCs w:val="24"/>
          <w:lang w:val="it-IT"/>
        </w:rPr>
        <w:t>3</w:t>
      </w:r>
      <w:r w:rsidR="00100A0F">
        <w:rPr>
          <w:rFonts w:ascii="Times New Roman" w:hAnsi="Times New Roman" w:cs="Times New Roman"/>
          <w:b/>
          <w:bCs/>
          <w:sz w:val="24"/>
          <w:szCs w:val="24"/>
          <w:lang w:val="it-IT"/>
        </w:rPr>
        <w:t>7</w:t>
      </w:r>
    </w:p>
    <w:p w14:paraId="10E91472" w14:textId="77777777" w:rsidR="00553782"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 xml:space="preserve">Regjistrimi i informacionit të procedurës së paaftësisë paguese në </w:t>
      </w:r>
      <w:r>
        <w:rPr>
          <w:rFonts w:ascii="Times New Roman" w:hAnsi="Times New Roman" w:cs="Times New Roman"/>
          <w:b/>
          <w:bCs/>
          <w:sz w:val="24"/>
          <w:szCs w:val="24"/>
          <w:lang w:val="it-IT"/>
        </w:rPr>
        <w:t>r</w:t>
      </w:r>
      <w:r w:rsidRPr="00C428EF">
        <w:rPr>
          <w:rFonts w:ascii="Times New Roman" w:hAnsi="Times New Roman" w:cs="Times New Roman"/>
          <w:b/>
          <w:bCs/>
          <w:sz w:val="24"/>
          <w:szCs w:val="24"/>
          <w:lang w:val="it-IT"/>
        </w:rPr>
        <w:t>egjistër</w:t>
      </w:r>
    </w:p>
    <w:p w14:paraId="58C21428" w14:textId="77777777" w:rsidR="00553782" w:rsidRPr="00C428EF" w:rsidRDefault="00553782" w:rsidP="00553782">
      <w:pPr>
        <w:spacing w:after="0" w:line="240" w:lineRule="auto"/>
        <w:jc w:val="center"/>
        <w:rPr>
          <w:rFonts w:ascii="Times New Roman" w:hAnsi="Times New Roman" w:cs="Times New Roman"/>
          <w:sz w:val="24"/>
          <w:szCs w:val="24"/>
          <w:lang w:val="it-IT"/>
        </w:rPr>
      </w:pPr>
    </w:p>
    <w:p w14:paraId="288C2BF5" w14:textId="4D64CA8A" w:rsidR="00553782" w:rsidRDefault="00553782" w:rsidP="00553782">
      <w:pPr>
        <w:spacing w:after="0"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1. Informacioni për fillimin e procedurës së paaftësisë paguese të një ndërmarrjeje</w:t>
      </w:r>
      <w:r w:rsidR="00844016">
        <w:rPr>
          <w:rFonts w:ascii="Times New Roman" w:hAnsi="Times New Roman" w:cs="Times New Roman"/>
          <w:sz w:val="24"/>
          <w:szCs w:val="24"/>
          <w:lang w:val="it-IT"/>
        </w:rPr>
        <w:t xml:space="preserve"> mbajt</w:t>
      </w:r>
      <w:r w:rsidR="00844016" w:rsidRPr="00C428EF">
        <w:rPr>
          <w:rFonts w:ascii="Times New Roman" w:hAnsi="Times New Roman" w:cs="Times New Roman"/>
          <w:sz w:val="24"/>
          <w:szCs w:val="24"/>
          <w:lang w:val="it-IT"/>
        </w:rPr>
        <w:t>ë</w:t>
      </w:r>
      <w:r w:rsidR="00844016">
        <w:rPr>
          <w:rFonts w:ascii="Times New Roman" w:hAnsi="Times New Roman" w:cs="Times New Roman"/>
          <w:sz w:val="24"/>
          <w:szCs w:val="24"/>
          <w:lang w:val="it-IT"/>
        </w:rPr>
        <w:t>se t</w:t>
      </w:r>
      <w:r w:rsidR="00844016" w:rsidRPr="00C428EF">
        <w:rPr>
          <w:rFonts w:ascii="Times New Roman" w:hAnsi="Times New Roman" w:cs="Times New Roman"/>
          <w:sz w:val="24"/>
          <w:szCs w:val="24"/>
          <w:lang w:val="it-IT"/>
        </w:rPr>
        <w:t>ë</w:t>
      </w:r>
      <w:r w:rsidR="00844016">
        <w:rPr>
          <w:rFonts w:ascii="Times New Roman" w:hAnsi="Times New Roman" w:cs="Times New Roman"/>
          <w:sz w:val="24"/>
          <w:szCs w:val="24"/>
          <w:lang w:val="it-IT"/>
        </w:rPr>
        <w:t xml:space="preserve"> t</w:t>
      </w:r>
      <w:r w:rsidR="00844016" w:rsidRPr="00C428EF">
        <w:rPr>
          <w:rFonts w:ascii="Times New Roman" w:hAnsi="Times New Roman" w:cs="Times New Roman"/>
          <w:sz w:val="24"/>
          <w:szCs w:val="24"/>
          <w:lang w:val="it-IT"/>
        </w:rPr>
        <w:t>ë</w:t>
      </w:r>
      <w:r w:rsidR="00844016">
        <w:rPr>
          <w:rFonts w:ascii="Times New Roman" w:hAnsi="Times New Roman" w:cs="Times New Roman"/>
          <w:sz w:val="24"/>
          <w:szCs w:val="24"/>
          <w:lang w:val="it-IT"/>
        </w:rPr>
        <w:t xml:space="preserve"> drejtave t</w:t>
      </w:r>
      <w:r w:rsidR="00844016" w:rsidRPr="00C428EF">
        <w:rPr>
          <w:rFonts w:ascii="Times New Roman" w:hAnsi="Times New Roman" w:cs="Times New Roman"/>
          <w:sz w:val="24"/>
          <w:szCs w:val="24"/>
          <w:lang w:val="it-IT"/>
        </w:rPr>
        <w:t>ë</w:t>
      </w:r>
      <w:r w:rsidR="00844016">
        <w:rPr>
          <w:rFonts w:ascii="Times New Roman" w:hAnsi="Times New Roman" w:cs="Times New Roman"/>
          <w:sz w:val="24"/>
          <w:szCs w:val="24"/>
          <w:lang w:val="it-IT"/>
        </w:rPr>
        <w:t xml:space="preserve"> disenjos</w:t>
      </w:r>
      <w:r w:rsidR="00CE0A95">
        <w:rPr>
          <w:rFonts w:ascii="Times New Roman" w:hAnsi="Times New Roman" w:cs="Times New Roman"/>
          <w:sz w:val="24"/>
          <w:szCs w:val="24"/>
          <w:lang w:val="it-IT"/>
        </w:rPr>
        <w:t xml:space="preserve"> s</w:t>
      </w:r>
      <w:r w:rsidR="00CE0A95" w:rsidRPr="00C428EF">
        <w:rPr>
          <w:rFonts w:ascii="Times New Roman" w:hAnsi="Times New Roman" w:cs="Times New Roman"/>
          <w:sz w:val="24"/>
          <w:szCs w:val="24"/>
          <w:lang w:val="it-IT"/>
        </w:rPr>
        <w:t>ë</w:t>
      </w:r>
      <w:r w:rsidR="00CE0A95">
        <w:rPr>
          <w:rFonts w:ascii="Times New Roman" w:hAnsi="Times New Roman" w:cs="Times New Roman"/>
          <w:sz w:val="24"/>
          <w:szCs w:val="24"/>
          <w:lang w:val="it-IT"/>
        </w:rPr>
        <w:t xml:space="preserve"> regjistruar,</w:t>
      </w:r>
      <w:r w:rsidRPr="00C428EF">
        <w:rPr>
          <w:rFonts w:ascii="Times New Roman" w:hAnsi="Times New Roman" w:cs="Times New Roman"/>
          <w:sz w:val="24"/>
          <w:szCs w:val="24"/>
          <w:lang w:val="it-IT"/>
        </w:rPr>
        <w:t xml:space="preserve"> regjistrohet në regjistrin e DPPI-së bazuar në njoftimin e bërë nga autoritetet kompetente, në përputhje me legjislacionin </w:t>
      </w:r>
      <w:r w:rsidR="00E10EFD" w:rsidRPr="00C428EF">
        <w:rPr>
          <w:rFonts w:ascii="Times New Roman" w:hAnsi="Times New Roman" w:cs="Times New Roman"/>
          <w:sz w:val="24"/>
          <w:szCs w:val="24"/>
          <w:lang w:val="it-IT"/>
        </w:rPr>
        <w:t xml:space="preserve">në fuqi </w:t>
      </w:r>
      <w:r w:rsidRPr="00C428EF">
        <w:rPr>
          <w:rFonts w:ascii="Times New Roman" w:hAnsi="Times New Roman" w:cs="Times New Roman"/>
          <w:sz w:val="24"/>
          <w:szCs w:val="24"/>
          <w:lang w:val="it-IT"/>
        </w:rPr>
        <w:t xml:space="preserve">për falimentimin ose me kërkesë të administratorit të procedurës së paaftësisë paguese. </w:t>
      </w:r>
    </w:p>
    <w:p w14:paraId="247F1F49" w14:textId="77777777" w:rsidR="00553782" w:rsidRDefault="00553782" w:rsidP="00553782">
      <w:pPr>
        <w:spacing w:after="0" w:line="240" w:lineRule="auto"/>
        <w:jc w:val="both"/>
        <w:rPr>
          <w:rFonts w:ascii="Times New Roman" w:hAnsi="Times New Roman" w:cs="Times New Roman"/>
          <w:sz w:val="24"/>
          <w:szCs w:val="24"/>
          <w:lang w:val="it-IT"/>
        </w:rPr>
      </w:pPr>
    </w:p>
    <w:p w14:paraId="3BDFFFB9" w14:textId="2EBAE2C8" w:rsidR="00553782" w:rsidRPr="00844016"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2. Me kërkesë të personit të interesuar, informacioni për fillimin e procedurës së paaftësisë paguese regjistrohet në regjistër </w:t>
      </w:r>
      <w:r w:rsidR="00844016">
        <w:rPr>
          <w:rFonts w:ascii="Times New Roman" w:hAnsi="Times New Roman" w:cs="Times New Roman"/>
          <w:sz w:val="24"/>
          <w:szCs w:val="24"/>
          <w:lang w:val="it-IT"/>
        </w:rPr>
        <w:t>kundrejt pages</w:t>
      </w:r>
      <w:r w:rsidR="00844016" w:rsidRPr="00B840DF">
        <w:rPr>
          <w:rFonts w:ascii="Times New Roman" w:hAnsi="Times New Roman" w:cs="Times New Roman"/>
          <w:sz w:val="24"/>
          <w:szCs w:val="24"/>
          <w:lang w:val="it-IT"/>
        </w:rPr>
        <w:t>ë</w:t>
      </w:r>
      <w:r w:rsidR="00844016">
        <w:rPr>
          <w:rFonts w:ascii="Times New Roman" w:hAnsi="Times New Roman" w:cs="Times New Roman"/>
          <w:sz w:val="24"/>
          <w:szCs w:val="24"/>
          <w:lang w:val="it-IT"/>
        </w:rPr>
        <w:t>s s</w:t>
      </w:r>
      <w:r w:rsidR="00844016" w:rsidRPr="00B840DF">
        <w:rPr>
          <w:rFonts w:ascii="Times New Roman" w:hAnsi="Times New Roman" w:cs="Times New Roman"/>
          <w:sz w:val="24"/>
          <w:szCs w:val="24"/>
          <w:lang w:val="it-IT"/>
        </w:rPr>
        <w:t>ë</w:t>
      </w:r>
      <w:r w:rsidR="00844016">
        <w:rPr>
          <w:rFonts w:ascii="Times New Roman" w:hAnsi="Times New Roman" w:cs="Times New Roman"/>
          <w:sz w:val="24"/>
          <w:szCs w:val="24"/>
          <w:lang w:val="it-IT"/>
        </w:rPr>
        <w:t xml:space="preserve"> tarif</w:t>
      </w:r>
      <w:r w:rsidR="00844016" w:rsidRPr="00B840DF">
        <w:rPr>
          <w:rFonts w:ascii="Times New Roman" w:hAnsi="Times New Roman" w:cs="Times New Roman"/>
          <w:sz w:val="24"/>
          <w:szCs w:val="24"/>
          <w:lang w:val="it-IT"/>
        </w:rPr>
        <w:t>ë</w:t>
      </w:r>
      <w:r w:rsidR="00844016">
        <w:rPr>
          <w:rFonts w:ascii="Times New Roman" w:hAnsi="Times New Roman" w:cs="Times New Roman"/>
          <w:sz w:val="24"/>
          <w:szCs w:val="24"/>
          <w:lang w:val="it-IT"/>
        </w:rPr>
        <w:t>s p</w:t>
      </w:r>
      <w:r w:rsidR="00844016" w:rsidRPr="00B840DF">
        <w:rPr>
          <w:rFonts w:ascii="Times New Roman" w:hAnsi="Times New Roman" w:cs="Times New Roman"/>
          <w:sz w:val="24"/>
          <w:szCs w:val="24"/>
          <w:lang w:val="it-IT"/>
        </w:rPr>
        <w:t>ë</w:t>
      </w:r>
      <w:r w:rsidR="00844016">
        <w:rPr>
          <w:rFonts w:ascii="Times New Roman" w:hAnsi="Times New Roman" w:cs="Times New Roman"/>
          <w:sz w:val="24"/>
          <w:szCs w:val="24"/>
          <w:lang w:val="it-IT"/>
        </w:rPr>
        <w:t>rkat</w:t>
      </w:r>
      <w:r w:rsidR="00844016" w:rsidRPr="00B840DF">
        <w:rPr>
          <w:rFonts w:ascii="Times New Roman" w:hAnsi="Times New Roman" w:cs="Times New Roman"/>
          <w:sz w:val="24"/>
          <w:szCs w:val="24"/>
          <w:lang w:val="it-IT"/>
        </w:rPr>
        <w:t>ë</w:t>
      </w:r>
      <w:r w:rsidR="00844016">
        <w:rPr>
          <w:rFonts w:ascii="Times New Roman" w:hAnsi="Times New Roman" w:cs="Times New Roman"/>
          <w:sz w:val="24"/>
          <w:szCs w:val="24"/>
          <w:lang w:val="it-IT"/>
        </w:rPr>
        <w:t xml:space="preserve">se. </w:t>
      </w:r>
      <w:r w:rsidRPr="00844016">
        <w:rPr>
          <w:rFonts w:ascii="Times New Roman" w:hAnsi="Times New Roman" w:cs="Times New Roman"/>
          <w:sz w:val="24"/>
          <w:szCs w:val="24"/>
          <w:lang w:val="it-IT"/>
        </w:rPr>
        <w:t xml:space="preserve"> </w:t>
      </w:r>
    </w:p>
    <w:p w14:paraId="0690597F" w14:textId="77777777"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3. DPPI-ja, brenda 3</w:t>
      </w:r>
      <w:r>
        <w:rPr>
          <w:rFonts w:ascii="Times New Roman" w:hAnsi="Times New Roman" w:cs="Times New Roman"/>
          <w:sz w:val="24"/>
          <w:szCs w:val="24"/>
          <w:lang w:val="it-IT"/>
        </w:rPr>
        <w:t xml:space="preserve"> (tre)</w:t>
      </w:r>
      <w:r w:rsidRPr="00C428EF">
        <w:rPr>
          <w:rFonts w:ascii="Times New Roman" w:hAnsi="Times New Roman" w:cs="Times New Roman"/>
          <w:sz w:val="24"/>
          <w:szCs w:val="24"/>
          <w:lang w:val="it-IT"/>
        </w:rPr>
        <w:t xml:space="preserve"> muajve nga data e depozitimit të kërkesës, ekzaminon nëse kërkesa për regjistrimin e informacionit të procedurës së paaftësisë paguese është në përputhje me kërkesat e përcaktuara më sipër. </w:t>
      </w:r>
    </w:p>
    <w:p w14:paraId="6AC61DA6" w14:textId="77777777"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4. Nëse nuk plotësohen kërkesat e përcaktuara më sipër për regjistrimin e informacionit të procedurës së paaftësisë paguese, DPPI-ja i dërgon palës kërkuese një njoftim për plotësimin e të metave ose mangësive brenda 2</w:t>
      </w:r>
      <w:r>
        <w:rPr>
          <w:rFonts w:ascii="Times New Roman" w:hAnsi="Times New Roman" w:cs="Times New Roman"/>
          <w:sz w:val="24"/>
          <w:szCs w:val="24"/>
          <w:lang w:val="it-IT"/>
        </w:rPr>
        <w:t xml:space="preserve"> (dy)</w:t>
      </w:r>
      <w:r w:rsidRPr="00C428EF">
        <w:rPr>
          <w:rFonts w:ascii="Times New Roman" w:hAnsi="Times New Roman" w:cs="Times New Roman"/>
          <w:sz w:val="24"/>
          <w:szCs w:val="24"/>
          <w:lang w:val="it-IT"/>
        </w:rPr>
        <w:t xml:space="preserve"> muajve nga data e marrjes së njoftimit. Nëse këto të meta ose mangësi nuk plotësohen brenda afatit të caktuar, kërkesa refuzohet. </w:t>
      </w:r>
    </w:p>
    <w:p w14:paraId="4D6C5234" w14:textId="77777777"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5. Kur paguhet tarifa përkatëse dhe plotësohen kërkesat e caktuara në këtë nen për regjistrimin e informacionit të procedurës së paaftësisë paguese, DPPI-ja brenda 1</w:t>
      </w:r>
      <w:r>
        <w:rPr>
          <w:rFonts w:ascii="Times New Roman" w:hAnsi="Times New Roman" w:cs="Times New Roman"/>
          <w:sz w:val="24"/>
          <w:szCs w:val="24"/>
          <w:lang w:val="it-IT"/>
        </w:rPr>
        <w:t xml:space="preserve"> (nj</w:t>
      </w:r>
      <w:r w:rsidRPr="00C428EF">
        <w:rPr>
          <w:rFonts w:ascii="Times New Roman" w:hAnsi="Times New Roman" w:cs="Times New Roman"/>
          <w:sz w:val="24"/>
          <w:szCs w:val="24"/>
          <w:lang w:val="it-IT"/>
        </w:rPr>
        <w:t>ë</w:t>
      </w:r>
      <w:r>
        <w:rPr>
          <w:rFonts w:ascii="Times New Roman" w:hAnsi="Times New Roman" w:cs="Times New Roman"/>
          <w:sz w:val="24"/>
          <w:szCs w:val="24"/>
          <w:lang w:val="it-IT"/>
        </w:rPr>
        <w:t>)</w:t>
      </w:r>
      <w:r w:rsidRPr="00C428EF">
        <w:rPr>
          <w:rFonts w:ascii="Times New Roman" w:hAnsi="Times New Roman" w:cs="Times New Roman"/>
          <w:sz w:val="24"/>
          <w:szCs w:val="24"/>
          <w:lang w:val="it-IT"/>
        </w:rPr>
        <w:t xml:space="preserve"> muaji regjistron informacionin e procedurës së paaftësisë paguese në regjistër. </w:t>
      </w:r>
    </w:p>
    <w:p w14:paraId="4F9A7A1E" w14:textId="6F9E0761"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6. Me kërkesë të njërës prej palëve të përcaktuara në pikën 1 të këtij neni, regjistrimi i kryer sipas pikës 2 të këtij neni mund të modifikohet</w:t>
      </w:r>
      <w:r w:rsidR="00844016" w:rsidRPr="00844016">
        <w:rPr>
          <w:rFonts w:ascii="Times New Roman" w:hAnsi="Times New Roman" w:cs="Times New Roman"/>
          <w:sz w:val="24"/>
          <w:szCs w:val="24"/>
          <w:lang w:val="it-IT"/>
        </w:rPr>
        <w:t xml:space="preserve"> </w:t>
      </w:r>
      <w:r w:rsidR="00844016">
        <w:rPr>
          <w:rFonts w:ascii="Times New Roman" w:hAnsi="Times New Roman" w:cs="Times New Roman"/>
          <w:sz w:val="24"/>
          <w:szCs w:val="24"/>
          <w:lang w:val="it-IT"/>
        </w:rPr>
        <w:t xml:space="preserve">ose </w:t>
      </w:r>
      <w:r w:rsidR="00844016" w:rsidRPr="00C428EF">
        <w:rPr>
          <w:rFonts w:ascii="Times New Roman" w:hAnsi="Times New Roman" w:cs="Times New Roman"/>
          <w:sz w:val="24"/>
          <w:szCs w:val="24"/>
          <w:lang w:val="it-IT"/>
        </w:rPr>
        <w:t>shfuqizohet</w:t>
      </w:r>
      <w:r w:rsidRPr="00C428EF">
        <w:rPr>
          <w:rFonts w:ascii="Times New Roman" w:hAnsi="Times New Roman" w:cs="Times New Roman"/>
          <w:sz w:val="24"/>
          <w:szCs w:val="24"/>
          <w:lang w:val="it-IT"/>
        </w:rPr>
        <w:t xml:space="preserve">. </w:t>
      </w:r>
    </w:p>
    <w:p w14:paraId="744BB9F2" w14:textId="77777777"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7. Çdo regjistrim që bëhet sipas këtij neni botohet në buletinin e DPPI-së. </w:t>
      </w:r>
    </w:p>
    <w:p w14:paraId="18296C15" w14:textId="1C8DF679" w:rsidR="00553782"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8. Procedura, përmbajtja e kërkesës për regjistrimin e informacionit të procedurës së paaftësisë paguese dhe dokumentet bashkëlidhur</w:t>
      </w:r>
      <w:r w:rsidR="00844016">
        <w:rPr>
          <w:rFonts w:ascii="Times New Roman" w:hAnsi="Times New Roman" w:cs="Times New Roman"/>
          <w:sz w:val="24"/>
          <w:szCs w:val="24"/>
          <w:lang w:val="it-IT"/>
        </w:rPr>
        <w:t xml:space="preserve"> saj, si dhe modifikimi apo shfuqizimi</w:t>
      </w:r>
      <w:r w:rsidRPr="00C428EF">
        <w:rPr>
          <w:rFonts w:ascii="Times New Roman" w:hAnsi="Times New Roman" w:cs="Times New Roman"/>
          <w:sz w:val="24"/>
          <w:szCs w:val="24"/>
          <w:lang w:val="it-IT"/>
        </w:rPr>
        <w:t xml:space="preserve"> përcaktohen me vendim të Këshillit të Ministrave</w:t>
      </w:r>
      <w:r w:rsidRPr="001B65DB">
        <w:rPr>
          <w:rFonts w:ascii="Times New Roman" w:hAnsi="Times New Roman" w:cs="Times New Roman"/>
          <w:sz w:val="24"/>
          <w:szCs w:val="24"/>
          <w:lang w:val="it-IT"/>
        </w:rPr>
        <w:t xml:space="preserve"> </w:t>
      </w:r>
      <w:r>
        <w:rPr>
          <w:rFonts w:ascii="Times New Roman" w:hAnsi="Times New Roman" w:cs="Times New Roman"/>
          <w:sz w:val="24"/>
          <w:szCs w:val="24"/>
          <w:lang w:val="it-IT"/>
        </w:rPr>
        <w:t>p</w:t>
      </w:r>
      <w:r w:rsidRPr="00C428EF">
        <w:rPr>
          <w:rFonts w:ascii="Times New Roman" w:hAnsi="Times New Roman" w:cs="Times New Roman"/>
          <w:sz w:val="24"/>
          <w:szCs w:val="24"/>
          <w:lang w:val="it-IT"/>
        </w:rPr>
        <w:t>ë</w:t>
      </w:r>
      <w:r>
        <w:rPr>
          <w:rFonts w:ascii="Times New Roman" w:hAnsi="Times New Roman" w:cs="Times New Roman"/>
          <w:sz w:val="24"/>
          <w:szCs w:val="24"/>
          <w:lang w:val="it-IT"/>
        </w:rPr>
        <w:t>r disenjot</w:t>
      </w:r>
      <w:r w:rsidRPr="00C428EF">
        <w:rPr>
          <w:rFonts w:ascii="Times New Roman" w:hAnsi="Times New Roman" w:cs="Times New Roman"/>
          <w:sz w:val="24"/>
          <w:szCs w:val="24"/>
          <w:lang w:val="it-IT"/>
        </w:rPr>
        <w:t xml:space="preserve">. </w:t>
      </w:r>
    </w:p>
    <w:p w14:paraId="08241C27" w14:textId="77777777" w:rsidR="00553782" w:rsidRDefault="00553782" w:rsidP="00553782">
      <w:pPr>
        <w:spacing w:line="240" w:lineRule="auto"/>
        <w:jc w:val="both"/>
        <w:rPr>
          <w:rFonts w:ascii="Times New Roman" w:hAnsi="Times New Roman" w:cs="Times New Roman"/>
          <w:sz w:val="24"/>
          <w:szCs w:val="24"/>
          <w:lang w:val="it-IT"/>
        </w:rPr>
      </w:pPr>
    </w:p>
    <w:p w14:paraId="6C58B252" w14:textId="4F1401BE" w:rsidR="00553782" w:rsidRPr="00C428EF"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Neni</w:t>
      </w:r>
      <w:r>
        <w:rPr>
          <w:rFonts w:ascii="Times New Roman" w:hAnsi="Times New Roman" w:cs="Times New Roman"/>
          <w:b/>
          <w:bCs/>
          <w:sz w:val="24"/>
          <w:szCs w:val="24"/>
          <w:lang w:val="it-IT"/>
        </w:rPr>
        <w:t xml:space="preserve"> 3</w:t>
      </w:r>
      <w:r w:rsidR="00100A0F">
        <w:rPr>
          <w:rFonts w:ascii="Times New Roman" w:hAnsi="Times New Roman" w:cs="Times New Roman"/>
          <w:b/>
          <w:bCs/>
          <w:sz w:val="24"/>
          <w:szCs w:val="24"/>
          <w:lang w:val="it-IT"/>
        </w:rPr>
        <w:t>8</w:t>
      </w:r>
    </w:p>
    <w:p w14:paraId="21BDEFCC" w14:textId="77777777" w:rsidR="00553782"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Ndryshimi i emrit dhe/ose adresës</w:t>
      </w:r>
    </w:p>
    <w:p w14:paraId="0EA53044" w14:textId="77777777" w:rsidR="00553782" w:rsidRPr="00C428EF" w:rsidRDefault="00553782" w:rsidP="00553782">
      <w:pPr>
        <w:spacing w:after="0" w:line="240" w:lineRule="auto"/>
        <w:jc w:val="center"/>
        <w:rPr>
          <w:rFonts w:ascii="Times New Roman" w:hAnsi="Times New Roman" w:cs="Times New Roman"/>
          <w:b/>
          <w:bCs/>
          <w:sz w:val="24"/>
          <w:szCs w:val="24"/>
          <w:lang w:val="it-IT"/>
        </w:rPr>
      </w:pPr>
    </w:p>
    <w:p w14:paraId="09AF09E6" w14:textId="0D353888" w:rsidR="00CE0A95" w:rsidRDefault="00553782" w:rsidP="00273C3F">
      <w:pPr>
        <w:spacing w:line="240" w:lineRule="auto"/>
        <w:jc w:val="both"/>
        <w:rPr>
          <w:rFonts w:ascii="Times New Roman" w:hAnsi="Times New Roman" w:cs="Times New Roman"/>
          <w:sz w:val="24"/>
          <w:szCs w:val="24"/>
          <w:lang w:val="sq-AL"/>
        </w:rPr>
      </w:pPr>
      <w:r w:rsidRPr="006130A2">
        <w:rPr>
          <w:rFonts w:ascii="Times New Roman" w:hAnsi="Times New Roman" w:cs="Times New Roman"/>
          <w:sz w:val="24"/>
          <w:szCs w:val="24"/>
          <w:lang w:val="it-IT"/>
        </w:rPr>
        <w:t>1.</w:t>
      </w:r>
      <w:r w:rsidR="006130A2" w:rsidRPr="00BF225F">
        <w:rPr>
          <w:rFonts w:ascii="Times New Roman" w:hAnsi="Times New Roman" w:cs="Times New Roman"/>
          <w:sz w:val="24"/>
          <w:szCs w:val="24"/>
          <w:lang w:val="it-IT"/>
        </w:rPr>
        <w:t xml:space="preserve"> </w:t>
      </w:r>
      <w:r w:rsidR="006130A2" w:rsidRPr="00BF225F">
        <w:rPr>
          <w:rFonts w:ascii="Times New Roman" w:hAnsi="Times New Roman" w:cs="Times New Roman"/>
          <w:sz w:val="24"/>
          <w:szCs w:val="24"/>
          <w:lang w:val="sq-AL"/>
        </w:rPr>
        <w:t xml:space="preserve">DPPI-ja, me kërkesë të mbajtësit të të drejtës së disenjos, regjistron ndryshimet në emrin dhe/ose adresën e </w:t>
      </w:r>
      <w:r w:rsidR="00CE0A95" w:rsidRPr="00B840DF">
        <w:rPr>
          <w:rFonts w:ascii="Times New Roman" w:hAnsi="Times New Roman" w:cs="Times New Roman"/>
          <w:sz w:val="24"/>
          <w:szCs w:val="24"/>
          <w:lang w:val="sq-AL"/>
        </w:rPr>
        <w:t>mbajtësit të të drejtës së disenjos</w:t>
      </w:r>
      <w:r w:rsidR="00CE0A95">
        <w:rPr>
          <w:rFonts w:ascii="Times New Roman" w:hAnsi="Times New Roman" w:cs="Times New Roman"/>
          <w:sz w:val="24"/>
          <w:szCs w:val="24"/>
          <w:lang w:val="sq-AL"/>
        </w:rPr>
        <w:t xml:space="preserve">, </w:t>
      </w:r>
      <w:r w:rsidR="00CE0A95" w:rsidRPr="00BF225F">
        <w:rPr>
          <w:rFonts w:ascii="Times New Roman" w:hAnsi="Times New Roman" w:cs="Times New Roman"/>
          <w:sz w:val="24"/>
          <w:szCs w:val="24"/>
          <w:lang w:val="sq-AL"/>
        </w:rPr>
        <w:t>nëse ky ndryshim</w:t>
      </w:r>
      <w:r w:rsidR="00CE0A95">
        <w:rPr>
          <w:rFonts w:ascii="Times New Roman" w:hAnsi="Times New Roman" w:cs="Times New Roman"/>
          <w:sz w:val="24"/>
          <w:szCs w:val="24"/>
          <w:lang w:val="sq-AL"/>
        </w:rPr>
        <w:t xml:space="preserve"> </w:t>
      </w:r>
      <w:r w:rsidR="00CE0A95" w:rsidRPr="00BF225F">
        <w:rPr>
          <w:rFonts w:ascii="Times New Roman" w:hAnsi="Times New Roman" w:cs="Times New Roman"/>
          <w:sz w:val="24"/>
          <w:szCs w:val="24"/>
          <w:lang w:val="sq-AL"/>
        </w:rPr>
        <w:t>nuk është pasojë e një transferimi</w:t>
      </w:r>
      <w:r w:rsidR="00CE0A95">
        <w:rPr>
          <w:rFonts w:ascii="Times New Roman" w:hAnsi="Times New Roman" w:cs="Times New Roman"/>
          <w:sz w:val="24"/>
          <w:szCs w:val="24"/>
          <w:lang w:val="sq-AL"/>
        </w:rPr>
        <w:t xml:space="preserve"> sipas nenit 39 t</w:t>
      </w:r>
      <w:r w:rsidR="00CE0A95" w:rsidRPr="00B840DF">
        <w:rPr>
          <w:rFonts w:ascii="Times New Roman" w:hAnsi="Times New Roman" w:cs="Times New Roman"/>
          <w:sz w:val="24"/>
          <w:szCs w:val="24"/>
          <w:lang w:val="sq-AL"/>
        </w:rPr>
        <w:t>ë</w:t>
      </w:r>
      <w:r w:rsidR="00CE0A95">
        <w:rPr>
          <w:rFonts w:ascii="Times New Roman" w:hAnsi="Times New Roman" w:cs="Times New Roman"/>
          <w:sz w:val="24"/>
          <w:szCs w:val="24"/>
          <w:lang w:val="sq-AL"/>
        </w:rPr>
        <w:t xml:space="preserve"> k</w:t>
      </w:r>
      <w:r w:rsidR="00CE0A95" w:rsidRPr="00B840DF">
        <w:rPr>
          <w:rFonts w:ascii="Times New Roman" w:hAnsi="Times New Roman" w:cs="Times New Roman"/>
          <w:sz w:val="24"/>
          <w:szCs w:val="24"/>
          <w:lang w:val="sq-AL"/>
        </w:rPr>
        <w:t>ë</w:t>
      </w:r>
      <w:r w:rsidR="00CE0A95">
        <w:rPr>
          <w:rFonts w:ascii="Times New Roman" w:hAnsi="Times New Roman" w:cs="Times New Roman"/>
          <w:sz w:val="24"/>
          <w:szCs w:val="24"/>
          <w:lang w:val="sq-AL"/>
        </w:rPr>
        <w:t xml:space="preserve">tij ligji. </w:t>
      </w:r>
    </w:p>
    <w:p w14:paraId="7BDD3266" w14:textId="35D19263" w:rsidR="00CE0A95" w:rsidRPr="00CE0A95" w:rsidRDefault="00CE0A95" w:rsidP="00273C3F">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Pr="00BF225F">
        <w:rPr>
          <w:rFonts w:ascii="Times New Roman" w:hAnsi="Times New Roman" w:cs="Times New Roman"/>
          <w:sz w:val="24"/>
          <w:szCs w:val="24"/>
          <w:lang w:val="sq-AL"/>
        </w:rPr>
        <w:t>Dispozitat e përcaktuara në këtë nen zbatohen edhe për ndryshimin e emrit ose adresës së përfaqësuesit të autorizuar.</w:t>
      </w:r>
    </w:p>
    <w:p w14:paraId="3953E120" w14:textId="041B42EC" w:rsidR="00CE0A95" w:rsidRDefault="00CE0A95" w:rsidP="00455888">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3</w:t>
      </w:r>
      <w:r w:rsidR="00553782" w:rsidRPr="00C428EF">
        <w:rPr>
          <w:rFonts w:ascii="Times New Roman" w:hAnsi="Times New Roman" w:cs="Times New Roman"/>
          <w:sz w:val="24"/>
          <w:szCs w:val="24"/>
          <w:lang w:val="it-IT"/>
        </w:rPr>
        <w:t>. Të dhënat për depozitimin e kërkesës dhe procedura për regjistrimin e ndryshimeve</w:t>
      </w:r>
      <w:r>
        <w:rPr>
          <w:rFonts w:ascii="Times New Roman" w:hAnsi="Times New Roman" w:cs="Times New Roman"/>
          <w:sz w:val="24"/>
          <w:szCs w:val="24"/>
          <w:lang w:val="it-IT"/>
        </w:rPr>
        <w:t xml:space="preserve"> t</w:t>
      </w:r>
      <w:r w:rsidRPr="00C428EF">
        <w:rPr>
          <w:rFonts w:ascii="Times New Roman" w:hAnsi="Times New Roman" w:cs="Times New Roman"/>
          <w:sz w:val="24"/>
          <w:szCs w:val="24"/>
          <w:lang w:val="it-IT"/>
        </w:rPr>
        <w:t>ë</w:t>
      </w:r>
      <w:r w:rsidR="00641230">
        <w:rPr>
          <w:rFonts w:ascii="Times New Roman" w:hAnsi="Times New Roman" w:cs="Times New Roman"/>
          <w:sz w:val="24"/>
          <w:szCs w:val="24"/>
          <w:lang w:val="it-IT"/>
        </w:rPr>
        <w:t xml:space="preserve"> emrit dhe/ose adres</w:t>
      </w:r>
      <w:r w:rsidR="00641230" w:rsidRPr="00C428EF">
        <w:rPr>
          <w:rFonts w:ascii="Times New Roman" w:hAnsi="Times New Roman" w:cs="Times New Roman"/>
          <w:sz w:val="24"/>
          <w:szCs w:val="24"/>
          <w:lang w:val="it-IT"/>
        </w:rPr>
        <w:t>ë</w:t>
      </w:r>
      <w:r w:rsidR="00641230">
        <w:rPr>
          <w:rFonts w:ascii="Times New Roman" w:hAnsi="Times New Roman" w:cs="Times New Roman"/>
          <w:sz w:val="24"/>
          <w:szCs w:val="24"/>
          <w:lang w:val="it-IT"/>
        </w:rPr>
        <w:t>s</w:t>
      </w:r>
      <w:r w:rsidR="00553782" w:rsidRPr="00C428EF">
        <w:rPr>
          <w:rFonts w:ascii="Times New Roman" w:hAnsi="Times New Roman" w:cs="Times New Roman"/>
          <w:sz w:val="24"/>
          <w:szCs w:val="24"/>
          <w:lang w:val="it-IT"/>
        </w:rPr>
        <w:t xml:space="preserve"> parashikohen në</w:t>
      </w:r>
      <w:r w:rsidR="00553782">
        <w:rPr>
          <w:rFonts w:ascii="Times New Roman" w:hAnsi="Times New Roman" w:cs="Times New Roman"/>
          <w:sz w:val="24"/>
          <w:szCs w:val="24"/>
          <w:lang w:val="it-IT"/>
        </w:rPr>
        <w:t xml:space="preserve"> </w:t>
      </w:r>
      <w:r w:rsidR="00553782" w:rsidRPr="00C428EF">
        <w:rPr>
          <w:rFonts w:ascii="Times New Roman" w:hAnsi="Times New Roman" w:cs="Times New Roman"/>
          <w:sz w:val="24"/>
          <w:szCs w:val="24"/>
          <w:lang w:val="it-IT"/>
        </w:rPr>
        <w:t>vendimin e Këshillit të Ministrave për disenjot.</w:t>
      </w:r>
      <w:r w:rsidR="00156973">
        <w:rPr>
          <w:rFonts w:ascii="Times New Roman" w:hAnsi="Times New Roman" w:cs="Times New Roman"/>
          <w:sz w:val="24"/>
          <w:szCs w:val="24"/>
          <w:lang w:val="it-IT"/>
        </w:rPr>
        <w:t xml:space="preserve"> </w:t>
      </w:r>
    </w:p>
    <w:p w14:paraId="7870E6AD" w14:textId="77777777" w:rsidR="00553782" w:rsidRPr="00C428EF" w:rsidRDefault="00553782" w:rsidP="00553782">
      <w:pPr>
        <w:spacing w:line="240" w:lineRule="auto"/>
        <w:jc w:val="both"/>
        <w:rPr>
          <w:rFonts w:ascii="Times New Roman" w:hAnsi="Times New Roman" w:cs="Times New Roman"/>
          <w:sz w:val="24"/>
          <w:szCs w:val="24"/>
          <w:lang w:val="it-IT"/>
        </w:rPr>
      </w:pPr>
    </w:p>
    <w:p w14:paraId="1E4E73A2" w14:textId="4D93AA64" w:rsidR="00553782" w:rsidRPr="00C428EF"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 xml:space="preserve">Neni </w:t>
      </w:r>
      <w:r>
        <w:rPr>
          <w:rFonts w:ascii="Times New Roman" w:hAnsi="Times New Roman" w:cs="Times New Roman"/>
          <w:b/>
          <w:bCs/>
          <w:sz w:val="24"/>
          <w:szCs w:val="24"/>
          <w:lang w:val="it-IT"/>
        </w:rPr>
        <w:t>3</w:t>
      </w:r>
      <w:r w:rsidR="00100A0F">
        <w:rPr>
          <w:rFonts w:ascii="Times New Roman" w:hAnsi="Times New Roman" w:cs="Times New Roman"/>
          <w:b/>
          <w:bCs/>
          <w:sz w:val="24"/>
          <w:szCs w:val="24"/>
          <w:lang w:val="it-IT"/>
        </w:rPr>
        <w:t>9</w:t>
      </w:r>
    </w:p>
    <w:p w14:paraId="42B6E033" w14:textId="1018CA93" w:rsidR="00553782" w:rsidRPr="001E1B6C"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Transferimi i pronësisë</w:t>
      </w:r>
      <w:r w:rsidR="001E1B6C">
        <w:rPr>
          <w:rFonts w:ascii="Times New Roman" w:hAnsi="Times New Roman" w:cs="Times New Roman"/>
          <w:b/>
          <w:bCs/>
          <w:sz w:val="24"/>
          <w:szCs w:val="24"/>
          <w:lang w:val="it-IT"/>
        </w:rPr>
        <w:t xml:space="preserve"> </w:t>
      </w:r>
    </w:p>
    <w:p w14:paraId="7CC3CFE7" w14:textId="77777777" w:rsidR="00553782" w:rsidRPr="00C428EF" w:rsidRDefault="00553782" w:rsidP="00553782">
      <w:pPr>
        <w:spacing w:after="0" w:line="240" w:lineRule="auto"/>
        <w:jc w:val="center"/>
        <w:rPr>
          <w:rFonts w:ascii="Times New Roman" w:hAnsi="Times New Roman" w:cs="Times New Roman"/>
          <w:b/>
          <w:bCs/>
          <w:sz w:val="24"/>
          <w:szCs w:val="24"/>
          <w:lang w:val="it-IT"/>
        </w:rPr>
      </w:pPr>
    </w:p>
    <w:p w14:paraId="7F0BC6C7" w14:textId="44562EAB" w:rsidR="00553782" w:rsidRPr="00BF225F" w:rsidRDefault="00553782" w:rsidP="00BF225F">
      <w:pPr>
        <w:spacing w:after="0"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it-IT"/>
        </w:rPr>
        <w:t xml:space="preserve">1. Transferimi i pronësisë së disenjos së regjistruar bëhet nëpërmjet një marrëveshjeje, të nënshkruar nga të dyja palët, përveçse kur ky transferim pronësie është rezultat i një vendimi </w:t>
      </w:r>
      <w:r w:rsidRPr="00176B7E">
        <w:rPr>
          <w:rFonts w:ascii="Times New Roman" w:hAnsi="Times New Roman" w:cs="Times New Roman"/>
          <w:sz w:val="24"/>
          <w:szCs w:val="24"/>
          <w:lang w:val="it-IT"/>
        </w:rPr>
        <w:t>gjyqësor</w:t>
      </w:r>
      <w:r w:rsidR="00176B7E" w:rsidRPr="00176B7E">
        <w:rPr>
          <w:rFonts w:ascii="Times New Roman" w:hAnsi="Times New Roman" w:cs="Times New Roman"/>
          <w:sz w:val="24"/>
          <w:szCs w:val="24"/>
          <w:lang w:val="it-IT"/>
        </w:rPr>
        <w:t xml:space="preserve"> </w:t>
      </w:r>
      <w:r w:rsidR="00176B7E" w:rsidRPr="00BF225F">
        <w:rPr>
          <w:rFonts w:ascii="Times New Roman" w:hAnsi="Times New Roman" w:cs="Times New Roman"/>
          <w:sz w:val="24"/>
          <w:szCs w:val="24"/>
          <w:lang w:val="sq-AL"/>
        </w:rPr>
        <w:t>sipas nenit 42 pika 5 e këtij ligji</w:t>
      </w:r>
      <w:r w:rsidR="00130DE3">
        <w:rPr>
          <w:rFonts w:ascii="Times New Roman" w:hAnsi="Times New Roman" w:cs="Times New Roman"/>
          <w:sz w:val="24"/>
          <w:szCs w:val="24"/>
          <w:lang w:val="sq-AL"/>
        </w:rPr>
        <w:t>.</w:t>
      </w:r>
      <w:r w:rsidR="00176B7E" w:rsidRPr="00BF225F">
        <w:rPr>
          <w:rFonts w:ascii="Times New Roman" w:hAnsi="Times New Roman" w:cs="Times New Roman"/>
          <w:sz w:val="24"/>
          <w:szCs w:val="24"/>
          <w:lang w:val="sq-AL"/>
        </w:rPr>
        <w:t xml:space="preserve"> </w:t>
      </w:r>
      <w:r w:rsidR="003B51EC">
        <w:rPr>
          <w:rFonts w:ascii="Times New Roman" w:hAnsi="Times New Roman" w:cs="Times New Roman"/>
          <w:sz w:val="24"/>
          <w:szCs w:val="24"/>
          <w:lang w:val="sq-AL"/>
        </w:rPr>
        <w:t>N</w:t>
      </w:r>
      <w:r w:rsidRPr="00BF225F">
        <w:rPr>
          <w:rFonts w:ascii="Times New Roman" w:hAnsi="Times New Roman" w:cs="Times New Roman"/>
          <w:sz w:val="24"/>
          <w:szCs w:val="24"/>
          <w:lang w:val="sq-AL"/>
        </w:rPr>
        <w:t>ë rast të kundërt, transferimi është i pavlefshëm.</w:t>
      </w:r>
    </w:p>
    <w:p w14:paraId="01D5B5DC" w14:textId="462C47A8" w:rsidR="00553782" w:rsidRPr="00C428EF" w:rsidRDefault="00EE3A7D" w:rsidP="00BF225F">
      <w:pPr>
        <w:jc w:val="both"/>
        <w:rPr>
          <w:rFonts w:ascii="Times New Roman" w:hAnsi="Times New Roman" w:cs="Times New Roman"/>
          <w:sz w:val="24"/>
          <w:szCs w:val="24"/>
          <w:lang w:val="it-IT"/>
        </w:rPr>
      </w:pPr>
      <w:r>
        <w:rPr>
          <w:rFonts w:ascii="Times New Roman" w:hAnsi="Times New Roman" w:cs="Times New Roman"/>
          <w:sz w:val="24"/>
          <w:szCs w:val="24"/>
          <w:lang w:val="it-IT"/>
        </w:rPr>
        <w:t>2</w:t>
      </w:r>
      <w:r w:rsidR="00553782" w:rsidRPr="00C428EF">
        <w:rPr>
          <w:rFonts w:ascii="Times New Roman" w:hAnsi="Times New Roman" w:cs="Times New Roman"/>
          <w:sz w:val="24"/>
          <w:szCs w:val="24"/>
          <w:lang w:val="it-IT"/>
        </w:rPr>
        <w:t xml:space="preserve">. Të drejtat mbi disenjon mund të transferohen së bashku me veprimtarinë e biznesit ose pa e transferuar këtë të fundit.  </w:t>
      </w:r>
    </w:p>
    <w:p w14:paraId="36D659E4" w14:textId="10D55C29" w:rsidR="00EE3A7D" w:rsidRPr="00EE3A7D" w:rsidRDefault="00553782" w:rsidP="00553782">
      <w:pPr>
        <w:spacing w:line="240" w:lineRule="auto"/>
        <w:jc w:val="both"/>
        <w:rPr>
          <w:rFonts w:ascii="Times New Roman" w:hAnsi="Times New Roman" w:cs="Times New Roman"/>
          <w:sz w:val="24"/>
          <w:szCs w:val="24"/>
          <w:lang w:val="it-IT"/>
        </w:rPr>
      </w:pPr>
      <w:r w:rsidRPr="00EE3A7D">
        <w:rPr>
          <w:rFonts w:ascii="Times New Roman" w:hAnsi="Times New Roman" w:cs="Times New Roman"/>
          <w:sz w:val="24"/>
          <w:szCs w:val="24"/>
          <w:lang w:val="it-IT"/>
        </w:rPr>
        <w:t xml:space="preserve">3. </w:t>
      </w:r>
      <w:r w:rsidR="00EE3A7D" w:rsidRPr="00EE3A7D">
        <w:rPr>
          <w:rFonts w:ascii="Times New Roman" w:hAnsi="Times New Roman" w:cs="Times New Roman"/>
          <w:sz w:val="24"/>
          <w:szCs w:val="24"/>
          <w:lang w:val="it-IT"/>
        </w:rPr>
        <w:t>Mund të d</w:t>
      </w:r>
      <w:r w:rsidR="00EE3A7D" w:rsidRPr="00BF225F">
        <w:rPr>
          <w:rFonts w:ascii="Times New Roman" w:hAnsi="Times New Roman" w:cs="Times New Roman"/>
          <w:sz w:val="24"/>
          <w:szCs w:val="24"/>
          <w:lang w:val="sq-AL"/>
        </w:rPr>
        <w:t xml:space="preserve">epozitohet një </w:t>
      </w:r>
      <w:r w:rsidR="00CE7729">
        <w:rPr>
          <w:rFonts w:ascii="Times New Roman" w:hAnsi="Times New Roman" w:cs="Times New Roman"/>
          <w:sz w:val="24"/>
          <w:szCs w:val="24"/>
          <w:lang w:val="sq-AL"/>
        </w:rPr>
        <w:t>kërkesë e</w:t>
      </w:r>
      <w:r w:rsidR="00EE3A7D" w:rsidRPr="00BF225F">
        <w:rPr>
          <w:rFonts w:ascii="Times New Roman" w:hAnsi="Times New Roman" w:cs="Times New Roman"/>
          <w:sz w:val="24"/>
          <w:szCs w:val="24"/>
          <w:lang w:val="sq-AL"/>
        </w:rPr>
        <w:t xml:space="preserve"> vetm</w:t>
      </w:r>
      <w:r w:rsidR="00CE7729">
        <w:rPr>
          <w:rFonts w:ascii="Times New Roman" w:hAnsi="Times New Roman" w:cs="Times New Roman"/>
          <w:sz w:val="24"/>
          <w:szCs w:val="24"/>
          <w:lang w:val="sq-AL"/>
        </w:rPr>
        <w:t>e</w:t>
      </w:r>
      <w:r w:rsidR="00EE3A7D" w:rsidRPr="00BF225F">
        <w:rPr>
          <w:rFonts w:ascii="Times New Roman" w:hAnsi="Times New Roman" w:cs="Times New Roman"/>
          <w:sz w:val="24"/>
          <w:szCs w:val="24"/>
          <w:lang w:val="sq-AL"/>
        </w:rPr>
        <w:t xml:space="preserve"> për regjistrimin e transferimit të dy ose më shumë disenjove të regjistruara, me kusht që mbajt</w:t>
      </w:r>
      <w:r w:rsidR="00EE3A7D" w:rsidRPr="00EE3A7D">
        <w:rPr>
          <w:rFonts w:ascii="Times New Roman" w:hAnsi="Times New Roman" w:cs="Times New Roman"/>
          <w:sz w:val="24"/>
          <w:szCs w:val="24"/>
          <w:lang w:val="it-IT"/>
        </w:rPr>
        <w:t>ësi i të drejtave</w:t>
      </w:r>
      <w:r w:rsidR="00EE3A7D" w:rsidRPr="00BF225F">
        <w:rPr>
          <w:rFonts w:ascii="Times New Roman" w:hAnsi="Times New Roman" w:cs="Times New Roman"/>
          <w:sz w:val="24"/>
          <w:szCs w:val="24"/>
          <w:lang w:val="sq-AL"/>
        </w:rPr>
        <w:t xml:space="preserve"> dhe përfituesi i transferimit të jenë të njëjtë për të gjitha këto disenjo të regjistruara.</w:t>
      </w:r>
    </w:p>
    <w:p w14:paraId="4FA9F9D2" w14:textId="4619525A" w:rsidR="00EE3A7D" w:rsidRPr="00BF225F" w:rsidRDefault="00EE3A7D"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it-IT"/>
        </w:rPr>
        <w:t xml:space="preserve">4. </w:t>
      </w:r>
      <w:r w:rsidR="00553782" w:rsidRPr="00C428EF">
        <w:rPr>
          <w:rFonts w:ascii="Times New Roman" w:hAnsi="Times New Roman" w:cs="Times New Roman"/>
          <w:sz w:val="24"/>
          <w:szCs w:val="24"/>
          <w:lang w:val="it-IT"/>
        </w:rPr>
        <w:t>Me kërkesë të njërës nga palët, transferimi i disenjos do të regjistrohet në Regjistër kundrejt pagesës së tarifës përkatëse dhe do të publikohet në Buletinin e DPPI</w:t>
      </w:r>
      <w:r w:rsidR="00455888">
        <w:rPr>
          <w:rFonts w:ascii="Times New Roman" w:hAnsi="Times New Roman" w:cs="Times New Roman"/>
          <w:sz w:val="24"/>
          <w:szCs w:val="24"/>
          <w:lang w:val="it-IT"/>
        </w:rPr>
        <w:t>-s</w:t>
      </w:r>
      <w:r w:rsidR="006A21DB">
        <w:rPr>
          <w:rFonts w:ascii="Times New Roman" w:hAnsi="Times New Roman" w:cs="Times New Roman"/>
          <w:sz w:val="24"/>
          <w:szCs w:val="24"/>
          <w:lang w:val="it-IT"/>
        </w:rPr>
        <w:t>ë</w:t>
      </w:r>
      <w:r w:rsidR="00553782" w:rsidRPr="00C428EF">
        <w:rPr>
          <w:rFonts w:ascii="Times New Roman" w:hAnsi="Times New Roman" w:cs="Times New Roman"/>
          <w:sz w:val="24"/>
          <w:szCs w:val="24"/>
          <w:lang w:val="it-IT"/>
        </w:rPr>
        <w:t xml:space="preserve">. </w:t>
      </w:r>
      <w:r w:rsidR="008E66CF" w:rsidRPr="00BF225F">
        <w:rPr>
          <w:rFonts w:ascii="Times New Roman" w:hAnsi="Times New Roman" w:cs="Times New Roman"/>
          <w:sz w:val="24"/>
          <w:szCs w:val="24"/>
          <w:lang w:val="sq-AL"/>
        </w:rPr>
        <w:t>Për sa kohë që transferimi nuk është regjistruar në regjistër, përfituesi i transferimit nuk mund të pretendojë të drejtat që burojnë nga regjistrimi i disenjos.</w:t>
      </w:r>
    </w:p>
    <w:p w14:paraId="047B96FE" w14:textId="0D085197" w:rsidR="00553782" w:rsidRPr="00BF225F" w:rsidRDefault="00EE3A7D" w:rsidP="00553782">
      <w:pPr>
        <w:spacing w:line="240" w:lineRule="auto"/>
        <w:jc w:val="both"/>
        <w:rPr>
          <w:rFonts w:ascii="Times New Roman" w:hAnsi="Times New Roman" w:cs="Times New Roman"/>
          <w:sz w:val="24"/>
          <w:szCs w:val="24"/>
          <w:lang w:val="sq-AL"/>
        </w:rPr>
      </w:pPr>
      <w:r w:rsidRPr="00BF225F">
        <w:rPr>
          <w:rFonts w:ascii="Times New Roman" w:hAnsi="Times New Roman" w:cs="Times New Roman"/>
          <w:sz w:val="24"/>
          <w:szCs w:val="24"/>
          <w:lang w:val="sq-AL"/>
        </w:rPr>
        <w:t xml:space="preserve">5. </w:t>
      </w:r>
      <w:r w:rsidR="00553782" w:rsidRPr="00BF225F">
        <w:rPr>
          <w:rFonts w:ascii="Times New Roman" w:hAnsi="Times New Roman" w:cs="Times New Roman"/>
          <w:sz w:val="24"/>
          <w:szCs w:val="24"/>
          <w:lang w:val="sq-AL"/>
        </w:rPr>
        <w:t>Kërkesa për regjistrimin e transferimit të disenjos në Regjistër duhet të përmbajë informacion që identifikon disenjon e regjistruar, mbajtësin e ri të të drejt</w:t>
      </w:r>
      <w:r w:rsidR="00455888">
        <w:rPr>
          <w:rFonts w:ascii="Times New Roman" w:hAnsi="Times New Roman" w:cs="Times New Roman"/>
          <w:sz w:val="24"/>
          <w:szCs w:val="24"/>
          <w:lang w:val="sq-AL"/>
        </w:rPr>
        <w:t>a</w:t>
      </w:r>
      <w:r w:rsidR="00553782" w:rsidRPr="00BF225F">
        <w:rPr>
          <w:rFonts w:ascii="Times New Roman" w:hAnsi="Times New Roman" w:cs="Times New Roman"/>
          <w:sz w:val="24"/>
          <w:szCs w:val="24"/>
          <w:lang w:val="sq-AL"/>
        </w:rPr>
        <w:t xml:space="preserve">ve dhe, nëse është e zbatueshme, përfaqësuesin e mbajtësit të ri, si </w:t>
      </w:r>
      <w:r w:rsidR="00D25223">
        <w:rPr>
          <w:rFonts w:ascii="Times New Roman" w:hAnsi="Times New Roman" w:cs="Times New Roman"/>
          <w:sz w:val="24"/>
          <w:szCs w:val="24"/>
          <w:lang w:val="sq-AL"/>
        </w:rPr>
        <w:t>dhe</w:t>
      </w:r>
      <w:r w:rsidR="00455888">
        <w:rPr>
          <w:rFonts w:ascii="Times New Roman" w:hAnsi="Times New Roman" w:cs="Times New Roman"/>
          <w:sz w:val="24"/>
          <w:szCs w:val="24"/>
          <w:lang w:val="sq-AL"/>
        </w:rPr>
        <w:t xml:space="preserve"> </w:t>
      </w:r>
      <w:r w:rsidR="00553782" w:rsidRPr="00BF225F">
        <w:rPr>
          <w:rFonts w:ascii="Times New Roman" w:hAnsi="Times New Roman" w:cs="Times New Roman"/>
          <w:sz w:val="24"/>
          <w:szCs w:val="24"/>
          <w:lang w:val="sq-AL"/>
        </w:rPr>
        <w:t xml:space="preserve">marrëveshjen e shkruar midis palëve që vërteton transferimin, në përputhje me </w:t>
      </w:r>
      <w:r w:rsidR="000851A7">
        <w:rPr>
          <w:rFonts w:ascii="Times New Roman" w:hAnsi="Times New Roman" w:cs="Times New Roman"/>
          <w:sz w:val="24"/>
          <w:szCs w:val="24"/>
          <w:lang w:val="sq-AL"/>
        </w:rPr>
        <w:t>pikën</w:t>
      </w:r>
      <w:r w:rsidR="000851A7" w:rsidRPr="00BF225F">
        <w:rPr>
          <w:rFonts w:ascii="Times New Roman" w:hAnsi="Times New Roman" w:cs="Times New Roman"/>
          <w:sz w:val="24"/>
          <w:szCs w:val="24"/>
          <w:lang w:val="sq-AL"/>
        </w:rPr>
        <w:t xml:space="preserve"> </w:t>
      </w:r>
      <w:r w:rsidR="00553782" w:rsidRPr="00BF225F">
        <w:rPr>
          <w:rFonts w:ascii="Times New Roman" w:hAnsi="Times New Roman" w:cs="Times New Roman"/>
          <w:sz w:val="24"/>
          <w:szCs w:val="24"/>
          <w:lang w:val="sq-AL"/>
        </w:rPr>
        <w:t>1</w:t>
      </w:r>
      <w:r w:rsidR="00455888">
        <w:rPr>
          <w:rFonts w:ascii="Times New Roman" w:hAnsi="Times New Roman" w:cs="Times New Roman"/>
          <w:sz w:val="24"/>
          <w:szCs w:val="24"/>
          <w:lang w:val="sq-AL"/>
        </w:rPr>
        <w:t>, t</w:t>
      </w:r>
      <w:r w:rsidR="006A21DB">
        <w:rPr>
          <w:rFonts w:ascii="Times New Roman" w:hAnsi="Times New Roman" w:cs="Times New Roman"/>
          <w:sz w:val="24"/>
          <w:szCs w:val="24"/>
          <w:lang w:val="sq-AL"/>
        </w:rPr>
        <w:t>ë</w:t>
      </w:r>
      <w:r w:rsidR="00455888">
        <w:rPr>
          <w:rFonts w:ascii="Times New Roman" w:hAnsi="Times New Roman" w:cs="Times New Roman"/>
          <w:sz w:val="24"/>
          <w:szCs w:val="24"/>
          <w:lang w:val="sq-AL"/>
        </w:rPr>
        <w:t xml:space="preserve"> k</w:t>
      </w:r>
      <w:r w:rsidR="006A21DB">
        <w:rPr>
          <w:rFonts w:ascii="Times New Roman" w:hAnsi="Times New Roman" w:cs="Times New Roman"/>
          <w:sz w:val="24"/>
          <w:szCs w:val="24"/>
          <w:lang w:val="sq-AL"/>
        </w:rPr>
        <w:t>ë</w:t>
      </w:r>
      <w:r w:rsidR="00455888">
        <w:rPr>
          <w:rFonts w:ascii="Times New Roman" w:hAnsi="Times New Roman" w:cs="Times New Roman"/>
          <w:sz w:val="24"/>
          <w:szCs w:val="24"/>
          <w:lang w:val="sq-AL"/>
        </w:rPr>
        <w:t>tij neni</w:t>
      </w:r>
      <w:r w:rsidR="00553782" w:rsidRPr="00BF225F">
        <w:rPr>
          <w:rFonts w:ascii="Times New Roman" w:hAnsi="Times New Roman" w:cs="Times New Roman"/>
          <w:sz w:val="24"/>
          <w:szCs w:val="24"/>
          <w:lang w:val="sq-AL"/>
        </w:rPr>
        <w:t xml:space="preserve">. </w:t>
      </w:r>
    </w:p>
    <w:p w14:paraId="145C3A42" w14:textId="132EBA24" w:rsidR="00553782" w:rsidRPr="00C428EF" w:rsidRDefault="00EE3A7D" w:rsidP="00553782">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6</w:t>
      </w:r>
      <w:r w:rsidR="00553782" w:rsidRPr="00C428EF">
        <w:rPr>
          <w:rFonts w:ascii="Times New Roman" w:hAnsi="Times New Roman" w:cs="Times New Roman"/>
          <w:sz w:val="24"/>
          <w:szCs w:val="24"/>
          <w:lang w:val="it-IT"/>
        </w:rPr>
        <w:t xml:space="preserve">. </w:t>
      </w:r>
      <w:r w:rsidR="00A076EA">
        <w:rPr>
          <w:rFonts w:ascii="Times New Roman" w:hAnsi="Times New Roman" w:cs="Times New Roman"/>
          <w:sz w:val="24"/>
          <w:szCs w:val="24"/>
          <w:lang w:val="it-IT"/>
        </w:rPr>
        <w:t>K</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rkesa p</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r regjistrimin e tran</w:t>
      </w:r>
      <w:r w:rsidR="00A548CF">
        <w:rPr>
          <w:rFonts w:ascii="Times New Roman" w:hAnsi="Times New Roman" w:cs="Times New Roman"/>
          <w:sz w:val="24"/>
          <w:szCs w:val="24"/>
          <w:lang w:val="it-IT"/>
        </w:rPr>
        <w:t>s</w:t>
      </w:r>
      <w:r w:rsidR="00A076EA">
        <w:rPr>
          <w:rFonts w:ascii="Times New Roman" w:hAnsi="Times New Roman" w:cs="Times New Roman"/>
          <w:sz w:val="24"/>
          <w:szCs w:val="24"/>
          <w:lang w:val="it-IT"/>
        </w:rPr>
        <w:t>ferimit paraqitet n</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 xml:space="preserve"> DPPI nga secila prej pal</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ve t</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 xml:space="preserve"> interesuara dhe shoq</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rohet me marr</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veshjen e n</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nshkruar nga pal</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t p</w:t>
      </w:r>
      <w:r w:rsidR="006A21DB">
        <w:rPr>
          <w:rFonts w:ascii="Times New Roman" w:hAnsi="Times New Roman" w:cs="Times New Roman"/>
          <w:sz w:val="24"/>
          <w:szCs w:val="24"/>
          <w:lang w:val="it-IT"/>
        </w:rPr>
        <w:t>ë</w:t>
      </w:r>
      <w:r w:rsidR="00A076EA">
        <w:rPr>
          <w:rFonts w:ascii="Times New Roman" w:hAnsi="Times New Roman" w:cs="Times New Roman"/>
          <w:sz w:val="24"/>
          <w:szCs w:val="24"/>
          <w:lang w:val="it-IT"/>
        </w:rPr>
        <w:t>rpara noterit.</w:t>
      </w:r>
    </w:p>
    <w:p w14:paraId="189B1E1D" w14:textId="0201723D" w:rsidR="001E1B6C" w:rsidRPr="00C428EF" w:rsidRDefault="00EE3A7D" w:rsidP="00553782">
      <w:pPr>
        <w:spacing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7</w:t>
      </w:r>
      <w:r w:rsidR="00553782" w:rsidRPr="00C428EF">
        <w:rPr>
          <w:rFonts w:ascii="Times New Roman" w:hAnsi="Times New Roman" w:cs="Times New Roman"/>
          <w:sz w:val="24"/>
          <w:szCs w:val="24"/>
          <w:lang w:val="it-IT"/>
        </w:rPr>
        <w:t>. Të dhënat për depozitimin e kërkesës dhe procedura për regjistrimin e transferimit të pronësisë parashikohen në vendimin e Këshillit të Ministrave për disenjot.</w:t>
      </w:r>
    </w:p>
    <w:p w14:paraId="298D8F8F" w14:textId="77777777" w:rsidR="00553782" w:rsidRPr="00C428EF" w:rsidRDefault="00553782" w:rsidP="00553782">
      <w:pPr>
        <w:spacing w:after="0" w:line="240" w:lineRule="auto"/>
        <w:jc w:val="center"/>
        <w:rPr>
          <w:rFonts w:ascii="Times New Roman" w:hAnsi="Times New Roman" w:cs="Times New Roman"/>
          <w:b/>
          <w:bCs/>
          <w:sz w:val="24"/>
          <w:szCs w:val="24"/>
          <w:lang w:val="it-IT"/>
        </w:rPr>
      </w:pPr>
    </w:p>
    <w:p w14:paraId="36C93013" w14:textId="34FCAC66" w:rsidR="00553782" w:rsidRPr="00C428EF"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 xml:space="preserve">Neni </w:t>
      </w:r>
      <w:r w:rsidR="00100A0F">
        <w:rPr>
          <w:rFonts w:ascii="Times New Roman" w:hAnsi="Times New Roman" w:cs="Times New Roman"/>
          <w:b/>
          <w:bCs/>
          <w:sz w:val="24"/>
          <w:szCs w:val="24"/>
          <w:lang w:val="it-IT"/>
        </w:rPr>
        <w:t>40</w:t>
      </w:r>
    </w:p>
    <w:p w14:paraId="5F461B8C" w14:textId="77777777" w:rsidR="00553782" w:rsidRPr="00C428EF" w:rsidRDefault="00553782" w:rsidP="00553782">
      <w:pPr>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Efektet ndaj palëve të treta</w:t>
      </w:r>
    </w:p>
    <w:p w14:paraId="1F9BB11D" w14:textId="77777777" w:rsidR="00553782" w:rsidRPr="00C428EF" w:rsidRDefault="00553782" w:rsidP="00553782">
      <w:pPr>
        <w:spacing w:after="0" w:line="240" w:lineRule="auto"/>
        <w:jc w:val="center"/>
        <w:rPr>
          <w:rFonts w:ascii="Times New Roman" w:hAnsi="Times New Roman" w:cs="Times New Roman"/>
          <w:b/>
          <w:bCs/>
          <w:sz w:val="24"/>
          <w:szCs w:val="24"/>
          <w:lang w:val="it-IT"/>
        </w:rPr>
      </w:pPr>
    </w:p>
    <w:p w14:paraId="32E6648D" w14:textId="49CC03F1" w:rsidR="00553782" w:rsidRPr="00C428EF"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1. </w:t>
      </w:r>
      <w:r w:rsidR="004C5B3F">
        <w:rPr>
          <w:rFonts w:ascii="Times New Roman" w:hAnsi="Times New Roman" w:cs="Times New Roman"/>
          <w:sz w:val="24"/>
          <w:szCs w:val="24"/>
          <w:lang w:val="it-IT"/>
        </w:rPr>
        <w:t>Veprimet</w:t>
      </w:r>
      <w:r w:rsidRPr="00C428EF">
        <w:rPr>
          <w:rFonts w:ascii="Times New Roman" w:hAnsi="Times New Roman" w:cs="Times New Roman"/>
          <w:sz w:val="24"/>
          <w:szCs w:val="24"/>
          <w:lang w:val="it-IT"/>
        </w:rPr>
        <w:t xml:space="preserve">ligjore të përmendura në nenet </w:t>
      </w:r>
      <w:r w:rsidRPr="00A206D3">
        <w:rPr>
          <w:rFonts w:ascii="Times New Roman" w:hAnsi="Times New Roman" w:cs="Times New Roman"/>
          <w:sz w:val="24"/>
          <w:szCs w:val="24"/>
          <w:lang w:val="it-IT"/>
        </w:rPr>
        <w:t>3</w:t>
      </w:r>
      <w:r w:rsidR="00A206D3" w:rsidRPr="005F0262">
        <w:rPr>
          <w:rFonts w:ascii="Times New Roman" w:hAnsi="Times New Roman" w:cs="Times New Roman"/>
          <w:sz w:val="24"/>
          <w:szCs w:val="24"/>
          <w:lang w:val="it-IT"/>
        </w:rPr>
        <w:t>4</w:t>
      </w:r>
      <w:r w:rsidRPr="00A206D3">
        <w:rPr>
          <w:rFonts w:ascii="Times New Roman" w:hAnsi="Times New Roman" w:cs="Times New Roman"/>
          <w:sz w:val="24"/>
          <w:szCs w:val="24"/>
          <w:lang w:val="it-IT"/>
        </w:rPr>
        <w:t xml:space="preserve"> deri </w:t>
      </w:r>
      <w:r w:rsidR="00A206D3" w:rsidRPr="005F0262">
        <w:rPr>
          <w:rFonts w:ascii="Times New Roman" w:hAnsi="Times New Roman" w:cs="Times New Roman"/>
          <w:sz w:val="24"/>
          <w:szCs w:val="24"/>
          <w:lang w:val="it-IT"/>
        </w:rPr>
        <w:t>39</w:t>
      </w:r>
      <w:r w:rsidRPr="00C428EF">
        <w:rPr>
          <w:rFonts w:ascii="Times New Roman" w:hAnsi="Times New Roman" w:cs="Times New Roman"/>
          <w:sz w:val="24"/>
          <w:szCs w:val="24"/>
          <w:lang w:val="it-IT"/>
        </w:rPr>
        <w:t xml:space="preserve"> t</w:t>
      </w:r>
      <w:r w:rsidRPr="009C7D35">
        <w:rPr>
          <w:rFonts w:ascii="Times New Roman" w:hAnsi="Times New Roman" w:cs="Times New Roman"/>
          <w:sz w:val="24"/>
          <w:szCs w:val="24"/>
          <w:lang w:val="it-IT"/>
        </w:rPr>
        <w:t>ë këtij ligji</w:t>
      </w:r>
      <w:r w:rsidRPr="00C428EF">
        <w:rPr>
          <w:rFonts w:ascii="Times New Roman" w:hAnsi="Times New Roman" w:cs="Times New Roman"/>
          <w:sz w:val="24"/>
          <w:szCs w:val="24"/>
          <w:lang w:val="it-IT"/>
        </w:rPr>
        <w:t xml:space="preserve"> që lidhen me një disenjo të regjistruar   prodhojnë efekt ndaj palëve të treta vetëm pas regjistrimit të tyre në Regjistrin e Disenjove  Megjithatë, një </w:t>
      </w:r>
      <w:r w:rsidR="004C5B3F">
        <w:rPr>
          <w:rFonts w:ascii="Times New Roman" w:hAnsi="Times New Roman" w:cs="Times New Roman"/>
          <w:sz w:val="24"/>
          <w:szCs w:val="24"/>
          <w:lang w:val="it-IT"/>
        </w:rPr>
        <w:t>veprim</w:t>
      </w:r>
      <w:r w:rsidRPr="00C428EF">
        <w:rPr>
          <w:rFonts w:ascii="Times New Roman" w:hAnsi="Times New Roman" w:cs="Times New Roman"/>
          <w:sz w:val="24"/>
          <w:szCs w:val="24"/>
          <w:lang w:val="it-IT"/>
        </w:rPr>
        <w:t xml:space="preserve"> i tillë, edhe para regjistrimit, prodhon efekt ndaj palëve të treta që kanë fituar të drejta mbi disenjon pas datës së atij </w:t>
      </w:r>
      <w:r w:rsidR="004C5B3F">
        <w:rPr>
          <w:rFonts w:ascii="Times New Roman" w:hAnsi="Times New Roman" w:cs="Times New Roman"/>
          <w:sz w:val="24"/>
          <w:szCs w:val="24"/>
          <w:lang w:val="it-IT"/>
        </w:rPr>
        <w:t xml:space="preserve">veprimi </w:t>
      </w:r>
      <w:r w:rsidRPr="00C428EF">
        <w:rPr>
          <w:rFonts w:ascii="Times New Roman" w:hAnsi="Times New Roman" w:cs="Times New Roman"/>
          <w:sz w:val="24"/>
          <w:szCs w:val="24"/>
          <w:lang w:val="it-IT"/>
        </w:rPr>
        <w:t xml:space="preserve">dhe që, në momentin e fitimit të </w:t>
      </w:r>
      <w:r w:rsidR="004C5B3F">
        <w:rPr>
          <w:rFonts w:ascii="Times New Roman" w:hAnsi="Times New Roman" w:cs="Times New Roman"/>
          <w:sz w:val="24"/>
          <w:szCs w:val="24"/>
          <w:lang w:val="it-IT"/>
        </w:rPr>
        <w:t>s</w:t>
      </w:r>
      <w:r w:rsidR="006A21DB">
        <w:rPr>
          <w:rFonts w:ascii="Times New Roman" w:hAnsi="Times New Roman" w:cs="Times New Roman"/>
          <w:sz w:val="24"/>
          <w:szCs w:val="24"/>
          <w:lang w:val="it-IT"/>
        </w:rPr>
        <w:t>ë</w:t>
      </w:r>
      <w:r w:rsidRPr="00C428EF">
        <w:rPr>
          <w:rFonts w:ascii="Times New Roman" w:hAnsi="Times New Roman" w:cs="Times New Roman"/>
          <w:sz w:val="24"/>
          <w:szCs w:val="24"/>
          <w:lang w:val="it-IT"/>
        </w:rPr>
        <w:t xml:space="preserve"> drejtës, kishin dijeni për ekzistencën e </w:t>
      </w:r>
      <w:r w:rsidR="004C5B3F">
        <w:rPr>
          <w:rFonts w:ascii="Times New Roman" w:hAnsi="Times New Roman" w:cs="Times New Roman"/>
          <w:sz w:val="24"/>
          <w:szCs w:val="24"/>
          <w:lang w:val="it-IT"/>
        </w:rPr>
        <w:t>veprimit</w:t>
      </w:r>
      <w:r w:rsidRPr="00C428EF">
        <w:rPr>
          <w:rFonts w:ascii="Times New Roman" w:hAnsi="Times New Roman" w:cs="Times New Roman"/>
          <w:sz w:val="24"/>
          <w:szCs w:val="24"/>
          <w:lang w:val="it-IT"/>
        </w:rPr>
        <w:t>.</w:t>
      </w:r>
    </w:p>
    <w:p w14:paraId="4BAC45D8" w14:textId="32C004CD" w:rsidR="00553782" w:rsidRPr="00C428EF" w:rsidRDefault="00553782" w:rsidP="00553782">
      <w:pPr>
        <w:spacing w:line="240" w:lineRule="auto"/>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2. P</w:t>
      </w:r>
      <w:r w:rsidR="004C5B3F">
        <w:rPr>
          <w:rFonts w:ascii="Times New Roman" w:hAnsi="Times New Roman" w:cs="Times New Roman"/>
          <w:sz w:val="24"/>
          <w:szCs w:val="24"/>
          <w:lang w:val="it-IT"/>
        </w:rPr>
        <w:t>ika</w:t>
      </w:r>
      <w:r w:rsidRPr="00C428EF">
        <w:rPr>
          <w:rFonts w:ascii="Times New Roman" w:hAnsi="Times New Roman" w:cs="Times New Roman"/>
          <w:sz w:val="24"/>
          <w:szCs w:val="24"/>
          <w:lang w:val="it-IT"/>
        </w:rPr>
        <w:t>1 i këtij neni nuk zbatohet ndaj një personi që ka fituar të drejtën mbi disenjon, ose një të drejtë të lidhur me të, përmes transferimit të të gjithë ndërmarrjes ose përmes trashëgimisë së plotë, në përputhje me ligjin.</w:t>
      </w:r>
    </w:p>
    <w:p w14:paraId="2B005A65" w14:textId="0B84F48F" w:rsidR="00553782" w:rsidRDefault="00553782" w:rsidP="00553782">
      <w:pPr>
        <w:jc w:val="both"/>
        <w:rPr>
          <w:rFonts w:ascii="Times New Roman" w:hAnsi="Times New Roman" w:cs="Times New Roman"/>
          <w:sz w:val="24"/>
          <w:szCs w:val="24"/>
          <w:lang w:val="it-IT"/>
        </w:rPr>
      </w:pPr>
      <w:r w:rsidRPr="00C428EF">
        <w:rPr>
          <w:rFonts w:ascii="Times New Roman" w:hAnsi="Times New Roman" w:cs="Times New Roman"/>
          <w:sz w:val="24"/>
          <w:szCs w:val="24"/>
          <w:lang w:val="it-IT"/>
        </w:rPr>
        <w:t xml:space="preserve">3. Efektet ndaj palëve të treta të veprimeve juridike të përmendura në nenet </w:t>
      </w:r>
      <w:r w:rsidRPr="00100A0F">
        <w:rPr>
          <w:rFonts w:ascii="Times New Roman" w:hAnsi="Times New Roman" w:cs="Times New Roman"/>
          <w:sz w:val="24"/>
          <w:szCs w:val="24"/>
          <w:lang w:val="it-IT"/>
        </w:rPr>
        <w:t>3</w:t>
      </w:r>
      <w:r w:rsidR="004F65E2">
        <w:rPr>
          <w:rFonts w:ascii="Times New Roman" w:hAnsi="Times New Roman" w:cs="Times New Roman"/>
          <w:sz w:val="24"/>
          <w:szCs w:val="24"/>
          <w:lang w:val="it-IT"/>
        </w:rPr>
        <w:t>6</w:t>
      </w:r>
      <w:r w:rsidRPr="00100A0F">
        <w:rPr>
          <w:rFonts w:ascii="Times New Roman" w:hAnsi="Times New Roman" w:cs="Times New Roman"/>
          <w:sz w:val="24"/>
          <w:szCs w:val="24"/>
          <w:lang w:val="it-IT"/>
        </w:rPr>
        <w:t xml:space="preserve"> dhe </w:t>
      </w:r>
      <w:r w:rsidR="00A206D3">
        <w:rPr>
          <w:rFonts w:ascii="Times New Roman" w:hAnsi="Times New Roman" w:cs="Times New Roman"/>
          <w:sz w:val="24"/>
          <w:szCs w:val="24"/>
          <w:lang w:val="it-IT"/>
        </w:rPr>
        <w:t>37</w:t>
      </w:r>
      <w:r w:rsidRPr="00C428EF">
        <w:rPr>
          <w:rFonts w:ascii="Times New Roman" w:hAnsi="Times New Roman" w:cs="Times New Roman"/>
          <w:sz w:val="24"/>
          <w:szCs w:val="24"/>
          <w:lang w:val="it-IT"/>
        </w:rPr>
        <w:t xml:space="preserve"> të këtij ligji, rregullohen edhe nga legjislacioni në fuqi lidhur me të drejtat </w:t>
      </w:r>
      <w:r w:rsidR="004C5B3F">
        <w:rPr>
          <w:rFonts w:ascii="Times New Roman" w:hAnsi="Times New Roman" w:cs="Times New Roman"/>
          <w:sz w:val="24"/>
          <w:szCs w:val="24"/>
          <w:lang w:val="it-IT"/>
        </w:rPr>
        <w:t xml:space="preserve">e </w:t>
      </w:r>
      <w:r w:rsidRPr="00C428EF">
        <w:rPr>
          <w:rFonts w:ascii="Times New Roman" w:hAnsi="Times New Roman" w:cs="Times New Roman"/>
          <w:sz w:val="24"/>
          <w:szCs w:val="24"/>
          <w:lang w:val="it-IT"/>
        </w:rPr>
        <w:t>pronës</w:t>
      </w:r>
      <w:r w:rsidR="004C5B3F">
        <w:rPr>
          <w:rFonts w:ascii="Times New Roman" w:hAnsi="Times New Roman" w:cs="Times New Roman"/>
          <w:sz w:val="24"/>
          <w:szCs w:val="24"/>
          <w:lang w:val="it-IT"/>
        </w:rPr>
        <w:t>is</w:t>
      </w:r>
      <w:r w:rsidR="006A21DB">
        <w:rPr>
          <w:rFonts w:ascii="Times New Roman" w:hAnsi="Times New Roman" w:cs="Times New Roman"/>
          <w:sz w:val="24"/>
          <w:szCs w:val="24"/>
          <w:lang w:val="it-IT"/>
        </w:rPr>
        <w:t>ë</w:t>
      </w:r>
      <w:r w:rsidRPr="00C428EF">
        <w:rPr>
          <w:rFonts w:ascii="Times New Roman" w:hAnsi="Times New Roman" w:cs="Times New Roman"/>
          <w:sz w:val="24"/>
          <w:szCs w:val="24"/>
          <w:lang w:val="it-IT"/>
        </w:rPr>
        <w:t xml:space="preserve"> dhe paaftësinë paguese.</w:t>
      </w:r>
    </w:p>
    <w:p w14:paraId="61F3DB45" w14:textId="069256BC" w:rsidR="004C5B3F" w:rsidRDefault="004C5B3F" w:rsidP="004C5B3F">
      <w:pPr>
        <w:jc w:val="both"/>
        <w:rPr>
          <w:rFonts w:ascii="Times New Roman" w:hAnsi="Times New Roman" w:cs="Times New Roman"/>
          <w:sz w:val="24"/>
          <w:szCs w:val="24"/>
          <w:lang w:val="it-IT"/>
        </w:rPr>
      </w:pPr>
      <w:r>
        <w:rPr>
          <w:rFonts w:ascii="Times New Roman" w:hAnsi="Times New Roman" w:cs="Times New Roman"/>
          <w:sz w:val="24"/>
          <w:szCs w:val="24"/>
          <w:lang w:val="it-IT"/>
        </w:rPr>
        <w:t>4</w:t>
      </w:r>
      <w:r w:rsidRPr="00C428EF">
        <w:rPr>
          <w:rFonts w:ascii="Times New Roman" w:hAnsi="Times New Roman" w:cs="Times New Roman"/>
          <w:sz w:val="24"/>
          <w:szCs w:val="24"/>
          <w:lang w:val="it-IT"/>
        </w:rPr>
        <w:t xml:space="preserve">. Efektet ndaj </w:t>
      </w:r>
      <w:r>
        <w:rPr>
          <w:rFonts w:ascii="Times New Roman" w:hAnsi="Times New Roman" w:cs="Times New Roman"/>
          <w:sz w:val="24"/>
          <w:szCs w:val="24"/>
          <w:lang w:val="it-IT"/>
        </w:rPr>
        <w:t xml:space="preserve">falimentit ose procedimet e ngjashme ndaj </w:t>
      </w:r>
      <w:r w:rsidRPr="00C428EF">
        <w:rPr>
          <w:rFonts w:ascii="Times New Roman" w:hAnsi="Times New Roman" w:cs="Times New Roman"/>
          <w:sz w:val="24"/>
          <w:szCs w:val="24"/>
          <w:lang w:val="it-IT"/>
        </w:rPr>
        <w:t>palëve të treta, rregullohen</w:t>
      </w:r>
      <w:r>
        <w:rPr>
          <w:rFonts w:ascii="Times New Roman" w:hAnsi="Times New Roman" w:cs="Times New Roman"/>
          <w:sz w:val="24"/>
          <w:szCs w:val="24"/>
          <w:lang w:val="it-IT"/>
        </w:rPr>
        <w:t xml:space="preserve"> </w:t>
      </w:r>
      <w:r w:rsidRPr="00C428EF">
        <w:rPr>
          <w:rFonts w:ascii="Times New Roman" w:hAnsi="Times New Roman" w:cs="Times New Roman"/>
          <w:sz w:val="24"/>
          <w:szCs w:val="24"/>
          <w:lang w:val="it-IT"/>
        </w:rPr>
        <w:t xml:space="preserve">nga legjislacioni në fuqi </w:t>
      </w:r>
      <w:r>
        <w:rPr>
          <w:rFonts w:ascii="Times New Roman" w:hAnsi="Times New Roman" w:cs="Times New Roman"/>
          <w:sz w:val="24"/>
          <w:szCs w:val="24"/>
          <w:lang w:val="it-IT"/>
        </w:rPr>
        <w:t>i fush</w:t>
      </w:r>
      <w:r w:rsidR="006A21DB">
        <w:rPr>
          <w:rFonts w:ascii="Times New Roman" w:hAnsi="Times New Roman" w:cs="Times New Roman"/>
          <w:sz w:val="24"/>
          <w:szCs w:val="24"/>
          <w:lang w:val="it-IT"/>
        </w:rPr>
        <w:t>ë</w:t>
      </w:r>
      <w:r>
        <w:rPr>
          <w:rFonts w:ascii="Times New Roman" w:hAnsi="Times New Roman" w:cs="Times New Roman"/>
          <w:sz w:val="24"/>
          <w:szCs w:val="24"/>
          <w:lang w:val="it-IT"/>
        </w:rPr>
        <w:t>s p</w:t>
      </w:r>
      <w:r w:rsidR="006A21DB">
        <w:rPr>
          <w:rFonts w:ascii="Times New Roman" w:hAnsi="Times New Roman" w:cs="Times New Roman"/>
          <w:sz w:val="24"/>
          <w:szCs w:val="24"/>
          <w:lang w:val="it-IT"/>
        </w:rPr>
        <w:t>ë</w:t>
      </w:r>
      <w:r>
        <w:rPr>
          <w:rFonts w:ascii="Times New Roman" w:hAnsi="Times New Roman" w:cs="Times New Roman"/>
          <w:sz w:val="24"/>
          <w:szCs w:val="24"/>
          <w:lang w:val="it-IT"/>
        </w:rPr>
        <w:t>rkat</w:t>
      </w:r>
      <w:r w:rsidR="006A21DB">
        <w:rPr>
          <w:rFonts w:ascii="Times New Roman" w:hAnsi="Times New Roman" w:cs="Times New Roman"/>
          <w:sz w:val="24"/>
          <w:szCs w:val="24"/>
          <w:lang w:val="it-IT"/>
        </w:rPr>
        <w:t>ë</w:t>
      </w:r>
      <w:r>
        <w:rPr>
          <w:rFonts w:ascii="Times New Roman" w:hAnsi="Times New Roman" w:cs="Times New Roman"/>
          <w:sz w:val="24"/>
          <w:szCs w:val="24"/>
          <w:lang w:val="it-IT"/>
        </w:rPr>
        <w:t>se</w:t>
      </w:r>
      <w:r w:rsidRPr="00C428EF">
        <w:rPr>
          <w:rFonts w:ascii="Times New Roman" w:hAnsi="Times New Roman" w:cs="Times New Roman"/>
          <w:sz w:val="24"/>
          <w:szCs w:val="24"/>
          <w:lang w:val="it-IT"/>
        </w:rPr>
        <w:t>.</w:t>
      </w:r>
    </w:p>
    <w:p w14:paraId="4BE1CB63" w14:textId="77777777" w:rsidR="004C5B3F" w:rsidRPr="00C428EF" w:rsidRDefault="004C5B3F" w:rsidP="00553782">
      <w:pPr>
        <w:jc w:val="both"/>
        <w:rPr>
          <w:rFonts w:ascii="Times New Roman" w:hAnsi="Times New Roman" w:cs="Times New Roman"/>
          <w:sz w:val="24"/>
          <w:szCs w:val="24"/>
          <w:lang w:val="it-IT"/>
        </w:rPr>
      </w:pPr>
    </w:p>
    <w:p w14:paraId="42D4BDF9" w14:textId="77777777" w:rsidR="00553782" w:rsidRPr="00C428EF" w:rsidRDefault="00553782" w:rsidP="00553782">
      <w:pPr>
        <w:spacing w:line="240" w:lineRule="auto"/>
        <w:jc w:val="both"/>
        <w:rPr>
          <w:rFonts w:ascii="Times New Roman" w:hAnsi="Times New Roman" w:cs="Times New Roman"/>
          <w:sz w:val="24"/>
          <w:szCs w:val="24"/>
          <w:lang w:val="it-IT"/>
        </w:rPr>
      </w:pPr>
    </w:p>
    <w:p w14:paraId="7688D05F" w14:textId="77777777" w:rsidR="00553782" w:rsidRPr="00C428EF" w:rsidRDefault="00553782" w:rsidP="00553782">
      <w:pPr>
        <w:spacing w:line="240" w:lineRule="auto"/>
        <w:jc w:val="center"/>
        <w:rPr>
          <w:rFonts w:ascii="Times New Roman" w:hAnsi="Times New Roman" w:cs="Times New Roman"/>
          <w:sz w:val="24"/>
          <w:szCs w:val="24"/>
          <w:lang w:val="it-IT"/>
        </w:rPr>
      </w:pPr>
      <w:r w:rsidRPr="00C428EF">
        <w:rPr>
          <w:rFonts w:ascii="Times New Roman" w:hAnsi="Times New Roman" w:cs="Times New Roman"/>
          <w:sz w:val="24"/>
          <w:szCs w:val="24"/>
          <w:lang w:val="it-IT"/>
        </w:rPr>
        <w:t>KREU IV</w:t>
      </w:r>
    </w:p>
    <w:p w14:paraId="79AEC152" w14:textId="67BF38C7" w:rsidR="00553782" w:rsidRPr="00C428EF" w:rsidRDefault="00553782" w:rsidP="00553782">
      <w:pPr>
        <w:spacing w:line="240" w:lineRule="auto"/>
        <w:jc w:val="center"/>
        <w:rPr>
          <w:rFonts w:ascii="Times New Roman" w:hAnsi="Times New Roman" w:cs="Times New Roman"/>
          <w:sz w:val="24"/>
          <w:szCs w:val="24"/>
          <w:lang w:val="it-IT"/>
        </w:rPr>
      </w:pPr>
      <w:r w:rsidRPr="00C428EF">
        <w:rPr>
          <w:rFonts w:ascii="Times New Roman" w:hAnsi="Times New Roman" w:cs="Times New Roman"/>
          <w:sz w:val="24"/>
          <w:szCs w:val="24"/>
          <w:lang w:val="it-IT"/>
        </w:rPr>
        <w:t>HEQJA DOR</w:t>
      </w:r>
      <w:r w:rsidRPr="00700A00">
        <w:rPr>
          <w:rFonts w:ascii="Times New Roman" w:eastAsia="MS Mincho" w:hAnsi="Times New Roman" w:cs="Times New Roman"/>
          <w:sz w:val="24"/>
          <w:szCs w:val="24"/>
          <w:lang w:val="sq-AL" w:eastAsia="en-GB"/>
        </w:rPr>
        <w:t>Ë</w:t>
      </w:r>
      <w:r>
        <w:rPr>
          <w:rFonts w:ascii="Times New Roman" w:eastAsia="MS Mincho" w:hAnsi="Times New Roman" w:cs="Times New Roman"/>
          <w:sz w:val="24"/>
          <w:szCs w:val="24"/>
          <w:lang w:val="sq-AL" w:eastAsia="en-GB"/>
        </w:rPr>
        <w:t xml:space="preserve"> DHE</w:t>
      </w:r>
      <w:r w:rsidR="00CB008A">
        <w:rPr>
          <w:rFonts w:ascii="Times New Roman" w:eastAsia="MS Mincho" w:hAnsi="Times New Roman" w:cs="Times New Roman"/>
          <w:sz w:val="24"/>
          <w:szCs w:val="24"/>
          <w:lang w:val="sq-AL" w:eastAsia="en-GB"/>
        </w:rPr>
        <w:t xml:space="preserve"> PAVLEFSHM</w:t>
      </w:r>
      <w:r w:rsidR="00CB008A" w:rsidRPr="00700A00">
        <w:rPr>
          <w:rFonts w:ascii="Times New Roman" w:eastAsia="MS Mincho" w:hAnsi="Times New Roman" w:cs="Times New Roman"/>
          <w:sz w:val="24"/>
          <w:szCs w:val="24"/>
          <w:lang w:val="sq-AL" w:eastAsia="en-GB"/>
        </w:rPr>
        <w:t>Ë</w:t>
      </w:r>
      <w:r w:rsidR="00CB008A">
        <w:rPr>
          <w:rFonts w:ascii="Times New Roman" w:eastAsia="MS Mincho" w:hAnsi="Times New Roman" w:cs="Times New Roman"/>
          <w:sz w:val="24"/>
          <w:szCs w:val="24"/>
          <w:lang w:val="sq-AL" w:eastAsia="en-GB"/>
        </w:rPr>
        <w:t>RIA</w:t>
      </w:r>
    </w:p>
    <w:p w14:paraId="403B6DE3" w14:textId="77777777" w:rsidR="00553782" w:rsidRPr="00C428EF" w:rsidRDefault="00553782" w:rsidP="00553782">
      <w:pPr>
        <w:spacing w:line="240" w:lineRule="auto"/>
        <w:jc w:val="center"/>
        <w:rPr>
          <w:rFonts w:ascii="Times New Roman" w:hAnsi="Times New Roman" w:cs="Times New Roman"/>
          <w:sz w:val="24"/>
          <w:szCs w:val="24"/>
          <w:lang w:val="it-IT"/>
        </w:rPr>
      </w:pPr>
    </w:p>
    <w:p w14:paraId="42F3641F" w14:textId="365A7E26" w:rsidR="00553782" w:rsidRPr="00C428EF" w:rsidRDefault="00553782" w:rsidP="00553782">
      <w:pPr>
        <w:pStyle w:val="NeniNr"/>
        <w:rPr>
          <w:rFonts w:ascii="Times New Roman" w:eastAsia="MS Mincho" w:hAnsi="Times New Roman"/>
          <w:b/>
          <w:bCs/>
          <w:sz w:val="24"/>
          <w:szCs w:val="24"/>
          <w:lang w:val="sq-AL" w:eastAsia="en-GB"/>
        </w:rPr>
      </w:pPr>
      <w:r w:rsidRPr="00C428EF">
        <w:rPr>
          <w:rFonts w:ascii="Times New Roman" w:eastAsia="MS Mincho" w:hAnsi="Times New Roman"/>
          <w:b/>
          <w:bCs/>
          <w:sz w:val="24"/>
          <w:szCs w:val="24"/>
          <w:lang w:val="sq-AL" w:eastAsia="en-GB"/>
        </w:rPr>
        <w:t xml:space="preserve">Neni </w:t>
      </w:r>
      <w:r w:rsidR="00100A0F">
        <w:rPr>
          <w:rFonts w:ascii="Times New Roman" w:eastAsia="MS Mincho" w:hAnsi="Times New Roman"/>
          <w:b/>
          <w:bCs/>
          <w:sz w:val="24"/>
          <w:szCs w:val="24"/>
          <w:lang w:val="sq-AL" w:eastAsia="en-GB"/>
        </w:rPr>
        <w:t>41</w:t>
      </w:r>
    </w:p>
    <w:p w14:paraId="0E54DE1E" w14:textId="77777777" w:rsidR="00553782" w:rsidRPr="00700A00" w:rsidRDefault="00553782" w:rsidP="00553782">
      <w:pPr>
        <w:pStyle w:val="NeniTitull"/>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Heqja dorë nga një disenjo</w:t>
      </w:r>
    </w:p>
    <w:p w14:paraId="68D9EB1B" w14:textId="77777777" w:rsidR="00553782" w:rsidRPr="00700A00" w:rsidRDefault="00553782" w:rsidP="00553782">
      <w:pPr>
        <w:pStyle w:val="Paragrafi"/>
        <w:rPr>
          <w:rFonts w:ascii="Times New Roman" w:eastAsia="MS Mincho" w:hAnsi="Times New Roman"/>
          <w:sz w:val="24"/>
          <w:szCs w:val="24"/>
          <w:lang w:val="sq-AL" w:eastAsia="en-GB"/>
        </w:rPr>
      </w:pPr>
    </w:p>
    <w:p w14:paraId="0B1D4C38" w14:textId="53494B31" w:rsidR="00553782" w:rsidRPr="00700A00" w:rsidRDefault="00553782" w:rsidP="00553782">
      <w:pPr>
        <w:pStyle w:val="Paragrafi"/>
        <w:ind w:firstLine="0"/>
        <w:rPr>
          <w:rFonts w:ascii="Times New Roman" w:eastAsia="MS Mincho" w:hAnsi="Times New Roman"/>
          <w:sz w:val="24"/>
          <w:szCs w:val="24"/>
          <w:lang w:val="sq-AL" w:eastAsia="en-GB"/>
        </w:rPr>
      </w:pPr>
      <w:r>
        <w:rPr>
          <w:rFonts w:ascii="Times New Roman" w:eastAsia="MS Mincho" w:hAnsi="Times New Roman"/>
          <w:sz w:val="24"/>
          <w:szCs w:val="24"/>
          <w:lang w:val="sq-AL" w:eastAsia="en-GB"/>
        </w:rPr>
        <w:t xml:space="preserve">1. </w:t>
      </w:r>
      <w:r w:rsidRPr="00700A00">
        <w:rPr>
          <w:rFonts w:ascii="Times New Roman" w:eastAsia="MS Mincho" w:hAnsi="Times New Roman"/>
          <w:sz w:val="24"/>
          <w:szCs w:val="24"/>
          <w:lang w:val="sq-AL" w:eastAsia="en-GB"/>
        </w:rPr>
        <w:t>Për të hequr dorë nga regjistrimi</w:t>
      </w:r>
      <w:r>
        <w:rPr>
          <w:rFonts w:ascii="Times New Roman" w:eastAsia="MS Mincho" w:hAnsi="Times New Roman"/>
          <w:sz w:val="24"/>
          <w:szCs w:val="24"/>
          <w:lang w:val="sq-AL" w:eastAsia="en-GB"/>
        </w:rPr>
        <w:t xml:space="preserve"> i nj</w:t>
      </w:r>
      <w:r w:rsidRPr="00700A00">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 xml:space="preserve"> disenjoje</w:t>
      </w:r>
      <w:r w:rsidRPr="00700A00">
        <w:rPr>
          <w:rFonts w:ascii="Times New Roman" w:eastAsia="MS Mincho" w:hAnsi="Times New Roman"/>
          <w:sz w:val="24"/>
          <w:szCs w:val="24"/>
          <w:lang w:val="sq-AL" w:eastAsia="en-GB"/>
        </w:rPr>
        <w:t xml:space="preserve">, </w:t>
      </w:r>
      <w:r>
        <w:rPr>
          <w:rFonts w:ascii="Times New Roman" w:eastAsia="MS Mincho" w:hAnsi="Times New Roman"/>
          <w:sz w:val="24"/>
          <w:szCs w:val="24"/>
          <w:lang w:val="sq-AL" w:eastAsia="en-GB"/>
        </w:rPr>
        <w:t>mbajt</w:t>
      </w:r>
      <w:r w:rsidRPr="00700A00">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si i t</w:t>
      </w:r>
      <w:r w:rsidRPr="00700A00">
        <w:rPr>
          <w:rFonts w:ascii="Times New Roman" w:eastAsia="MS Mincho" w:hAnsi="Times New Roman"/>
          <w:sz w:val="24"/>
          <w:szCs w:val="24"/>
          <w:lang w:val="sq-AL" w:eastAsia="en-GB"/>
        </w:rPr>
        <w:t>ë</w:t>
      </w:r>
      <w:r>
        <w:rPr>
          <w:rFonts w:ascii="Times New Roman" w:eastAsia="MS Mincho" w:hAnsi="Times New Roman"/>
          <w:sz w:val="24"/>
          <w:szCs w:val="24"/>
          <w:lang w:val="sq-AL" w:eastAsia="en-GB"/>
        </w:rPr>
        <w:t xml:space="preserve"> drejtave</w:t>
      </w:r>
      <w:r w:rsidRPr="00700A00">
        <w:rPr>
          <w:rFonts w:ascii="Times New Roman" w:eastAsia="MS Mincho" w:hAnsi="Times New Roman"/>
          <w:sz w:val="24"/>
          <w:szCs w:val="24"/>
          <w:lang w:val="sq-AL" w:eastAsia="en-GB"/>
        </w:rPr>
        <w:t xml:space="preserve"> disenjos duhet t’i paraqesë DPP</w:t>
      </w:r>
      <w:r>
        <w:rPr>
          <w:rFonts w:ascii="Times New Roman" w:eastAsia="MS Mincho" w:hAnsi="Times New Roman"/>
          <w:sz w:val="24"/>
          <w:szCs w:val="24"/>
          <w:lang w:val="sq-AL" w:eastAsia="en-GB"/>
        </w:rPr>
        <w:t>I</w:t>
      </w:r>
      <w:r w:rsidRPr="00700A00">
        <w:rPr>
          <w:rFonts w:ascii="Times New Roman" w:eastAsia="MS Mincho" w:hAnsi="Times New Roman"/>
          <w:sz w:val="24"/>
          <w:szCs w:val="24"/>
          <w:lang w:val="sq-AL" w:eastAsia="en-GB"/>
        </w:rPr>
        <w:t>-së një deklaratë me shkrim, të shoqëruar me autorizimin e përfaqësimit dhe dokumentin, që vërteton kryerjen e pagesës së tarifës përkatëse. Heqja dorë nga disenjoja e regjistruar hyn në fuqi në datën kur është depozituar kërkesa pranë DPP</w:t>
      </w:r>
      <w:r>
        <w:rPr>
          <w:rFonts w:ascii="Times New Roman" w:eastAsia="MS Mincho" w:hAnsi="Times New Roman"/>
          <w:sz w:val="24"/>
          <w:szCs w:val="24"/>
          <w:lang w:val="sq-AL" w:eastAsia="en-GB"/>
        </w:rPr>
        <w:t>I</w:t>
      </w:r>
      <w:r w:rsidRPr="00700A00">
        <w:rPr>
          <w:rFonts w:ascii="Times New Roman" w:eastAsia="MS Mincho" w:hAnsi="Times New Roman"/>
          <w:sz w:val="24"/>
          <w:szCs w:val="24"/>
          <w:lang w:val="sq-AL" w:eastAsia="en-GB"/>
        </w:rPr>
        <w:t xml:space="preserve">-së. Nëse regjistrimi është bërë për një disenjotë </w:t>
      </w:r>
      <w:r w:rsidR="00B86D72">
        <w:rPr>
          <w:rFonts w:ascii="Times New Roman" w:eastAsia="MS Mincho" w:hAnsi="Times New Roman"/>
          <w:sz w:val="24"/>
          <w:szCs w:val="24"/>
          <w:lang w:val="sq-AL" w:eastAsia="en-GB"/>
        </w:rPr>
        <w:t xml:space="preserve"> shum</w:t>
      </w:r>
      <w:r w:rsidR="006A21DB">
        <w:rPr>
          <w:rFonts w:ascii="Times New Roman" w:eastAsia="MS Mincho" w:hAnsi="Times New Roman"/>
          <w:sz w:val="24"/>
          <w:szCs w:val="24"/>
          <w:lang w:val="sq-AL" w:eastAsia="en-GB"/>
        </w:rPr>
        <w:t>ë</w:t>
      </w:r>
      <w:r w:rsidR="00B86D72">
        <w:rPr>
          <w:rFonts w:ascii="Times New Roman" w:eastAsia="MS Mincho" w:hAnsi="Times New Roman"/>
          <w:sz w:val="24"/>
          <w:szCs w:val="24"/>
          <w:lang w:val="sq-AL" w:eastAsia="en-GB"/>
        </w:rPr>
        <w:t>fisht</w:t>
      </w:r>
      <w:r w:rsidR="006A21DB">
        <w:rPr>
          <w:rFonts w:ascii="Times New Roman" w:eastAsia="MS Mincho" w:hAnsi="Times New Roman"/>
          <w:sz w:val="24"/>
          <w:szCs w:val="24"/>
          <w:lang w:val="sq-AL" w:eastAsia="en-GB"/>
        </w:rPr>
        <w:t>ë</w:t>
      </w:r>
      <w:r w:rsidR="00B86D72">
        <w:rPr>
          <w:rFonts w:ascii="Times New Roman" w:eastAsia="MS Mincho" w:hAnsi="Times New Roman"/>
          <w:sz w:val="24"/>
          <w:szCs w:val="24"/>
          <w:lang w:val="sq-AL" w:eastAsia="en-GB"/>
        </w:rPr>
        <w:t xml:space="preserve"> </w:t>
      </w:r>
      <w:r w:rsidRPr="00700A00">
        <w:rPr>
          <w:rFonts w:ascii="Times New Roman" w:eastAsia="MS Mincho" w:hAnsi="Times New Roman"/>
          <w:sz w:val="24"/>
          <w:szCs w:val="24"/>
          <w:lang w:val="sq-AL" w:eastAsia="en-GB"/>
        </w:rPr>
        <w:t>, heqja dorë bëhet për të gjitha ose për disa prej tyre.</w:t>
      </w:r>
    </w:p>
    <w:p w14:paraId="7E01B8E9" w14:textId="77777777" w:rsidR="00553782" w:rsidRDefault="00553782" w:rsidP="00553782">
      <w:pPr>
        <w:pStyle w:val="Paragrafi"/>
        <w:ind w:firstLine="0"/>
        <w:rPr>
          <w:rFonts w:ascii="Times New Roman" w:eastAsia="MS Mincho" w:hAnsi="Times New Roman"/>
          <w:sz w:val="24"/>
          <w:szCs w:val="24"/>
          <w:lang w:val="sq-AL" w:eastAsia="en-GB"/>
        </w:rPr>
      </w:pPr>
    </w:p>
    <w:p w14:paraId="231FC82B" w14:textId="069474ED" w:rsidR="00553782" w:rsidRDefault="00553782" w:rsidP="00553782">
      <w:pPr>
        <w:pStyle w:val="Paragrafi"/>
        <w:ind w:firstLine="0"/>
        <w:rPr>
          <w:rFonts w:ascii="Times New Roman" w:eastAsia="MS Mincho" w:hAnsi="Times New Roman"/>
          <w:sz w:val="24"/>
          <w:szCs w:val="24"/>
          <w:lang w:val="sq-AL" w:eastAsia="en-GB"/>
        </w:rPr>
      </w:pPr>
      <w:r w:rsidRPr="00700A00">
        <w:rPr>
          <w:rFonts w:ascii="Times New Roman" w:eastAsia="MS Mincho" w:hAnsi="Times New Roman"/>
          <w:sz w:val="24"/>
          <w:szCs w:val="24"/>
          <w:lang w:val="sq-AL" w:eastAsia="en-GB"/>
        </w:rPr>
        <w:t xml:space="preserve">2. </w:t>
      </w:r>
      <w:r w:rsidR="00D175AD" w:rsidRPr="00700A00">
        <w:rPr>
          <w:rFonts w:ascii="Times New Roman" w:eastAsia="MS Mincho" w:hAnsi="Times New Roman"/>
          <w:sz w:val="24"/>
          <w:szCs w:val="24"/>
          <w:lang w:val="sq-AL" w:eastAsia="en-GB"/>
        </w:rPr>
        <w:t>DPP</w:t>
      </w:r>
      <w:r w:rsidR="00D175AD">
        <w:rPr>
          <w:rFonts w:ascii="Times New Roman" w:eastAsia="MS Mincho" w:hAnsi="Times New Roman"/>
          <w:sz w:val="24"/>
          <w:szCs w:val="24"/>
          <w:lang w:val="sq-AL" w:eastAsia="en-GB"/>
        </w:rPr>
        <w:t>I</w:t>
      </w:r>
      <w:r w:rsidRPr="00700A00">
        <w:rPr>
          <w:rFonts w:ascii="Times New Roman" w:eastAsia="MS Mincho" w:hAnsi="Times New Roman"/>
          <w:sz w:val="24"/>
          <w:szCs w:val="24"/>
          <w:lang w:val="sq-AL" w:eastAsia="en-GB"/>
        </w:rPr>
        <w:t xml:space="preserve">-ja regjistron heqjen dorë nga disenjoja  dhe e publikon atë. Nëse për disenjon, për të cilën kërkohet dorëheqja, është regjistruar një kontratë licence, dorëheqja regjistrohet nga </w:t>
      </w:r>
      <w:r w:rsidR="00D175AD" w:rsidRPr="00700A00">
        <w:rPr>
          <w:rFonts w:ascii="Times New Roman" w:eastAsia="MS Mincho" w:hAnsi="Times New Roman"/>
          <w:sz w:val="24"/>
          <w:szCs w:val="24"/>
          <w:lang w:val="sq-AL" w:eastAsia="en-GB"/>
        </w:rPr>
        <w:t>DPP</w:t>
      </w:r>
      <w:r w:rsidR="00D175AD">
        <w:rPr>
          <w:rFonts w:ascii="Times New Roman" w:eastAsia="MS Mincho" w:hAnsi="Times New Roman"/>
          <w:sz w:val="24"/>
          <w:szCs w:val="24"/>
          <w:lang w:val="sq-AL" w:eastAsia="en-GB"/>
        </w:rPr>
        <w:t>I</w:t>
      </w:r>
      <w:r w:rsidRPr="00700A00">
        <w:rPr>
          <w:rFonts w:ascii="Times New Roman" w:eastAsia="MS Mincho" w:hAnsi="Times New Roman"/>
          <w:sz w:val="24"/>
          <w:szCs w:val="24"/>
          <w:lang w:val="sq-AL" w:eastAsia="en-GB"/>
        </w:rPr>
        <w:t xml:space="preserve">-ja vetëm pasi </w:t>
      </w:r>
      <w:r w:rsidR="00CA0FD9">
        <w:rPr>
          <w:rFonts w:ascii="Times New Roman" w:eastAsia="MS Mincho" w:hAnsi="Times New Roman"/>
          <w:sz w:val="24"/>
          <w:szCs w:val="24"/>
          <w:lang w:val="sq-AL" w:eastAsia="en-GB"/>
        </w:rPr>
        <w:t>mbajt</w:t>
      </w:r>
      <w:r w:rsidR="006A21DB">
        <w:rPr>
          <w:rFonts w:ascii="Times New Roman" w:eastAsia="MS Mincho" w:hAnsi="Times New Roman"/>
          <w:sz w:val="24"/>
          <w:szCs w:val="24"/>
          <w:lang w:val="sq-AL" w:eastAsia="en-GB"/>
        </w:rPr>
        <w:t>ë</w:t>
      </w:r>
      <w:r w:rsidR="00CA0FD9">
        <w:rPr>
          <w:rFonts w:ascii="Times New Roman" w:eastAsia="MS Mincho" w:hAnsi="Times New Roman"/>
          <w:sz w:val="24"/>
          <w:szCs w:val="24"/>
          <w:lang w:val="sq-AL" w:eastAsia="en-GB"/>
        </w:rPr>
        <w:t>si i s</w:t>
      </w:r>
      <w:r w:rsidR="006A21DB">
        <w:rPr>
          <w:rFonts w:ascii="Times New Roman" w:eastAsia="MS Mincho" w:hAnsi="Times New Roman"/>
          <w:sz w:val="24"/>
          <w:szCs w:val="24"/>
          <w:lang w:val="sq-AL" w:eastAsia="en-GB"/>
        </w:rPr>
        <w:t>ë</w:t>
      </w:r>
      <w:r w:rsidR="00CA0FD9">
        <w:rPr>
          <w:rFonts w:ascii="Times New Roman" w:eastAsia="MS Mincho" w:hAnsi="Times New Roman"/>
          <w:sz w:val="24"/>
          <w:szCs w:val="24"/>
          <w:lang w:val="sq-AL" w:eastAsia="en-GB"/>
        </w:rPr>
        <w:t xml:space="preserve"> drejt</w:t>
      </w:r>
      <w:r w:rsidR="006A21DB">
        <w:rPr>
          <w:rFonts w:ascii="Times New Roman" w:eastAsia="MS Mincho" w:hAnsi="Times New Roman"/>
          <w:sz w:val="24"/>
          <w:szCs w:val="24"/>
          <w:lang w:val="sq-AL" w:eastAsia="en-GB"/>
        </w:rPr>
        <w:t>ë</w:t>
      </w:r>
      <w:r w:rsidR="00CA0FD9">
        <w:rPr>
          <w:rFonts w:ascii="Times New Roman" w:eastAsia="MS Mincho" w:hAnsi="Times New Roman"/>
          <w:sz w:val="24"/>
          <w:szCs w:val="24"/>
          <w:lang w:val="sq-AL" w:eastAsia="en-GB"/>
        </w:rPr>
        <w:t xml:space="preserve">s </w:t>
      </w:r>
      <w:r w:rsidRPr="00700A00">
        <w:rPr>
          <w:rFonts w:ascii="Times New Roman" w:eastAsia="MS Mincho" w:hAnsi="Times New Roman"/>
          <w:sz w:val="24"/>
          <w:szCs w:val="24"/>
          <w:lang w:val="sq-AL" w:eastAsia="en-GB"/>
        </w:rPr>
        <w:t xml:space="preserve"> </w:t>
      </w:r>
      <w:r w:rsidR="00CC3C26">
        <w:rPr>
          <w:rFonts w:ascii="Times New Roman" w:eastAsia="MS Mincho" w:hAnsi="Times New Roman"/>
          <w:sz w:val="24"/>
          <w:szCs w:val="24"/>
          <w:lang w:val="sq-AL" w:eastAsia="en-GB"/>
        </w:rPr>
        <w:t>së</w:t>
      </w:r>
      <w:r w:rsidR="00CC3C26" w:rsidRPr="00700A00">
        <w:rPr>
          <w:rFonts w:ascii="Times New Roman" w:eastAsia="MS Mincho" w:hAnsi="Times New Roman"/>
          <w:sz w:val="24"/>
          <w:szCs w:val="24"/>
          <w:lang w:val="sq-AL" w:eastAsia="en-GB"/>
        </w:rPr>
        <w:t xml:space="preserve"> </w:t>
      </w:r>
      <w:r w:rsidRPr="00700A00">
        <w:rPr>
          <w:rFonts w:ascii="Times New Roman" w:eastAsia="MS Mincho" w:hAnsi="Times New Roman"/>
          <w:sz w:val="24"/>
          <w:szCs w:val="24"/>
          <w:lang w:val="sq-AL" w:eastAsia="en-GB"/>
        </w:rPr>
        <w:t xml:space="preserve">disenjos provon se i licencuari është në dijeni për këtë veprim. </w:t>
      </w:r>
      <w:r w:rsidR="00780AD1" w:rsidRPr="00780AD1">
        <w:rPr>
          <w:rFonts w:ascii="Times New Roman" w:eastAsia="MS Mincho" w:hAnsi="Times New Roman"/>
          <w:sz w:val="24"/>
          <w:szCs w:val="24"/>
          <w:lang w:val="sq-AL" w:eastAsia="en-GB"/>
        </w:rPr>
        <w:t xml:space="preserve">Regjistrimi i heqjes dorë bëhet pas </w:t>
      </w:r>
      <w:r w:rsidR="00780AD1">
        <w:rPr>
          <w:rFonts w:ascii="Times New Roman" w:eastAsia="MS Mincho" w:hAnsi="Times New Roman"/>
          <w:sz w:val="24"/>
          <w:szCs w:val="24"/>
          <w:lang w:val="sq-AL" w:eastAsia="en-GB"/>
        </w:rPr>
        <w:t>p</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rfundimit </w:t>
      </w:r>
      <w:r w:rsidR="00780AD1" w:rsidRPr="00780AD1">
        <w:rPr>
          <w:rFonts w:ascii="Times New Roman" w:eastAsia="MS Mincho" w:hAnsi="Times New Roman"/>
          <w:sz w:val="24"/>
          <w:szCs w:val="24"/>
          <w:lang w:val="sq-AL" w:eastAsia="en-GB"/>
        </w:rPr>
        <w:t>të periudhës tremujore</w:t>
      </w:r>
      <w:r w:rsidR="00780AD1">
        <w:rPr>
          <w:rFonts w:ascii="Times New Roman" w:eastAsia="MS Mincho" w:hAnsi="Times New Roman"/>
          <w:sz w:val="24"/>
          <w:szCs w:val="24"/>
          <w:lang w:val="sq-AL" w:eastAsia="en-GB"/>
        </w:rPr>
        <w:t xml:space="preserve"> </w:t>
      </w:r>
      <w:r w:rsidR="00780AD1" w:rsidRPr="00780AD1">
        <w:rPr>
          <w:rFonts w:ascii="Times New Roman" w:eastAsia="MS Mincho" w:hAnsi="Times New Roman"/>
          <w:sz w:val="24"/>
          <w:szCs w:val="24"/>
          <w:lang w:val="sq-AL" w:eastAsia="en-GB"/>
        </w:rPr>
        <w:t>pas datës në të cilën mbajtësi</w:t>
      </w:r>
      <w:r w:rsidR="00780AD1">
        <w:rPr>
          <w:rFonts w:ascii="Times New Roman" w:eastAsia="MS Mincho" w:hAnsi="Times New Roman"/>
          <w:sz w:val="24"/>
          <w:szCs w:val="24"/>
          <w:lang w:val="sq-AL" w:eastAsia="en-GB"/>
        </w:rPr>
        <w:t xml:space="preserve"> </w:t>
      </w:r>
      <w:r w:rsidR="00CA0FD9">
        <w:rPr>
          <w:rFonts w:ascii="Times New Roman" w:eastAsia="MS Mincho" w:hAnsi="Times New Roman"/>
          <w:sz w:val="24"/>
          <w:szCs w:val="24"/>
          <w:lang w:val="sq-AL" w:eastAsia="en-GB"/>
        </w:rPr>
        <w:t>i s</w:t>
      </w:r>
      <w:r w:rsidR="006A21DB">
        <w:rPr>
          <w:rFonts w:ascii="Times New Roman" w:eastAsia="MS Mincho" w:hAnsi="Times New Roman"/>
          <w:sz w:val="24"/>
          <w:szCs w:val="24"/>
          <w:lang w:val="sq-AL" w:eastAsia="en-GB"/>
        </w:rPr>
        <w:t>ë</w:t>
      </w:r>
      <w:r w:rsidR="00CA0FD9">
        <w:rPr>
          <w:rFonts w:ascii="Times New Roman" w:eastAsia="MS Mincho" w:hAnsi="Times New Roman"/>
          <w:sz w:val="24"/>
          <w:szCs w:val="24"/>
          <w:lang w:val="sq-AL" w:eastAsia="en-GB"/>
        </w:rPr>
        <w:t xml:space="preserve"> drejt</w:t>
      </w:r>
      <w:r w:rsidR="006A21DB">
        <w:rPr>
          <w:rFonts w:ascii="Times New Roman" w:eastAsia="MS Mincho" w:hAnsi="Times New Roman"/>
          <w:sz w:val="24"/>
          <w:szCs w:val="24"/>
          <w:lang w:val="sq-AL" w:eastAsia="en-GB"/>
        </w:rPr>
        <w:t>ë</w:t>
      </w:r>
      <w:r w:rsidR="00CA0FD9">
        <w:rPr>
          <w:rFonts w:ascii="Times New Roman" w:eastAsia="MS Mincho" w:hAnsi="Times New Roman"/>
          <w:sz w:val="24"/>
          <w:szCs w:val="24"/>
          <w:lang w:val="sq-AL" w:eastAsia="en-GB"/>
        </w:rPr>
        <w:t xml:space="preserve">s </w:t>
      </w:r>
      <w:r w:rsidR="00780AD1">
        <w:rPr>
          <w:rFonts w:ascii="Times New Roman" w:eastAsia="MS Mincho" w:hAnsi="Times New Roman"/>
          <w:sz w:val="24"/>
          <w:szCs w:val="24"/>
          <w:lang w:val="sq-AL" w:eastAsia="en-GB"/>
        </w:rPr>
        <w:t>provon</w:t>
      </w:r>
      <w:r w:rsidR="00780AD1" w:rsidRPr="00780AD1">
        <w:rPr>
          <w:rFonts w:ascii="Times New Roman" w:eastAsia="MS Mincho" w:hAnsi="Times New Roman"/>
          <w:sz w:val="24"/>
          <w:szCs w:val="24"/>
          <w:lang w:val="sq-AL" w:eastAsia="en-GB"/>
        </w:rPr>
        <w:t xml:space="preserve"> që </w:t>
      </w:r>
      <w:r w:rsidR="00CA0FD9">
        <w:rPr>
          <w:rFonts w:ascii="Times New Roman" w:eastAsia="MS Mincho" w:hAnsi="Times New Roman"/>
          <w:sz w:val="24"/>
          <w:szCs w:val="24"/>
          <w:lang w:val="sq-AL" w:eastAsia="en-GB"/>
        </w:rPr>
        <w:t xml:space="preserve">i licencuari </w:t>
      </w:r>
      <w:r w:rsidR="00780AD1" w:rsidRPr="00780AD1">
        <w:rPr>
          <w:rFonts w:ascii="Times New Roman" w:eastAsia="MS Mincho" w:hAnsi="Times New Roman"/>
          <w:sz w:val="24"/>
          <w:szCs w:val="24"/>
          <w:lang w:val="sq-AL" w:eastAsia="en-GB"/>
        </w:rPr>
        <w:t>është informuar pë</w:t>
      </w:r>
      <w:r w:rsidR="00780AD1">
        <w:rPr>
          <w:rFonts w:ascii="Times New Roman" w:eastAsia="MS Mincho" w:hAnsi="Times New Roman"/>
          <w:sz w:val="24"/>
          <w:szCs w:val="24"/>
          <w:lang w:val="sq-AL" w:eastAsia="en-GB"/>
        </w:rPr>
        <w:t xml:space="preserve">r </w:t>
      </w:r>
      <w:r w:rsidR="00780AD1" w:rsidRPr="00780AD1">
        <w:rPr>
          <w:rFonts w:ascii="Times New Roman" w:eastAsia="MS Mincho" w:hAnsi="Times New Roman"/>
          <w:sz w:val="24"/>
          <w:szCs w:val="24"/>
          <w:lang w:val="sq-AL" w:eastAsia="en-GB"/>
        </w:rPr>
        <w:t>qëllimin e heqjes dorë</w:t>
      </w:r>
      <w:r w:rsidR="00780AD1">
        <w:rPr>
          <w:rFonts w:ascii="Times New Roman" w:eastAsia="MS Mincho" w:hAnsi="Times New Roman"/>
          <w:sz w:val="24"/>
          <w:szCs w:val="24"/>
          <w:lang w:val="sq-AL" w:eastAsia="en-GB"/>
        </w:rPr>
        <w:t>. N</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 rast se i licencuari ka dh</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n</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 p</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lqimin e tij t</w:t>
      </w:r>
      <w:r w:rsidR="006A21DB">
        <w:rPr>
          <w:rFonts w:ascii="Times New Roman" w:eastAsia="MS Mincho" w:hAnsi="Times New Roman"/>
          <w:sz w:val="24"/>
          <w:szCs w:val="24"/>
          <w:lang w:val="sq-AL" w:eastAsia="en-GB"/>
        </w:rPr>
        <w:t>ë</w:t>
      </w:r>
      <w:r w:rsidR="00CA0FD9">
        <w:rPr>
          <w:rFonts w:ascii="Times New Roman" w:eastAsia="MS Mincho" w:hAnsi="Times New Roman"/>
          <w:sz w:val="24"/>
          <w:szCs w:val="24"/>
          <w:lang w:val="sq-AL" w:eastAsia="en-GB"/>
        </w:rPr>
        <w:t xml:space="preserve"> </w:t>
      </w:r>
      <w:r w:rsidR="00780AD1">
        <w:rPr>
          <w:rFonts w:ascii="Times New Roman" w:eastAsia="MS Mincho" w:hAnsi="Times New Roman"/>
          <w:sz w:val="24"/>
          <w:szCs w:val="24"/>
          <w:lang w:val="sq-AL" w:eastAsia="en-GB"/>
        </w:rPr>
        <w:t>dokumentuar p</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r heqjen dor</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 nga disenjoja para p</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rfundimit t</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 afatit 3-mujor nga marrja dijeni mbi q</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llimin e mbajtesit t</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 s</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 drejt</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s, DPPI e regjistron menj</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her</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 n</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 regjist</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r heqjen dor</w:t>
      </w:r>
      <w:r w:rsidR="006A21DB">
        <w:rPr>
          <w:rFonts w:ascii="Times New Roman" w:eastAsia="MS Mincho" w:hAnsi="Times New Roman"/>
          <w:sz w:val="24"/>
          <w:szCs w:val="24"/>
          <w:lang w:val="sq-AL" w:eastAsia="en-GB"/>
        </w:rPr>
        <w:t>ë</w:t>
      </w:r>
      <w:r w:rsidR="00780AD1">
        <w:rPr>
          <w:rFonts w:ascii="Times New Roman" w:eastAsia="MS Mincho" w:hAnsi="Times New Roman"/>
          <w:sz w:val="24"/>
          <w:szCs w:val="24"/>
          <w:lang w:val="sq-AL" w:eastAsia="en-GB"/>
        </w:rPr>
        <w:t xml:space="preserve"> nga disenjoja</w:t>
      </w:r>
      <w:r w:rsidR="00DB45B6">
        <w:rPr>
          <w:rFonts w:ascii="Times New Roman" w:eastAsia="MS Mincho" w:hAnsi="Times New Roman"/>
          <w:sz w:val="24"/>
          <w:szCs w:val="24"/>
          <w:lang w:val="sq-AL" w:eastAsia="en-GB"/>
        </w:rPr>
        <w:t xml:space="preserve"> dhe e boton at</w:t>
      </w:r>
      <w:r w:rsidR="006A21DB">
        <w:rPr>
          <w:rFonts w:ascii="Times New Roman" w:eastAsia="MS Mincho" w:hAnsi="Times New Roman"/>
          <w:sz w:val="24"/>
          <w:szCs w:val="24"/>
          <w:lang w:val="sq-AL" w:eastAsia="en-GB"/>
        </w:rPr>
        <w:t>ë</w:t>
      </w:r>
      <w:r w:rsidR="00DB45B6">
        <w:rPr>
          <w:rFonts w:ascii="Times New Roman" w:eastAsia="MS Mincho" w:hAnsi="Times New Roman"/>
          <w:sz w:val="24"/>
          <w:szCs w:val="24"/>
          <w:lang w:val="sq-AL" w:eastAsia="en-GB"/>
        </w:rPr>
        <w:t xml:space="preserve"> n</w:t>
      </w:r>
      <w:r w:rsidR="006A21DB">
        <w:rPr>
          <w:rFonts w:ascii="Times New Roman" w:eastAsia="MS Mincho" w:hAnsi="Times New Roman"/>
          <w:sz w:val="24"/>
          <w:szCs w:val="24"/>
          <w:lang w:val="sq-AL" w:eastAsia="en-GB"/>
        </w:rPr>
        <w:t>ë</w:t>
      </w:r>
      <w:r w:rsidR="00DB45B6">
        <w:rPr>
          <w:rFonts w:ascii="Times New Roman" w:eastAsia="MS Mincho" w:hAnsi="Times New Roman"/>
          <w:sz w:val="24"/>
          <w:szCs w:val="24"/>
          <w:lang w:val="sq-AL" w:eastAsia="en-GB"/>
        </w:rPr>
        <w:t xml:space="preserve"> buletin.</w:t>
      </w:r>
    </w:p>
    <w:p w14:paraId="154EE779" w14:textId="77777777" w:rsidR="00553782" w:rsidRDefault="00553782" w:rsidP="00553782">
      <w:pPr>
        <w:pStyle w:val="Paragrafi"/>
        <w:ind w:firstLine="0"/>
        <w:rPr>
          <w:rFonts w:ascii="Times New Roman" w:eastAsia="MS Mincho" w:hAnsi="Times New Roman"/>
          <w:sz w:val="24"/>
          <w:szCs w:val="24"/>
          <w:lang w:val="sq-AL" w:eastAsia="en-GB"/>
        </w:rPr>
      </w:pPr>
    </w:p>
    <w:p w14:paraId="0F12DC3C" w14:textId="77777777" w:rsidR="00553782" w:rsidRPr="00700A00" w:rsidRDefault="00553782" w:rsidP="00553782">
      <w:pPr>
        <w:pStyle w:val="Paragrafi"/>
        <w:ind w:firstLine="0"/>
        <w:rPr>
          <w:rFonts w:ascii="Times New Roman" w:eastAsia="MS Mincho" w:hAnsi="Times New Roman"/>
          <w:sz w:val="24"/>
          <w:szCs w:val="24"/>
          <w:lang w:val="sq-AL" w:eastAsia="en-GB"/>
        </w:rPr>
      </w:pPr>
      <w:r>
        <w:rPr>
          <w:rFonts w:ascii="Times New Roman" w:eastAsia="MS Mincho" w:hAnsi="Times New Roman"/>
          <w:sz w:val="24"/>
          <w:szCs w:val="24"/>
          <w:lang w:val="sq-AL" w:eastAsia="en-GB"/>
        </w:rPr>
        <w:t xml:space="preserve">3. </w:t>
      </w:r>
      <w:r w:rsidRPr="002F07D2">
        <w:rPr>
          <w:rFonts w:ascii="Times New Roman" w:eastAsia="MS Mincho" w:hAnsi="Times New Roman"/>
          <w:sz w:val="24"/>
          <w:szCs w:val="24"/>
          <w:lang w:val="sq-AL" w:eastAsia="en-GB"/>
        </w:rPr>
        <w:t>Nëse për disenjon, për të cilën kërkohet heqja</w:t>
      </w:r>
      <w:r w:rsidRPr="00C428EF">
        <w:rPr>
          <w:rFonts w:ascii="Times New Roman" w:eastAsia="MS Mincho" w:hAnsi="Times New Roman"/>
          <w:sz w:val="24"/>
          <w:szCs w:val="24"/>
          <w:lang w:val="sq-AL" w:eastAsia="en-GB"/>
        </w:rPr>
        <w:t xml:space="preserve"> dorë</w:t>
      </w:r>
      <w:r w:rsidRPr="002F07D2">
        <w:rPr>
          <w:rFonts w:ascii="Times New Roman" w:eastAsia="MS Mincho" w:hAnsi="Times New Roman"/>
          <w:sz w:val="24"/>
          <w:szCs w:val="24"/>
          <w:lang w:val="sq-AL" w:eastAsia="en-GB"/>
        </w:rPr>
        <w:t xml:space="preserve">, ka filluar një procedurë gjyqësore për të drejtën për mbrojtjen e saj, parashikuar në nenin </w:t>
      </w:r>
      <w:r w:rsidRPr="00C428EF">
        <w:rPr>
          <w:rFonts w:ascii="Times New Roman" w:eastAsia="MS Mincho" w:hAnsi="Times New Roman"/>
          <w:sz w:val="24"/>
          <w:szCs w:val="24"/>
          <w:lang w:val="sq-AL" w:eastAsia="en-GB"/>
        </w:rPr>
        <w:t>8</w:t>
      </w:r>
      <w:r w:rsidRPr="00C428EF">
        <w:rPr>
          <w:rFonts w:ascii="Times New Roman" w:eastAsia="MS Mincho" w:hAnsi="Times New Roman"/>
          <w:color w:val="EE0000"/>
          <w:sz w:val="24"/>
          <w:szCs w:val="24"/>
          <w:lang w:val="sq-AL" w:eastAsia="en-GB"/>
        </w:rPr>
        <w:t xml:space="preserve"> </w:t>
      </w:r>
      <w:r w:rsidRPr="002F07D2">
        <w:rPr>
          <w:rFonts w:ascii="Times New Roman" w:eastAsia="MS Mincho" w:hAnsi="Times New Roman"/>
          <w:sz w:val="24"/>
          <w:szCs w:val="24"/>
          <w:lang w:val="sq-AL" w:eastAsia="en-GB"/>
        </w:rPr>
        <w:t>të këtij ligji, dorëheqja nuk mund të regjistrohet nga DPP</w:t>
      </w:r>
      <w:r w:rsidRPr="00C428EF">
        <w:rPr>
          <w:rFonts w:ascii="Times New Roman" w:eastAsia="MS Mincho" w:hAnsi="Times New Roman"/>
          <w:sz w:val="24"/>
          <w:szCs w:val="24"/>
          <w:lang w:val="sq-AL" w:eastAsia="en-GB"/>
        </w:rPr>
        <w:t>I</w:t>
      </w:r>
      <w:r w:rsidRPr="002F07D2">
        <w:rPr>
          <w:rFonts w:ascii="Times New Roman" w:eastAsia="MS Mincho" w:hAnsi="Times New Roman"/>
          <w:sz w:val="24"/>
          <w:szCs w:val="24"/>
          <w:lang w:val="sq-AL" w:eastAsia="en-GB"/>
        </w:rPr>
        <w:t>-ja pa miratimin e paditësit.</w:t>
      </w:r>
    </w:p>
    <w:p w14:paraId="117C0C77" w14:textId="0995C899" w:rsidR="00553782" w:rsidRPr="006F08EA" w:rsidRDefault="005A7B8B" w:rsidP="00553782">
      <w:pPr>
        <w:spacing w:line="240" w:lineRule="auto"/>
        <w:jc w:val="both"/>
        <w:rPr>
          <w:rFonts w:ascii="Times New Roman" w:hAnsi="Times New Roman" w:cs="Times New Roman"/>
          <w:color w:val="000000" w:themeColor="text1"/>
          <w:sz w:val="24"/>
          <w:szCs w:val="24"/>
          <w:lang w:val="sq-AL"/>
        </w:rPr>
      </w:pPr>
      <w:r w:rsidRPr="006F08EA">
        <w:rPr>
          <w:rFonts w:ascii="Times New Roman" w:hAnsi="Times New Roman" w:cs="Times New Roman"/>
          <w:color w:val="000000" w:themeColor="text1"/>
          <w:sz w:val="24"/>
          <w:szCs w:val="24"/>
          <w:lang w:val="sq-AL"/>
        </w:rPr>
        <w:t>4. Nëse kërkesa p</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r dor</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heqje nuk p</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rmbush kriteret e përcaktuara në këtë nen, DPPI-ja njofton mbajtësin e të drejtës s</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 xml:space="preserve"> disenjos për plot</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simin e t</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 xml:space="preserve"> metave brenda 2 muajve nga data e marrjes s</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 xml:space="preserve"> njoftimit. Nëse t</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 xml:space="preserve"> metat nuk plot</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sohen brenda afatit t</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 xml:space="preserve"> caktuar DPPI-ja, refuzon k</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rkes</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n p</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r dor</w:t>
      </w:r>
      <w:r w:rsidR="006A21DB" w:rsidRPr="006F08EA">
        <w:rPr>
          <w:rFonts w:ascii="Times New Roman" w:hAnsi="Times New Roman" w:cs="Times New Roman"/>
          <w:color w:val="000000" w:themeColor="text1"/>
          <w:sz w:val="24"/>
          <w:szCs w:val="24"/>
          <w:lang w:val="sq-AL"/>
        </w:rPr>
        <w:t>ë</w:t>
      </w:r>
      <w:r w:rsidRPr="006F08EA">
        <w:rPr>
          <w:rFonts w:ascii="Times New Roman" w:hAnsi="Times New Roman" w:cs="Times New Roman"/>
          <w:color w:val="000000" w:themeColor="text1"/>
          <w:sz w:val="24"/>
          <w:szCs w:val="24"/>
          <w:lang w:val="sq-AL"/>
        </w:rPr>
        <w:t>heqje.</w:t>
      </w:r>
    </w:p>
    <w:p w14:paraId="5EF6F0FE" w14:textId="48A64F2C"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 xml:space="preserve">Neni </w:t>
      </w:r>
      <w:r w:rsidR="00100A0F">
        <w:rPr>
          <w:rFonts w:ascii="Times New Roman" w:hAnsi="Times New Roman" w:cs="Times New Roman"/>
          <w:b/>
          <w:bCs/>
          <w:sz w:val="24"/>
          <w:szCs w:val="24"/>
          <w:lang w:val="sq-AL"/>
        </w:rPr>
        <w:t>42</w:t>
      </w:r>
    </w:p>
    <w:p w14:paraId="42883037" w14:textId="16B8D209" w:rsidR="00553782" w:rsidRPr="00C428EF" w:rsidRDefault="00100A0F" w:rsidP="00553782">
      <w:pPr>
        <w:spacing w:after="0" w:line="240" w:lineRule="auto"/>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Pavlefshm</w:t>
      </w:r>
      <w:r w:rsidRPr="005F0262">
        <w:rPr>
          <w:rFonts w:ascii="Times New Roman" w:hAnsi="Times New Roman" w:cs="Times New Roman"/>
          <w:b/>
          <w:bCs/>
          <w:sz w:val="24"/>
          <w:szCs w:val="24"/>
          <w:lang w:val="sq-AL"/>
        </w:rPr>
        <w:t>ëria</w:t>
      </w:r>
      <w:r>
        <w:rPr>
          <w:rFonts w:ascii="Times New Roman" w:hAnsi="Times New Roman" w:cs="Times New Roman"/>
          <w:sz w:val="24"/>
          <w:szCs w:val="24"/>
          <w:lang w:val="sq-AL"/>
        </w:rPr>
        <w:t xml:space="preserve"> </w:t>
      </w:r>
      <w:r w:rsidRPr="005F0262">
        <w:rPr>
          <w:rFonts w:ascii="Times New Roman" w:hAnsi="Times New Roman" w:cs="Times New Roman"/>
          <w:b/>
          <w:bCs/>
          <w:sz w:val="24"/>
          <w:szCs w:val="24"/>
          <w:lang w:val="sq-AL"/>
        </w:rPr>
        <w:t>e</w:t>
      </w:r>
      <w:r w:rsidR="00553782" w:rsidRPr="00C428EF">
        <w:rPr>
          <w:rFonts w:ascii="Times New Roman" w:hAnsi="Times New Roman" w:cs="Times New Roman"/>
          <w:b/>
          <w:bCs/>
          <w:sz w:val="24"/>
          <w:szCs w:val="24"/>
          <w:lang w:val="sq-AL"/>
        </w:rPr>
        <w:t xml:space="preserve"> disenjos</w:t>
      </w:r>
    </w:p>
    <w:p w14:paraId="7DAE960D"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p>
    <w:p w14:paraId="2DBF7C64" w14:textId="562A9611" w:rsidR="00553782" w:rsidRPr="00C428EF" w:rsidRDefault="00553782" w:rsidP="00553782">
      <w:pPr>
        <w:spacing w:after="0"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1. N</w:t>
      </w:r>
      <w:r w:rsidR="00D8460C">
        <w:rPr>
          <w:rFonts w:ascii="Times New Roman" w:hAnsi="Times New Roman" w:cs="Times New Roman"/>
          <w:sz w:val="24"/>
          <w:szCs w:val="24"/>
          <w:lang w:val="sq-AL"/>
        </w:rPr>
        <w:t>j</w:t>
      </w:r>
      <w:r w:rsidR="006A21DB">
        <w:rPr>
          <w:rFonts w:ascii="Times New Roman" w:hAnsi="Times New Roman" w:cs="Times New Roman"/>
          <w:sz w:val="24"/>
          <w:szCs w:val="24"/>
          <w:lang w:val="sq-AL"/>
        </w:rPr>
        <w:t>ë</w:t>
      </w:r>
      <w:r w:rsidR="00D8460C">
        <w:rPr>
          <w:rFonts w:ascii="Times New Roman" w:hAnsi="Times New Roman" w:cs="Times New Roman"/>
          <w:sz w:val="24"/>
          <w:szCs w:val="24"/>
          <w:lang w:val="sq-AL"/>
        </w:rPr>
        <w:t xml:space="preserve"> </w:t>
      </w:r>
      <w:r w:rsidRPr="00C428EF">
        <w:rPr>
          <w:rFonts w:ascii="Times New Roman" w:hAnsi="Times New Roman" w:cs="Times New Roman"/>
          <w:sz w:val="24"/>
          <w:szCs w:val="24"/>
          <w:lang w:val="sq-AL"/>
        </w:rPr>
        <w:t xml:space="preserve"> disenjo </w:t>
      </w:r>
      <w:r w:rsidR="00D8460C">
        <w:rPr>
          <w:rFonts w:ascii="Times New Roman" w:hAnsi="Times New Roman" w:cs="Times New Roman"/>
          <w:sz w:val="24"/>
          <w:szCs w:val="24"/>
          <w:lang w:val="sq-AL"/>
        </w:rPr>
        <w:t xml:space="preserve">e </w:t>
      </w:r>
      <w:r w:rsidRPr="00C428EF">
        <w:rPr>
          <w:rFonts w:ascii="Times New Roman" w:hAnsi="Times New Roman" w:cs="Times New Roman"/>
          <w:sz w:val="24"/>
          <w:szCs w:val="24"/>
          <w:lang w:val="sq-AL"/>
        </w:rPr>
        <w:t xml:space="preserve"> regjistruar,  </w:t>
      </w:r>
      <w:r w:rsidR="00100A0F">
        <w:rPr>
          <w:rFonts w:ascii="Times New Roman" w:hAnsi="Times New Roman" w:cs="Times New Roman"/>
          <w:sz w:val="24"/>
          <w:szCs w:val="24"/>
          <w:lang w:val="sq-AL"/>
        </w:rPr>
        <w:t xml:space="preserve">shpallet e pavlefshme </w:t>
      </w:r>
      <w:r w:rsidRPr="00C428EF">
        <w:rPr>
          <w:rFonts w:ascii="Times New Roman" w:hAnsi="Times New Roman" w:cs="Times New Roman"/>
          <w:sz w:val="24"/>
          <w:szCs w:val="24"/>
          <w:lang w:val="sq-AL"/>
        </w:rPr>
        <w:t>me vendim gjykate në</w:t>
      </w:r>
      <w:r w:rsidR="00D8460C">
        <w:rPr>
          <w:rFonts w:ascii="Times New Roman" w:hAnsi="Times New Roman" w:cs="Times New Roman"/>
          <w:sz w:val="24"/>
          <w:szCs w:val="24"/>
          <w:lang w:val="sq-AL"/>
        </w:rPr>
        <w:t>se plot</w:t>
      </w:r>
      <w:r w:rsidR="006A21DB">
        <w:rPr>
          <w:rFonts w:ascii="Times New Roman" w:hAnsi="Times New Roman" w:cs="Times New Roman"/>
          <w:sz w:val="24"/>
          <w:szCs w:val="24"/>
          <w:lang w:val="sq-AL"/>
        </w:rPr>
        <w:t>ë</w:t>
      </w:r>
      <w:r w:rsidR="00D8460C">
        <w:rPr>
          <w:rFonts w:ascii="Times New Roman" w:hAnsi="Times New Roman" w:cs="Times New Roman"/>
          <w:sz w:val="24"/>
          <w:szCs w:val="24"/>
          <w:lang w:val="sq-AL"/>
        </w:rPr>
        <w:t>sohet nj</w:t>
      </w:r>
      <w:r w:rsidR="006A21DB">
        <w:rPr>
          <w:rFonts w:ascii="Times New Roman" w:hAnsi="Times New Roman" w:cs="Times New Roman"/>
          <w:sz w:val="24"/>
          <w:szCs w:val="24"/>
          <w:lang w:val="sq-AL"/>
        </w:rPr>
        <w:t>ë</w:t>
      </w:r>
      <w:r w:rsidR="00D8460C">
        <w:rPr>
          <w:rFonts w:ascii="Times New Roman" w:hAnsi="Times New Roman" w:cs="Times New Roman"/>
          <w:sz w:val="24"/>
          <w:szCs w:val="24"/>
          <w:lang w:val="sq-AL"/>
        </w:rPr>
        <w:t xml:space="preserve"> </w:t>
      </w:r>
      <w:r w:rsidRPr="00C428EF">
        <w:rPr>
          <w:rFonts w:ascii="Times New Roman" w:hAnsi="Times New Roman" w:cs="Times New Roman"/>
          <w:sz w:val="24"/>
          <w:szCs w:val="24"/>
          <w:lang w:val="sq-AL"/>
        </w:rPr>
        <w:t xml:space="preserve"> nga  </w:t>
      </w:r>
      <w:r w:rsidR="00D8460C">
        <w:rPr>
          <w:rFonts w:ascii="Times New Roman" w:hAnsi="Times New Roman" w:cs="Times New Roman"/>
          <w:sz w:val="24"/>
          <w:szCs w:val="24"/>
          <w:lang w:val="sq-AL"/>
        </w:rPr>
        <w:t xml:space="preserve">kushtet </w:t>
      </w:r>
      <w:r w:rsidRPr="00C428EF">
        <w:rPr>
          <w:rFonts w:ascii="Times New Roman" w:hAnsi="Times New Roman" w:cs="Times New Roman"/>
          <w:sz w:val="24"/>
          <w:szCs w:val="24"/>
          <w:lang w:val="sq-AL"/>
        </w:rPr>
        <w:t xml:space="preserve">e mëposhtme: </w:t>
      </w:r>
    </w:p>
    <w:p w14:paraId="2613D1FC" w14:textId="034878D0" w:rsidR="00553782" w:rsidRPr="00C428EF" w:rsidRDefault="00553782" w:rsidP="00553782">
      <w:pPr>
        <w:spacing w:after="0"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a) disenjoja nuk </w:t>
      </w:r>
      <w:r w:rsidR="00D8460C">
        <w:rPr>
          <w:rFonts w:ascii="Times New Roman" w:hAnsi="Times New Roman" w:cs="Times New Roman"/>
          <w:sz w:val="24"/>
          <w:szCs w:val="24"/>
          <w:lang w:val="sq-AL"/>
        </w:rPr>
        <w:t>p</w:t>
      </w:r>
      <w:r w:rsidR="00BF4243">
        <w:rPr>
          <w:rFonts w:ascii="Times New Roman" w:hAnsi="Times New Roman" w:cs="Times New Roman"/>
          <w:sz w:val="24"/>
          <w:szCs w:val="24"/>
          <w:lang w:val="sq-AL"/>
        </w:rPr>
        <w:t>lot</w:t>
      </w:r>
      <w:r w:rsidR="006A21DB">
        <w:rPr>
          <w:rFonts w:ascii="Times New Roman" w:hAnsi="Times New Roman" w:cs="Times New Roman"/>
          <w:sz w:val="24"/>
          <w:szCs w:val="24"/>
          <w:lang w:val="sq-AL"/>
        </w:rPr>
        <w:t>ë</w:t>
      </w:r>
      <w:r w:rsidR="00BF4243">
        <w:rPr>
          <w:rFonts w:ascii="Times New Roman" w:hAnsi="Times New Roman" w:cs="Times New Roman"/>
          <w:sz w:val="24"/>
          <w:szCs w:val="24"/>
          <w:lang w:val="sq-AL"/>
        </w:rPr>
        <w:t>son kushtet</w:t>
      </w:r>
      <w:r w:rsidR="00D8460C">
        <w:rPr>
          <w:rFonts w:ascii="Times New Roman" w:hAnsi="Times New Roman" w:cs="Times New Roman"/>
          <w:sz w:val="24"/>
          <w:szCs w:val="24"/>
          <w:lang w:val="sq-AL"/>
        </w:rPr>
        <w:t xml:space="preserve"> </w:t>
      </w:r>
      <w:r w:rsidRPr="00C428EF">
        <w:rPr>
          <w:rFonts w:ascii="Times New Roman" w:hAnsi="Times New Roman" w:cs="Times New Roman"/>
          <w:sz w:val="24"/>
          <w:szCs w:val="24"/>
          <w:lang w:val="sq-AL"/>
        </w:rPr>
        <w:t xml:space="preserve">t </w:t>
      </w:r>
      <w:r w:rsidR="00BF4243">
        <w:rPr>
          <w:rFonts w:ascii="Times New Roman" w:hAnsi="Times New Roman" w:cs="Times New Roman"/>
          <w:sz w:val="24"/>
          <w:szCs w:val="24"/>
          <w:lang w:val="sq-AL"/>
        </w:rPr>
        <w:t>e</w:t>
      </w:r>
      <w:r w:rsidRPr="00C428EF">
        <w:rPr>
          <w:rFonts w:ascii="Times New Roman" w:hAnsi="Times New Roman" w:cs="Times New Roman"/>
          <w:sz w:val="24"/>
          <w:szCs w:val="24"/>
          <w:lang w:val="sq-AL"/>
        </w:rPr>
        <w:t xml:space="preserve"> </w:t>
      </w:r>
      <w:r w:rsidR="0027643C">
        <w:rPr>
          <w:rFonts w:ascii="Times New Roman" w:hAnsi="Times New Roman" w:cs="Times New Roman"/>
          <w:sz w:val="24"/>
          <w:szCs w:val="24"/>
          <w:lang w:val="sq-AL"/>
        </w:rPr>
        <w:t xml:space="preserve"> </w:t>
      </w:r>
      <w:r w:rsidRPr="00C428EF">
        <w:rPr>
          <w:rFonts w:ascii="Times New Roman" w:hAnsi="Times New Roman" w:cs="Times New Roman"/>
          <w:sz w:val="24"/>
          <w:szCs w:val="24"/>
          <w:lang w:val="sq-AL"/>
        </w:rPr>
        <w:t>p</w:t>
      </w:r>
      <w:r w:rsidR="00D8460C">
        <w:rPr>
          <w:rFonts w:ascii="Times New Roman" w:hAnsi="Times New Roman" w:cs="Times New Roman"/>
          <w:sz w:val="24"/>
          <w:szCs w:val="24"/>
          <w:lang w:val="sq-AL"/>
        </w:rPr>
        <w:t>ik</w:t>
      </w:r>
      <w:r w:rsidR="006A21DB">
        <w:rPr>
          <w:rFonts w:ascii="Times New Roman" w:hAnsi="Times New Roman" w:cs="Times New Roman"/>
          <w:sz w:val="24"/>
          <w:szCs w:val="24"/>
          <w:lang w:val="sq-AL"/>
        </w:rPr>
        <w:t>ë</w:t>
      </w:r>
      <w:r w:rsidR="00D8460C">
        <w:rPr>
          <w:rFonts w:ascii="Times New Roman" w:hAnsi="Times New Roman" w:cs="Times New Roman"/>
          <w:sz w:val="24"/>
          <w:szCs w:val="24"/>
          <w:lang w:val="sq-AL"/>
        </w:rPr>
        <w:t xml:space="preserve">s </w:t>
      </w:r>
      <w:r w:rsidRPr="00C428EF">
        <w:rPr>
          <w:rFonts w:ascii="Times New Roman" w:hAnsi="Times New Roman" w:cs="Times New Roman"/>
          <w:sz w:val="24"/>
          <w:szCs w:val="24"/>
          <w:lang w:val="sq-AL"/>
        </w:rPr>
        <w:t>4</w:t>
      </w:r>
      <w:r w:rsidR="0027643C">
        <w:rPr>
          <w:rFonts w:ascii="Times New Roman" w:hAnsi="Times New Roman" w:cs="Times New Roman"/>
          <w:sz w:val="24"/>
          <w:szCs w:val="24"/>
          <w:lang w:val="sq-AL"/>
        </w:rPr>
        <w:t xml:space="preserve">, </w:t>
      </w:r>
      <w:r w:rsidR="0027643C" w:rsidRPr="00C428EF">
        <w:rPr>
          <w:rFonts w:ascii="Times New Roman" w:hAnsi="Times New Roman" w:cs="Times New Roman"/>
          <w:sz w:val="24"/>
          <w:szCs w:val="24"/>
          <w:lang w:val="sq-AL"/>
        </w:rPr>
        <w:t xml:space="preserve">të nenit 4, </w:t>
      </w:r>
      <w:r w:rsidRPr="00C428EF">
        <w:rPr>
          <w:rFonts w:ascii="Times New Roman" w:hAnsi="Times New Roman" w:cs="Times New Roman"/>
          <w:sz w:val="24"/>
          <w:szCs w:val="24"/>
          <w:lang w:val="sq-AL"/>
        </w:rPr>
        <w:t xml:space="preserve">të këtij ligji; </w:t>
      </w:r>
    </w:p>
    <w:p w14:paraId="616B793A" w14:textId="35AA7726" w:rsidR="00553782" w:rsidRPr="00C428EF" w:rsidRDefault="00553782" w:rsidP="00553782">
      <w:pPr>
        <w:spacing w:after="0" w:line="240" w:lineRule="auto"/>
        <w:jc w:val="both"/>
        <w:rPr>
          <w:rFonts w:ascii="Times New Roman" w:hAnsi="Times New Roman" w:cs="Times New Roman"/>
          <w:color w:val="EE0000"/>
          <w:sz w:val="24"/>
          <w:szCs w:val="24"/>
          <w:lang w:val="sq-AL"/>
        </w:rPr>
      </w:pPr>
      <w:r w:rsidRPr="00C428EF">
        <w:rPr>
          <w:rFonts w:ascii="Times New Roman" w:hAnsi="Times New Roman" w:cs="Times New Roman"/>
          <w:sz w:val="24"/>
          <w:szCs w:val="24"/>
          <w:lang w:val="sq-AL"/>
        </w:rPr>
        <w:t>b) disenjoja nuk përmbush kërkesat e parashikuara në nenet 5 deri në 7</w:t>
      </w:r>
      <w:r w:rsidR="00017B73">
        <w:rPr>
          <w:rFonts w:ascii="Times New Roman" w:hAnsi="Times New Roman" w:cs="Times New Roman"/>
          <w:sz w:val="24"/>
          <w:szCs w:val="24"/>
          <w:lang w:val="sq-AL"/>
        </w:rPr>
        <w:t xml:space="preserve"> t</w:t>
      </w:r>
      <w:r w:rsidR="00017B73" w:rsidRPr="00C428EF">
        <w:rPr>
          <w:rFonts w:ascii="Times New Roman" w:hAnsi="Times New Roman" w:cs="Times New Roman"/>
          <w:sz w:val="24"/>
          <w:szCs w:val="24"/>
          <w:lang w:val="sq-AL"/>
        </w:rPr>
        <w:t>ë</w:t>
      </w:r>
      <w:r w:rsidR="00017B73">
        <w:rPr>
          <w:rFonts w:ascii="Times New Roman" w:hAnsi="Times New Roman" w:cs="Times New Roman"/>
          <w:sz w:val="24"/>
          <w:szCs w:val="24"/>
          <w:lang w:val="sq-AL"/>
        </w:rPr>
        <w:t xml:space="preserve"> k</w:t>
      </w:r>
      <w:r w:rsidR="00017B73" w:rsidRPr="00C428EF">
        <w:rPr>
          <w:rFonts w:ascii="Times New Roman" w:hAnsi="Times New Roman" w:cs="Times New Roman"/>
          <w:sz w:val="24"/>
          <w:szCs w:val="24"/>
          <w:lang w:val="sq-AL"/>
        </w:rPr>
        <w:t>ë</w:t>
      </w:r>
      <w:r w:rsidR="00017B73">
        <w:rPr>
          <w:rFonts w:ascii="Times New Roman" w:hAnsi="Times New Roman" w:cs="Times New Roman"/>
          <w:sz w:val="24"/>
          <w:szCs w:val="24"/>
          <w:lang w:val="sq-AL"/>
        </w:rPr>
        <w:t>tij ligji</w:t>
      </w:r>
      <w:r w:rsidRPr="00C428EF">
        <w:rPr>
          <w:rFonts w:ascii="Times New Roman" w:hAnsi="Times New Roman" w:cs="Times New Roman"/>
          <w:sz w:val="24"/>
          <w:szCs w:val="24"/>
          <w:lang w:val="sq-AL"/>
        </w:rPr>
        <w:t xml:space="preserve">; </w:t>
      </w:r>
    </w:p>
    <w:p w14:paraId="73168740" w14:textId="0E4F8641" w:rsidR="00553782" w:rsidRPr="00C428EF" w:rsidRDefault="007242FD" w:rsidP="00553782">
      <w:pPr>
        <w:spacing w:after="0" w:line="240" w:lineRule="auto"/>
        <w:jc w:val="both"/>
        <w:rPr>
          <w:rFonts w:ascii="Times New Roman" w:hAnsi="Times New Roman" w:cs="Times New Roman"/>
          <w:color w:val="EE0000"/>
          <w:sz w:val="24"/>
          <w:szCs w:val="24"/>
          <w:highlight w:val="yellow"/>
          <w:lang w:val="sq-AL"/>
        </w:rPr>
      </w:pPr>
      <w:r>
        <w:rPr>
          <w:rFonts w:ascii="Times New Roman" w:hAnsi="Times New Roman" w:cs="Times New Roman"/>
          <w:sz w:val="24"/>
          <w:szCs w:val="24"/>
          <w:lang w:val="sq-AL"/>
        </w:rPr>
        <w:t>c</w:t>
      </w:r>
      <w:r w:rsidR="00553782" w:rsidRPr="00C428EF">
        <w:rPr>
          <w:rFonts w:ascii="Times New Roman" w:hAnsi="Times New Roman" w:cs="Times New Roman"/>
          <w:sz w:val="24"/>
          <w:szCs w:val="24"/>
          <w:lang w:val="sq-AL"/>
        </w:rPr>
        <w:t xml:space="preserve">) disenjoja është në kundërshtim me </w:t>
      </w:r>
      <w:r w:rsidR="003C46C4">
        <w:rPr>
          <w:rFonts w:ascii="Times New Roman" w:hAnsi="Times New Roman" w:cs="Times New Roman"/>
          <w:sz w:val="24"/>
          <w:szCs w:val="24"/>
          <w:lang w:val="sq-AL"/>
        </w:rPr>
        <w:t>shkronj</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n “b”, t</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 xml:space="preserve"> pik</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s 1, t</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 xml:space="preserve"> nenit 11, t</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 xml:space="preserve"> k</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tij ligji</w:t>
      </w:r>
      <w:r w:rsidR="00553782" w:rsidRPr="00C428EF">
        <w:rPr>
          <w:rFonts w:ascii="Times New Roman" w:hAnsi="Times New Roman" w:cs="Times New Roman"/>
          <w:sz w:val="24"/>
          <w:szCs w:val="24"/>
          <w:lang w:val="sq-AL"/>
        </w:rPr>
        <w:t>t;</w:t>
      </w:r>
    </w:p>
    <w:p w14:paraId="424F92A5" w14:textId="1E554834" w:rsidR="00553782" w:rsidRPr="00C428EF" w:rsidRDefault="008C3C63" w:rsidP="00553782">
      <w:pPr>
        <w:spacing w:after="0" w:line="240" w:lineRule="auto"/>
        <w:jc w:val="both"/>
        <w:rPr>
          <w:rFonts w:ascii="Times New Roman" w:hAnsi="Times New Roman" w:cs="Times New Roman"/>
          <w:sz w:val="24"/>
          <w:szCs w:val="24"/>
          <w:highlight w:val="yellow"/>
          <w:lang w:val="sq-AL"/>
        </w:rPr>
      </w:pPr>
      <w:r w:rsidRPr="00313814">
        <w:rPr>
          <w:rFonts w:ascii="Times New Roman" w:hAnsi="Times New Roman" w:cs="Times New Roman"/>
          <w:sz w:val="24"/>
          <w:szCs w:val="24"/>
          <w:lang w:val="sq-AL"/>
        </w:rPr>
        <w:t>ç</w:t>
      </w:r>
      <w:r w:rsidR="00553782" w:rsidRPr="00C428EF">
        <w:rPr>
          <w:rFonts w:ascii="Times New Roman" w:hAnsi="Times New Roman" w:cs="Times New Roman"/>
          <w:sz w:val="24"/>
          <w:szCs w:val="24"/>
          <w:lang w:val="sq-AL"/>
        </w:rPr>
        <w:t xml:space="preserve">) disenjoja </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sht</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 xml:space="preserve"> n</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 xml:space="preserve"> kund</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rshtim me shkronj</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n “c”, t</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 xml:space="preserve"> pik</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s 1, t</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 xml:space="preserve"> nenit 11, t</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 xml:space="preserve"> k</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tij ligji</w:t>
      </w:r>
      <w:r w:rsidR="00553782" w:rsidRPr="00540A35">
        <w:rPr>
          <w:rFonts w:ascii="Times New Roman" w:eastAsia="MS Mincho" w:hAnsi="Times New Roman" w:cs="Times New Roman"/>
          <w:sz w:val="24"/>
          <w:szCs w:val="24"/>
          <w:lang w:val="sq-AL" w:eastAsia="en-GB"/>
        </w:rPr>
        <w:t>.</w:t>
      </w:r>
    </w:p>
    <w:p w14:paraId="01B9891B" w14:textId="7ED66DDB" w:rsidR="00553782" w:rsidRPr="00C428EF" w:rsidRDefault="00553782" w:rsidP="00553782">
      <w:pPr>
        <w:spacing w:after="0"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d) me anë të vendimit të gjykat</w:t>
      </w:r>
      <w:r w:rsidR="006A21DB">
        <w:rPr>
          <w:rFonts w:ascii="Times New Roman" w:hAnsi="Times New Roman" w:cs="Times New Roman"/>
          <w:sz w:val="24"/>
          <w:szCs w:val="24"/>
          <w:lang w:val="sq-AL"/>
        </w:rPr>
        <w:t>ë</w:t>
      </w:r>
      <w:r w:rsidR="003C46C4">
        <w:rPr>
          <w:rFonts w:ascii="Times New Roman" w:hAnsi="Times New Roman" w:cs="Times New Roman"/>
          <w:sz w:val="24"/>
          <w:szCs w:val="24"/>
          <w:lang w:val="sq-AL"/>
        </w:rPr>
        <w:t>s</w:t>
      </w:r>
      <w:r w:rsidRPr="00C428EF">
        <w:rPr>
          <w:rFonts w:ascii="Times New Roman" w:hAnsi="Times New Roman" w:cs="Times New Roman"/>
          <w:sz w:val="24"/>
          <w:szCs w:val="24"/>
          <w:lang w:val="sq-AL"/>
        </w:rPr>
        <w:t xml:space="preserve"> apo autoriteti kompetent, mbajtësi i të drejtave të disenjos nuk ka të drejtë mbi të sipas ligjit në fuqi; </w:t>
      </w:r>
    </w:p>
    <w:p w14:paraId="45CD7706" w14:textId="6BA4A833" w:rsidR="00553782" w:rsidRPr="00C428EF" w:rsidRDefault="00C81416" w:rsidP="0055378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dh)</w:t>
      </w:r>
      <w:r w:rsidR="00553782" w:rsidRPr="00C428EF">
        <w:rPr>
          <w:rFonts w:ascii="Times New Roman" w:hAnsi="Times New Roman" w:cs="Times New Roman"/>
          <w:sz w:val="24"/>
          <w:szCs w:val="24"/>
          <w:lang w:val="sq-AL"/>
        </w:rPr>
        <w:t xml:space="preserve">disenjoja bie ndesh me një disenjo më të hershme që i është bërë e njohur publikut përpara ose pas datës së depozitimit të </w:t>
      </w:r>
      <w:r w:rsidR="00CE7729">
        <w:rPr>
          <w:rFonts w:ascii="Times New Roman" w:hAnsi="Times New Roman" w:cs="Times New Roman"/>
          <w:sz w:val="24"/>
          <w:szCs w:val="24"/>
          <w:lang w:val="sq-AL"/>
        </w:rPr>
        <w:t>kërkesës</w:t>
      </w:r>
      <w:r w:rsidR="00553782" w:rsidRPr="00C428EF">
        <w:rPr>
          <w:rFonts w:ascii="Times New Roman" w:hAnsi="Times New Roman" w:cs="Times New Roman"/>
          <w:sz w:val="24"/>
          <w:szCs w:val="24"/>
          <w:lang w:val="sq-AL"/>
        </w:rPr>
        <w:t xml:space="preserve"> ose, kur pretendohet për prioritet, përpara ose pas datës së prioritetit të disenjos, dhe që mbrohet duke filluar nga një datë përpara datës së depozitimit të </w:t>
      </w:r>
      <w:r w:rsidR="00CE7729">
        <w:rPr>
          <w:rFonts w:ascii="Times New Roman" w:hAnsi="Times New Roman" w:cs="Times New Roman"/>
          <w:sz w:val="24"/>
          <w:szCs w:val="24"/>
          <w:lang w:val="sq-AL"/>
        </w:rPr>
        <w:t xml:space="preserve">kërkesës </w:t>
      </w:r>
      <w:r w:rsidR="00553782" w:rsidRPr="00C428EF">
        <w:rPr>
          <w:rFonts w:ascii="Times New Roman" w:hAnsi="Times New Roman" w:cs="Times New Roman"/>
          <w:sz w:val="24"/>
          <w:szCs w:val="24"/>
          <w:lang w:val="sq-AL"/>
        </w:rPr>
        <w:t xml:space="preserve"> ose, kur pretendohet për prioritet, përpara datës së prioritetit të disenjos</w:t>
      </w:r>
      <w:r w:rsidR="00C551E0">
        <w:rPr>
          <w:rFonts w:ascii="Times New Roman" w:hAnsi="Times New Roman" w:cs="Times New Roman"/>
          <w:sz w:val="24"/>
          <w:szCs w:val="24"/>
          <w:lang w:val="sq-AL"/>
        </w:rPr>
        <w:t xml:space="preserve"> nga</w:t>
      </w:r>
      <w:r w:rsidR="00553782" w:rsidRPr="00C428EF">
        <w:rPr>
          <w:rFonts w:ascii="Times New Roman" w:hAnsi="Times New Roman" w:cs="Times New Roman"/>
          <w:sz w:val="24"/>
          <w:szCs w:val="24"/>
          <w:lang w:val="sq-AL"/>
        </w:rPr>
        <w:t>:</w:t>
      </w:r>
      <w:r w:rsidR="00C551E0">
        <w:rPr>
          <w:rFonts w:ascii="Times New Roman" w:hAnsi="Times New Roman" w:cs="Times New Roman"/>
          <w:sz w:val="24"/>
          <w:szCs w:val="24"/>
          <w:lang w:val="sq-AL"/>
        </w:rPr>
        <w:t xml:space="preserve"> </w:t>
      </w:r>
      <w:r w:rsidR="00553782" w:rsidRPr="00C428EF">
        <w:rPr>
          <w:rFonts w:ascii="Times New Roman" w:hAnsi="Times New Roman" w:cs="Times New Roman"/>
          <w:sz w:val="24"/>
          <w:szCs w:val="24"/>
          <w:lang w:val="sq-AL"/>
        </w:rPr>
        <w:t xml:space="preserve"> </w:t>
      </w:r>
    </w:p>
    <w:p w14:paraId="765BED15" w14:textId="77AC3EC8" w:rsidR="00553782" w:rsidRPr="00F36446" w:rsidRDefault="00553782" w:rsidP="00553782">
      <w:pPr>
        <w:spacing w:after="0" w:line="240" w:lineRule="auto"/>
        <w:ind w:left="720"/>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i.  një disenjo </w:t>
      </w:r>
      <w:r w:rsidR="00C551E0">
        <w:rPr>
          <w:rFonts w:ascii="Times New Roman" w:hAnsi="Times New Roman" w:cs="Times New Roman"/>
          <w:sz w:val="24"/>
          <w:szCs w:val="24"/>
          <w:lang w:val="sq-AL"/>
        </w:rPr>
        <w:t>e</w:t>
      </w:r>
      <w:r w:rsidRPr="00C428EF">
        <w:rPr>
          <w:rFonts w:ascii="Times New Roman" w:hAnsi="Times New Roman" w:cs="Times New Roman"/>
          <w:sz w:val="24"/>
          <w:szCs w:val="24"/>
          <w:lang w:val="sq-AL"/>
        </w:rPr>
        <w:t xml:space="preserve"> regjistruar, ose nga një </w:t>
      </w:r>
      <w:r w:rsidR="00042D99">
        <w:rPr>
          <w:rFonts w:ascii="Times New Roman" w:hAnsi="Times New Roman" w:cs="Times New Roman"/>
          <w:sz w:val="24"/>
          <w:szCs w:val="24"/>
          <w:lang w:val="sq-AL"/>
        </w:rPr>
        <w:t>k</w:t>
      </w:r>
      <w:r w:rsidR="006A21DB">
        <w:rPr>
          <w:rFonts w:ascii="Times New Roman" w:hAnsi="Times New Roman" w:cs="Times New Roman"/>
          <w:sz w:val="24"/>
          <w:szCs w:val="24"/>
          <w:lang w:val="sq-AL"/>
        </w:rPr>
        <w:t>ë</w:t>
      </w:r>
      <w:r w:rsidR="00042D99">
        <w:rPr>
          <w:rFonts w:ascii="Times New Roman" w:hAnsi="Times New Roman" w:cs="Times New Roman"/>
          <w:sz w:val="24"/>
          <w:szCs w:val="24"/>
          <w:lang w:val="sq-AL"/>
        </w:rPr>
        <w:t>rkes</w:t>
      </w:r>
      <w:r w:rsidR="006A21DB">
        <w:rPr>
          <w:rFonts w:ascii="Times New Roman" w:hAnsi="Times New Roman" w:cs="Times New Roman"/>
          <w:sz w:val="24"/>
          <w:szCs w:val="24"/>
          <w:lang w:val="sq-AL"/>
        </w:rPr>
        <w:t>ë</w:t>
      </w:r>
      <w:r w:rsidRPr="00C428EF">
        <w:rPr>
          <w:rFonts w:ascii="Times New Roman" w:hAnsi="Times New Roman" w:cs="Times New Roman"/>
          <w:sz w:val="24"/>
          <w:szCs w:val="24"/>
          <w:lang w:val="sq-AL"/>
        </w:rPr>
        <w:t xml:space="preserve"> për </w:t>
      </w:r>
      <w:r w:rsidR="00042D99">
        <w:rPr>
          <w:rFonts w:ascii="Times New Roman" w:hAnsi="Times New Roman" w:cs="Times New Roman"/>
          <w:sz w:val="24"/>
          <w:szCs w:val="24"/>
          <w:lang w:val="sq-AL"/>
        </w:rPr>
        <w:t>regjistrim t</w:t>
      </w:r>
      <w:r w:rsidR="006A21DB">
        <w:rPr>
          <w:rFonts w:ascii="Times New Roman" w:hAnsi="Times New Roman" w:cs="Times New Roman"/>
          <w:sz w:val="24"/>
          <w:szCs w:val="24"/>
          <w:lang w:val="sq-AL"/>
        </w:rPr>
        <w:t>ë</w:t>
      </w:r>
      <w:r w:rsidR="00042D99">
        <w:rPr>
          <w:rFonts w:ascii="Times New Roman" w:hAnsi="Times New Roman" w:cs="Times New Roman"/>
          <w:sz w:val="24"/>
          <w:szCs w:val="24"/>
          <w:lang w:val="sq-AL"/>
        </w:rPr>
        <w:t xml:space="preserve"> disenjos</w:t>
      </w:r>
      <w:r w:rsidRPr="00C428EF">
        <w:rPr>
          <w:rFonts w:ascii="Times New Roman" w:hAnsi="Times New Roman" w:cs="Times New Roman"/>
          <w:sz w:val="24"/>
          <w:szCs w:val="24"/>
          <w:lang w:val="sq-AL"/>
        </w:rPr>
        <w:t xml:space="preserve"> , me </w:t>
      </w:r>
      <w:r w:rsidRPr="00F36446">
        <w:rPr>
          <w:rFonts w:ascii="Times New Roman" w:hAnsi="Times New Roman" w:cs="Times New Roman"/>
          <w:sz w:val="24"/>
          <w:szCs w:val="24"/>
          <w:lang w:val="sq-AL"/>
        </w:rPr>
        <w:t xml:space="preserve">kusht </w:t>
      </w:r>
      <w:r w:rsidR="00042D99">
        <w:rPr>
          <w:rFonts w:ascii="Times New Roman" w:hAnsi="Times New Roman" w:cs="Times New Roman"/>
          <w:sz w:val="24"/>
          <w:szCs w:val="24"/>
          <w:lang w:val="sq-AL"/>
        </w:rPr>
        <w:t>q</w:t>
      </w:r>
      <w:r w:rsidR="006A21DB">
        <w:rPr>
          <w:rFonts w:ascii="Times New Roman" w:hAnsi="Times New Roman" w:cs="Times New Roman"/>
          <w:sz w:val="24"/>
          <w:szCs w:val="24"/>
          <w:lang w:val="sq-AL"/>
        </w:rPr>
        <w:t>ë</w:t>
      </w:r>
      <w:r w:rsidR="00042D99">
        <w:rPr>
          <w:rFonts w:ascii="Times New Roman" w:hAnsi="Times New Roman" w:cs="Times New Roman"/>
          <w:sz w:val="24"/>
          <w:szCs w:val="24"/>
          <w:lang w:val="sq-AL"/>
        </w:rPr>
        <w:t xml:space="preserve"> t</w:t>
      </w:r>
      <w:r w:rsidR="006A21DB">
        <w:rPr>
          <w:rFonts w:ascii="Times New Roman" w:hAnsi="Times New Roman" w:cs="Times New Roman"/>
          <w:sz w:val="24"/>
          <w:szCs w:val="24"/>
          <w:lang w:val="sq-AL"/>
        </w:rPr>
        <w:t>ë</w:t>
      </w:r>
      <w:r w:rsidRPr="00F36446">
        <w:rPr>
          <w:rFonts w:ascii="Times New Roman" w:hAnsi="Times New Roman" w:cs="Times New Roman"/>
          <w:sz w:val="24"/>
          <w:szCs w:val="24"/>
          <w:lang w:val="sq-AL"/>
        </w:rPr>
        <w:t xml:space="preserve"> regjistr</w:t>
      </w:r>
      <w:r w:rsidR="00042D99">
        <w:rPr>
          <w:rFonts w:ascii="Times New Roman" w:hAnsi="Times New Roman" w:cs="Times New Roman"/>
          <w:sz w:val="24"/>
          <w:szCs w:val="24"/>
          <w:lang w:val="sq-AL"/>
        </w:rPr>
        <w:t>ohet</w:t>
      </w:r>
      <w:r w:rsidRPr="00F36446">
        <w:rPr>
          <w:rFonts w:ascii="Times New Roman" w:hAnsi="Times New Roman" w:cs="Times New Roman"/>
          <w:sz w:val="24"/>
          <w:szCs w:val="24"/>
          <w:lang w:val="sq-AL"/>
        </w:rPr>
        <w:t xml:space="preserve">; </w:t>
      </w:r>
    </w:p>
    <w:p w14:paraId="7872BA9F" w14:textId="1D744563" w:rsidR="006B0B32" w:rsidRPr="00F36446" w:rsidRDefault="009B49EF" w:rsidP="009B49EF">
      <w:pPr>
        <w:spacing w:after="0" w:line="240" w:lineRule="auto"/>
        <w:ind w:left="720"/>
        <w:jc w:val="both"/>
        <w:rPr>
          <w:rFonts w:ascii="Times New Roman" w:hAnsi="Times New Roman" w:cs="Times New Roman"/>
          <w:sz w:val="24"/>
          <w:szCs w:val="24"/>
          <w:lang w:val="sq-AL"/>
        </w:rPr>
      </w:pPr>
      <w:r w:rsidRPr="007B6408">
        <w:rPr>
          <w:rFonts w:ascii="Times New Roman" w:hAnsi="Times New Roman" w:cs="Times New Roman"/>
          <w:sz w:val="24"/>
          <w:szCs w:val="24"/>
          <w:lang w:val="sq-AL"/>
        </w:rPr>
        <w:t xml:space="preserve">ii. një disenjo e regjistruar e BE-së, ose nga një </w:t>
      </w:r>
      <w:r w:rsidR="00042D99">
        <w:rPr>
          <w:rFonts w:ascii="Times New Roman" w:hAnsi="Times New Roman" w:cs="Times New Roman"/>
          <w:sz w:val="24"/>
          <w:szCs w:val="24"/>
          <w:lang w:val="sq-AL"/>
        </w:rPr>
        <w:t>k</w:t>
      </w:r>
      <w:r w:rsidR="006A21DB">
        <w:rPr>
          <w:rFonts w:ascii="Times New Roman" w:hAnsi="Times New Roman" w:cs="Times New Roman"/>
          <w:sz w:val="24"/>
          <w:szCs w:val="24"/>
          <w:lang w:val="sq-AL"/>
        </w:rPr>
        <w:t>ë</w:t>
      </w:r>
      <w:r w:rsidR="00042D99">
        <w:rPr>
          <w:rFonts w:ascii="Times New Roman" w:hAnsi="Times New Roman" w:cs="Times New Roman"/>
          <w:sz w:val="24"/>
          <w:szCs w:val="24"/>
          <w:lang w:val="sq-AL"/>
        </w:rPr>
        <w:t>rkes</w:t>
      </w:r>
      <w:r w:rsidR="006A21DB">
        <w:rPr>
          <w:rFonts w:ascii="Times New Roman" w:hAnsi="Times New Roman" w:cs="Times New Roman"/>
          <w:sz w:val="24"/>
          <w:szCs w:val="24"/>
          <w:lang w:val="sq-AL"/>
        </w:rPr>
        <w:t>ë</w:t>
      </w:r>
      <w:r w:rsidRPr="007B6408">
        <w:rPr>
          <w:rFonts w:ascii="Times New Roman" w:hAnsi="Times New Roman" w:cs="Times New Roman"/>
          <w:sz w:val="24"/>
          <w:szCs w:val="24"/>
          <w:lang w:val="sq-AL"/>
        </w:rPr>
        <w:t xml:space="preserve"> për </w:t>
      </w:r>
      <w:r w:rsidR="00042D99">
        <w:rPr>
          <w:rFonts w:ascii="Times New Roman" w:hAnsi="Times New Roman" w:cs="Times New Roman"/>
          <w:sz w:val="24"/>
          <w:szCs w:val="24"/>
          <w:lang w:val="sq-AL"/>
        </w:rPr>
        <w:t>regjisitrim t</w:t>
      </w:r>
      <w:r w:rsidR="006A21DB">
        <w:rPr>
          <w:rFonts w:ascii="Times New Roman" w:hAnsi="Times New Roman" w:cs="Times New Roman"/>
          <w:sz w:val="24"/>
          <w:szCs w:val="24"/>
          <w:lang w:val="sq-AL"/>
        </w:rPr>
        <w:t>ë</w:t>
      </w:r>
      <w:r w:rsidRPr="007B6408">
        <w:rPr>
          <w:rFonts w:ascii="Times New Roman" w:hAnsi="Times New Roman" w:cs="Times New Roman"/>
          <w:sz w:val="24"/>
          <w:szCs w:val="24"/>
          <w:lang w:val="sq-AL"/>
        </w:rPr>
        <w:t xml:space="preserve"> disenjo</w:t>
      </w:r>
      <w:r w:rsidR="00042D99">
        <w:rPr>
          <w:rFonts w:ascii="Times New Roman" w:hAnsi="Times New Roman" w:cs="Times New Roman"/>
          <w:sz w:val="24"/>
          <w:szCs w:val="24"/>
          <w:lang w:val="sq-AL"/>
        </w:rPr>
        <w:t>s</w:t>
      </w:r>
      <w:r w:rsidRPr="007B6408">
        <w:rPr>
          <w:rFonts w:ascii="Times New Roman" w:hAnsi="Times New Roman" w:cs="Times New Roman"/>
          <w:sz w:val="24"/>
          <w:szCs w:val="24"/>
          <w:lang w:val="sq-AL"/>
        </w:rPr>
        <w:t xml:space="preserve"> të BE-së, me kusht</w:t>
      </w:r>
      <w:r w:rsidR="00042D99">
        <w:rPr>
          <w:rFonts w:ascii="Times New Roman" w:hAnsi="Times New Roman" w:cs="Times New Roman"/>
          <w:sz w:val="24"/>
          <w:szCs w:val="24"/>
          <w:lang w:val="sq-AL"/>
        </w:rPr>
        <w:t xml:space="preserve"> q</w:t>
      </w:r>
      <w:r w:rsidR="006A21DB">
        <w:rPr>
          <w:rFonts w:ascii="Times New Roman" w:hAnsi="Times New Roman" w:cs="Times New Roman"/>
          <w:sz w:val="24"/>
          <w:szCs w:val="24"/>
          <w:lang w:val="sq-AL"/>
        </w:rPr>
        <w:t>ë</w:t>
      </w:r>
      <w:r w:rsidR="00042D99">
        <w:rPr>
          <w:rFonts w:ascii="Times New Roman" w:hAnsi="Times New Roman" w:cs="Times New Roman"/>
          <w:sz w:val="24"/>
          <w:szCs w:val="24"/>
          <w:lang w:val="sq-AL"/>
        </w:rPr>
        <w:t xml:space="preserve"> t</w:t>
      </w:r>
      <w:r w:rsidR="006A21DB">
        <w:rPr>
          <w:rFonts w:ascii="Times New Roman" w:hAnsi="Times New Roman" w:cs="Times New Roman"/>
          <w:sz w:val="24"/>
          <w:szCs w:val="24"/>
          <w:lang w:val="sq-AL"/>
        </w:rPr>
        <w:t>ë</w:t>
      </w:r>
      <w:r w:rsidR="00042D99">
        <w:rPr>
          <w:rFonts w:ascii="Times New Roman" w:hAnsi="Times New Roman" w:cs="Times New Roman"/>
          <w:sz w:val="24"/>
          <w:szCs w:val="24"/>
          <w:lang w:val="sq-AL"/>
        </w:rPr>
        <w:t xml:space="preserve"> </w:t>
      </w:r>
      <w:r w:rsidRPr="007B6408">
        <w:rPr>
          <w:rFonts w:ascii="Times New Roman" w:hAnsi="Times New Roman" w:cs="Times New Roman"/>
          <w:sz w:val="24"/>
          <w:szCs w:val="24"/>
          <w:lang w:val="sq-AL"/>
        </w:rPr>
        <w:t>regjistr</w:t>
      </w:r>
      <w:r w:rsidR="00042D99">
        <w:rPr>
          <w:rFonts w:ascii="Times New Roman" w:hAnsi="Times New Roman" w:cs="Times New Roman"/>
          <w:sz w:val="24"/>
          <w:szCs w:val="24"/>
          <w:lang w:val="sq-AL"/>
        </w:rPr>
        <w:t>ohet</w:t>
      </w:r>
      <w:r w:rsidRPr="007B6408">
        <w:rPr>
          <w:rFonts w:ascii="Times New Roman" w:hAnsi="Times New Roman" w:cs="Times New Roman"/>
          <w:sz w:val="24"/>
          <w:szCs w:val="24"/>
          <w:lang w:val="sq-AL"/>
        </w:rPr>
        <w:t>;</w:t>
      </w:r>
    </w:p>
    <w:p w14:paraId="3FA32F8C" w14:textId="5B802E01" w:rsidR="00553782" w:rsidRPr="00C428EF" w:rsidRDefault="00553782" w:rsidP="00553782">
      <w:pPr>
        <w:spacing w:after="0" w:line="240" w:lineRule="auto"/>
        <w:ind w:left="720"/>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iii.  një disenjo </w:t>
      </w:r>
      <w:r w:rsidR="00042D99">
        <w:rPr>
          <w:rFonts w:ascii="Times New Roman" w:hAnsi="Times New Roman" w:cs="Times New Roman"/>
          <w:sz w:val="24"/>
          <w:szCs w:val="24"/>
          <w:lang w:val="sq-AL"/>
        </w:rPr>
        <w:t xml:space="preserve">e </w:t>
      </w:r>
      <w:r w:rsidRPr="00C428EF">
        <w:rPr>
          <w:rFonts w:ascii="Times New Roman" w:hAnsi="Times New Roman" w:cs="Times New Roman"/>
          <w:sz w:val="24"/>
          <w:szCs w:val="24"/>
          <w:lang w:val="sq-AL"/>
        </w:rPr>
        <w:t xml:space="preserve"> regjistruar sipas marrëveshjeve ndërkombëtare që zbatohen në Republikën e Shqipërisë, ose nga një kërkesë për </w:t>
      </w:r>
      <w:r w:rsidR="00042D99">
        <w:rPr>
          <w:rFonts w:ascii="Times New Roman" w:hAnsi="Times New Roman" w:cs="Times New Roman"/>
          <w:sz w:val="24"/>
          <w:szCs w:val="24"/>
          <w:lang w:val="sq-AL"/>
        </w:rPr>
        <w:t>regjistrim t</w:t>
      </w:r>
      <w:r w:rsidR="006A21DB">
        <w:rPr>
          <w:rFonts w:ascii="Times New Roman" w:hAnsi="Times New Roman" w:cs="Times New Roman"/>
          <w:sz w:val="24"/>
          <w:szCs w:val="24"/>
          <w:lang w:val="sq-AL"/>
        </w:rPr>
        <w:t>ë</w:t>
      </w:r>
      <w:r w:rsidR="00042D99">
        <w:rPr>
          <w:rFonts w:ascii="Times New Roman" w:hAnsi="Times New Roman" w:cs="Times New Roman"/>
          <w:sz w:val="24"/>
          <w:szCs w:val="24"/>
          <w:lang w:val="sq-AL"/>
        </w:rPr>
        <w:t xml:space="preserve"> disenjos </w:t>
      </w:r>
      <w:r w:rsidRPr="00C428EF">
        <w:rPr>
          <w:rFonts w:ascii="Times New Roman" w:hAnsi="Times New Roman" w:cs="Times New Roman"/>
          <w:sz w:val="24"/>
          <w:szCs w:val="24"/>
          <w:lang w:val="sq-AL"/>
        </w:rPr>
        <w:t xml:space="preserve"> me kusht</w:t>
      </w:r>
      <w:r w:rsidR="00042D99">
        <w:rPr>
          <w:rFonts w:ascii="Times New Roman" w:hAnsi="Times New Roman" w:cs="Times New Roman"/>
          <w:sz w:val="24"/>
          <w:szCs w:val="24"/>
          <w:lang w:val="sq-AL"/>
        </w:rPr>
        <w:t xml:space="preserve"> q</w:t>
      </w:r>
      <w:r w:rsidR="006A21DB">
        <w:rPr>
          <w:rFonts w:ascii="Times New Roman" w:hAnsi="Times New Roman" w:cs="Times New Roman"/>
          <w:sz w:val="24"/>
          <w:szCs w:val="24"/>
          <w:lang w:val="sq-AL"/>
        </w:rPr>
        <w:t>ë</w:t>
      </w:r>
      <w:r w:rsidR="00042D99">
        <w:rPr>
          <w:rFonts w:ascii="Times New Roman" w:hAnsi="Times New Roman" w:cs="Times New Roman"/>
          <w:sz w:val="24"/>
          <w:szCs w:val="24"/>
          <w:lang w:val="sq-AL"/>
        </w:rPr>
        <w:t xml:space="preserve"> t</w:t>
      </w:r>
      <w:r w:rsidR="006A21DB">
        <w:rPr>
          <w:rFonts w:ascii="Times New Roman" w:hAnsi="Times New Roman" w:cs="Times New Roman"/>
          <w:sz w:val="24"/>
          <w:szCs w:val="24"/>
          <w:lang w:val="sq-AL"/>
        </w:rPr>
        <w:t>ë</w:t>
      </w:r>
      <w:r w:rsidR="00042D99">
        <w:rPr>
          <w:rFonts w:ascii="Times New Roman" w:hAnsi="Times New Roman" w:cs="Times New Roman"/>
          <w:sz w:val="24"/>
          <w:szCs w:val="24"/>
          <w:lang w:val="sq-AL"/>
        </w:rPr>
        <w:t xml:space="preserve"> regjistrohet</w:t>
      </w:r>
      <w:r w:rsidRPr="00C428EF">
        <w:rPr>
          <w:rFonts w:ascii="Times New Roman" w:hAnsi="Times New Roman" w:cs="Times New Roman"/>
          <w:sz w:val="24"/>
          <w:szCs w:val="24"/>
          <w:lang w:val="sq-AL"/>
        </w:rPr>
        <w:t>;</w:t>
      </w:r>
    </w:p>
    <w:p w14:paraId="7263DD81" w14:textId="5F71B6A6" w:rsidR="00553782" w:rsidRPr="00C428EF" w:rsidRDefault="00C81416" w:rsidP="00553782">
      <w:pPr>
        <w:spacing w:after="0" w:line="240" w:lineRule="auto"/>
        <w:jc w:val="both"/>
        <w:rPr>
          <w:rFonts w:ascii="Times New Roman" w:hAnsi="Times New Roman" w:cs="Times New Roman"/>
          <w:color w:val="000000" w:themeColor="text1"/>
          <w:sz w:val="24"/>
          <w:szCs w:val="24"/>
          <w:lang w:val="sq-AL"/>
        </w:rPr>
      </w:pPr>
      <w:r>
        <w:rPr>
          <w:rFonts w:ascii="Times New Roman" w:hAnsi="Times New Roman" w:cs="Times New Roman"/>
          <w:color w:val="000000" w:themeColor="text1"/>
          <w:sz w:val="24"/>
          <w:szCs w:val="24"/>
          <w:lang w:val="sq-AL"/>
        </w:rPr>
        <w:t>e</w:t>
      </w:r>
      <w:r w:rsidR="00553782" w:rsidRPr="00C428EF">
        <w:rPr>
          <w:rFonts w:ascii="Times New Roman" w:hAnsi="Times New Roman" w:cs="Times New Roman"/>
          <w:color w:val="000000" w:themeColor="text1"/>
          <w:sz w:val="24"/>
          <w:szCs w:val="24"/>
          <w:lang w:val="sq-AL"/>
        </w:rPr>
        <w:t xml:space="preserve">) </w:t>
      </w:r>
      <w:r w:rsidR="00E053E7">
        <w:rPr>
          <w:rFonts w:ascii="Times New Roman" w:hAnsi="Times New Roman" w:cs="Times New Roman"/>
          <w:color w:val="000000" w:themeColor="text1"/>
          <w:sz w:val="24"/>
          <w:szCs w:val="24"/>
          <w:lang w:val="sq-AL"/>
        </w:rPr>
        <w:t xml:space="preserve">kur </w:t>
      </w:r>
      <w:r w:rsidR="00E053E7" w:rsidRPr="00E053E7">
        <w:rPr>
          <w:rFonts w:ascii="Times New Roman" w:hAnsi="Times New Roman" w:cs="Times New Roman"/>
          <w:color w:val="000000" w:themeColor="text1"/>
          <w:sz w:val="24"/>
          <w:szCs w:val="24"/>
          <w:lang w:val="sq-AL"/>
        </w:rPr>
        <w:t>një shenjë dalluese përdoret në një di</w:t>
      </w:r>
      <w:r w:rsidR="00E053E7">
        <w:rPr>
          <w:rFonts w:ascii="Times New Roman" w:hAnsi="Times New Roman" w:cs="Times New Roman"/>
          <w:color w:val="000000" w:themeColor="text1"/>
          <w:sz w:val="24"/>
          <w:szCs w:val="24"/>
          <w:lang w:val="sq-AL"/>
        </w:rPr>
        <w:t>senjo</w:t>
      </w:r>
      <w:r w:rsidR="00E053E7" w:rsidRPr="00E053E7">
        <w:rPr>
          <w:rFonts w:ascii="Times New Roman" w:hAnsi="Times New Roman" w:cs="Times New Roman"/>
          <w:color w:val="000000" w:themeColor="text1"/>
          <w:sz w:val="24"/>
          <w:szCs w:val="24"/>
          <w:lang w:val="sq-AL"/>
        </w:rPr>
        <w:t xml:space="preserve"> të mëvonsh</w:t>
      </w:r>
      <w:r w:rsidR="00E053E7">
        <w:rPr>
          <w:rFonts w:ascii="Times New Roman" w:hAnsi="Times New Roman" w:cs="Times New Roman"/>
          <w:color w:val="000000" w:themeColor="text1"/>
          <w:sz w:val="24"/>
          <w:szCs w:val="24"/>
          <w:lang w:val="sq-AL"/>
        </w:rPr>
        <w:t xml:space="preserve">me </w:t>
      </w:r>
      <w:r w:rsidR="00E053E7" w:rsidRPr="00E053E7">
        <w:rPr>
          <w:rFonts w:ascii="Times New Roman" w:hAnsi="Times New Roman" w:cs="Times New Roman"/>
          <w:color w:val="000000" w:themeColor="text1"/>
          <w:sz w:val="24"/>
          <w:szCs w:val="24"/>
          <w:lang w:val="sq-AL"/>
        </w:rPr>
        <w:t xml:space="preserve">dhe </w:t>
      </w:r>
      <w:r w:rsidR="00E053E7">
        <w:rPr>
          <w:rFonts w:ascii="Times New Roman" w:hAnsi="Times New Roman" w:cs="Times New Roman"/>
          <w:color w:val="000000" w:themeColor="text1"/>
          <w:sz w:val="24"/>
          <w:szCs w:val="24"/>
          <w:lang w:val="sq-AL"/>
        </w:rPr>
        <w:t>legjislacion q</w:t>
      </w:r>
      <w:r w:rsidR="006A21DB">
        <w:rPr>
          <w:rFonts w:ascii="Times New Roman" w:hAnsi="Times New Roman" w:cs="Times New Roman"/>
          <w:color w:val="000000" w:themeColor="text1"/>
          <w:sz w:val="24"/>
          <w:szCs w:val="24"/>
          <w:lang w:val="sq-AL"/>
        </w:rPr>
        <w:t>ë</w:t>
      </w:r>
      <w:r w:rsidR="00E053E7">
        <w:rPr>
          <w:rFonts w:ascii="Times New Roman" w:hAnsi="Times New Roman" w:cs="Times New Roman"/>
          <w:color w:val="000000" w:themeColor="text1"/>
          <w:sz w:val="24"/>
          <w:szCs w:val="24"/>
          <w:lang w:val="sq-AL"/>
        </w:rPr>
        <w:t xml:space="preserve"> mbron</w:t>
      </w:r>
      <w:r w:rsidR="00E053E7" w:rsidRPr="00E053E7">
        <w:rPr>
          <w:rFonts w:ascii="Times New Roman" w:hAnsi="Times New Roman" w:cs="Times New Roman"/>
          <w:color w:val="000000" w:themeColor="text1"/>
          <w:sz w:val="24"/>
          <w:szCs w:val="24"/>
          <w:lang w:val="sq-AL"/>
        </w:rPr>
        <w:t xml:space="preserve"> atë shenjë i jep</w:t>
      </w:r>
      <w:r w:rsidR="00E053E7">
        <w:rPr>
          <w:rFonts w:ascii="Times New Roman" w:hAnsi="Times New Roman" w:cs="Times New Roman"/>
          <w:color w:val="000000" w:themeColor="text1"/>
          <w:sz w:val="24"/>
          <w:szCs w:val="24"/>
          <w:lang w:val="sq-AL"/>
        </w:rPr>
        <w:t xml:space="preserve"> t</w:t>
      </w:r>
      <w:r w:rsidR="006A21DB">
        <w:rPr>
          <w:rFonts w:ascii="Times New Roman" w:hAnsi="Times New Roman" w:cs="Times New Roman"/>
          <w:color w:val="000000" w:themeColor="text1"/>
          <w:sz w:val="24"/>
          <w:szCs w:val="24"/>
          <w:lang w:val="sq-AL"/>
        </w:rPr>
        <w:t>ë</w:t>
      </w:r>
      <w:r w:rsidR="00E053E7">
        <w:rPr>
          <w:rFonts w:ascii="Times New Roman" w:hAnsi="Times New Roman" w:cs="Times New Roman"/>
          <w:color w:val="000000" w:themeColor="text1"/>
          <w:sz w:val="24"/>
          <w:szCs w:val="24"/>
          <w:lang w:val="sq-AL"/>
        </w:rPr>
        <w:t xml:space="preserve"> drejt</w:t>
      </w:r>
      <w:r w:rsidR="006A21DB">
        <w:rPr>
          <w:rFonts w:ascii="Times New Roman" w:hAnsi="Times New Roman" w:cs="Times New Roman"/>
          <w:color w:val="000000" w:themeColor="text1"/>
          <w:sz w:val="24"/>
          <w:szCs w:val="24"/>
          <w:lang w:val="sq-AL"/>
        </w:rPr>
        <w:t>ë</w:t>
      </w:r>
      <w:r w:rsidR="00E053E7" w:rsidRPr="00E053E7">
        <w:rPr>
          <w:rFonts w:ascii="Times New Roman" w:hAnsi="Times New Roman" w:cs="Times New Roman"/>
          <w:color w:val="000000" w:themeColor="text1"/>
          <w:sz w:val="24"/>
          <w:szCs w:val="24"/>
          <w:lang w:val="sq-AL"/>
        </w:rPr>
        <w:t xml:space="preserve"> mbajtësit </w:t>
      </w:r>
      <w:r w:rsidR="00E053E7">
        <w:rPr>
          <w:rFonts w:ascii="Times New Roman" w:hAnsi="Times New Roman" w:cs="Times New Roman"/>
          <w:color w:val="000000" w:themeColor="text1"/>
          <w:sz w:val="24"/>
          <w:szCs w:val="24"/>
          <w:lang w:val="sq-AL"/>
        </w:rPr>
        <w:t>t</w:t>
      </w:r>
      <w:r w:rsidR="00E053E7" w:rsidRPr="00E053E7">
        <w:rPr>
          <w:rFonts w:ascii="Times New Roman" w:hAnsi="Times New Roman" w:cs="Times New Roman"/>
          <w:color w:val="000000" w:themeColor="text1"/>
          <w:sz w:val="24"/>
          <w:szCs w:val="24"/>
          <w:lang w:val="sq-AL"/>
        </w:rPr>
        <w:t xml:space="preserve">ë shenjës </w:t>
      </w:r>
      <w:r w:rsidR="00E053E7">
        <w:rPr>
          <w:rFonts w:ascii="Times New Roman" w:hAnsi="Times New Roman" w:cs="Times New Roman"/>
          <w:color w:val="000000" w:themeColor="text1"/>
          <w:sz w:val="24"/>
          <w:szCs w:val="24"/>
          <w:lang w:val="sq-AL"/>
        </w:rPr>
        <w:t>t</w:t>
      </w:r>
      <w:r w:rsidR="006A21DB">
        <w:rPr>
          <w:rFonts w:ascii="Times New Roman" w:hAnsi="Times New Roman" w:cs="Times New Roman"/>
          <w:color w:val="000000" w:themeColor="text1"/>
          <w:sz w:val="24"/>
          <w:szCs w:val="24"/>
          <w:lang w:val="sq-AL"/>
        </w:rPr>
        <w:t>ë</w:t>
      </w:r>
      <w:r w:rsidR="00E053E7">
        <w:rPr>
          <w:rFonts w:ascii="Times New Roman" w:hAnsi="Times New Roman" w:cs="Times New Roman"/>
          <w:color w:val="000000" w:themeColor="text1"/>
          <w:sz w:val="24"/>
          <w:szCs w:val="24"/>
          <w:lang w:val="sq-AL"/>
        </w:rPr>
        <w:t xml:space="preserve"> ndaloj</w:t>
      </w:r>
      <w:r w:rsidR="006A21DB">
        <w:rPr>
          <w:rFonts w:ascii="Times New Roman" w:hAnsi="Times New Roman" w:cs="Times New Roman"/>
          <w:color w:val="000000" w:themeColor="text1"/>
          <w:sz w:val="24"/>
          <w:szCs w:val="24"/>
          <w:lang w:val="sq-AL"/>
        </w:rPr>
        <w:t>ë</w:t>
      </w:r>
      <w:r w:rsidR="00E053E7" w:rsidRPr="00E053E7">
        <w:rPr>
          <w:rFonts w:ascii="Times New Roman" w:hAnsi="Times New Roman" w:cs="Times New Roman"/>
          <w:color w:val="000000" w:themeColor="text1"/>
          <w:sz w:val="24"/>
          <w:szCs w:val="24"/>
          <w:lang w:val="sq-AL"/>
        </w:rPr>
        <w:t xml:space="preserve"> përdorim</w:t>
      </w:r>
      <w:r w:rsidR="00E053E7">
        <w:rPr>
          <w:rFonts w:ascii="Times New Roman" w:hAnsi="Times New Roman" w:cs="Times New Roman"/>
          <w:color w:val="000000" w:themeColor="text1"/>
          <w:sz w:val="24"/>
          <w:szCs w:val="24"/>
          <w:lang w:val="sq-AL"/>
        </w:rPr>
        <w:t>in e saj.</w:t>
      </w:r>
    </w:p>
    <w:p w14:paraId="7C35A149" w14:textId="07788AA5" w:rsidR="00553782" w:rsidRPr="00C428EF" w:rsidRDefault="00C81416" w:rsidP="00553782">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ë</w:t>
      </w:r>
      <w:r w:rsidR="00553782" w:rsidRPr="00C428EF">
        <w:rPr>
          <w:rFonts w:ascii="Times New Roman" w:hAnsi="Times New Roman" w:cs="Times New Roman"/>
          <w:sz w:val="24"/>
          <w:szCs w:val="24"/>
          <w:lang w:val="sq-AL"/>
        </w:rPr>
        <w:t xml:space="preserve">) disenjoja përbën përdorim të paautorizuar të një vepre që mbrohet nga </w:t>
      </w:r>
      <w:r w:rsidR="0057650E" w:rsidRPr="00C428EF">
        <w:rPr>
          <w:rFonts w:ascii="Times New Roman" w:hAnsi="Times New Roman" w:cs="Times New Roman"/>
          <w:sz w:val="24"/>
          <w:szCs w:val="24"/>
          <w:lang w:val="sq-AL"/>
        </w:rPr>
        <w:t>l</w:t>
      </w:r>
      <w:r w:rsidR="0057650E">
        <w:rPr>
          <w:rFonts w:ascii="Times New Roman" w:hAnsi="Times New Roman" w:cs="Times New Roman"/>
          <w:sz w:val="24"/>
          <w:szCs w:val="24"/>
          <w:lang w:val="sq-AL"/>
        </w:rPr>
        <w:t xml:space="preserve">egjislacioni </w:t>
      </w:r>
      <w:r w:rsidR="0057650E" w:rsidRPr="00C428EF">
        <w:rPr>
          <w:rFonts w:ascii="Times New Roman" w:hAnsi="Times New Roman" w:cs="Times New Roman"/>
          <w:sz w:val="24"/>
          <w:szCs w:val="24"/>
          <w:lang w:val="sq-AL"/>
        </w:rPr>
        <w:t xml:space="preserve">në fuqi </w:t>
      </w:r>
      <w:r w:rsidR="00553782" w:rsidRPr="00C428EF">
        <w:rPr>
          <w:rFonts w:ascii="Times New Roman" w:hAnsi="Times New Roman" w:cs="Times New Roman"/>
          <w:sz w:val="24"/>
          <w:szCs w:val="24"/>
          <w:lang w:val="sq-AL"/>
        </w:rPr>
        <w:t>për të drejtën e autorit;</w:t>
      </w:r>
    </w:p>
    <w:p w14:paraId="30795E70" w14:textId="77777777" w:rsidR="00553782" w:rsidRPr="00C428EF" w:rsidRDefault="00553782" w:rsidP="00553782">
      <w:pPr>
        <w:spacing w:after="0" w:line="240" w:lineRule="auto"/>
        <w:jc w:val="both"/>
        <w:rPr>
          <w:rFonts w:ascii="Times New Roman" w:hAnsi="Times New Roman" w:cs="Times New Roman"/>
          <w:color w:val="000000" w:themeColor="text1"/>
          <w:sz w:val="24"/>
          <w:szCs w:val="24"/>
          <w:lang w:val="sq-AL"/>
        </w:rPr>
      </w:pPr>
    </w:p>
    <w:p w14:paraId="3B28BE56" w14:textId="7F5A9639" w:rsidR="00553782" w:rsidRPr="00C428EF" w:rsidRDefault="00553782" w:rsidP="00553782">
      <w:pPr>
        <w:spacing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2. Nëse disenjoja është regjistruar, e drejta mbi disenjon do të </w:t>
      </w:r>
      <w:r w:rsidR="00100A0F">
        <w:rPr>
          <w:rFonts w:ascii="Times New Roman" w:hAnsi="Times New Roman" w:cs="Times New Roman"/>
          <w:color w:val="000000" w:themeColor="text1"/>
          <w:sz w:val="24"/>
          <w:szCs w:val="24"/>
          <w:lang w:val="sq-AL"/>
        </w:rPr>
        <w:t>shpallet e pavlefshme</w:t>
      </w:r>
      <w:r w:rsidRPr="00C428EF">
        <w:rPr>
          <w:rFonts w:ascii="Times New Roman" w:hAnsi="Times New Roman" w:cs="Times New Roman"/>
          <w:color w:val="000000" w:themeColor="text1"/>
          <w:sz w:val="24"/>
          <w:szCs w:val="24"/>
          <w:lang w:val="sq-AL"/>
        </w:rPr>
        <w:t>, në rast se disenjoja përmban riprodhim të plotë ose të pjesshëm të elementeve që i përkasin trashëgimisë kulturore me rëndësi kombëtare, pa autorizimin nga autoritetet përkatëse.</w:t>
      </w:r>
    </w:p>
    <w:p w14:paraId="251AC64E" w14:textId="42F11A88" w:rsidR="00553782" w:rsidRPr="00C428EF" w:rsidRDefault="00553782" w:rsidP="00553782">
      <w:pPr>
        <w:spacing w:after="0"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3. </w:t>
      </w:r>
      <w:r w:rsidR="00100A0F">
        <w:rPr>
          <w:rFonts w:ascii="Times New Roman" w:hAnsi="Times New Roman" w:cs="Times New Roman"/>
          <w:color w:val="000000" w:themeColor="text1"/>
          <w:sz w:val="24"/>
          <w:szCs w:val="24"/>
          <w:lang w:val="sq-AL"/>
        </w:rPr>
        <w:t>Pavlefshm</w:t>
      </w:r>
      <w:r w:rsidR="00100A0F" w:rsidRPr="00C428EF">
        <w:rPr>
          <w:rFonts w:ascii="Times New Roman" w:hAnsi="Times New Roman" w:cs="Times New Roman"/>
          <w:sz w:val="24"/>
          <w:szCs w:val="24"/>
          <w:lang w:val="sq-AL"/>
        </w:rPr>
        <w:t>ë</w:t>
      </w:r>
      <w:r w:rsidR="00100A0F">
        <w:rPr>
          <w:rFonts w:ascii="Times New Roman" w:hAnsi="Times New Roman" w:cs="Times New Roman"/>
          <w:sz w:val="24"/>
          <w:szCs w:val="24"/>
          <w:lang w:val="sq-AL"/>
        </w:rPr>
        <w:t>ria</w:t>
      </w:r>
      <w:r w:rsidR="00100A0F" w:rsidRPr="00C428EF">
        <w:rPr>
          <w:rFonts w:ascii="Times New Roman" w:hAnsi="Times New Roman" w:cs="Times New Roman"/>
          <w:color w:val="000000" w:themeColor="text1"/>
          <w:sz w:val="24"/>
          <w:szCs w:val="24"/>
          <w:lang w:val="sq-AL"/>
        </w:rPr>
        <w:t xml:space="preserve"> </w:t>
      </w:r>
      <w:r w:rsidRPr="00C428EF">
        <w:rPr>
          <w:rFonts w:ascii="Times New Roman" w:hAnsi="Times New Roman" w:cs="Times New Roman"/>
          <w:color w:val="000000" w:themeColor="text1"/>
          <w:sz w:val="24"/>
          <w:szCs w:val="24"/>
          <w:lang w:val="sq-AL"/>
        </w:rPr>
        <w:t>për shkaqet e përmendura në shkronjat “a” dhe “b” të</w:t>
      </w:r>
      <w:r w:rsidR="00703608">
        <w:rPr>
          <w:rFonts w:ascii="Times New Roman" w:hAnsi="Times New Roman" w:cs="Times New Roman"/>
          <w:color w:val="000000" w:themeColor="text1"/>
          <w:sz w:val="24"/>
          <w:szCs w:val="24"/>
          <w:lang w:val="sq-AL"/>
        </w:rPr>
        <w:t xml:space="preserve"> pik</w:t>
      </w:r>
      <w:r w:rsidR="00703608" w:rsidRPr="00C428EF">
        <w:rPr>
          <w:rFonts w:ascii="Times New Roman" w:hAnsi="Times New Roman" w:cs="Times New Roman"/>
          <w:color w:val="000000" w:themeColor="text1"/>
          <w:sz w:val="24"/>
          <w:szCs w:val="24"/>
          <w:lang w:val="sq-AL"/>
        </w:rPr>
        <w:t>ë</w:t>
      </w:r>
      <w:r w:rsidR="00703608">
        <w:rPr>
          <w:rFonts w:ascii="Times New Roman" w:hAnsi="Times New Roman" w:cs="Times New Roman"/>
          <w:color w:val="000000" w:themeColor="text1"/>
          <w:sz w:val="24"/>
          <w:szCs w:val="24"/>
          <w:lang w:val="sq-AL"/>
        </w:rPr>
        <w:t>s 1 t</w:t>
      </w:r>
      <w:r w:rsidR="00703608" w:rsidRPr="00C428EF">
        <w:rPr>
          <w:rFonts w:ascii="Times New Roman" w:hAnsi="Times New Roman" w:cs="Times New Roman"/>
          <w:color w:val="000000" w:themeColor="text1"/>
          <w:sz w:val="24"/>
          <w:szCs w:val="24"/>
          <w:lang w:val="sq-AL"/>
        </w:rPr>
        <w:t>ë</w:t>
      </w:r>
      <w:r w:rsidRPr="00C428EF">
        <w:rPr>
          <w:rFonts w:ascii="Times New Roman" w:hAnsi="Times New Roman" w:cs="Times New Roman"/>
          <w:color w:val="000000" w:themeColor="text1"/>
          <w:sz w:val="24"/>
          <w:szCs w:val="24"/>
          <w:lang w:val="sq-AL"/>
        </w:rPr>
        <w:t xml:space="preserve"> këtij neni, mund të kërkohet nga: </w:t>
      </w:r>
    </w:p>
    <w:p w14:paraId="0F3668BE" w14:textId="77777777" w:rsidR="00553782" w:rsidRPr="00C428EF" w:rsidRDefault="00553782" w:rsidP="00553782">
      <w:pPr>
        <w:spacing w:after="0"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a) çdo person fizik ose juridik; ose </w:t>
      </w:r>
    </w:p>
    <w:p w14:paraId="355D02A9" w14:textId="44137B0C" w:rsidR="00553782" w:rsidRPr="00C428EF" w:rsidRDefault="00553782" w:rsidP="00553782">
      <w:pPr>
        <w:spacing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b) çdo grup ose organ i ngritur me qëllim përfaqësimin e interesave të prodhuesve, furnizuesve të shërbimeve, tregtarëve ose konsumatorëve, nëse ky grup ose organ ka aftësinë </w:t>
      </w:r>
      <w:r w:rsidR="00E053E7">
        <w:rPr>
          <w:rFonts w:ascii="Times New Roman" w:hAnsi="Times New Roman" w:cs="Times New Roman"/>
          <w:color w:val="000000" w:themeColor="text1"/>
          <w:sz w:val="24"/>
          <w:szCs w:val="24"/>
          <w:lang w:val="sq-AL"/>
        </w:rPr>
        <w:t>juridike</w:t>
      </w:r>
      <w:r w:rsidRPr="00C428EF">
        <w:rPr>
          <w:rFonts w:ascii="Times New Roman" w:hAnsi="Times New Roman" w:cs="Times New Roman"/>
          <w:color w:val="000000" w:themeColor="text1"/>
          <w:sz w:val="24"/>
          <w:szCs w:val="24"/>
          <w:lang w:val="sq-AL"/>
        </w:rPr>
        <w:t>, në bazë të ligjit</w:t>
      </w:r>
      <w:r w:rsidR="00E053E7">
        <w:rPr>
          <w:rFonts w:ascii="Times New Roman" w:hAnsi="Times New Roman" w:cs="Times New Roman"/>
          <w:color w:val="000000" w:themeColor="text1"/>
          <w:sz w:val="24"/>
          <w:szCs w:val="24"/>
          <w:lang w:val="sq-AL"/>
        </w:rPr>
        <w:t>.</w:t>
      </w:r>
      <w:r w:rsidRPr="00C428EF">
        <w:rPr>
          <w:rFonts w:ascii="Times New Roman" w:hAnsi="Times New Roman" w:cs="Times New Roman"/>
          <w:color w:val="000000" w:themeColor="text1"/>
          <w:sz w:val="24"/>
          <w:szCs w:val="24"/>
          <w:lang w:val="sq-AL"/>
        </w:rPr>
        <w:t xml:space="preserve"> </w:t>
      </w:r>
    </w:p>
    <w:p w14:paraId="4C3BEBBB" w14:textId="6F734C56" w:rsidR="00553782" w:rsidRPr="00C428EF" w:rsidRDefault="00553782" w:rsidP="00553782">
      <w:pPr>
        <w:spacing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4. </w:t>
      </w:r>
      <w:r w:rsidR="00100A0F">
        <w:rPr>
          <w:rFonts w:ascii="Times New Roman" w:hAnsi="Times New Roman" w:cs="Times New Roman"/>
          <w:color w:val="000000" w:themeColor="text1"/>
          <w:sz w:val="24"/>
          <w:szCs w:val="24"/>
          <w:lang w:val="sq-AL"/>
        </w:rPr>
        <w:t>Pavlefshm</w:t>
      </w:r>
      <w:r w:rsidR="00100A0F" w:rsidRPr="00C428EF">
        <w:rPr>
          <w:rFonts w:ascii="Times New Roman" w:hAnsi="Times New Roman" w:cs="Times New Roman"/>
          <w:sz w:val="24"/>
          <w:szCs w:val="24"/>
          <w:lang w:val="sq-AL"/>
        </w:rPr>
        <w:t>ë</w:t>
      </w:r>
      <w:r w:rsidR="00100A0F">
        <w:rPr>
          <w:rFonts w:ascii="Times New Roman" w:hAnsi="Times New Roman" w:cs="Times New Roman"/>
          <w:sz w:val="24"/>
          <w:szCs w:val="24"/>
          <w:lang w:val="sq-AL"/>
        </w:rPr>
        <w:t>ria</w:t>
      </w:r>
      <w:r w:rsidR="00100A0F" w:rsidRPr="00C428EF">
        <w:rPr>
          <w:rFonts w:ascii="Times New Roman" w:hAnsi="Times New Roman" w:cs="Times New Roman"/>
          <w:color w:val="000000" w:themeColor="text1"/>
          <w:sz w:val="24"/>
          <w:szCs w:val="24"/>
          <w:lang w:val="sq-AL"/>
        </w:rPr>
        <w:t xml:space="preserve"> </w:t>
      </w:r>
      <w:r w:rsidRPr="00C428EF">
        <w:rPr>
          <w:rFonts w:ascii="Times New Roman" w:hAnsi="Times New Roman" w:cs="Times New Roman"/>
          <w:color w:val="000000" w:themeColor="text1"/>
          <w:sz w:val="24"/>
          <w:szCs w:val="24"/>
          <w:lang w:val="sq-AL"/>
        </w:rPr>
        <w:t xml:space="preserve">për shkakun e përmendur në shkronjën “c” të pikës 1 të këtij neni, mund të pretendohet vetëm nga personi ose nga subjekti i prekur nga përdorimi i papërshtatshëm. </w:t>
      </w:r>
    </w:p>
    <w:p w14:paraId="31CF32B6" w14:textId="34BE075E" w:rsidR="00553782" w:rsidRPr="00C428EF" w:rsidRDefault="00553782" w:rsidP="00553782">
      <w:pPr>
        <w:spacing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5. </w:t>
      </w:r>
      <w:r w:rsidR="00100A0F">
        <w:rPr>
          <w:rFonts w:ascii="Times New Roman" w:hAnsi="Times New Roman" w:cs="Times New Roman"/>
          <w:color w:val="000000" w:themeColor="text1"/>
          <w:sz w:val="24"/>
          <w:szCs w:val="24"/>
          <w:lang w:val="sq-AL"/>
        </w:rPr>
        <w:t>Pavlefshm</w:t>
      </w:r>
      <w:r w:rsidR="00100A0F" w:rsidRPr="00C428EF">
        <w:rPr>
          <w:rFonts w:ascii="Times New Roman" w:hAnsi="Times New Roman" w:cs="Times New Roman"/>
          <w:sz w:val="24"/>
          <w:szCs w:val="24"/>
          <w:lang w:val="sq-AL"/>
        </w:rPr>
        <w:t>ë</w:t>
      </w:r>
      <w:r w:rsidR="00100A0F">
        <w:rPr>
          <w:rFonts w:ascii="Times New Roman" w:hAnsi="Times New Roman" w:cs="Times New Roman"/>
          <w:sz w:val="24"/>
          <w:szCs w:val="24"/>
          <w:lang w:val="sq-AL"/>
        </w:rPr>
        <w:t>ria</w:t>
      </w:r>
      <w:r w:rsidR="00100A0F" w:rsidRPr="00C428EF">
        <w:rPr>
          <w:rFonts w:ascii="Times New Roman" w:hAnsi="Times New Roman" w:cs="Times New Roman"/>
          <w:color w:val="000000" w:themeColor="text1"/>
          <w:sz w:val="24"/>
          <w:szCs w:val="24"/>
          <w:lang w:val="sq-AL"/>
        </w:rPr>
        <w:t xml:space="preserve"> </w:t>
      </w:r>
      <w:r w:rsidRPr="00C428EF">
        <w:rPr>
          <w:rFonts w:ascii="Times New Roman" w:hAnsi="Times New Roman" w:cs="Times New Roman"/>
          <w:color w:val="000000" w:themeColor="text1"/>
          <w:sz w:val="24"/>
          <w:szCs w:val="24"/>
          <w:lang w:val="sq-AL"/>
        </w:rPr>
        <w:t xml:space="preserve">për shkakun e përmendur në shkronjën “d” të pikës 1 të këtij neni, pretendohet vetëm nga mbajtësi i </w:t>
      </w:r>
      <w:r w:rsidR="00E053E7">
        <w:rPr>
          <w:rFonts w:ascii="Times New Roman" w:hAnsi="Times New Roman" w:cs="Times New Roman"/>
          <w:color w:val="000000" w:themeColor="text1"/>
          <w:sz w:val="24"/>
          <w:szCs w:val="24"/>
          <w:lang w:val="sq-AL"/>
        </w:rPr>
        <w:t>t</w:t>
      </w:r>
      <w:r w:rsidR="006A21DB">
        <w:rPr>
          <w:rFonts w:ascii="Times New Roman" w:hAnsi="Times New Roman" w:cs="Times New Roman"/>
          <w:color w:val="000000" w:themeColor="text1"/>
          <w:sz w:val="24"/>
          <w:szCs w:val="24"/>
          <w:lang w:val="sq-AL"/>
        </w:rPr>
        <w:t>ë</w:t>
      </w:r>
      <w:r w:rsidRPr="00C428EF">
        <w:rPr>
          <w:rFonts w:ascii="Times New Roman" w:hAnsi="Times New Roman" w:cs="Times New Roman"/>
          <w:color w:val="000000" w:themeColor="text1"/>
          <w:sz w:val="24"/>
          <w:szCs w:val="24"/>
          <w:lang w:val="sq-AL"/>
        </w:rPr>
        <w:t xml:space="preserve"> drejtave </w:t>
      </w:r>
      <w:r w:rsidR="00CC0613">
        <w:rPr>
          <w:rFonts w:ascii="Times New Roman" w:hAnsi="Times New Roman" w:cs="Times New Roman"/>
          <w:color w:val="000000" w:themeColor="text1"/>
          <w:sz w:val="24"/>
          <w:szCs w:val="24"/>
          <w:lang w:val="sq-AL"/>
        </w:rPr>
        <w:t>t</w:t>
      </w:r>
      <w:r w:rsidRPr="00C428EF">
        <w:rPr>
          <w:rFonts w:ascii="Times New Roman" w:hAnsi="Times New Roman" w:cs="Times New Roman"/>
          <w:color w:val="000000" w:themeColor="text1"/>
          <w:sz w:val="24"/>
          <w:szCs w:val="24"/>
          <w:lang w:val="sq-AL"/>
        </w:rPr>
        <w:t>ë disenjos sipas ligjit në fuqi.</w:t>
      </w:r>
      <w:r w:rsidR="00CC0613">
        <w:rPr>
          <w:rFonts w:ascii="Times New Roman" w:hAnsi="Times New Roman" w:cs="Times New Roman"/>
          <w:color w:val="000000" w:themeColor="text1"/>
          <w:sz w:val="24"/>
          <w:szCs w:val="24"/>
          <w:lang w:val="sq-AL"/>
        </w:rPr>
        <w:t xml:space="preserve"> N</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k</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t</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rast, mbajt</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si i pretenduar i t</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drejt</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s s</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disenjos, ka t</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drejt</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q</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n</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vend t</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k</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rkes</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s p</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r pavlefshm</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ri t</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k</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rkoj</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transferimin e regjistrimit n</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em</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r t</w:t>
      </w:r>
      <w:r w:rsidR="00CC0613" w:rsidRPr="00C428EF">
        <w:rPr>
          <w:rFonts w:ascii="Times New Roman" w:hAnsi="Times New Roman" w:cs="Times New Roman"/>
          <w:color w:val="000000" w:themeColor="text1"/>
          <w:sz w:val="24"/>
          <w:szCs w:val="24"/>
          <w:lang w:val="sq-AL"/>
        </w:rPr>
        <w:t>ë</w:t>
      </w:r>
      <w:r w:rsidR="00CC0613">
        <w:rPr>
          <w:rFonts w:ascii="Times New Roman" w:hAnsi="Times New Roman" w:cs="Times New Roman"/>
          <w:color w:val="000000" w:themeColor="text1"/>
          <w:sz w:val="24"/>
          <w:szCs w:val="24"/>
          <w:lang w:val="sq-AL"/>
        </w:rPr>
        <w:t xml:space="preserve"> tij. </w:t>
      </w:r>
    </w:p>
    <w:p w14:paraId="74D9386C" w14:textId="1BBE085C" w:rsidR="00553782" w:rsidRPr="00C428EF" w:rsidRDefault="00553782" w:rsidP="00553782">
      <w:pPr>
        <w:spacing w:after="0"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6. Shkaqet për pavlefshmërinë të parashikuara në shkronjat “</w:t>
      </w:r>
      <w:r w:rsidR="00FC0C93">
        <w:rPr>
          <w:rFonts w:ascii="Times New Roman" w:hAnsi="Times New Roman" w:cs="Times New Roman"/>
          <w:color w:val="000000" w:themeColor="text1"/>
          <w:sz w:val="24"/>
          <w:szCs w:val="24"/>
          <w:lang w:val="sq-AL"/>
        </w:rPr>
        <w:t>dh</w:t>
      </w:r>
      <w:r w:rsidRPr="00C428EF">
        <w:rPr>
          <w:rFonts w:ascii="Times New Roman" w:hAnsi="Times New Roman" w:cs="Times New Roman"/>
          <w:color w:val="000000" w:themeColor="text1"/>
          <w:sz w:val="24"/>
          <w:szCs w:val="24"/>
          <w:lang w:val="sq-AL"/>
        </w:rPr>
        <w:t>”, “</w:t>
      </w:r>
      <w:r w:rsidR="00FC0C93">
        <w:rPr>
          <w:rFonts w:ascii="Times New Roman" w:hAnsi="Times New Roman" w:cs="Times New Roman"/>
          <w:color w:val="000000" w:themeColor="text1"/>
          <w:sz w:val="24"/>
          <w:szCs w:val="24"/>
          <w:lang w:val="sq-AL"/>
        </w:rPr>
        <w:t>e</w:t>
      </w:r>
      <w:r w:rsidRPr="00C428EF">
        <w:rPr>
          <w:rFonts w:ascii="Times New Roman" w:hAnsi="Times New Roman" w:cs="Times New Roman"/>
          <w:color w:val="000000" w:themeColor="text1"/>
          <w:sz w:val="24"/>
          <w:szCs w:val="24"/>
          <w:lang w:val="sq-AL"/>
        </w:rPr>
        <w:t>” dhe “</w:t>
      </w:r>
      <w:r w:rsidR="00FC0C93">
        <w:rPr>
          <w:rFonts w:ascii="Times New Roman" w:hAnsi="Times New Roman" w:cs="Times New Roman"/>
          <w:color w:val="000000" w:themeColor="text1"/>
          <w:sz w:val="24"/>
          <w:szCs w:val="24"/>
          <w:lang w:val="sq-AL"/>
        </w:rPr>
        <w:t>ë</w:t>
      </w:r>
      <w:r w:rsidRPr="00C428EF">
        <w:rPr>
          <w:rFonts w:ascii="Times New Roman" w:hAnsi="Times New Roman" w:cs="Times New Roman"/>
          <w:color w:val="000000" w:themeColor="text1"/>
          <w:sz w:val="24"/>
          <w:szCs w:val="24"/>
          <w:lang w:val="sq-AL"/>
        </w:rPr>
        <w:t xml:space="preserve">” të këtij neni, mund të pretendohen vetëm nga sa më poshtë: </w:t>
      </w:r>
    </w:p>
    <w:p w14:paraId="4C566BF0" w14:textId="792D6495" w:rsidR="00553782" w:rsidRPr="00C428EF" w:rsidRDefault="00553782" w:rsidP="00553782">
      <w:pPr>
        <w:spacing w:after="0"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a) </w:t>
      </w:r>
      <w:r w:rsidR="00CE7729">
        <w:rPr>
          <w:rFonts w:ascii="Times New Roman" w:hAnsi="Times New Roman" w:cs="Times New Roman"/>
          <w:color w:val="000000" w:themeColor="text1"/>
          <w:sz w:val="24"/>
          <w:szCs w:val="24"/>
          <w:lang w:val="sq-AL"/>
        </w:rPr>
        <w:t xml:space="preserve">kërkuesi </w:t>
      </w:r>
      <w:r w:rsidRPr="00C428EF">
        <w:rPr>
          <w:rFonts w:ascii="Times New Roman" w:hAnsi="Times New Roman" w:cs="Times New Roman"/>
          <w:color w:val="000000" w:themeColor="text1"/>
          <w:sz w:val="24"/>
          <w:szCs w:val="24"/>
          <w:lang w:val="sq-AL"/>
        </w:rPr>
        <w:t xml:space="preserve">ose mbajtësi i së drejtave së mëparshme; </w:t>
      </w:r>
    </w:p>
    <w:p w14:paraId="2A77B4D3" w14:textId="77777777" w:rsidR="00553782" w:rsidRPr="00C428EF" w:rsidRDefault="00553782" w:rsidP="00553782">
      <w:pPr>
        <w:spacing w:after="0"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b) personat që janë të autorizuar ta ushtrojnë të drejtën, në bazë të legjislacionit në fuqi; ose</w:t>
      </w:r>
    </w:p>
    <w:p w14:paraId="4D60C5F0" w14:textId="77777777" w:rsidR="00553782" w:rsidRPr="00C428EF" w:rsidRDefault="00553782" w:rsidP="00553782">
      <w:pPr>
        <w:spacing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c) një i licencuar i autorizuar nga mbajtësi i së drejtave të mëparshme. </w:t>
      </w:r>
    </w:p>
    <w:p w14:paraId="14966660" w14:textId="5D789440" w:rsidR="00553782" w:rsidRPr="00C428EF" w:rsidRDefault="00553782" w:rsidP="00553782">
      <w:pPr>
        <w:spacing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7. Një disenjo e regjistruar nuk </w:t>
      </w:r>
      <w:r w:rsidR="00100A0F">
        <w:rPr>
          <w:rFonts w:ascii="Times New Roman" w:hAnsi="Times New Roman" w:cs="Times New Roman"/>
          <w:color w:val="000000" w:themeColor="text1"/>
          <w:sz w:val="24"/>
          <w:szCs w:val="24"/>
          <w:lang w:val="sq-AL"/>
        </w:rPr>
        <w:t>shpallet e pavlefshme</w:t>
      </w:r>
      <w:r w:rsidR="00100A0F" w:rsidRPr="00C428EF">
        <w:rPr>
          <w:rFonts w:ascii="Times New Roman" w:hAnsi="Times New Roman" w:cs="Times New Roman"/>
          <w:color w:val="000000" w:themeColor="text1"/>
          <w:sz w:val="24"/>
          <w:szCs w:val="24"/>
          <w:lang w:val="sq-AL"/>
        </w:rPr>
        <w:t xml:space="preserve"> </w:t>
      </w:r>
      <w:r w:rsidRPr="00C428EF">
        <w:rPr>
          <w:rFonts w:ascii="Times New Roman" w:hAnsi="Times New Roman" w:cs="Times New Roman"/>
          <w:color w:val="000000" w:themeColor="text1"/>
          <w:sz w:val="24"/>
          <w:szCs w:val="24"/>
          <w:lang w:val="sq-AL"/>
        </w:rPr>
        <w:t xml:space="preserve">kur </w:t>
      </w:r>
      <w:r w:rsidR="00CE7729">
        <w:rPr>
          <w:rFonts w:ascii="Times New Roman" w:hAnsi="Times New Roman" w:cs="Times New Roman"/>
          <w:color w:val="000000" w:themeColor="text1"/>
          <w:sz w:val="24"/>
          <w:szCs w:val="24"/>
          <w:lang w:val="sq-AL"/>
        </w:rPr>
        <w:t xml:space="preserve">kërkuesi </w:t>
      </w:r>
      <w:r w:rsidRPr="00C428EF">
        <w:rPr>
          <w:rFonts w:ascii="Times New Roman" w:hAnsi="Times New Roman" w:cs="Times New Roman"/>
          <w:color w:val="000000" w:themeColor="text1"/>
          <w:sz w:val="24"/>
          <w:szCs w:val="24"/>
          <w:lang w:val="sq-AL"/>
        </w:rPr>
        <w:t>ose mbajtësi i një të drejte siç përmendet në shkronjat “</w:t>
      </w:r>
      <w:r w:rsidR="00FC0C93">
        <w:rPr>
          <w:rFonts w:ascii="Times New Roman" w:hAnsi="Times New Roman" w:cs="Times New Roman"/>
          <w:color w:val="000000" w:themeColor="text1"/>
          <w:sz w:val="24"/>
          <w:szCs w:val="24"/>
          <w:lang w:val="sq-AL"/>
        </w:rPr>
        <w:t>dh</w:t>
      </w:r>
      <w:r w:rsidRPr="00C428EF">
        <w:rPr>
          <w:rFonts w:ascii="Times New Roman" w:hAnsi="Times New Roman" w:cs="Times New Roman"/>
          <w:color w:val="000000" w:themeColor="text1"/>
          <w:sz w:val="24"/>
          <w:szCs w:val="24"/>
          <w:lang w:val="sq-AL"/>
        </w:rPr>
        <w:t>”, “</w:t>
      </w:r>
      <w:r w:rsidR="00FC0C93">
        <w:rPr>
          <w:rFonts w:ascii="Times New Roman" w:hAnsi="Times New Roman" w:cs="Times New Roman"/>
          <w:color w:val="000000" w:themeColor="text1"/>
          <w:sz w:val="24"/>
          <w:szCs w:val="24"/>
          <w:lang w:val="sq-AL"/>
        </w:rPr>
        <w:t>e</w:t>
      </w:r>
      <w:r w:rsidRPr="00C428EF">
        <w:rPr>
          <w:rFonts w:ascii="Times New Roman" w:hAnsi="Times New Roman" w:cs="Times New Roman"/>
          <w:color w:val="000000" w:themeColor="text1"/>
          <w:sz w:val="24"/>
          <w:szCs w:val="24"/>
          <w:lang w:val="sq-AL"/>
        </w:rPr>
        <w:t>” dhe “</w:t>
      </w:r>
      <w:r w:rsidR="00FC0C93">
        <w:rPr>
          <w:rFonts w:ascii="Times New Roman" w:hAnsi="Times New Roman" w:cs="Times New Roman"/>
          <w:color w:val="000000" w:themeColor="text1"/>
          <w:sz w:val="24"/>
          <w:szCs w:val="24"/>
          <w:lang w:val="sq-AL"/>
        </w:rPr>
        <w:t>ë</w:t>
      </w:r>
      <w:r w:rsidRPr="00C428EF">
        <w:rPr>
          <w:rFonts w:ascii="Times New Roman" w:hAnsi="Times New Roman" w:cs="Times New Roman"/>
          <w:color w:val="000000" w:themeColor="text1"/>
          <w:sz w:val="24"/>
          <w:szCs w:val="24"/>
          <w:lang w:val="sq-AL"/>
        </w:rPr>
        <w:t xml:space="preserve">” të pikës 1 të këtij neni, ka dhënë shprehimisht pëlqimin për regjistrimin e disenjos përpara se të </w:t>
      </w:r>
      <w:r w:rsidRPr="00067E20">
        <w:rPr>
          <w:rFonts w:ascii="Times New Roman" w:hAnsi="Times New Roman" w:cs="Times New Roman"/>
          <w:color w:val="000000" w:themeColor="text1"/>
          <w:sz w:val="24"/>
          <w:szCs w:val="24"/>
          <w:lang w:val="sq-AL"/>
        </w:rPr>
        <w:t xml:space="preserve">depozitojë </w:t>
      </w:r>
      <w:r w:rsidR="00067E20" w:rsidRPr="00067E20">
        <w:rPr>
          <w:rFonts w:ascii="Times New Roman" w:hAnsi="Times New Roman" w:cs="Times New Roman"/>
          <w:color w:val="000000" w:themeColor="text1"/>
          <w:sz w:val="24"/>
          <w:szCs w:val="24"/>
          <w:lang w:val="sq-AL"/>
        </w:rPr>
        <w:t>k</w:t>
      </w:r>
      <w:r w:rsidR="00067E20" w:rsidRPr="00E24C25">
        <w:rPr>
          <w:rFonts w:ascii="Times New Roman" w:hAnsi="Times New Roman" w:cs="Times New Roman"/>
          <w:color w:val="000000" w:themeColor="text1"/>
          <w:sz w:val="24"/>
          <w:szCs w:val="24"/>
          <w:lang w:val="sq-AL"/>
        </w:rPr>
        <w:t>ërkesën</w:t>
      </w:r>
      <w:r w:rsidR="00067E20" w:rsidRPr="00067E20">
        <w:rPr>
          <w:rFonts w:ascii="Times New Roman" w:hAnsi="Times New Roman" w:cs="Times New Roman"/>
          <w:color w:val="000000" w:themeColor="text1"/>
          <w:sz w:val="24"/>
          <w:szCs w:val="24"/>
          <w:lang w:val="sq-AL"/>
        </w:rPr>
        <w:t xml:space="preserve"> </w:t>
      </w:r>
      <w:r w:rsidRPr="00067E20">
        <w:rPr>
          <w:rFonts w:ascii="Times New Roman" w:hAnsi="Times New Roman" w:cs="Times New Roman"/>
          <w:color w:val="000000" w:themeColor="text1"/>
          <w:sz w:val="24"/>
          <w:szCs w:val="24"/>
          <w:lang w:val="sq-AL"/>
        </w:rPr>
        <w:t>për</w:t>
      </w:r>
      <w:r w:rsidRPr="00C428EF">
        <w:rPr>
          <w:rFonts w:ascii="Times New Roman" w:hAnsi="Times New Roman" w:cs="Times New Roman"/>
          <w:color w:val="000000" w:themeColor="text1"/>
          <w:sz w:val="24"/>
          <w:szCs w:val="24"/>
          <w:lang w:val="sq-AL"/>
        </w:rPr>
        <w:t xml:space="preserve"> deklarimin e pavlefshmërisë apo kundërpadinë. </w:t>
      </w:r>
    </w:p>
    <w:p w14:paraId="68E230B6" w14:textId="217C60F6" w:rsidR="00553782" w:rsidRPr="00E43577" w:rsidRDefault="00553782" w:rsidP="00553782">
      <w:pPr>
        <w:spacing w:line="240" w:lineRule="auto"/>
        <w:jc w:val="both"/>
        <w:rPr>
          <w:rFonts w:ascii="Times New Roman" w:hAnsi="Times New Roman" w:cs="Times New Roman"/>
          <w:color w:val="000000" w:themeColor="text1"/>
          <w:sz w:val="24"/>
          <w:szCs w:val="24"/>
          <w:lang w:val="sq-AL"/>
        </w:rPr>
      </w:pPr>
      <w:r w:rsidRPr="00C428EF">
        <w:rPr>
          <w:rFonts w:ascii="Times New Roman" w:hAnsi="Times New Roman" w:cs="Times New Roman"/>
          <w:color w:val="000000" w:themeColor="text1"/>
          <w:sz w:val="24"/>
          <w:szCs w:val="24"/>
          <w:lang w:val="sq-AL"/>
        </w:rPr>
        <w:t xml:space="preserve">8. Disenjo mund të </w:t>
      </w:r>
      <w:r w:rsidR="00100A0F">
        <w:rPr>
          <w:rFonts w:ascii="Times New Roman" w:hAnsi="Times New Roman" w:cs="Times New Roman"/>
          <w:color w:val="000000" w:themeColor="text1"/>
          <w:sz w:val="24"/>
          <w:szCs w:val="24"/>
          <w:lang w:val="sq-AL"/>
        </w:rPr>
        <w:t>shpallet e pavlefshme</w:t>
      </w:r>
      <w:r w:rsidR="00100A0F" w:rsidRPr="00C428EF">
        <w:rPr>
          <w:rFonts w:ascii="Times New Roman" w:hAnsi="Times New Roman" w:cs="Times New Roman"/>
          <w:color w:val="000000" w:themeColor="text1"/>
          <w:sz w:val="24"/>
          <w:szCs w:val="24"/>
          <w:lang w:val="sq-AL"/>
        </w:rPr>
        <w:t xml:space="preserve"> </w:t>
      </w:r>
      <w:r w:rsidRPr="00C428EF">
        <w:rPr>
          <w:rFonts w:ascii="Times New Roman" w:hAnsi="Times New Roman" w:cs="Times New Roman"/>
          <w:color w:val="000000" w:themeColor="text1"/>
          <w:sz w:val="24"/>
          <w:szCs w:val="24"/>
          <w:lang w:val="sq-AL"/>
        </w:rPr>
        <w:t xml:space="preserve">edhe pasi ka kaluar afati i mbrojtjes ose pasi është </w:t>
      </w:r>
      <w:r w:rsidRPr="00E43577">
        <w:rPr>
          <w:rFonts w:ascii="Times New Roman" w:hAnsi="Times New Roman" w:cs="Times New Roman"/>
          <w:color w:val="000000" w:themeColor="text1"/>
          <w:sz w:val="24"/>
          <w:szCs w:val="24"/>
          <w:lang w:val="sq-AL"/>
        </w:rPr>
        <w:t>ushtruar e drejta e heqjes dorë nga disenjo</w:t>
      </w:r>
      <w:r w:rsidR="00E43577" w:rsidRPr="00E43577">
        <w:rPr>
          <w:rFonts w:ascii="Times New Roman" w:hAnsi="Times New Roman" w:cs="Times New Roman"/>
          <w:color w:val="000000" w:themeColor="text1"/>
          <w:sz w:val="24"/>
          <w:szCs w:val="24"/>
          <w:lang w:val="sq-AL"/>
        </w:rPr>
        <w:t xml:space="preserve"> </w:t>
      </w:r>
      <w:r w:rsidR="00E43577" w:rsidRPr="00E24C25">
        <w:rPr>
          <w:rFonts w:ascii="Times New Roman" w:hAnsi="Times New Roman" w:cs="Times New Roman"/>
          <w:sz w:val="24"/>
          <w:szCs w:val="24"/>
          <w:lang w:val="sq-AL"/>
        </w:rPr>
        <w:t>nëse k</w:t>
      </w:r>
      <w:r w:rsidR="00E43577" w:rsidRPr="00E43577">
        <w:rPr>
          <w:rFonts w:ascii="Times New Roman" w:hAnsi="Times New Roman" w:cs="Times New Roman"/>
          <w:color w:val="000000" w:themeColor="text1"/>
          <w:sz w:val="24"/>
          <w:szCs w:val="24"/>
          <w:lang w:val="sq-AL"/>
        </w:rPr>
        <w:t>ërkuesi</w:t>
      </w:r>
      <w:r w:rsidR="00E43577" w:rsidRPr="00E24C25">
        <w:rPr>
          <w:rFonts w:ascii="Times New Roman" w:hAnsi="Times New Roman" w:cs="Times New Roman"/>
          <w:sz w:val="24"/>
          <w:szCs w:val="24"/>
          <w:lang w:val="sq-AL"/>
        </w:rPr>
        <w:t xml:space="preserve"> tregon një interes </w:t>
      </w:r>
      <w:r w:rsidR="00ED4D89">
        <w:rPr>
          <w:rFonts w:ascii="Times New Roman" w:hAnsi="Times New Roman" w:cs="Times New Roman"/>
          <w:sz w:val="24"/>
          <w:szCs w:val="24"/>
          <w:lang w:val="sq-AL"/>
        </w:rPr>
        <w:t>t</w:t>
      </w:r>
      <w:r w:rsidR="006A21DB">
        <w:rPr>
          <w:rFonts w:ascii="Times New Roman" w:hAnsi="Times New Roman" w:cs="Times New Roman"/>
          <w:sz w:val="24"/>
          <w:szCs w:val="24"/>
          <w:lang w:val="sq-AL"/>
        </w:rPr>
        <w:t>ë</w:t>
      </w:r>
      <w:r w:rsidR="00ED4D89">
        <w:rPr>
          <w:rFonts w:ascii="Times New Roman" w:hAnsi="Times New Roman" w:cs="Times New Roman"/>
          <w:sz w:val="24"/>
          <w:szCs w:val="24"/>
          <w:lang w:val="sq-AL"/>
        </w:rPr>
        <w:t xml:space="preserve"> ligjsh</w:t>
      </w:r>
      <w:r w:rsidR="006A21DB">
        <w:rPr>
          <w:rFonts w:ascii="Times New Roman" w:hAnsi="Times New Roman" w:cs="Times New Roman"/>
          <w:sz w:val="24"/>
          <w:szCs w:val="24"/>
          <w:lang w:val="sq-AL"/>
        </w:rPr>
        <w:t>ë</w:t>
      </w:r>
      <w:r w:rsidR="00ED4D89">
        <w:rPr>
          <w:rFonts w:ascii="Times New Roman" w:hAnsi="Times New Roman" w:cs="Times New Roman"/>
          <w:sz w:val="24"/>
          <w:szCs w:val="24"/>
          <w:lang w:val="sq-AL"/>
        </w:rPr>
        <w:t>m</w:t>
      </w:r>
      <w:r w:rsidR="00E43577" w:rsidRPr="00E24C25">
        <w:rPr>
          <w:rFonts w:ascii="Times New Roman" w:hAnsi="Times New Roman" w:cs="Times New Roman"/>
          <w:sz w:val="24"/>
          <w:szCs w:val="24"/>
          <w:lang w:val="sq-AL"/>
        </w:rPr>
        <w:t xml:space="preserve"> për të marrë një vendim mbi  çështje</w:t>
      </w:r>
      <w:r w:rsidR="00ED4D89">
        <w:rPr>
          <w:rFonts w:ascii="Times New Roman" w:hAnsi="Times New Roman" w:cs="Times New Roman"/>
          <w:sz w:val="24"/>
          <w:szCs w:val="24"/>
          <w:lang w:val="sq-AL"/>
        </w:rPr>
        <w:t>n</w:t>
      </w:r>
      <w:r w:rsidRPr="00E43577">
        <w:rPr>
          <w:rFonts w:ascii="Times New Roman" w:hAnsi="Times New Roman" w:cs="Times New Roman"/>
          <w:color w:val="000000" w:themeColor="text1"/>
          <w:sz w:val="24"/>
          <w:szCs w:val="24"/>
          <w:lang w:val="sq-AL"/>
        </w:rPr>
        <w:t>.</w:t>
      </w:r>
    </w:p>
    <w:p w14:paraId="4873AD07" w14:textId="7D5D99BA" w:rsidR="00553782"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color w:val="000000" w:themeColor="text1"/>
          <w:sz w:val="24"/>
          <w:szCs w:val="24"/>
          <w:lang w:val="sq-AL"/>
        </w:rPr>
        <w:t xml:space="preserve">9. </w:t>
      </w:r>
      <w:r w:rsidR="00100A0F">
        <w:rPr>
          <w:rFonts w:ascii="Times New Roman" w:hAnsi="Times New Roman" w:cs="Times New Roman"/>
          <w:color w:val="000000" w:themeColor="text1"/>
          <w:sz w:val="24"/>
          <w:szCs w:val="24"/>
          <w:lang w:val="sq-AL"/>
        </w:rPr>
        <w:t>Pavlefshm</w:t>
      </w:r>
      <w:r w:rsidR="00100A0F" w:rsidRPr="00C428EF">
        <w:rPr>
          <w:rFonts w:ascii="Times New Roman" w:hAnsi="Times New Roman" w:cs="Times New Roman"/>
          <w:sz w:val="24"/>
          <w:szCs w:val="24"/>
          <w:lang w:val="sq-AL"/>
        </w:rPr>
        <w:t>ë</w:t>
      </w:r>
      <w:r w:rsidR="00100A0F">
        <w:rPr>
          <w:rFonts w:ascii="Times New Roman" w:hAnsi="Times New Roman" w:cs="Times New Roman"/>
          <w:sz w:val="24"/>
          <w:szCs w:val="24"/>
          <w:lang w:val="sq-AL"/>
        </w:rPr>
        <w:t>r</w:t>
      </w:r>
      <w:r w:rsidR="00BD2B6F">
        <w:rPr>
          <w:rFonts w:ascii="Times New Roman" w:hAnsi="Times New Roman" w:cs="Times New Roman"/>
          <w:sz w:val="24"/>
          <w:szCs w:val="24"/>
          <w:lang w:val="sq-AL"/>
        </w:rPr>
        <w:t>i</w:t>
      </w:r>
      <w:r w:rsidR="00100A0F">
        <w:rPr>
          <w:rFonts w:ascii="Times New Roman" w:hAnsi="Times New Roman" w:cs="Times New Roman"/>
          <w:sz w:val="24"/>
          <w:szCs w:val="24"/>
          <w:lang w:val="sq-AL"/>
        </w:rPr>
        <w:t>a</w:t>
      </w:r>
      <w:r w:rsidR="00100A0F" w:rsidRPr="00C428EF">
        <w:rPr>
          <w:rFonts w:ascii="Times New Roman" w:hAnsi="Times New Roman" w:cs="Times New Roman"/>
          <w:color w:val="000000" w:themeColor="text1"/>
          <w:sz w:val="24"/>
          <w:szCs w:val="24"/>
          <w:lang w:val="sq-AL"/>
        </w:rPr>
        <w:t xml:space="preserve"> </w:t>
      </w:r>
      <w:r w:rsidRPr="00C428EF">
        <w:rPr>
          <w:rFonts w:ascii="Times New Roman" w:hAnsi="Times New Roman" w:cs="Times New Roman"/>
          <w:color w:val="000000" w:themeColor="text1"/>
          <w:sz w:val="24"/>
          <w:szCs w:val="24"/>
          <w:lang w:val="sq-AL"/>
        </w:rPr>
        <w:t xml:space="preserve"> </w:t>
      </w:r>
      <w:r w:rsidR="00765842" w:rsidRPr="00765842">
        <w:rPr>
          <w:rFonts w:ascii="Times New Roman" w:hAnsi="Times New Roman" w:cs="Times New Roman"/>
          <w:sz w:val="24"/>
          <w:szCs w:val="24"/>
          <w:lang w:val="sq-AL"/>
        </w:rPr>
        <w:t xml:space="preserve">kërkohet </w:t>
      </w:r>
      <w:r w:rsidRPr="00C428EF">
        <w:rPr>
          <w:rFonts w:ascii="Times New Roman" w:hAnsi="Times New Roman" w:cs="Times New Roman"/>
          <w:color w:val="000000" w:themeColor="text1"/>
          <w:sz w:val="24"/>
          <w:szCs w:val="24"/>
          <w:lang w:val="sq-AL"/>
        </w:rPr>
        <w:t xml:space="preserve"> </w:t>
      </w:r>
      <w:r w:rsidR="00765842" w:rsidRPr="00765842">
        <w:rPr>
          <w:rFonts w:ascii="Times New Roman" w:hAnsi="Times New Roman" w:cs="Times New Roman"/>
          <w:sz w:val="24"/>
          <w:szCs w:val="24"/>
          <w:lang w:val="sq-AL"/>
        </w:rPr>
        <w:t>në</w:t>
      </w:r>
      <w:r w:rsidR="00765842">
        <w:rPr>
          <w:rFonts w:ascii="Times New Roman" w:hAnsi="Times New Roman" w:cs="Times New Roman"/>
          <w:color w:val="EE0000"/>
          <w:sz w:val="24"/>
          <w:szCs w:val="24"/>
          <w:lang w:val="sq-AL"/>
        </w:rPr>
        <w:t xml:space="preserve"> </w:t>
      </w:r>
      <w:r w:rsidRPr="00765842">
        <w:rPr>
          <w:rFonts w:ascii="Times New Roman" w:hAnsi="Times New Roman" w:cs="Times New Roman"/>
          <w:sz w:val="24"/>
          <w:szCs w:val="24"/>
          <w:lang w:val="sq-AL"/>
        </w:rPr>
        <w:t>gjykat</w:t>
      </w:r>
      <w:r w:rsidR="00765842" w:rsidRPr="00765842">
        <w:rPr>
          <w:rFonts w:ascii="Times New Roman" w:hAnsi="Times New Roman" w:cs="Times New Roman"/>
          <w:sz w:val="24"/>
          <w:szCs w:val="24"/>
          <w:lang w:val="sq-AL"/>
        </w:rPr>
        <w:t>ën</w:t>
      </w:r>
      <w:r w:rsidRPr="00C428EF">
        <w:rPr>
          <w:rFonts w:ascii="Times New Roman" w:hAnsi="Times New Roman" w:cs="Times New Roman"/>
          <w:color w:val="000000" w:themeColor="text1"/>
          <w:sz w:val="24"/>
          <w:szCs w:val="24"/>
          <w:lang w:val="sq-AL"/>
        </w:rPr>
        <w:t xml:space="preserve"> </w:t>
      </w:r>
      <w:r w:rsidRPr="00765842">
        <w:rPr>
          <w:rFonts w:ascii="Times New Roman" w:hAnsi="Times New Roman" w:cs="Times New Roman"/>
          <w:sz w:val="24"/>
          <w:szCs w:val="24"/>
          <w:lang w:val="sq-AL"/>
        </w:rPr>
        <w:t>kompetente</w:t>
      </w:r>
      <w:r w:rsidR="00765842" w:rsidRPr="00765842">
        <w:rPr>
          <w:rFonts w:ascii="Times New Roman" w:hAnsi="Times New Roman" w:cs="Times New Roman"/>
          <w:sz w:val="24"/>
          <w:szCs w:val="24"/>
          <w:lang w:val="sq-AL"/>
        </w:rPr>
        <w:t xml:space="preserve"> sipas rregulla</w:t>
      </w:r>
      <w:r w:rsidR="00765842">
        <w:rPr>
          <w:rFonts w:ascii="Times New Roman" w:hAnsi="Times New Roman" w:cs="Times New Roman"/>
          <w:sz w:val="24"/>
          <w:szCs w:val="24"/>
          <w:lang w:val="sq-AL"/>
        </w:rPr>
        <w:t>ve</w:t>
      </w:r>
      <w:r w:rsidR="00765842" w:rsidRPr="00765842">
        <w:rPr>
          <w:rFonts w:ascii="Times New Roman" w:hAnsi="Times New Roman" w:cs="Times New Roman"/>
          <w:sz w:val="24"/>
          <w:szCs w:val="24"/>
          <w:lang w:val="sq-AL"/>
        </w:rPr>
        <w:t xml:space="preserve">  të procedurës civile</w:t>
      </w:r>
      <w:r w:rsidRPr="00765842">
        <w:rPr>
          <w:rFonts w:ascii="Times New Roman" w:hAnsi="Times New Roman" w:cs="Times New Roman"/>
          <w:sz w:val="24"/>
          <w:szCs w:val="24"/>
          <w:lang w:val="sq-AL"/>
        </w:rPr>
        <w:t>.</w:t>
      </w:r>
      <w:r w:rsidR="004F007C">
        <w:rPr>
          <w:rFonts w:ascii="Times New Roman" w:hAnsi="Times New Roman" w:cs="Times New Roman"/>
          <w:sz w:val="24"/>
          <w:szCs w:val="24"/>
          <w:lang w:val="sq-AL"/>
        </w:rPr>
        <w:t xml:space="preserve"> Nj</w:t>
      </w:r>
      <w:r w:rsidR="004F007C" w:rsidRPr="00765842">
        <w:rPr>
          <w:rFonts w:ascii="Times New Roman" w:hAnsi="Times New Roman" w:cs="Times New Roman"/>
          <w:sz w:val="24"/>
          <w:szCs w:val="24"/>
          <w:lang w:val="sq-AL"/>
        </w:rPr>
        <w:t>ë</w:t>
      </w:r>
      <w:r w:rsidR="004F007C">
        <w:rPr>
          <w:rFonts w:ascii="Times New Roman" w:hAnsi="Times New Roman" w:cs="Times New Roman"/>
          <w:sz w:val="24"/>
          <w:szCs w:val="24"/>
          <w:lang w:val="sq-AL"/>
        </w:rPr>
        <w:t xml:space="preserve"> disenjo q</w:t>
      </w:r>
      <w:r w:rsidR="004F007C" w:rsidRPr="00765842">
        <w:rPr>
          <w:rFonts w:ascii="Times New Roman" w:hAnsi="Times New Roman" w:cs="Times New Roman"/>
          <w:sz w:val="24"/>
          <w:szCs w:val="24"/>
          <w:lang w:val="sq-AL"/>
        </w:rPr>
        <w:t>ë</w:t>
      </w:r>
      <w:r w:rsidR="004F007C">
        <w:rPr>
          <w:rFonts w:ascii="Times New Roman" w:hAnsi="Times New Roman" w:cs="Times New Roman"/>
          <w:sz w:val="24"/>
          <w:szCs w:val="24"/>
          <w:lang w:val="sq-AL"/>
        </w:rPr>
        <w:t xml:space="preserve"> </w:t>
      </w:r>
      <w:r w:rsidR="004F007C" w:rsidRPr="00765842">
        <w:rPr>
          <w:rFonts w:ascii="Times New Roman" w:hAnsi="Times New Roman" w:cs="Times New Roman"/>
          <w:sz w:val="24"/>
          <w:szCs w:val="24"/>
          <w:lang w:val="sq-AL"/>
        </w:rPr>
        <w:t>ë</w:t>
      </w:r>
      <w:r w:rsidR="004F007C">
        <w:rPr>
          <w:rFonts w:ascii="Times New Roman" w:hAnsi="Times New Roman" w:cs="Times New Roman"/>
          <w:sz w:val="24"/>
          <w:szCs w:val="24"/>
          <w:lang w:val="sq-AL"/>
        </w:rPr>
        <w:t>sht</w:t>
      </w:r>
      <w:r w:rsidR="004F007C" w:rsidRPr="00765842">
        <w:rPr>
          <w:rFonts w:ascii="Times New Roman" w:hAnsi="Times New Roman" w:cs="Times New Roman"/>
          <w:sz w:val="24"/>
          <w:szCs w:val="24"/>
          <w:lang w:val="sq-AL"/>
        </w:rPr>
        <w:t>ë</w:t>
      </w:r>
      <w:r w:rsidR="004F007C">
        <w:rPr>
          <w:rFonts w:ascii="Times New Roman" w:hAnsi="Times New Roman" w:cs="Times New Roman"/>
          <w:sz w:val="24"/>
          <w:szCs w:val="24"/>
          <w:lang w:val="sq-AL"/>
        </w:rPr>
        <w:t xml:space="preserve"> shpallur e pavlefshme konsiderohet se </w:t>
      </w:r>
      <w:r w:rsidR="00ED4D89">
        <w:rPr>
          <w:rFonts w:ascii="Times New Roman" w:hAnsi="Times New Roman" w:cs="Times New Roman"/>
          <w:sz w:val="24"/>
          <w:szCs w:val="24"/>
          <w:lang w:val="sq-AL"/>
        </w:rPr>
        <w:t>nuk ka sjell</w:t>
      </w:r>
      <w:r w:rsidR="006A21DB">
        <w:rPr>
          <w:rFonts w:ascii="Times New Roman" w:hAnsi="Times New Roman" w:cs="Times New Roman"/>
          <w:sz w:val="24"/>
          <w:szCs w:val="24"/>
          <w:lang w:val="sq-AL"/>
        </w:rPr>
        <w:t>ë</w:t>
      </w:r>
      <w:r w:rsidR="00ED4D89">
        <w:rPr>
          <w:rFonts w:ascii="Times New Roman" w:hAnsi="Times New Roman" w:cs="Times New Roman"/>
          <w:sz w:val="24"/>
          <w:szCs w:val="24"/>
          <w:lang w:val="sq-AL"/>
        </w:rPr>
        <w:t xml:space="preserve"> pasoja </w:t>
      </w:r>
      <w:r w:rsidR="004F007C">
        <w:rPr>
          <w:rFonts w:ascii="Times New Roman" w:hAnsi="Times New Roman" w:cs="Times New Roman"/>
          <w:sz w:val="24"/>
          <w:szCs w:val="24"/>
          <w:lang w:val="sq-AL"/>
        </w:rPr>
        <w:t>q</w:t>
      </w:r>
      <w:r w:rsidR="004F007C" w:rsidRPr="00765842">
        <w:rPr>
          <w:rFonts w:ascii="Times New Roman" w:hAnsi="Times New Roman" w:cs="Times New Roman"/>
          <w:sz w:val="24"/>
          <w:szCs w:val="24"/>
          <w:lang w:val="sq-AL"/>
        </w:rPr>
        <w:t>ë</w:t>
      </w:r>
      <w:r w:rsidR="004F007C">
        <w:rPr>
          <w:rFonts w:ascii="Times New Roman" w:hAnsi="Times New Roman" w:cs="Times New Roman"/>
          <w:sz w:val="24"/>
          <w:szCs w:val="24"/>
          <w:lang w:val="sq-AL"/>
        </w:rPr>
        <w:t xml:space="preserve">  </w:t>
      </w:r>
      <w:r w:rsidR="00ED4D89">
        <w:rPr>
          <w:rFonts w:ascii="Times New Roman" w:hAnsi="Times New Roman" w:cs="Times New Roman"/>
          <w:sz w:val="24"/>
          <w:szCs w:val="24"/>
          <w:lang w:val="sq-AL"/>
        </w:rPr>
        <w:t xml:space="preserve">nga </w:t>
      </w:r>
      <w:r w:rsidR="004F007C">
        <w:rPr>
          <w:rFonts w:ascii="Times New Roman" w:hAnsi="Times New Roman" w:cs="Times New Roman"/>
          <w:sz w:val="24"/>
          <w:szCs w:val="24"/>
          <w:lang w:val="sq-AL"/>
        </w:rPr>
        <w:t xml:space="preserve">fillimi </w:t>
      </w:r>
    </w:p>
    <w:p w14:paraId="618E8711" w14:textId="76E8051E" w:rsidR="00DD2DFE" w:rsidRPr="00E24C25" w:rsidRDefault="00DD2DFE" w:rsidP="00DD2DFE">
      <w:pPr>
        <w:spacing w:after="0" w:line="240" w:lineRule="auto"/>
        <w:jc w:val="both"/>
        <w:rPr>
          <w:rFonts w:ascii="Times New Roman" w:eastAsia="Times New Roman" w:hAnsi="Times New Roman" w:cs="Times New Roman"/>
          <w:noProof/>
          <w:color w:val="000000" w:themeColor="text1"/>
          <w:sz w:val="24"/>
          <w:szCs w:val="24"/>
          <w:lang w:val="sq-AL"/>
        </w:rPr>
      </w:pPr>
      <w:r>
        <w:rPr>
          <w:rFonts w:ascii="Times New Roman" w:hAnsi="Times New Roman" w:cs="Times New Roman"/>
          <w:sz w:val="24"/>
          <w:szCs w:val="24"/>
          <w:lang w:val="sq-AL"/>
        </w:rPr>
        <w:t xml:space="preserve">10. </w:t>
      </w:r>
      <w:r w:rsidRPr="00E24C25">
        <w:rPr>
          <w:rFonts w:ascii="Times New Roman" w:eastAsia="Times New Roman" w:hAnsi="Times New Roman" w:cs="Times New Roman"/>
          <w:noProof/>
          <w:color w:val="000000" w:themeColor="text1"/>
          <w:sz w:val="24"/>
          <w:szCs w:val="24"/>
          <w:lang w:val="sq-AL"/>
        </w:rPr>
        <w:t>Pavarësisht nga pika 9 e këtij neni,  në varësi të dispozitave të ligjit shqiptar që lidhen me kërkesat për kompensim për dëmin e shkaktuar nga neglizhenca ose mungesa e mirëbesimit nga ana e mbajtësit të disenjos, ose me pasurimin e padrejtë, efekti prapaveprues i pavlefshmërisë së disenjos nuk do të ndikojë në:</w:t>
      </w:r>
    </w:p>
    <w:p w14:paraId="33E075BD" w14:textId="77777777" w:rsidR="00DD2DFE" w:rsidRPr="00E24C25" w:rsidRDefault="00DD2DFE" w:rsidP="00DD2DFE">
      <w:pPr>
        <w:spacing w:after="0" w:line="240" w:lineRule="auto"/>
        <w:jc w:val="both"/>
        <w:rPr>
          <w:rFonts w:ascii="Times New Roman" w:eastAsia="Times New Roman" w:hAnsi="Times New Roman" w:cs="Times New Roman"/>
          <w:noProof/>
          <w:color w:val="000000" w:themeColor="text1"/>
          <w:sz w:val="24"/>
          <w:szCs w:val="24"/>
          <w:lang w:val="sq-AL"/>
        </w:rPr>
      </w:pPr>
      <w:r w:rsidRPr="00E24C25">
        <w:rPr>
          <w:rFonts w:ascii="Times New Roman" w:eastAsia="Times New Roman" w:hAnsi="Times New Roman" w:cs="Times New Roman"/>
          <w:noProof/>
          <w:color w:val="000000" w:themeColor="text1"/>
          <w:sz w:val="24"/>
          <w:szCs w:val="24"/>
          <w:lang w:val="sq-AL"/>
        </w:rPr>
        <w:t>(a) asnjë vendim mbi shkeljen e të drejtave që ka fituar autoritetin e një vendimi në formë të prerë i cili është zbatuar përpara datës së shpalljes së pavlefshmërisë;</w:t>
      </w:r>
    </w:p>
    <w:p w14:paraId="45118FFA" w14:textId="0ADF753A" w:rsidR="00DD2DFE" w:rsidRPr="00E24C25" w:rsidRDefault="00DD2DFE" w:rsidP="00DD2DFE">
      <w:pPr>
        <w:spacing w:after="0" w:line="240" w:lineRule="auto"/>
        <w:jc w:val="both"/>
        <w:rPr>
          <w:rFonts w:ascii="Times New Roman" w:eastAsia="Times New Roman" w:hAnsi="Times New Roman" w:cs="Times New Roman"/>
          <w:noProof/>
          <w:color w:val="000000" w:themeColor="text1"/>
          <w:sz w:val="24"/>
          <w:szCs w:val="24"/>
          <w:lang w:val="sq-AL"/>
        </w:rPr>
      </w:pPr>
      <w:r w:rsidRPr="00E24C25">
        <w:rPr>
          <w:rFonts w:ascii="Times New Roman" w:eastAsia="Times New Roman" w:hAnsi="Times New Roman" w:cs="Times New Roman"/>
          <w:noProof/>
          <w:color w:val="000000" w:themeColor="text1"/>
          <w:sz w:val="24"/>
          <w:szCs w:val="24"/>
          <w:lang w:val="sq-AL"/>
        </w:rPr>
        <w:t>(b) çdo kontratë të lidhur para datës së pavlefshmërisë, për aq sa është ekzekutuar përpara datës së shpalljes së pavlefshmërisë</w:t>
      </w:r>
      <w:r w:rsidR="009B2E55">
        <w:rPr>
          <w:rFonts w:ascii="Times New Roman" w:eastAsia="Times New Roman" w:hAnsi="Times New Roman" w:cs="Times New Roman"/>
          <w:noProof/>
          <w:color w:val="000000" w:themeColor="text1"/>
          <w:sz w:val="24"/>
          <w:szCs w:val="24"/>
          <w:lang w:val="sq-AL"/>
        </w:rPr>
        <w:t>. M</w:t>
      </w:r>
      <w:r w:rsidRPr="00E24C25">
        <w:rPr>
          <w:rFonts w:ascii="Times New Roman" w:eastAsia="Times New Roman" w:hAnsi="Times New Roman" w:cs="Times New Roman"/>
          <w:noProof/>
          <w:color w:val="000000" w:themeColor="text1"/>
          <w:sz w:val="24"/>
          <w:szCs w:val="24"/>
          <w:lang w:val="sq-AL"/>
        </w:rPr>
        <w:t>egjithatë, rimbursimi, në një masë të justifikuar nga rrethanat, i shumave të paguara sipas kontratës së lidhur para datës së pavlefshmërisë mund të kërkohet për arsye barazie të palëve në kontratë.</w:t>
      </w:r>
    </w:p>
    <w:p w14:paraId="3C26709F" w14:textId="4DCD4C20" w:rsidR="00DD2DFE" w:rsidRPr="00DD2DFE" w:rsidRDefault="00DD2DFE" w:rsidP="00553782">
      <w:pPr>
        <w:spacing w:line="240" w:lineRule="auto"/>
        <w:jc w:val="both"/>
        <w:rPr>
          <w:rFonts w:ascii="Times New Roman" w:hAnsi="Times New Roman" w:cs="Times New Roman"/>
          <w:sz w:val="24"/>
          <w:szCs w:val="24"/>
          <w:lang w:val="sq-AL"/>
        </w:rPr>
      </w:pPr>
    </w:p>
    <w:p w14:paraId="1245A146" w14:textId="4AA03BB3" w:rsidR="004F007C" w:rsidRPr="00765842" w:rsidRDefault="004F007C" w:rsidP="00553782">
      <w:pPr>
        <w:spacing w:line="240" w:lineRule="auto"/>
        <w:jc w:val="both"/>
        <w:rPr>
          <w:rFonts w:ascii="Times New Roman" w:hAnsi="Times New Roman" w:cs="Times New Roman"/>
          <w:sz w:val="24"/>
          <w:szCs w:val="24"/>
          <w:lang w:val="sq-AL"/>
        </w:rPr>
      </w:pPr>
    </w:p>
    <w:p w14:paraId="18C1C980" w14:textId="77777777" w:rsidR="00553782" w:rsidRPr="00C428EF" w:rsidRDefault="00553782" w:rsidP="00553782">
      <w:pPr>
        <w:spacing w:line="240" w:lineRule="auto"/>
        <w:jc w:val="both"/>
        <w:rPr>
          <w:rFonts w:ascii="Times New Roman" w:hAnsi="Times New Roman" w:cs="Times New Roman"/>
          <w:sz w:val="24"/>
          <w:szCs w:val="24"/>
          <w:lang w:val="sq-AL"/>
        </w:rPr>
      </w:pPr>
    </w:p>
    <w:p w14:paraId="5D5BF2D0" w14:textId="450A16A3" w:rsidR="00553782" w:rsidRPr="00C428EF" w:rsidRDefault="00553782" w:rsidP="00553782">
      <w:pPr>
        <w:spacing w:line="240" w:lineRule="auto"/>
        <w:jc w:val="center"/>
        <w:rPr>
          <w:rFonts w:ascii="Times New Roman" w:hAnsi="Times New Roman" w:cs="Times New Roman"/>
          <w:sz w:val="24"/>
          <w:szCs w:val="24"/>
          <w:lang w:val="sq-AL"/>
        </w:rPr>
      </w:pPr>
      <w:r w:rsidRPr="00C428EF">
        <w:rPr>
          <w:rFonts w:ascii="Times New Roman" w:hAnsi="Times New Roman" w:cs="Times New Roman"/>
          <w:b/>
          <w:bCs/>
          <w:sz w:val="24"/>
          <w:szCs w:val="24"/>
          <w:lang w:val="sq-AL"/>
        </w:rPr>
        <w:t>Neni 4</w:t>
      </w:r>
      <w:r w:rsidR="00100A0F">
        <w:rPr>
          <w:rFonts w:ascii="Times New Roman" w:hAnsi="Times New Roman" w:cs="Times New Roman"/>
          <w:b/>
          <w:bCs/>
          <w:sz w:val="24"/>
          <w:szCs w:val="24"/>
          <w:lang w:val="sq-AL"/>
        </w:rPr>
        <w:t>3</w:t>
      </w:r>
    </w:p>
    <w:p w14:paraId="2B7F020F" w14:textId="29077E94" w:rsidR="00553782" w:rsidRPr="00C428EF" w:rsidRDefault="002002E9" w:rsidP="00765842">
      <w:pPr>
        <w:spacing w:line="240" w:lineRule="auto"/>
        <w:jc w:val="center"/>
        <w:rPr>
          <w:rFonts w:ascii="Times New Roman" w:hAnsi="Times New Roman" w:cs="Times New Roman"/>
          <w:sz w:val="24"/>
          <w:szCs w:val="24"/>
          <w:lang w:val="sq-AL"/>
        </w:rPr>
      </w:pPr>
      <w:r>
        <w:rPr>
          <w:rFonts w:ascii="Times New Roman" w:hAnsi="Times New Roman" w:cs="Times New Roman"/>
          <w:b/>
          <w:bCs/>
          <w:sz w:val="24"/>
          <w:szCs w:val="24"/>
          <w:lang w:val="sq-AL"/>
        </w:rPr>
        <w:t>Objekti i</w:t>
      </w:r>
      <w:r w:rsidR="007E3100" w:rsidRPr="007E3100">
        <w:rPr>
          <w:rFonts w:ascii="Times New Roman" w:hAnsi="Times New Roman" w:cs="Times New Roman"/>
          <w:b/>
          <w:bCs/>
          <w:sz w:val="24"/>
          <w:szCs w:val="24"/>
          <w:lang w:val="sq-AL"/>
        </w:rPr>
        <w:t xml:space="preserve"> mbrojtjes</w:t>
      </w:r>
    </w:p>
    <w:p w14:paraId="427ED3E3" w14:textId="568D7D4E" w:rsidR="00553782" w:rsidRPr="00C428EF" w:rsidRDefault="00553782" w:rsidP="0076584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1. </w:t>
      </w:r>
      <w:r w:rsidR="002002E9">
        <w:rPr>
          <w:rFonts w:ascii="Times New Roman" w:hAnsi="Times New Roman" w:cs="Times New Roman"/>
          <w:sz w:val="24"/>
          <w:szCs w:val="24"/>
          <w:lang w:val="sq-AL"/>
        </w:rPr>
        <w:t xml:space="preserve">Objekti i </w:t>
      </w:r>
      <w:r w:rsidRPr="00C428EF">
        <w:rPr>
          <w:rFonts w:ascii="Times New Roman" w:hAnsi="Times New Roman" w:cs="Times New Roman"/>
          <w:sz w:val="24"/>
          <w:szCs w:val="24"/>
          <w:lang w:val="sq-AL"/>
        </w:rPr>
        <w:t xml:space="preserve"> mbrojtjes </w:t>
      </w:r>
      <w:r w:rsidR="002002E9">
        <w:rPr>
          <w:rFonts w:ascii="Times New Roman" w:hAnsi="Times New Roman" w:cs="Times New Roman"/>
          <w:sz w:val="24"/>
          <w:szCs w:val="24"/>
          <w:lang w:val="sq-AL"/>
        </w:rPr>
        <w:t>t</w:t>
      </w:r>
      <w:r w:rsidR="006A21DB">
        <w:rPr>
          <w:rFonts w:ascii="Times New Roman" w:hAnsi="Times New Roman" w:cs="Times New Roman"/>
          <w:sz w:val="24"/>
          <w:szCs w:val="24"/>
          <w:lang w:val="sq-AL"/>
        </w:rPr>
        <w:t>ë</w:t>
      </w:r>
      <w:r w:rsidR="002002E9">
        <w:rPr>
          <w:rFonts w:ascii="Times New Roman" w:hAnsi="Times New Roman" w:cs="Times New Roman"/>
          <w:sz w:val="24"/>
          <w:szCs w:val="24"/>
          <w:lang w:val="sq-AL"/>
        </w:rPr>
        <w:t xml:space="preserve"> nj</w:t>
      </w:r>
      <w:r w:rsidR="006A21DB">
        <w:rPr>
          <w:rFonts w:ascii="Times New Roman" w:hAnsi="Times New Roman" w:cs="Times New Roman"/>
          <w:sz w:val="24"/>
          <w:szCs w:val="24"/>
          <w:lang w:val="sq-AL"/>
        </w:rPr>
        <w:t>ë</w:t>
      </w:r>
      <w:r w:rsidRPr="00C428EF">
        <w:rPr>
          <w:rFonts w:ascii="Times New Roman" w:hAnsi="Times New Roman" w:cs="Times New Roman"/>
          <w:sz w:val="24"/>
          <w:szCs w:val="24"/>
          <w:lang w:val="sq-AL"/>
        </w:rPr>
        <w:t xml:space="preserve"> disenjo</w:t>
      </w:r>
      <w:r w:rsidR="00E82F36">
        <w:rPr>
          <w:rFonts w:ascii="Times New Roman" w:hAnsi="Times New Roman" w:cs="Times New Roman"/>
          <w:sz w:val="24"/>
          <w:szCs w:val="24"/>
          <w:lang w:val="sq-AL"/>
        </w:rPr>
        <w:t xml:space="preserve"> t</w:t>
      </w:r>
      <w:r w:rsidR="006A21DB">
        <w:rPr>
          <w:rFonts w:ascii="Times New Roman" w:hAnsi="Times New Roman" w:cs="Times New Roman"/>
          <w:sz w:val="24"/>
          <w:szCs w:val="24"/>
          <w:lang w:val="sq-AL"/>
        </w:rPr>
        <w:t>ë</w:t>
      </w:r>
      <w:r w:rsidR="00E82F36">
        <w:rPr>
          <w:rFonts w:ascii="Times New Roman" w:hAnsi="Times New Roman" w:cs="Times New Roman"/>
          <w:sz w:val="24"/>
          <w:szCs w:val="24"/>
          <w:lang w:val="sq-AL"/>
        </w:rPr>
        <w:t xml:space="preserve"> regjistruar </w:t>
      </w:r>
      <w:r w:rsidRPr="00C428EF">
        <w:rPr>
          <w:rFonts w:ascii="Times New Roman" w:hAnsi="Times New Roman" w:cs="Times New Roman"/>
          <w:sz w:val="24"/>
          <w:szCs w:val="24"/>
          <w:lang w:val="sq-AL"/>
        </w:rPr>
        <w:t xml:space="preserve"> përfshin çdo disenjo që nuk krijon te përdoruesi i informuar një përshtypje të përgjithshme të ndryshme.</w:t>
      </w:r>
    </w:p>
    <w:p w14:paraId="16938E86" w14:textId="0D0CF98C" w:rsidR="00553782" w:rsidRPr="00C428EF" w:rsidRDefault="00553782" w:rsidP="0076584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2. Në vlerësimin e </w:t>
      </w:r>
      <w:r w:rsidR="002002E9">
        <w:rPr>
          <w:rFonts w:ascii="Times New Roman" w:hAnsi="Times New Roman" w:cs="Times New Roman"/>
          <w:sz w:val="24"/>
          <w:szCs w:val="24"/>
          <w:lang w:val="sq-AL"/>
        </w:rPr>
        <w:t xml:space="preserve">objektit </w:t>
      </w:r>
      <w:r w:rsidRPr="00C428EF">
        <w:rPr>
          <w:rFonts w:ascii="Times New Roman" w:hAnsi="Times New Roman" w:cs="Times New Roman"/>
          <w:sz w:val="24"/>
          <w:szCs w:val="24"/>
          <w:lang w:val="sq-AL"/>
        </w:rPr>
        <w:t>të mbrojtjes merret parasysh shkalla e lirisë së krijuesit të disenjos në zhvillimin e disenjos së tij.</w:t>
      </w:r>
    </w:p>
    <w:p w14:paraId="35CF631A" w14:textId="77777777" w:rsidR="00553782" w:rsidRPr="00C428EF" w:rsidRDefault="00553782" w:rsidP="00553782">
      <w:pPr>
        <w:spacing w:line="240" w:lineRule="auto"/>
        <w:jc w:val="center"/>
        <w:rPr>
          <w:rFonts w:ascii="Times New Roman" w:hAnsi="Times New Roman" w:cs="Times New Roman"/>
          <w:sz w:val="24"/>
          <w:szCs w:val="24"/>
          <w:lang w:val="sq-AL"/>
        </w:rPr>
      </w:pPr>
    </w:p>
    <w:p w14:paraId="7019ADAA" w14:textId="77777777" w:rsidR="00553782" w:rsidRPr="006B424E" w:rsidRDefault="00553782" w:rsidP="00553782">
      <w:pPr>
        <w:spacing w:line="240" w:lineRule="auto"/>
        <w:rPr>
          <w:rFonts w:ascii="Times New Roman" w:hAnsi="Times New Roman" w:cs="Times New Roman"/>
          <w:sz w:val="24"/>
          <w:szCs w:val="24"/>
          <w:lang w:val="es-ES"/>
        </w:rPr>
      </w:pPr>
    </w:p>
    <w:p w14:paraId="24284F11" w14:textId="77777777" w:rsidR="00553782" w:rsidRPr="006B424E" w:rsidRDefault="00553782" w:rsidP="00553782">
      <w:pPr>
        <w:spacing w:line="240" w:lineRule="auto"/>
        <w:jc w:val="center"/>
        <w:rPr>
          <w:rFonts w:ascii="Times New Roman" w:hAnsi="Times New Roman" w:cs="Times New Roman"/>
          <w:sz w:val="24"/>
          <w:szCs w:val="24"/>
          <w:lang w:val="es-ES"/>
        </w:rPr>
      </w:pPr>
      <w:r w:rsidRPr="006B424E">
        <w:rPr>
          <w:rFonts w:ascii="Times New Roman" w:hAnsi="Times New Roman" w:cs="Times New Roman"/>
          <w:sz w:val="24"/>
          <w:szCs w:val="24"/>
          <w:lang w:val="es-ES"/>
        </w:rPr>
        <w:t>PJES</w:t>
      </w:r>
      <w:r>
        <w:rPr>
          <w:rFonts w:ascii="Times New Roman" w:hAnsi="Times New Roman" w:cs="Times New Roman"/>
          <w:sz w:val="24"/>
          <w:szCs w:val="24"/>
          <w:lang w:val="es-ES"/>
        </w:rPr>
        <w:t>A III</w:t>
      </w:r>
    </w:p>
    <w:p w14:paraId="396DFFD7" w14:textId="77777777" w:rsidR="00553782" w:rsidRPr="006B424E" w:rsidRDefault="00553782" w:rsidP="00553782">
      <w:pPr>
        <w:spacing w:line="240" w:lineRule="auto"/>
        <w:jc w:val="center"/>
        <w:rPr>
          <w:rFonts w:ascii="Times New Roman" w:hAnsi="Times New Roman" w:cs="Times New Roman"/>
          <w:sz w:val="24"/>
          <w:szCs w:val="24"/>
          <w:lang w:val="es-ES"/>
        </w:rPr>
      </w:pPr>
      <w:r w:rsidRPr="006B424E">
        <w:rPr>
          <w:rFonts w:ascii="Times New Roman" w:hAnsi="Times New Roman" w:cs="Times New Roman"/>
          <w:sz w:val="24"/>
          <w:szCs w:val="24"/>
          <w:lang w:val="es-ES"/>
        </w:rPr>
        <w:t xml:space="preserve">REGJISTRIMI NDËRKOMBËTAR I DISENJOS </w:t>
      </w:r>
    </w:p>
    <w:p w14:paraId="7301948C" w14:textId="0EA69A48" w:rsidR="00553782" w:rsidRPr="006B424E" w:rsidRDefault="00553782" w:rsidP="00553782">
      <w:pPr>
        <w:spacing w:after="0" w:line="240" w:lineRule="auto"/>
        <w:jc w:val="center"/>
        <w:rPr>
          <w:rFonts w:ascii="Times New Roman" w:hAnsi="Times New Roman" w:cs="Times New Roman"/>
          <w:b/>
          <w:bCs/>
          <w:sz w:val="24"/>
          <w:szCs w:val="24"/>
          <w:lang w:val="es-ES"/>
        </w:rPr>
      </w:pPr>
      <w:proofErr w:type="spellStart"/>
      <w:r w:rsidRPr="006B424E">
        <w:rPr>
          <w:rFonts w:ascii="Times New Roman" w:hAnsi="Times New Roman" w:cs="Times New Roman"/>
          <w:b/>
          <w:bCs/>
          <w:sz w:val="24"/>
          <w:szCs w:val="24"/>
          <w:lang w:val="es-ES"/>
        </w:rPr>
        <w:t>Neni</w:t>
      </w:r>
      <w:proofErr w:type="spellEnd"/>
      <w:r w:rsidRPr="006B424E">
        <w:rPr>
          <w:rFonts w:ascii="Times New Roman" w:hAnsi="Times New Roman" w:cs="Times New Roman"/>
          <w:b/>
          <w:bCs/>
          <w:sz w:val="24"/>
          <w:szCs w:val="24"/>
          <w:lang w:val="es-ES"/>
        </w:rPr>
        <w:t xml:space="preserve"> </w:t>
      </w:r>
      <w:r>
        <w:rPr>
          <w:rFonts w:ascii="Times New Roman" w:hAnsi="Times New Roman" w:cs="Times New Roman"/>
          <w:b/>
          <w:bCs/>
          <w:sz w:val="24"/>
          <w:szCs w:val="24"/>
          <w:lang w:val="es-ES"/>
        </w:rPr>
        <w:t>4</w:t>
      </w:r>
      <w:r w:rsidR="00100A0F">
        <w:rPr>
          <w:rFonts w:ascii="Times New Roman" w:hAnsi="Times New Roman" w:cs="Times New Roman"/>
          <w:b/>
          <w:bCs/>
          <w:sz w:val="24"/>
          <w:szCs w:val="24"/>
          <w:lang w:val="es-ES"/>
        </w:rPr>
        <w:t>4</w:t>
      </w:r>
    </w:p>
    <w:p w14:paraId="1EACAAFC" w14:textId="77777777" w:rsidR="00553782" w:rsidRDefault="00553782" w:rsidP="00553782">
      <w:pPr>
        <w:spacing w:after="0" w:line="240" w:lineRule="auto"/>
        <w:jc w:val="center"/>
        <w:rPr>
          <w:rFonts w:ascii="Times New Roman" w:hAnsi="Times New Roman" w:cs="Times New Roman"/>
          <w:b/>
          <w:bCs/>
          <w:sz w:val="24"/>
          <w:szCs w:val="24"/>
          <w:lang w:val="es-ES"/>
        </w:rPr>
      </w:pPr>
      <w:proofErr w:type="spellStart"/>
      <w:r w:rsidRPr="006B424E">
        <w:rPr>
          <w:rFonts w:ascii="Times New Roman" w:hAnsi="Times New Roman" w:cs="Times New Roman"/>
          <w:b/>
          <w:bCs/>
          <w:sz w:val="24"/>
          <w:szCs w:val="24"/>
          <w:lang w:val="es-ES"/>
        </w:rPr>
        <w:t>Zbatimi</w:t>
      </w:r>
      <w:proofErr w:type="spellEnd"/>
      <w:r w:rsidRPr="006B424E">
        <w:rPr>
          <w:rFonts w:ascii="Times New Roman" w:hAnsi="Times New Roman" w:cs="Times New Roman"/>
          <w:b/>
          <w:bCs/>
          <w:sz w:val="24"/>
          <w:szCs w:val="24"/>
          <w:lang w:val="es-ES"/>
        </w:rPr>
        <w:t xml:space="preserve"> i </w:t>
      </w:r>
      <w:proofErr w:type="spellStart"/>
      <w:r w:rsidRPr="006B424E">
        <w:rPr>
          <w:rFonts w:ascii="Times New Roman" w:hAnsi="Times New Roman" w:cs="Times New Roman"/>
          <w:b/>
          <w:bCs/>
          <w:sz w:val="24"/>
          <w:szCs w:val="24"/>
          <w:lang w:val="es-ES"/>
        </w:rPr>
        <w:t>dispozitave</w:t>
      </w:r>
      <w:proofErr w:type="spellEnd"/>
      <w:r w:rsidRPr="006B424E">
        <w:rPr>
          <w:rFonts w:ascii="Times New Roman" w:hAnsi="Times New Roman" w:cs="Times New Roman"/>
          <w:b/>
          <w:bCs/>
          <w:sz w:val="24"/>
          <w:szCs w:val="24"/>
          <w:lang w:val="es-ES"/>
        </w:rPr>
        <w:t xml:space="preserve"> sipas </w:t>
      </w:r>
      <w:proofErr w:type="spellStart"/>
      <w:r w:rsidRPr="006B424E">
        <w:rPr>
          <w:rFonts w:ascii="Times New Roman" w:hAnsi="Times New Roman" w:cs="Times New Roman"/>
          <w:b/>
          <w:bCs/>
          <w:sz w:val="24"/>
          <w:szCs w:val="24"/>
          <w:lang w:val="es-ES"/>
        </w:rPr>
        <w:t>Marrëveshjes</w:t>
      </w:r>
      <w:proofErr w:type="spellEnd"/>
      <w:r w:rsidRPr="006B424E">
        <w:rPr>
          <w:rFonts w:ascii="Times New Roman" w:hAnsi="Times New Roman" w:cs="Times New Roman"/>
          <w:b/>
          <w:bCs/>
          <w:sz w:val="24"/>
          <w:szCs w:val="24"/>
          <w:lang w:val="es-ES"/>
        </w:rPr>
        <w:t xml:space="preserve"> </w:t>
      </w:r>
      <w:proofErr w:type="spellStart"/>
      <w:r w:rsidRPr="006B424E">
        <w:rPr>
          <w:rFonts w:ascii="Times New Roman" w:hAnsi="Times New Roman" w:cs="Times New Roman"/>
          <w:b/>
          <w:bCs/>
          <w:sz w:val="24"/>
          <w:szCs w:val="24"/>
          <w:lang w:val="es-ES"/>
        </w:rPr>
        <w:t>së</w:t>
      </w:r>
      <w:proofErr w:type="spellEnd"/>
      <w:r w:rsidRPr="006B424E">
        <w:rPr>
          <w:rFonts w:ascii="Times New Roman" w:hAnsi="Times New Roman" w:cs="Times New Roman"/>
          <w:b/>
          <w:bCs/>
          <w:sz w:val="24"/>
          <w:szCs w:val="24"/>
          <w:lang w:val="es-ES"/>
        </w:rPr>
        <w:t xml:space="preserve"> </w:t>
      </w:r>
      <w:proofErr w:type="spellStart"/>
      <w:r w:rsidRPr="006B424E">
        <w:rPr>
          <w:rFonts w:ascii="Times New Roman" w:hAnsi="Times New Roman" w:cs="Times New Roman"/>
          <w:b/>
          <w:bCs/>
          <w:sz w:val="24"/>
          <w:szCs w:val="24"/>
          <w:lang w:val="es-ES"/>
        </w:rPr>
        <w:t>Hagës</w:t>
      </w:r>
      <w:proofErr w:type="spellEnd"/>
    </w:p>
    <w:p w14:paraId="61283D38" w14:textId="77777777" w:rsidR="00553782" w:rsidRPr="006B424E" w:rsidRDefault="00553782" w:rsidP="00553782">
      <w:pPr>
        <w:spacing w:after="0" w:line="240" w:lineRule="auto"/>
        <w:jc w:val="center"/>
        <w:rPr>
          <w:rFonts w:ascii="Times New Roman" w:hAnsi="Times New Roman" w:cs="Times New Roman"/>
          <w:b/>
          <w:bCs/>
          <w:sz w:val="24"/>
          <w:szCs w:val="24"/>
          <w:lang w:val="es-ES"/>
        </w:rPr>
      </w:pPr>
    </w:p>
    <w:p w14:paraId="5FC1659C" w14:textId="07F024C6" w:rsidR="00553782" w:rsidRDefault="00553782" w:rsidP="00553782">
      <w:pPr>
        <w:spacing w:line="240" w:lineRule="auto"/>
        <w:jc w:val="both"/>
        <w:rPr>
          <w:rFonts w:ascii="Times New Roman" w:hAnsi="Times New Roman" w:cs="Times New Roman"/>
          <w:sz w:val="24"/>
          <w:szCs w:val="24"/>
          <w:lang w:val="es-ES"/>
        </w:rPr>
      </w:pPr>
      <w:r w:rsidRPr="006B424E">
        <w:rPr>
          <w:rFonts w:ascii="Times New Roman" w:hAnsi="Times New Roman" w:cs="Times New Roman"/>
          <w:sz w:val="24"/>
          <w:szCs w:val="24"/>
          <w:lang w:val="es-ES"/>
        </w:rPr>
        <w:t xml:space="preserve">1. </w:t>
      </w:r>
      <w:proofErr w:type="spellStart"/>
      <w:proofErr w:type="gramStart"/>
      <w:r w:rsidR="00CE7729">
        <w:rPr>
          <w:rFonts w:ascii="Times New Roman" w:hAnsi="Times New Roman" w:cs="Times New Roman"/>
          <w:sz w:val="24"/>
          <w:szCs w:val="24"/>
          <w:lang w:val="es-ES"/>
        </w:rPr>
        <w:t>Kërkesat</w:t>
      </w:r>
      <w:proofErr w:type="spellEnd"/>
      <w:r w:rsidR="00CE7729">
        <w:rPr>
          <w:rFonts w:ascii="Times New Roman" w:hAnsi="Times New Roman" w:cs="Times New Roman"/>
          <w:sz w:val="24"/>
          <w:szCs w:val="24"/>
          <w:lang w:val="es-ES"/>
        </w:rPr>
        <w:t xml:space="preserve"> </w:t>
      </w:r>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për</w:t>
      </w:r>
      <w:proofErr w:type="spellEnd"/>
      <w:proofErr w:type="gram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regjistrim</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ndërkombëtar</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të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disenjo</w:t>
      </w:r>
      <w:r w:rsidR="00CE7729">
        <w:rPr>
          <w:rFonts w:ascii="Times New Roman" w:hAnsi="Times New Roman" w:cs="Times New Roman"/>
          <w:sz w:val="24"/>
          <w:szCs w:val="24"/>
          <w:lang w:val="es-ES"/>
        </w:rPr>
        <w:t>s</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depozitohen</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në</w:t>
      </w:r>
      <w:proofErr w:type="spellEnd"/>
      <w:r w:rsidRPr="006B424E">
        <w:rPr>
          <w:rFonts w:ascii="Times New Roman" w:hAnsi="Times New Roman" w:cs="Times New Roman"/>
          <w:sz w:val="24"/>
          <w:szCs w:val="24"/>
          <w:lang w:val="es-ES"/>
        </w:rPr>
        <w:t xml:space="preserve"> </w:t>
      </w:r>
      <w:proofErr w:type="spellStart"/>
      <w:r w:rsidR="00EC2692">
        <w:rPr>
          <w:rFonts w:ascii="Times New Roman" w:hAnsi="Times New Roman" w:cs="Times New Roman"/>
          <w:sz w:val="24"/>
          <w:szCs w:val="24"/>
          <w:lang w:val="es-ES"/>
        </w:rPr>
        <w:t>Zyr</w:t>
      </w:r>
      <w:r w:rsidR="006A21DB">
        <w:rPr>
          <w:rFonts w:ascii="Times New Roman" w:hAnsi="Times New Roman" w:cs="Times New Roman"/>
          <w:sz w:val="24"/>
          <w:szCs w:val="24"/>
          <w:lang w:val="es-ES"/>
        </w:rPr>
        <w:t>ë</w:t>
      </w:r>
      <w:r w:rsidR="00EC2692">
        <w:rPr>
          <w:rFonts w:ascii="Times New Roman" w:hAnsi="Times New Roman" w:cs="Times New Roman"/>
          <w:sz w:val="24"/>
          <w:szCs w:val="24"/>
          <w:lang w:val="es-ES"/>
        </w:rPr>
        <w:t>n</w:t>
      </w:r>
      <w:proofErr w:type="spellEnd"/>
      <w:r w:rsidR="00EC2692">
        <w:rPr>
          <w:rFonts w:ascii="Times New Roman" w:hAnsi="Times New Roman" w:cs="Times New Roman"/>
          <w:sz w:val="24"/>
          <w:szCs w:val="24"/>
          <w:lang w:val="es-ES"/>
        </w:rPr>
        <w:t xml:space="preserve"> </w:t>
      </w:r>
      <w:proofErr w:type="spellStart"/>
      <w:r w:rsidR="00EC2692">
        <w:rPr>
          <w:rFonts w:ascii="Times New Roman" w:hAnsi="Times New Roman" w:cs="Times New Roman"/>
          <w:sz w:val="24"/>
          <w:szCs w:val="24"/>
          <w:lang w:val="es-ES"/>
        </w:rPr>
        <w:t>Nd</w:t>
      </w:r>
      <w:r w:rsidR="006A21DB">
        <w:rPr>
          <w:rFonts w:ascii="Times New Roman" w:hAnsi="Times New Roman" w:cs="Times New Roman"/>
          <w:sz w:val="24"/>
          <w:szCs w:val="24"/>
          <w:lang w:val="es-ES"/>
        </w:rPr>
        <w:t>ë</w:t>
      </w:r>
      <w:r w:rsidR="00EC2692">
        <w:rPr>
          <w:rFonts w:ascii="Times New Roman" w:hAnsi="Times New Roman" w:cs="Times New Roman"/>
          <w:sz w:val="24"/>
          <w:szCs w:val="24"/>
          <w:lang w:val="es-ES"/>
        </w:rPr>
        <w:t>rkomb</w:t>
      </w:r>
      <w:r w:rsidR="006A21DB">
        <w:rPr>
          <w:rFonts w:ascii="Times New Roman" w:hAnsi="Times New Roman" w:cs="Times New Roman"/>
          <w:sz w:val="24"/>
          <w:szCs w:val="24"/>
          <w:lang w:val="es-ES"/>
        </w:rPr>
        <w:t>ë</w:t>
      </w:r>
      <w:r w:rsidR="00EC2692">
        <w:rPr>
          <w:rFonts w:ascii="Times New Roman" w:hAnsi="Times New Roman" w:cs="Times New Roman"/>
          <w:sz w:val="24"/>
          <w:szCs w:val="24"/>
          <w:lang w:val="es-ES"/>
        </w:rPr>
        <w:t>tare</w:t>
      </w:r>
      <w:proofErr w:type="spellEnd"/>
      <w:r w:rsidR="00EC2692">
        <w:rPr>
          <w:rFonts w:ascii="Times New Roman" w:hAnsi="Times New Roman" w:cs="Times New Roman"/>
          <w:sz w:val="24"/>
          <w:szCs w:val="24"/>
          <w:lang w:val="es-ES"/>
        </w:rPr>
        <w:t xml:space="preserve"> </w:t>
      </w:r>
      <w:proofErr w:type="spellStart"/>
      <w:r w:rsidR="00EC2692">
        <w:rPr>
          <w:rFonts w:ascii="Times New Roman" w:hAnsi="Times New Roman" w:cs="Times New Roman"/>
          <w:sz w:val="24"/>
          <w:szCs w:val="24"/>
          <w:lang w:val="es-ES"/>
        </w:rPr>
        <w:t>t</w:t>
      </w:r>
      <w:r w:rsidR="006A21DB">
        <w:rPr>
          <w:rFonts w:ascii="Times New Roman" w:hAnsi="Times New Roman" w:cs="Times New Roman"/>
          <w:sz w:val="24"/>
          <w:szCs w:val="24"/>
          <w:lang w:val="es-ES"/>
        </w:rPr>
        <w:t>ë</w:t>
      </w:r>
      <w:proofErr w:type="spellEnd"/>
      <w:r w:rsidR="00EC2692">
        <w:rPr>
          <w:rFonts w:ascii="Times New Roman" w:hAnsi="Times New Roman" w:cs="Times New Roman"/>
          <w:sz w:val="24"/>
          <w:szCs w:val="24"/>
          <w:lang w:val="es-ES"/>
        </w:rPr>
        <w:t xml:space="preserve"> </w:t>
      </w:r>
      <w:proofErr w:type="spellStart"/>
      <w:r w:rsidR="009D3ABA">
        <w:rPr>
          <w:rFonts w:ascii="Times New Roman" w:hAnsi="Times New Roman" w:cs="Times New Roman"/>
          <w:sz w:val="24"/>
          <w:szCs w:val="24"/>
          <w:lang w:val="es-ES"/>
        </w:rPr>
        <w:t>Organizat</w:t>
      </w:r>
      <w:r w:rsidR="006A21DB">
        <w:rPr>
          <w:rFonts w:ascii="Times New Roman" w:hAnsi="Times New Roman" w:cs="Times New Roman"/>
          <w:sz w:val="24"/>
          <w:szCs w:val="24"/>
          <w:lang w:val="es-ES"/>
        </w:rPr>
        <w:t>ë</w:t>
      </w:r>
      <w:r w:rsidR="00EC2692">
        <w:rPr>
          <w:rFonts w:ascii="Times New Roman" w:hAnsi="Times New Roman" w:cs="Times New Roman"/>
          <w:sz w:val="24"/>
          <w:szCs w:val="24"/>
          <w:lang w:val="es-ES"/>
        </w:rPr>
        <w:t>s</w:t>
      </w:r>
      <w:proofErr w:type="spellEnd"/>
      <w:r w:rsidR="009D3ABA">
        <w:rPr>
          <w:rFonts w:ascii="Times New Roman" w:hAnsi="Times New Roman" w:cs="Times New Roman"/>
          <w:sz w:val="24"/>
          <w:szCs w:val="24"/>
          <w:lang w:val="es-ES"/>
        </w:rPr>
        <w:t xml:space="preserve"> </w:t>
      </w:r>
      <w:proofErr w:type="spellStart"/>
      <w:r w:rsidR="009D3ABA">
        <w:rPr>
          <w:rFonts w:ascii="Times New Roman" w:hAnsi="Times New Roman" w:cs="Times New Roman"/>
          <w:sz w:val="24"/>
          <w:szCs w:val="24"/>
          <w:lang w:val="es-ES"/>
        </w:rPr>
        <w:t>Bot</w:t>
      </w:r>
      <w:r w:rsidR="006A21DB">
        <w:rPr>
          <w:rFonts w:ascii="Times New Roman" w:hAnsi="Times New Roman" w:cs="Times New Roman"/>
          <w:sz w:val="24"/>
          <w:szCs w:val="24"/>
          <w:lang w:val="es-ES"/>
        </w:rPr>
        <w:t>ë</w:t>
      </w:r>
      <w:r w:rsidR="009D3ABA">
        <w:rPr>
          <w:rFonts w:ascii="Times New Roman" w:hAnsi="Times New Roman" w:cs="Times New Roman"/>
          <w:sz w:val="24"/>
          <w:szCs w:val="24"/>
          <w:lang w:val="es-ES"/>
        </w:rPr>
        <w:t>rore</w:t>
      </w:r>
      <w:proofErr w:type="spellEnd"/>
      <w:r w:rsidR="009D3ABA">
        <w:rPr>
          <w:rFonts w:ascii="Times New Roman" w:hAnsi="Times New Roman" w:cs="Times New Roman"/>
          <w:sz w:val="24"/>
          <w:szCs w:val="24"/>
          <w:lang w:val="es-ES"/>
        </w:rPr>
        <w:t xml:space="preserve"> </w:t>
      </w:r>
      <w:proofErr w:type="spellStart"/>
      <w:r w:rsidR="009D3ABA">
        <w:rPr>
          <w:rFonts w:ascii="Times New Roman" w:hAnsi="Times New Roman" w:cs="Times New Roman"/>
          <w:sz w:val="24"/>
          <w:szCs w:val="24"/>
          <w:lang w:val="es-ES"/>
        </w:rPr>
        <w:t>t</w:t>
      </w:r>
      <w:r w:rsidR="006A21DB">
        <w:rPr>
          <w:rFonts w:ascii="Times New Roman" w:hAnsi="Times New Roman" w:cs="Times New Roman"/>
          <w:sz w:val="24"/>
          <w:szCs w:val="24"/>
          <w:lang w:val="es-ES"/>
        </w:rPr>
        <w:t>ë</w:t>
      </w:r>
      <w:proofErr w:type="spellEnd"/>
      <w:r w:rsidR="009D3ABA">
        <w:rPr>
          <w:rFonts w:ascii="Times New Roman" w:hAnsi="Times New Roman" w:cs="Times New Roman"/>
          <w:sz w:val="24"/>
          <w:szCs w:val="24"/>
          <w:lang w:val="es-ES"/>
        </w:rPr>
        <w:t xml:space="preserve"> </w:t>
      </w:r>
      <w:proofErr w:type="spellStart"/>
      <w:r w:rsidR="009D3ABA">
        <w:rPr>
          <w:rFonts w:ascii="Times New Roman" w:hAnsi="Times New Roman" w:cs="Times New Roman"/>
          <w:sz w:val="24"/>
          <w:szCs w:val="24"/>
          <w:lang w:val="es-ES"/>
        </w:rPr>
        <w:t>Pron</w:t>
      </w:r>
      <w:r w:rsidR="006A21DB">
        <w:rPr>
          <w:rFonts w:ascii="Times New Roman" w:hAnsi="Times New Roman" w:cs="Times New Roman"/>
          <w:sz w:val="24"/>
          <w:szCs w:val="24"/>
          <w:lang w:val="es-ES"/>
        </w:rPr>
        <w:t>ë</w:t>
      </w:r>
      <w:r w:rsidR="009D3ABA">
        <w:rPr>
          <w:rFonts w:ascii="Times New Roman" w:hAnsi="Times New Roman" w:cs="Times New Roman"/>
          <w:sz w:val="24"/>
          <w:szCs w:val="24"/>
          <w:lang w:val="es-ES"/>
        </w:rPr>
        <w:t>sis</w:t>
      </w:r>
      <w:r w:rsidR="006A21DB">
        <w:rPr>
          <w:rFonts w:ascii="Times New Roman" w:hAnsi="Times New Roman" w:cs="Times New Roman"/>
          <w:sz w:val="24"/>
          <w:szCs w:val="24"/>
          <w:lang w:val="es-ES"/>
        </w:rPr>
        <w:t>ë</w:t>
      </w:r>
      <w:proofErr w:type="spellEnd"/>
      <w:r w:rsidR="009D3ABA">
        <w:rPr>
          <w:rFonts w:ascii="Times New Roman" w:hAnsi="Times New Roman" w:cs="Times New Roman"/>
          <w:sz w:val="24"/>
          <w:szCs w:val="24"/>
          <w:lang w:val="es-ES"/>
        </w:rPr>
        <w:t xml:space="preserve"> </w:t>
      </w:r>
      <w:proofErr w:type="spellStart"/>
      <w:r w:rsidR="009D3ABA">
        <w:rPr>
          <w:rFonts w:ascii="Times New Roman" w:hAnsi="Times New Roman" w:cs="Times New Roman"/>
          <w:sz w:val="24"/>
          <w:szCs w:val="24"/>
          <w:lang w:val="es-ES"/>
        </w:rPr>
        <w:t>Intelektuale</w:t>
      </w:r>
      <w:r w:rsidRPr="006B424E">
        <w:rPr>
          <w:rFonts w:ascii="Times New Roman" w:hAnsi="Times New Roman" w:cs="Times New Roman"/>
          <w:sz w:val="24"/>
          <w:szCs w:val="24"/>
          <w:lang w:val="es-ES"/>
        </w:rPr>
        <w:t>në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përputhje</w:t>
      </w:r>
      <w:proofErr w:type="spellEnd"/>
      <w:r w:rsidRPr="006B424E">
        <w:rPr>
          <w:rFonts w:ascii="Times New Roman" w:hAnsi="Times New Roman" w:cs="Times New Roman"/>
          <w:sz w:val="24"/>
          <w:szCs w:val="24"/>
          <w:lang w:val="es-ES"/>
        </w:rPr>
        <w:t xml:space="preserve"> me </w:t>
      </w:r>
      <w:proofErr w:type="spellStart"/>
      <w:r w:rsidRPr="006B424E">
        <w:rPr>
          <w:rFonts w:ascii="Times New Roman" w:hAnsi="Times New Roman" w:cs="Times New Roman"/>
          <w:sz w:val="24"/>
          <w:szCs w:val="24"/>
          <w:lang w:val="es-ES"/>
        </w:rPr>
        <w:t>Marrëveshjen</w:t>
      </w:r>
      <w:proofErr w:type="spellEnd"/>
      <w:r w:rsidRPr="006B424E">
        <w:rPr>
          <w:rFonts w:ascii="Times New Roman" w:hAnsi="Times New Roman" w:cs="Times New Roman"/>
          <w:sz w:val="24"/>
          <w:szCs w:val="24"/>
          <w:lang w:val="es-ES"/>
        </w:rPr>
        <w:t xml:space="preserve"> e </w:t>
      </w:r>
      <w:proofErr w:type="spellStart"/>
      <w:r w:rsidRPr="006B424E">
        <w:rPr>
          <w:rFonts w:ascii="Times New Roman" w:hAnsi="Times New Roman" w:cs="Times New Roman"/>
          <w:sz w:val="24"/>
          <w:szCs w:val="24"/>
          <w:lang w:val="es-ES"/>
        </w:rPr>
        <w:t>Hagës</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Mbi</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regjistrimin</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ndërkombëtar</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të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disenjove</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industrialedhe</w:t>
      </w:r>
      <w:proofErr w:type="spellEnd"/>
      <w:r w:rsidRPr="006B424E">
        <w:rPr>
          <w:rFonts w:ascii="Times New Roman" w:hAnsi="Times New Roman" w:cs="Times New Roman"/>
          <w:sz w:val="24"/>
          <w:szCs w:val="24"/>
          <w:lang w:val="es-ES"/>
        </w:rPr>
        <w:t xml:space="preserve"> me </w:t>
      </w:r>
      <w:proofErr w:type="spellStart"/>
      <w:r w:rsidRPr="006B424E">
        <w:rPr>
          <w:rFonts w:ascii="Times New Roman" w:hAnsi="Times New Roman" w:cs="Times New Roman"/>
          <w:sz w:val="24"/>
          <w:szCs w:val="24"/>
          <w:lang w:val="es-ES"/>
        </w:rPr>
        <w:t>rregullat</w:t>
      </w:r>
      <w:proofErr w:type="spellEnd"/>
      <w:r w:rsidRPr="006B424E">
        <w:rPr>
          <w:rFonts w:ascii="Times New Roman" w:hAnsi="Times New Roman" w:cs="Times New Roman"/>
          <w:sz w:val="24"/>
          <w:szCs w:val="24"/>
          <w:lang w:val="es-ES"/>
        </w:rPr>
        <w:t xml:space="preserve"> e </w:t>
      </w:r>
      <w:proofErr w:type="spellStart"/>
      <w:r w:rsidRPr="006B424E">
        <w:rPr>
          <w:rFonts w:ascii="Times New Roman" w:hAnsi="Times New Roman" w:cs="Times New Roman"/>
          <w:sz w:val="24"/>
          <w:szCs w:val="24"/>
          <w:lang w:val="es-ES"/>
        </w:rPr>
        <w:t>nxjerra</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në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zbatim</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të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saj</w:t>
      </w:r>
      <w:proofErr w:type="spellEnd"/>
      <w:r w:rsidRPr="006B424E">
        <w:rPr>
          <w:rFonts w:ascii="Times New Roman" w:hAnsi="Times New Roman" w:cs="Times New Roman"/>
          <w:sz w:val="24"/>
          <w:szCs w:val="24"/>
          <w:lang w:val="es-ES"/>
        </w:rPr>
        <w:t xml:space="preserve">. </w:t>
      </w:r>
    </w:p>
    <w:p w14:paraId="1963EA77" w14:textId="24DAF88B" w:rsidR="00553782" w:rsidRDefault="00553782" w:rsidP="00553782">
      <w:pPr>
        <w:spacing w:line="240" w:lineRule="auto"/>
        <w:jc w:val="both"/>
        <w:rPr>
          <w:rFonts w:ascii="Times New Roman" w:hAnsi="Times New Roman" w:cs="Times New Roman"/>
          <w:sz w:val="24"/>
          <w:szCs w:val="24"/>
          <w:lang w:val="es-ES"/>
        </w:rPr>
      </w:pPr>
      <w:r w:rsidRPr="006B424E">
        <w:rPr>
          <w:rFonts w:ascii="Times New Roman" w:hAnsi="Times New Roman" w:cs="Times New Roman"/>
          <w:sz w:val="24"/>
          <w:szCs w:val="24"/>
          <w:lang w:val="es-ES"/>
        </w:rPr>
        <w:t xml:space="preserve">2. </w:t>
      </w:r>
      <w:proofErr w:type="spellStart"/>
      <w:r w:rsidRPr="006B424E">
        <w:rPr>
          <w:rFonts w:ascii="Times New Roman" w:hAnsi="Times New Roman" w:cs="Times New Roman"/>
          <w:sz w:val="24"/>
          <w:szCs w:val="24"/>
          <w:lang w:val="es-ES"/>
        </w:rPr>
        <w:t>Në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përputhje</w:t>
      </w:r>
      <w:proofErr w:type="spellEnd"/>
      <w:r w:rsidRPr="006B424E">
        <w:rPr>
          <w:rFonts w:ascii="Times New Roman" w:hAnsi="Times New Roman" w:cs="Times New Roman"/>
          <w:sz w:val="24"/>
          <w:szCs w:val="24"/>
          <w:lang w:val="es-ES"/>
        </w:rPr>
        <w:t xml:space="preserve"> me </w:t>
      </w:r>
      <w:proofErr w:type="spellStart"/>
      <w:r w:rsidRPr="006B424E">
        <w:rPr>
          <w:rFonts w:ascii="Times New Roman" w:hAnsi="Times New Roman" w:cs="Times New Roman"/>
          <w:sz w:val="24"/>
          <w:szCs w:val="24"/>
          <w:lang w:val="es-ES"/>
        </w:rPr>
        <w:t>nenin</w:t>
      </w:r>
      <w:proofErr w:type="spellEnd"/>
      <w:r w:rsidRPr="006B424E">
        <w:rPr>
          <w:rFonts w:ascii="Times New Roman" w:hAnsi="Times New Roman" w:cs="Times New Roman"/>
          <w:sz w:val="24"/>
          <w:szCs w:val="24"/>
          <w:lang w:val="es-ES"/>
        </w:rPr>
        <w:t xml:space="preserve"> 8 </w:t>
      </w:r>
      <w:proofErr w:type="spellStart"/>
      <w:r w:rsidRPr="006B424E">
        <w:rPr>
          <w:rFonts w:ascii="Times New Roman" w:hAnsi="Times New Roman" w:cs="Times New Roman"/>
          <w:sz w:val="24"/>
          <w:szCs w:val="24"/>
          <w:lang w:val="es-ES"/>
        </w:rPr>
        <w:t>të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Marrëveshje</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së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Hagës</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dispozitat</w:t>
      </w:r>
      <w:proofErr w:type="spellEnd"/>
      <w:r w:rsidRPr="006B424E">
        <w:rPr>
          <w:rFonts w:ascii="Times New Roman" w:hAnsi="Times New Roman" w:cs="Times New Roman"/>
          <w:sz w:val="24"/>
          <w:szCs w:val="24"/>
          <w:lang w:val="es-ES"/>
        </w:rPr>
        <w:t xml:space="preserve"> e </w:t>
      </w:r>
      <w:proofErr w:type="spellStart"/>
      <w:r w:rsidRPr="006B424E">
        <w:rPr>
          <w:rFonts w:ascii="Times New Roman" w:hAnsi="Times New Roman" w:cs="Times New Roman"/>
          <w:sz w:val="24"/>
          <w:szCs w:val="24"/>
          <w:lang w:val="es-ES"/>
        </w:rPr>
        <w:t>këtij</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ligji</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për</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mbrojtjen</w:t>
      </w:r>
      <w:proofErr w:type="spellEnd"/>
      <w:r w:rsidRPr="006B424E">
        <w:rPr>
          <w:rFonts w:ascii="Times New Roman" w:hAnsi="Times New Roman" w:cs="Times New Roman"/>
          <w:sz w:val="24"/>
          <w:szCs w:val="24"/>
          <w:lang w:val="es-ES"/>
        </w:rPr>
        <w:t xml:space="preserve"> e </w:t>
      </w:r>
      <w:proofErr w:type="spellStart"/>
      <w:r w:rsidRPr="006B424E">
        <w:rPr>
          <w:rFonts w:ascii="Times New Roman" w:hAnsi="Times New Roman" w:cs="Times New Roman"/>
          <w:sz w:val="24"/>
          <w:szCs w:val="24"/>
          <w:lang w:val="es-ES"/>
        </w:rPr>
        <w:t>një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disenjoje</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në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Republikën</w:t>
      </w:r>
      <w:proofErr w:type="spellEnd"/>
      <w:r w:rsidRPr="006B424E">
        <w:rPr>
          <w:rFonts w:ascii="Times New Roman" w:hAnsi="Times New Roman" w:cs="Times New Roman"/>
          <w:sz w:val="24"/>
          <w:szCs w:val="24"/>
          <w:lang w:val="es-ES"/>
        </w:rPr>
        <w:t xml:space="preserve"> e </w:t>
      </w:r>
      <w:proofErr w:type="spellStart"/>
      <w:r w:rsidRPr="006B424E">
        <w:rPr>
          <w:rFonts w:ascii="Times New Roman" w:hAnsi="Times New Roman" w:cs="Times New Roman"/>
          <w:sz w:val="24"/>
          <w:szCs w:val="24"/>
          <w:lang w:val="es-ES"/>
        </w:rPr>
        <w:t>Shqipërisë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zbatohen</w:t>
      </w:r>
      <w:proofErr w:type="spellEnd"/>
      <w:r w:rsidRPr="006B424E">
        <w:rPr>
          <w:rFonts w:ascii="Times New Roman" w:hAnsi="Times New Roman" w:cs="Times New Roman"/>
          <w:sz w:val="24"/>
          <w:szCs w:val="24"/>
          <w:lang w:val="es-ES"/>
        </w:rPr>
        <w:t xml:space="preserve"> </w:t>
      </w:r>
      <w:proofErr w:type="spellStart"/>
      <w:r w:rsidR="00681182" w:rsidRPr="00681182">
        <w:rPr>
          <w:rFonts w:ascii="Times New Roman" w:hAnsi="Times New Roman" w:cs="Times New Roman"/>
          <w:sz w:val="24"/>
          <w:szCs w:val="24"/>
          <w:lang w:val="es-ES"/>
        </w:rPr>
        <w:t>në</w:t>
      </w:r>
      <w:proofErr w:type="spellEnd"/>
      <w:r w:rsidR="00681182" w:rsidRPr="00681182">
        <w:rPr>
          <w:rFonts w:ascii="Times New Roman" w:hAnsi="Times New Roman" w:cs="Times New Roman"/>
          <w:sz w:val="24"/>
          <w:szCs w:val="24"/>
          <w:lang w:val="es-ES"/>
        </w:rPr>
        <w:t xml:space="preserve"> </w:t>
      </w:r>
      <w:proofErr w:type="spellStart"/>
      <w:r w:rsidR="00681182" w:rsidRPr="00681182">
        <w:rPr>
          <w:rFonts w:ascii="Times New Roman" w:hAnsi="Times New Roman" w:cs="Times New Roman"/>
          <w:sz w:val="24"/>
          <w:szCs w:val="24"/>
          <w:lang w:val="es-ES"/>
        </w:rPr>
        <w:t>të</w:t>
      </w:r>
      <w:proofErr w:type="spellEnd"/>
      <w:r w:rsidR="00681182" w:rsidRPr="00681182">
        <w:rPr>
          <w:rFonts w:ascii="Times New Roman" w:hAnsi="Times New Roman" w:cs="Times New Roman"/>
          <w:sz w:val="24"/>
          <w:szCs w:val="24"/>
          <w:lang w:val="es-ES"/>
        </w:rPr>
        <w:t xml:space="preserve"> </w:t>
      </w:r>
      <w:proofErr w:type="spellStart"/>
      <w:r w:rsidR="00681182" w:rsidRPr="00681182">
        <w:rPr>
          <w:rFonts w:ascii="Times New Roman" w:hAnsi="Times New Roman" w:cs="Times New Roman"/>
          <w:sz w:val="24"/>
          <w:szCs w:val="24"/>
          <w:lang w:val="es-ES"/>
        </w:rPr>
        <w:t>njëjtën</w:t>
      </w:r>
      <w:proofErr w:type="spellEnd"/>
      <w:r w:rsidR="00681182" w:rsidRPr="00681182">
        <w:rPr>
          <w:rFonts w:ascii="Times New Roman" w:hAnsi="Times New Roman" w:cs="Times New Roman"/>
          <w:sz w:val="24"/>
          <w:szCs w:val="24"/>
          <w:lang w:val="es-ES"/>
        </w:rPr>
        <w:t xml:space="preserve"> </w:t>
      </w:r>
      <w:proofErr w:type="spellStart"/>
      <w:r w:rsidR="00681182" w:rsidRPr="00681182">
        <w:rPr>
          <w:rFonts w:ascii="Times New Roman" w:hAnsi="Times New Roman" w:cs="Times New Roman"/>
          <w:sz w:val="24"/>
          <w:szCs w:val="24"/>
          <w:lang w:val="es-ES"/>
        </w:rPr>
        <w:t>mënyrë</w:t>
      </w:r>
      <w:proofErr w:type="spellEnd"/>
      <w:r w:rsidR="00681182">
        <w:rPr>
          <w:rFonts w:ascii="Times New Roman" w:hAnsi="Times New Roman" w:cs="Times New Roman"/>
          <w:sz w:val="24"/>
          <w:szCs w:val="24"/>
          <w:lang w:val="es-ES"/>
        </w:rPr>
        <w:t>.</w:t>
      </w:r>
    </w:p>
    <w:p w14:paraId="29269413" w14:textId="620EBFF8" w:rsidR="00553782" w:rsidRDefault="00E47CD7" w:rsidP="00F95A1D">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3</w:t>
      </w:r>
      <w:r w:rsidR="00553782" w:rsidRPr="006B424E">
        <w:rPr>
          <w:rFonts w:ascii="Times New Roman" w:hAnsi="Times New Roman" w:cs="Times New Roman"/>
          <w:sz w:val="24"/>
          <w:szCs w:val="24"/>
          <w:lang w:val="es-ES"/>
        </w:rPr>
        <w:t xml:space="preserve">. </w:t>
      </w:r>
      <w:proofErr w:type="spellStart"/>
      <w:r w:rsidR="00553782">
        <w:rPr>
          <w:rFonts w:ascii="Times New Roman" w:hAnsi="Times New Roman" w:cs="Times New Roman"/>
          <w:sz w:val="24"/>
          <w:szCs w:val="24"/>
          <w:lang w:val="es-ES"/>
        </w:rPr>
        <w:t>P</w:t>
      </w:r>
      <w:r w:rsidR="00553782" w:rsidRPr="006B424E">
        <w:rPr>
          <w:rFonts w:ascii="Times New Roman" w:hAnsi="Times New Roman" w:cs="Times New Roman"/>
          <w:sz w:val="24"/>
          <w:szCs w:val="24"/>
          <w:lang w:val="es-ES"/>
        </w:rPr>
        <w:t>rocedura</w:t>
      </w:r>
      <w:r w:rsidR="00553782">
        <w:rPr>
          <w:rFonts w:ascii="Times New Roman" w:hAnsi="Times New Roman" w:cs="Times New Roman"/>
          <w:sz w:val="24"/>
          <w:szCs w:val="24"/>
          <w:lang w:val="es-ES"/>
        </w:rPr>
        <w:t>t</w:t>
      </w:r>
      <w:proofErr w:type="spellEnd"/>
      <w:r w:rsidR="00553782" w:rsidRPr="006B424E">
        <w:rPr>
          <w:rFonts w:ascii="Times New Roman" w:hAnsi="Times New Roman" w:cs="Times New Roman"/>
          <w:sz w:val="24"/>
          <w:szCs w:val="24"/>
          <w:lang w:val="es-ES"/>
        </w:rPr>
        <w:t xml:space="preserve"> </w:t>
      </w:r>
      <w:r w:rsidR="00553782">
        <w:rPr>
          <w:rFonts w:ascii="Times New Roman" w:hAnsi="Times New Roman" w:cs="Times New Roman"/>
          <w:sz w:val="24"/>
          <w:szCs w:val="24"/>
          <w:lang w:val="es-ES"/>
        </w:rPr>
        <w:t>e</w:t>
      </w:r>
      <w:r w:rsidR="00553782" w:rsidRPr="006B424E">
        <w:rPr>
          <w:rFonts w:ascii="Times New Roman" w:hAnsi="Times New Roman" w:cs="Times New Roman"/>
          <w:sz w:val="24"/>
          <w:szCs w:val="24"/>
          <w:lang w:val="es-ES"/>
        </w:rPr>
        <w:t xml:space="preserve"> </w:t>
      </w:r>
      <w:proofErr w:type="spellStart"/>
      <w:r w:rsidR="00553782" w:rsidRPr="006B424E">
        <w:rPr>
          <w:rFonts w:ascii="Times New Roman" w:hAnsi="Times New Roman" w:cs="Times New Roman"/>
          <w:sz w:val="24"/>
          <w:szCs w:val="24"/>
          <w:lang w:val="es-ES"/>
        </w:rPr>
        <w:t>lidhura</w:t>
      </w:r>
      <w:proofErr w:type="spellEnd"/>
      <w:r w:rsidR="00553782" w:rsidRPr="006B424E">
        <w:rPr>
          <w:rFonts w:ascii="Times New Roman" w:hAnsi="Times New Roman" w:cs="Times New Roman"/>
          <w:sz w:val="24"/>
          <w:szCs w:val="24"/>
          <w:lang w:val="es-ES"/>
        </w:rPr>
        <w:t xml:space="preserve"> me </w:t>
      </w:r>
      <w:proofErr w:type="spellStart"/>
      <w:r w:rsidR="004A55C5">
        <w:rPr>
          <w:rFonts w:ascii="Times New Roman" w:hAnsi="Times New Roman" w:cs="Times New Roman"/>
          <w:sz w:val="24"/>
          <w:szCs w:val="24"/>
          <w:lang w:val="es-ES"/>
        </w:rPr>
        <w:t>k</w:t>
      </w:r>
      <w:r w:rsidR="006A21DB">
        <w:rPr>
          <w:rFonts w:ascii="Times New Roman" w:hAnsi="Times New Roman" w:cs="Times New Roman"/>
          <w:sz w:val="24"/>
          <w:szCs w:val="24"/>
          <w:lang w:val="es-ES"/>
        </w:rPr>
        <w:t>ë</w:t>
      </w:r>
      <w:r w:rsidR="004A55C5">
        <w:rPr>
          <w:rFonts w:ascii="Times New Roman" w:hAnsi="Times New Roman" w:cs="Times New Roman"/>
          <w:sz w:val="24"/>
          <w:szCs w:val="24"/>
          <w:lang w:val="es-ES"/>
        </w:rPr>
        <w:t>rkesat</w:t>
      </w:r>
      <w:proofErr w:type="spellEnd"/>
      <w:r w:rsidR="004A55C5">
        <w:rPr>
          <w:rFonts w:ascii="Times New Roman" w:hAnsi="Times New Roman" w:cs="Times New Roman"/>
          <w:sz w:val="24"/>
          <w:szCs w:val="24"/>
          <w:lang w:val="es-ES"/>
        </w:rPr>
        <w:t xml:space="preserve"> </w:t>
      </w:r>
      <w:proofErr w:type="spellStart"/>
      <w:r w:rsidR="004A55C5">
        <w:rPr>
          <w:rFonts w:ascii="Times New Roman" w:hAnsi="Times New Roman" w:cs="Times New Roman"/>
          <w:sz w:val="24"/>
          <w:szCs w:val="24"/>
          <w:lang w:val="es-ES"/>
        </w:rPr>
        <w:t>p</w:t>
      </w:r>
      <w:r w:rsidR="006A21DB">
        <w:rPr>
          <w:rFonts w:ascii="Times New Roman" w:hAnsi="Times New Roman" w:cs="Times New Roman"/>
          <w:sz w:val="24"/>
          <w:szCs w:val="24"/>
          <w:lang w:val="es-ES"/>
        </w:rPr>
        <w:t>ë</w:t>
      </w:r>
      <w:r w:rsidR="004A55C5">
        <w:rPr>
          <w:rFonts w:ascii="Times New Roman" w:hAnsi="Times New Roman" w:cs="Times New Roman"/>
          <w:sz w:val="24"/>
          <w:szCs w:val="24"/>
          <w:lang w:val="es-ES"/>
        </w:rPr>
        <w:t>r</w:t>
      </w:r>
      <w:proofErr w:type="spellEnd"/>
      <w:r w:rsidR="004A55C5">
        <w:rPr>
          <w:rFonts w:ascii="Times New Roman" w:hAnsi="Times New Roman" w:cs="Times New Roman"/>
          <w:sz w:val="24"/>
          <w:szCs w:val="24"/>
          <w:lang w:val="es-ES"/>
        </w:rPr>
        <w:t xml:space="preserve"> </w:t>
      </w:r>
      <w:proofErr w:type="spellStart"/>
      <w:r w:rsidR="004A55C5">
        <w:rPr>
          <w:rFonts w:ascii="Times New Roman" w:hAnsi="Times New Roman" w:cs="Times New Roman"/>
          <w:sz w:val="24"/>
          <w:szCs w:val="24"/>
          <w:lang w:val="es-ES"/>
        </w:rPr>
        <w:t>regjistrim</w:t>
      </w:r>
      <w:proofErr w:type="spellEnd"/>
      <w:r w:rsidR="004A55C5">
        <w:rPr>
          <w:rFonts w:ascii="Times New Roman" w:hAnsi="Times New Roman" w:cs="Times New Roman"/>
          <w:sz w:val="24"/>
          <w:szCs w:val="24"/>
          <w:lang w:val="es-ES"/>
        </w:rPr>
        <w:t xml:space="preserve"> </w:t>
      </w:r>
      <w:proofErr w:type="spellStart"/>
      <w:r w:rsidR="004A55C5">
        <w:rPr>
          <w:rFonts w:ascii="Times New Roman" w:hAnsi="Times New Roman" w:cs="Times New Roman"/>
          <w:sz w:val="24"/>
          <w:szCs w:val="24"/>
          <w:lang w:val="es-ES"/>
        </w:rPr>
        <w:t>nd</w:t>
      </w:r>
      <w:r w:rsidR="006A21DB">
        <w:rPr>
          <w:rFonts w:ascii="Times New Roman" w:hAnsi="Times New Roman" w:cs="Times New Roman"/>
          <w:sz w:val="24"/>
          <w:szCs w:val="24"/>
          <w:lang w:val="es-ES"/>
        </w:rPr>
        <w:t>ë</w:t>
      </w:r>
      <w:r w:rsidR="004A55C5">
        <w:rPr>
          <w:rFonts w:ascii="Times New Roman" w:hAnsi="Times New Roman" w:cs="Times New Roman"/>
          <w:sz w:val="24"/>
          <w:szCs w:val="24"/>
          <w:lang w:val="es-ES"/>
        </w:rPr>
        <w:t>rkomb</w:t>
      </w:r>
      <w:r w:rsidR="006A21DB">
        <w:rPr>
          <w:rFonts w:ascii="Times New Roman" w:hAnsi="Times New Roman" w:cs="Times New Roman"/>
          <w:sz w:val="24"/>
          <w:szCs w:val="24"/>
          <w:lang w:val="es-ES"/>
        </w:rPr>
        <w:t>ë</w:t>
      </w:r>
      <w:r w:rsidR="004A55C5">
        <w:rPr>
          <w:rFonts w:ascii="Times New Roman" w:hAnsi="Times New Roman" w:cs="Times New Roman"/>
          <w:sz w:val="24"/>
          <w:szCs w:val="24"/>
          <w:lang w:val="es-ES"/>
        </w:rPr>
        <w:t>tar</w:t>
      </w:r>
      <w:proofErr w:type="spellEnd"/>
      <w:r w:rsidR="004A55C5">
        <w:rPr>
          <w:rFonts w:ascii="Times New Roman" w:hAnsi="Times New Roman" w:cs="Times New Roman"/>
          <w:sz w:val="24"/>
          <w:szCs w:val="24"/>
          <w:lang w:val="es-ES"/>
        </w:rPr>
        <w:t xml:space="preserve"> </w:t>
      </w:r>
      <w:proofErr w:type="spellStart"/>
      <w:r w:rsidR="004A55C5">
        <w:rPr>
          <w:rFonts w:ascii="Times New Roman" w:hAnsi="Times New Roman" w:cs="Times New Roman"/>
          <w:sz w:val="24"/>
          <w:szCs w:val="24"/>
          <w:lang w:val="es-ES"/>
        </w:rPr>
        <w:t>t</w:t>
      </w:r>
      <w:r w:rsidR="006A21DB">
        <w:rPr>
          <w:rFonts w:ascii="Times New Roman" w:hAnsi="Times New Roman" w:cs="Times New Roman"/>
          <w:sz w:val="24"/>
          <w:szCs w:val="24"/>
          <w:lang w:val="es-ES"/>
        </w:rPr>
        <w:t>ë</w:t>
      </w:r>
      <w:proofErr w:type="spellEnd"/>
      <w:r w:rsidR="004A55C5">
        <w:rPr>
          <w:rFonts w:ascii="Times New Roman" w:hAnsi="Times New Roman" w:cs="Times New Roman"/>
          <w:sz w:val="24"/>
          <w:szCs w:val="24"/>
          <w:lang w:val="es-ES"/>
        </w:rPr>
        <w:t xml:space="preserve"> </w:t>
      </w:r>
      <w:proofErr w:type="spellStart"/>
      <w:r w:rsidR="004A55C5">
        <w:rPr>
          <w:rFonts w:ascii="Times New Roman" w:hAnsi="Times New Roman" w:cs="Times New Roman"/>
          <w:sz w:val="24"/>
          <w:szCs w:val="24"/>
          <w:lang w:val="es-ES"/>
        </w:rPr>
        <w:t>disenjos</w:t>
      </w:r>
      <w:proofErr w:type="spellEnd"/>
      <w:r w:rsidR="004A55C5">
        <w:rPr>
          <w:rFonts w:ascii="Times New Roman" w:hAnsi="Times New Roman" w:cs="Times New Roman"/>
          <w:sz w:val="24"/>
          <w:szCs w:val="24"/>
          <w:lang w:val="es-ES"/>
        </w:rPr>
        <w:t xml:space="preserve"> </w:t>
      </w:r>
      <w:proofErr w:type="spellStart"/>
      <w:r w:rsidR="00553782" w:rsidRPr="006B424E">
        <w:rPr>
          <w:rFonts w:ascii="Times New Roman" w:hAnsi="Times New Roman" w:cs="Times New Roman"/>
          <w:sz w:val="24"/>
          <w:szCs w:val="24"/>
          <w:lang w:val="es-ES"/>
        </w:rPr>
        <w:t>përcaktohen</w:t>
      </w:r>
      <w:proofErr w:type="spellEnd"/>
      <w:r w:rsidR="00553782" w:rsidRPr="006B424E">
        <w:rPr>
          <w:rFonts w:ascii="Times New Roman" w:hAnsi="Times New Roman" w:cs="Times New Roman"/>
          <w:sz w:val="24"/>
          <w:szCs w:val="24"/>
          <w:lang w:val="es-ES"/>
        </w:rPr>
        <w:t xml:space="preserve"> </w:t>
      </w:r>
      <w:proofErr w:type="spellStart"/>
      <w:r w:rsidR="00553782" w:rsidRPr="006B424E">
        <w:rPr>
          <w:rFonts w:ascii="Times New Roman" w:hAnsi="Times New Roman" w:cs="Times New Roman"/>
          <w:sz w:val="24"/>
          <w:szCs w:val="24"/>
          <w:lang w:val="es-ES"/>
        </w:rPr>
        <w:t>në</w:t>
      </w:r>
      <w:proofErr w:type="spellEnd"/>
      <w:r w:rsidR="00553782" w:rsidRPr="006B424E">
        <w:rPr>
          <w:rFonts w:ascii="Times New Roman" w:hAnsi="Times New Roman" w:cs="Times New Roman"/>
          <w:sz w:val="24"/>
          <w:szCs w:val="24"/>
          <w:lang w:val="es-ES"/>
        </w:rPr>
        <w:t xml:space="preserve"> </w:t>
      </w:r>
      <w:proofErr w:type="spellStart"/>
      <w:r w:rsidR="00553782" w:rsidRPr="006B424E">
        <w:rPr>
          <w:rFonts w:ascii="Times New Roman" w:hAnsi="Times New Roman" w:cs="Times New Roman"/>
          <w:sz w:val="24"/>
          <w:szCs w:val="24"/>
          <w:lang w:val="es-ES"/>
        </w:rPr>
        <w:t>Vendimin</w:t>
      </w:r>
      <w:proofErr w:type="spellEnd"/>
      <w:r w:rsidR="00553782" w:rsidRPr="006B424E">
        <w:rPr>
          <w:rFonts w:ascii="Times New Roman" w:hAnsi="Times New Roman" w:cs="Times New Roman"/>
          <w:sz w:val="24"/>
          <w:szCs w:val="24"/>
          <w:lang w:val="es-ES"/>
        </w:rPr>
        <w:t xml:space="preserve"> e </w:t>
      </w:r>
      <w:proofErr w:type="spellStart"/>
      <w:r w:rsidR="00553782" w:rsidRPr="006B424E">
        <w:rPr>
          <w:rFonts w:ascii="Times New Roman" w:hAnsi="Times New Roman" w:cs="Times New Roman"/>
          <w:sz w:val="24"/>
          <w:szCs w:val="24"/>
          <w:lang w:val="es-ES"/>
        </w:rPr>
        <w:t>Këshillit</w:t>
      </w:r>
      <w:proofErr w:type="spellEnd"/>
      <w:r w:rsidR="00553782" w:rsidRPr="006B424E">
        <w:rPr>
          <w:rFonts w:ascii="Times New Roman" w:hAnsi="Times New Roman" w:cs="Times New Roman"/>
          <w:sz w:val="24"/>
          <w:szCs w:val="24"/>
          <w:lang w:val="es-ES"/>
        </w:rPr>
        <w:t xml:space="preserve"> </w:t>
      </w:r>
      <w:proofErr w:type="spellStart"/>
      <w:r w:rsidR="00553782" w:rsidRPr="006B424E">
        <w:rPr>
          <w:rFonts w:ascii="Times New Roman" w:hAnsi="Times New Roman" w:cs="Times New Roman"/>
          <w:sz w:val="24"/>
          <w:szCs w:val="24"/>
          <w:lang w:val="es-ES"/>
        </w:rPr>
        <w:t>të</w:t>
      </w:r>
      <w:proofErr w:type="spellEnd"/>
      <w:r w:rsidR="00553782" w:rsidRPr="006B424E">
        <w:rPr>
          <w:rFonts w:ascii="Times New Roman" w:hAnsi="Times New Roman" w:cs="Times New Roman"/>
          <w:sz w:val="24"/>
          <w:szCs w:val="24"/>
          <w:lang w:val="es-ES"/>
        </w:rPr>
        <w:t xml:space="preserve"> </w:t>
      </w:r>
      <w:proofErr w:type="spellStart"/>
      <w:r w:rsidR="00553782" w:rsidRPr="006B424E">
        <w:rPr>
          <w:rFonts w:ascii="Times New Roman" w:hAnsi="Times New Roman" w:cs="Times New Roman"/>
          <w:sz w:val="24"/>
          <w:szCs w:val="24"/>
          <w:lang w:val="es-ES"/>
        </w:rPr>
        <w:t>Ministrave</w:t>
      </w:r>
      <w:proofErr w:type="spellEnd"/>
      <w:r w:rsidR="00553782" w:rsidRPr="006B424E">
        <w:rPr>
          <w:rFonts w:ascii="Times New Roman" w:hAnsi="Times New Roman" w:cs="Times New Roman"/>
          <w:sz w:val="24"/>
          <w:szCs w:val="24"/>
          <w:lang w:val="es-ES"/>
        </w:rPr>
        <w:t xml:space="preserve">. </w:t>
      </w:r>
    </w:p>
    <w:p w14:paraId="02BAA8A0" w14:textId="77777777" w:rsidR="009608A6" w:rsidRDefault="009608A6" w:rsidP="00F95A1D">
      <w:pPr>
        <w:spacing w:line="240" w:lineRule="auto"/>
        <w:jc w:val="both"/>
        <w:rPr>
          <w:rFonts w:ascii="Times New Roman" w:hAnsi="Times New Roman" w:cs="Times New Roman"/>
          <w:sz w:val="24"/>
          <w:szCs w:val="24"/>
          <w:lang w:val="es-ES"/>
        </w:rPr>
      </w:pPr>
    </w:p>
    <w:p w14:paraId="4E45DC7F" w14:textId="2A7D8B64" w:rsidR="009608A6" w:rsidRPr="004478C5" w:rsidRDefault="009608A6" w:rsidP="004478C5">
      <w:pPr>
        <w:spacing w:after="0"/>
        <w:jc w:val="center"/>
        <w:rPr>
          <w:rFonts w:ascii="Times New Roman" w:hAnsi="Times New Roman" w:cs="Times New Roman"/>
          <w:b/>
          <w:bCs/>
          <w:sz w:val="24"/>
          <w:szCs w:val="24"/>
          <w:lang w:val="es-ES"/>
        </w:rPr>
      </w:pPr>
      <w:proofErr w:type="spellStart"/>
      <w:r w:rsidRPr="004478C5">
        <w:rPr>
          <w:rFonts w:ascii="Times New Roman" w:hAnsi="Times New Roman" w:cs="Times New Roman"/>
          <w:b/>
          <w:bCs/>
          <w:sz w:val="24"/>
          <w:szCs w:val="24"/>
          <w:lang w:val="es-ES"/>
        </w:rPr>
        <w:t>Neni</w:t>
      </w:r>
      <w:proofErr w:type="spellEnd"/>
      <w:r w:rsidRPr="004478C5">
        <w:rPr>
          <w:rFonts w:ascii="Times New Roman" w:hAnsi="Times New Roman" w:cs="Times New Roman"/>
          <w:b/>
          <w:bCs/>
          <w:sz w:val="24"/>
          <w:szCs w:val="24"/>
          <w:lang w:val="es-ES"/>
        </w:rPr>
        <w:t xml:space="preserve"> 4</w:t>
      </w:r>
      <w:r w:rsidR="00100A0F">
        <w:rPr>
          <w:rFonts w:ascii="Times New Roman" w:hAnsi="Times New Roman" w:cs="Times New Roman"/>
          <w:b/>
          <w:bCs/>
          <w:sz w:val="24"/>
          <w:szCs w:val="24"/>
          <w:lang w:val="es-ES"/>
        </w:rPr>
        <w:t>5</w:t>
      </w:r>
    </w:p>
    <w:p w14:paraId="5EAEF344" w14:textId="4F8C1523" w:rsidR="009608A6" w:rsidRDefault="009608A6" w:rsidP="00FC06AE">
      <w:pPr>
        <w:spacing w:after="0"/>
        <w:jc w:val="center"/>
        <w:rPr>
          <w:rFonts w:asciiTheme="majorBidi" w:hAnsiTheme="majorBidi" w:cstheme="majorBidi"/>
          <w:b/>
          <w:bCs/>
          <w:sz w:val="24"/>
          <w:szCs w:val="24"/>
          <w:lang w:val="es-ES"/>
        </w:rPr>
      </w:pPr>
      <w:proofErr w:type="spellStart"/>
      <w:r w:rsidRPr="004478C5">
        <w:rPr>
          <w:rFonts w:asciiTheme="majorBidi" w:hAnsiTheme="majorBidi" w:cstheme="majorBidi"/>
          <w:b/>
          <w:bCs/>
          <w:sz w:val="24"/>
          <w:szCs w:val="24"/>
          <w:lang w:val="es-ES"/>
        </w:rPr>
        <w:t>Ekzaminimi</w:t>
      </w:r>
      <w:proofErr w:type="spellEnd"/>
      <w:r w:rsidRPr="004478C5">
        <w:rPr>
          <w:rFonts w:asciiTheme="majorBidi" w:hAnsiTheme="majorBidi" w:cstheme="majorBidi"/>
          <w:b/>
          <w:bCs/>
          <w:sz w:val="24"/>
          <w:szCs w:val="24"/>
          <w:lang w:val="es-ES"/>
        </w:rPr>
        <w:t xml:space="preserve"> i </w:t>
      </w:r>
      <w:proofErr w:type="spellStart"/>
      <w:r w:rsidRPr="004478C5">
        <w:rPr>
          <w:rFonts w:asciiTheme="majorBidi" w:hAnsiTheme="majorBidi" w:cstheme="majorBidi"/>
          <w:b/>
          <w:bCs/>
          <w:sz w:val="24"/>
          <w:szCs w:val="24"/>
          <w:lang w:val="es-ES"/>
        </w:rPr>
        <w:t>kërkesës</w:t>
      </w:r>
      <w:proofErr w:type="spellEnd"/>
      <w:r w:rsidRPr="004478C5">
        <w:rPr>
          <w:rFonts w:asciiTheme="majorBidi" w:hAnsiTheme="majorBidi" w:cstheme="majorBidi"/>
          <w:b/>
          <w:bCs/>
          <w:sz w:val="24"/>
          <w:szCs w:val="24"/>
          <w:lang w:val="es-ES"/>
        </w:rPr>
        <w:t xml:space="preserve"> </w:t>
      </w:r>
      <w:proofErr w:type="spellStart"/>
      <w:r w:rsidRPr="004478C5">
        <w:rPr>
          <w:rFonts w:asciiTheme="majorBidi" w:hAnsiTheme="majorBidi" w:cstheme="majorBidi"/>
          <w:b/>
          <w:bCs/>
          <w:sz w:val="24"/>
          <w:szCs w:val="24"/>
          <w:lang w:val="es-ES"/>
        </w:rPr>
        <w:t>për</w:t>
      </w:r>
      <w:proofErr w:type="spellEnd"/>
      <w:r w:rsidRPr="004478C5">
        <w:rPr>
          <w:rFonts w:asciiTheme="majorBidi" w:hAnsiTheme="majorBidi" w:cstheme="majorBidi"/>
          <w:b/>
          <w:bCs/>
          <w:sz w:val="24"/>
          <w:szCs w:val="24"/>
          <w:lang w:val="es-ES"/>
        </w:rPr>
        <w:t xml:space="preserve"> </w:t>
      </w:r>
      <w:proofErr w:type="spellStart"/>
      <w:r w:rsidRPr="004478C5">
        <w:rPr>
          <w:rFonts w:asciiTheme="majorBidi" w:hAnsiTheme="majorBidi" w:cstheme="majorBidi"/>
          <w:b/>
          <w:bCs/>
          <w:sz w:val="24"/>
          <w:szCs w:val="24"/>
          <w:lang w:val="es-ES"/>
        </w:rPr>
        <w:t>regjistrim</w:t>
      </w:r>
      <w:proofErr w:type="spellEnd"/>
      <w:r w:rsidRPr="004478C5">
        <w:rPr>
          <w:rFonts w:asciiTheme="majorBidi" w:hAnsiTheme="majorBidi" w:cstheme="majorBidi"/>
          <w:b/>
          <w:bCs/>
          <w:sz w:val="24"/>
          <w:szCs w:val="24"/>
          <w:lang w:val="es-ES"/>
        </w:rPr>
        <w:t xml:space="preserve"> </w:t>
      </w:r>
      <w:proofErr w:type="spellStart"/>
      <w:r w:rsidRPr="004478C5">
        <w:rPr>
          <w:rFonts w:asciiTheme="majorBidi" w:hAnsiTheme="majorBidi" w:cstheme="majorBidi"/>
          <w:b/>
          <w:bCs/>
          <w:sz w:val="24"/>
          <w:szCs w:val="24"/>
          <w:lang w:val="es-ES"/>
        </w:rPr>
        <w:t>ndërkombëtar</w:t>
      </w:r>
      <w:proofErr w:type="spellEnd"/>
      <w:r w:rsidRPr="004478C5">
        <w:rPr>
          <w:rFonts w:asciiTheme="majorBidi" w:hAnsiTheme="majorBidi" w:cstheme="majorBidi"/>
          <w:b/>
          <w:bCs/>
          <w:sz w:val="24"/>
          <w:szCs w:val="24"/>
          <w:lang w:val="es-ES"/>
        </w:rPr>
        <w:t xml:space="preserve"> </w:t>
      </w:r>
      <w:proofErr w:type="spellStart"/>
      <w:r w:rsidRPr="004478C5">
        <w:rPr>
          <w:rFonts w:asciiTheme="majorBidi" w:hAnsiTheme="majorBidi" w:cstheme="majorBidi"/>
          <w:b/>
          <w:bCs/>
          <w:sz w:val="24"/>
          <w:szCs w:val="24"/>
          <w:lang w:val="es-ES"/>
        </w:rPr>
        <w:t>të</w:t>
      </w:r>
      <w:proofErr w:type="spellEnd"/>
      <w:r w:rsidRPr="004478C5">
        <w:rPr>
          <w:rFonts w:asciiTheme="majorBidi" w:hAnsiTheme="majorBidi" w:cstheme="majorBidi"/>
          <w:b/>
          <w:bCs/>
          <w:sz w:val="24"/>
          <w:szCs w:val="24"/>
          <w:lang w:val="es-ES"/>
        </w:rPr>
        <w:t xml:space="preserve"> </w:t>
      </w:r>
      <w:proofErr w:type="spellStart"/>
      <w:proofErr w:type="gramStart"/>
      <w:r w:rsidRPr="004478C5">
        <w:rPr>
          <w:rFonts w:asciiTheme="majorBidi" w:hAnsiTheme="majorBidi" w:cstheme="majorBidi"/>
          <w:b/>
          <w:bCs/>
          <w:sz w:val="24"/>
          <w:szCs w:val="24"/>
          <w:lang w:val="es-ES"/>
        </w:rPr>
        <w:t>disenjos</w:t>
      </w:r>
      <w:proofErr w:type="spellEnd"/>
      <w:r w:rsidRPr="004478C5">
        <w:rPr>
          <w:rFonts w:asciiTheme="majorBidi" w:hAnsiTheme="majorBidi" w:cstheme="majorBidi"/>
          <w:b/>
          <w:bCs/>
          <w:sz w:val="24"/>
          <w:szCs w:val="24"/>
          <w:lang w:val="es-ES"/>
        </w:rPr>
        <w:t xml:space="preserve"> </w:t>
      </w:r>
      <w:r w:rsidR="00C04D59">
        <w:rPr>
          <w:rFonts w:asciiTheme="majorBidi" w:hAnsiTheme="majorBidi" w:cstheme="majorBidi"/>
          <w:b/>
          <w:bCs/>
          <w:sz w:val="24"/>
          <w:szCs w:val="24"/>
          <w:lang w:val="es-ES"/>
        </w:rPr>
        <w:t xml:space="preserve"> </w:t>
      </w:r>
      <w:proofErr w:type="spellStart"/>
      <w:r w:rsidR="00C04D59">
        <w:rPr>
          <w:rFonts w:asciiTheme="majorBidi" w:hAnsiTheme="majorBidi" w:cstheme="majorBidi"/>
          <w:b/>
          <w:bCs/>
          <w:sz w:val="24"/>
          <w:szCs w:val="24"/>
          <w:lang w:val="es-ES"/>
        </w:rPr>
        <w:t>n</w:t>
      </w:r>
      <w:r w:rsidR="006A21DB">
        <w:rPr>
          <w:rFonts w:asciiTheme="majorBidi" w:hAnsiTheme="majorBidi" w:cstheme="majorBidi"/>
          <w:b/>
          <w:bCs/>
          <w:sz w:val="24"/>
          <w:szCs w:val="24"/>
          <w:lang w:val="es-ES"/>
        </w:rPr>
        <w:t>ë</w:t>
      </w:r>
      <w:proofErr w:type="spellEnd"/>
      <w:proofErr w:type="gramEnd"/>
      <w:r w:rsidR="00C04D59">
        <w:rPr>
          <w:rFonts w:asciiTheme="majorBidi" w:hAnsiTheme="majorBidi" w:cstheme="majorBidi"/>
          <w:b/>
          <w:bCs/>
          <w:sz w:val="24"/>
          <w:szCs w:val="24"/>
          <w:lang w:val="es-ES"/>
        </w:rPr>
        <w:t xml:space="preserve"> DPPI si </w:t>
      </w:r>
      <w:proofErr w:type="spellStart"/>
      <w:r w:rsidR="00C04D59">
        <w:rPr>
          <w:rFonts w:asciiTheme="majorBidi" w:hAnsiTheme="majorBidi" w:cstheme="majorBidi"/>
          <w:b/>
          <w:bCs/>
          <w:sz w:val="24"/>
          <w:szCs w:val="24"/>
          <w:lang w:val="es-ES"/>
        </w:rPr>
        <w:t>zyr</w:t>
      </w:r>
      <w:r w:rsidR="006A21DB">
        <w:rPr>
          <w:rFonts w:asciiTheme="majorBidi" w:hAnsiTheme="majorBidi" w:cstheme="majorBidi"/>
          <w:b/>
          <w:bCs/>
          <w:sz w:val="24"/>
          <w:szCs w:val="24"/>
          <w:lang w:val="es-ES"/>
        </w:rPr>
        <w:t>ë</w:t>
      </w:r>
      <w:proofErr w:type="spellEnd"/>
      <w:r w:rsidR="00C04D59">
        <w:rPr>
          <w:rFonts w:asciiTheme="majorBidi" w:hAnsiTheme="majorBidi" w:cstheme="majorBidi"/>
          <w:b/>
          <w:bCs/>
          <w:sz w:val="24"/>
          <w:szCs w:val="24"/>
          <w:lang w:val="es-ES"/>
        </w:rPr>
        <w:t xml:space="preserve"> </w:t>
      </w:r>
      <w:proofErr w:type="spellStart"/>
      <w:r w:rsidR="00C04D59">
        <w:rPr>
          <w:rFonts w:asciiTheme="majorBidi" w:hAnsiTheme="majorBidi" w:cstheme="majorBidi"/>
          <w:b/>
          <w:bCs/>
          <w:sz w:val="24"/>
          <w:szCs w:val="24"/>
          <w:lang w:val="es-ES"/>
        </w:rPr>
        <w:t>prit</w:t>
      </w:r>
      <w:r w:rsidR="006A21DB">
        <w:rPr>
          <w:rFonts w:asciiTheme="majorBidi" w:hAnsiTheme="majorBidi" w:cstheme="majorBidi"/>
          <w:b/>
          <w:bCs/>
          <w:sz w:val="24"/>
          <w:szCs w:val="24"/>
          <w:lang w:val="es-ES"/>
        </w:rPr>
        <w:t>ë</w:t>
      </w:r>
      <w:r w:rsidR="00C04D59">
        <w:rPr>
          <w:rFonts w:asciiTheme="majorBidi" w:hAnsiTheme="majorBidi" w:cstheme="majorBidi"/>
          <w:b/>
          <w:bCs/>
          <w:sz w:val="24"/>
          <w:szCs w:val="24"/>
          <w:lang w:val="es-ES"/>
        </w:rPr>
        <w:t>se</w:t>
      </w:r>
      <w:proofErr w:type="spellEnd"/>
    </w:p>
    <w:p w14:paraId="398B7B27" w14:textId="77777777" w:rsidR="00FC06AE" w:rsidRPr="004478C5" w:rsidRDefault="00FC06AE" w:rsidP="006F08EA">
      <w:pPr>
        <w:spacing w:after="0"/>
        <w:jc w:val="both"/>
        <w:rPr>
          <w:rFonts w:asciiTheme="majorBidi" w:hAnsiTheme="majorBidi" w:cstheme="majorBidi"/>
          <w:b/>
          <w:bCs/>
          <w:sz w:val="24"/>
          <w:szCs w:val="24"/>
          <w:lang w:val="es-ES"/>
        </w:rPr>
      </w:pPr>
    </w:p>
    <w:p w14:paraId="01FDB7FF" w14:textId="1A6ED9FF" w:rsidR="00FC06AE" w:rsidRDefault="00FC06AE" w:rsidP="006F08EA">
      <w:pPr>
        <w:jc w:val="both"/>
        <w:rPr>
          <w:rFonts w:asciiTheme="majorBidi" w:hAnsiTheme="majorBidi" w:cstheme="majorBidi"/>
          <w:sz w:val="24"/>
          <w:szCs w:val="24"/>
          <w:lang w:val="es-ES"/>
        </w:rPr>
      </w:pPr>
      <w:r w:rsidRPr="004478C5">
        <w:rPr>
          <w:rFonts w:asciiTheme="majorBidi" w:hAnsiTheme="majorBidi" w:cstheme="majorBidi"/>
          <w:sz w:val="24"/>
          <w:szCs w:val="24"/>
          <w:lang w:val="es-ES"/>
        </w:rPr>
        <w:t xml:space="preserve">1. </w:t>
      </w:r>
      <w:proofErr w:type="spellStart"/>
      <w:r w:rsidR="00F14965">
        <w:rPr>
          <w:rFonts w:asciiTheme="majorBidi" w:hAnsiTheme="majorBidi" w:cstheme="majorBidi"/>
          <w:sz w:val="24"/>
          <w:szCs w:val="24"/>
          <w:lang w:val="es-ES"/>
        </w:rPr>
        <w:t>K</w:t>
      </w:r>
      <w:r w:rsidR="006A21DB">
        <w:rPr>
          <w:rFonts w:asciiTheme="majorBidi" w:hAnsiTheme="majorBidi" w:cstheme="majorBidi"/>
          <w:sz w:val="24"/>
          <w:szCs w:val="24"/>
          <w:lang w:val="es-ES"/>
        </w:rPr>
        <w:t>ë</w:t>
      </w:r>
      <w:r w:rsidR="00F14965">
        <w:rPr>
          <w:rFonts w:asciiTheme="majorBidi" w:hAnsiTheme="majorBidi" w:cstheme="majorBidi"/>
          <w:sz w:val="24"/>
          <w:szCs w:val="24"/>
          <w:lang w:val="es-ES"/>
        </w:rPr>
        <w:t>rkesa</w:t>
      </w:r>
      <w:proofErr w:type="spellEnd"/>
      <w:r w:rsidR="00F14965">
        <w:rPr>
          <w:rFonts w:asciiTheme="majorBidi" w:hAnsiTheme="majorBidi" w:cstheme="majorBidi"/>
          <w:sz w:val="24"/>
          <w:szCs w:val="24"/>
          <w:lang w:val="es-ES"/>
        </w:rPr>
        <w:t xml:space="preserve"> </w:t>
      </w:r>
      <w:proofErr w:type="spellStart"/>
      <w:r w:rsidR="00F14965">
        <w:rPr>
          <w:rFonts w:asciiTheme="majorBidi" w:hAnsiTheme="majorBidi" w:cstheme="majorBidi"/>
          <w:sz w:val="24"/>
          <w:szCs w:val="24"/>
          <w:lang w:val="es-ES"/>
        </w:rPr>
        <w:t>p</w:t>
      </w:r>
      <w:r w:rsidR="006A21DB">
        <w:rPr>
          <w:rFonts w:asciiTheme="majorBidi" w:hAnsiTheme="majorBidi" w:cstheme="majorBidi"/>
          <w:sz w:val="24"/>
          <w:szCs w:val="24"/>
          <w:lang w:val="es-ES"/>
        </w:rPr>
        <w:t>ë</w:t>
      </w:r>
      <w:r w:rsidR="00F14965">
        <w:rPr>
          <w:rFonts w:asciiTheme="majorBidi" w:hAnsiTheme="majorBidi" w:cstheme="majorBidi"/>
          <w:sz w:val="24"/>
          <w:szCs w:val="24"/>
          <w:lang w:val="es-ES"/>
        </w:rPr>
        <w:t>r</w:t>
      </w:r>
      <w:proofErr w:type="spellEnd"/>
      <w:r w:rsidR="00F14965">
        <w:rPr>
          <w:rFonts w:asciiTheme="majorBidi" w:hAnsiTheme="majorBidi" w:cstheme="majorBidi"/>
          <w:sz w:val="24"/>
          <w:szCs w:val="24"/>
          <w:lang w:val="es-ES"/>
        </w:rPr>
        <w:t xml:space="preserve"> </w:t>
      </w:r>
      <w:proofErr w:type="spellStart"/>
      <w:r w:rsidR="00F14965">
        <w:rPr>
          <w:rFonts w:asciiTheme="majorBidi" w:hAnsiTheme="majorBidi" w:cstheme="majorBidi"/>
          <w:sz w:val="24"/>
          <w:szCs w:val="24"/>
          <w:lang w:val="es-ES"/>
        </w:rPr>
        <w:t>regjistrim</w:t>
      </w:r>
      <w:proofErr w:type="spellEnd"/>
      <w:r w:rsidR="00F14965">
        <w:rPr>
          <w:rFonts w:asciiTheme="majorBidi" w:hAnsiTheme="majorBidi" w:cstheme="majorBidi"/>
          <w:sz w:val="24"/>
          <w:szCs w:val="24"/>
          <w:lang w:val="es-ES"/>
        </w:rPr>
        <w:t xml:space="preserve"> </w:t>
      </w:r>
      <w:proofErr w:type="spellStart"/>
      <w:r w:rsidR="009608A6" w:rsidRPr="004478C5">
        <w:rPr>
          <w:rFonts w:asciiTheme="majorBidi" w:hAnsiTheme="majorBidi" w:cstheme="majorBidi"/>
          <w:sz w:val="24"/>
          <w:szCs w:val="24"/>
          <w:lang w:val="es-ES"/>
        </w:rPr>
        <w:t>ndërkombëtar</w:t>
      </w:r>
      <w:proofErr w:type="spellEnd"/>
      <w:r w:rsidR="009608A6" w:rsidRPr="004478C5">
        <w:rPr>
          <w:rFonts w:asciiTheme="majorBidi" w:hAnsiTheme="majorBidi" w:cstheme="majorBidi"/>
          <w:sz w:val="24"/>
          <w:szCs w:val="24"/>
          <w:lang w:val="es-ES"/>
        </w:rPr>
        <w:t xml:space="preserve"> </w:t>
      </w:r>
      <w:proofErr w:type="spellStart"/>
      <w:r w:rsidR="009608A6" w:rsidRPr="004478C5">
        <w:rPr>
          <w:rFonts w:asciiTheme="majorBidi" w:hAnsiTheme="majorBidi" w:cstheme="majorBidi"/>
          <w:sz w:val="24"/>
          <w:szCs w:val="24"/>
          <w:lang w:val="es-ES"/>
        </w:rPr>
        <w:t>përmba</w:t>
      </w:r>
      <w:r w:rsidR="00F14965">
        <w:rPr>
          <w:rFonts w:asciiTheme="majorBidi" w:hAnsiTheme="majorBidi" w:cstheme="majorBidi"/>
          <w:sz w:val="24"/>
          <w:szCs w:val="24"/>
          <w:lang w:val="es-ES"/>
        </w:rPr>
        <w:t>n</w:t>
      </w:r>
      <w:proofErr w:type="spellEnd"/>
      <w:r w:rsidR="009608A6" w:rsidRPr="004478C5">
        <w:rPr>
          <w:rFonts w:asciiTheme="majorBidi" w:hAnsiTheme="majorBidi" w:cstheme="majorBidi"/>
          <w:sz w:val="24"/>
          <w:szCs w:val="24"/>
          <w:lang w:val="es-ES"/>
        </w:rPr>
        <w:t xml:space="preserve"> </w:t>
      </w:r>
      <w:proofErr w:type="spellStart"/>
      <w:proofErr w:type="gramStart"/>
      <w:r w:rsidR="009608A6" w:rsidRPr="004478C5">
        <w:rPr>
          <w:rFonts w:asciiTheme="majorBidi" w:hAnsiTheme="majorBidi" w:cstheme="majorBidi"/>
          <w:sz w:val="24"/>
          <w:szCs w:val="24"/>
          <w:lang w:val="es-ES"/>
        </w:rPr>
        <w:t>element</w:t>
      </w:r>
      <w:r>
        <w:rPr>
          <w:rFonts w:asciiTheme="majorBidi" w:hAnsiTheme="majorBidi" w:cstheme="majorBidi"/>
          <w:sz w:val="24"/>
          <w:szCs w:val="24"/>
          <w:lang w:val="es-ES"/>
        </w:rPr>
        <w:t>e</w:t>
      </w:r>
      <w:r w:rsidR="009608A6" w:rsidRPr="004478C5">
        <w:rPr>
          <w:rFonts w:asciiTheme="majorBidi" w:hAnsiTheme="majorBidi" w:cstheme="majorBidi"/>
          <w:sz w:val="24"/>
          <w:szCs w:val="24"/>
          <w:lang w:val="es-ES"/>
        </w:rPr>
        <w:t>t</w:t>
      </w:r>
      <w:proofErr w:type="spellEnd"/>
      <w:r w:rsidR="009608A6" w:rsidRPr="004478C5">
        <w:rPr>
          <w:rFonts w:asciiTheme="majorBidi" w:hAnsiTheme="majorBidi" w:cstheme="majorBidi"/>
          <w:sz w:val="24"/>
          <w:szCs w:val="24"/>
          <w:lang w:val="es-ES"/>
        </w:rPr>
        <w:t xml:space="preserve"> </w:t>
      </w:r>
      <w:r w:rsidR="00FA4B1D">
        <w:rPr>
          <w:rFonts w:asciiTheme="majorBidi" w:hAnsiTheme="majorBidi" w:cstheme="majorBidi"/>
          <w:sz w:val="24"/>
          <w:szCs w:val="24"/>
          <w:lang w:val="es-ES"/>
        </w:rPr>
        <w:t xml:space="preserve"> e</w:t>
      </w:r>
      <w:proofErr w:type="gramEnd"/>
      <w:r w:rsidR="00FA4B1D">
        <w:rPr>
          <w:rFonts w:asciiTheme="majorBidi" w:hAnsiTheme="majorBidi" w:cstheme="majorBidi"/>
          <w:sz w:val="24"/>
          <w:szCs w:val="24"/>
          <w:lang w:val="es-ES"/>
        </w:rPr>
        <w:t xml:space="preserve"> </w:t>
      </w:r>
      <w:proofErr w:type="spellStart"/>
      <w:r w:rsidR="009608A6" w:rsidRPr="004478C5">
        <w:rPr>
          <w:rFonts w:asciiTheme="majorBidi" w:hAnsiTheme="majorBidi" w:cstheme="majorBidi"/>
          <w:sz w:val="24"/>
          <w:szCs w:val="24"/>
          <w:lang w:val="es-ES"/>
        </w:rPr>
        <w:t>përcaktuar</w:t>
      </w:r>
      <w:proofErr w:type="spellEnd"/>
      <w:r w:rsidR="009608A6" w:rsidRPr="004478C5">
        <w:rPr>
          <w:rFonts w:asciiTheme="majorBidi" w:hAnsiTheme="majorBidi" w:cstheme="majorBidi"/>
          <w:sz w:val="24"/>
          <w:szCs w:val="24"/>
          <w:lang w:val="es-ES"/>
        </w:rPr>
        <w:t xml:space="preserve"> </w:t>
      </w:r>
      <w:proofErr w:type="spellStart"/>
      <w:r w:rsidR="009608A6" w:rsidRPr="004478C5">
        <w:rPr>
          <w:rFonts w:asciiTheme="majorBidi" w:hAnsiTheme="majorBidi" w:cstheme="majorBidi"/>
          <w:sz w:val="24"/>
          <w:szCs w:val="24"/>
          <w:lang w:val="es-ES"/>
        </w:rPr>
        <w:t>në</w:t>
      </w:r>
      <w:proofErr w:type="spellEnd"/>
      <w:r w:rsidR="009608A6" w:rsidRPr="004478C5">
        <w:rPr>
          <w:rFonts w:asciiTheme="majorBidi" w:hAnsiTheme="majorBidi" w:cstheme="majorBidi"/>
          <w:sz w:val="24"/>
          <w:szCs w:val="24"/>
          <w:lang w:val="es-ES"/>
        </w:rPr>
        <w:t xml:space="preserve"> </w:t>
      </w:r>
      <w:proofErr w:type="spellStart"/>
      <w:r w:rsidR="009608A6" w:rsidRPr="004478C5">
        <w:rPr>
          <w:rFonts w:asciiTheme="majorBidi" w:hAnsiTheme="majorBidi" w:cstheme="majorBidi"/>
          <w:sz w:val="24"/>
          <w:szCs w:val="24"/>
          <w:lang w:val="es-ES"/>
        </w:rPr>
        <w:t>nenin</w:t>
      </w:r>
      <w:proofErr w:type="spellEnd"/>
      <w:r w:rsidR="009608A6" w:rsidRPr="004478C5">
        <w:rPr>
          <w:rFonts w:asciiTheme="majorBidi" w:hAnsiTheme="majorBidi" w:cstheme="majorBidi"/>
          <w:sz w:val="24"/>
          <w:szCs w:val="24"/>
          <w:lang w:val="es-ES"/>
        </w:rPr>
        <w:t xml:space="preserve"> 5 </w:t>
      </w:r>
      <w:proofErr w:type="spellStart"/>
      <w:r w:rsidR="009608A6" w:rsidRPr="004478C5">
        <w:rPr>
          <w:rFonts w:asciiTheme="majorBidi" w:hAnsiTheme="majorBidi" w:cstheme="majorBidi"/>
          <w:sz w:val="24"/>
          <w:szCs w:val="24"/>
          <w:lang w:val="es-ES"/>
        </w:rPr>
        <w:t>të</w:t>
      </w:r>
      <w:proofErr w:type="spellEnd"/>
      <w:r w:rsidR="009608A6" w:rsidRPr="004478C5">
        <w:rPr>
          <w:rFonts w:asciiTheme="majorBidi" w:hAnsiTheme="majorBidi" w:cstheme="majorBidi"/>
          <w:sz w:val="24"/>
          <w:szCs w:val="24"/>
          <w:lang w:val="es-ES"/>
        </w:rPr>
        <w:t xml:space="preserve"> </w:t>
      </w:r>
      <w:proofErr w:type="spellStart"/>
      <w:r w:rsidR="009608A6" w:rsidRPr="004478C5">
        <w:rPr>
          <w:rFonts w:asciiTheme="majorBidi" w:hAnsiTheme="majorBidi" w:cstheme="majorBidi"/>
          <w:sz w:val="24"/>
          <w:szCs w:val="24"/>
          <w:lang w:val="es-ES"/>
        </w:rPr>
        <w:t>Marrëveshjes</w:t>
      </w:r>
      <w:proofErr w:type="spellEnd"/>
      <w:r>
        <w:rPr>
          <w:rFonts w:asciiTheme="majorBidi" w:hAnsiTheme="majorBidi" w:cstheme="majorBidi"/>
          <w:sz w:val="24"/>
          <w:szCs w:val="24"/>
          <w:lang w:val="es-ES"/>
        </w:rPr>
        <w:t xml:space="preserve"> </w:t>
      </w:r>
      <w:proofErr w:type="spellStart"/>
      <w:r w:rsidRPr="006B424E">
        <w:rPr>
          <w:rFonts w:ascii="Times New Roman" w:hAnsi="Times New Roman" w:cs="Times New Roman"/>
          <w:sz w:val="24"/>
          <w:szCs w:val="24"/>
          <w:lang w:val="es-ES"/>
        </w:rPr>
        <w:t>së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Hagës</w:t>
      </w:r>
      <w:proofErr w:type="spellEnd"/>
      <w:r>
        <w:rPr>
          <w:rFonts w:asciiTheme="majorBidi" w:hAnsiTheme="majorBidi" w:cstheme="majorBidi"/>
          <w:sz w:val="24"/>
          <w:szCs w:val="24"/>
          <w:lang w:val="es-ES"/>
        </w:rPr>
        <w:t xml:space="preserve"> </w:t>
      </w:r>
      <w:proofErr w:type="spellStart"/>
      <w:r>
        <w:rPr>
          <w:rFonts w:asciiTheme="majorBidi" w:hAnsiTheme="majorBidi" w:cstheme="majorBidi"/>
          <w:sz w:val="24"/>
          <w:szCs w:val="24"/>
          <w:lang w:val="es-ES"/>
        </w:rPr>
        <w:t>dhe</w:t>
      </w:r>
      <w:r w:rsidR="009608A6" w:rsidRPr="004478C5">
        <w:rPr>
          <w:rFonts w:asciiTheme="majorBidi" w:hAnsiTheme="majorBidi" w:cstheme="majorBidi"/>
          <w:sz w:val="24"/>
          <w:szCs w:val="24"/>
          <w:lang w:val="es-ES"/>
        </w:rPr>
        <w:t>nënshkruhet</w:t>
      </w:r>
      <w:proofErr w:type="spellEnd"/>
      <w:r w:rsidR="009608A6" w:rsidRPr="004478C5">
        <w:rPr>
          <w:rFonts w:asciiTheme="majorBidi" w:hAnsiTheme="majorBidi" w:cstheme="majorBidi"/>
          <w:sz w:val="24"/>
          <w:szCs w:val="24"/>
          <w:lang w:val="es-ES"/>
        </w:rPr>
        <w:t xml:space="preserve"> </w:t>
      </w:r>
      <w:proofErr w:type="spellStart"/>
      <w:r w:rsidR="009608A6" w:rsidRPr="004478C5">
        <w:rPr>
          <w:rFonts w:asciiTheme="majorBidi" w:hAnsiTheme="majorBidi" w:cstheme="majorBidi"/>
          <w:sz w:val="24"/>
          <w:szCs w:val="24"/>
          <w:lang w:val="es-ES"/>
        </w:rPr>
        <w:t>nga</w:t>
      </w:r>
      <w:proofErr w:type="spellEnd"/>
      <w:r w:rsidR="009608A6" w:rsidRPr="004478C5">
        <w:rPr>
          <w:rFonts w:asciiTheme="majorBidi" w:hAnsiTheme="majorBidi" w:cstheme="majorBidi"/>
          <w:sz w:val="24"/>
          <w:szCs w:val="24"/>
          <w:lang w:val="es-ES"/>
        </w:rPr>
        <w:t xml:space="preserve"> </w:t>
      </w:r>
      <w:proofErr w:type="spellStart"/>
      <w:r w:rsidR="00F14965">
        <w:rPr>
          <w:rFonts w:asciiTheme="majorBidi" w:hAnsiTheme="majorBidi" w:cstheme="majorBidi"/>
          <w:sz w:val="24"/>
          <w:szCs w:val="24"/>
          <w:lang w:val="es-ES"/>
        </w:rPr>
        <w:t>k</w:t>
      </w:r>
      <w:r w:rsidR="006A21DB">
        <w:rPr>
          <w:rFonts w:asciiTheme="majorBidi" w:hAnsiTheme="majorBidi" w:cstheme="majorBidi"/>
          <w:sz w:val="24"/>
          <w:szCs w:val="24"/>
          <w:lang w:val="es-ES"/>
        </w:rPr>
        <w:t>ë</w:t>
      </w:r>
      <w:r w:rsidR="00F14965">
        <w:rPr>
          <w:rFonts w:asciiTheme="majorBidi" w:hAnsiTheme="majorBidi" w:cstheme="majorBidi"/>
          <w:sz w:val="24"/>
          <w:szCs w:val="24"/>
          <w:lang w:val="es-ES"/>
        </w:rPr>
        <w:t>rkuesi</w:t>
      </w:r>
      <w:proofErr w:type="spellEnd"/>
      <w:r w:rsidR="00F14965">
        <w:rPr>
          <w:rFonts w:asciiTheme="majorBidi" w:hAnsiTheme="majorBidi" w:cstheme="majorBidi"/>
          <w:sz w:val="24"/>
          <w:szCs w:val="24"/>
          <w:lang w:val="es-ES"/>
        </w:rPr>
        <w:t xml:space="preserve"> </w:t>
      </w:r>
      <w:r w:rsidR="009608A6" w:rsidRPr="004478C5">
        <w:rPr>
          <w:rFonts w:asciiTheme="majorBidi" w:hAnsiTheme="majorBidi" w:cstheme="majorBidi"/>
          <w:sz w:val="24"/>
          <w:szCs w:val="24"/>
          <w:lang w:val="es-ES"/>
        </w:rPr>
        <w:t xml:space="preserve">ose </w:t>
      </w:r>
      <w:proofErr w:type="spellStart"/>
      <w:r w:rsidR="009608A6" w:rsidRPr="004478C5">
        <w:rPr>
          <w:rFonts w:asciiTheme="majorBidi" w:hAnsiTheme="majorBidi" w:cstheme="majorBidi"/>
          <w:sz w:val="24"/>
          <w:szCs w:val="24"/>
          <w:lang w:val="es-ES"/>
        </w:rPr>
        <w:t>përfaqësuesi</w:t>
      </w:r>
      <w:proofErr w:type="spellEnd"/>
      <w:r w:rsidR="009608A6" w:rsidRPr="004478C5">
        <w:rPr>
          <w:rFonts w:asciiTheme="majorBidi" w:hAnsiTheme="majorBidi" w:cstheme="majorBidi"/>
          <w:sz w:val="24"/>
          <w:szCs w:val="24"/>
          <w:lang w:val="es-ES"/>
        </w:rPr>
        <w:t xml:space="preserve"> i </w:t>
      </w:r>
      <w:proofErr w:type="spellStart"/>
      <w:r w:rsidR="009608A6" w:rsidRPr="004478C5">
        <w:rPr>
          <w:rFonts w:asciiTheme="majorBidi" w:hAnsiTheme="majorBidi" w:cstheme="majorBidi"/>
          <w:sz w:val="24"/>
          <w:szCs w:val="24"/>
          <w:lang w:val="es-ES"/>
        </w:rPr>
        <w:t>tij</w:t>
      </w:r>
      <w:proofErr w:type="spellEnd"/>
      <w:r w:rsidR="009608A6" w:rsidRPr="004478C5">
        <w:rPr>
          <w:rFonts w:asciiTheme="majorBidi" w:hAnsiTheme="majorBidi" w:cstheme="majorBidi"/>
          <w:sz w:val="24"/>
          <w:szCs w:val="24"/>
          <w:lang w:val="es-ES"/>
        </w:rPr>
        <w:t>.</w:t>
      </w:r>
    </w:p>
    <w:p w14:paraId="6AE09889" w14:textId="59B8680C" w:rsidR="009608A6" w:rsidRDefault="00FA4B1D" w:rsidP="006F08EA">
      <w:pPr>
        <w:jc w:val="both"/>
        <w:rPr>
          <w:rFonts w:ascii="Times New Roman" w:hAnsi="Times New Roman" w:cs="Times New Roman"/>
          <w:sz w:val="24"/>
          <w:szCs w:val="24"/>
          <w:lang w:val="es-ES"/>
        </w:rPr>
      </w:pPr>
      <w:r>
        <w:rPr>
          <w:rFonts w:asciiTheme="majorBidi" w:hAnsiTheme="majorBidi" w:cstheme="majorBidi"/>
          <w:sz w:val="24"/>
          <w:szCs w:val="24"/>
          <w:lang w:val="es-ES"/>
        </w:rPr>
        <w:t>2</w:t>
      </w:r>
      <w:r w:rsidR="00FC06AE">
        <w:rPr>
          <w:rFonts w:asciiTheme="majorBidi" w:hAnsiTheme="majorBidi" w:cstheme="majorBidi"/>
          <w:sz w:val="24"/>
          <w:szCs w:val="24"/>
          <w:lang w:val="es-ES"/>
        </w:rPr>
        <w:t xml:space="preserve">. </w:t>
      </w:r>
      <w:proofErr w:type="spellStart"/>
      <w:r w:rsidR="009608A6" w:rsidRPr="004478C5">
        <w:rPr>
          <w:rFonts w:ascii="Times New Roman" w:hAnsi="Times New Roman" w:cs="Times New Roman"/>
          <w:sz w:val="24"/>
          <w:szCs w:val="24"/>
          <w:lang w:val="es-ES"/>
        </w:rPr>
        <w:t>Të</w:t>
      </w:r>
      <w:proofErr w:type="spellEnd"/>
      <w:r w:rsidR="009608A6" w:rsidRPr="004478C5">
        <w:rPr>
          <w:rFonts w:ascii="Times New Roman" w:hAnsi="Times New Roman" w:cs="Times New Roman"/>
          <w:sz w:val="24"/>
          <w:szCs w:val="24"/>
          <w:lang w:val="es-ES"/>
        </w:rPr>
        <w:t xml:space="preserve"> </w:t>
      </w:r>
      <w:proofErr w:type="spellStart"/>
      <w:r w:rsidR="009608A6" w:rsidRPr="004478C5">
        <w:rPr>
          <w:rFonts w:ascii="Times New Roman" w:hAnsi="Times New Roman" w:cs="Times New Roman"/>
          <w:sz w:val="24"/>
          <w:szCs w:val="24"/>
          <w:lang w:val="es-ES"/>
        </w:rPr>
        <w:t>gjitha</w:t>
      </w:r>
      <w:proofErr w:type="spellEnd"/>
      <w:r w:rsidR="009608A6" w:rsidRPr="004478C5">
        <w:rPr>
          <w:rFonts w:ascii="Times New Roman" w:hAnsi="Times New Roman" w:cs="Times New Roman"/>
          <w:sz w:val="24"/>
          <w:szCs w:val="24"/>
          <w:lang w:val="es-ES"/>
        </w:rPr>
        <w:t xml:space="preserve"> </w:t>
      </w:r>
      <w:proofErr w:type="spellStart"/>
      <w:r w:rsidR="009608A6" w:rsidRPr="004478C5">
        <w:rPr>
          <w:rFonts w:ascii="Times New Roman" w:hAnsi="Times New Roman" w:cs="Times New Roman"/>
          <w:sz w:val="24"/>
          <w:szCs w:val="24"/>
          <w:lang w:val="es-ES"/>
        </w:rPr>
        <w:t>elementet</w:t>
      </w:r>
      <w:proofErr w:type="spellEnd"/>
      <w:r w:rsidR="009608A6" w:rsidRPr="004478C5">
        <w:rPr>
          <w:rFonts w:ascii="Times New Roman" w:hAnsi="Times New Roman" w:cs="Times New Roman"/>
          <w:sz w:val="24"/>
          <w:szCs w:val="24"/>
          <w:lang w:val="es-ES"/>
        </w:rPr>
        <w:t xml:space="preserve"> e </w:t>
      </w:r>
      <w:proofErr w:type="spellStart"/>
      <w:r w:rsidR="009608A6" w:rsidRPr="004478C5">
        <w:rPr>
          <w:rFonts w:ascii="Times New Roman" w:hAnsi="Times New Roman" w:cs="Times New Roman"/>
          <w:sz w:val="24"/>
          <w:szCs w:val="24"/>
          <w:lang w:val="es-ES"/>
        </w:rPr>
        <w:t>një</w:t>
      </w:r>
      <w:proofErr w:type="spellEnd"/>
      <w:r w:rsidR="009608A6" w:rsidRPr="004478C5">
        <w:rPr>
          <w:rFonts w:ascii="Times New Roman" w:hAnsi="Times New Roman" w:cs="Times New Roman"/>
          <w:sz w:val="24"/>
          <w:szCs w:val="24"/>
          <w:lang w:val="es-ES"/>
        </w:rPr>
        <w:t xml:space="preserve"> </w:t>
      </w:r>
      <w:proofErr w:type="spellStart"/>
      <w:r w:rsidR="00F14965">
        <w:rPr>
          <w:rFonts w:ascii="Times New Roman" w:hAnsi="Times New Roman" w:cs="Times New Roman"/>
          <w:sz w:val="24"/>
          <w:szCs w:val="24"/>
          <w:lang w:val="es-ES"/>
        </w:rPr>
        <w:t>k</w:t>
      </w:r>
      <w:r w:rsidR="006A21DB">
        <w:rPr>
          <w:rFonts w:ascii="Times New Roman" w:hAnsi="Times New Roman" w:cs="Times New Roman"/>
          <w:sz w:val="24"/>
          <w:szCs w:val="24"/>
          <w:lang w:val="es-ES"/>
        </w:rPr>
        <w:t>ë</w:t>
      </w:r>
      <w:r w:rsidR="00F14965">
        <w:rPr>
          <w:rFonts w:ascii="Times New Roman" w:hAnsi="Times New Roman" w:cs="Times New Roman"/>
          <w:sz w:val="24"/>
          <w:szCs w:val="24"/>
          <w:lang w:val="es-ES"/>
        </w:rPr>
        <w:t>rkese</w:t>
      </w:r>
      <w:proofErr w:type="spellEnd"/>
      <w:r w:rsidR="00F14965">
        <w:rPr>
          <w:rFonts w:ascii="Times New Roman" w:hAnsi="Times New Roman" w:cs="Times New Roman"/>
          <w:sz w:val="24"/>
          <w:szCs w:val="24"/>
          <w:lang w:val="es-ES"/>
        </w:rPr>
        <w:t xml:space="preserve"> </w:t>
      </w:r>
      <w:proofErr w:type="spellStart"/>
      <w:r w:rsidR="00F14965">
        <w:rPr>
          <w:rFonts w:ascii="Times New Roman" w:hAnsi="Times New Roman" w:cs="Times New Roman"/>
          <w:sz w:val="24"/>
          <w:szCs w:val="24"/>
          <w:lang w:val="es-ES"/>
        </w:rPr>
        <w:t>p</w:t>
      </w:r>
      <w:r w:rsidR="006A21DB">
        <w:rPr>
          <w:rFonts w:ascii="Times New Roman" w:hAnsi="Times New Roman" w:cs="Times New Roman"/>
          <w:sz w:val="24"/>
          <w:szCs w:val="24"/>
          <w:lang w:val="es-ES"/>
        </w:rPr>
        <w:t>ë</w:t>
      </w:r>
      <w:r w:rsidR="00F14965">
        <w:rPr>
          <w:rFonts w:ascii="Times New Roman" w:hAnsi="Times New Roman" w:cs="Times New Roman"/>
          <w:sz w:val="24"/>
          <w:szCs w:val="24"/>
          <w:lang w:val="es-ES"/>
        </w:rPr>
        <w:t>r</w:t>
      </w:r>
      <w:proofErr w:type="spellEnd"/>
      <w:r w:rsidR="00F14965">
        <w:rPr>
          <w:rFonts w:ascii="Times New Roman" w:hAnsi="Times New Roman" w:cs="Times New Roman"/>
          <w:sz w:val="24"/>
          <w:szCs w:val="24"/>
          <w:lang w:val="es-ES"/>
        </w:rPr>
        <w:t xml:space="preserve"> </w:t>
      </w:r>
      <w:proofErr w:type="spellStart"/>
      <w:r w:rsidR="00F14965">
        <w:rPr>
          <w:rFonts w:ascii="Times New Roman" w:hAnsi="Times New Roman" w:cs="Times New Roman"/>
          <w:sz w:val="24"/>
          <w:szCs w:val="24"/>
          <w:lang w:val="es-ES"/>
        </w:rPr>
        <w:t>regjistrim</w:t>
      </w:r>
      <w:proofErr w:type="spellEnd"/>
      <w:r w:rsidR="00F14965">
        <w:rPr>
          <w:rFonts w:ascii="Times New Roman" w:hAnsi="Times New Roman" w:cs="Times New Roman"/>
          <w:sz w:val="24"/>
          <w:szCs w:val="24"/>
          <w:lang w:val="es-ES"/>
        </w:rPr>
        <w:t xml:space="preserve"> </w:t>
      </w:r>
      <w:proofErr w:type="spellStart"/>
      <w:r w:rsidR="009608A6" w:rsidRPr="004478C5">
        <w:rPr>
          <w:rFonts w:ascii="Times New Roman" w:hAnsi="Times New Roman" w:cs="Times New Roman"/>
          <w:sz w:val="24"/>
          <w:szCs w:val="24"/>
          <w:lang w:val="es-ES"/>
        </w:rPr>
        <w:t>ndërkombëtar</w:t>
      </w:r>
      <w:proofErr w:type="spellEnd"/>
      <w:r w:rsidR="009608A6" w:rsidRPr="004478C5">
        <w:rPr>
          <w:rFonts w:ascii="Times New Roman" w:hAnsi="Times New Roman" w:cs="Times New Roman"/>
          <w:sz w:val="24"/>
          <w:szCs w:val="24"/>
          <w:lang w:val="es-ES"/>
        </w:rPr>
        <w:t xml:space="preserve"> </w:t>
      </w:r>
      <w:proofErr w:type="spellStart"/>
      <w:r w:rsidR="00F14965">
        <w:rPr>
          <w:rFonts w:ascii="Times New Roman" w:hAnsi="Times New Roman" w:cs="Times New Roman"/>
          <w:sz w:val="24"/>
          <w:szCs w:val="24"/>
          <w:lang w:val="es-ES"/>
        </w:rPr>
        <w:t>t</w:t>
      </w:r>
      <w:r w:rsidR="006A21DB">
        <w:rPr>
          <w:rFonts w:ascii="Times New Roman" w:hAnsi="Times New Roman" w:cs="Times New Roman"/>
          <w:sz w:val="24"/>
          <w:szCs w:val="24"/>
          <w:lang w:val="es-ES"/>
        </w:rPr>
        <w:t>ë</w:t>
      </w:r>
      <w:proofErr w:type="spellEnd"/>
      <w:r w:rsidR="00F14965">
        <w:rPr>
          <w:rFonts w:ascii="Times New Roman" w:hAnsi="Times New Roman" w:cs="Times New Roman"/>
          <w:sz w:val="24"/>
          <w:szCs w:val="24"/>
          <w:lang w:val="es-ES"/>
        </w:rPr>
        <w:t xml:space="preserve"> </w:t>
      </w:r>
      <w:proofErr w:type="spellStart"/>
      <w:r w:rsidR="00F14965">
        <w:rPr>
          <w:rFonts w:ascii="Times New Roman" w:hAnsi="Times New Roman" w:cs="Times New Roman"/>
          <w:sz w:val="24"/>
          <w:szCs w:val="24"/>
          <w:lang w:val="es-ES"/>
        </w:rPr>
        <w:t>depozituar</w:t>
      </w:r>
      <w:proofErr w:type="spellEnd"/>
      <w:r w:rsidR="00F14965">
        <w:rPr>
          <w:rFonts w:ascii="Times New Roman" w:hAnsi="Times New Roman" w:cs="Times New Roman"/>
          <w:sz w:val="24"/>
          <w:szCs w:val="24"/>
          <w:lang w:val="es-ES"/>
        </w:rPr>
        <w:t xml:space="preserve"> </w:t>
      </w:r>
      <w:proofErr w:type="spellStart"/>
      <w:r w:rsidR="00F14965">
        <w:rPr>
          <w:rFonts w:ascii="Times New Roman" w:hAnsi="Times New Roman" w:cs="Times New Roman"/>
          <w:sz w:val="24"/>
          <w:szCs w:val="24"/>
          <w:lang w:val="es-ES"/>
        </w:rPr>
        <w:t>n</w:t>
      </w:r>
      <w:r w:rsidR="006A21DB">
        <w:rPr>
          <w:rFonts w:ascii="Times New Roman" w:hAnsi="Times New Roman" w:cs="Times New Roman"/>
          <w:sz w:val="24"/>
          <w:szCs w:val="24"/>
          <w:lang w:val="es-ES"/>
        </w:rPr>
        <w:t>ë</w:t>
      </w:r>
      <w:proofErr w:type="spellEnd"/>
      <w:r w:rsidR="00F14965">
        <w:rPr>
          <w:rFonts w:ascii="Times New Roman" w:hAnsi="Times New Roman" w:cs="Times New Roman"/>
          <w:sz w:val="24"/>
          <w:szCs w:val="24"/>
          <w:lang w:val="es-ES"/>
        </w:rPr>
        <w:t xml:space="preserve"> DPPI </w:t>
      </w:r>
      <w:proofErr w:type="spellStart"/>
      <w:r w:rsidR="009608A6" w:rsidRPr="004478C5">
        <w:rPr>
          <w:rFonts w:ascii="Times New Roman" w:hAnsi="Times New Roman" w:cs="Times New Roman"/>
          <w:sz w:val="24"/>
          <w:szCs w:val="24"/>
          <w:lang w:val="es-ES"/>
        </w:rPr>
        <w:t>plotësohen</w:t>
      </w:r>
      <w:proofErr w:type="spellEnd"/>
      <w:r w:rsidR="009608A6" w:rsidRPr="004478C5">
        <w:rPr>
          <w:rFonts w:ascii="Times New Roman" w:hAnsi="Times New Roman" w:cs="Times New Roman"/>
          <w:sz w:val="24"/>
          <w:szCs w:val="24"/>
          <w:lang w:val="es-ES"/>
        </w:rPr>
        <w:t xml:space="preserve"> </w:t>
      </w:r>
      <w:proofErr w:type="spellStart"/>
      <w:r w:rsidR="009608A6" w:rsidRPr="004478C5">
        <w:rPr>
          <w:rFonts w:ascii="Times New Roman" w:hAnsi="Times New Roman" w:cs="Times New Roman"/>
          <w:sz w:val="24"/>
          <w:szCs w:val="24"/>
          <w:lang w:val="es-ES"/>
        </w:rPr>
        <w:t>në</w:t>
      </w:r>
      <w:proofErr w:type="spellEnd"/>
      <w:r w:rsidR="009608A6" w:rsidRPr="004478C5">
        <w:rPr>
          <w:rFonts w:ascii="Times New Roman" w:hAnsi="Times New Roman" w:cs="Times New Roman"/>
          <w:sz w:val="24"/>
          <w:szCs w:val="24"/>
          <w:lang w:val="es-ES"/>
        </w:rPr>
        <w:t xml:space="preserve"> </w:t>
      </w:r>
      <w:proofErr w:type="spellStart"/>
      <w:r w:rsidR="009608A6" w:rsidRPr="004478C5">
        <w:rPr>
          <w:rFonts w:ascii="Times New Roman" w:hAnsi="Times New Roman" w:cs="Times New Roman"/>
          <w:sz w:val="24"/>
          <w:szCs w:val="24"/>
          <w:lang w:val="es-ES"/>
        </w:rPr>
        <w:t>formularin</w:t>
      </w:r>
      <w:proofErr w:type="spellEnd"/>
      <w:r w:rsidR="009608A6" w:rsidRPr="004478C5">
        <w:rPr>
          <w:rFonts w:ascii="Times New Roman" w:hAnsi="Times New Roman" w:cs="Times New Roman"/>
          <w:sz w:val="24"/>
          <w:szCs w:val="24"/>
          <w:lang w:val="es-ES"/>
        </w:rPr>
        <w:t xml:space="preserve"> </w:t>
      </w:r>
      <w:proofErr w:type="gramStart"/>
      <w:r w:rsidR="00F14965">
        <w:rPr>
          <w:rFonts w:ascii="Times New Roman" w:hAnsi="Times New Roman" w:cs="Times New Roman"/>
          <w:sz w:val="24"/>
          <w:szCs w:val="24"/>
          <w:lang w:val="es-ES"/>
        </w:rPr>
        <w:t xml:space="preserve">online </w:t>
      </w:r>
      <w:r w:rsidR="0039384D">
        <w:rPr>
          <w:rFonts w:ascii="Times New Roman" w:hAnsi="Times New Roman" w:cs="Times New Roman"/>
          <w:sz w:val="24"/>
          <w:szCs w:val="24"/>
          <w:lang w:val="es-ES"/>
        </w:rPr>
        <w:t xml:space="preserve"> </w:t>
      </w:r>
      <w:proofErr w:type="spellStart"/>
      <w:r w:rsidR="0039384D">
        <w:rPr>
          <w:rFonts w:ascii="Times New Roman" w:hAnsi="Times New Roman" w:cs="Times New Roman"/>
          <w:sz w:val="24"/>
          <w:szCs w:val="24"/>
          <w:lang w:val="es-ES"/>
        </w:rPr>
        <w:t>n</w:t>
      </w:r>
      <w:r w:rsidR="006A21DB">
        <w:rPr>
          <w:rFonts w:ascii="Times New Roman" w:hAnsi="Times New Roman" w:cs="Times New Roman"/>
          <w:sz w:val="24"/>
          <w:szCs w:val="24"/>
          <w:lang w:val="es-ES"/>
        </w:rPr>
        <w:t>ë</w:t>
      </w:r>
      <w:proofErr w:type="spellEnd"/>
      <w:proofErr w:type="gramEnd"/>
      <w:r w:rsidR="0039384D">
        <w:rPr>
          <w:rFonts w:ascii="Times New Roman" w:hAnsi="Times New Roman" w:cs="Times New Roman"/>
          <w:sz w:val="24"/>
          <w:szCs w:val="24"/>
          <w:lang w:val="es-ES"/>
        </w:rPr>
        <w:t xml:space="preserve"> </w:t>
      </w:r>
      <w:proofErr w:type="spellStart"/>
      <w:r w:rsidR="0039384D">
        <w:rPr>
          <w:rFonts w:ascii="Times New Roman" w:hAnsi="Times New Roman" w:cs="Times New Roman"/>
          <w:sz w:val="24"/>
          <w:szCs w:val="24"/>
          <w:lang w:val="es-ES"/>
        </w:rPr>
        <w:t>portalin</w:t>
      </w:r>
      <w:proofErr w:type="spellEnd"/>
      <w:r w:rsidR="0039384D">
        <w:rPr>
          <w:rFonts w:ascii="Times New Roman" w:hAnsi="Times New Roman" w:cs="Times New Roman"/>
          <w:sz w:val="24"/>
          <w:szCs w:val="24"/>
          <w:lang w:val="es-ES"/>
        </w:rPr>
        <w:t xml:space="preserve"> </w:t>
      </w:r>
      <w:proofErr w:type="spellStart"/>
      <w:r w:rsidR="0039384D">
        <w:rPr>
          <w:rFonts w:ascii="Times New Roman" w:hAnsi="Times New Roman" w:cs="Times New Roman"/>
          <w:sz w:val="24"/>
          <w:szCs w:val="24"/>
          <w:lang w:val="es-ES"/>
        </w:rPr>
        <w:t>unik</w:t>
      </w:r>
      <w:proofErr w:type="spellEnd"/>
      <w:r w:rsidR="0039384D">
        <w:rPr>
          <w:rFonts w:ascii="Times New Roman" w:hAnsi="Times New Roman" w:cs="Times New Roman"/>
          <w:sz w:val="24"/>
          <w:szCs w:val="24"/>
          <w:lang w:val="es-ES"/>
        </w:rPr>
        <w:t xml:space="preserve"> </w:t>
      </w:r>
      <w:proofErr w:type="spellStart"/>
      <w:r w:rsidR="0039384D">
        <w:rPr>
          <w:rFonts w:ascii="Times New Roman" w:hAnsi="Times New Roman" w:cs="Times New Roman"/>
          <w:sz w:val="24"/>
          <w:szCs w:val="24"/>
          <w:lang w:val="es-ES"/>
        </w:rPr>
        <w:t>qever</w:t>
      </w:r>
      <w:r w:rsidR="00F52471">
        <w:rPr>
          <w:rFonts w:ascii="Times New Roman" w:hAnsi="Times New Roman" w:cs="Times New Roman"/>
          <w:sz w:val="24"/>
          <w:szCs w:val="24"/>
          <w:lang w:val="es-ES"/>
        </w:rPr>
        <w:t>i</w:t>
      </w:r>
      <w:r w:rsidR="0039384D">
        <w:rPr>
          <w:rFonts w:ascii="Times New Roman" w:hAnsi="Times New Roman" w:cs="Times New Roman"/>
          <w:sz w:val="24"/>
          <w:szCs w:val="24"/>
          <w:lang w:val="es-ES"/>
        </w:rPr>
        <w:t>tar</w:t>
      </w:r>
      <w:proofErr w:type="spellEnd"/>
      <w:r w:rsidR="0039384D">
        <w:rPr>
          <w:rFonts w:ascii="Times New Roman" w:hAnsi="Times New Roman" w:cs="Times New Roman"/>
          <w:sz w:val="24"/>
          <w:szCs w:val="24"/>
          <w:lang w:val="es-ES"/>
        </w:rPr>
        <w:t xml:space="preserve"> e-Albania </w:t>
      </w:r>
      <w:proofErr w:type="spellStart"/>
      <w:r w:rsidR="00F14965">
        <w:rPr>
          <w:rFonts w:ascii="Times New Roman" w:hAnsi="Times New Roman" w:cs="Times New Roman"/>
          <w:sz w:val="24"/>
          <w:szCs w:val="24"/>
          <w:lang w:val="es-ES"/>
        </w:rPr>
        <w:t>dhe</w:t>
      </w:r>
      <w:proofErr w:type="spellEnd"/>
      <w:r w:rsidR="00F14965">
        <w:rPr>
          <w:rFonts w:ascii="Times New Roman" w:hAnsi="Times New Roman" w:cs="Times New Roman"/>
          <w:sz w:val="24"/>
          <w:szCs w:val="24"/>
          <w:lang w:val="es-ES"/>
        </w:rPr>
        <w:t xml:space="preserve"> </w:t>
      </w:r>
      <w:proofErr w:type="spellStart"/>
      <w:r w:rsidR="00F14965">
        <w:rPr>
          <w:rFonts w:ascii="Times New Roman" w:hAnsi="Times New Roman" w:cs="Times New Roman"/>
          <w:sz w:val="24"/>
          <w:szCs w:val="24"/>
          <w:lang w:val="es-ES"/>
        </w:rPr>
        <w:t>n</w:t>
      </w:r>
      <w:r w:rsidR="006A21DB">
        <w:rPr>
          <w:rFonts w:ascii="Times New Roman" w:hAnsi="Times New Roman" w:cs="Times New Roman"/>
          <w:sz w:val="24"/>
          <w:szCs w:val="24"/>
          <w:lang w:val="es-ES"/>
        </w:rPr>
        <w:t>ë</w:t>
      </w:r>
      <w:proofErr w:type="spellEnd"/>
      <w:r w:rsidR="00F14965">
        <w:rPr>
          <w:rFonts w:ascii="Times New Roman" w:hAnsi="Times New Roman" w:cs="Times New Roman"/>
          <w:sz w:val="24"/>
          <w:szCs w:val="24"/>
          <w:lang w:val="es-ES"/>
        </w:rPr>
        <w:t xml:space="preserve"> </w:t>
      </w:r>
      <w:proofErr w:type="spellStart"/>
      <w:r w:rsidR="00F14965">
        <w:rPr>
          <w:rFonts w:ascii="Times New Roman" w:hAnsi="Times New Roman" w:cs="Times New Roman"/>
          <w:sz w:val="24"/>
          <w:szCs w:val="24"/>
          <w:lang w:val="es-ES"/>
        </w:rPr>
        <w:t>formularin</w:t>
      </w:r>
      <w:proofErr w:type="spellEnd"/>
      <w:r w:rsidR="00F14965">
        <w:rPr>
          <w:rFonts w:ascii="Times New Roman" w:hAnsi="Times New Roman" w:cs="Times New Roman"/>
          <w:sz w:val="24"/>
          <w:szCs w:val="24"/>
          <w:lang w:val="es-ES"/>
        </w:rPr>
        <w:t xml:space="preserve"> </w:t>
      </w:r>
      <w:r w:rsidR="009608A6" w:rsidRPr="004478C5">
        <w:rPr>
          <w:rFonts w:ascii="Times New Roman" w:hAnsi="Times New Roman" w:cs="Times New Roman"/>
          <w:sz w:val="24"/>
          <w:szCs w:val="24"/>
          <w:lang w:val="es-ES"/>
        </w:rPr>
        <w:t xml:space="preserve">e </w:t>
      </w:r>
      <w:proofErr w:type="spellStart"/>
      <w:r w:rsidR="009608A6" w:rsidRPr="004478C5">
        <w:rPr>
          <w:rFonts w:ascii="Times New Roman" w:hAnsi="Times New Roman" w:cs="Times New Roman"/>
          <w:sz w:val="24"/>
          <w:szCs w:val="24"/>
          <w:lang w:val="es-ES"/>
        </w:rPr>
        <w:t>dhënë</w:t>
      </w:r>
      <w:proofErr w:type="spellEnd"/>
      <w:r w:rsidR="009608A6" w:rsidRPr="004478C5">
        <w:rPr>
          <w:rFonts w:ascii="Times New Roman" w:hAnsi="Times New Roman" w:cs="Times New Roman"/>
          <w:sz w:val="24"/>
          <w:szCs w:val="24"/>
          <w:lang w:val="es-ES"/>
        </w:rPr>
        <w:t xml:space="preserve"> </w:t>
      </w:r>
      <w:proofErr w:type="spellStart"/>
      <w:r w:rsidR="009608A6" w:rsidRPr="004478C5">
        <w:rPr>
          <w:rFonts w:ascii="Times New Roman" w:hAnsi="Times New Roman" w:cs="Times New Roman"/>
          <w:sz w:val="24"/>
          <w:szCs w:val="24"/>
          <w:lang w:val="es-ES"/>
        </w:rPr>
        <w:t>nga</w:t>
      </w:r>
      <w:proofErr w:type="spellEnd"/>
      <w:r w:rsidR="009608A6" w:rsidRPr="004478C5">
        <w:rPr>
          <w:rFonts w:ascii="Times New Roman" w:hAnsi="Times New Roman" w:cs="Times New Roman"/>
          <w:sz w:val="24"/>
          <w:szCs w:val="24"/>
          <w:lang w:val="es-ES"/>
        </w:rPr>
        <w:t xml:space="preserve"> </w:t>
      </w:r>
      <w:proofErr w:type="spellStart"/>
      <w:r w:rsidR="009608A6" w:rsidRPr="004478C5">
        <w:rPr>
          <w:rFonts w:ascii="Times New Roman" w:hAnsi="Times New Roman" w:cs="Times New Roman"/>
          <w:sz w:val="24"/>
          <w:szCs w:val="24"/>
          <w:lang w:val="es-ES"/>
        </w:rPr>
        <w:t>Zyra</w:t>
      </w:r>
      <w:proofErr w:type="spellEnd"/>
      <w:r w:rsidR="009608A6" w:rsidRPr="004478C5">
        <w:rPr>
          <w:rFonts w:ascii="Times New Roman" w:hAnsi="Times New Roman" w:cs="Times New Roman"/>
          <w:sz w:val="24"/>
          <w:szCs w:val="24"/>
          <w:lang w:val="es-ES"/>
        </w:rPr>
        <w:t xml:space="preserve"> </w:t>
      </w:r>
      <w:proofErr w:type="spellStart"/>
      <w:r w:rsidR="009608A6" w:rsidRPr="004478C5">
        <w:rPr>
          <w:rFonts w:ascii="Times New Roman" w:hAnsi="Times New Roman" w:cs="Times New Roman"/>
          <w:sz w:val="24"/>
          <w:szCs w:val="24"/>
          <w:lang w:val="es-ES"/>
        </w:rPr>
        <w:t>Ndërkombëtare</w:t>
      </w:r>
      <w:proofErr w:type="spellEnd"/>
      <w:r w:rsidR="009608A6" w:rsidRPr="004478C5">
        <w:rPr>
          <w:rFonts w:ascii="Times New Roman" w:hAnsi="Times New Roman" w:cs="Times New Roman"/>
          <w:sz w:val="24"/>
          <w:szCs w:val="24"/>
          <w:lang w:val="es-ES"/>
        </w:rPr>
        <w:t xml:space="preserve"> </w:t>
      </w:r>
    </w:p>
    <w:p w14:paraId="395431BB" w14:textId="25E925B2" w:rsidR="00C04D59" w:rsidRDefault="00FA4B1D" w:rsidP="006F08EA">
      <w:pPr>
        <w:jc w:val="both"/>
        <w:rPr>
          <w:rFonts w:asciiTheme="majorBidi" w:hAnsiTheme="majorBidi" w:cstheme="majorBidi"/>
          <w:sz w:val="24"/>
          <w:szCs w:val="24"/>
          <w:lang w:val="es-ES"/>
        </w:rPr>
      </w:pPr>
      <w:r>
        <w:rPr>
          <w:rFonts w:ascii="Times New Roman" w:hAnsi="Times New Roman" w:cs="Times New Roman"/>
          <w:sz w:val="24"/>
          <w:szCs w:val="24"/>
          <w:lang w:val="es-ES"/>
        </w:rPr>
        <w:t>3</w:t>
      </w:r>
      <w:r w:rsidR="00C04D59">
        <w:rPr>
          <w:rFonts w:ascii="Times New Roman" w:hAnsi="Times New Roman" w:cs="Times New Roman"/>
          <w:sz w:val="24"/>
          <w:szCs w:val="24"/>
          <w:lang w:val="es-ES"/>
        </w:rPr>
        <w:t xml:space="preserve">. </w:t>
      </w:r>
      <w:proofErr w:type="spellStart"/>
      <w:r w:rsidR="00C04D59" w:rsidRPr="005F0262">
        <w:rPr>
          <w:rFonts w:asciiTheme="majorBidi" w:hAnsiTheme="majorBidi" w:cstheme="majorBidi"/>
          <w:sz w:val="24"/>
          <w:szCs w:val="24"/>
          <w:lang w:val="es-ES"/>
        </w:rPr>
        <w:t>Kur</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kërkesa</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për</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regjistrim</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ndërkombëtar</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disenjos</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është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përputhje</w:t>
      </w:r>
      <w:proofErr w:type="spellEnd"/>
      <w:r w:rsidR="00C04D59" w:rsidRPr="005F0262">
        <w:rPr>
          <w:rFonts w:asciiTheme="majorBidi" w:hAnsiTheme="majorBidi" w:cstheme="majorBidi"/>
          <w:sz w:val="24"/>
          <w:szCs w:val="24"/>
          <w:lang w:val="es-ES"/>
        </w:rPr>
        <w:t xml:space="preserve"> me </w:t>
      </w:r>
      <w:proofErr w:type="spellStart"/>
      <w:r w:rsidR="00C04D59" w:rsidRPr="005F0262">
        <w:rPr>
          <w:rFonts w:asciiTheme="majorBidi" w:hAnsiTheme="majorBidi" w:cstheme="majorBidi"/>
          <w:sz w:val="24"/>
          <w:szCs w:val="24"/>
          <w:lang w:val="es-ES"/>
        </w:rPr>
        <w:t>kërkesat</w:t>
      </w:r>
      <w:proofErr w:type="spellEnd"/>
      <w:r w:rsidR="00C04D59" w:rsidRPr="005F0262">
        <w:rPr>
          <w:rFonts w:asciiTheme="majorBidi" w:hAnsiTheme="majorBidi" w:cstheme="majorBidi"/>
          <w:sz w:val="24"/>
          <w:szCs w:val="24"/>
          <w:lang w:val="es-ES"/>
        </w:rPr>
        <w:t xml:space="preserve"> e </w:t>
      </w:r>
      <w:proofErr w:type="spellStart"/>
      <w:r w:rsidR="00C04D59" w:rsidRPr="005F0262">
        <w:rPr>
          <w:rFonts w:asciiTheme="majorBidi" w:hAnsiTheme="majorBidi" w:cstheme="majorBidi"/>
          <w:sz w:val="24"/>
          <w:szCs w:val="24"/>
          <w:lang w:val="es-ES"/>
        </w:rPr>
        <w:t>përcaktuara</w:t>
      </w:r>
      <w:proofErr w:type="spellEnd"/>
      <w:r w:rsidR="00C04D59" w:rsidRPr="005F0262">
        <w:rPr>
          <w:rFonts w:asciiTheme="majorBidi" w:hAnsiTheme="majorBidi" w:cstheme="majorBidi"/>
          <w:sz w:val="24"/>
          <w:szCs w:val="24"/>
          <w:lang w:val="es-ES"/>
        </w:rPr>
        <w:t xml:space="preserve">, DPPI-ja </w:t>
      </w:r>
      <w:proofErr w:type="spellStart"/>
      <w:r w:rsidR="00C04D59" w:rsidRPr="005F0262">
        <w:rPr>
          <w:rFonts w:asciiTheme="majorBidi" w:hAnsiTheme="majorBidi" w:cstheme="majorBidi"/>
          <w:sz w:val="24"/>
          <w:szCs w:val="24"/>
          <w:lang w:val="es-ES"/>
        </w:rPr>
        <w:t>miraton</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shënon</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datën</w:t>
      </w:r>
      <w:proofErr w:type="spellEnd"/>
      <w:r w:rsidR="00C04D59" w:rsidRPr="005F0262">
        <w:rPr>
          <w:rFonts w:asciiTheme="majorBidi" w:hAnsiTheme="majorBidi" w:cstheme="majorBidi"/>
          <w:sz w:val="24"/>
          <w:szCs w:val="24"/>
          <w:lang w:val="es-ES"/>
        </w:rPr>
        <w:t xml:space="preserve"> e </w:t>
      </w:r>
      <w:proofErr w:type="spellStart"/>
      <w:r w:rsidR="00C04D59" w:rsidRPr="005F0262">
        <w:rPr>
          <w:rFonts w:asciiTheme="majorBidi" w:hAnsiTheme="majorBidi" w:cstheme="majorBidi"/>
          <w:sz w:val="24"/>
          <w:szCs w:val="24"/>
          <w:lang w:val="es-ES"/>
        </w:rPr>
        <w:t>marrjes</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së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kërkesës</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dhe</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ia</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përcjell</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Zyrës</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Ndërkombëtare</w:t>
      </w:r>
      <w:proofErr w:type="spellEnd"/>
      <w:r w:rsidR="00C04D59" w:rsidRPr="005F0262">
        <w:rPr>
          <w:rFonts w:asciiTheme="majorBidi" w:hAnsiTheme="majorBidi" w:cstheme="majorBidi"/>
          <w:sz w:val="24"/>
          <w:szCs w:val="24"/>
          <w:lang w:val="es-ES"/>
        </w:rPr>
        <w:t>.</w:t>
      </w:r>
    </w:p>
    <w:p w14:paraId="7657D38B" w14:textId="7735A969" w:rsidR="00C04D59" w:rsidRDefault="00FA4B1D" w:rsidP="006F08EA">
      <w:pPr>
        <w:jc w:val="both"/>
        <w:rPr>
          <w:rFonts w:asciiTheme="majorBidi" w:hAnsiTheme="majorBidi" w:cstheme="majorBidi"/>
          <w:sz w:val="24"/>
          <w:szCs w:val="24"/>
          <w:lang w:val="es-ES"/>
        </w:rPr>
      </w:pPr>
      <w:r>
        <w:rPr>
          <w:rFonts w:asciiTheme="majorBidi" w:hAnsiTheme="majorBidi" w:cstheme="majorBidi"/>
          <w:sz w:val="24"/>
          <w:szCs w:val="24"/>
          <w:lang w:val="es-ES"/>
        </w:rPr>
        <w:t>4</w:t>
      </w:r>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Nëse</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kërkesa</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për</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regjistrim</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ndërkombëtar</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disenjos</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ndërkombëtare</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nuk</w:t>
      </w:r>
      <w:proofErr w:type="spellEnd"/>
      <w:r w:rsidR="00C04D59" w:rsidRPr="005F0262">
        <w:rPr>
          <w:rFonts w:asciiTheme="majorBidi" w:hAnsiTheme="majorBidi" w:cstheme="majorBidi"/>
          <w:sz w:val="24"/>
          <w:szCs w:val="24"/>
          <w:lang w:val="es-ES"/>
        </w:rPr>
        <w:t xml:space="preserve"> i </w:t>
      </w:r>
      <w:proofErr w:type="spellStart"/>
      <w:r w:rsidR="00C04D59" w:rsidRPr="005F0262">
        <w:rPr>
          <w:rFonts w:asciiTheme="majorBidi" w:hAnsiTheme="majorBidi" w:cstheme="majorBidi"/>
          <w:sz w:val="24"/>
          <w:szCs w:val="24"/>
          <w:lang w:val="es-ES"/>
        </w:rPr>
        <w:t>plotëson</w:t>
      </w:r>
      <w:proofErr w:type="spellEnd"/>
      <w:r w:rsidR="00C04D59" w:rsidRPr="005F0262">
        <w:rPr>
          <w:rFonts w:asciiTheme="majorBidi" w:hAnsiTheme="majorBidi" w:cstheme="majorBidi"/>
          <w:sz w:val="24"/>
          <w:szCs w:val="24"/>
          <w:lang w:val="es-ES"/>
        </w:rPr>
        <w:t xml:space="preserve"> </w:t>
      </w:r>
      <w:proofErr w:type="spellStart"/>
      <w:r w:rsidR="00C04D59">
        <w:rPr>
          <w:rFonts w:asciiTheme="majorBidi" w:hAnsiTheme="majorBidi" w:cstheme="majorBidi"/>
          <w:sz w:val="24"/>
          <w:szCs w:val="24"/>
          <w:lang w:val="es-ES"/>
        </w:rPr>
        <w:t>elementet</w:t>
      </w:r>
      <w:proofErr w:type="spellEnd"/>
      <w:r w:rsidR="00C04D59" w:rsidRPr="005F0262">
        <w:rPr>
          <w:rFonts w:asciiTheme="majorBidi" w:hAnsiTheme="majorBidi" w:cstheme="majorBidi"/>
          <w:sz w:val="24"/>
          <w:szCs w:val="24"/>
          <w:lang w:val="es-ES"/>
        </w:rPr>
        <w:t xml:space="preserve"> e </w:t>
      </w:r>
      <w:proofErr w:type="spellStart"/>
      <w:r w:rsidR="00C04D59" w:rsidRPr="005F0262">
        <w:rPr>
          <w:rFonts w:asciiTheme="majorBidi" w:hAnsiTheme="majorBidi" w:cstheme="majorBidi"/>
          <w:sz w:val="24"/>
          <w:szCs w:val="24"/>
          <w:lang w:val="es-ES"/>
        </w:rPr>
        <w:t>përcaktuara</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nenin</w:t>
      </w:r>
      <w:proofErr w:type="spellEnd"/>
      <w:r w:rsidR="00C04D59" w:rsidRPr="005F0262">
        <w:rPr>
          <w:rFonts w:asciiTheme="majorBidi" w:hAnsiTheme="majorBidi" w:cstheme="majorBidi"/>
          <w:sz w:val="24"/>
          <w:szCs w:val="24"/>
          <w:lang w:val="es-ES"/>
        </w:rPr>
        <w:t xml:space="preserve"> </w:t>
      </w:r>
      <w:r w:rsidR="00C04D59">
        <w:rPr>
          <w:rFonts w:asciiTheme="majorBidi" w:hAnsiTheme="majorBidi" w:cstheme="majorBidi"/>
          <w:sz w:val="24"/>
          <w:szCs w:val="24"/>
          <w:lang w:val="es-ES"/>
        </w:rPr>
        <w:t xml:space="preserve">44 </w:t>
      </w:r>
      <w:proofErr w:type="spellStart"/>
      <w:r w:rsidR="00C04D59">
        <w:rPr>
          <w:rFonts w:asciiTheme="majorBidi" w:hAnsiTheme="majorBidi" w:cstheme="majorBidi"/>
          <w:sz w:val="24"/>
          <w:szCs w:val="24"/>
          <w:lang w:val="es-ES"/>
        </w:rPr>
        <w:t>dhe</w:t>
      </w:r>
      <w:proofErr w:type="spellEnd"/>
      <w:r w:rsidR="00C04D59">
        <w:rPr>
          <w:rFonts w:asciiTheme="majorBidi" w:hAnsiTheme="majorBidi" w:cstheme="majorBidi"/>
          <w:sz w:val="24"/>
          <w:szCs w:val="24"/>
          <w:lang w:val="es-ES"/>
        </w:rPr>
        <w:t xml:space="preserve"> </w:t>
      </w:r>
      <w:r w:rsidR="00C04D59" w:rsidRPr="005F0262">
        <w:rPr>
          <w:rFonts w:asciiTheme="majorBidi" w:hAnsiTheme="majorBidi" w:cstheme="majorBidi"/>
          <w:sz w:val="24"/>
          <w:szCs w:val="24"/>
          <w:lang w:val="es-ES"/>
        </w:rPr>
        <w:t>4</w:t>
      </w:r>
      <w:r w:rsidR="00C04D59">
        <w:rPr>
          <w:rFonts w:asciiTheme="majorBidi" w:hAnsiTheme="majorBidi" w:cstheme="majorBidi"/>
          <w:sz w:val="24"/>
          <w:szCs w:val="24"/>
          <w:lang w:val="es-ES"/>
        </w:rPr>
        <w:t>5</w:t>
      </w:r>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këtij</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ligji</w:t>
      </w:r>
      <w:proofErr w:type="spellEnd"/>
      <w:r w:rsidR="00C04D59" w:rsidRPr="005F0262">
        <w:rPr>
          <w:rFonts w:asciiTheme="majorBidi" w:hAnsiTheme="majorBidi" w:cstheme="majorBidi"/>
          <w:sz w:val="24"/>
          <w:szCs w:val="24"/>
          <w:lang w:val="es-ES"/>
        </w:rPr>
        <w:t xml:space="preserve">, DPPI-ja i </w:t>
      </w:r>
      <w:proofErr w:type="spellStart"/>
      <w:r w:rsidR="00C04D59" w:rsidRPr="005F0262">
        <w:rPr>
          <w:rFonts w:asciiTheme="majorBidi" w:hAnsiTheme="majorBidi" w:cstheme="majorBidi"/>
          <w:sz w:val="24"/>
          <w:szCs w:val="24"/>
          <w:lang w:val="es-ES"/>
        </w:rPr>
        <w:t>dërgon</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njoftim</w:t>
      </w:r>
      <w:proofErr w:type="spellEnd"/>
      <w:r w:rsidR="00C04D59" w:rsidRPr="005F0262">
        <w:rPr>
          <w:rFonts w:asciiTheme="majorBidi" w:hAnsiTheme="majorBidi" w:cstheme="majorBidi"/>
          <w:b/>
          <w:bCs/>
          <w:sz w:val="24"/>
          <w:szCs w:val="24"/>
          <w:lang w:val="es-ES"/>
        </w:rPr>
        <w:t xml:space="preserve"> </w:t>
      </w:r>
      <w:proofErr w:type="spellStart"/>
      <w:r w:rsidR="00C04D59" w:rsidRPr="005F0262">
        <w:rPr>
          <w:rFonts w:asciiTheme="majorBidi" w:hAnsiTheme="majorBidi" w:cstheme="majorBidi"/>
          <w:sz w:val="24"/>
          <w:szCs w:val="24"/>
          <w:lang w:val="es-ES"/>
        </w:rPr>
        <w:t>kërkuesit</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që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plotësojë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metat</w:t>
      </w:r>
      <w:proofErr w:type="spellEnd"/>
      <w:r w:rsidR="00C04D59" w:rsidRPr="005F0262">
        <w:rPr>
          <w:rFonts w:asciiTheme="majorBidi" w:hAnsiTheme="majorBidi" w:cstheme="majorBidi"/>
          <w:sz w:val="24"/>
          <w:szCs w:val="24"/>
          <w:lang w:val="es-ES"/>
        </w:rPr>
        <w:t xml:space="preserve"> ose </w:t>
      </w:r>
      <w:proofErr w:type="spellStart"/>
      <w:r w:rsidR="00C04D59" w:rsidRPr="005F0262">
        <w:rPr>
          <w:rFonts w:asciiTheme="majorBidi" w:hAnsiTheme="majorBidi" w:cstheme="majorBidi"/>
          <w:sz w:val="24"/>
          <w:szCs w:val="24"/>
          <w:lang w:val="es-ES"/>
        </w:rPr>
        <w:t>mangësitë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brenda</w:t>
      </w:r>
      <w:proofErr w:type="spellEnd"/>
      <w:r w:rsidR="00C04D59" w:rsidRPr="005F0262">
        <w:rPr>
          <w:rFonts w:asciiTheme="majorBidi" w:hAnsiTheme="majorBidi" w:cstheme="majorBidi"/>
          <w:sz w:val="24"/>
          <w:szCs w:val="24"/>
          <w:lang w:val="es-ES"/>
        </w:rPr>
        <w:t xml:space="preserve"> 2 (</w:t>
      </w:r>
      <w:proofErr w:type="spellStart"/>
      <w:r w:rsidR="00C04D59" w:rsidRPr="005F0262">
        <w:rPr>
          <w:rFonts w:asciiTheme="majorBidi" w:hAnsiTheme="majorBidi" w:cstheme="majorBidi"/>
          <w:sz w:val="24"/>
          <w:szCs w:val="24"/>
          <w:lang w:val="es-ES"/>
        </w:rPr>
        <w:t>dy</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muajve</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nga</w:t>
      </w:r>
      <w:proofErr w:type="spellEnd"/>
      <w:r w:rsidR="00C04D59" w:rsidRPr="005F0262">
        <w:rPr>
          <w:rFonts w:asciiTheme="majorBidi" w:hAnsiTheme="majorBidi" w:cstheme="majorBidi"/>
          <w:sz w:val="24"/>
          <w:szCs w:val="24"/>
          <w:lang w:val="es-ES"/>
        </w:rPr>
        <w:t xml:space="preserve"> data e </w:t>
      </w:r>
      <w:proofErr w:type="spellStart"/>
      <w:r w:rsidR="00C04D59" w:rsidRPr="005F0262">
        <w:rPr>
          <w:rFonts w:asciiTheme="majorBidi" w:hAnsiTheme="majorBidi" w:cstheme="majorBidi"/>
          <w:sz w:val="24"/>
          <w:szCs w:val="24"/>
          <w:lang w:val="es-ES"/>
        </w:rPr>
        <w:t>marrjes</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së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njoftimit</w:t>
      </w:r>
      <w:proofErr w:type="spellEnd"/>
      <w:r w:rsidR="00C04D59" w:rsidRPr="005F0262">
        <w:rPr>
          <w:rFonts w:asciiTheme="majorBidi" w:hAnsiTheme="majorBidi" w:cstheme="majorBidi"/>
          <w:sz w:val="24"/>
          <w:szCs w:val="24"/>
          <w:lang w:val="es-ES"/>
        </w:rPr>
        <w:t xml:space="preserve">. </w:t>
      </w:r>
    </w:p>
    <w:p w14:paraId="2536AFD4" w14:textId="6BFDE90A" w:rsidR="00C04D59" w:rsidRPr="005F0262" w:rsidRDefault="00FA4B1D" w:rsidP="00C04D59">
      <w:pPr>
        <w:jc w:val="both"/>
        <w:rPr>
          <w:rFonts w:asciiTheme="majorBidi" w:hAnsiTheme="majorBidi" w:cstheme="majorBidi"/>
          <w:sz w:val="24"/>
          <w:szCs w:val="24"/>
          <w:lang w:val="es-ES"/>
        </w:rPr>
      </w:pPr>
      <w:r>
        <w:rPr>
          <w:rFonts w:asciiTheme="majorBidi" w:hAnsiTheme="majorBidi" w:cstheme="majorBidi"/>
          <w:sz w:val="24"/>
          <w:szCs w:val="24"/>
          <w:lang w:val="es-ES"/>
        </w:rPr>
        <w:t>5.</w:t>
      </w:r>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Nëse</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kërkuesi</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nuk</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plotëson</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metat</w:t>
      </w:r>
      <w:proofErr w:type="spellEnd"/>
      <w:r w:rsidR="00C04D59" w:rsidRPr="005F0262">
        <w:rPr>
          <w:rFonts w:asciiTheme="majorBidi" w:hAnsiTheme="majorBidi" w:cstheme="majorBidi"/>
          <w:sz w:val="24"/>
          <w:szCs w:val="24"/>
          <w:lang w:val="es-ES"/>
        </w:rPr>
        <w:t xml:space="preserve"> ose </w:t>
      </w:r>
      <w:proofErr w:type="spellStart"/>
      <w:r w:rsidR="00C04D59" w:rsidRPr="005F0262">
        <w:rPr>
          <w:rFonts w:asciiTheme="majorBidi" w:hAnsiTheme="majorBidi" w:cstheme="majorBidi"/>
          <w:sz w:val="24"/>
          <w:szCs w:val="24"/>
          <w:lang w:val="es-ES"/>
        </w:rPr>
        <w:t>mangësitë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brenda</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afatit</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caktuar</w:t>
      </w:r>
      <w:proofErr w:type="spellEnd"/>
      <w:r w:rsidR="00C04D59" w:rsidRPr="005F0262">
        <w:rPr>
          <w:rFonts w:asciiTheme="majorBidi" w:hAnsiTheme="majorBidi" w:cstheme="majorBidi"/>
          <w:sz w:val="24"/>
          <w:szCs w:val="24"/>
          <w:lang w:val="es-ES"/>
        </w:rPr>
        <w:t xml:space="preserve">, DPPI-ja </w:t>
      </w:r>
      <w:r w:rsidR="00C04D59">
        <w:rPr>
          <w:rFonts w:asciiTheme="majorBidi" w:hAnsiTheme="majorBidi" w:cstheme="majorBidi"/>
          <w:sz w:val="24"/>
          <w:szCs w:val="24"/>
          <w:lang w:val="es-ES"/>
        </w:rPr>
        <w:t xml:space="preserve">si </w:t>
      </w:r>
      <w:proofErr w:type="spellStart"/>
      <w:r w:rsidR="00C04D59">
        <w:rPr>
          <w:rFonts w:asciiTheme="majorBidi" w:hAnsiTheme="majorBidi" w:cstheme="majorBidi"/>
          <w:sz w:val="24"/>
          <w:szCs w:val="24"/>
          <w:lang w:val="es-ES"/>
        </w:rPr>
        <w:t>zyr</w:t>
      </w:r>
      <w:r w:rsidR="006A21DB">
        <w:rPr>
          <w:rFonts w:asciiTheme="majorBidi" w:hAnsiTheme="majorBidi" w:cstheme="majorBidi"/>
          <w:sz w:val="24"/>
          <w:szCs w:val="24"/>
          <w:lang w:val="es-ES"/>
        </w:rPr>
        <w:t>ë</w:t>
      </w:r>
      <w:proofErr w:type="spellEnd"/>
      <w:r w:rsidR="00C04D59">
        <w:rPr>
          <w:rFonts w:asciiTheme="majorBidi" w:hAnsiTheme="majorBidi" w:cstheme="majorBidi"/>
          <w:sz w:val="24"/>
          <w:szCs w:val="24"/>
          <w:lang w:val="es-ES"/>
        </w:rPr>
        <w:t xml:space="preserve"> </w:t>
      </w:r>
      <w:proofErr w:type="spellStart"/>
      <w:r w:rsidR="00C04D59">
        <w:rPr>
          <w:rFonts w:asciiTheme="majorBidi" w:hAnsiTheme="majorBidi" w:cstheme="majorBidi"/>
          <w:sz w:val="24"/>
          <w:szCs w:val="24"/>
          <w:lang w:val="es-ES"/>
        </w:rPr>
        <w:t>prit</w:t>
      </w:r>
      <w:r w:rsidR="006A21DB">
        <w:rPr>
          <w:rFonts w:asciiTheme="majorBidi" w:hAnsiTheme="majorBidi" w:cstheme="majorBidi"/>
          <w:sz w:val="24"/>
          <w:szCs w:val="24"/>
          <w:lang w:val="es-ES"/>
        </w:rPr>
        <w:t>ë</w:t>
      </w:r>
      <w:r w:rsidR="00C04D59">
        <w:rPr>
          <w:rFonts w:asciiTheme="majorBidi" w:hAnsiTheme="majorBidi" w:cstheme="majorBidi"/>
          <w:sz w:val="24"/>
          <w:szCs w:val="24"/>
          <w:lang w:val="es-ES"/>
        </w:rPr>
        <w:t>se</w:t>
      </w:r>
      <w:proofErr w:type="spellEnd"/>
      <w:r w:rsidR="00C04D59">
        <w:rPr>
          <w:rFonts w:asciiTheme="majorBidi" w:hAnsiTheme="majorBidi" w:cstheme="majorBidi"/>
          <w:sz w:val="24"/>
          <w:szCs w:val="24"/>
          <w:lang w:val="es-ES"/>
        </w:rPr>
        <w:t xml:space="preserve"> </w:t>
      </w:r>
      <w:r w:rsidR="00C04D59" w:rsidRPr="005F0262">
        <w:rPr>
          <w:rFonts w:asciiTheme="majorBidi" w:hAnsiTheme="majorBidi" w:cstheme="majorBidi"/>
          <w:sz w:val="24"/>
          <w:szCs w:val="24"/>
          <w:lang w:val="es-ES"/>
        </w:rPr>
        <w:t xml:space="preserve">vendos </w:t>
      </w:r>
      <w:proofErr w:type="spellStart"/>
      <w:r w:rsidR="00C04D59" w:rsidRPr="005F0262">
        <w:rPr>
          <w:rFonts w:asciiTheme="majorBidi" w:hAnsiTheme="majorBidi" w:cstheme="majorBidi"/>
          <w:sz w:val="24"/>
          <w:szCs w:val="24"/>
          <w:lang w:val="es-ES"/>
        </w:rPr>
        <w:t>për</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refuzimin</w:t>
      </w:r>
      <w:proofErr w:type="spellEnd"/>
      <w:r w:rsidR="00C04D59" w:rsidRPr="005F0262">
        <w:rPr>
          <w:rFonts w:asciiTheme="majorBidi" w:hAnsiTheme="majorBidi" w:cstheme="majorBidi"/>
          <w:sz w:val="24"/>
          <w:szCs w:val="24"/>
          <w:lang w:val="es-ES"/>
        </w:rPr>
        <w:t xml:space="preserve"> </w:t>
      </w:r>
      <w:r w:rsidR="00C04D59">
        <w:rPr>
          <w:rFonts w:asciiTheme="majorBidi" w:hAnsiTheme="majorBidi" w:cstheme="majorBidi"/>
          <w:sz w:val="24"/>
          <w:szCs w:val="24"/>
          <w:lang w:val="es-ES"/>
        </w:rPr>
        <w:t xml:space="preserve">e </w:t>
      </w:r>
      <w:proofErr w:type="spellStart"/>
      <w:r w:rsidR="00C04D59">
        <w:rPr>
          <w:rFonts w:asciiTheme="majorBidi" w:hAnsiTheme="majorBidi" w:cstheme="majorBidi"/>
          <w:sz w:val="24"/>
          <w:szCs w:val="24"/>
          <w:lang w:val="es-ES"/>
        </w:rPr>
        <w:t>p</w:t>
      </w:r>
      <w:r w:rsidR="006A21DB">
        <w:rPr>
          <w:rFonts w:asciiTheme="majorBidi" w:hAnsiTheme="majorBidi" w:cstheme="majorBidi"/>
          <w:sz w:val="24"/>
          <w:szCs w:val="24"/>
          <w:lang w:val="es-ES"/>
        </w:rPr>
        <w:t>ë</w:t>
      </w:r>
      <w:r w:rsidR="00C04D59">
        <w:rPr>
          <w:rFonts w:asciiTheme="majorBidi" w:hAnsiTheme="majorBidi" w:cstheme="majorBidi"/>
          <w:sz w:val="24"/>
          <w:szCs w:val="24"/>
          <w:lang w:val="es-ES"/>
        </w:rPr>
        <w:t>rcjelljes</w:t>
      </w:r>
      <w:proofErr w:type="spellEnd"/>
      <w:r w:rsidR="00C04D59">
        <w:rPr>
          <w:rFonts w:asciiTheme="majorBidi" w:hAnsiTheme="majorBidi" w:cstheme="majorBidi"/>
          <w:sz w:val="24"/>
          <w:szCs w:val="24"/>
          <w:lang w:val="es-ES"/>
        </w:rPr>
        <w:t xml:space="preserve"> </w:t>
      </w:r>
      <w:proofErr w:type="spellStart"/>
      <w:r w:rsidR="00C04D59">
        <w:rPr>
          <w:rFonts w:asciiTheme="majorBidi" w:hAnsiTheme="majorBidi" w:cstheme="majorBidi"/>
          <w:sz w:val="24"/>
          <w:szCs w:val="24"/>
          <w:lang w:val="es-ES"/>
        </w:rPr>
        <w:t>s</w:t>
      </w:r>
      <w:r w:rsidR="006A21DB">
        <w:rPr>
          <w:rFonts w:asciiTheme="majorBidi" w:hAnsiTheme="majorBidi" w:cstheme="majorBidi"/>
          <w:sz w:val="24"/>
          <w:szCs w:val="24"/>
          <w:lang w:val="es-ES"/>
        </w:rPr>
        <w: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kërkesës</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për</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regjistrim</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ndërkombëtar</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të</w:t>
      </w:r>
      <w:proofErr w:type="spellEnd"/>
      <w:r w:rsidR="00C04D59" w:rsidRPr="005F0262">
        <w:rPr>
          <w:rFonts w:asciiTheme="majorBidi" w:hAnsiTheme="majorBidi" w:cstheme="majorBidi"/>
          <w:sz w:val="24"/>
          <w:szCs w:val="24"/>
          <w:lang w:val="es-ES"/>
        </w:rPr>
        <w:t xml:space="preserve"> </w:t>
      </w:r>
      <w:proofErr w:type="spellStart"/>
      <w:r w:rsidR="00C04D59" w:rsidRPr="005F0262">
        <w:rPr>
          <w:rFonts w:asciiTheme="majorBidi" w:hAnsiTheme="majorBidi" w:cstheme="majorBidi"/>
          <w:sz w:val="24"/>
          <w:szCs w:val="24"/>
          <w:lang w:val="es-ES"/>
        </w:rPr>
        <w:t>disenjos</w:t>
      </w:r>
      <w:proofErr w:type="spellEnd"/>
      <w:r w:rsidR="00C04D59" w:rsidRPr="005F0262">
        <w:rPr>
          <w:rFonts w:asciiTheme="majorBidi" w:hAnsiTheme="majorBidi" w:cstheme="majorBidi"/>
          <w:sz w:val="24"/>
          <w:szCs w:val="24"/>
          <w:lang w:val="es-ES"/>
        </w:rPr>
        <w:t>.</w:t>
      </w:r>
    </w:p>
    <w:p w14:paraId="716B4254" w14:textId="77777777" w:rsidR="00C04D59" w:rsidRPr="005F0262" w:rsidRDefault="00C04D59" w:rsidP="00C04D59">
      <w:pPr>
        <w:jc w:val="both"/>
        <w:rPr>
          <w:rFonts w:asciiTheme="majorBidi" w:hAnsiTheme="majorBidi" w:cstheme="majorBidi"/>
          <w:sz w:val="24"/>
          <w:szCs w:val="24"/>
          <w:lang w:val="es-ES"/>
        </w:rPr>
      </w:pPr>
    </w:p>
    <w:p w14:paraId="4CCB1E95" w14:textId="78E5FAA6" w:rsidR="00A46E8A" w:rsidRPr="005F0262" w:rsidRDefault="00A46E8A" w:rsidP="00A46E8A">
      <w:pPr>
        <w:spacing w:after="0"/>
        <w:jc w:val="center"/>
        <w:rPr>
          <w:rFonts w:ascii="Times New Roman" w:hAnsi="Times New Roman" w:cs="Times New Roman"/>
          <w:b/>
          <w:bCs/>
          <w:sz w:val="24"/>
          <w:szCs w:val="24"/>
          <w:lang w:val="es-ES"/>
        </w:rPr>
      </w:pPr>
      <w:proofErr w:type="spellStart"/>
      <w:r w:rsidRPr="005F0262">
        <w:rPr>
          <w:rFonts w:ascii="Times New Roman" w:hAnsi="Times New Roman" w:cs="Times New Roman"/>
          <w:b/>
          <w:bCs/>
          <w:sz w:val="24"/>
          <w:szCs w:val="24"/>
          <w:lang w:val="es-ES"/>
        </w:rPr>
        <w:t>Neni</w:t>
      </w:r>
      <w:proofErr w:type="spellEnd"/>
      <w:r w:rsidRPr="005F0262">
        <w:rPr>
          <w:rFonts w:ascii="Times New Roman" w:hAnsi="Times New Roman" w:cs="Times New Roman"/>
          <w:b/>
          <w:bCs/>
          <w:sz w:val="24"/>
          <w:szCs w:val="24"/>
          <w:lang w:val="es-ES"/>
        </w:rPr>
        <w:t xml:space="preserve"> 4</w:t>
      </w:r>
      <w:r>
        <w:rPr>
          <w:rFonts w:ascii="Times New Roman" w:hAnsi="Times New Roman" w:cs="Times New Roman"/>
          <w:b/>
          <w:bCs/>
          <w:sz w:val="24"/>
          <w:szCs w:val="24"/>
          <w:lang w:val="es-ES"/>
        </w:rPr>
        <w:t>6</w:t>
      </w:r>
    </w:p>
    <w:p w14:paraId="276112FF" w14:textId="77777777" w:rsidR="00A46E8A" w:rsidRPr="005F0262" w:rsidRDefault="00A46E8A" w:rsidP="00A46E8A">
      <w:pPr>
        <w:spacing w:after="0"/>
        <w:jc w:val="center"/>
        <w:rPr>
          <w:rFonts w:ascii="Times New Roman" w:hAnsi="Times New Roman" w:cs="Times New Roman"/>
          <w:b/>
          <w:bCs/>
          <w:sz w:val="24"/>
          <w:szCs w:val="24"/>
          <w:lang w:val="es-ES"/>
        </w:rPr>
      </w:pPr>
      <w:r w:rsidRPr="005F0262">
        <w:rPr>
          <w:rFonts w:ascii="Times New Roman" w:hAnsi="Times New Roman" w:cs="Times New Roman"/>
          <w:b/>
          <w:bCs/>
          <w:sz w:val="24"/>
          <w:szCs w:val="24"/>
          <w:lang w:val="es-ES"/>
        </w:rPr>
        <w:t xml:space="preserve">Data e </w:t>
      </w:r>
      <w:proofErr w:type="spellStart"/>
      <w:r w:rsidRPr="005F0262">
        <w:rPr>
          <w:rFonts w:ascii="Times New Roman" w:hAnsi="Times New Roman" w:cs="Times New Roman"/>
          <w:b/>
          <w:bCs/>
          <w:sz w:val="24"/>
          <w:szCs w:val="24"/>
          <w:lang w:val="es-ES"/>
        </w:rPr>
        <w:t>regjistrimit</w:t>
      </w:r>
      <w:proofErr w:type="spellEnd"/>
      <w:r w:rsidRPr="005F0262">
        <w:rPr>
          <w:rFonts w:ascii="Times New Roman" w:hAnsi="Times New Roman" w:cs="Times New Roman"/>
          <w:b/>
          <w:bCs/>
          <w:sz w:val="24"/>
          <w:szCs w:val="24"/>
          <w:lang w:val="es-ES"/>
        </w:rPr>
        <w:t xml:space="preserve"> </w:t>
      </w:r>
      <w:proofErr w:type="spellStart"/>
      <w:r w:rsidRPr="005F0262">
        <w:rPr>
          <w:rFonts w:ascii="Times New Roman" w:hAnsi="Times New Roman" w:cs="Times New Roman"/>
          <w:b/>
          <w:bCs/>
          <w:sz w:val="24"/>
          <w:szCs w:val="24"/>
          <w:lang w:val="es-ES"/>
        </w:rPr>
        <w:t>të</w:t>
      </w:r>
      <w:proofErr w:type="spellEnd"/>
      <w:r w:rsidRPr="005F0262">
        <w:rPr>
          <w:rFonts w:ascii="Times New Roman" w:hAnsi="Times New Roman" w:cs="Times New Roman"/>
          <w:b/>
          <w:bCs/>
          <w:sz w:val="24"/>
          <w:szCs w:val="24"/>
          <w:lang w:val="es-ES"/>
        </w:rPr>
        <w:t xml:space="preserve"> </w:t>
      </w:r>
      <w:proofErr w:type="spellStart"/>
      <w:r w:rsidRPr="005F0262">
        <w:rPr>
          <w:rFonts w:ascii="Times New Roman" w:hAnsi="Times New Roman" w:cs="Times New Roman"/>
          <w:b/>
          <w:bCs/>
          <w:sz w:val="24"/>
          <w:szCs w:val="24"/>
          <w:lang w:val="es-ES"/>
        </w:rPr>
        <w:t>depozitimit</w:t>
      </w:r>
      <w:proofErr w:type="spellEnd"/>
      <w:r w:rsidRPr="005F0262">
        <w:rPr>
          <w:rFonts w:ascii="Times New Roman" w:hAnsi="Times New Roman" w:cs="Times New Roman"/>
          <w:b/>
          <w:bCs/>
          <w:sz w:val="24"/>
          <w:szCs w:val="24"/>
          <w:lang w:val="es-ES"/>
        </w:rPr>
        <w:t xml:space="preserve"> </w:t>
      </w:r>
      <w:proofErr w:type="spellStart"/>
      <w:r w:rsidRPr="005F0262">
        <w:rPr>
          <w:rFonts w:ascii="Times New Roman" w:hAnsi="Times New Roman" w:cs="Times New Roman"/>
          <w:b/>
          <w:bCs/>
          <w:sz w:val="24"/>
          <w:szCs w:val="24"/>
          <w:lang w:val="es-ES"/>
        </w:rPr>
        <w:t>ndërkombëtar</w:t>
      </w:r>
      <w:proofErr w:type="spellEnd"/>
    </w:p>
    <w:p w14:paraId="52228472" w14:textId="77777777" w:rsidR="00A46E8A" w:rsidRPr="005F0262" w:rsidRDefault="00A46E8A" w:rsidP="00A46E8A">
      <w:pPr>
        <w:spacing w:after="0"/>
        <w:rPr>
          <w:rFonts w:ascii="Times New Roman" w:hAnsi="Times New Roman" w:cs="Times New Roman"/>
          <w:sz w:val="24"/>
          <w:szCs w:val="24"/>
          <w:lang w:val="es-ES"/>
        </w:rPr>
      </w:pPr>
    </w:p>
    <w:p w14:paraId="113FF204" w14:textId="77777777" w:rsidR="00A46E8A" w:rsidRPr="005F0262" w:rsidRDefault="00A46E8A" w:rsidP="006F08EA">
      <w:pPr>
        <w:spacing w:after="0"/>
        <w:jc w:val="both"/>
        <w:rPr>
          <w:rFonts w:ascii="Times New Roman" w:hAnsi="Times New Roman" w:cs="Times New Roman"/>
          <w:sz w:val="24"/>
          <w:szCs w:val="24"/>
          <w:lang w:val="es-ES"/>
        </w:rPr>
      </w:pPr>
      <w:r w:rsidRPr="005F0262">
        <w:rPr>
          <w:rFonts w:ascii="Times New Roman" w:hAnsi="Times New Roman" w:cs="Times New Roman"/>
          <w:sz w:val="24"/>
          <w:szCs w:val="24"/>
          <w:lang w:val="es-ES"/>
        </w:rPr>
        <w:t xml:space="preserve">1. </w:t>
      </w:r>
      <w:proofErr w:type="spellStart"/>
      <w:r w:rsidRPr="005F0262">
        <w:rPr>
          <w:rFonts w:ascii="Times New Roman" w:hAnsi="Times New Roman" w:cs="Times New Roman"/>
          <w:sz w:val="24"/>
          <w:szCs w:val="24"/>
          <w:lang w:val="es-ES"/>
        </w:rPr>
        <w:t>Regjistrimi</w:t>
      </w:r>
      <w:proofErr w:type="spellEnd"/>
      <w:r w:rsidRPr="005F0262">
        <w:rPr>
          <w:rFonts w:ascii="Times New Roman" w:hAnsi="Times New Roman" w:cs="Times New Roman"/>
          <w:sz w:val="24"/>
          <w:szCs w:val="24"/>
          <w:lang w:val="es-ES"/>
        </w:rPr>
        <w:t xml:space="preserve"> i </w:t>
      </w:r>
      <w:proofErr w:type="spellStart"/>
      <w:r w:rsidRPr="005F0262">
        <w:rPr>
          <w:rFonts w:ascii="Times New Roman" w:hAnsi="Times New Roman" w:cs="Times New Roman"/>
          <w:sz w:val="24"/>
          <w:szCs w:val="24"/>
          <w:lang w:val="es-ES"/>
        </w:rPr>
        <w:t>depozitimit</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ndërkombëtar</w:t>
      </w:r>
      <w:proofErr w:type="spellEnd"/>
      <w:r w:rsidRPr="005F0262">
        <w:rPr>
          <w:rFonts w:ascii="Times New Roman" w:hAnsi="Times New Roman" w:cs="Times New Roman"/>
          <w:sz w:val="24"/>
          <w:szCs w:val="24"/>
          <w:lang w:val="es-ES"/>
        </w:rPr>
        <w:t xml:space="preserve"> do </w:t>
      </w:r>
      <w:proofErr w:type="spellStart"/>
      <w:r w:rsidRPr="005F0262">
        <w:rPr>
          <w:rFonts w:ascii="Times New Roman" w:hAnsi="Times New Roman" w:cs="Times New Roman"/>
          <w:sz w:val="24"/>
          <w:szCs w:val="24"/>
          <w:lang w:val="es-ES"/>
        </w:rPr>
        <w:t>të</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bëhet</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nga</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Zyra</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Ndërkombëtare</w:t>
      </w:r>
      <w:proofErr w:type="spellEnd"/>
      <w:r w:rsidRPr="005F0262">
        <w:rPr>
          <w:rFonts w:ascii="Times New Roman" w:hAnsi="Times New Roman" w:cs="Times New Roman"/>
          <w:sz w:val="24"/>
          <w:szCs w:val="24"/>
          <w:lang w:val="es-ES"/>
        </w:rPr>
        <w:t xml:space="preserve">. </w:t>
      </w:r>
    </w:p>
    <w:p w14:paraId="5D344CCE" w14:textId="77777777" w:rsidR="00A46E8A" w:rsidRPr="005F0262" w:rsidRDefault="00A46E8A" w:rsidP="006F08EA">
      <w:pPr>
        <w:spacing w:after="0"/>
        <w:jc w:val="both"/>
        <w:rPr>
          <w:rFonts w:ascii="Times New Roman" w:hAnsi="Times New Roman" w:cs="Times New Roman"/>
          <w:sz w:val="24"/>
          <w:szCs w:val="24"/>
          <w:lang w:val="es-ES"/>
        </w:rPr>
      </w:pPr>
    </w:p>
    <w:p w14:paraId="3A73745F" w14:textId="14787A44" w:rsidR="00A46E8A" w:rsidRPr="005F0262" w:rsidRDefault="00A46E8A" w:rsidP="006F08EA">
      <w:pPr>
        <w:spacing w:after="0"/>
        <w:jc w:val="both"/>
        <w:rPr>
          <w:rFonts w:ascii="Times New Roman" w:hAnsi="Times New Roman" w:cs="Times New Roman"/>
          <w:sz w:val="24"/>
          <w:szCs w:val="24"/>
          <w:lang w:val="es-ES"/>
        </w:rPr>
      </w:pPr>
      <w:r w:rsidRPr="005F0262">
        <w:rPr>
          <w:rFonts w:ascii="Times New Roman" w:hAnsi="Times New Roman" w:cs="Times New Roman"/>
          <w:sz w:val="24"/>
          <w:szCs w:val="24"/>
          <w:lang w:val="es-ES"/>
        </w:rPr>
        <w:t xml:space="preserve">2. Data </w:t>
      </w:r>
      <w:proofErr w:type="spellStart"/>
      <w:r w:rsidRPr="005F0262">
        <w:rPr>
          <w:rFonts w:ascii="Times New Roman" w:hAnsi="Times New Roman" w:cs="Times New Roman"/>
          <w:sz w:val="24"/>
          <w:szCs w:val="24"/>
          <w:lang w:val="es-ES"/>
        </w:rPr>
        <w:t>në</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të</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cilën</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Zyra</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Ndërkombëtare</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ka</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marrë</w:t>
      </w:r>
      <w:proofErr w:type="spellEnd"/>
      <w:r w:rsidRPr="005F0262">
        <w:rPr>
          <w:rFonts w:ascii="Times New Roman" w:hAnsi="Times New Roman" w:cs="Times New Roman"/>
          <w:sz w:val="24"/>
          <w:szCs w:val="24"/>
          <w:lang w:val="es-ES"/>
        </w:rPr>
        <w:t xml:space="preserve"> </w:t>
      </w:r>
      <w:proofErr w:type="spellStart"/>
      <w:proofErr w:type="gramStart"/>
      <w:r>
        <w:rPr>
          <w:rFonts w:ascii="Times New Roman" w:hAnsi="Times New Roman" w:cs="Times New Roman"/>
          <w:sz w:val="24"/>
          <w:szCs w:val="24"/>
          <w:lang w:val="es-ES"/>
        </w:rPr>
        <w:t>k</w:t>
      </w:r>
      <w:r w:rsidR="006A21DB">
        <w:rPr>
          <w:rFonts w:ascii="Times New Roman" w:hAnsi="Times New Roman" w:cs="Times New Roman"/>
          <w:sz w:val="24"/>
          <w:szCs w:val="24"/>
          <w:lang w:val="es-ES"/>
        </w:rPr>
        <w:t>ë</w:t>
      </w:r>
      <w:r>
        <w:rPr>
          <w:rFonts w:ascii="Times New Roman" w:hAnsi="Times New Roman" w:cs="Times New Roman"/>
          <w:sz w:val="24"/>
          <w:szCs w:val="24"/>
          <w:lang w:val="es-ES"/>
        </w:rPr>
        <w:t>rkes</w:t>
      </w:r>
      <w:r w:rsidR="006A21DB">
        <w:rPr>
          <w:rFonts w:ascii="Times New Roman" w:hAnsi="Times New Roman" w:cs="Times New Roman"/>
          <w:sz w:val="24"/>
          <w:szCs w:val="24"/>
          <w:lang w:val="es-ES"/>
        </w:rPr>
        <w:t>ë</w:t>
      </w:r>
      <w:r>
        <w:rPr>
          <w:rFonts w:ascii="Times New Roman" w:hAnsi="Times New Roman" w:cs="Times New Roman"/>
          <w:sz w:val="24"/>
          <w:szCs w:val="24"/>
          <w:lang w:val="es-ES"/>
        </w:rPr>
        <w:t>n</w:t>
      </w:r>
      <w:proofErr w:type="spellEnd"/>
      <w:r>
        <w:rPr>
          <w:rFonts w:ascii="Times New Roman" w:hAnsi="Times New Roman" w:cs="Times New Roman"/>
          <w:sz w:val="24"/>
          <w:szCs w:val="24"/>
          <w:lang w:val="es-ES"/>
        </w:rPr>
        <w:t xml:space="preserve"> </w:t>
      </w:r>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ndërkombëtar</w:t>
      </w:r>
      <w:r>
        <w:rPr>
          <w:rFonts w:ascii="Times New Roman" w:hAnsi="Times New Roman" w:cs="Times New Roman"/>
          <w:sz w:val="24"/>
          <w:szCs w:val="24"/>
          <w:lang w:val="es-ES"/>
        </w:rPr>
        <w:t>e</w:t>
      </w:r>
      <w:proofErr w:type="spellEnd"/>
      <w:proofErr w:type="gram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në</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formën</w:t>
      </w:r>
      <w:proofErr w:type="spellEnd"/>
      <w:r w:rsidRPr="005F0262">
        <w:rPr>
          <w:rFonts w:ascii="Times New Roman" w:hAnsi="Times New Roman" w:cs="Times New Roman"/>
          <w:sz w:val="24"/>
          <w:szCs w:val="24"/>
          <w:lang w:val="es-ES"/>
        </w:rPr>
        <w:t xml:space="preserve"> e </w:t>
      </w:r>
      <w:proofErr w:type="spellStart"/>
      <w:r w:rsidRPr="005F0262">
        <w:rPr>
          <w:rFonts w:ascii="Times New Roman" w:hAnsi="Times New Roman" w:cs="Times New Roman"/>
          <w:sz w:val="24"/>
          <w:szCs w:val="24"/>
          <w:lang w:val="es-ES"/>
        </w:rPr>
        <w:t>duhur</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dhe</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tarifat</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përkatëse</w:t>
      </w:r>
      <w:proofErr w:type="spellEnd"/>
      <w:r w:rsidRPr="005F0262">
        <w:rPr>
          <w:rFonts w:ascii="Times New Roman" w:hAnsi="Times New Roman" w:cs="Times New Roman"/>
          <w:sz w:val="24"/>
          <w:szCs w:val="24"/>
          <w:lang w:val="es-ES"/>
        </w:rPr>
        <w:t xml:space="preserve">, do </w:t>
      </w:r>
      <w:proofErr w:type="spellStart"/>
      <w:r w:rsidRPr="005F0262">
        <w:rPr>
          <w:rFonts w:ascii="Times New Roman" w:hAnsi="Times New Roman" w:cs="Times New Roman"/>
          <w:sz w:val="24"/>
          <w:szCs w:val="24"/>
          <w:lang w:val="es-ES"/>
        </w:rPr>
        <w:t>të</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konsiderohet</w:t>
      </w:r>
      <w:proofErr w:type="spellEnd"/>
      <w:r w:rsidRPr="005F0262">
        <w:rPr>
          <w:rFonts w:ascii="Times New Roman" w:hAnsi="Times New Roman" w:cs="Times New Roman"/>
          <w:sz w:val="24"/>
          <w:szCs w:val="24"/>
          <w:lang w:val="es-ES"/>
        </w:rPr>
        <w:t xml:space="preserve"> si data e </w:t>
      </w:r>
      <w:proofErr w:type="spellStart"/>
      <w:r w:rsidRPr="005F0262">
        <w:rPr>
          <w:rFonts w:ascii="Times New Roman" w:hAnsi="Times New Roman" w:cs="Times New Roman"/>
          <w:sz w:val="24"/>
          <w:szCs w:val="24"/>
          <w:lang w:val="es-ES"/>
        </w:rPr>
        <w:t>regjistrimit</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t</w:t>
      </w:r>
      <w:r w:rsidR="006A21DB">
        <w:rPr>
          <w:rFonts w:ascii="Times New Roman" w:hAnsi="Times New Roman" w:cs="Times New Roman"/>
          <w:sz w:val="24"/>
          <w:szCs w:val="24"/>
          <w:lang w:val="es-ES"/>
        </w:rPr>
        <w:t>ë</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depozitimit</w:t>
      </w:r>
      <w:proofErr w:type="spellEnd"/>
    </w:p>
    <w:p w14:paraId="157BEC03" w14:textId="77777777" w:rsidR="00C04D59" w:rsidRPr="005F0262" w:rsidRDefault="00C04D59" w:rsidP="00C04D59">
      <w:pPr>
        <w:jc w:val="both"/>
        <w:rPr>
          <w:rFonts w:asciiTheme="majorBidi" w:hAnsiTheme="majorBidi" w:cstheme="majorBidi"/>
          <w:sz w:val="24"/>
          <w:szCs w:val="24"/>
          <w:lang w:val="es-ES"/>
        </w:rPr>
      </w:pPr>
    </w:p>
    <w:p w14:paraId="5D2F7EA0" w14:textId="6E04B16A" w:rsidR="00C04D59" w:rsidRPr="004478C5" w:rsidRDefault="00C04D59" w:rsidP="004478C5">
      <w:pPr>
        <w:rPr>
          <w:rFonts w:asciiTheme="majorBidi" w:hAnsiTheme="majorBidi" w:cstheme="majorBidi"/>
          <w:sz w:val="24"/>
          <w:szCs w:val="24"/>
          <w:lang w:val="es-ES"/>
        </w:rPr>
      </w:pPr>
    </w:p>
    <w:p w14:paraId="537FDF4E" w14:textId="77777777" w:rsidR="00FC06AE" w:rsidRPr="005F0262" w:rsidRDefault="00FC06AE" w:rsidP="00FC06AE">
      <w:pPr>
        <w:jc w:val="center"/>
        <w:rPr>
          <w:rFonts w:ascii="Times New Roman" w:hAnsi="Times New Roman" w:cs="Times New Roman"/>
          <w:b/>
          <w:bCs/>
          <w:sz w:val="24"/>
          <w:szCs w:val="24"/>
          <w:lang w:val="es-ES"/>
        </w:rPr>
      </w:pPr>
    </w:p>
    <w:p w14:paraId="4548BCE6" w14:textId="127C6FDA" w:rsidR="009608A6" w:rsidRPr="005F0262" w:rsidRDefault="009608A6" w:rsidP="004478C5">
      <w:pPr>
        <w:spacing w:after="0"/>
        <w:jc w:val="center"/>
        <w:rPr>
          <w:rFonts w:ascii="Times New Roman" w:hAnsi="Times New Roman" w:cs="Times New Roman"/>
          <w:b/>
          <w:bCs/>
          <w:sz w:val="24"/>
          <w:szCs w:val="24"/>
          <w:lang w:val="es-ES"/>
        </w:rPr>
      </w:pPr>
      <w:proofErr w:type="spellStart"/>
      <w:r w:rsidRPr="005F0262">
        <w:rPr>
          <w:rFonts w:ascii="Times New Roman" w:hAnsi="Times New Roman" w:cs="Times New Roman"/>
          <w:b/>
          <w:bCs/>
          <w:sz w:val="24"/>
          <w:szCs w:val="24"/>
          <w:lang w:val="es-ES"/>
        </w:rPr>
        <w:t>Neni</w:t>
      </w:r>
      <w:proofErr w:type="spellEnd"/>
      <w:r w:rsidRPr="005F0262">
        <w:rPr>
          <w:rFonts w:ascii="Times New Roman" w:hAnsi="Times New Roman" w:cs="Times New Roman"/>
          <w:b/>
          <w:bCs/>
          <w:sz w:val="24"/>
          <w:szCs w:val="24"/>
          <w:lang w:val="es-ES"/>
        </w:rPr>
        <w:t xml:space="preserve"> 4</w:t>
      </w:r>
      <w:r w:rsidR="00A46E8A">
        <w:rPr>
          <w:rFonts w:ascii="Times New Roman" w:hAnsi="Times New Roman" w:cs="Times New Roman"/>
          <w:b/>
          <w:bCs/>
          <w:sz w:val="24"/>
          <w:szCs w:val="24"/>
          <w:lang w:val="es-ES"/>
        </w:rPr>
        <w:t>7</w:t>
      </w:r>
    </w:p>
    <w:p w14:paraId="1283AA96" w14:textId="4ADBA95B" w:rsidR="009608A6" w:rsidRPr="005F0262" w:rsidRDefault="009608A6" w:rsidP="004478C5">
      <w:pPr>
        <w:spacing w:after="0"/>
        <w:jc w:val="center"/>
        <w:rPr>
          <w:rFonts w:ascii="Times New Roman" w:hAnsi="Times New Roman" w:cs="Times New Roman"/>
          <w:sz w:val="24"/>
          <w:szCs w:val="24"/>
          <w:lang w:val="es-ES"/>
        </w:rPr>
      </w:pPr>
      <w:proofErr w:type="spellStart"/>
      <w:r w:rsidRPr="005F0262">
        <w:rPr>
          <w:rFonts w:ascii="Times New Roman" w:hAnsi="Times New Roman" w:cs="Times New Roman"/>
          <w:b/>
          <w:bCs/>
          <w:sz w:val="24"/>
          <w:szCs w:val="24"/>
          <w:lang w:val="es-ES"/>
        </w:rPr>
        <w:t>Pranimi</w:t>
      </w:r>
      <w:proofErr w:type="spellEnd"/>
      <w:r w:rsidRPr="005F0262">
        <w:rPr>
          <w:rFonts w:ascii="Times New Roman" w:hAnsi="Times New Roman" w:cs="Times New Roman"/>
          <w:b/>
          <w:bCs/>
          <w:sz w:val="24"/>
          <w:szCs w:val="24"/>
          <w:lang w:val="es-ES"/>
        </w:rPr>
        <w:t xml:space="preserve"> i </w:t>
      </w:r>
      <w:proofErr w:type="spellStart"/>
      <w:r w:rsidRPr="005F0262">
        <w:rPr>
          <w:rFonts w:ascii="Times New Roman" w:hAnsi="Times New Roman" w:cs="Times New Roman"/>
          <w:b/>
          <w:bCs/>
          <w:sz w:val="24"/>
          <w:szCs w:val="24"/>
          <w:lang w:val="es-ES"/>
        </w:rPr>
        <w:t>një</w:t>
      </w:r>
      <w:proofErr w:type="spellEnd"/>
      <w:r w:rsidRPr="005F0262">
        <w:rPr>
          <w:rFonts w:ascii="Times New Roman" w:hAnsi="Times New Roman" w:cs="Times New Roman"/>
          <w:b/>
          <w:bCs/>
          <w:sz w:val="24"/>
          <w:szCs w:val="24"/>
          <w:lang w:val="es-ES"/>
        </w:rPr>
        <w:t xml:space="preserve"> </w:t>
      </w:r>
      <w:proofErr w:type="spellStart"/>
      <w:r w:rsidR="00CE7729">
        <w:rPr>
          <w:rFonts w:ascii="Times New Roman" w:hAnsi="Times New Roman" w:cs="Times New Roman"/>
          <w:b/>
          <w:bCs/>
          <w:sz w:val="24"/>
          <w:szCs w:val="24"/>
          <w:lang w:val="es-ES"/>
        </w:rPr>
        <w:t>kërkesë</w:t>
      </w:r>
      <w:proofErr w:type="spellEnd"/>
      <w:r w:rsidR="00CE7729">
        <w:rPr>
          <w:rFonts w:ascii="Times New Roman" w:hAnsi="Times New Roman" w:cs="Times New Roman"/>
          <w:b/>
          <w:bCs/>
          <w:sz w:val="24"/>
          <w:szCs w:val="24"/>
          <w:lang w:val="es-ES"/>
        </w:rPr>
        <w:t xml:space="preserve"> </w:t>
      </w:r>
      <w:proofErr w:type="spellStart"/>
      <w:r w:rsidR="00CE7729">
        <w:rPr>
          <w:rFonts w:ascii="Times New Roman" w:hAnsi="Times New Roman" w:cs="Times New Roman"/>
          <w:b/>
          <w:bCs/>
          <w:sz w:val="24"/>
          <w:szCs w:val="24"/>
          <w:lang w:val="es-ES"/>
        </w:rPr>
        <w:t>për</w:t>
      </w:r>
      <w:proofErr w:type="spellEnd"/>
      <w:r w:rsidR="00CE7729">
        <w:rPr>
          <w:rFonts w:ascii="Times New Roman" w:hAnsi="Times New Roman" w:cs="Times New Roman"/>
          <w:b/>
          <w:bCs/>
          <w:sz w:val="24"/>
          <w:szCs w:val="24"/>
          <w:lang w:val="es-ES"/>
        </w:rPr>
        <w:t xml:space="preserve"> </w:t>
      </w:r>
      <w:proofErr w:type="spellStart"/>
      <w:r w:rsidR="00CE7729">
        <w:rPr>
          <w:rFonts w:ascii="Times New Roman" w:hAnsi="Times New Roman" w:cs="Times New Roman"/>
          <w:b/>
          <w:bCs/>
          <w:sz w:val="24"/>
          <w:szCs w:val="24"/>
          <w:lang w:val="es-ES"/>
        </w:rPr>
        <w:t>regjistrim</w:t>
      </w:r>
      <w:proofErr w:type="spellEnd"/>
      <w:r w:rsidR="00CE7729">
        <w:rPr>
          <w:rFonts w:ascii="Times New Roman" w:hAnsi="Times New Roman" w:cs="Times New Roman"/>
          <w:b/>
          <w:bCs/>
          <w:sz w:val="24"/>
          <w:szCs w:val="24"/>
          <w:lang w:val="es-ES"/>
        </w:rPr>
        <w:t xml:space="preserve"> </w:t>
      </w:r>
      <w:proofErr w:type="spellStart"/>
      <w:r w:rsidRPr="005F0262">
        <w:rPr>
          <w:rFonts w:ascii="Times New Roman" w:hAnsi="Times New Roman" w:cs="Times New Roman"/>
          <w:b/>
          <w:bCs/>
          <w:sz w:val="24"/>
          <w:szCs w:val="24"/>
          <w:lang w:val="es-ES"/>
        </w:rPr>
        <w:t>ndërkombëtar</w:t>
      </w:r>
      <w:proofErr w:type="spellEnd"/>
      <w:r w:rsidR="00C04D59">
        <w:rPr>
          <w:rFonts w:ascii="Times New Roman" w:hAnsi="Times New Roman" w:cs="Times New Roman"/>
          <w:b/>
          <w:bCs/>
          <w:sz w:val="24"/>
          <w:szCs w:val="24"/>
          <w:lang w:val="es-ES"/>
        </w:rPr>
        <w:t xml:space="preserve"> </w:t>
      </w:r>
      <w:proofErr w:type="spellStart"/>
      <w:r w:rsidR="00C04D59">
        <w:rPr>
          <w:rFonts w:ascii="Times New Roman" w:hAnsi="Times New Roman" w:cs="Times New Roman"/>
          <w:b/>
          <w:bCs/>
          <w:sz w:val="24"/>
          <w:szCs w:val="24"/>
          <w:lang w:val="es-ES"/>
        </w:rPr>
        <w:t>n</w:t>
      </w:r>
      <w:r w:rsidR="006A21DB">
        <w:rPr>
          <w:rFonts w:ascii="Times New Roman" w:hAnsi="Times New Roman" w:cs="Times New Roman"/>
          <w:b/>
          <w:bCs/>
          <w:sz w:val="24"/>
          <w:szCs w:val="24"/>
          <w:lang w:val="es-ES"/>
        </w:rPr>
        <w:t>ë</w:t>
      </w:r>
      <w:proofErr w:type="spellEnd"/>
      <w:r w:rsidR="00C04D59">
        <w:rPr>
          <w:rFonts w:ascii="Times New Roman" w:hAnsi="Times New Roman" w:cs="Times New Roman"/>
          <w:b/>
          <w:bCs/>
          <w:sz w:val="24"/>
          <w:szCs w:val="24"/>
          <w:lang w:val="es-ES"/>
        </w:rPr>
        <w:t xml:space="preserve"> DPPI si </w:t>
      </w:r>
      <w:proofErr w:type="spellStart"/>
      <w:r w:rsidR="00C04D59">
        <w:rPr>
          <w:rFonts w:ascii="Times New Roman" w:hAnsi="Times New Roman" w:cs="Times New Roman"/>
          <w:b/>
          <w:bCs/>
          <w:sz w:val="24"/>
          <w:szCs w:val="24"/>
          <w:lang w:val="es-ES"/>
        </w:rPr>
        <w:t>zyr</w:t>
      </w:r>
      <w:r w:rsidR="006A21DB">
        <w:rPr>
          <w:rFonts w:ascii="Times New Roman" w:hAnsi="Times New Roman" w:cs="Times New Roman"/>
          <w:b/>
          <w:bCs/>
          <w:sz w:val="24"/>
          <w:szCs w:val="24"/>
          <w:lang w:val="es-ES"/>
        </w:rPr>
        <w:t>ë</w:t>
      </w:r>
      <w:proofErr w:type="spellEnd"/>
      <w:r w:rsidR="00C04D59">
        <w:rPr>
          <w:rFonts w:ascii="Times New Roman" w:hAnsi="Times New Roman" w:cs="Times New Roman"/>
          <w:b/>
          <w:bCs/>
          <w:sz w:val="24"/>
          <w:szCs w:val="24"/>
          <w:lang w:val="es-ES"/>
        </w:rPr>
        <w:t xml:space="preserve"> e </w:t>
      </w:r>
      <w:proofErr w:type="spellStart"/>
      <w:r w:rsidR="00C04D59">
        <w:rPr>
          <w:rFonts w:ascii="Times New Roman" w:hAnsi="Times New Roman" w:cs="Times New Roman"/>
          <w:b/>
          <w:bCs/>
          <w:sz w:val="24"/>
          <w:szCs w:val="24"/>
          <w:lang w:val="es-ES"/>
        </w:rPr>
        <w:t>caktuar</w:t>
      </w:r>
      <w:proofErr w:type="spellEnd"/>
      <w:r w:rsidR="00C04D59">
        <w:rPr>
          <w:rFonts w:ascii="Times New Roman" w:hAnsi="Times New Roman" w:cs="Times New Roman"/>
          <w:b/>
          <w:bCs/>
          <w:sz w:val="24"/>
          <w:szCs w:val="24"/>
          <w:lang w:val="es-ES"/>
        </w:rPr>
        <w:t xml:space="preserve"> </w:t>
      </w:r>
      <w:proofErr w:type="spellStart"/>
      <w:r w:rsidR="00C04D59">
        <w:rPr>
          <w:rFonts w:ascii="Times New Roman" w:hAnsi="Times New Roman" w:cs="Times New Roman"/>
          <w:b/>
          <w:bCs/>
          <w:sz w:val="24"/>
          <w:szCs w:val="24"/>
          <w:lang w:val="es-ES"/>
        </w:rPr>
        <w:t>ose</w:t>
      </w:r>
      <w:proofErr w:type="spellEnd"/>
      <w:r w:rsidR="00C04D59">
        <w:rPr>
          <w:rFonts w:ascii="Times New Roman" w:hAnsi="Times New Roman" w:cs="Times New Roman"/>
          <w:b/>
          <w:bCs/>
          <w:sz w:val="24"/>
          <w:szCs w:val="24"/>
          <w:lang w:val="es-ES"/>
        </w:rPr>
        <w:t xml:space="preserve"> </w:t>
      </w:r>
      <w:proofErr w:type="spellStart"/>
      <w:r w:rsidR="00C04D59">
        <w:rPr>
          <w:rFonts w:ascii="Times New Roman" w:hAnsi="Times New Roman" w:cs="Times New Roman"/>
          <w:b/>
          <w:bCs/>
          <w:sz w:val="24"/>
          <w:szCs w:val="24"/>
          <w:lang w:val="es-ES"/>
        </w:rPr>
        <w:t>zyr</w:t>
      </w:r>
      <w:r w:rsidR="006A21DB">
        <w:rPr>
          <w:rFonts w:ascii="Times New Roman" w:hAnsi="Times New Roman" w:cs="Times New Roman"/>
          <w:b/>
          <w:bCs/>
          <w:sz w:val="24"/>
          <w:szCs w:val="24"/>
          <w:lang w:val="es-ES"/>
        </w:rPr>
        <w:t>ë</w:t>
      </w:r>
      <w:proofErr w:type="spellEnd"/>
      <w:r w:rsidR="00C04D59">
        <w:rPr>
          <w:rFonts w:ascii="Times New Roman" w:hAnsi="Times New Roman" w:cs="Times New Roman"/>
          <w:b/>
          <w:bCs/>
          <w:sz w:val="24"/>
          <w:szCs w:val="24"/>
          <w:lang w:val="es-ES"/>
        </w:rPr>
        <w:t xml:space="preserve"> e </w:t>
      </w:r>
      <w:proofErr w:type="spellStart"/>
      <w:r w:rsidR="00C04D59">
        <w:rPr>
          <w:rFonts w:ascii="Times New Roman" w:hAnsi="Times New Roman" w:cs="Times New Roman"/>
          <w:b/>
          <w:bCs/>
          <w:sz w:val="24"/>
          <w:szCs w:val="24"/>
          <w:lang w:val="es-ES"/>
        </w:rPr>
        <w:t>p</w:t>
      </w:r>
      <w:r w:rsidR="006A21DB">
        <w:rPr>
          <w:rFonts w:ascii="Times New Roman" w:hAnsi="Times New Roman" w:cs="Times New Roman"/>
          <w:b/>
          <w:bCs/>
          <w:sz w:val="24"/>
          <w:szCs w:val="24"/>
          <w:lang w:val="es-ES"/>
        </w:rPr>
        <w:t>ë</w:t>
      </w:r>
      <w:r w:rsidR="00C04D59">
        <w:rPr>
          <w:rFonts w:ascii="Times New Roman" w:hAnsi="Times New Roman" w:cs="Times New Roman"/>
          <w:b/>
          <w:bCs/>
          <w:sz w:val="24"/>
          <w:szCs w:val="24"/>
          <w:lang w:val="es-ES"/>
        </w:rPr>
        <w:t>rzgjedhur</w:t>
      </w:r>
      <w:proofErr w:type="spellEnd"/>
    </w:p>
    <w:p w14:paraId="10803A57" w14:textId="77777777" w:rsidR="00FC06AE" w:rsidRPr="005F0262" w:rsidRDefault="00FC06AE" w:rsidP="00FC06AE">
      <w:pPr>
        <w:rPr>
          <w:rFonts w:ascii="Times New Roman" w:hAnsi="Times New Roman" w:cs="Times New Roman"/>
          <w:sz w:val="24"/>
          <w:szCs w:val="24"/>
          <w:lang w:val="es-ES"/>
        </w:rPr>
      </w:pPr>
    </w:p>
    <w:p w14:paraId="6033E69A" w14:textId="447CBB24" w:rsidR="009608A6" w:rsidRPr="005F0262" w:rsidRDefault="009608A6" w:rsidP="004478C5">
      <w:pPr>
        <w:jc w:val="both"/>
        <w:rPr>
          <w:rFonts w:ascii="Times New Roman" w:hAnsi="Times New Roman" w:cs="Times New Roman"/>
          <w:sz w:val="24"/>
          <w:szCs w:val="24"/>
          <w:lang w:val="es-ES"/>
        </w:rPr>
      </w:pPr>
      <w:r w:rsidRPr="005F0262">
        <w:rPr>
          <w:rFonts w:ascii="Times New Roman" w:hAnsi="Times New Roman" w:cs="Times New Roman"/>
          <w:sz w:val="24"/>
          <w:szCs w:val="24"/>
          <w:lang w:val="es-ES"/>
        </w:rPr>
        <w:t xml:space="preserve">1. </w:t>
      </w:r>
      <w:proofErr w:type="spellStart"/>
      <w:r w:rsidR="00A46E8A">
        <w:rPr>
          <w:rFonts w:ascii="Times New Roman" w:hAnsi="Times New Roman" w:cs="Times New Roman"/>
          <w:sz w:val="24"/>
          <w:szCs w:val="24"/>
          <w:lang w:val="es-ES"/>
        </w:rPr>
        <w:t>N</w:t>
      </w:r>
      <w:r w:rsidR="006A21DB">
        <w:rPr>
          <w:rFonts w:ascii="Times New Roman" w:hAnsi="Times New Roman" w:cs="Times New Roman"/>
          <w:sz w:val="24"/>
          <w:szCs w:val="24"/>
          <w:lang w:val="es-ES"/>
        </w:rPr>
        <w:t>ë</w:t>
      </w:r>
      <w:proofErr w:type="spellEnd"/>
      <w:r w:rsidR="00A46E8A">
        <w:rPr>
          <w:rFonts w:ascii="Times New Roman" w:hAnsi="Times New Roman" w:cs="Times New Roman"/>
          <w:sz w:val="24"/>
          <w:szCs w:val="24"/>
          <w:lang w:val="es-ES"/>
        </w:rPr>
        <w:t xml:space="preserve"> </w:t>
      </w:r>
      <w:proofErr w:type="spellStart"/>
      <w:r w:rsidR="00A46E8A">
        <w:rPr>
          <w:rFonts w:ascii="Times New Roman" w:hAnsi="Times New Roman" w:cs="Times New Roman"/>
          <w:sz w:val="24"/>
          <w:szCs w:val="24"/>
          <w:lang w:val="es-ES"/>
        </w:rPr>
        <w:t>rastin</w:t>
      </w:r>
      <w:proofErr w:type="spellEnd"/>
      <w:r w:rsidR="00A46E8A">
        <w:rPr>
          <w:rFonts w:ascii="Times New Roman" w:hAnsi="Times New Roman" w:cs="Times New Roman"/>
          <w:sz w:val="24"/>
          <w:szCs w:val="24"/>
          <w:lang w:val="es-ES"/>
        </w:rPr>
        <w:t xml:space="preserve"> </w:t>
      </w:r>
      <w:proofErr w:type="spellStart"/>
      <w:r w:rsidR="00A46E8A">
        <w:rPr>
          <w:rFonts w:ascii="Times New Roman" w:hAnsi="Times New Roman" w:cs="Times New Roman"/>
          <w:sz w:val="24"/>
          <w:szCs w:val="24"/>
          <w:lang w:val="es-ES"/>
        </w:rPr>
        <w:t>kur</w:t>
      </w:r>
      <w:proofErr w:type="spellEnd"/>
      <w:r w:rsidR="00A46E8A">
        <w:rPr>
          <w:rFonts w:ascii="Times New Roman" w:hAnsi="Times New Roman" w:cs="Times New Roman"/>
          <w:sz w:val="24"/>
          <w:szCs w:val="24"/>
          <w:lang w:val="es-ES"/>
        </w:rPr>
        <w:t xml:space="preserve"> </w:t>
      </w:r>
      <w:proofErr w:type="spellStart"/>
      <w:r w:rsidR="006A21DB">
        <w:rPr>
          <w:rFonts w:ascii="Times New Roman" w:hAnsi="Times New Roman" w:cs="Times New Roman"/>
          <w:sz w:val="24"/>
          <w:szCs w:val="24"/>
          <w:lang w:val="es-ES"/>
        </w:rPr>
        <w:t>ë</w:t>
      </w:r>
      <w:r w:rsidR="00A46E8A">
        <w:rPr>
          <w:rFonts w:ascii="Times New Roman" w:hAnsi="Times New Roman" w:cs="Times New Roman"/>
          <w:sz w:val="24"/>
          <w:szCs w:val="24"/>
          <w:lang w:val="es-ES"/>
        </w:rPr>
        <w:t>sht</w:t>
      </w:r>
      <w:r w:rsidR="006A21DB">
        <w:rPr>
          <w:rFonts w:ascii="Times New Roman" w:hAnsi="Times New Roman" w:cs="Times New Roman"/>
          <w:sz w:val="24"/>
          <w:szCs w:val="24"/>
          <w:lang w:val="es-ES"/>
        </w:rPr>
        <w:t>ë</w:t>
      </w:r>
      <w:proofErr w:type="spellEnd"/>
      <w:r w:rsidR="00A46E8A">
        <w:rPr>
          <w:rFonts w:ascii="Times New Roman" w:hAnsi="Times New Roman" w:cs="Times New Roman"/>
          <w:sz w:val="24"/>
          <w:szCs w:val="24"/>
          <w:lang w:val="es-ES"/>
        </w:rPr>
        <w:t xml:space="preserve"> </w:t>
      </w:r>
      <w:proofErr w:type="spellStart"/>
      <w:r w:rsidR="00A46E8A">
        <w:rPr>
          <w:rFonts w:ascii="Times New Roman" w:hAnsi="Times New Roman" w:cs="Times New Roman"/>
          <w:sz w:val="24"/>
          <w:szCs w:val="24"/>
          <w:lang w:val="es-ES"/>
        </w:rPr>
        <w:t>zgjedhur</w:t>
      </w:r>
      <w:proofErr w:type="spellEnd"/>
      <w:r w:rsidR="00A46E8A">
        <w:rPr>
          <w:rFonts w:ascii="Times New Roman" w:hAnsi="Times New Roman" w:cs="Times New Roman"/>
          <w:sz w:val="24"/>
          <w:szCs w:val="24"/>
          <w:lang w:val="es-ES"/>
        </w:rPr>
        <w:t xml:space="preserve"> Republika e </w:t>
      </w:r>
      <w:proofErr w:type="spellStart"/>
      <w:r w:rsidR="00A46E8A">
        <w:rPr>
          <w:rFonts w:ascii="Times New Roman" w:hAnsi="Times New Roman" w:cs="Times New Roman"/>
          <w:sz w:val="24"/>
          <w:szCs w:val="24"/>
          <w:lang w:val="es-ES"/>
        </w:rPr>
        <w:t>Shqip</w:t>
      </w:r>
      <w:r w:rsidR="006A21DB">
        <w:rPr>
          <w:rFonts w:ascii="Times New Roman" w:hAnsi="Times New Roman" w:cs="Times New Roman"/>
          <w:sz w:val="24"/>
          <w:szCs w:val="24"/>
          <w:lang w:val="es-ES"/>
        </w:rPr>
        <w:t>ë</w:t>
      </w:r>
      <w:r w:rsidR="00A46E8A">
        <w:rPr>
          <w:rFonts w:ascii="Times New Roman" w:hAnsi="Times New Roman" w:cs="Times New Roman"/>
          <w:sz w:val="24"/>
          <w:szCs w:val="24"/>
          <w:lang w:val="es-ES"/>
        </w:rPr>
        <w:t>ris</w:t>
      </w:r>
      <w:r w:rsidR="006A21DB">
        <w:rPr>
          <w:rFonts w:ascii="Times New Roman" w:hAnsi="Times New Roman" w:cs="Times New Roman"/>
          <w:sz w:val="24"/>
          <w:szCs w:val="24"/>
          <w:lang w:val="es-ES"/>
        </w:rPr>
        <w:t>ë</w:t>
      </w:r>
      <w:proofErr w:type="spellEnd"/>
      <w:r w:rsidR="00A46E8A">
        <w:rPr>
          <w:rFonts w:ascii="Times New Roman" w:hAnsi="Times New Roman" w:cs="Times New Roman"/>
          <w:sz w:val="24"/>
          <w:szCs w:val="24"/>
          <w:lang w:val="es-ES"/>
        </w:rPr>
        <w:t xml:space="preserve"> </w:t>
      </w:r>
      <w:proofErr w:type="spellStart"/>
      <w:r w:rsidR="00A46E8A">
        <w:rPr>
          <w:rFonts w:ascii="Times New Roman" w:hAnsi="Times New Roman" w:cs="Times New Roman"/>
          <w:sz w:val="24"/>
          <w:szCs w:val="24"/>
          <w:lang w:val="es-ES"/>
        </w:rPr>
        <w:t>p</w:t>
      </w:r>
      <w:r w:rsidR="006A21DB">
        <w:rPr>
          <w:rFonts w:ascii="Times New Roman" w:hAnsi="Times New Roman" w:cs="Times New Roman"/>
          <w:sz w:val="24"/>
          <w:szCs w:val="24"/>
          <w:lang w:val="es-ES"/>
        </w:rPr>
        <w:t>ë</w:t>
      </w:r>
      <w:r w:rsidR="00A46E8A">
        <w:rPr>
          <w:rFonts w:ascii="Times New Roman" w:hAnsi="Times New Roman" w:cs="Times New Roman"/>
          <w:sz w:val="24"/>
          <w:szCs w:val="24"/>
          <w:lang w:val="es-ES"/>
        </w:rPr>
        <w:t>r</w:t>
      </w:r>
      <w:proofErr w:type="spellEnd"/>
      <w:r w:rsidR="00A46E8A">
        <w:rPr>
          <w:rFonts w:ascii="Times New Roman" w:hAnsi="Times New Roman" w:cs="Times New Roman"/>
          <w:sz w:val="24"/>
          <w:szCs w:val="24"/>
          <w:lang w:val="es-ES"/>
        </w:rPr>
        <w:t xml:space="preserve"> </w:t>
      </w:r>
      <w:proofErr w:type="spellStart"/>
      <w:r w:rsidR="00A46E8A">
        <w:rPr>
          <w:rFonts w:ascii="Times New Roman" w:hAnsi="Times New Roman" w:cs="Times New Roman"/>
          <w:sz w:val="24"/>
          <w:szCs w:val="24"/>
          <w:lang w:val="es-ES"/>
        </w:rPr>
        <w:t>shtrirjen</w:t>
      </w:r>
      <w:proofErr w:type="spellEnd"/>
      <w:r w:rsidR="00A46E8A">
        <w:rPr>
          <w:rFonts w:ascii="Times New Roman" w:hAnsi="Times New Roman" w:cs="Times New Roman"/>
          <w:sz w:val="24"/>
          <w:szCs w:val="24"/>
          <w:lang w:val="es-ES"/>
        </w:rPr>
        <w:t xml:space="preserve"> e </w:t>
      </w:r>
      <w:proofErr w:type="spellStart"/>
      <w:r w:rsidR="00A46E8A">
        <w:rPr>
          <w:rFonts w:ascii="Times New Roman" w:hAnsi="Times New Roman" w:cs="Times New Roman"/>
          <w:sz w:val="24"/>
          <w:szCs w:val="24"/>
          <w:lang w:val="es-ES"/>
        </w:rPr>
        <w:t>mbrojtjes</w:t>
      </w:r>
      <w:proofErr w:type="spellEnd"/>
      <w:r w:rsidR="00A46E8A">
        <w:rPr>
          <w:rFonts w:ascii="Times New Roman" w:hAnsi="Times New Roman" w:cs="Times New Roman"/>
          <w:sz w:val="24"/>
          <w:szCs w:val="24"/>
          <w:lang w:val="es-ES"/>
        </w:rPr>
        <w:t xml:space="preserve"> </w:t>
      </w:r>
      <w:proofErr w:type="spellStart"/>
      <w:r w:rsidR="00760671">
        <w:rPr>
          <w:rFonts w:ascii="Times New Roman" w:hAnsi="Times New Roman" w:cs="Times New Roman"/>
          <w:sz w:val="24"/>
          <w:szCs w:val="24"/>
          <w:lang w:val="es-ES"/>
        </w:rPr>
        <w:t>s</w:t>
      </w:r>
      <w:r w:rsidR="006A21DB">
        <w:rPr>
          <w:rFonts w:ascii="Times New Roman" w:hAnsi="Times New Roman" w:cs="Times New Roman"/>
          <w:sz w:val="24"/>
          <w:szCs w:val="24"/>
          <w:lang w:val="es-ES"/>
        </w:rPr>
        <w:t>ë</w:t>
      </w:r>
      <w:proofErr w:type="spellEnd"/>
      <w:r w:rsidR="00760671">
        <w:rPr>
          <w:rFonts w:ascii="Times New Roman" w:hAnsi="Times New Roman" w:cs="Times New Roman"/>
          <w:sz w:val="24"/>
          <w:szCs w:val="24"/>
          <w:lang w:val="es-ES"/>
        </w:rPr>
        <w:t xml:space="preserve"> </w:t>
      </w:r>
      <w:proofErr w:type="spellStart"/>
      <w:r w:rsidR="00760671">
        <w:rPr>
          <w:rFonts w:ascii="Times New Roman" w:hAnsi="Times New Roman" w:cs="Times New Roman"/>
          <w:sz w:val="24"/>
          <w:szCs w:val="24"/>
          <w:lang w:val="es-ES"/>
        </w:rPr>
        <w:t>nj</w:t>
      </w:r>
      <w:r w:rsidR="006A21DB">
        <w:rPr>
          <w:rFonts w:ascii="Times New Roman" w:hAnsi="Times New Roman" w:cs="Times New Roman"/>
          <w:sz w:val="24"/>
          <w:szCs w:val="24"/>
          <w:lang w:val="es-ES"/>
        </w:rPr>
        <w:t>ë</w:t>
      </w:r>
      <w:proofErr w:type="spellEnd"/>
      <w:r w:rsidR="00760671">
        <w:rPr>
          <w:rFonts w:ascii="Times New Roman" w:hAnsi="Times New Roman" w:cs="Times New Roman"/>
          <w:sz w:val="24"/>
          <w:szCs w:val="24"/>
          <w:lang w:val="es-ES"/>
        </w:rPr>
        <w:t xml:space="preserve"> </w:t>
      </w:r>
      <w:proofErr w:type="spellStart"/>
      <w:r w:rsidR="00760671">
        <w:rPr>
          <w:rFonts w:ascii="Times New Roman" w:hAnsi="Times New Roman" w:cs="Times New Roman"/>
          <w:sz w:val="24"/>
          <w:szCs w:val="24"/>
          <w:lang w:val="es-ES"/>
        </w:rPr>
        <w:t>disenjoje</w:t>
      </w:r>
      <w:proofErr w:type="spellEnd"/>
      <w:r w:rsidR="00760671">
        <w:rPr>
          <w:rFonts w:ascii="Times New Roman" w:hAnsi="Times New Roman" w:cs="Times New Roman"/>
          <w:sz w:val="24"/>
          <w:szCs w:val="24"/>
          <w:lang w:val="es-ES"/>
        </w:rPr>
        <w:t xml:space="preserve">, </w:t>
      </w:r>
      <w:r w:rsidRPr="005F0262">
        <w:rPr>
          <w:rFonts w:ascii="Times New Roman" w:hAnsi="Times New Roman" w:cs="Times New Roman"/>
          <w:sz w:val="24"/>
          <w:szCs w:val="24"/>
          <w:lang w:val="es-ES"/>
        </w:rPr>
        <w:t xml:space="preserve">DPPI </w:t>
      </w:r>
      <w:proofErr w:type="spellStart"/>
      <w:r w:rsidRPr="005F0262">
        <w:rPr>
          <w:rFonts w:ascii="Times New Roman" w:hAnsi="Times New Roman" w:cs="Times New Roman"/>
          <w:sz w:val="24"/>
          <w:szCs w:val="24"/>
          <w:lang w:val="es-ES"/>
        </w:rPr>
        <w:t>prano</w:t>
      </w:r>
      <w:r w:rsidR="00C04D59">
        <w:rPr>
          <w:rFonts w:ascii="Times New Roman" w:hAnsi="Times New Roman" w:cs="Times New Roman"/>
          <w:sz w:val="24"/>
          <w:szCs w:val="24"/>
          <w:lang w:val="es-ES"/>
        </w:rPr>
        <w:t>n</w:t>
      </w:r>
      <w:proofErr w:type="spellEnd"/>
      <w:r w:rsidRPr="005F0262">
        <w:rPr>
          <w:rFonts w:ascii="Times New Roman" w:hAnsi="Times New Roman" w:cs="Times New Roman"/>
          <w:sz w:val="24"/>
          <w:szCs w:val="24"/>
          <w:lang w:val="es-ES"/>
        </w:rPr>
        <w:t xml:space="preserve"> </w:t>
      </w:r>
      <w:proofErr w:type="spellStart"/>
      <w:r w:rsidR="00C04D59">
        <w:rPr>
          <w:rFonts w:ascii="Times New Roman" w:hAnsi="Times New Roman" w:cs="Times New Roman"/>
          <w:sz w:val="24"/>
          <w:szCs w:val="24"/>
          <w:lang w:val="es-ES"/>
        </w:rPr>
        <w:t>k</w:t>
      </w:r>
      <w:r w:rsidR="006A21DB">
        <w:rPr>
          <w:rFonts w:ascii="Times New Roman" w:hAnsi="Times New Roman" w:cs="Times New Roman"/>
          <w:sz w:val="24"/>
          <w:szCs w:val="24"/>
          <w:lang w:val="es-ES"/>
        </w:rPr>
        <w:t>ë</w:t>
      </w:r>
      <w:r w:rsidR="00C04D59">
        <w:rPr>
          <w:rFonts w:ascii="Times New Roman" w:hAnsi="Times New Roman" w:cs="Times New Roman"/>
          <w:sz w:val="24"/>
          <w:szCs w:val="24"/>
          <w:lang w:val="es-ES"/>
        </w:rPr>
        <w:t>rkes</w:t>
      </w:r>
      <w:r w:rsidR="006A21DB">
        <w:rPr>
          <w:rFonts w:ascii="Times New Roman" w:hAnsi="Times New Roman" w:cs="Times New Roman"/>
          <w:sz w:val="24"/>
          <w:szCs w:val="24"/>
          <w:lang w:val="es-ES"/>
        </w:rPr>
        <w:t>ë</w:t>
      </w:r>
      <w:r w:rsidR="00C04D59">
        <w:rPr>
          <w:rFonts w:ascii="Times New Roman" w:hAnsi="Times New Roman" w:cs="Times New Roman"/>
          <w:sz w:val="24"/>
          <w:szCs w:val="24"/>
          <w:lang w:val="es-ES"/>
        </w:rPr>
        <w:t>n</w:t>
      </w:r>
      <w:proofErr w:type="spellEnd"/>
      <w:r w:rsidR="00C04D59">
        <w:rPr>
          <w:rFonts w:ascii="Times New Roman" w:hAnsi="Times New Roman" w:cs="Times New Roman"/>
          <w:sz w:val="24"/>
          <w:szCs w:val="24"/>
          <w:lang w:val="es-ES"/>
        </w:rPr>
        <w:t xml:space="preserve"> </w:t>
      </w:r>
      <w:proofErr w:type="spellStart"/>
      <w:r w:rsidR="00C04D59">
        <w:rPr>
          <w:rFonts w:ascii="Times New Roman" w:hAnsi="Times New Roman" w:cs="Times New Roman"/>
          <w:sz w:val="24"/>
          <w:szCs w:val="24"/>
          <w:lang w:val="es-ES"/>
        </w:rPr>
        <w:t>p</w:t>
      </w:r>
      <w:r w:rsidR="006A21DB">
        <w:rPr>
          <w:rFonts w:ascii="Times New Roman" w:hAnsi="Times New Roman" w:cs="Times New Roman"/>
          <w:sz w:val="24"/>
          <w:szCs w:val="24"/>
          <w:lang w:val="es-ES"/>
        </w:rPr>
        <w:t>ë</w:t>
      </w:r>
      <w:r w:rsidR="00C04D59">
        <w:rPr>
          <w:rFonts w:ascii="Times New Roman" w:hAnsi="Times New Roman" w:cs="Times New Roman"/>
          <w:sz w:val="24"/>
          <w:szCs w:val="24"/>
          <w:lang w:val="es-ES"/>
        </w:rPr>
        <w:t>r</w:t>
      </w:r>
      <w:proofErr w:type="spellEnd"/>
      <w:r w:rsidR="00C04D59">
        <w:rPr>
          <w:rFonts w:ascii="Times New Roman" w:hAnsi="Times New Roman" w:cs="Times New Roman"/>
          <w:sz w:val="24"/>
          <w:szCs w:val="24"/>
          <w:lang w:val="es-ES"/>
        </w:rPr>
        <w:t xml:space="preserve"> </w:t>
      </w:r>
      <w:proofErr w:type="spellStart"/>
      <w:r w:rsidR="00C04D59">
        <w:rPr>
          <w:rFonts w:ascii="Times New Roman" w:hAnsi="Times New Roman" w:cs="Times New Roman"/>
          <w:sz w:val="24"/>
          <w:szCs w:val="24"/>
          <w:lang w:val="es-ES"/>
        </w:rPr>
        <w:t>regjistrim</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ndërkombëtar</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dhe</w:t>
      </w:r>
      <w:proofErr w:type="spellEnd"/>
      <w:r w:rsidRPr="005F0262">
        <w:rPr>
          <w:rFonts w:ascii="Times New Roman" w:hAnsi="Times New Roman" w:cs="Times New Roman"/>
          <w:sz w:val="24"/>
          <w:szCs w:val="24"/>
          <w:lang w:val="es-ES"/>
        </w:rPr>
        <w:t xml:space="preserve"> </w:t>
      </w:r>
      <w:r w:rsidR="00760671">
        <w:rPr>
          <w:rFonts w:ascii="Times New Roman" w:hAnsi="Times New Roman" w:cs="Times New Roman"/>
          <w:sz w:val="24"/>
          <w:szCs w:val="24"/>
          <w:lang w:val="es-ES"/>
        </w:rPr>
        <w:t xml:space="preserve">e </w:t>
      </w:r>
      <w:proofErr w:type="spellStart"/>
      <w:r w:rsidR="00760671">
        <w:rPr>
          <w:rFonts w:ascii="Times New Roman" w:hAnsi="Times New Roman" w:cs="Times New Roman"/>
          <w:sz w:val="24"/>
          <w:szCs w:val="24"/>
          <w:lang w:val="es-ES"/>
        </w:rPr>
        <w:t>kalon</w:t>
      </w:r>
      <w:proofErr w:type="spellEnd"/>
      <w:r w:rsidR="00760671">
        <w:rPr>
          <w:rFonts w:ascii="Times New Roman" w:hAnsi="Times New Roman" w:cs="Times New Roman"/>
          <w:sz w:val="24"/>
          <w:szCs w:val="24"/>
          <w:lang w:val="es-ES"/>
        </w:rPr>
        <w:t xml:space="preserve"> </w:t>
      </w:r>
      <w:proofErr w:type="spellStart"/>
      <w:r w:rsidR="00760671">
        <w:rPr>
          <w:rFonts w:ascii="Times New Roman" w:hAnsi="Times New Roman" w:cs="Times New Roman"/>
          <w:sz w:val="24"/>
          <w:szCs w:val="24"/>
          <w:lang w:val="es-ES"/>
        </w:rPr>
        <w:t>k</w:t>
      </w:r>
      <w:r w:rsidR="006A21DB">
        <w:rPr>
          <w:rFonts w:ascii="Times New Roman" w:hAnsi="Times New Roman" w:cs="Times New Roman"/>
          <w:sz w:val="24"/>
          <w:szCs w:val="24"/>
          <w:lang w:val="es-ES"/>
        </w:rPr>
        <w:t>ë</w:t>
      </w:r>
      <w:r w:rsidR="00760671">
        <w:rPr>
          <w:rFonts w:ascii="Times New Roman" w:hAnsi="Times New Roman" w:cs="Times New Roman"/>
          <w:sz w:val="24"/>
          <w:szCs w:val="24"/>
          <w:lang w:val="es-ES"/>
        </w:rPr>
        <w:t>rkes</w:t>
      </w:r>
      <w:r w:rsidR="006A21DB">
        <w:rPr>
          <w:rFonts w:ascii="Times New Roman" w:hAnsi="Times New Roman" w:cs="Times New Roman"/>
          <w:sz w:val="24"/>
          <w:szCs w:val="24"/>
          <w:lang w:val="es-ES"/>
        </w:rPr>
        <w:t>ë</w:t>
      </w:r>
      <w:r w:rsidR="00760671">
        <w:rPr>
          <w:rFonts w:ascii="Times New Roman" w:hAnsi="Times New Roman" w:cs="Times New Roman"/>
          <w:sz w:val="24"/>
          <w:szCs w:val="24"/>
          <w:lang w:val="es-ES"/>
        </w:rPr>
        <w:t>n</w:t>
      </w:r>
      <w:proofErr w:type="spellEnd"/>
      <w:r w:rsidR="00760671">
        <w:rPr>
          <w:rFonts w:ascii="Times New Roman" w:hAnsi="Times New Roman" w:cs="Times New Roman"/>
          <w:sz w:val="24"/>
          <w:szCs w:val="24"/>
          <w:lang w:val="es-ES"/>
        </w:rPr>
        <w:t xml:space="preserve"> </w:t>
      </w:r>
      <w:proofErr w:type="spellStart"/>
      <w:r w:rsidR="00760671">
        <w:rPr>
          <w:rFonts w:ascii="Times New Roman" w:hAnsi="Times New Roman" w:cs="Times New Roman"/>
          <w:sz w:val="24"/>
          <w:szCs w:val="24"/>
          <w:lang w:val="es-ES"/>
        </w:rPr>
        <w:t>n</w:t>
      </w:r>
      <w:r w:rsidR="006A21DB">
        <w:rPr>
          <w:rFonts w:ascii="Times New Roman" w:hAnsi="Times New Roman" w:cs="Times New Roman"/>
          <w:sz w:val="24"/>
          <w:szCs w:val="24"/>
          <w:lang w:val="es-ES"/>
        </w:rPr>
        <w:t>ë</w:t>
      </w:r>
      <w:proofErr w:type="spellEnd"/>
      <w:r w:rsidR="00760671">
        <w:rPr>
          <w:rFonts w:ascii="Times New Roman" w:hAnsi="Times New Roman" w:cs="Times New Roman"/>
          <w:sz w:val="24"/>
          <w:szCs w:val="24"/>
          <w:lang w:val="es-ES"/>
        </w:rPr>
        <w:t xml:space="preserve"> </w:t>
      </w:r>
      <w:proofErr w:type="spellStart"/>
      <w:r w:rsidR="00760671">
        <w:rPr>
          <w:rFonts w:ascii="Times New Roman" w:hAnsi="Times New Roman" w:cs="Times New Roman"/>
          <w:sz w:val="24"/>
          <w:szCs w:val="24"/>
          <w:lang w:val="es-ES"/>
        </w:rPr>
        <w:t>faz</w:t>
      </w:r>
      <w:r w:rsidR="006A21DB">
        <w:rPr>
          <w:rFonts w:ascii="Times New Roman" w:hAnsi="Times New Roman" w:cs="Times New Roman"/>
          <w:sz w:val="24"/>
          <w:szCs w:val="24"/>
          <w:lang w:val="es-ES"/>
        </w:rPr>
        <w:t>ë</w:t>
      </w:r>
      <w:proofErr w:type="spellEnd"/>
      <w:r w:rsidR="00760671">
        <w:rPr>
          <w:rFonts w:ascii="Times New Roman" w:hAnsi="Times New Roman" w:cs="Times New Roman"/>
          <w:sz w:val="24"/>
          <w:szCs w:val="24"/>
          <w:lang w:val="es-ES"/>
        </w:rPr>
        <w:t xml:space="preserve"> </w:t>
      </w:r>
      <w:proofErr w:type="spellStart"/>
      <w:r w:rsidR="00760671">
        <w:rPr>
          <w:rFonts w:ascii="Times New Roman" w:hAnsi="Times New Roman" w:cs="Times New Roman"/>
          <w:sz w:val="24"/>
          <w:szCs w:val="24"/>
          <w:lang w:val="es-ES"/>
        </w:rPr>
        <w:t>komb</w:t>
      </w:r>
      <w:r w:rsidR="006A21DB">
        <w:rPr>
          <w:rFonts w:ascii="Times New Roman" w:hAnsi="Times New Roman" w:cs="Times New Roman"/>
          <w:sz w:val="24"/>
          <w:szCs w:val="24"/>
          <w:lang w:val="es-ES"/>
        </w:rPr>
        <w:t>ë</w:t>
      </w:r>
      <w:r w:rsidR="00760671">
        <w:rPr>
          <w:rFonts w:ascii="Times New Roman" w:hAnsi="Times New Roman" w:cs="Times New Roman"/>
          <w:sz w:val="24"/>
          <w:szCs w:val="24"/>
          <w:lang w:val="es-ES"/>
        </w:rPr>
        <w:t>tare</w:t>
      </w:r>
      <w:proofErr w:type="spellEnd"/>
      <w:r w:rsidR="00760671">
        <w:rPr>
          <w:rFonts w:ascii="Times New Roman" w:hAnsi="Times New Roman" w:cs="Times New Roman"/>
          <w:sz w:val="24"/>
          <w:szCs w:val="24"/>
          <w:lang w:val="es-ES"/>
        </w:rPr>
        <w:t xml:space="preserve">. </w:t>
      </w:r>
    </w:p>
    <w:p w14:paraId="42227EEE" w14:textId="0D644796" w:rsidR="009608A6" w:rsidRPr="005F0262" w:rsidRDefault="009608A6" w:rsidP="009608A6">
      <w:pPr>
        <w:jc w:val="both"/>
        <w:rPr>
          <w:rFonts w:asciiTheme="majorBidi" w:hAnsiTheme="majorBidi" w:cstheme="majorBidi"/>
          <w:sz w:val="24"/>
          <w:szCs w:val="24"/>
          <w:lang w:val="es-ES"/>
        </w:rPr>
      </w:pPr>
      <w:r w:rsidRPr="005F0262">
        <w:rPr>
          <w:rFonts w:asciiTheme="majorBidi" w:hAnsiTheme="majorBidi" w:cstheme="majorBidi"/>
          <w:sz w:val="24"/>
          <w:szCs w:val="24"/>
          <w:lang w:val="es-ES"/>
        </w:rPr>
        <w:t xml:space="preserve">2. </w:t>
      </w:r>
      <w:proofErr w:type="spellStart"/>
      <w:r w:rsidR="00760671">
        <w:rPr>
          <w:rFonts w:asciiTheme="majorBidi" w:hAnsiTheme="majorBidi" w:cstheme="majorBidi"/>
          <w:sz w:val="24"/>
          <w:szCs w:val="24"/>
          <w:lang w:val="es-ES"/>
        </w:rPr>
        <w:t>Procedura</w:t>
      </w:r>
      <w:proofErr w:type="spellEnd"/>
      <w:r w:rsidR="00760671">
        <w:rPr>
          <w:rFonts w:asciiTheme="majorBidi" w:hAnsiTheme="majorBidi" w:cstheme="majorBidi"/>
          <w:sz w:val="24"/>
          <w:szCs w:val="24"/>
          <w:lang w:val="es-ES"/>
        </w:rPr>
        <w:t xml:space="preserve"> e </w:t>
      </w:r>
      <w:proofErr w:type="spellStart"/>
      <w:r w:rsidR="00760671">
        <w:rPr>
          <w:rFonts w:asciiTheme="majorBidi" w:hAnsiTheme="majorBidi" w:cstheme="majorBidi"/>
          <w:sz w:val="24"/>
          <w:szCs w:val="24"/>
          <w:lang w:val="es-ES"/>
        </w:rPr>
        <w:t>ekzami</w:t>
      </w:r>
      <w:r w:rsidR="00F94FAA">
        <w:rPr>
          <w:rFonts w:asciiTheme="majorBidi" w:hAnsiTheme="majorBidi" w:cstheme="majorBidi"/>
          <w:sz w:val="24"/>
          <w:szCs w:val="24"/>
          <w:lang w:val="es-ES"/>
        </w:rPr>
        <w:t>n</w:t>
      </w:r>
      <w:r w:rsidR="00760671">
        <w:rPr>
          <w:rFonts w:asciiTheme="majorBidi" w:hAnsiTheme="majorBidi" w:cstheme="majorBidi"/>
          <w:sz w:val="24"/>
          <w:szCs w:val="24"/>
          <w:lang w:val="es-ES"/>
        </w:rPr>
        <w:t>imit</w:t>
      </w:r>
      <w:proofErr w:type="spellEnd"/>
      <w:r w:rsidR="00760671">
        <w:rPr>
          <w:rFonts w:asciiTheme="majorBidi" w:hAnsiTheme="majorBidi" w:cstheme="majorBidi"/>
          <w:sz w:val="24"/>
          <w:szCs w:val="24"/>
          <w:lang w:val="es-ES"/>
        </w:rPr>
        <w:t xml:space="preserve"> </w:t>
      </w:r>
      <w:proofErr w:type="spellStart"/>
      <w:r w:rsidR="00760671">
        <w:rPr>
          <w:rFonts w:asciiTheme="majorBidi" w:hAnsiTheme="majorBidi" w:cstheme="majorBidi"/>
          <w:sz w:val="24"/>
          <w:szCs w:val="24"/>
          <w:lang w:val="es-ES"/>
        </w:rPr>
        <w:t>t</w:t>
      </w:r>
      <w:r w:rsidR="006A21DB">
        <w:rPr>
          <w:rFonts w:asciiTheme="majorBidi" w:hAnsiTheme="majorBidi" w:cstheme="majorBidi"/>
          <w:sz w:val="24"/>
          <w:szCs w:val="24"/>
          <w:lang w:val="es-ES"/>
        </w:rPr>
        <w:t>ë</w:t>
      </w:r>
      <w:proofErr w:type="spellEnd"/>
      <w:r w:rsidR="00760671">
        <w:rPr>
          <w:rFonts w:asciiTheme="majorBidi" w:hAnsiTheme="majorBidi" w:cstheme="majorBidi"/>
          <w:sz w:val="24"/>
          <w:szCs w:val="24"/>
          <w:lang w:val="es-ES"/>
        </w:rPr>
        <w:t xml:space="preserve"> </w:t>
      </w:r>
      <w:proofErr w:type="spellStart"/>
      <w:r w:rsidR="00760671">
        <w:rPr>
          <w:rFonts w:asciiTheme="majorBidi" w:hAnsiTheme="majorBidi" w:cstheme="majorBidi"/>
          <w:sz w:val="24"/>
          <w:szCs w:val="24"/>
          <w:lang w:val="es-ES"/>
        </w:rPr>
        <w:t>nj</w:t>
      </w:r>
      <w:r w:rsidR="006A21DB">
        <w:rPr>
          <w:rFonts w:asciiTheme="majorBidi" w:hAnsiTheme="majorBidi" w:cstheme="majorBidi"/>
          <w:sz w:val="24"/>
          <w:szCs w:val="24"/>
          <w:lang w:val="es-ES"/>
        </w:rPr>
        <w:t>ë</w:t>
      </w:r>
      <w:proofErr w:type="spellEnd"/>
      <w:r w:rsidR="00760671">
        <w:rPr>
          <w:rFonts w:asciiTheme="majorBidi" w:hAnsiTheme="majorBidi" w:cstheme="majorBidi"/>
          <w:sz w:val="24"/>
          <w:szCs w:val="24"/>
          <w:lang w:val="es-ES"/>
        </w:rPr>
        <w:t xml:space="preserve"> </w:t>
      </w:r>
      <w:proofErr w:type="spellStart"/>
      <w:r w:rsidR="00760671">
        <w:rPr>
          <w:rFonts w:asciiTheme="majorBidi" w:hAnsiTheme="majorBidi" w:cstheme="majorBidi"/>
          <w:sz w:val="24"/>
          <w:szCs w:val="24"/>
          <w:lang w:val="es-ES"/>
        </w:rPr>
        <w:t>k</w:t>
      </w:r>
      <w:r w:rsidR="006A21DB">
        <w:rPr>
          <w:rFonts w:asciiTheme="majorBidi" w:hAnsiTheme="majorBidi" w:cstheme="majorBidi"/>
          <w:sz w:val="24"/>
          <w:szCs w:val="24"/>
          <w:lang w:val="es-ES"/>
        </w:rPr>
        <w:t>ë</w:t>
      </w:r>
      <w:r w:rsidR="00760671">
        <w:rPr>
          <w:rFonts w:asciiTheme="majorBidi" w:hAnsiTheme="majorBidi" w:cstheme="majorBidi"/>
          <w:sz w:val="24"/>
          <w:szCs w:val="24"/>
          <w:lang w:val="es-ES"/>
        </w:rPr>
        <w:t>rkese</w:t>
      </w:r>
      <w:proofErr w:type="spellEnd"/>
      <w:r w:rsidR="00760671">
        <w:rPr>
          <w:rFonts w:asciiTheme="majorBidi" w:hAnsiTheme="majorBidi" w:cstheme="majorBidi"/>
          <w:sz w:val="24"/>
          <w:szCs w:val="24"/>
          <w:lang w:val="es-ES"/>
        </w:rPr>
        <w:t xml:space="preserve"> </w:t>
      </w:r>
      <w:proofErr w:type="spellStart"/>
      <w:r w:rsidR="00760671">
        <w:rPr>
          <w:rFonts w:asciiTheme="majorBidi" w:hAnsiTheme="majorBidi" w:cstheme="majorBidi"/>
          <w:sz w:val="24"/>
          <w:szCs w:val="24"/>
          <w:lang w:val="es-ES"/>
        </w:rPr>
        <w:t>q</w:t>
      </w:r>
      <w:r w:rsidR="006A21DB">
        <w:rPr>
          <w:rFonts w:asciiTheme="majorBidi" w:hAnsiTheme="majorBidi" w:cstheme="majorBidi"/>
          <w:sz w:val="24"/>
          <w:szCs w:val="24"/>
          <w:lang w:val="es-ES"/>
        </w:rPr>
        <w:t>ë</w:t>
      </w:r>
      <w:proofErr w:type="spellEnd"/>
      <w:r w:rsidR="00760671">
        <w:rPr>
          <w:rFonts w:asciiTheme="majorBidi" w:hAnsiTheme="majorBidi" w:cstheme="majorBidi"/>
          <w:sz w:val="24"/>
          <w:szCs w:val="24"/>
          <w:lang w:val="es-ES"/>
        </w:rPr>
        <w:t xml:space="preserve"> </w:t>
      </w:r>
      <w:proofErr w:type="spellStart"/>
      <w:r w:rsidR="00760671">
        <w:rPr>
          <w:rFonts w:asciiTheme="majorBidi" w:hAnsiTheme="majorBidi" w:cstheme="majorBidi"/>
          <w:sz w:val="24"/>
          <w:szCs w:val="24"/>
          <w:lang w:val="es-ES"/>
        </w:rPr>
        <w:t>plot</w:t>
      </w:r>
      <w:r w:rsidR="006A21DB">
        <w:rPr>
          <w:rFonts w:asciiTheme="majorBidi" w:hAnsiTheme="majorBidi" w:cstheme="majorBidi"/>
          <w:sz w:val="24"/>
          <w:szCs w:val="24"/>
          <w:lang w:val="es-ES"/>
        </w:rPr>
        <w:t>ë</w:t>
      </w:r>
      <w:r w:rsidR="00760671">
        <w:rPr>
          <w:rFonts w:asciiTheme="majorBidi" w:hAnsiTheme="majorBidi" w:cstheme="majorBidi"/>
          <w:sz w:val="24"/>
          <w:szCs w:val="24"/>
          <w:lang w:val="es-ES"/>
        </w:rPr>
        <w:t>son</w:t>
      </w:r>
      <w:proofErr w:type="spellEnd"/>
      <w:r w:rsidR="00760671">
        <w:rPr>
          <w:rFonts w:asciiTheme="majorBidi" w:hAnsiTheme="majorBidi" w:cstheme="majorBidi"/>
          <w:sz w:val="24"/>
          <w:szCs w:val="24"/>
          <w:lang w:val="es-ES"/>
        </w:rPr>
        <w:t xml:space="preserve"> </w:t>
      </w:r>
      <w:proofErr w:type="spellStart"/>
      <w:r w:rsidR="00760671">
        <w:rPr>
          <w:rFonts w:asciiTheme="majorBidi" w:hAnsiTheme="majorBidi" w:cstheme="majorBidi"/>
          <w:sz w:val="24"/>
          <w:szCs w:val="24"/>
          <w:lang w:val="es-ES"/>
        </w:rPr>
        <w:t>kushtet</w:t>
      </w:r>
      <w:proofErr w:type="spellEnd"/>
      <w:r w:rsidR="00760671">
        <w:rPr>
          <w:rFonts w:asciiTheme="majorBidi" w:hAnsiTheme="majorBidi" w:cstheme="majorBidi"/>
          <w:sz w:val="24"/>
          <w:szCs w:val="24"/>
          <w:lang w:val="es-ES"/>
        </w:rPr>
        <w:t xml:space="preserve"> e </w:t>
      </w:r>
      <w:proofErr w:type="spellStart"/>
      <w:r w:rsidR="00760671">
        <w:rPr>
          <w:rFonts w:asciiTheme="majorBidi" w:hAnsiTheme="majorBidi" w:cstheme="majorBidi"/>
          <w:sz w:val="24"/>
          <w:szCs w:val="24"/>
          <w:lang w:val="es-ES"/>
        </w:rPr>
        <w:t>pik</w:t>
      </w:r>
      <w:r w:rsidR="006A21DB">
        <w:rPr>
          <w:rFonts w:asciiTheme="majorBidi" w:hAnsiTheme="majorBidi" w:cstheme="majorBidi"/>
          <w:sz w:val="24"/>
          <w:szCs w:val="24"/>
          <w:lang w:val="es-ES"/>
        </w:rPr>
        <w:t>ë</w:t>
      </w:r>
      <w:r w:rsidR="00760671">
        <w:rPr>
          <w:rFonts w:asciiTheme="majorBidi" w:hAnsiTheme="majorBidi" w:cstheme="majorBidi"/>
          <w:sz w:val="24"/>
          <w:szCs w:val="24"/>
          <w:lang w:val="es-ES"/>
        </w:rPr>
        <w:t>s</w:t>
      </w:r>
      <w:proofErr w:type="spellEnd"/>
      <w:r w:rsidR="00760671">
        <w:rPr>
          <w:rFonts w:asciiTheme="majorBidi" w:hAnsiTheme="majorBidi" w:cstheme="majorBidi"/>
          <w:sz w:val="24"/>
          <w:szCs w:val="24"/>
          <w:lang w:val="es-ES"/>
        </w:rPr>
        <w:t xml:space="preserve"> 1, </w:t>
      </w:r>
      <w:proofErr w:type="spellStart"/>
      <w:r w:rsidR="00760671">
        <w:rPr>
          <w:rFonts w:asciiTheme="majorBidi" w:hAnsiTheme="majorBidi" w:cstheme="majorBidi"/>
          <w:sz w:val="24"/>
          <w:szCs w:val="24"/>
          <w:lang w:val="es-ES"/>
        </w:rPr>
        <w:t>t</w:t>
      </w:r>
      <w:r w:rsidR="006A21DB">
        <w:rPr>
          <w:rFonts w:asciiTheme="majorBidi" w:hAnsiTheme="majorBidi" w:cstheme="majorBidi"/>
          <w:sz w:val="24"/>
          <w:szCs w:val="24"/>
          <w:lang w:val="es-ES"/>
        </w:rPr>
        <w:t>ë</w:t>
      </w:r>
      <w:proofErr w:type="spellEnd"/>
      <w:r w:rsidR="00760671">
        <w:rPr>
          <w:rFonts w:asciiTheme="majorBidi" w:hAnsiTheme="majorBidi" w:cstheme="majorBidi"/>
          <w:sz w:val="24"/>
          <w:szCs w:val="24"/>
          <w:lang w:val="es-ES"/>
        </w:rPr>
        <w:t xml:space="preserve"> </w:t>
      </w:r>
      <w:proofErr w:type="spellStart"/>
      <w:r w:rsidR="00760671">
        <w:rPr>
          <w:rFonts w:asciiTheme="majorBidi" w:hAnsiTheme="majorBidi" w:cstheme="majorBidi"/>
          <w:sz w:val="24"/>
          <w:szCs w:val="24"/>
          <w:lang w:val="es-ES"/>
        </w:rPr>
        <w:t>k</w:t>
      </w:r>
      <w:r w:rsidR="006A21DB">
        <w:rPr>
          <w:rFonts w:asciiTheme="majorBidi" w:hAnsiTheme="majorBidi" w:cstheme="majorBidi"/>
          <w:sz w:val="24"/>
          <w:szCs w:val="24"/>
          <w:lang w:val="es-ES"/>
        </w:rPr>
        <w:t>ë</w:t>
      </w:r>
      <w:r w:rsidR="00760671">
        <w:rPr>
          <w:rFonts w:asciiTheme="majorBidi" w:hAnsiTheme="majorBidi" w:cstheme="majorBidi"/>
          <w:sz w:val="24"/>
          <w:szCs w:val="24"/>
          <w:lang w:val="es-ES"/>
        </w:rPr>
        <w:t>tij</w:t>
      </w:r>
      <w:proofErr w:type="spellEnd"/>
      <w:r w:rsidR="00760671">
        <w:rPr>
          <w:rFonts w:asciiTheme="majorBidi" w:hAnsiTheme="majorBidi" w:cstheme="majorBidi"/>
          <w:sz w:val="24"/>
          <w:szCs w:val="24"/>
          <w:lang w:val="es-ES"/>
        </w:rPr>
        <w:t xml:space="preserve"> </w:t>
      </w:r>
      <w:proofErr w:type="spellStart"/>
      <w:r w:rsidR="00760671">
        <w:rPr>
          <w:rFonts w:asciiTheme="majorBidi" w:hAnsiTheme="majorBidi" w:cstheme="majorBidi"/>
          <w:sz w:val="24"/>
          <w:szCs w:val="24"/>
          <w:lang w:val="es-ES"/>
        </w:rPr>
        <w:t>neni</w:t>
      </w:r>
      <w:proofErr w:type="spellEnd"/>
      <w:r w:rsidR="00760671">
        <w:rPr>
          <w:rFonts w:asciiTheme="majorBidi" w:hAnsiTheme="majorBidi" w:cstheme="majorBidi"/>
          <w:sz w:val="24"/>
          <w:szCs w:val="24"/>
          <w:lang w:val="es-ES"/>
        </w:rPr>
        <w:t xml:space="preserve"> </w:t>
      </w:r>
      <w:proofErr w:type="spellStart"/>
      <w:r w:rsidR="00760671" w:rsidRPr="006B424E">
        <w:rPr>
          <w:rFonts w:ascii="Times New Roman" w:hAnsi="Times New Roman" w:cs="Times New Roman"/>
          <w:sz w:val="24"/>
          <w:szCs w:val="24"/>
          <w:lang w:val="es-ES"/>
        </w:rPr>
        <w:t>përcaktohen</w:t>
      </w:r>
      <w:proofErr w:type="spellEnd"/>
      <w:r w:rsidR="00760671" w:rsidRPr="006B424E">
        <w:rPr>
          <w:rFonts w:ascii="Times New Roman" w:hAnsi="Times New Roman" w:cs="Times New Roman"/>
          <w:sz w:val="24"/>
          <w:szCs w:val="24"/>
          <w:lang w:val="es-ES"/>
        </w:rPr>
        <w:t xml:space="preserve"> </w:t>
      </w:r>
      <w:proofErr w:type="spellStart"/>
      <w:r w:rsidR="00760671" w:rsidRPr="006B424E">
        <w:rPr>
          <w:rFonts w:ascii="Times New Roman" w:hAnsi="Times New Roman" w:cs="Times New Roman"/>
          <w:sz w:val="24"/>
          <w:szCs w:val="24"/>
          <w:lang w:val="es-ES"/>
        </w:rPr>
        <w:t>në</w:t>
      </w:r>
      <w:proofErr w:type="spellEnd"/>
      <w:r w:rsidR="00760671" w:rsidRPr="006B424E">
        <w:rPr>
          <w:rFonts w:ascii="Times New Roman" w:hAnsi="Times New Roman" w:cs="Times New Roman"/>
          <w:sz w:val="24"/>
          <w:szCs w:val="24"/>
          <w:lang w:val="es-ES"/>
        </w:rPr>
        <w:t xml:space="preserve"> </w:t>
      </w:r>
      <w:proofErr w:type="spellStart"/>
      <w:r w:rsidR="00760671" w:rsidRPr="006B424E">
        <w:rPr>
          <w:rFonts w:ascii="Times New Roman" w:hAnsi="Times New Roman" w:cs="Times New Roman"/>
          <w:sz w:val="24"/>
          <w:szCs w:val="24"/>
          <w:lang w:val="es-ES"/>
        </w:rPr>
        <w:t>Vendimin</w:t>
      </w:r>
      <w:proofErr w:type="spellEnd"/>
      <w:r w:rsidR="00760671" w:rsidRPr="006B424E">
        <w:rPr>
          <w:rFonts w:ascii="Times New Roman" w:hAnsi="Times New Roman" w:cs="Times New Roman"/>
          <w:sz w:val="24"/>
          <w:szCs w:val="24"/>
          <w:lang w:val="es-ES"/>
        </w:rPr>
        <w:t xml:space="preserve"> e </w:t>
      </w:r>
      <w:proofErr w:type="spellStart"/>
      <w:r w:rsidR="00760671" w:rsidRPr="006B424E">
        <w:rPr>
          <w:rFonts w:ascii="Times New Roman" w:hAnsi="Times New Roman" w:cs="Times New Roman"/>
          <w:sz w:val="24"/>
          <w:szCs w:val="24"/>
          <w:lang w:val="es-ES"/>
        </w:rPr>
        <w:t>Këshillit</w:t>
      </w:r>
      <w:proofErr w:type="spellEnd"/>
      <w:r w:rsidR="00760671" w:rsidRPr="006B424E">
        <w:rPr>
          <w:rFonts w:ascii="Times New Roman" w:hAnsi="Times New Roman" w:cs="Times New Roman"/>
          <w:sz w:val="24"/>
          <w:szCs w:val="24"/>
          <w:lang w:val="es-ES"/>
        </w:rPr>
        <w:t xml:space="preserve"> </w:t>
      </w:r>
      <w:proofErr w:type="spellStart"/>
      <w:r w:rsidR="00760671" w:rsidRPr="006B424E">
        <w:rPr>
          <w:rFonts w:ascii="Times New Roman" w:hAnsi="Times New Roman" w:cs="Times New Roman"/>
          <w:sz w:val="24"/>
          <w:szCs w:val="24"/>
          <w:lang w:val="es-ES"/>
        </w:rPr>
        <w:t>të</w:t>
      </w:r>
      <w:proofErr w:type="spellEnd"/>
      <w:r w:rsidR="00760671" w:rsidRPr="006B424E">
        <w:rPr>
          <w:rFonts w:ascii="Times New Roman" w:hAnsi="Times New Roman" w:cs="Times New Roman"/>
          <w:sz w:val="24"/>
          <w:szCs w:val="24"/>
          <w:lang w:val="es-ES"/>
        </w:rPr>
        <w:t xml:space="preserve"> </w:t>
      </w:r>
      <w:proofErr w:type="spellStart"/>
      <w:r w:rsidR="00760671" w:rsidRPr="006B424E">
        <w:rPr>
          <w:rFonts w:ascii="Times New Roman" w:hAnsi="Times New Roman" w:cs="Times New Roman"/>
          <w:sz w:val="24"/>
          <w:szCs w:val="24"/>
          <w:lang w:val="es-ES"/>
        </w:rPr>
        <w:t>Ministrave</w:t>
      </w:r>
      <w:proofErr w:type="spellEnd"/>
      <w:r w:rsidR="00760671" w:rsidRPr="006B424E">
        <w:rPr>
          <w:rFonts w:ascii="Times New Roman" w:hAnsi="Times New Roman" w:cs="Times New Roman"/>
          <w:sz w:val="24"/>
          <w:szCs w:val="24"/>
          <w:lang w:val="es-ES"/>
        </w:rPr>
        <w:t xml:space="preserve">. </w:t>
      </w:r>
    </w:p>
    <w:p w14:paraId="4E73118C" w14:textId="77777777" w:rsidR="002D14FD" w:rsidRPr="005F0262" w:rsidRDefault="002D14FD" w:rsidP="009608A6">
      <w:pPr>
        <w:jc w:val="both"/>
        <w:rPr>
          <w:rFonts w:asciiTheme="majorBidi" w:hAnsiTheme="majorBidi" w:cstheme="majorBidi"/>
          <w:sz w:val="24"/>
          <w:szCs w:val="24"/>
          <w:lang w:val="es-ES"/>
        </w:rPr>
      </w:pPr>
    </w:p>
    <w:p w14:paraId="15B98983" w14:textId="04AF100F" w:rsidR="00FC06AE" w:rsidRPr="005F0262" w:rsidRDefault="00FC06AE" w:rsidP="004478C5">
      <w:pPr>
        <w:spacing w:after="0"/>
        <w:jc w:val="both"/>
        <w:rPr>
          <w:rFonts w:ascii="Times New Roman" w:hAnsi="Times New Roman" w:cs="Times New Roman"/>
          <w:sz w:val="24"/>
          <w:szCs w:val="24"/>
          <w:lang w:val="es-ES"/>
        </w:rPr>
      </w:pPr>
    </w:p>
    <w:p w14:paraId="650F6DAE" w14:textId="5D4ABFA6" w:rsidR="00FC06AE" w:rsidRPr="005F0262" w:rsidRDefault="00FC06AE" w:rsidP="00FC06AE">
      <w:pPr>
        <w:jc w:val="center"/>
        <w:rPr>
          <w:rFonts w:asciiTheme="majorBidi" w:hAnsiTheme="majorBidi" w:cstheme="majorBidi"/>
          <w:b/>
          <w:bCs/>
          <w:sz w:val="24"/>
          <w:szCs w:val="24"/>
          <w:lang w:val="es-ES"/>
        </w:rPr>
      </w:pPr>
      <w:proofErr w:type="spellStart"/>
      <w:r w:rsidRPr="005F0262">
        <w:rPr>
          <w:rFonts w:ascii="Times New Roman" w:hAnsi="Times New Roman" w:cs="Times New Roman"/>
          <w:b/>
          <w:bCs/>
          <w:sz w:val="24"/>
          <w:szCs w:val="24"/>
          <w:lang w:val="es-ES"/>
        </w:rPr>
        <w:t>Neni</w:t>
      </w:r>
      <w:proofErr w:type="spellEnd"/>
      <w:r w:rsidRPr="005F0262">
        <w:rPr>
          <w:rFonts w:ascii="Times New Roman" w:hAnsi="Times New Roman" w:cs="Times New Roman"/>
          <w:b/>
          <w:bCs/>
          <w:sz w:val="24"/>
          <w:szCs w:val="24"/>
          <w:lang w:val="es-ES"/>
        </w:rPr>
        <w:t xml:space="preserve"> 4</w:t>
      </w:r>
      <w:r w:rsidR="00100A0F">
        <w:rPr>
          <w:rFonts w:ascii="Times New Roman" w:hAnsi="Times New Roman" w:cs="Times New Roman"/>
          <w:b/>
          <w:bCs/>
          <w:sz w:val="24"/>
          <w:szCs w:val="24"/>
          <w:lang w:val="es-ES"/>
        </w:rPr>
        <w:t>8</w:t>
      </w:r>
      <w:r w:rsidRPr="005F0262">
        <w:rPr>
          <w:rFonts w:ascii="Times New Roman" w:hAnsi="Times New Roman" w:cs="Times New Roman"/>
          <w:sz w:val="24"/>
          <w:szCs w:val="24"/>
          <w:lang w:val="es-ES"/>
        </w:rPr>
        <w:br/>
      </w:r>
      <w:proofErr w:type="spellStart"/>
      <w:r w:rsidRPr="005F0262">
        <w:rPr>
          <w:rFonts w:asciiTheme="majorBidi" w:hAnsiTheme="majorBidi" w:cstheme="majorBidi"/>
          <w:b/>
          <w:bCs/>
          <w:sz w:val="24"/>
          <w:szCs w:val="24"/>
          <w:lang w:val="es-ES"/>
        </w:rPr>
        <w:t>Tarifat</w:t>
      </w:r>
      <w:proofErr w:type="spellEnd"/>
      <w:r w:rsidRPr="005F0262">
        <w:rPr>
          <w:rFonts w:asciiTheme="majorBidi" w:hAnsiTheme="majorBidi" w:cstheme="majorBidi"/>
          <w:b/>
          <w:bCs/>
          <w:sz w:val="24"/>
          <w:szCs w:val="24"/>
          <w:lang w:val="es-ES"/>
        </w:rPr>
        <w:t xml:space="preserve"> </w:t>
      </w:r>
      <w:proofErr w:type="spellStart"/>
      <w:r w:rsidRPr="005F0262">
        <w:rPr>
          <w:rFonts w:asciiTheme="majorBidi" w:hAnsiTheme="majorBidi" w:cstheme="majorBidi"/>
          <w:b/>
          <w:bCs/>
          <w:sz w:val="24"/>
          <w:szCs w:val="24"/>
          <w:lang w:val="es-ES"/>
        </w:rPr>
        <w:t>për</w:t>
      </w:r>
      <w:proofErr w:type="spellEnd"/>
      <w:r w:rsidRPr="005F0262">
        <w:rPr>
          <w:rFonts w:asciiTheme="majorBidi" w:hAnsiTheme="majorBidi" w:cstheme="majorBidi"/>
          <w:b/>
          <w:bCs/>
          <w:sz w:val="24"/>
          <w:szCs w:val="24"/>
          <w:lang w:val="es-ES"/>
        </w:rPr>
        <w:t xml:space="preserve"> </w:t>
      </w:r>
      <w:proofErr w:type="spellStart"/>
      <w:r w:rsidRPr="005F0262">
        <w:rPr>
          <w:rFonts w:asciiTheme="majorBidi" w:hAnsiTheme="majorBidi" w:cstheme="majorBidi"/>
          <w:b/>
          <w:bCs/>
          <w:sz w:val="24"/>
          <w:szCs w:val="24"/>
          <w:lang w:val="es-ES"/>
        </w:rPr>
        <w:t>kërkesat</w:t>
      </w:r>
      <w:proofErr w:type="spellEnd"/>
      <w:r w:rsidRPr="005F0262">
        <w:rPr>
          <w:rFonts w:asciiTheme="majorBidi" w:hAnsiTheme="majorBidi" w:cstheme="majorBidi"/>
          <w:b/>
          <w:bCs/>
          <w:sz w:val="24"/>
          <w:szCs w:val="24"/>
          <w:lang w:val="es-ES"/>
        </w:rPr>
        <w:t xml:space="preserve"> </w:t>
      </w:r>
      <w:proofErr w:type="spellStart"/>
      <w:r w:rsidRPr="005F0262">
        <w:rPr>
          <w:rFonts w:asciiTheme="majorBidi" w:hAnsiTheme="majorBidi" w:cstheme="majorBidi"/>
          <w:b/>
          <w:bCs/>
          <w:sz w:val="24"/>
          <w:szCs w:val="24"/>
          <w:lang w:val="es-ES"/>
        </w:rPr>
        <w:t>në</w:t>
      </w:r>
      <w:proofErr w:type="spellEnd"/>
      <w:r w:rsidRPr="005F0262">
        <w:rPr>
          <w:rFonts w:asciiTheme="majorBidi" w:hAnsiTheme="majorBidi" w:cstheme="majorBidi"/>
          <w:b/>
          <w:bCs/>
          <w:sz w:val="24"/>
          <w:szCs w:val="24"/>
          <w:lang w:val="es-ES"/>
        </w:rPr>
        <w:t xml:space="preserve"> </w:t>
      </w:r>
      <w:proofErr w:type="spellStart"/>
      <w:r w:rsidRPr="005F0262">
        <w:rPr>
          <w:rFonts w:asciiTheme="majorBidi" w:hAnsiTheme="majorBidi" w:cstheme="majorBidi"/>
          <w:b/>
          <w:bCs/>
          <w:sz w:val="24"/>
          <w:szCs w:val="24"/>
          <w:lang w:val="es-ES"/>
        </w:rPr>
        <w:t>lidhje</w:t>
      </w:r>
      <w:proofErr w:type="spellEnd"/>
      <w:r w:rsidRPr="005F0262">
        <w:rPr>
          <w:rFonts w:asciiTheme="majorBidi" w:hAnsiTheme="majorBidi" w:cstheme="majorBidi"/>
          <w:b/>
          <w:bCs/>
          <w:sz w:val="24"/>
          <w:szCs w:val="24"/>
          <w:lang w:val="es-ES"/>
        </w:rPr>
        <w:t xml:space="preserve"> me</w:t>
      </w:r>
      <w:r w:rsidR="002F2065" w:rsidRPr="005F0262">
        <w:rPr>
          <w:rFonts w:asciiTheme="majorBidi" w:hAnsiTheme="majorBidi" w:cstheme="majorBidi"/>
          <w:b/>
          <w:bCs/>
          <w:sz w:val="24"/>
          <w:szCs w:val="24"/>
          <w:lang w:val="es-ES"/>
        </w:rPr>
        <w:t xml:space="preserve"> </w:t>
      </w:r>
      <w:proofErr w:type="spellStart"/>
      <w:r w:rsidR="002F2065" w:rsidRPr="005F0262">
        <w:rPr>
          <w:rFonts w:asciiTheme="majorBidi" w:hAnsiTheme="majorBidi" w:cstheme="majorBidi"/>
          <w:b/>
          <w:bCs/>
          <w:sz w:val="24"/>
          <w:szCs w:val="24"/>
          <w:lang w:val="es-ES"/>
        </w:rPr>
        <w:t>disenjot</w:t>
      </w:r>
      <w:proofErr w:type="spellEnd"/>
      <w:r w:rsidR="00AE1DB8">
        <w:rPr>
          <w:rFonts w:asciiTheme="majorBidi" w:hAnsiTheme="majorBidi" w:cstheme="majorBidi"/>
          <w:b/>
          <w:bCs/>
          <w:sz w:val="24"/>
          <w:szCs w:val="24"/>
          <w:lang w:val="es-ES"/>
        </w:rPr>
        <w:t xml:space="preserve"> </w:t>
      </w:r>
      <w:proofErr w:type="spellStart"/>
      <w:r w:rsidR="00AE1DB8">
        <w:rPr>
          <w:rFonts w:asciiTheme="majorBidi" w:hAnsiTheme="majorBidi" w:cstheme="majorBidi"/>
          <w:b/>
          <w:bCs/>
          <w:sz w:val="24"/>
          <w:szCs w:val="24"/>
          <w:lang w:val="es-ES"/>
        </w:rPr>
        <w:t>nd</w:t>
      </w:r>
      <w:r w:rsidR="00AE1DB8" w:rsidRPr="00AE1DB8">
        <w:rPr>
          <w:rFonts w:asciiTheme="majorBidi" w:hAnsiTheme="majorBidi" w:cstheme="majorBidi"/>
          <w:b/>
          <w:bCs/>
          <w:sz w:val="24"/>
          <w:szCs w:val="24"/>
          <w:lang w:val="es-ES"/>
        </w:rPr>
        <w:t>ërkombëtare</w:t>
      </w:r>
      <w:proofErr w:type="spellEnd"/>
    </w:p>
    <w:p w14:paraId="1BEFA513" w14:textId="2E30C401" w:rsidR="00FC06AE" w:rsidRPr="005F0262" w:rsidRDefault="00FC06AE" w:rsidP="00FC06AE">
      <w:pPr>
        <w:jc w:val="both"/>
        <w:rPr>
          <w:rFonts w:asciiTheme="majorBidi" w:hAnsiTheme="majorBidi" w:cstheme="majorBidi"/>
          <w:sz w:val="24"/>
          <w:szCs w:val="24"/>
          <w:lang w:val="es-ES"/>
        </w:rPr>
      </w:pPr>
      <w:r w:rsidRPr="005F0262">
        <w:rPr>
          <w:rFonts w:asciiTheme="majorBidi" w:hAnsiTheme="majorBidi" w:cstheme="majorBidi"/>
          <w:sz w:val="24"/>
          <w:szCs w:val="24"/>
          <w:lang w:val="es-ES"/>
        </w:rPr>
        <w:t xml:space="preserve">1. </w:t>
      </w:r>
      <w:proofErr w:type="spellStart"/>
      <w:r w:rsidRPr="005F0262">
        <w:rPr>
          <w:rFonts w:asciiTheme="majorBidi" w:hAnsiTheme="majorBidi" w:cstheme="majorBidi"/>
          <w:sz w:val="24"/>
          <w:szCs w:val="24"/>
          <w:lang w:val="es-ES"/>
        </w:rPr>
        <w:t>Çdo</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tarifë</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për</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përcjelljen</w:t>
      </w:r>
      <w:proofErr w:type="spellEnd"/>
      <w:r w:rsidRPr="005F0262">
        <w:rPr>
          <w:rFonts w:asciiTheme="majorBidi" w:hAnsiTheme="majorBidi" w:cstheme="majorBidi"/>
          <w:sz w:val="24"/>
          <w:szCs w:val="24"/>
          <w:lang w:val="es-ES"/>
        </w:rPr>
        <w:t xml:space="preserve"> e </w:t>
      </w:r>
      <w:proofErr w:type="spellStart"/>
      <w:r w:rsidRPr="005F0262">
        <w:rPr>
          <w:rFonts w:asciiTheme="majorBidi" w:hAnsiTheme="majorBidi" w:cstheme="majorBidi"/>
          <w:sz w:val="24"/>
          <w:szCs w:val="24"/>
          <w:lang w:val="es-ES"/>
        </w:rPr>
        <w:t>një</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kërkese</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të</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lidhur</w:t>
      </w:r>
      <w:proofErr w:type="spellEnd"/>
      <w:r w:rsidRPr="005F0262">
        <w:rPr>
          <w:rFonts w:asciiTheme="majorBidi" w:hAnsiTheme="majorBidi" w:cstheme="majorBidi"/>
          <w:sz w:val="24"/>
          <w:szCs w:val="24"/>
          <w:lang w:val="es-ES"/>
        </w:rPr>
        <w:t xml:space="preserve"> me </w:t>
      </w:r>
      <w:proofErr w:type="spellStart"/>
      <w:r w:rsidR="002F2065" w:rsidRPr="005F0262">
        <w:rPr>
          <w:rFonts w:asciiTheme="majorBidi" w:hAnsiTheme="majorBidi" w:cstheme="majorBidi"/>
          <w:sz w:val="24"/>
          <w:szCs w:val="24"/>
          <w:lang w:val="es-ES"/>
        </w:rPr>
        <w:t>disenjot</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në</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Zyrën</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Ndërkombëtare</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paguhet</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drejtpërdrejt</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për</w:t>
      </w:r>
      <w:proofErr w:type="spellEnd"/>
      <w:r w:rsidRPr="005F0262">
        <w:rPr>
          <w:rFonts w:asciiTheme="majorBidi" w:hAnsiTheme="majorBidi" w:cstheme="majorBidi"/>
          <w:sz w:val="24"/>
          <w:szCs w:val="24"/>
          <w:lang w:val="es-ES"/>
        </w:rPr>
        <w:t xml:space="preserve"> DPPI-</w:t>
      </w:r>
      <w:proofErr w:type="spellStart"/>
      <w:proofErr w:type="gramStart"/>
      <w:r w:rsidRPr="005F0262">
        <w:rPr>
          <w:rFonts w:asciiTheme="majorBidi" w:hAnsiTheme="majorBidi" w:cstheme="majorBidi"/>
          <w:sz w:val="24"/>
          <w:szCs w:val="24"/>
          <w:lang w:val="es-ES"/>
        </w:rPr>
        <w:t>në</w:t>
      </w:r>
      <w:proofErr w:type="spellEnd"/>
      <w:r w:rsidRPr="005F0262">
        <w:rPr>
          <w:rFonts w:asciiTheme="majorBidi" w:hAnsiTheme="majorBidi" w:cstheme="majorBidi"/>
          <w:sz w:val="24"/>
          <w:szCs w:val="24"/>
          <w:lang w:val="es-ES"/>
        </w:rPr>
        <w:t xml:space="preserve"> </w:t>
      </w:r>
      <w:r w:rsidR="00244A8C">
        <w:rPr>
          <w:rFonts w:asciiTheme="majorBidi" w:hAnsiTheme="majorBidi" w:cstheme="majorBidi"/>
          <w:sz w:val="24"/>
          <w:szCs w:val="24"/>
          <w:lang w:val="es-ES"/>
        </w:rPr>
        <w:t>,</w:t>
      </w:r>
      <w:proofErr w:type="spellStart"/>
      <w:r w:rsidRPr="005F0262">
        <w:rPr>
          <w:rFonts w:asciiTheme="majorBidi" w:hAnsiTheme="majorBidi" w:cstheme="majorBidi"/>
          <w:sz w:val="24"/>
          <w:szCs w:val="24"/>
          <w:lang w:val="es-ES"/>
        </w:rPr>
        <w:t>në</w:t>
      </w:r>
      <w:proofErr w:type="spellEnd"/>
      <w:proofErr w:type="gram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përputhje</w:t>
      </w:r>
      <w:proofErr w:type="spellEnd"/>
      <w:r w:rsidRPr="005F0262">
        <w:rPr>
          <w:rFonts w:asciiTheme="majorBidi" w:hAnsiTheme="majorBidi" w:cstheme="majorBidi"/>
          <w:sz w:val="24"/>
          <w:szCs w:val="24"/>
          <w:lang w:val="es-ES"/>
        </w:rPr>
        <w:t xml:space="preserve"> me </w:t>
      </w:r>
      <w:proofErr w:type="spellStart"/>
      <w:r w:rsidRPr="005F0262">
        <w:rPr>
          <w:rFonts w:asciiTheme="majorBidi" w:hAnsiTheme="majorBidi" w:cstheme="majorBidi"/>
          <w:sz w:val="24"/>
          <w:szCs w:val="24"/>
          <w:lang w:val="es-ES"/>
        </w:rPr>
        <w:t>parashikimet</w:t>
      </w:r>
      <w:proofErr w:type="spellEnd"/>
      <w:r w:rsidRPr="005F0262">
        <w:rPr>
          <w:rFonts w:asciiTheme="majorBidi" w:hAnsiTheme="majorBidi" w:cstheme="majorBidi"/>
          <w:sz w:val="24"/>
          <w:szCs w:val="24"/>
          <w:lang w:val="es-ES"/>
        </w:rPr>
        <w:t xml:space="preserve"> e </w:t>
      </w:r>
      <w:proofErr w:type="spellStart"/>
      <w:r w:rsidRPr="005F0262">
        <w:rPr>
          <w:rFonts w:asciiTheme="majorBidi" w:hAnsiTheme="majorBidi" w:cstheme="majorBidi"/>
          <w:sz w:val="24"/>
          <w:szCs w:val="24"/>
          <w:lang w:val="es-ES"/>
        </w:rPr>
        <w:t>akteve</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nënligjore</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përkatëse</w:t>
      </w:r>
      <w:proofErr w:type="spellEnd"/>
      <w:r w:rsidRPr="005F0262">
        <w:rPr>
          <w:rFonts w:asciiTheme="majorBidi" w:hAnsiTheme="majorBidi" w:cstheme="majorBidi"/>
          <w:sz w:val="24"/>
          <w:szCs w:val="24"/>
          <w:lang w:val="es-ES"/>
        </w:rPr>
        <w:t>.</w:t>
      </w:r>
    </w:p>
    <w:p w14:paraId="494B15B9" w14:textId="3DD4EEA4" w:rsidR="00FC06AE" w:rsidRPr="005F0262" w:rsidRDefault="00FC06AE" w:rsidP="00FC06AE">
      <w:pPr>
        <w:jc w:val="both"/>
        <w:rPr>
          <w:rFonts w:asciiTheme="majorBidi" w:hAnsiTheme="majorBidi" w:cstheme="majorBidi"/>
          <w:sz w:val="24"/>
          <w:szCs w:val="24"/>
          <w:lang w:val="es-ES"/>
        </w:rPr>
      </w:pPr>
      <w:r w:rsidRPr="005F0262">
        <w:rPr>
          <w:rFonts w:asciiTheme="majorBidi" w:hAnsiTheme="majorBidi" w:cstheme="majorBidi"/>
          <w:sz w:val="24"/>
          <w:szCs w:val="24"/>
          <w:lang w:val="es-ES"/>
        </w:rPr>
        <w:t xml:space="preserve">2. </w:t>
      </w:r>
      <w:proofErr w:type="spellStart"/>
      <w:r w:rsidRPr="005F0262">
        <w:rPr>
          <w:rFonts w:asciiTheme="majorBidi" w:hAnsiTheme="majorBidi" w:cstheme="majorBidi"/>
          <w:sz w:val="24"/>
          <w:szCs w:val="24"/>
          <w:lang w:val="es-ES"/>
        </w:rPr>
        <w:t>Çdo</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tarifë</w:t>
      </w:r>
      <w:proofErr w:type="spellEnd"/>
      <w:r w:rsidRPr="005F0262">
        <w:rPr>
          <w:rFonts w:asciiTheme="majorBidi" w:hAnsiTheme="majorBidi" w:cstheme="majorBidi"/>
          <w:sz w:val="24"/>
          <w:szCs w:val="24"/>
          <w:lang w:val="es-ES"/>
        </w:rPr>
        <w:t xml:space="preserve"> e </w:t>
      </w:r>
      <w:proofErr w:type="spellStart"/>
      <w:r w:rsidRPr="005F0262">
        <w:rPr>
          <w:rFonts w:asciiTheme="majorBidi" w:hAnsiTheme="majorBidi" w:cstheme="majorBidi"/>
          <w:sz w:val="24"/>
          <w:szCs w:val="24"/>
          <w:lang w:val="es-ES"/>
        </w:rPr>
        <w:t>pagueshme</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për</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Zyrën</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Ndërkombëtare</w:t>
      </w:r>
      <w:proofErr w:type="spellEnd"/>
      <w:r w:rsidRPr="005F0262">
        <w:rPr>
          <w:rFonts w:asciiTheme="majorBidi" w:hAnsiTheme="majorBidi" w:cstheme="majorBidi"/>
          <w:sz w:val="24"/>
          <w:szCs w:val="24"/>
          <w:lang w:val="es-ES"/>
        </w:rPr>
        <w:t xml:space="preserve"> sipas </w:t>
      </w:r>
      <w:proofErr w:type="spellStart"/>
      <w:r w:rsidRPr="005F0262">
        <w:rPr>
          <w:rFonts w:asciiTheme="majorBidi" w:hAnsiTheme="majorBidi" w:cstheme="majorBidi"/>
          <w:sz w:val="24"/>
          <w:szCs w:val="24"/>
          <w:lang w:val="es-ES"/>
        </w:rPr>
        <w:t>Marr</w:t>
      </w:r>
      <w:r w:rsidRPr="005F0262">
        <w:rPr>
          <w:rFonts w:ascii="Times New Roman" w:hAnsi="Times New Roman" w:cs="Times New Roman"/>
          <w:sz w:val="24"/>
          <w:szCs w:val="24"/>
          <w:lang w:val="es-ES"/>
        </w:rPr>
        <w:t>ëveshjes</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së</w:t>
      </w:r>
      <w:proofErr w:type="spellEnd"/>
      <w:r w:rsidRPr="005F0262">
        <w:rPr>
          <w:rFonts w:ascii="Times New Roman" w:hAnsi="Times New Roman" w:cs="Times New Roman"/>
          <w:sz w:val="24"/>
          <w:szCs w:val="24"/>
          <w:lang w:val="es-ES"/>
        </w:rPr>
        <w:t xml:space="preserve"> </w:t>
      </w:r>
      <w:proofErr w:type="spellStart"/>
      <w:r w:rsidRPr="005F0262">
        <w:rPr>
          <w:rFonts w:ascii="Times New Roman" w:hAnsi="Times New Roman" w:cs="Times New Roman"/>
          <w:sz w:val="24"/>
          <w:szCs w:val="24"/>
          <w:lang w:val="es-ES"/>
        </w:rPr>
        <w:t>Hagës</w:t>
      </w:r>
      <w:proofErr w:type="spellEnd"/>
      <w:r w:rsidRPr="005F0262">
        <w:rPr>
          <w:rFonts w:asciiTheme="majorBidi" w:hAnsiTheme="majorBidi" w:cstheme="majorBidi"/>
          <w:sz w:val="24"/>
          <w:szCs w:val="24"/>
          <w:lang w:val="es-ES"/>
        </w:rPr>
        <w:t xml:space="preserve">, </w:t>
      </w:r>
      <w:proofErr w:type="spellStart"/>
      <w:r w:rsidRPr="005F0262">
        <w:rPr>
          <w:rFonts w:asciiTheme="majorBidi" w:hAnsiTheme="majorBidi" w:cstheme="majorBidi"/>
          <w:sz w:val="24"/>
          <w:szCs w:val="24"/>
          <w:lang w:val="es-ES"/>
        </w:rPr>
        <w:t>paguhet</w:t>
      </w:r>
      <w:proofErr w:type="spellEnd"/>
      <w:r w:rsidRPr="005F0262">
        <w:rPr>
          <w:rFonts w:asciiTheme="majorBidi" w:hAnsiTheme="majorBidi" w:cstheme="majorBidi"/>
          <w:sz w:val="24"/>
          <w:szCs w:val="24"/>
          <w:lang w:val="es-ES"/>
        </w:rPr>
        <w:t xml:space="preserve"> </w:t>
      </w:r>
      <w:r w:rsidR="00244A8C">
        <w:rPr>
          <w:rFonts w:asciiTheme="majorBidi" w:hAnsiTheme="majorBidi" w:cstheme="majorBidi"/>
          <w:sz w:val="24"/>
          <w:szCs w:val="24"/>
          <w:lang w:val="es-ES"/>
        </w:rPr>
        <w:t xml:space="preserve">sipas </w:t>
      </w:r>
      <w:proofErr w:type="spellStart"/>
      <w:r w:rsidR="00085A58">
        <w:rPr>
          <w:rFonts w:asciiTheme="majorBidi" w:hAnsiTheme="majorBidi" w:cstheme="majorBidi"/>
          <w:sz w:val="24"/>
          <w:szCs w:val="24"/>
          <w:lang w:val="es-ES"/>
        </w:rPr>
        <w:t>kësaj</w:t>
      </w:r>
      <w:proofErr w:type="spellEnd"/>
      <w:r w:rsidR="00085A58">
        <w:rPr>
          <w:rFonts w:asciiTheme="majorBidi" w:hAnsiTheme="majorBidi" w:cstheme="majorBidi"/>
          <w:sz w:val="24"/>
          <w:szCs w:val="24"/>
          <w:lang w:val="es-ES"/>
        </w:rPr>
        <w:t xml:space="preserve"> </w:t>
      </w:r>
      <w:proofErr w:type="spellStart"/>
      <w:r w:rsidR="00085A58">
        <w:rPr>
          <w:rFonts w:asciiTheme="majorBidi" w:hAnsiTheme="majorBidi" w:cstheme="majorBidi"/>
          <w:sz w:val="24"/>
          <w:szCs w:val="24"/>
          <w:lang w:val="es-ES"/>
        </w:rPr>
        <w:t>të</w:t>
      </w:r>
      <w:proofErr w:type="spellEnd"/>
      <w:r w:rsidR="00085A58">
        <w:rPr>
          <w:rFonts w:asciiTheme="majorBidi" w:hAnsiTheme="majorBidi" w:cstheme="majorBidi"/>
          <w:sz w:val="24"/>
          <w:szCs w:val="24"/>
          <w:lang w:val="es-ES"/>
        </w:rPr>
        <w:t xml:space="preserve"> </w:t>
      </w:r>
      <w:proofErr w:type="spellStart"/>
      <w:r w:rsidR="00085A58">
        <w:rPr>
          <w:rFonts w:asciiTheme="majorBidi" w:hAnsiTheme="majorBidi" w:cstheme="majorBidi"/>
          <w:sz w:val="24"/>
          <w:szCs w:val="24"/>
          <w:lang w:val="es-ES"/>
        </w:rPr>
        <w:t>fundit</w:t>
      </w:r>
      <w:proofErr w:type="spellEnd"/>
      <w:r w:rsidR="00085A58">
        <w:rPr>
          <w:rFonts w:asciiTheme="majorBidi" w:hAnsiTheme="majorBidi" w:cstheme="majorBidi"/>
          <w:sz w:val="24"/>
          <w:szCs w:val="24"/>
          <w:lang w:val="es-ES"/>
        </w:rPr>
        <w:t>.</w:t>
      </w:r>
    </w:p>
    <w:p w14:paraId="4FA1066B" w14:textId="77777777" w:rsidR="00FC06AE" w:rsidRPr="005F0262" w:rsidRDefault="00FC06AE" w:rsidP="00FC06AE">
      <w:pPr>
        <w:spacing w:after="0"/>
        <w:jc w:val="center"/>
        <w:rPr>
          <w:rFonts w:ascii="Times New Roman" w:hAnsi="Times New Roman" w:cs="Times New Roman"/>
          <w:b/>
          <w:bCs/>
          <w:sz w:val="24"/>
          <w:szCs w:val="24"/>
          <w:lang w:val="es-ES"/>
        </w:rPr>
      </w:pPr>
    </w:p>
    <w:p w14:paraId="49281155" w14:textId="1660C00A" w:rsidR="00FC06AE" w:rsidRDefault="00FC06AE" w:rsidP="004478C5">
      <w:pPr>
        <w:spacing w:after="0"/>
        <w:jc w:val="center"/>
        <w:rPr>
          <w:rFonts w:ascii="Times New Roman" w:hAnsi="Times New Roman" w:cs="Times New Roman"/>
          <w:b/>
          <w:bCs/>
          <w:sz w:val="24"/>
          <w:szCs w:val="24"/>
        </w:rPr>
      </w:pPr>
      <w:r w:rsidRPr="00231267">
        <w:rPr>
          <w:rFonts w:ascii="Times New Roman" w:hAnsi="Times New Roman" w:cs="Times New Roman"/>
          <w:b/>
          <w:bCs/>
          <w:sz w:val="24"/>
          <w:szCs w:val="24"/>
        </w:rPr>
        <w:t xml:space="preserve">Neni </w:t>
      </w:r>
      <w:r>
        <w:rPr>
          <w:rFonts w:ascii="Times New Roman" w:hAnsi="Times New Roman" w:cs="Times New Roman"/>
          <w:b/>
          <w:bCs/>
          <w:sz w:val="24"/>
          <w:szCs w:val="24"/>
        </w:rPr>
        <w:t>4</w:t>
      </w:r>
      <w:r w:rsidR="00100A0F">
        <w:rPr>
          <w:rFonts w:ascii="Times New Roman" w:hAnsi="Times New Roman" w:cs="Times New Roman"/>
          <w:b/>
          <w:bCs/>
          <w:sz w:val="24"/>
          <w:szCs w:val="24"/>
        </w:rPr>
        <w:t>9</w:t>
      </w:r>
    </w:p>
    <w:p w14:paraId="70B5B5CC" w14:textId="7FF951FA" w:rsidR="00FC06AE" w:rsidRPr="00231267" w:rsidRDefault="00FC06AE" w:rsidP="004478C5">
      <w:pPr>
        <w:spacing w:after="0"/>
        <w:jc w:val="center"/>
        <w:rPr>
          <w:rFonts w:ascii="Times New Roman" w:hAnsi="Times New Roman" w:cs="Times New Roman"/>
          <w:sz w:val="24"/>
          <w:szCs w:val="24"/>
        </w:rPr>
      </w:pPr>
      <w:proofErr w:type="spellStart"/>
      <w:r w:rsidRPr="00231267">
        <w:rPr>
          <w:rFonts w:ascii="Times New Roman" w:hAnsi="Times New Roman" w:cs="Times New Roman"/>
          <w:b/>
          <w:bCs/>
          <w:sz w:val="24"/>
          <w:szCs w:val="24"/>
        </w:rPr>
        <w:t>Kohëzgjatja</w:t>
      </w:r>
      <w:proofErr w:type="spellEnd"/>
      <w:r w:rsidRPr="00231267">
        <w:rPr>
          <w:rFonts w:ascii="Times New Roman" w:hAnsi="Times New Roman" w:cs="Times New Roman"/>
          <w:b/>
          <w:bCs/>
          <w:sz w:val="24"/>
          <w:szCs w:val="24"/>
        </w:rPr>
        <w:t xml:space="preserve"> e </w:t>
      </w:r>
      <w:proofErr w:type="spellStart"/>
      <w:r w:rsidRPr="00231267">
        <w:rPr>
          <w:rFonts w:ascii="Times New Roman" w:hAnsi="Times New Roman" w:cs="Times New Roman"/>
          <w:b/>
          <w:bCs/>
          <w:sz w:val="24"/>
          <w:szCs w:val="24"/>
        </w:rPr>
        <w:t>mbrojtjes</w:t>
      </w:r>
      <w:proofErr w:type="spellEnd"/>
    </w:p>
    <w:p w14:paraId="512A5BED" w14:textId="77777777" w:rsidR="00FC06AE" w:rsidRDefault="00FC06AE" w:rsidP="00FC06AE">
      <w:pPr>
        <w:rPr>
          <w:rFonts w:ascii="Times New Roman" w:hAnsi="Times New Roman" w:cs="Times New Roman"/>
          <w:sz w:val="24"/>
          <w:szCs w:val="24"/>
        </w:rPr>
      </w:pPr>
    </w:p>
    <w:p w14:paraId="480B6343" w14:textId="68E83BC9" w:rsidR="00553782" w:rsidRPr="00641354" w:rsidRDefault="00641354" w:rsidP="00681182">
      <w:pPr>
        <w:pStyle w:val="ListParagraph"/>
        <w:spacing w:line="240" w:lineRule="auto"/>
        <w:ind w:left="270"/>
        <w:jc w:val="both"/>
        <w:rPr>
          <w:rFonts w:ascii="Times New Roman" w:hAnsi="Times New Roman" w:cs="Times New Roman"/>
          <w:b/>
          <w:bCs/>
          <w:sz w:val="24"/>
          <w:szCs w:val="24"/>
          <w:lang w:val="es-ES"/>
        </w:rPr>
      </w:pPr>
      <w:r>
        <w:rPr>
          <w:rFonts w:ascii="Times New Roman" w:hAnsi="Times New Roman" w:cs="Times New Roman"/>
          <w:sz w:val="24"/>
          <w:szCs w:val="24"/>
        </w:rPr>
        <w:t xml:space="preserve">1. </w:t>
      </w:r>
      <w:proofErr w:type="spellStart"/>
      <w:r w:rsidR="00FC06AE" w:rsidRPr="00641354">
        <w:rPr>
          <w:rFonts w:ascii="Times New Roman" w:hAnsi="Times New Roman" w:cs="Times New Roman"/>
          <w:sz w:val="24"/>
          <w:szCs w:val="24"/>
        </w:rPr>
        <w:t>Mbrojtja</w:t>
      </w:r>
      <w:proofErr w:type="spellEnd"/>
      <w:r w:rsidR="00FC06AE" w:rsidRPr="00641354">
        <w:rPr>
          <w:rFonts w:ascii="Times New Roman" w:hAnsi="Times New Roman" w:cs="Times New Roman"/>
          <w:sz w:val="24"/>
          <w:szCs w:val="24"/>
        </w:rPr>
        <w:t xml:space="preserve"> e </w:t>
      </w:r>
      <w:proofErr w:type="spellStart"/>
      <w:r w:rsidR="00FC06AE" w:rsidRPr="00641354">
        <w:rPr>
          <w:rFonts w:ascii="Times New Roman" w:hAnsi="Times New Roman" w:cs="Times New Roman"/>
          <w:sz w:val="24"/>
          <w:szCs w:val="24"/>
        </w:rPr>
        <w:t>disenjos</w:t>
      </w:r>
      <w:proofErr w:type="spellEnd"/>
      <w:r w:rsidR="00FC06AE" w:rsidRPr="00641354">
        <w:rPr>
          <w:rFonts w:ascii="Times New Roman" w:hAnsi="Times New Roman" w:cs="Times New Roman"/>
          <w:sz w:val="24"/>
          <w:szCs w:val="24"/>
        </w:rPr>
        <w:t xml:space="preserve"> </w:t>
      </w:r>
      <w:proofErr w:type="spellStart"/>
      <w:r w:rsidR="00FC06AE" w:rsidRPr="00641354">
        <w:rPr>
          <w:rFonts w:ascii="Times New Roman" w:hAnsi="Times New Roman" w:cs="Times New Roman"/>
          <w:sz w:val="24"/>
          <w:szCs w:val="24"/>
        </w:rPr>
        <w:t>ndërkombëtare</w:t>
      </w:r>
      <w:proofErr w:type="spellEnd"/>
      <w:r w:rsidR="00FC06AE" w:rsidRPr="00641354">
        <w:rPr>
          <w:rFonts w:ascii="Times New Roman" w:hAnsi="Times New Roman" w:cs="Times New Roman"/>
          <w:sz w:val="24"/>
          <w:szCs w:val="24"/>
        </w:rPr>
        <w:t xml:space="preserve"> </w:t>
      </w:r>
      <w:proofErr w:type="spellStart"/>
      <w:r w:rsidR="00FC06AE" w:rsidRPr="00641354">
        <w:rPr>
          <w:rFonts w:ascii="Times New Roman" w:hAnsi="Times New Roman" w:cs="Times New Roman"/>
          <w:sz w:val="24"/>
          <w:szCs w:val="24"/>
        </w:rPr>
        <w:t>fillon</w:t>
      </w:r>
      <w:proofErr w:type="spellEnd"/>
      <w:r w:rsidR="00FC06AE" w:rsidRPr="00641354">
        <w:rPr>
          <w:rFonts w:ascii="Times New Roman" w:hAnsi="Times New Roman" w:cs="Times New Roman"/>
          <w:sz w:val="24"/>
          <w:szCs w:val="24"/>
        </w:rPr>
        <w:t xml:space="preserve"> </w:t>
      </w:r>
      <w:proofErr w:type="spellStart"/>
      <w:r w:rsidR="00FC06AE" w:rsidRPr="00641354">
        <w:rPr>
          <w:rFonts w:ascii="Times New Roman" w:hAnsi="Times New Roman" w:cs="Times New Roman"/>
          <w:sz w:val="24"/>
          <w:szCs w:val="24"/>
        </w:rPr>
        <w:t>në</w:t>
      </w:r>
      <w:proofErr w:type="spellEnd"/>
      <w:r w:rsidR="00FC06AE" w:rsidRPr="00641354">
        <w:rPr>
          <w:rFonts w:ascii="Times New Roman" w:hAnsi="Times New Roman" w:cs="Times New Roman"/>
          <w:sz w:val="24"/>
          <w:szCs w:val="24"/>
        </w:rPr>
        <w:t xml:space="preserve"> </w:t>
      </w:r>
      <w:proofErr w:type="spellStart"/>
      <w:r w:rsidR="00FC06AE" w:rsidRPr="00641354">
        <w:rPr>
          <w:rFonts w:ascii="Times New Roman" w:hAnsi="Times New Roman" w:cs="Times New Roman"/>
          <w:sz w:val="24"/>
          <w:szCs w:val="24"/>
        </w:rPr>
        <w:t>datën</w:t>
      </w:r>
      <w:proofErr w:type="spellEnd"/>
      <w:r w:rsidR="00FC06AE" w:rsidRPr="00641354">
        <w:rPr>
          <w:rFonts w:ascii="Times New Roman" w:hAnsi="Times New Roman" w:cs="Times New Roman"/>
          <w:sz w:val="24"/>
          <w:szCs w:val="24"/>
        </w:rPr>
        <w:t xml:space="preserve"> e </w:t>
      </w:r>
      <w:proofErr w:type="spellStart"/>
      <w:r w:rsidR="00FC06AE" w:rsidRPr="00641354">
        <w:rPr>
          <w:rFonts w:ascii="Times New Roman" w:hAnsi="Times New Roman" w:cs="Times New Roman"/>
          <w:sz w:val="24"/>
          <w:szCs w:val="24"/>
        </w:rPr>
        <w:t>depozitimit</w:t>
      </w:r>
      <w:proofErr w:type="spellEnd"/>
      <w:r w:rsidR="00FC06AE" w:rsidRPr="00641354">
        <w:rPr>
          <w:rFonts w:ascii="Times New Roman" w:hAnsi="Times New Roman" w:cs="Times New Roman"/>
          <w:sz w:val="24"/>
          <w:szCs w:val="24"/>
        </w:rPr>
        <w:t xml:space="preserve"> </w:t>
      </w:r>
      <w:proofErr w:type="spellStart"/>
      <w:proofErr w:type="gramStart"/>
      <w:r w:rsidR="00FC06AE" w:rsidRPr="00641354">
        <w:rPr>
          <w:rFonts w:ascii="Times New Roman" w:hAnsi="Times New Roman" w:cs="Times New Roman"/>
          <w:sz w:val="24"/>
          <w:szCs w:val="24"/>
        </w:rPr>
        <w:t>ndërkombëtar</w:t>
      </w:r>
      <w:proofErr w:type="spellEnd"/>
      <w:r w:rsidR="00FC06AE" w:rsidRPr="00641354">
        <w:rPr>
          <w:rFonts w:ascii="Times New Roman" w:hAnsi="Times New Roman" w:cs="Times New Roman"/>
          <w:sz w:val="24"/>
          <w:szCs w:val="24"/>
        </w:rPr>
        <w:t xml:space="preserve"> </w:t>
      </w:r>
      <w:r w:rsidRPr="00641354">
        <w:rPr>
          <w:rFonts w:ascii="Times New Roman" w:hAnsi="Times New Roman" w:cs="Times New Roman"/>
          <w:sz w:val="24"/>
          <w:szCs w:val="24"/>
        </w:rPr>
        <w:t xml:space="preserve"> </w:t>
      </w:r>
      <w:proofErr w:type="spellStart"/>
      <w:r w:rsidRPr="00641354">
        <w:rPr>
          <w:rFonts w:ascii="Times New Roman" w:hAnsi="Times New Roman" w:cs="Times New Roman"/>
          <w:sz w:val="24"/>
          <w:szCs w:val="24"/>
        </w:rPr>
        <w:t>dhe</w:t>
      </w:r>
      <w:proofErr w:type="spellEnd"/>
      <w:proofErr w:type="gramEnd"/>
      <w:r w:rsidRPr="00641354">
        <w:rPr>
          <w:rFonts w:ascii="Times New Roman" w:hAnsi="Times New Roman" w:cs="Times New Roman"/>
          <w:sz w:val="24"/>
          <w:szCs w:val="24"/>
        </w:rPr>
        <w:t xml:space="preserve"> </w:t>
      </w:r>
      <w:proofErr w:type="spellStart"/>
      <w:r w:rsidRPr="00641354">
        <w:rPr>
          <w:rFonts w:ascii="Times New Roman" w:hAnsi="Times New Roman" w:cs="Times New Roman"/>
          <w:sz w:val="24"/>
          <w:szCs w:val="24"/>
        </w:rPr>
        <w:t>p</w:t>
      </w:r>
      <w:r w:rsidR="006A21DB">
        <w:rPr>
          <w:rFonts w:ascii="Times New Roman" w:hAnsi="Times New Roman" w:cs="Times New Roman"/>
          <w:sz w:val="24"/>
          <w:szCs w:val="24"/>
        </w:rPr>
        <w:t>ë</w:t>
      </w:r>
      <w:r w:rsidRPr="00641354">
        <w:rPr>
          <w:rFonts w:ascii="Times New Roman" w:hAnsi="Times New Roman" w:cs="Times New Roman"/>
          <w:sz w:val="24"/>
          <w:szCs w:val="24"/>
        </w:rPr>
        <w:t>rfundon</w:t>
      </w:r>
      <w:proofErr w:type="spellEnd"/>
      <w:r w:rsidRPr="00641354">
        <w:rPr>
          <w:rFonts w:ascii="Times New Roman" w:hAnsi="Times New Roman" w:cs="Times New Roman"/>
          <w:sz w:val="24"/>
          <w:szCs w:val="24"/>
        </w:rPr>
        <w:t xml:space="preserve"> </w:t>
      </w:r>
      <w:proofErr w:type="spellStart"/>
      <w:r w:rsidRPr="00641354">
        <w:rPr>
          <w:rFonts w:ascii="Times New Roman" w:hAnsi="Times New Roman" w:cs="Times New Roman"/>
          <w:sz w:val="24"/>
          <w:szCs w:val="24"/>
        </w:rPr>
        <w:t>sipas</w:t>
      </w:r>
      <w:proofErr w:type="spellEnd"/>
      <w:r w:rsidRPr="00641354">
        <w:rPr>
          <w:rFonts w:ascii="Times New Roman" w:hAnsi="Times New Roman" w:cs="Times New Roman"/>
          <w:sz w:val="24"/>
          <w:szCs w:val="24"/>
        </w:rPr>
        <w:t xml:space="preserve"> </w:t>
      </w:r>
      <w:proofErr w:type="spellStart"/>
      <w:r w:rsidRPr="00641354">
        <w:rPr>
          <w:rFonts w:ascii="Times New Roman" w:hAnsi="Times New Roman" w:cs="Times New Roman"/>
          <w:sz w:val="24"/>
          <w:szCs w:val="24"/>
        </w:rPr>
        <w:t>parashikimit</w:t>
      </w:r>
      <w:proofErr w:type="spellEnd"/>
      <w:r w:rsidRPr="00641354">
        <w:rPr>
          <w:rFonts w:ascii="Times New Roman" w:hAnsi="Times New Roman" w:cs="Times New Roman"/>
          <w:sz w:val="24"/>
          <w:szCs w:val="24"/>
        </w:rPr>
        <w:t xml:space="preserve"> </w:t>
      </w:r>
      <w:proofErr w:type="spellStart"/>
      <w:r w:rsidRPr="00641354">
        <w:rPr>
          <w:rFonts w:ascii="Times New Roman" w:hAnsi="Times New Roman" w:cs="Times New Roman"/>
          <w:sz w:val="24"/>
          <w:szCs w:val="24"/>
        </w:rPr>
        <w:t>t</w:t>
      </w:r>
      <w:r w:rsidR="006A21DB">
        <w:rPr>
          <w:rFonts w:ascii="Times New Roman" w:hAnsi="Times New Roman" w:cs="Times New Roman"/>
          <w:sz w:val="24"/>
          <w:szCs w:val="24"/>
        </w:rPr>
        <w:t>ë</w:t>
      </w:r>
      <w:proofErr w:type="spellEnd"/>
      <w:r w:rsidRPr="00641354">
        <w:rPr>
          <w:rFonts w:ascii="Times New Roman" w:hAnsi="Times New Roman" w:cs="Times New Roman"/>
          <w:sz w:val="24"/>
          <w:szCs w:val="24"/>
        </w:rPr>
        <w:t xml:space="preserve"> </w:t>
      </w:r>
      <w:proofErr w:type="spellStart"/>
      <w:r w:rsidRPr="00641354">
        <w:rPr>
          <w:rFonts w:ascii="Times New Roman" w:hAnsi="Times New Roman" w:cs="Times New Roman"/>
          <w:sz w:val="24"/>
          <w:szCs w:val="24"/>
        </w:rPr>
        <w:t>nenit</w:t>
      </w:r>
      <w:proofErr w:type="spellEnd"/>
      <w:r w:rsidRPr="00641354">
        <w:rPr>
          <w:rFonts w:ascii="Times New Roman" w:hAnsi="Times New Roman" w:cs="Times New Roman"/>
          <w:sz w:val="24"/>
          <w:szCs w:val="24"/>
        </w:rPr>
        <w:t xml:space="preserve"> 17 </w:t>
      </w:r>
      <w:proofErr w:type="spellStart"/>
      <w:r w:rsidRPr="00641354">
        <w:rPr>
          <w:rFonts w:ascii="Times New Roman" w:hAnsi="Times New Roman" w:cs="Times New Roman"/>
          <w:sz w:val="24"/>
          <w:szCs w:val="24"/>
        </w:rPr>
        <w:t>t</w:t>
      </w:r>
      <w:r w:rsidR="006A21DB">
        <w:rPr>
          <w:rFonts w:ascii="Times New Roman" w:hAnsi="Times New Roman" w:cs="Times New Roman"/>
          <w:sz w:val="24"/>
          <w:szCs w:val="24"/>
        </w:rPr>
        <w:t>ë</w:t>
      </w:r>
      <w:proofErr w:type="spellEnd"/>
      <w:r w:rsidRPr="00641354">
        <w:rPr>
          <w:rFonts w:ascii="Times New Roman" w:hAnsi="Times New Roman" w:cs="Times New Roman"/>
          <w:sz w:val="24"/>
          <w:szCs w:val="24"/>
        </w:rPr>
        <w:t xml:space="preserve"> </w:t>
      </w:r>
      <w:proofErr w:type="spellStart"/>
      <w:r w:rsidRPr="00641354">
        <w:rPr>
          <w:rFonts w:ascii="Times New Roman" w:hAnsi="Times New Roman" w:cs="Times New Roman"/>
          <w:sz w:val="24"/>
          <w:szCs w:val="24"/>
        </w:rPr>
        <w:t>mMarr</w:t>
      </w:r>
      <w:r w:rsidR="006A21DB">
        <w:rPr>
          <w:rFonts w:ascii="Times New Roman" w:hAnsi="Times New Roman" w:cs="Times New Roman"/>
          <w:sz w:val="24"/>
          <w:szCs w:val="24"/>
        </w:rPr>
        <w:t>ë</w:t>
      </w:r>
      <w:r w:rsidRPr="00641354">
        <w:rPr>
          <w:rFonts w:ascii="Times New Roman" w:hAnsi="Times New Roman" w:cs="Times New Roman"/>
          <w:sz w:val="24"/>
          <w:szCs w:val="24"/>
        </w:rPr>
        <w:t>veshjes</w:t>
      </w:r>
      <w:proofErr w:type="spellEnd"/>
      <w:r w:rsidRPr="00641354">
        <w:rPr>
          <w:rFonts w:ascii="Times New Roman" w:hAnsi="Times New Roman" w:cs="Times New Roman"/>
          <w:sz w:val="24"/>
          <w:szCs w:val="24"/>
        </w:rPr>
        <w:t xml:space="preserve"> </w:t>
      </w:r>
      <w:proofErr w:type="spellStart"/>
      <w:r w:rsidRPr="00641354">
        <w:rPr>
          <w:rFonts w:ascii="Times New Roman" w:hAnsi="Times New Roman" w:cs="Times New Roman"/>
          <w:sz w:val="24"/>
          <w:szCs w:val="24"/>
        </w:rPr>
        <w:t>s</w:t>
      </w:r>
      <w:r w:rsidR="006A21DB">
        <w:rPr>
          <w:rFonts w:ascii="Times New Roman" w:hAnsi="Times New Roman" w:cs="Times New Roman"/>
          <w:sz w:val="24"/>
          <w:szCs w:val="24"/>
        </w:rPr>
        <w:t>ë</w:t>
      </w:r>
      <w:proofErr w:type="spellEnd"/>
      <w:r w:rsidRPr="00641354">
        <w:rPr>
          <w:rFonts w:ascii="Times New Roman" w:hAnsi="Times New Roman" w:cs="Times New Roman"/>
          <w:sz w:val="24"/>
          <w:szCs w:val="24"/>
        </w:rPr>
        <w:t xml:space="preserve"> </w:t>
      </w:r>
      <w:proofErr w:type="spellStart"/>
      <w:r w:rsidRPr="00641354">
        <w:rPr>
          <w:rFonts w:ascii="Times New Roman" w:hAnsi="Times New Roman" w:cs="Times New Roman"/>
          <w:sz w:val="24"/>
          <w:szCs w:val="24"/>
        </w:rPr>
        <w:t>Hag</w:t>
      </w:r>
      <w:r w:rsidR="006A21DB">
        <w:rPr>
          <w:rFonts w:ascii="Times New Roman" w:hAnsi="Times New Roman" w:cs="Times New Roman"/>
          <w:sz w:val="24"/>
          <w:szCs w:val="24"/>
        </w:rPr>
        <w:t>ë</w:t>
      </w:r>
      <w:r w:rsidRPr="00641354">
        <w:rPr>
          <w:rFonts w:ascii="Times New Roman" w:hAnsi="Times New Roman" w:cs="Times New Roman"/>
          <w:sz w:val="24"/>
          <w:szCs w:val="24"/>
        </w:rPr>
        <w:t>s</w:t>
      </w:r>
      <w:proofErr w:type="spellEnd"/>
      <w:r w:rsidRPr="00641354">
        <w:rPr>
          <w:rFonts w:ascii="Times New Roman" w:hAnsi="Times New Roman" w:cs="Times New Roman"/>
          <w:sz w:val="24"/>
          <w:szCs w:val="24"/>
        </w:rPr>
        <w:t>.</w:t>
      </w:r>
    </w:p>
    <w:p w14:paraId="7A70295B" w14:textId="77777777" w:rsidR="006F08EA" w:rsidRDefault="006F08EA" w:rsidP="00553782">
      <w:pPr>
        <w:spacing w:after="0" w:line="240" w:lineRule="auto"/>
        <w:jc w:val="center"/>
        <w:rPr>
          <w:rFonts w:ascii="Times New Roman" w:hAnsi="Times New Roman" w:cs="Times New Roman"/>
          <w:b/>
          <w:bCs/>
          <w:sz w:val="24"/>
          <w:szCs w:val="24"/>
          <w:lang w:val="es-ES"/>
        </w:rPr>
      </w:pPr>
    </w:p>
    <w:p w14:paraId="77EBCA51" w14:textId="6850AFAB" w:rsidR="00553782" w:rsidRPr="006B424E" w:rsidRDefault="00553782" w:rsidP="00553782">
      <w:pPr>
        <w:spacing w:after="0" w:line="240" w:lineRule="auto"/>
        <w:jc w:val="center"/>
        <w:rPr>
          <w:rFonts w:ascii="Times New Roman" w:hAnsi="Times New Roman" w:cs="Times New Roman"/>
          <w:b/>
          <w:bCs/>
          <w:sz w:val="24"/>
          <w:szCs w:val="24"/>
          <w:lang w:val="es-ES"/>
        </w:rPr>
      </w:pPr>
      <w:proofErr w:type="spellStart"/>
      <w:r w:rsidRPr="006B424E">
        <w:rPr>
          <w:rFonts w:ascii="Times New Roman" w:hAnsi="Times New Roman" w:cs="Times New Roman"/>
          <w:b/>
          <w:bCs/>
          <w:sz w:val="24"/>
          <w:szCs w:val="24"/>
          <w:lang w:val="es-ES"/>
        </w:rPr>
        <w:t>Neni</w:t>
      </w:r>
      <w:proofErr w:type="spellEnd"/>
      <w:r>
        <w:rPr>
          <w:rFonts w:ascii="Times New Roman" w:hAnsi="Times New Roman" w:cs="Times New Roman"/>
          <w:b/>
          <w:bCs/>
          <w:sz w:val="24"/>
          <w:szCs w:val="24"/>
          <w:lang w:val="es-ES"/>
        </w:rPr>
        <w:t xml:space="preserve"> </w:t>
      </w:r>
      <w:r w:rsidR="00100A0F">
        <w:rPr>
          <w:rFonts w:ascii="Times New Roman" w:hAnsi="Times New Roman" w:cs="Times New Roman"/>
          <w:b/>
          <w:bCs/>
          <w:sz w:val="24"/>
          <w:szCs w:val="24"/>
          <w:lang w:val="es-ES"/>
        </w:rPr>
        <w:t>50</w:t>
      </w:r>
    </w:p>
    <w:p w14:paraId="2BBD827C" w14:textId="77777777" w:rsidR="00553782" w:rsidRDefault="00553782" w:rsidP="00553782">
      <w:pPr>
        <w:spacing w:after="0" w:line="240" w:lineRule="auto"/>
        <w:jc w:val="center"/>
        <w:rPr>
          <w:rFonts w:ascii="Times New Roman" w:hAnsi="Times New Roman" w:cs="Times New Roman"/>
          <w:b/>
          <w:bCs/>
          <w:sz w:val="24"/>
          <w:szCs w:val="24"/>
          <w:lang w:val="es-ES"/>
        </w:rPr>
      </w:pPr>
      <w:proofErr w:type="spellStart"/>
      <w:r w:rsidRPr="006B424E">
        <w:rPr>
          <w:rFonts w:ascii="Times New Roman" w:hAnsi="Times New Roman" w:cs="Times New Roman"/>
          <w:b/>
          <w:bCs/>
          <w:sz w:val="24"/>
          <w:szCs w:val="24"/>
          <w:lang w:val="es-ES"/>
        </w:rPr>
        <w:t>Komunikimi</w:t>
      </w:r>
      <w:proofErr w:type="spellEnd"/>
      <w:r w:rsidRPr="006B424E">
        <w:rPr>
          <w:rFonts w:ascii="Times New Roman" w:hAnsi="Times New Roman" w:cs="Times New Roman"/>
          <w:b/>
          <w:bCs/>
          <w:sz w:val="24"/>
          <w:szCs w:val="24"/>
          <w:lang w:val="es-ES"/>
        </w:rPr>
        <w:t xml:space="preserve"> me </w:t>
      </w:r>
      <w:proofErr w:type="spellStart"/>
      <w:r w:rsidRPr="006B424E">
        <w:rPr>
          <w:rFonts w:ascii="Times New Roman" w:hAnsi="Times New Roman" w:cs="Times New Roman"/>
          <w:b/>
          <w:bCs/>
          <w:sz w:val="24"/>
          <w:szCs w:val="24"/>
          <w:lang w:val="es-ES"/>
        </w:rPr>
        <w:t>Zyrën</w:t>
      </w:r>
      <w:proofErr w:type="spellEnd"/>
      <w:r w:rsidRPr="006B424E">
        <w:rPr>
          <w:rFonts w:ascii="Times New Roman" w:hAnsi="Times New Roman" w:cs="Times New Roman"/>
          <w:b/>
          <w:bCs/>
          <w:sz w:val="24"/>
          <w:szCs w:val="24"/>
          <w:lang w:val="es-ES"/>
        </w:rPr>
        <w:t xml:space="preserve"> </w:t>
      </w:r>
      <w:proofErr w:type="spellStart"/>
      <w:r w:rsidRPr="006B424E">
        <w:rPr>
          <w:rFonts w:ascii="Times New Roman" w:hAnsi="Times New Roman" w:cs="Times New Roman"/>
          <w:b/>
          <w:bCs/>
          <w:sz w:val="24"/>
          <w:szCs w:val="24"/>
          <w:lang w:val="es-ES"/>
        </w:rPr>
        <w:t>Ndërkombëtare</w:t>
      </w:r>
      <w:proofErr w:type="spellEnd"/>
    </w:p>
    <w:p w14:paraId="204388AB" w14:textId="77777777" w:rsidR="00553782" w:rsidRPr="006B424E" w:rsidRDefault="00553782" w:rsidP="00553782">
      <w:pPr>
        <w:spacing w:after="0" w:line="240" w:lineRule="auto"/>
        <w:jc w:val="center"/>
        <w:rPr>
          <w:rFonts w:ascii="Times New Roman" w:hAnsi="Times New Roman" w:cs="Times New Roman"/>
          <w:b/>
          <w:bCs/>
          <w:sz w:val="24"/>
          <w:szCs w:val="24"/>
          <w:lang w:val="es-ES"/>
        </w:rPr>
      </w:pPr>
    </w:p>
    <w:p w14:paraId="59DED5BF" w14:textId="00984B05" w:rsidR="00553782" w:rsidRPr="006B424E" w:rsidRDefault="00553782" w:rsidP="00553782">
      <w:pPr>
        <w:spacing w:line="240" w:lineRule="auto"/>
        <w:jc w:val="both"/>
        <w:rPr>
          <w:rFonts w:ascii="Times New Roman" w:hAnsi="Times New Roman" w:cs="Times New Roman"/>
          <w:sz w:val="24"/>
          <w:szCs w:val="24"/>
          <w:lang w:val="es-ES"/>
        </w:rPr>
      </w:pPr>
      <w:r w:rsidRPr="006B424E">
        <w:rPr>
          <w:rFonts w:ascii="Times New Roman" w:hAnsi="Times New Roman" w:cs="Times New Roman"/>
          <w:sz w:val="24"/>
          <w:szCs w:val="24"/>
          <w:lang w:val="es-ES"/>
        </w:rPr>
        <w:t xml:space="preserve">DPPI-ja </w:t>
      </w:r>
      <w:proofErr w:type="spellStart"/>
      <w:r w:rsidRPr="006B424E">
        <w:rPr>
          <w:rFonts w:ascii="Times New Roman" w:hAnsi="Times New Roman" w:cs="Times New Roman"/>
          <w:sz w:val="24"/>
          <w:szCs w:val="24"/>
          <w:lang w:val="es-ES"/>
        </w:rPr>
        <w:t>komunikon</w:t>
      </w:r>
      <w:proofErr w:type="spellEnd"/>
      <w:r w:rsidRPr="006B424E">
        <w:rPr>
          <w:rFonts w:ascii="Times New Roman" w:hAnsi="Times New Roman" w:cs="Times New Roman"/>
          <w:sz w:val="24"/>
          <w:szCs w:val="24"/>
          <w:lang w:val="es-ES"/>
        </w:rPr>
        <w:t xml:space="preserve"> me </w:t>
      </w:r>
      <w:proofErr w:type="spellStart"/>
      <w:r w:rsidRPr="006B424E">
        <w:rPr>
          <w:rFonts w:ascii="Times New Roman" w:hAnsi="Times New Roman" w:cs="Times New Roman"/>
          <w:sz w:val="24"/>
          <w:szCs w:val="24"/>
          <w:lang w:val="es-ES"/>
        </w:rPr>
        <w:t>Zyrën</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Ndërkombëtare</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në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mënyrën</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dhe</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formatin</w:t>
      </w:r>
      <w:proofErr w:type="spellEnd"/>
      <w:r w:rsidRPr="006B424E">
        <w:rPr>
          <w:rFonts w:ascii="Times New Roman" w:hAnsi="Times New Roman" w:cs="Times New Roman"/>
          <w:sz w:val="24"/>
          <w:szCs w:val="24"/>
          <w:lang w:val="es-ES"/>
        </w:rPr>
        <w:t xml:space="preserve"> e </w:t>
      </w:r>
      <w:proofErr w:type="spellStart"/>
      <w:r w:rsidRPr="006B424E">
        <w:rPr>
          <w:rFonts w:ascii="Times New Roman" w:hAnsi="Times New Roman" w:cs="Times New Roman"/>
          <w:sz w:val="24"/>
          <w:szCs w:val="24"/>
          <w:lang w:val="es-ES"/>
        </w:rPr>
        <w:t>rënë</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dakord</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ndërmjet</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tyre</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dhe</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mundësisht</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nëpërmjet</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mjeteve</w:t>
      </w:r>
      <w:proofErr w:type="spellEnd"/>
      <w:r w:rsidRPr="006B424E">
        <w:rPr>
          <w:rFonts w:ascii="Times New Roman" w:hAnsi="Times New Roman" w:cs="Times New Roman"/>
          <w:sz w:val="24"/>
          <w:szCs w:val="24"/>
          <w:lang w:val="es-ES"/>
        </w:rPr>
        <w:t xml:space="preserve"> </w:t>
      </w:r>
      <w:proofErr w:type="spellStart"/>
      <w:r w:rsidRPr="006B424E">
        <w:rPr>
          <w:rFonts w:ascii="Times New Roman" w:hAnsi="Times New Roman" w:cs="Times New Roman"/>
          <w:sz w:val="24"/>
          <w:szCs w:val="24"/>
          <w:lang w:val="es-ES"/>
        </w:rPr>
        <w:t>elektr</w:t>
      </w:r>
      <w:r w:rsidR="009608A6">
        <w:rPr>
          <w:rFonts w:ascii="Times New Roman" w:hAnsi="Times New Roman" w:cs="Times New Roman"/>
          <w:sz w:val="24"/>
          <w:szCs w:val="24"/>
          <w:lang w:val="es-ES"/>
        </w:rPr>
        <w:t>o</w:t>
      </w:r>
      <w:r w:rsidRPr="006B424E">
        <w:rPr>
          <w:rFonts w:ascii="Times New Roman" w:hAnsi="Times New Roman" w:cs="Times New Roman"/>
          <w:sz w:val="24"/>
          <w:szCs w:val="24"/>
          <w:lang w:val="es-ES"/>
        </w:rPr>
        <w:t>nike</w:t>
      </w:r>
      <w:proofErr w:type="spellEnd"/>
      <w:r w:rsidRPr="006B424E">
        <w:rPr>
          <w:rFonts w:ascii="Times New Roman" w:hAnsi="Times New Roman" w:cs="Times New Roman"/>
          <w:sz w:val="24"/>
          <w:szCs w:val="24"/>
          <w:lang w:val="es-ES"/>
        </w:rPr>
        <w:t xml:space="preserve">. </w:t>
      </w:r>
    </w:p>
    <w:p w14:paraId="54BAE11E" w14:textId="77777777" w:rsidR="00553782" w:rsidRDefault="00553782" w:rsidP="00553782">
      <w:pPr>
        <w:spacing w:line="240" w:lineRule="auto"/>
        <w:rPr>
          <w:rFonts w:ascii="Times New Roman" w:hAnsi="Times New Roman" w:cs="Times New Roman"/>
          <w:sz w:val="24"/>
          <w:szCs w:val="24"/>
          <w:lang w:val="es-ES"/>
        </w:rPr>
      </w:pPr>
    </w:p>
    <w:p w14:paraId="544EE64F" w14:textId="77777777" w:rsidR="002C5D6B" w:rsidRPr="002C5D6B" w:rsidRDefault="002C5D6B" w:rsidP="002C5D6B">
      <w:pPr>
        <w:spacing w:line="240" w:lineRule="auto"/>
        <w:jc w:val="center"/>
        <w:rPr>
          <w:rFonts w:ascii="Times New Roman" w:hAnsi="Times New Roman" w:cs="Times New Roman"/>
          <w:b/>
          <w:bCs/>
          <w:sz w:val="24"/>
          <w:szCs w:val="24"/>
          <w:lang w:val="es-ES"/>
        </w:rPr>
      </w:pPr>
      <w:r w:rsidRPr="002C5D6B">
        <w:rPr>
          <w:rFonts w:ascii="Times New Roman" w:hAnsi="Times New Roman" w:cs="Times New Roman"/>
          <w:b/>
          <w:bCs/>
          <w:sz w:val="24"/>
          <w:szCs w:val="24"/>
          <w:lang w:val="es-ES"/>
        </w:rPr>
        <w:t>PJESA IV</w:t>
      </w:r>
    </w:p>
    <w:p w14:paraId="4CDE2B06" w14:textId="71E64282" w:rsidR="006A0120" w:rsidRPr="002C5D6B" w:rsidRDefault="002C5D6B" w:rsidP="002C5D6B">
      <w:pPr>
        <w:spacing w:line="240" w:lineRule="auto"/>
        <w:jc w:val="center"/>
        <w:rPr>
          <w:rFonts w:ascii="Times New Roman" w:hAnsi="Times New Roman" w:cs="Times New Roman"/>
          <w:b/>
          <w:bCs/>
          <w:sz w:val="24"/>
          <w:szCs w:val="24"/>
          <w:lang w:val="es-ES"/>
        </w:rPr>
      </w:pPr>
      <w:r w:rsidRPr="002C5D6B">
        <w:rPr>
          <w:rFonts w:ascii="Times New Roman" w:hAnsi="Times New Roman" w:cs="Times New Roman"/>
          <w:b/>
          <w:bCs/>
          <w:sz w:val="24"/>
          <w:szCs w:val="24"/>
          <w:lang w:val="es-ES"/>
        </w:rPr>
        <w:t>PËRFAQËSIMI NË DPPI</w:t>
      </w:r>
    </w:p>
    <w:p w14:paraId="205B28D9" w14:textId="48CB26C2" w:rsidR="00553782" w:rsidRPr="006B424E" w:rsidRDefault="00553782" w:rsidP="00553782">
      <w:pPr>
        <w:spacing w:after="0" w:line="240" w:lineRule="auto"/>
        <w:jc w:val="center"/>
        <w:rPr>
          <w:rFonts w:ascii="Times New Roman" w:hAnsi="Times New Roman" w:cs="Times New Roman"/>
          <w:b/>
          <w:bCs/>
          <w:sz w:val="24"/>
          <w:szCs w:val="24"/>
          <w:lang w:val="es-ES"/>
        </w:rPr>
      </w:pPr>
      <w:bookmarkStart w:id="3" w:name="_Hlk130554088"/>
      <w:proofErr w:type="spellStart"/>
      <w:r w:rsidRPr="006B424E">
        <w:rPr>
          <w:rFonts w:ascii="Times New Roman" w:hAnsi="Times New Roman" w:cs="Times New Roman"/>
          <w:b/>
          <w:bCs/>
          <w:sz w:val="24"/>
          <w:szCs w:val="24"/>
          <w:lang w:val="es-ES"/>
        </w:rPr>
        <w:t>Neni</w:t>
      </w:r>
      <w:proofErr w:type="spellEnd"/>
      <w:r w:rsidRPr="006B424E">
        <w:rPr>
          <w:rFonts w:ascii="Times New Roman" w:hAnsi="Times New Roman" w:cs="Times New Roman"/>
          <w:b/>
          <w:bCs/>
          <w:sz w:val="24"/>
          <w:szCs w:val="24"/>
          <w:lang w:val="es-ES"/>
        </w:rPr>
        <w:t xml:space="preserve"> </w:t>
      </w:r>
      <w:r w:rsidR="00100A0F">
        <w:rPr>
          <w:rFonts w:ascii="Times New Roman" w:hAnsi="Times New Roman" w:cs="Times New Roman"/>
          <w:b/>
          <w:bCs/>
          <w:sz w:val="24"/>
          <w:szCs w:val="24"/>
          <w:lang w:val="es-ES"/>
        </w:rPr>
        <w:t>51</w:t>
      </w:r>
    </w:p>
    <w:p w14:paraId="643AC45A" w14:textId="49E554A2" w:rsidR="00553782" w:rsidRDefault="00D8644B" w:rsidP="00553782">
      <w:pPr>
        <w:spacing w:after="0" w:line="240" w:lineRule="auto"/>
        <w:jc w:val="center"/>
        <w:rPr>
          <w:rFonts w:ascii="Times New Roman" w:hAnsi="Times New Roman" w:cs="Times New Roman"/>
          <w:b/>
          <w:bCs/>
          <w:sz w:val="24"/>
          <w:szCs w:val="24"/>
          <w:lang w:val="es-ES"/>
        </w:rPr>
      </w:pPr>
      <w:proofErr w:type="spellStart"/>
      <w:r>
        <w:rPr>
          <w:rFonts w:ascii="Times New Roman" w:hAnsi="Times New Roman" w:cs="Times New Roman"/>
          <w:b/>
          <w:bCs/>
          <w:sz w:val="24"/>
          <w:szCs w:val="24"/>
          <w:lang w:val="es-ES"/>
        </w:rPr>
        <w:t>Komunikimi</w:t>
      </w:r>
      <w:proofErr w:type="spellEnd"/>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dhe</w:t>
      </w:r>
      <w:proofErr w:type="spellEnd"/>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p</w:t>
      </w:r>
      <w:r w:rsidR="00553782" w:rsidRPr="006B424E">
        <w:rPr>
          <w:rFonts w:ascii="Times New Roman" w:hAnsi="Times New Roman" w:cs="Times New Roman"/>
          <w:b/>
          <w:bCs/>
          <w:sz w:val="24"/>
          <w:szCs w:val="24"/>
          <w:lang w:val="es-ES"/>
        </w:rPr>
        <w:t>ërfaqësimi</w:t>
      </w:r>
      <w:proofErr w:type="spellEnd"/>
      <w:r w:rsidR="00553782" w:rsidRPr="006B424E">
        <w:rPr>
          <w:rFonts w:ascii="Times New Roman" w:hAnsi="Times New Roman" w:cs="Times New Roman"/>
          <w:b/>
          <w:bCs/>
          <w:sz w:val="24"/>
          <w:szCs w:val="24"/>
          <w:lang w:val="es-ES"/>
        </w:rPr>
        <w:t xml:space="preserve"> </w:t>
      </w:r>
      <w:proofErr w:type="spellStart"/>
      <w:r w:rsidR="00553782" w:rsidRPr="006B424E">
        <w:rPr>
          <w:rFonts w:ascii="Times New Roman" w:hAnsi="Times New Roman" w:cs="Times New Roman"/>
          <w:b/>
          <w:bCs/>
          <w:sz w:val="24"/>
          <w:szCs w:val="24"/>
          <w:lang w:val="es-ES"/>
        </w:rPr>
        <w:t>në</w:t>
      </w:r>
      <w:proofErr w:type="spellEnd"/>
      <w:r w:rsidR="00553782" w:rsidRPr="006B424E">
        <w:rPr>
          <w:rFonts w:ascii="Times New Roman" w:hAnsi="Times New Roman" w:cs="Times New Roman"/>
          <w:b/>
          <w:bCs/>
          <w:sz w:val="24"/>
          <w:szCs w:val="24"/>
          <w:lang w:val="es-ES"/>
        </w:rPr>
        <w:t xml:space="preserve"> DPPI</w:t>
      </w:r>
    </w:p>
    <w:p w14:paraId="3D8BA163" w14:textId="40C2093C" w:rsidR="00553782" w:rsidRPr="006B424E" w:rsidRDefault="00553782" w:rsidP="00553782">
      <w:pPr>
        <w:spacing w:after="0" w:line="240" w:lineRule="auto"/>
        <w:jc w:val="center"/>
        <w:rPr>
          <w:rFonts w:ascii="Times New Roman" w:hAnsi="Times New Roman" w:cs="Times New Roman"/>
          <w:b/>
          <w:bCs/>
          <w:sz w:val="24"/>
          <w:szCs w:val="24"/>
          <w:lang w:val="es-ES"/>
        </w:rPr>
      </w:pPr>
    </w:p>
    <w:p w14:paraId="67BF4AC1" w14:textId="1938F043" w:rsidR="006B7C73" w:rsidRPr="00BF225F" w:rsidRDefault="00553782" w:rsidP="00BF225F">
      <w:pPr>
        <w:spacing w:line="240" w:lineRule="auto"/>
        <w:jc w:val="both"/>
        <w:rPr>
          <w:rFonts w:ascii="Times New Roman" w:hAnsi="Times New Roman" w:cs="Times New Roman"/>
          <w:sz w:val="24"/>
          <w:szCs w:val="24"/>
          <w:lang w:val="es-ES"/>
        </w:rPr>
      </w:pPr>
      <w:r w:rsidRPr="00E310BB">
        <w:rPr>
          <w:rFonts w:ascii="Times New Roman" w:hAnsi="Times New Roman" w:cs="Times New Roman"/>
          <w:sz w:val="24"/>
          <w:szCs w:val="24"/>
          <w:lang w:val="es-ES"/>
        </w:rPr>
        <w:t xml:space="preserve">1. </w:t>
      </w:r>
      <w:r w:rsidR="006B7C73" w:rsidRPr="00BF225F">
        <w:rPr>
          <w:rFonts w:ascii="Times New Roman" w:eastAsia="Times New Roman" w:hAnsi="Times New Roman" w:cs="Times New Roman"/>
          <w:noProof/>
          <w:sz w:val="24"/>
          <w:szCs w:val="24"/>
          <w:lang w:val="sq-AL"/>
        </w:rPr>
        <w:t>Palët në procedurë ose, sipas rastit, përfaqësuesit e tyre, do të caktojnë një adresë zyrtare brenda territorit të Republikës së Shqipërisë për çdo komunikim zyrtar me DPPI.</w:t>
      </w:r>
    </w:p>
    <w:p w14:paraId="6B73FF9B" w14:textId="0A68EA97" w:rsidR="0002537A" w:rsidRDefault="006B7C73" w:rsidP="00CB1315">
      <w:pPr>
        <w:spacing w:after="0" w:line="240" w:lineRule="auto"/>
        <w:ind w:right="97"/>
        <w:jc w:val="both"/>
        <w:rPr>
          <w:rFonts w:ascii="Times New Roman" w:eastAsia="Times New Roman" w:hAnsi="Times New Roman" w:cs="Times New Roman"/>
          <w:noProof/>
          <w:sz w:val="24"/>
          <w:szCs w:val="24"/>
          <w:lang w:val="sq-AL"/>
        </w:rPr>
      </w:pPr>
      <w:r w:rsidRPr="00BF225F">
        <w:rPr>
          <w:rFonts w:ascii="Times New Roman" w:eastAsia="Times New Roman" w:hAnsi="Times New Roman" w:cs="Times New Roman"/>
          <w:noProof/>
          <w:sz w:val="24"/>
          <w:szCs w:val="24"/>
          <w:lang w:val="sq-AL"/>
        </w:rPr>
        <w:t>2. Pas anëtarësimit të  Shqipërisë në BE, adresa zyrtare mund të gjendet edhe në territorin e Zonës Ekonomike Evropiane.</w:t>
      </w:r>
    </w:p>
    <w:p w14:paraId="293DB3C9" w14:textId="75FC5D5F" w:rsidR="00CB1315" w:rsidRPr="00BF225F" w:rsidRDefault="00CB1315" w:rsidP="00BF225F">
      <w:pPr>
        <w:spacing w:after="0" w:line="240" w:lineRule="auto"/>
        <w:ind w:right="97"/>
        <w:jc w:val="both"/>
        <w:rPr>
          <w:rFonts w:ascii="Times New Roman" w:eastAsia="Times New Roman" w:hAnsi="Times New Roman" w:cs="Times New Roman"/>
          <w:noProof/>
          <w:sz w:val="24"/>
          <w:szCs w:val="24"/>
          <w:lang w:val="sq-AL"/>
        </w:rPr>
      </w:pPr>
    </w:p>
    <w:p w14:paraId="344987AF" w14:textId="77777777" w:rsidR="00CE7729" w:rsidRDefault="00CE7729" w:rsidP="00765842">
      <w:pPr>
        <w:spacing w:line="240" w:lineRule="auto"/>
        <w:jc w:val="both"/>
        <w:rPr>
          <w:rFonts w:ascii="Times New Roman" w:hAnsi="Times New Roman" w:cs="Times New Roman"/>
          <w:sz w:val="24"/>
          <w:szCs w:val="24"/>
          <w:lang w:val="es-ES"/>
        </w:rPr>
      </w:pPr>
    </w:p>
    <w:p w14:paraId="1BD3C926" w14:textId="789FDCCA" w:rsidR="00CC75B5" w:rsidRPr="005A55CD" w:rsidRDefault="006A2162" w:rsidP="00765842">
      <w:pPr>
        <w:spacing w:line="240" w:lineRule="auto"/>
        <w:jc w:val="both"/>
        <w:rPr>
          <w:rFonts w:ascii="Times New Roman" w:hAnsi="Times New Roman" w:cs="Times New Roman"/>
          <w:noProof/>
          <w:sz w:val="24"/>
          <w:szCs w:val="24"/>
        </w:rPr>
      </w:pPr>
      <w:r w:rsidRPr="005A55CD">
        <w:rPr>
          <w:rFonts w:ascii="Times New Roman" w:hAnsi="Times New Roman" w:cs="Times New Roman"/>
          <w:noProof/>
          <w:sz w:val="24"/>
          <w:szCs w:val="24"/>
        </w:rPr>
        <w:t>3</w:t>
      </w:r>
      <w:r w:rsidR="00CC75B5" w:rsidRPr="00681182">
        <w:rPr>
          <w:rFonts w:ascii="Times New Roman" w:hAnsi="Times New Roman" w:cs="Times New Roman"/>
          <w:noProof/>
          <w:sz w:val="24"/>
          <w:szCs w:val="24"/>
        </w:rPr>
        <w:t xml:space="preserve">. Personat, që nuk kanë vendbanimin, selinë e ushtrimit të aktivitetit tregtar ose një degë apo zyrë përfaqësimi në Republikën e Shqipërisë, mund të përfaqësohen në DPPI vetëm nëpërmjet përfaqësuesve të autorizuar për disenjot, të certifikuar dhe të regjistruar si të tillë nga DPPI-ja. </w:t>
      </w:r>
      <w:r w:rsidRPr="005A55CD">
        <w:rPr>
          <w:rFonts w:ascii="Times New Roman" w:hAnsi="Times New Roman" w:cs="Times New Roman"/>
          <w:noProof/>
          <w:sz w:val="24"/>
          <w:szCs w:val="24"/>
        </w:rPr>
        <w:t>44</w:t>
      </w:r>
      <w:r w:rsidR="00CC75B5" w:rsidRPr="00681182">
        <w:rPr>
          <w:rFonts w:ascii="Times New Roman" w:hAnsi="Times New Roman" w:cs="Times New Roman"/>
          <w:noProof/>
          <w:sz w:val="24"/>
          <w:szCs w:val="24"/>
        </w:rPr>
        <w:t xml:space="preserve"> Personat, që kanë vendbanimin, selinë e ushtrimit të aktivitetit</w:t>
      </w:r>
      <w:r w:rsidR="00CC75B5" w:rsidRPr="005A55CD">
        <w:rPr>
          <w:rFonts w:ascii="Times New Roman" w:hAnsi="Times New Roman" w:cs="Times New Roman"/>
          <w:noProof/>
          <w:sz w:val="24"/>
          <w:szCs w:val="24"/>
        </w:rPr>
        <w:t xml:space="preserve"> tregtar ose një degë apo zyrë përfaqësimi në Republikën e Shqipërisë, mund të përfaqësohen në DPPI vetë ose nëpërmjet përfaqësuesve të autorizuar për disenjot, të certifikuar dhe të regjistruar si të tillë nga DPPI-ja. </w:t>
      </w:r>
    </w:p>
    <w:p w14:paraId="1F010269" w14:textId="27E62B4B" w:rsidR="00CC75B5" w:rsidRPr="00681182" w:rsidRDefault="006A2162" w:rsidP="00765842">
      <w:pPr>
        <w:spacing w:line="240" w:lineRule="auto"/>
        <w:jc w:val="both"/>
        <w:rPr>
          <w:rFonts w:ascii="Times New Roman" w:hAnsi="Times New Roman" w:cs="Times New Roman"/>
          <w:noProof/>
          <w:sz w:val="24"/>
          <w:szCs w:val="24"/>
        </w:rPr>
      </w:pPr>
      <w:r w:rsidRPr="005A55CD">
        <w:rPr>
          <w:rFonts w:ascii="Times New Roman" w:hAnsi="Times New Roman" w:cs="Times New Roman"/>
          <w:noProof/>
          <w:sz w:val="24"/>
          <w:szCs w:val="24"/>
        </w:rPr>
        <w:t>5</w:t>
      </w:r>
      <w:r w:rsidR="00CC75B5" w:rsidRPr="00681182">
        <w:rPr>
          <w:rFonts w:ascii="Times New Roman" w:hAnsi="Times New Roman" w:cs="Times New Roman"/>
          <w:noProof/>
          <w:sz w:val="24"/>
          <w:szCs w:val="24"/>
        </w:rPr>
        <w:t xml:space="preserve">. Personat mund të autorizojnë një ose më shumë përfaqësues të autorizuar për disenjot për të kryer një ose të gjitha veprimet në DPPI. Tagrat e përfaqësimit për secilin përfaqësues përcaktohen në autorizimin e përfaqësimit, i cili depozitohet në DPPI për çdo rast. </w:t>
      </w:r>
    </w:p>
    <w:p w14:paraId="2222B5CB" w14:textId="4417A41A" w:rsidR="00CC75B5" w:rsidRPr="00681182" w:rsidRDefault="006A2162" w:rsidP="00765842">
      <w:pPr>
        <w:spacing w:line="240" w:lineRule="auto"/>
        <w:jc w:val="both"/>
        <w:rPr>
          <w:rFonts w:ascii="Times New Roman" w:hAnsi="Times New Roman" w:cs="Times New Roman"/>
          <w:noProof/>
          <w:sz w:val="24"/>
          <w:szCs w:val="24"/>
        </w:rPr>
      </w:pPr>
      <w:r w:rsidRPr="005A55CD">
        <w:rPr>
          <w:rFonts w:ascii="Times New Roman" w:hAnsi="Times New Roman" w:cs="Times New Roman"/>
          <w:noProof/>
          <w:sz w:val="24"/>
          <w:szCs w:val="24"/>
        </w:rPr>
        <w:t>6</w:t>
      </w:r>
      <w:r w:rsidR="00CC75B5" w:rsidRPr="00681182">
        <w:rPr>
          <w:rFonts w:ascii="Times New Roman" w:hAnsi="Times New Roman" w:cs="Times New Roman"/>
          <w:noProof/>
          <w:sz w:val="24"/>
          <w:szCs w:val="24"/>
        </w:rPr>
        <w:t xml:space="preserve">. </w:t>
      </w:r>
      <w:r w:rsidR="00CE7729" w:rsidRPr="00681182">
        <w:rPr>
          <w:rFonts w:ascii="Times New Roman" w:hAnsi="Times New Roman" w:cs="Times New Roman"/>
          <w:noProof/>
          <w:sz w:val="24"/>
          <w:szCs w:val="24"/>
        </w:rPr>
        <w:t>Kërkuesi</w:t>
      </w:r>
      <w:r w:rsidR="00CC75B5" w:rsidRPr="00681182">
        <w:rPr>
          <w:rFonts w:ascii="Times New Roman" w:hAnsi="Times New Roman" w:cs="Times New Roman"/>
          <w:noProof/>
          <w:sz w:val="24"/>
          <w:szCs w:val="24"/>
        </w:rPr>
        <w:t xml:space="preserve"> ose pronari i disenjos mund të ndryshojë përfaqësuesin e tij në regjistrin e disenjove nëpërmjet depozitimit të një kërkese, e cila përmban autorizimin e përfaqësimit për përfaqësuesin e ri dhe pagesën e tarifës përkatëse. </w:t>
      </w:r>
    </w:p>
    <w:p w14:paraId="197B9D37" w14:textId="59FF5AB3" w:rsidR="00CC75B5" w:rsidRPr="00681182" w:rsidRDefault="006A2162" w:rsidP="00765842">
      <w:pPr>
        <w:spacing w:line="240" w:lineRule="auto"/>
        <w:jc w:val="both"/>
        <w:rPr>
          <w:rFonts w:ascii="Times New Roman" w:hAnsi="Times New Roman" w:cs="Times New Roman"/>
          <w:noProof/>
          <w:sz w:val="24"/>
          <w:szCs w:val="24"/>
        </w:rPr>
      </w:pPr>
      <w:r w:rsidRPr="005A55CD">
        <w:rPr>
          <w:rFonts w:ascii="Times New Roman" w:hAnsi="Times New Roman" w:cs="Times New Roman"/>
          <w:noProof/>
          <w:sz w:val="24"/>
          <w:szCs w:val="24"/>
        </w:rPr>
        <w:t>7</w:t>
      </w:r>
      <w:r w:rsidR="00CC75B5" w:rsidRPr="00681182">
        <w:rPr>
          <w:rFonts w:ascii="Times New Roman" w:hAnsi="Times New Roman" w:cs="Times New Roman"/>
          <w:noProof/>
          <w:sz w:val="24"/>
          <w:szCs w:val="24"/>
        </w:rPr>
        <w:t xml:space="preserve">. Përfaqësuesit e autorizuar për disenjot, që janë certifikuar dhe regjistruar si të tillë nga DPPI-ja, mund të hiqen nga regjistri dhe lista e përfaqësuesve të autorizuar me kërkesë të tyre. Ndryshimet në listën e përfaqësuesve publikohen. </w:t>
      </w:r>
    </w:p>
    <w:p w14:paraId="0EC87609" w14:textId="34477C64" w:rsidR="00CC75B5" w:rsidRPr="00681182" w:rsidRDefault="006A2162" w:rsidP="00765842">
      <w:pPr>
        <w:spacing w:line="240" w:lineRule="auto"/>
        <w:jc w:val="both"/>
        <w:rPr>
          <w:rFonts w:ascii="Times New Roman" w:hAnsi="Times New Roman" w:cs="Times New Roman"/>
          <w:noProof/>
          <w:sz w:val="24"/>
          <w:szCs w:val="24"/>
        </w:rPr>
      </w:pPr>
      <w:r w:rsidRPr="005A55CD">
        <w:rPr>
          <w:rFonts w:ascii="Times New Roman" w:hAnsi="Times New Roman" w:cs="Times New Roman"/>
          <w:noProof/>
          <w:sz w:val="24"/>
          <w:szCs w:val="24"/>
        </w:rPr>
        <w:t>8</w:t>
      </w:r>
      <w:r w:rsidR="00CC75B5" w:rsidRPr="00681182">
        <w:rPr>
          <w:rFonts w:ascii="Times New Roman" w:hAnsi="Times New Roman" w:cs="Times New Roman"/>
          <w:noProof/>
          <w:sz w:val="24"/>
          <w:szCs w:val="24"/>
        </w:rPr>
        <w:t xml:space="preserve">. Çdo ndryshim në lidhje me statusin dhe të dhënat e përfaqësuesit të autorizuar regjistrohet në regjistër dhe botohet në buletinin e DPPI-së. </w:t>
      </w:r>
    </w:p>
    <w:p w14:paraId="05B96FA9" w14:textId="357BC95E" w:rsidR="00CC75B5" w:rsidRPr="00CE7729" w:rsidRDefault="006A2162" w:rsidP="00765842">
      <w:pPr>
        <w:spacing w:line="240" w:lineRule="auto"/>
        <w:jc w:val="both"/>
        <w:rPr>
          <w:rFonts w:ascii="Times New Roman" w:hAnsi="Times New Roman" w:cs="Times New Roman"/>
          <w:noProof/>
          <w:sz w:val="24"/>
          <w:szCs w:val="24"/>
          <w:lang w:val="es-ES"/>
        </w:rPr>
      </w:pPr>
      <w:r w:rsidRPr="005A55CD">
        <w:rPr>
          <w:rFonts w:ascii="Times New Roman" w:hAnsi="Times New Roman" w:cs="Times New Roman"/>
          <w:noProof/>
          <w:sz w:val="24"/>
          <w:szCs w:val="24"/>
        </w:rPr>
        <w:t>9</w:t>
      </w:r>
      <w:r w:rsidR="00CC75B5" w:rsidRPr="005A55CD">
        <w:rPr>
          <w:rFonts w:ascii="Times New Roman" w:hAnsi="Times New Roman" w:cs="Times New Roman"/>
          <w:noProof/>
          <w:sz w:val="24"/>
          <w:szCs w:val="24"/>
        </w:rPr>
        <w:t>. Parimet e përgjithshme të përfaqësimit, procedurat dhe kushtet për certifikimin e përfaqësuesve të autorizuar për disenjot, si dhe rregulla të tjera në lidhje me përfaqësimin në DPPI përcaktohen me vendim të Këshillit të Ministrave</w:t>
      </w:r>
      <w:r w:rsidR="00CE7729" w:rsidRPr="005A55CD">
        <w:rPr>
          <w:rFonts w:ascii="Times New Roman" w:hAnsi="Times New Roman" w:cs="Times New Roman"/>
          <w:noProof/>
          <w:sz w:val="24"/>
          <w:szCs w:val="24"/>
        </w:rPr>
        <w:t>.</w:t>
      </w:r>
    </w:p>
    <w:bookmarkEnd w:id="3"/>
    <w:p w14:paraId="26FF44ED" w14:textId="77777777" w:rsidR="00553782" w:rsidRPr="00CE7729" w:rsidRDefault="00553782" w:rsidP="00553782">
      <w:pPr>
        <w:spacing w:after="0" w:line="240" w:lineRule="auto"/>
        <w:jc w:val="center"/>
        <w:rPr>
          <w:rFonts w:ascii="Times New Roman" w:hAnsi="Times New Roman" w:cs="Times New Roman"/>
          <w:b/>
          <w:bCs/>
          <w:sz w:val="24"/>
          <w:szCs w:val="24"/>
          <w:lang w:val="es-ES"/>
        </w:rPr>
      </w:pPr>
    </w:p>
    <w:p w14:paraId="2A03EE92" w14:textId="2DCC8BC1" w:rsidR="00553782" w:rsidRPr="00C428EF" w:rsidRDefault="00553782" w:rsidP="00553782">
      <w:pPr>
        <w:spacing w:after="0" w:line="240" w:lineRule="auto"/>
        <w:jc w:val="center"/>
        <w:rPr>
          <w:rFonts w:ascii="Times New Roman" w:hAnsi="Times New Roman" w:cs="Times New Roman"/>
          <w:b/>
          <w:bCs/>
          <w:sz w:val="24"/>
          <w:szCs w:val="24"/>
          <w:lang w:val="es-ES"/>
        </w:rPr>
      </w:pPr>
      <w:proofErr w:type="spellStart"/>
      <w:r w:rsidRPr="00C428EF">
        <w:rPr>
          <w:rFonts w:ascii="Times New Roman" w:hAnsi="Times New Roman" w:cs="Times New Roman"/>
          <w:b/>
          <w:bCs/>
          <w:sz w:val="24"/>
          <w:szCs w:val="24"/>
          <w:lang w:val="es-ES"/>
        </w:rPr>
        <w:t>Neni</w:t>
      </w:r>
      <w:proofErr w:type="spellEnd"/>
      <w:r w:rsidRPr="00C428EF">
        <w:rPr>
          <w:rFonts w:ascii="Times New Roman" w:hAnsi="Times New Roman" w:cs="Times New Roman"/>
          <w:b/>
          <w:bCs/>
          <w:sz w:val="24"/>
          <w:szCs w:val="24"/>
          <w:lang w:val="es-ES"/>
        </w:rPr>
        <w:t xml:space="preserve"> </w:t>
      </w:r>
      <w:r w:rsidR="00AC6388">
        <w:rPr>
          <w:rFonts w:ascii="Times New Roman" w:hAnsi="Times New Roman" w:cs="Times New Roman"/>
          <w:b/>
          <w:bCs/>
          <w:sz w:val="24"/>
          <w:szCs w:val="24"/>
          <w:lang w:val="es-ES"/>
        </w:rPr>
        <w:t>52</w:t>
      </w:r>
    </w:p>
    <w:p w14:paraId="73E432E6" w14:textId="14DE821A" w:rsidR="00553782" w:rsidRDefault="00CC75B5" w:rsidP="00553782">
      <w:pPr>
        <w:spacing w:after="0" w:line="240" w:lineRule="auto"/>
        <w:jc w:val="center"/>
        <w:rPr>
          <w:rFonts w:ascii="Times New Roman" w:hAnsi="Times New Roman" w:cs="Times New Roman"/>
          <w:b/>
          <w:bCs/>
          <w:sz w:val="24"/>
          <w:szCs w:val="24"/>
          <w:lang w:val="es-ES"/>
        </w:rPr>
      </w:pPr>
      <w:proofErr w:type="spellStart"/>
      <w:r>
        <w:rPr>
          <w:rFonts w:ascii="Times New Roman" w:hAnsi="Times New Roman" w:cs="Times New Roman"/>
          <w:b/>
          <w:bCs/>
          <w:sz w:val="24"/>
          <w:szCs w:val="24"/>
          <w:lang w:val="es-ES"/>
        </w:rPr>
        <w:t>K</w:t>
      </w:r>
      <w:r w:rsidR="006A21DB">
        <w:rPr>
          <w:rFonts w:ascii="Times New Roman" w:hAnsi="Times New Roman" w:cs="Times New Roman"/>
          <w:b/>
          <w:bCs/>
          <w:sz w:val="24"/>
          <w:szCs w:val="24"/>
          <w:lang w:val="es-ES"/>
        </w:rPr>
        <w:t>ë</w:t>
      </w:r>
      <w:r>
        <w:rPr>
          <w:rFonts w:ascii="Times New Roman" w:hAnsi="Times New Roman" w:cs="Times New Roman"/>
          <w:b/>
          <w:bCs/>
          <w:sz w:val="24"/>
          <w:szCs w:val="24"/>
          <w:lang w:val="es-ES"/>
        </w:rPr>
        <w:t>rkesat</w:t>
      </w:r>
      <w:proofErr w:type="spellEnd"/>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n</w:t>
      </w:r>
      <w:r w:rsidR="006A21DB">
        <w:rPr>
          <w:rFonts w:ascii="Times New Roman" w:hAnsi="Times New Roman" w:cs="Times New Roman"/>
          <w:b/>
          <w:bCs/>
          <w:sz w:val="24"/>
          <w:szCs w:val="24"/>
          <w:lang w:val="es-ES"/>
        </w:rPr>
        <w:t>ë</w:t>
      </w:r>
      <w:proofErr w:type="spellEnd"/>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format</w:t>
      </w:r>
      <w:proofErr w:type="spellEnd"/>
      <w:r>
        <w:rPr>
          <w:rFonts w:ascii="Times New Roman" w:hAnsi="Times New Roman" w:cs="Times New Roman"/>
          <w:b/>
          <w:bCs/>
          <w:sz w:val="24"/>
          <w:szCs w:val="24"/>
          <w:lang w:val="es-ES"/>
        </w:rPr>
        <w:t xml:space="preserve"> </w:t>
      </w:r>
      <w:proofErr w:type="spellStart"/>
      <w:r>
        <w:rPr>
          <w:rFonts w:ascii="Times New Roman" w:hAnsi="Times New Roman" w:cs="Times New Roman"/>
          <w:b/>
          <w:bCs/>
          <w:sz w:val="24"/>
          <w:szCs w:val="24"/>
          <w:lang w:val="es-ES"/>
        </w:rPr>
        <w:t>elektronik</w:t>
      </w:r>
      <w:proofErr w:type="spellEnd"/>
      <w:r w:rsidR="00553782" w:rsidRPr="00C428EF">
        <w:rPr>
          <w:rFonts w:ascii="Times New Roman" w:hAnsi="Times New Roman" w:cs="Times New Roman"/>
          <w:b/>
          <w:bCs/>
          <w:sz w:val="24"/>
          <w:szCs w:val="24"/>
          <w:lang w:val="es-ES"/>
        </w:rPr>
        <w:t xml:space="preserve"> </w:t>
      </w:r>
      <w:proofErr w:type="spellStart"/>
      <w:r w:rsidR="00553782" w:rsidRPr="00C428EF">
        <w:rPr>
          <w:rFonts w:ascii="Times New Roman" w:hAnsi="Times New Roman" w:cs="Times New Roman"/>
          <w:b/>
          <w:bCs/>
          <w:sz w:val="24"/>
          <w:szCs w:val="24"/>
          <w:lang w:val="es-ES"/>
        </w:rPr>
        <w:t>për</w:t>
      </w:r>
      <w:proofErr w:type="spellEnd"/>
      <w:r w:rsidR="00553782" w:rsidRPr="00C428EF">
        <w:rPr>
          <w:rFonts w:ascii="Times New Roman" w:hAnsi="Times New Roman" w:cs="Times New Roman"/>
          <w:b/>
          <w:bCs/>
          <w:sz w:val="24"/>
          <w:szCs w:val="24"/>
          <w:lang w:val="es-ES"/>
        </w:rPr>
        <w:t xml:space="preserve"> </w:t>
      </w:r>
      <w:proofErr w:type="spellStart"/>
      <w:r w:rsidR="00553782" w:rsidRPr="00C428EF">
        <w:rPr>
          <w:rFonts w:ascii="Times New Roman" w:hAnsi="Times New Roman" w:cs="Times New Roman"/>
          <w:b/>
          <w:bCs/>
          <w:sz w:val="24"/>
          <w:szCs w:val="24"/>
          <w:lang w:val="es-ES"/>
        </w:rPr>
        <w:t>shërbimet</w:t>
      </w:r>
      <w:proofErr w:type="spellEnd"/>
      <w:r w:rsidR="00553782" w:rsidRPr="00C428EF">
        <w:rPr>
          <w:rFonts w:ascii="Times New Roman" w:hAnsi="Times New Roman" w:cs="Times New Roman"/>
          <w:b/>
          <w:bCs/>
          <w:sz w:val="24"/>
          <w:szCs w:val="24"/>
          <w:lang w:val="es-ES"/>
        </w:rPr>
        <w:t xml:space="preserve"> </w:t>
      </w:r>
      <w:proofErr w:type="spellStart"/>
      <w:r w:rsidR="00553782" w:rsidRPr="00C428EF">
        <w:rPr>
          <w:rFonts w:ascii="Times New Roman" w:hAnsi="Times New Roman" w:cs="Times New Roman"/>
          <w:b/>
          <w:bCs/>
          <w:sz w:val="24"/>
          <w:szCs w:val="24"/>
          <w:lang w:val="es-ES"/>
        </w:rPr>
        <w:t>që</w:t>
      </w:r>
      <w:proofErr w:type="spellEnd"/>
      <w:r w:rsidR="00553782" w:rsidRPr="00C428EF">
        <w:rPr>
          <w:rFonts w:ascii="Times New Roman" w:hAnsi="Times New Roman" w:cs="Times New Roman"/>
          <w:b/>
          <w:bCs/>
          <w:sz w:val="24"/>
          <w:szCs w:val="24"/>
          <w:lang w:val="es-ES"/>
        </w:rPr>
        <w:t xml:space="preserve"> </w:t>
      </w:r>
      <w:proofErr w:type="spellStart"/>
      <w:r w:rsidR="00553782" w:rsidRPr="00C428EF">
        <w:rPr>
          <w:rFonts w:ascii="Times New Roman" w:hAnsi="Times New Roman" w:cs="Times New Roman"/>
          <w:b/>
          <w:bCs/>
          <w:sz w:val="24"/>
          <w:szCs w:val="24"/>
          <w:lang w:val="es-ES"/>
        </w:rPr>
        <w:t>ofron</w:t>
      </w:r>
      <w:proofErr w:type="spellEnd"/>
      <w:r w:rsidR="00553782" w:rsidRPr="00C428EF">
        <w:rPr>
          <w:rFonts w:ascii="Times New Roman" w:hAnsi="Times New Roman" w:cs="Times New Roman"/>
          <w:b/>
          <w:bCs/>
          <w:sz w:val="24"/>
          <w:szCs w:val="24"/>
          <w:lang w:val="es-ES"/>
        </w:rPr>
        <w:t xml:space="preserve"> DPPI-ja</w:t>
      </w:r>
    </w:p>
    <w:p w14:paraId="148195EC" w14:textId="77777777" w:rsidR="00553782" w:rsidRPr="00C428EF" w:rsidRDefault="00553782" w:rsidP="00553782">
      <w:pPr>
        <w:spacing w:after="0" w:line="240" w:lineRule="auto"/>
        <w:jc w:val="center"/>
        <w:rPr>
          <w:rFonts w:ascii="Times New Roman" w:hAnsi="Times New Roman" w:cs="Times New Roman"/>
          <w:b/>
          <w:bCs/>
          <w:sz w:val="24"/>
          <w:szCs w:val="24"/>
          <w:lang w:val="es-ES"/>
        </w:rPr>
      </w:pPr>
    </w:p>
    <w:p w14:paraId="4A6135A8" w14:textId="3731DBC3" w:rsidR="00553782" w:rsidRPr="00C428EF" w:rsidRDefault="00553782" w:rsidP="00765842">
      <w:pPr>
        <w:pStyle w:val="Default"/>
        <w:jc w:val="both"/>
        <w:rPr>
          <w:lang w:val="es-ES"/>
        </w:rPr>
      </w:pPr>
      <w:r w:rsidRPr="00C428EF">
        <w:rPr>
          <w:lang w:val="es-ES"/>
        </w:rPr>
        <w:t xml:space="preserve">1. </w:t>
      </w:r>
      <w:proofErr w:type="spellStart"/>
      <w:r w:rsidRPr="00C428EF">
        <w:rPr>
          <w:lang w:val="es-ES"/>
        </w:rPr>
        <w:t>Çdo</w:t>
      </w:r>
      <w:proofErr w:type="spellEnd"/>
      <w:r w:rsidRPr="00C428EF">
        <w:rPr>
          <w:lang w:val="es-ES"/>
        </w:rPr>
        <w:t xml:space="preserve"> </w:t>
      </w:r>
      <w:proofErr w:type="spellStart"/>
      <w:r w:rsidR="00CE7729">
        <w:rPr>
          <w:lang w:val="es-ES"/>
        </w:rPr>
        <w:t>kërkesë</w:t>
      </w:r>
      <w:proofErr w:type="spellEnd"/>
      <w:r w:rsidRPr="00C428EF">
        <w:rPr>
          <w:lang w:val="es-ES"/>
        </w:rPr>
        <w:t xml:space="preserve"> </w:t>
      </w:r>
      <w:proofErr w:type="spellStart"/>
      <w:r w:rsidRPr="00C428EF">
        <w:rPr>
          <w:lang w:val="es-ES"/>
        </w:rPr>
        <w:t>për</w:t>
      </w:r>
      <w:proofErr w:type="spellEnd"/>
      <w:r w:rsidRPr="00C428EF">
        <w:rPr>
          <w:lang w:val="es-ES"/>
        </w:rPr>
        <w:t xml:space="preserve"> </w:t>
      </w:r>
      <w:proofErr w:type="spellStart"/>
      <w:r w:rsidRPr="00C428EF">
        <w:rPr>
          <w:lang w:val="es-ES"/>
        </w:rPr>
        <w:t>shërbimet</w:t>
      </w:r>
      <w:proofErr w:type="spellEnd"/>
      <w:r w:rsidRPr="00C428EF">
        <w:rPr>
          <w:lang w:val="es-ES"/>
        </w:rPr>
        <w:t xml:space="preserve"> e </w:t>
      </w:r>
      <w:proofErr w:type="spellStart"/>
      <w:r w:rsidRPr="00C428EF">
        <w:rPr>
          <w:lang w:val="es-ES"/>
        </w:rPr>
        <w:t>ofruara</w:t>
      </w:r>
      <w:proofErr w:type="spellEnd"/>
      <w:r w:rsidRPr="00C428EF">
        <w:rPr>
          <w:lang w:val="es-ES"/>
        </w:rPr>
        <w:t xml:space="preserve"> </w:t>
      </w:r>
      <w:proofErr w:type="spellStart"/>
      <w:r w:rsidRPr="00C428EF">
        <w:rPr>
          <w:lang w:val="es-ES"/>
        </w:rPr>
        <w:t>nga</w:t>
      </w:r>
      <w:proofErr w:type="spellEnd"/>
      <w:r w:rsidRPr="00C428EF">
        <w:rPr>
          <w:lang w:val="es-ES"/>
        </w:rPr>
        <w:t xml:space="preserve"> DPPI-ja </w:t>
      </w:r>
      <w:proofErr w:type="spellStart"/>
      <w:r w:rsidRPr="00C428EF">
        <w:rPr>
          <w:lang w:val="es-ES"/>
        </w:rPr>
        <w:t>depozitohet</w:t>
      </w:r>
      <w:proofErr w:type="spellEnd"/>
      <w:r w:rsidRPr="00C428EF">
        <w:rPr>
          <w:lang w:val="es-ES"/>
        </w:rPr>
        <w:t xml:space="preserve"> </w:t>
      </w:r>
      <w:proofErr w:type="spellStart"/>
      <w:r w:rsidRPr="00C428EF">
        <w:rPr>
          <w:lang w:val="es-ES"/>
        </w:rPr>
        <w:t>elektronikisht</w:t>
      </w:r>
      <w:proofErr w:type="spellEnd"/>
      <w:r w:rsidRPr="00C428EF">
        <w:rPr>
          <w:lang w:val="es-ES"/>
        </w:rPr>
        <w:t xml:space="preserve"> </w:t>
      </w:r>
      <w:proofErr w:type="spellStart"/>
      <w:r w:rsidRPr="00C428EF">
        <w:rPr>
          <w:lang w:val="es-ES"/>
        </w:rPr>
        <w:t>në</w:t>
      </w:r>
      <w:proofErr w:type="spellEnd"/>
      <w:r w:rsidRPr="00C428EF">
        <w:rPr>
          <w:lang w:val="es-ES"/>
        </w:rPr>
        <w:t xml:space="preserve"> </w:t>
      </w:r>
      <w:proofErr w:type="spellStart"/>
      <w:r w:rsidRPr="00C428EF">
        <w:rPr>
          <w:lang w:val="es-ES"/>
        </w:rPr>
        <w:t>përputhje</w:t>
      </w:r>
      <w:proofErr w:type="spellEnd"/>
      <w:r w:rsidRPr="00C428EF">
        <w:rPr>
          <w:lang w:val="es-ES"/>
        </w:rPr>
        <w:t xml:space="preserve"> me </w:t>
      </w:r>
      <w:proofErr w:type="spellStart"/>
      <w:r w:rsidRPr="00C428EF">
        <w:rPr>
          <w:lang w:val="es-ES"/>
        </w:rPr>
        <w:t>legjislacionin</w:t>
      </w:r>
      <w:proofErr w:type="spellEnd"/>
      <w:r w:rsidRPr="00C428EF">
        <w:rPr>
          <w:lang w:val="es-ES"/>
        </w:rPr>
        <w:t xml:space="preserve"> </w:t>
      </w:r>
      <w:proofErr w:type="spellStart"/>
      <w:r w:rsidRPr="00C428EF">
        <w:rPr>
          <w:lang w:val="es-ES"/>
        </w:rPr>
        <w:t>në</w:t>
      </w:r>
      <w:proofErr w:type="spellEnd"/>
      <w:r w:rsidRPr="00C428EF">
        <w:rPr>
          <w:lang w:val="es-ES"/>
        </w:rPr>
        <w:t xml:space="preserve"> </w:t>
      </w:r>
      <w:proofErr w:type="spellStart"/>
      <w:r w:rsidRPr="00C428EF">
        <w:rPr>
          <w:lang w:val="es-ES"/>
        </w:rPr>
        <w:t>fuqi</w:t>
      </w:r>
      <w:proofErr w:type="spellEnd"/>
      <w:r w:rsidRPr="00C428EF">
        <w:rPr>
          <w:lang w:val="es-ES"/>
        </w:rPr>
        <w:t xml:space="preserve"> </w:t>
      </w:r>
      <w:proofErr w:type="spellStart"/>
      <w:r w:rsidRPr="00C428EF">
        <w:rPr>
          <w:lang w:val="es-ES"/>
        </w:rPr>
        <w:t>që</w:t>
      </w:r>
      <w:proofErr w:type="spellEnd"/>
      <w:r w:rsidRPr="00C428EF">
        <w:rPr>
          <w:lang w:val="es-ES"/>
        </w:rPr>
        <w:t xml:space="preserve"> </w:t>
      </w:r>
      <w:proofErr w:type="spellStart"/>
      <w:r w:rsidRPr="00C428EF">
        <w:rPr>
          <w:lang w:val="es-ES"/>
        </w:rPr>
        <w:t>rregullon</w:t>
      </w:r>
      <w:proofErr w:type="spellEnd"/>
      <w:r w:rsidRPr="00C428EF">
        <w:rPr>
          <w:lang w:val="es-ES"/>
        </w:rPr>
        <w:t xml:space="preserve"> </w:t>
      </w:r>
      <w:proofErr w:type="spellStart"/>
      <w:r w:rsidRPr="00C428EF">
        <w:rPr>
          <w:lang w:val="es-ES"/>
        </w:rPr>
        <w:t>shërbimet</w:t>
      </w:r>
      <w:proofErr w:type="spellEnd"/>
      <w:r w:rsidRPr="00C428EF">
        <w:rPr>
          <w:lang w:val="es-ES"/>
        </w:rPr>
        <w:t xml:space="preserve"> </w:t>
      </w:r>
      <w:r w:rsidRPr="000865A7">
        <w:rPr>
          <w:i/>
          <w:iCs/>
          <w:lang w:val="es-ES"/>
        </w:rPr>
        <w:t xml:space="preserve">online </w:t>
      </w:r>
      <w:proofErr w:type="spellStart"/>
      <w:r w:rsidRPr="00C428EF">
        <w:rPr>
          <w:lang w:val="es-ES"/>
        </w:rPr>
        <w:t>në</w:t>
      </w:r>
      <w:proofErr w:type="spellEnd"/>
      <w:r w:rsidRPr="00C428EF">
        <w:rPr>
          <w:lang w:val="es-ES"/>
        </w:rPr>
        <w:t xml:space="preserve"> </w:t>
      </w:r>
      <w:proofErr w:type="spellStart"/>
      <w:r w:rsidRPr="00C428EF">
        <w:rPr>
          <w:lang w:val="es-ES"/>
        </w:rPr>
        <w:t>Republikën</w:t>
      </w:r>
      <w:proofErr w:type="spellEnd"/>
      <w:r w:rsidRPr="00C428EF">
        <w:rPr>
          <w:lang w:val="es-ES"/>
        </w:rPr>
        <w:t xml:space="preserve"> e </w:t>
      </w:r>
      <w:proofErr w:type="spellStart"/>
      <w:r w:rsidRPr="00C428EF">
        <w:rPr>
          <w:lang w:val="es-ES"/>
        </w:rPr>
        <w:t>Shqipërisë</w:t>
      </w:r>
      <w:proofErr w:type="spellEnd"/>
      <w:r w:rsidRPr="00C428EF">
        <w:rPr>
          <w:lang w:val="es-ES"/>
        </w:rPr>
        <w:t>.</w:t>
      </w:r>
    </w:p>
    <w:p w14:paraId="0E544D58" w14:textId="77777777" w:rsidR="00553782" w:rsidRPr="00C428EF" w:rsidRDefault="00553782" w:rsidP="00553782">
      <w:pPr>
        <w:pStyle w:val="Default"/>
        <w:rPr>
          <w:highlight w:val="yellow"/>
          <w:lang w:val="es-ES"/>
        </w:rPr>
      </w:pPr>
    </w:p>
    <w:p w14:paraId="5327DE3E" w14:textId="0EC8AA26" w:rsidR="00553782" w:rsidRDefault="00553782" w:rsidP="00553782">
      <w:pPr>
        <w:pStyle w:val="CommentText"/>
        <w:jc w:val="both"/>
        <w:rPr>
          <w:rFonts w:ascii="Times New Roman" w:hAnsi="Times New Roman" w:cs="Times New Roman"/>
          <w:sz w:val="24"/>
          <w:szCs w:val="24"/>
          <w:lang w:val="es-ES"/>
        </w:rPr>
      </w:pPr>
      <w:bookmarkStart w:id="4" w:name="_Hlk140252317"/>
      <w:r w:rsidRPr="00C428EF">
        <w:rPr>
          <w:rFonts w:ascii="Times New Roman" w:hAnsi="Times New Roman" w:cs="Times New Roman"/>
          <w:sz w:val="24"/>
          <w:szCs w:val="24"/>
          <w:lang w:val="es-ES"/>
        </w:rPr>
        <w:t xml:space="preserve">2.  </w:t>
      </w:r>
      <w:proofErr w:type="spellStart"/>
      <w:r w:rsidRPr="00C428EF">
        <w:rPr>
          <w:rFonts w:ascii="Times New Roman" w:hAnsi="Times New Roman" w:cs="Times New Roman"/>
          <w:sz w:val="24"/>
          <w:szCs w:val="24"/>
          <w:lang w:val="es-ES"/>
        </w:rPr>
        <w:t>Çdo</w:t>
      </w:r>
      <w:proofErr w:type="spellEnd"/>
      <w:r w:rsidRPr="00C428EF">
        <w:rPr>
          <w:rFonts w:ascii="Times New Roman" w:hAnsi="Times New Roman" w:cs="Times New Roman"/>
          <w:sz w:val="24"/>
          <w:szCs w:val="24"/>
          <w:lang w:val="es-ES"/>
        </w:rPr>
        <w:t xml:space="preserve"> </w:t>
      </w:r>
      <w:proofErr w:type="spellStart"/>
      <w:r w:rsidR="00CE7729">
        <w:rPr>
          <w:rFonts w:ascii="Times New Roman" w:hAnsi="Times New Roman" w:cs="Times New Roman"/>
          <w:sz w:val="24"/>
          <w:szCs w:val="24"/>
          <w:lang w:val="es-ES"/>
        </w:rPr>
        <w:t>kërkesë</w:t>
      </w:r>
      <w:proofErr w:type="spellEnd"/>
      <w:r w:rsidR="00CE7729">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në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format</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elektronik</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duhet</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shoqërohet</w:t>
      </w:r>
      <w:proofErr w:type="spellEnd"/>
      <w:r w:rsidRPr="00C428EF">
        <w:rPr>
          <w:rFonts w:ascii="Times New Roman" w:hAnsi="Times New Roman" w:cs="Times New Roman"/>
          <w:sz w:val="24"/>
          <w:szCs w:val="24"/>
          <w:lang w:val="es-ES"/>
        </w:rPr>
        <w:t xml:space="preserve"> me </w:t>
      </w:r>
      <w:proofErr w:type="spellStart"/>
      <w:r w:rsidRPr="00C428EF">
        <w:rPr>
          <w:rFonts w:ascii="Times New Roman" w:hAnsi="Times New Roman" w:cs="Times New Roman"/>
          <w:sz w:val="24"/>
          <w:szCs w:val="24"/>
          <w:lang w:val="es-ES"/>
        </w:rPr>
        <w:t>nënshkrimin</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elektronik</w:t>
      </w:r>
      <w:proofErr w:type="spellEnd"/>
      <w:r w:rsidRPr="00C428EF">
        <w:rPr>
          <w:rFonts w:ascii="Times New Roman" w:hAnsi="Times New Roman" w:cs="Times New Roman"/>
          <w:sz w:val="24"/>
          <w:szCs w:val="24"/>
          <w:lang w:val="es-ES"/>
        </w:rPr>
        <w:t xml:space="preserve">, sipas </w:t>
      </w:r>
      <w:proofErr w:type="spellStart"/>
      <w:r w:rsidRPr="00C428EF">
        <w:rPr>
          <w:rFonts w:ascii="Times New Roman" w:hAnsi="Times New Roman" w:cs="Times New Roman"/>
          <w:sz w:val="24"/>
          <w:szCs w:val="24"/>
          <w:lang w:val="es-ES"/>
        </w:rPr>
        <w:t>legjislacionit</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në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fuqi</w:t>
      </w:r>
      <w:proofErr w:type="spellEnd"/>
      <w:r w:rsidRPr="00C428EF">
        <w:rPr>
          <w:rFonts w:ascii="Times New Roman" w:hAnsi="Times New Roman" w:cs="Times New Roman"/>
          <w:sz w:val="24"/>
          <w:szCs w:val="24"/>
          <w:lang w:val="es-ES"/>
        </w:rPr>
        <w:t>.</w:t>
      </w:r>
    </w:p>
    <w:p w14:paraId="3B85CFFC" w14:textId="77777777" w:rsidR="00553782" w:rsidRDefault="00553782" w:rsidP="00553782">
      <w:pPr>
        <w:pStyle w:val="CommentText"/>
        <w:rPr>
          <w:rFonts w:ascii="Times New Roman" w:hAnsi="Times New Roman" w:cs="Times New Roman"/>
          <w:sz w:val="24"/>
          <w:szCs w:val="24"/>
          <w:lang w:val="es-ES"/>
        </w:rPr>
      </w:pPr>
    </w:p>
    <w:p w14:paraId="1788B9C3" w14:textId="1B1A49AD" w:rsidR="00553782" w:rsidRPr="00C428EF" w:rsidRDefault="00553782" w:rsidP="00553782">
      <w:pPr>
        <w:spacing w:after="0" w:line="240" w:lineRule="auto"/>
        <w:jc w:val="center"/>
        <w:rPr>
          <w:rFonts w:ascii="Times New Roman" w:hAnsi="Times New Roman" w:cs="Times New Roman"/>
          <w:b/>
          <w:bCs/>
          <w:sz w:val="24"/>
          <w:szCs w:val="24"/>
          <w:lang w:val="es-ES"/>
        </w:rPr>
      </w:pPr>
      <w:proofErr w:type="spellStart"/>
      <w:r w:rsidRPr="00C428EF">
        <w:rPr>
          <w:rFonts w:ascii="Times New Roman" w:hAnsi="Times New Roman" w:cs="Times New Roman"/>
          <w:b/>
          <w:bCs/>
          <w:sz w:val="24"/>
          <w:szCs w:val="24"/>
          <w:lang w:val="es-ES"/>
        </w:rPr>
        <w:t>Neni</w:t>
      </w:r>
      <w:proofErr w:type="spellEnd"/>
      <w:r w:rsidRPr="00C428EF">
        <w:rPr>
          <w:rFonts w:ascii="Times New Roman" w:hAnsi="Times New Roman" w:cs="Times New Roman"/>
          <w:b/>
          <w:bCs/>
          <w:sz w:val="24"/>
          <w:szCs w:val="24"/>
          <w:lang w:val="es-ES"/>
        </w:rPr>
        <w:t xml:space="preserve"> </w:t>
      </w:r>
      <w:r w:rsidR="00FC06AE">
        <w:rPr>
          <w:rFonts w:ascii="Times New Roman" w:hAnsi="Times New Roman" w:cs="Times New Roman"/>
          <w:b/>
          <w:bCs/>
          <w:sz w:val="24"/>
          <w:szCs w:val="24"/>
          <w:lang w:val="es-ES"/>
        </w:rPr>
        <w:t>5</w:t>
      </w:r>
      <w:r w:rsidR="00AC6388">
        <w:rPr>
          <w:rFonts w:ascii="Times New Roman" w:hAnsi="Times New Roman" w:cs="Times New Roman"/>
          <w:b/>
          <w:bCs/>
          <w:sz w:val="24"/>
          <w:szCs w:val="24"/>
          <w:lang w:val="es-ES"/>
        </w:rPr>
        <w:t>3</w:t>
      </w:r>
    </w:p>
    <w:p w14:paraId="734B1EB1" w14:textId="77777777" w:rsidR="00553782" w:rsidRDefault="00553782" w:rsidP="00553782">
      <w:pPr>
        <w:spacing w:after="0" w:line="240" w:lineRule="auto"/>
        <w:jc w:val="center"/>
        <w:rPr>
          <w:rFonts w:ascii="Times New Roman" w:hAnsi="Times New Roman" w:cs="Times New Roman"/>
          <w:b/>
          <w:bCs/>
          <w:sz w:val="24"/>
          <w:szCs w:val="24"/>
          <w:lang w:val="es-ES"/>
        </w:rPr>
      </w:pPr>
      <w:proofErr w:type="spellStart"/>
      <w:r w:rsidRPr="00C428EF">
        <w:rPr>
          <w:rFonts w:ascii="Times New Roman" w:hAnsi="Times New Roman" w:cs="Times New Roman"/>
          <w:b/>
          <w:bCs/>
          <w:sz w:val="24"/>
          <w:szCs w:val="24"/>
          <w:lang w:val="es-ES"/>
        </w:rPr>
        <w:t>Bashkëpunimi</w:t>
      </w:r>
      <w:proofErr w:type="spellEnd"/>
      <w:r w:rsidRPr="00C428EF">
        <w:rPr>
          <w:rFonts w:ascii="Times New Roman" w:hAnsi="Times New Roman" w:cs="Times New Roman"/>
          <w:b/>
          <w:bCs/>
          <w:sz w:val="24"/>
          <w:szCs w:val="24"/>
          <w:lang w:val="es-ES"/>
        </w:rPr>
        <w:t xml:space="preserve"> </w:t>
      </w:r>
      <w:proofErr w:type="spellStart"/>
      <w:r w:rsidRPr="00C428EF">
        <w:rPr>
          <w:rFonts w:ascii="Times New Roman" w:hAnsi="Times New Roman" w:cs="Times New Roman"/>
          <w:b/>
          <w:bCs/>
          <w:sz w:val="24"/>
          <w:szCs w:val="24"/>
          <w:lang w:val="es-ES"/>
        </w:rPr>
        <w:t>administrativ</w:t>
      </w:r>
      <w:proofErr w:type="spellEnd"/>
    </w:p>
    <w:p w14:paraId="23E556A0" w14:textId="77777777" w:rsidR="00553782" w:rsidRPr="00C428EF" w:rsidRDefault="00553782" w:rsidP="00553782">
      <w:pPr>
        <w:spacing w:after="0" w:line="240" w:lineRule="auto"/>
        <w:jc w:val="center"/>
        <w:rPr>
          <w:rFonts w:ascii="Times New Roman" w:hAnsi="Times New Roman" w:cs="Times New Roman"/>
          <w:b/>
          <w:bCs/>
          <w:sz w:val="24"/>
          <w:szCs w:val="24"/>
          <w:lang w:val="es-ES"/>
        </w:rPr>
      </w:pPr>
    </w:p>
    <w:p w14:paraId="30390860" w14:textId="77777777" w:rsidR="00553782" w:rsidRPr="00C428EF" w:rsidRDefault="00553782" w:rsidP="00681182">
      <w:pPr>
        <w:spacing w:line="240" w:lineRule="auto"/>
        <w:jc w:val="both"/>
        <w:rPr>
          <w:rFonts w:ascii="Times New Roman" w:hAnsi="Times New Roman" w:cs="Times New Roman"/>
          <w:sz w:val="24"/>
          <w:szCs w:val="24"/>
          <w:lang w:val="es-ES"/>
        </w:rPr>
      </w:pPr>
      <w:r w:rsidRPr="00C428EF">
        <w:rPr>
          <w:rFonts w:ascii="Times New Roman" w:hAnsi="Times New Roman" w:cs="Times New Roman"/>
          <w:sz w:val="24"/>
          <w:szCs w:val="24"/>
          <w:lang w:val="es-ES"/>
        </w:rPr>
        <w:t xml:space="preserve">1. DPPI </w:t>
      </w:r>
      <w:proofErr w:type="spellStart"/>
      <w:r w:rsidRPr="00C428EF">
        <w:rPr>
          <w:rFonts w:ascii="Times New Roman" w:hAnsi="Times New Roman" w:cs="Times New Roman"/>
          <w:sz w:val="24"/>
          <w:szCs w:val="24"/>
          <w:lang w:val="es-ES"/>
        </w:rPr>
        <w:t>bashkëpunon</w:t>
      </w:r>
      <w:proofErr w:type="spellEnd"/>
      <w:r w:rsidRPr="00C428EF">
        <w:rPr>
          <w:rFonts w:ascii="Times New Roman" w:hAnsi="Times New Roman" w:cs="Times New Roman"/>
          <w:sz w:val="24"/>
          <w:szCs w:val="24"/>
          <w:lang w:val="es-ES"/>
        </w:rPr>
        <w:t xml:space="preserve"> me </w:t>
      </w:r>
      <w:proofErr w:type="spellStart"/>
      <w:r w:rsidRPr="00C428EF">
        <w:rPr>
          <w:rFonts w:ascii="Times New Roman" w:hAnsi="Times New Roman" w:cs="Times New Roman"/>
          <w:sz w:val="24"/>
          <w:szCs w:val="24"/>
          <w:lang w:val="es-ES"/>
        </w:rPr>
        <w:t>zyrat</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qendrore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pronësisë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industriale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shteteve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anëtare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BE,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ngarkuara</w:t>
      </w:r>
      <w:proofErr w:type="spellEnd"/>
      <w:r w:rsidRPr="00C428EF">
        <w:rPr>
          <w:rFonts w:ascii="Times New Roman" w:hAnsi="Times New Roman" w:cs="Times New Roman"/>
          <w:sz w:val="24"/>
          <w:szCs w:val="24"/>
          <w:lang w:val="es-ES"/>
        </w:rPr>
        <w:t xml:space="preserve"> me </w:t>
      </w:r>
      <w:proofErr w:type="spellStart"/>
      <w:r w:rsidRPr="00C428EF">
        <w:rPr>
          <w:rFonts w:ascii="Times New Roman" w:hAnsi="Times New Roman" w:cs="Times New Roman"/>
          <w:sz w:val="24"/>
          <w:szCs w:val="24"/>
          <w:lang w:val="es-ES"/>
        </w:rPr>
        <w:t>regjistrimin</w:t>
      </w:r>
      <w:proofErr w:type="spellEnd"/>
      <w:r w:rsidRPr="00C428EF">
        <w:rPr>
          <w:rFonts w:ascii="Times New Roman" w:hAnsi="Times New Roman" w:cs="Times New Roman"/>
          <w:sz w:val="24"/>
          <w:szCs w:val="24"/>
          <w:lang w:val="es-ES"/>
        </w:rPr>
        <w:t xml:space="preserve"> e </w:t>
      </w:r>
      <w:proofErr w:type="spellStart"/>
      <w:r w:rsidRPr="00C428EF">
        <w:rPr>
          <w:rFonts w:ascii="Times New Roman" w:hAnsi="Times New Roman" w:cs="Times New Roman"/>
          <w:sz w:val="24"/>
          <w:szCs w:val="24"/>
          <w:lang w:val="es-ES"/>
        </w:rPr>
        <w:t>disenjove</w:t>
      </w:r>
      <w:proofErr w:type="spellEnd"/>
      <w:r w:rsidRPr="00C428EF">
        <w:rPr>
          <w:rFonts w:ascii="Times New Roman" w:hAnsi="Times New Roman" w:cs="Times New Roman"/>
          <w:sz w:val="24"/>
          <w:szCs w:val="24"/>
          <w:lang w:val="es-ES"/>
        </w:rPr>
        <w:t xml:space="preserve">, si </w:t>
      </w:r>
      <w:proofErr w:type="spellStart"/>
      <w:r w:rsidRPr="00C428EF">
        <w:rPr>
          <w:rFonts w:ascii="Times New Roman" w:hAnsi="Times New Roman" w:cs="Times New Roman"/>
          <w:sz w:val="24"/>
          <w:szCs w:val="24"/>
          <w:lang w:val="es-ES"/>
        </w:rPr>
        <w:t>dhe</w:t>
      </w:r>
      <w:proofErr w:type="spellEnd"/>
      <w:r w:rsidRPr="00C428EF">
        <w:rPr>
          <w:rFonts w:ascii="Times New Roman" w:hAnsi="Times New Roman" w:cs="Times New Roman"/>
          <w:sz w:val="24"/>
          <w:szCs w:val="24"/>
          <w:lang w:val="es-ES"/>
        </w:rPr>
        <w:t xml:space="preserve"> me </w:t>
      </w:r>
      <w:proofErr w:type="spellStart"/>
      <w:r w:rsidRPr="00C428EF">
        <w:rPr>
          <w:rFonts w:ascii="Times New Roman" w:hAnsi="Times New Roman" w:cs="Times New Roman"/>
          <w:sz w:val="24"/>
          <w:szCs w:val="24"/>
          <w:lang w:val="es-ES"/>
        </w:rPr>
        <w:t>Zyrën</w:t>
      </w:r>
      <w:proofErr w:type="spellEnd"/>
      <w:r w:rsidRPr="00C428EF">
        <w:rPr>
          <w:rFonts w:ascii="Times New Roman" w:hAnsi="Times New Roman" w:cs="Times New Roman"/>
          <w:sz w:val="24"/>
          <w:szCs w:val="24"/>
          <w:lang w:val="es-ES"/>
        </w:rPr>
        <w:t xml:space="preserve"> e </w:t>
      </w:r>
      <w:proofErr w:type="spellStart"/>
      <w:r w:rsidRPr="00C428EF">
        <w:rPr>
          <w:rFonts w:ascii="Times New Roman" w:hAnsi="Times New Roman" w:cs="Times New Roman"/>
          <w:sz w:val="24"/>
          <w:szCs w:val="24"/>
          <w:lang w:val="es-ES"/>
        </w:rPr>
        <w:t>Bashkimit</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Evropian</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për</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Pronësinë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Intelektuale</w:t>
      </w:r>
      <w:proofErr w:type="spellEnd"/>
      <w:r w:rsidRPr="00C428EF">
        <w:rPr>
          <w:rFonts w:ascii="Times New Roman" w:hAnsi="Times New Roman" w:cs="Times New Roman"/>
          <w:sz w:val="24"/>
          <w:szCs w:val="24"/>
          <w:lang w:val="es-ES"/>
        </w:rPr>
        <w:t xml:space="preserve"> (EUIPO), me </w:t>
      </w:r>
      <w:proofErr w:type="spellStart"/>
      <w:r w:rsidRPr="00C428EF">
        <w:rPr>
          <w:rFonts w:ascii="Times New Roman" w:hAnsi="Times New Roman" w:cs="Times New Roman"/>
          <w:sz w:val="24"/>
          <w:szCs w:val="24"/>
          <w:lang w:val="es-ES"/>
        </w:rPr>
        <w:t>qëllim</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promovimin</w:t>
      </w:r>
      <w:proofErr w:type="spellEnd"/>
      <w:r w:rsidRPr="00C428EF">
        <w:rPr>
          <w:rFonts w:ascii="Times New Roman" w:hAnsi="Times New Roman" w:cs="Times New Roman"/>
          <w:sz w:val="24"/>
          <w:szCs w:val="24"/>
          <w:lang w:val="es-ES"/>
        </w:rPr>
        <w:t xml:space="preserve"> e </w:t>
      </w:r>
      <w:proofErr w:type="spellStart"/>
      <w:r w:rsidRPr="00C428EF">
        <w:rPr>
          <w:rFonts w:ascii="Times New Roman" w:hAnsi="Times New Roman" w:cs="Times New Roman"/>
          <w:sz w:val="24"/>
          <w:szCs w:val="24"/>
          <w:lang w:val="es-ES"/>
        </w:rPr>
        <w:t>konvergjencës</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së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praktikave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dhe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mjeteve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në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lidhje</w:t>
      </w:r>
      <w:proofErr w:type="spellEnd"/>
      <w:r w:rsidRPr="00C428EF">
        <w:rPr>
          <w:rFonts w:ascii="Times New Roman" w:hAnsi="Times New Roman" w:cs="Times New Roman"/>
          <w:sz w:val="24"/>
          <w:szCs w:val="24"/>
          <w:lang w:val="es-ES"/>
        </w:rPr>
        <w:t xml:space="preserve"> me </w:t>
      </w:r>
      <w:proofErr w:type="spellStart"/>
      <w:r w:rsidRPr="00C428EF">
        <w:rPr>
          <w:rFonts w:ascii="Times New Roman" w:hAnsi="Times New Roman" w:cs="Times New Roman"/>
          <w:sz w:val="24"/>
          <w:szCs w:val="24"/>
          <w:lang w:val="es-ES"/>
        </w:rPr>
        <w:t>ekzaminimin</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regjistrimin</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dhe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deklarimin</w:t>
      </w:r>
      <w:proofErr w:type="spellEnd"/>
      <w:r w:rsidRPr="00C428EF">
        <w:rPr>
          <w:rFonts w:ascii="Times New Roman" w:hAnsi="Times New Roman" w:cs="Times New Roman"/>
          <w:sz w:val="24"/>
          <w:szCs w:val="24"/>
          <w:lang w:val="es-ES"/>
        </w:rPr>
        <w:t xml:space="preserve"> e </w:t>
      </w:r>
      <w:proofErr w:type="spellStart"/>
      <w:r w:rsidRPr="00C428EF">
        <w:rPr>
          <w:rFonts w:ascii="Times New Roman" w:hAnsi="Times New Roman" w:cs="Times New Roman"/>
          <w:sz w:val="24"/>
          <w:szCs w:val="24"/>
          <w:lang w:val="es-ES"/>
        </w:rPr>
        <w:t>pavlefshmërisë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së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disenjove</w:t>
      </w:r>
      <w:proofErr w:type="spellEnd"/>
      <w:r w:rsidRPr="00C428EF">
        <w:rPr>
          <w:rFonts w:ascii="Times New Roman" w:hAnsi="Times New Roman" w:cs="Times New Roman"/>
          <w:sz w:val="24"/>
          <w:szCs w:val="24"/>
          <w:lang w:val="es-ES"/>
        </w:rPr>
        <w:t xml:space="preserve">. </w:t>
      </w:r>
    </w:p>
    <w:p w14:paraId="170312F5" w14:textId="77777777" w:rsidR="00553782" w:rsidRPr="00C428EF" w:rsidRDefault="00553782" w:rsidP="00681182">
      <w:pPr>
        <w:spacing w:line="240" w:lineRule="auto"/>
        <w:jc w:val="both"/>
        <w:rPr>
          <w:rFonts w:ascii="Times New Roman" w:hAnsi="Times New Roman" w:cs="Times New Roman"/>
          <w:sz w:val="24"/>
          <w:szCs w:val="24"/>
          <w:lang w:val="es-ES"/>
        </w:rPr>
      </w:pPr>
      <w:r w:rsidRPr="00C428EF">
        <w:rPr>
          <w:rFonts w:ascii="Times New Roman" w:hAnsi="Times New Roman" w:cs="Times New Roman"/>
          <w:sz w:val="24"/>
          <w:szCs w:val="24"/>
          <w:lang w:val="es-ES"/>
        </w:rPr>
        <w:t xml:space="preserve">2. </w:t>
      </w:r>
      <w:proofErr w:type="spellStart"/>
      <w:r w:rsidRPr="00C428EF">
        <w:rPr>
          <w:rFonts w:ascii="Times New Roman" w:hAnsi="Times New Roman" w:cs="Times New Roman"/>
          <w:sz w:val="24"/>
          <w:szCs w:val="24"/>
          <w:lang w:val="es-ES"/>
        </w:rPr>
        <w:t>Përvec</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fushave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përmendura</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në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pikën</w:t>
      </w:r>
      <w:proofErr w:type="spellEnd"/>
      <w:r w:rsidRPr="00C428EF">
        <w:rPr>
          <w:rFonts w:ascii="Times New Roman" w:hAnsi="Times New Roman" w:cs="Times New Roman"/>
          <w:sz w:val="24"/>
          <w:szCs w:val="24"/>
          <w:lang w:val="es-ES"/>
        </w:rPr>
        <w:t xml:space="preserve"> 1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këtij</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neni</w:t>
      </w:r>
      <w:proofErr w:type="spellEnd"/>
      <w:r w:rsidRPr="00C428EF">
        <w:rPr>
          <w:rFonts w:ascii="Times New Roman" w:hAnsi="Times New Roman" w:cs="Times New Roman"/>
          <w:sz w:val="24"/>
          <w:szCs w:val="24"/>
          <w:lang w:val="es-ES"/>
        </w:rPr>
        <w:t xml:space="preserve">, DPPI </w:t>
      </w:r>
      <w:proofErr w:type="spellStart"/>
      <w:r w:rsidRPr="00C428EF">
        <w:rPr>
          <w:rFonts w:ascii="Times New Roman" w:hAnsi="Times New Roman" w:cs="Times New Roman"/>
          <w:sz w:val="24"/>
          <w:szCs w:val="24"/>
          <w:lang w:val="es-ES"/>
        </w:rPr>
        <w:t>bashkëpunon</w:t>
      </w:r>
      <w:proofErr w:type="spellEnd"/>
      <w:r w:rsidRPr="00C428EF">
        <w:rPr>
          <w:rFonts w:ascii="Times New Roman" w:hAnsi="Times New Roman" w:cs="Times New Roman"/>
          <w:sz w:val="24"/>
          <w:szCs w:val="24"/>
          <w:lang w:val="es-ES"/>
        </w:rPr>
        <w:t xml:space="preserve"> me </w:t>
      </w:r>
      <w:proofErr w:type="spellStart"/>
      <w:r w:rsidRPr="00C428EF">
        <w:rPr>
          <w:rFonts w:ascii="Times New Roman" w:hAnsi="Times New Roman" w:cs="Times New Roman"/>
          <w:sz w:val="24"/>
          <w:szCs w:val="24"/>
          <w:lang w:val="es-ES"/>
        </w:rPr>
        <w:t>autoritetet</w:t>
      </w:r>
      <w:proofErr w:type="spellEnd"/>
      <w:r w:rsidRPr="00C428EF">
        <w:rPr>
          <w:rFonts w:ascii="Times New Roman" w:hAnsi="Times New Roman" w:cs="Times New Roman"/>
          <w:sz w:val="24"/>
          <w:szCs w:val="24"/>
          <w:lang w:val="es-ES"/>
        </w:rPr>
        <w:t xml:space="preserve"> e </w:t>
      </w:r>
      <w:proofErr w:type="spellStart"/>
      <w:r w:rsidRPr="00C428EF">
        <w:rPr>
          <w:rFonts w:ascii="Times New Roman" w:hAnsi="Times New Roman" w:cs="Times New Roman"/>
          <w:sz w:val="24"/>
          <w:szCs w:val="24"/>
          <w:lang w:val="es-ES"/>
        </w:rPr>
        <w:t>përmendura</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në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gjitha</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fushat</w:t>
      </w:r>
      <w:proofErr w:type="spellEnd"/>
      <w:r w:rsidRPr="00C428EF">
        <w:rPr>
          <w:rFonts w:ascii="Times New Roman" w:hAnsi="Times New Roman" w:cs="Times New Roman"/>
          <w:sz w:val="24"/>
          <w:szCs w:val="24"/>
          <w:lang w:val="es-ES"/>
        </w:rPr>
        <w:t xml:space="preserve"> e </w:t>
      </w:r>
      <w:proofErr w:type="spellStart"/>
      <w:r w:rsidRPr="00C428EF">
        <w:rPr>
          <w:rFonts w:ascii="Times New Roman" w:hAnsi="Times New Roman" w:cs="Times New Roman"/>
          <w:sz w:val="24"/>
          <w:szCs w:val="24"/>
          <w:lang w:val="es-ES"/>
        </w:rPr>
        <w:t>veprimtarive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tyre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të</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cilat</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janë</w:t>
      </w:r>
      <w:proofErr w:type="spellEnd"/>
      <w:r w:rsidRPr="00C428EF">
        <w:rPr>
          <w:rFonts w:ascii="Times New Roman" w:hAnsi="Times New Roman" w:cs="Times New Roman"/>
          <w:sz w:val="24"/>
          <w:szCs w:val="24"/>
          <w:lang w:val="es-ES"/>
        </w:rPr>
        <w:t xml:space="preserve"> me </w:t>
      </w:r>
      <w:proofErr w:type="spellStart"/>
      <w:r w:rsidRPr="00C428EF">
        <w:rPr>
          <w:rFonts w:ascii="Times New Roman" w:hAnsi="Times New Roman" w:cs="Times New Roman"/>
          <w:sz w:val="24"/>
          <w:szCs w:val="24"/>
          <w:lang w:val="es-ES"/>
        </w:rPr>
        <w:t>rëndësi</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për</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mbrojtjen</w:t>
      </w:r>
      <w:proofErr w:type="spellEnd"/>
      <w:r w:rsidRPr="00C428EF">
        <w:rPr>
          <w:rFonts w:ascii="Times New Roman" w:hAnsi="Times New Roman" w:cs="Times New Roman"/>
          <w:sz w:val="24"/>
          <w:szCs w:val="24"/>
          <w:lang w:val="es-ES"/>
        </w:rPr>
        <w:t xml:space="preserve"> e </w:t>
      </w:r>
      <w:proofErr w:type="spellStart"/>
      <w:r w:rsidRPr="00C428EF">
        <w:rPr>
          <w:rFonts w:ascii="Times New Roman" w:hAnsi="Times New Roman" w:cs="Times New Roman"/>
          <w:sz w:val="24"/>
          <w:szCs w:val="24"/>
          <w:lang w:val="es-ES"/>
        </w:rPr>
        <w:t>disenjove</w:t>
      </w:r>
      <w:proofErr w:type="spellEnd"/>
      <w:r w:rsidRPr="00C428EF">
        <w:rPr>
          <w:rFonts w:ascii="Times New Roman" w:hAnsi="Times New Roman" w:cs="Times New Roman"/>
          <w:sz w:val="24"/>
          <w:szCs w:val="24"/>
          <w:lang w:val="es-ES"/>
        </w:rPr>
        <w:t xml:space="preserve"> </w:t>
      </w:r>
      <w:proofErr w:type="spellStart"/>
      <w:r w:rsidRPr="00C428EF">
        <w:rPr>
          <w:rFonts w:ascii="Times New Roman" w:hAnsi="Times New Roman" w:cs="Times New Roman"/>
          <w:sz w:val="24"/>
          <w:szCs w:val="24"/>
          <w:lang w:val="es-ES"/>
        </w:rPr>
        <w:t>në</w:t>
      </w:r>
      <w:proofErr w:type="spellEnd"/>
      <w:r w:rsidRPr="00C428EF">
        <w:rPr>
          <w:rFonts w:ascii="Times New Roman" w:hAnsi="Times New Roman" w:cs="Times New Roman"/>
          <w:sz w:val="24"/>
          <w:szCs w:val="24"/>
          <w:lang w:val="es-ES"/>
        </w:rPr>
        <w:t xml:space="preserve"> BE.</w:t>
      </w:r>
    </w:p>
    <w:bookmarkEnd w:id="4"/>
    <w:p w14:paraId="516C85DB" w14:textId="77777777" w:rsidR="000D1334" w:rsidRPr="00C428EF" w:rsidRDefault="000D1334" w:rsidP="00553782">
      <w:pPr>
        <w:spacing w:line="240" w:lineRule="auto"/>
        <w:rPr>
          <w:rFonts w:ascii="Times New Roman" w:hAnsi="Times New Roman" w:cs="Times New Roman"/>
          <w:sz w:val="24"/>
          <w:szCs w:val="24"/>
          <w:lang w:val="es-ES"/>
        </w:rPr>
      </w:pPr>
    </w:p>
    <w:p w14:paraId="5D961A8C" w14:textId="77777777" w:rsidR="004E229D" w:rsidRDefault="004E229D" w:rsidP="00553782">
      <w:pPr>
        <w:spacing w:line="240" w:lineRule="auto"/>
        <w:jc w:val="center"/>
        <w:rPr>
          <w:rFonts w:ascii="Times New Roman" w:hAnsi="Times New Roman" w:cs="Times New Roman"/>
          <w:sz w:val="24"/>
          <w:szCs w:val="24"/>
          <w:highlight w:val="yellow"/>
          <w:lang w:val="es-ES"/>
        </w:rPr>
      </w:pPr>
    </w:p>
    <w:p w14:paraId="5EF16598" w14:textId="070DABBE" w:rsidR="00553782" w:rsidRDefault="00553782" w:rsidP="004E229D">
      <w:pPr>
        <w:spacing w:line="240" w:lineRule="auto"/>
        <w:jc w:val="center"/>
        <w:rPr>
          <w:rFonts w:ascii="Times New Roman" w:hAnsi="Times New Roman" w:cs="Times New Roman"/>
          <w:sz w:val="24"/>
          <w:szCs w:val="24"/>
          <w:lang w:val="es-ES"/>
        </w:rPr>
      </w:pPr>
      <w:r w:rsidRPr="004478C5">
        <w:rPr>
          <w:rFonts w:ascii="Times New Roman" w:hAnsi="Times New Roman" w:cs="Times New Roman"/>
          <w:sz w:val="24"/>
          <w:szCs w:val="24"/>
          <w:lang w:val="es-ES"/>
        </w:rPr>
        <w:t>PJESA V</w:t>
      </w:r>
    </w:p>
    <w:p w14:paraId="43B3E01C" w14:textId="77777777" w:rsidR="000D1334" w:rsidRPr="005F0262" w:rsidRDefault="000D1334" w:rsidP="000D1334">
      <w:pPr>
        <w:jc w:val="center"/>
        <w:rPr>
          <w:rFonts w:asciiTheme="majorBidi" w:hAnsiTheme="majorBidi" w:cstheme="majorBidi"/>
          <w:sz w:val="24"/>
          <w:szCs w:val="24"/>
          <w:lang w:val="it-IT"/>
        </w:rPr>
      </w:pPr>
      <w:r w:rsidRPr="005F0262">
        <w:rPr>
          <w:rFonts w:asciiTheme="majorBidi" w:hAnsiTheme="majorBidi" w:cstheme="majorBidi"/>
          <w:sz w:val="24"/>
          <w:szCs w:val="24"/>
          <w:lang w:val="it-IT"/>
        </w:rPr>
        <w:t>ZBATIMI I TË DREJTAVE</w:t>
      </w:r>
    </w:p>
    <w:p w14:paraId="0CC954BE" w14:textId="77777777" w:rsidR="000D1334" w:rsidRPr="005F0262" w:rsidRDefault="000D1334" w:rsidP="000D1334">
      <w:pPr>
        <w:jc w:val="center"/>
        <w:rPr>
          <w:rFonts w:asciiTheme="majorBidi" w:hAnsiTheme="majorBidi" w:cstheme="majorBidi"/>
          <w:sz w:val="24"/>
          <w:szCs w:val="24"/>
          <w:lang w:val="it-IT"/>
        </w:rPr>
      </w:pPr>
    </w:p>
    <w:p w14:paraId="66A95F45" w14:textId="53E82B13" w:rsidR="000D1334" w:rsidRPr="005F0262" w:rsidRDefault="000D1334" w:rsidP="000D1334">
      <w:pPr>
        <w:jc w:val="center"/>
        <w:rPr>
          <w:rFonts w:asciiTheme="majorBidi" w:hAnsiTheme="majorBidi" w:cstheme="majorBidi"/>
          <w:sz w:val="24"/>
          <w:szCs w:val="24"/>
          <w:lang w:val="it-IT"/>
        </w:rPr>
      </w:pPr>
      <w:r w:rsidRPr="005F0262">
        <w:rPr>
          <w:rFonts w:asciiTheme="majorBidi" w:hAnsiTheme="majorBidi" w:cstheme="majorBidi"/>
          <w:sz w:val="24"/>
          <w:szCs w:val="24"/>
          <w:lang w:val="it-IT"/>
        </w:rPr>
        <w:t>KREU I</w:t>
      </w:r>
    </w:p>
    <w:p w14:paraId="0AB8D6C0" w14:textId="77777777" w:rsidR="000D1334" w:rsidRPr="005F0262" w:rsidRDefault="000D1334" w:rsidP="000D1334">
      <w:pPr>
        <w:jc w:val="center"/>
        <w:rPr>
          <w:rFonts w:asciiTheme="majorBidi" w:hAnsiTheme="majorBidi" w:cstheme="majorBidi"/>
          <w:sz w:val="24"/>
          <w:szCs w:val="24"/>
          <w:lang w:val="it-IT"/>
        </w:rPr>
      </w:pPr>
      <w:r w:rsidRPr="005F0262">
        <w:rPr>
          <w:rFonts w:asciiTheme="majorBidi" w:hAnsiTheme="majorBidi" w:cstheme="majorBidi"/>
          <w:sz w:val="24"/>
          <w:szCs w:val="24"/>
          <w:lang w:val="it-IT"/>
        </w:rPr>
        <w:t>DISPOZITA TË PËRGJITHSHME</w:t>
      </w:r>
    </w:p>
    <w:p w14:paraId="1018E6D3" w14:textId="77777777" w:rsidR="004E229D" w:rsidRPr="005F0262" w:rsidRDefault="004E229D" w:rsidP="000D1334">
      <w:pPr>
        <w:jc w:val="center"/>
        <w:rPr>
          <w:rFonts w:asciiTheme="majorBidi" w:hAnsiTheme="majorBidi" w:cstheme="majorBidi"/>
          <w:sz w:val="24"/>
          <w:szCs w:val="24"/>
          <w:lang w:val="it-IT"/>
        </w:rPr>
      </w:pPr>
    </w:p>
    <w:p w14:paraId="701340D0" w14:textId="4BDBFDF8" w:rsidR="000D1334" w:rsidRPr="005F0262" w:rsidRDefault="000D1334" w:rsidP="004478C5">
      <w:pPr>
        <w:spacing w:after="0"/>
        <w:jc w:val="center"/>
        <w:rPr>
          <w:rFonts w:asciiTheme="majorBidi" w:hAnsiTheme="majorBidi" w:cstheme="majorBidi"/>
          <w:b/>
          <w:bCs/>
          <w:sz w:val="24"/>
          <w:szCs w:val="24"/>
          <w:lang w:val="it-IT"/>
        </w:rPr>
      </w:pPr>
      <w:r w:rsidRPr="005F0262">
        <w:rPr>
          <w:rFonts w:asciiTheme="majorBidi" w:hAnsiTheme="majorBidi" w:cstheme="majorBidi"/>
          <w:b/>
          <w:bCs/>
          <w:sz w:val="24"/>
          <w:szCs w:val="24"/>
          <w:lang w:val="it-IT"/>
        </w:rPr>
        <w:t xml:space="preserve">Neni </w:t>
      </w:r>
      <w:r w:rsidR="00FC06AE" w:rsidRPr="005F0262">
        <w:rPr>
          <w:rFonts w:asciiTheme="majorBidi" w:hAnsiTheme="majorBidi" w:cstheme="majorBidi"/>
          <w:b/>
          <w:bCs/>
          <w:sz w:val="24"/>
          <w:szCs w:val="24"/>
          <w:lang w:val="it-IT"/>
        </w:rPr>
        <w:t>5</w:t>
      </w:r>
      <w:r w:rsidR="00AC6388">
        <w:rPr>
          <w:rFonts w:asciiTheme="majorBidi" w:hAnsiTheme="majorBidi" w:cstheme="majorBidi"/>
          <w:b/>
          <w:bCs/>
          <w:sz w:val="24"/>
          <w:szCs w:val="24"/>
          <w:lang w:val="it-IT"/>
        </w:rPr>
        <w:t>4</w:t>
      </w:r>
    </w:p>
    <w:p w14:paraId="2DAA6D31" w14:textId="77777777" w:rsidR="000D1334" w:rsidRPr="005F0262" w:rsidRDefault="000D1334" w:rsidP="000D1334">
      <w:pPr>
        <w:spacing w:after="0"/>
        <w:jc w:val="center"/>
        <w:rPr>
          <w:rFonts w:asciiTheme="majorBidi" w:hAnsiTheme="majorBidi" w:cstheme="majorBidi"/>
          <w:b/>
          <w:bCs/>
          <w:sz w:val="24"/>
          <w:szCs w:val="24"/>
          <w:lang w:val="it-IT"/>
        </w:rPr>
      </w:pPr>
      <w:r w:rsidRPr="005F0262">
        <w:rPr>
          <w:rFonts w:asciiTheme="majorBidi" w:hAnsiTheme="majorBidi" w:cstheme="majorBidi"/>
          <w:b/>
          <w:bCs/>
          <w:sz w:val="24"/>
          <w:szCs w:val="24"/>
          <w:lang w:val="it-IT"/>
        </w:rPr>
        <w:t xml:space="preserve">Juridiksioni gjyqësor </w:t>
      </w:r>
    </w:p>
    <w:p w14:paraId="56310DA1" w14:textId="77777777" w:rsidR="00684F53" w:rsidRPr="005F0262" w:rsidRDefault="00684F53" w:rsidP="00684F53">
      <w:pPr>
        <w:spacing w:after="0"/>
        <w:jc w:val="both"/>
        <w:rPr>
          <w:rFonts w:asciiTheme="majorBidi" w:hAnsiTheme="majorBidi" w:cstheme="majorBidi"/>
          <w:sz w:val="24"/>
          <w:szCs w:val="24"/>
          <w:lang w:val="it-IT"/>
        </w:rPr>
      </w:pPr>
    </w:p>
    <w:p w14:paraId="1C43BA78" w14:textId="13CE4786" w:rsidR="00684F53" w:rsidRPr="005F0262" w:rsidRDefault="00684F53" w:rsidP="00684F53">
      <w:pPr>
        <w:spacing w:after="0"/>
        <w:jc w:val="both"/>
        <w:rPr>
          <w:rFonts w:asciiTheme="majorBidi" w:hAnsiTheme="majorBidi" w:cstheme="majorBidi"/>
          <w:sz w:val="24"/>
          <w:szCs w:val="24"/>
          <w:lang w:val="it-IT"/>
        </w:rPr>
      </w:pPr>
      <w:r w:rsidRPr="005F0262">
        <w:rPr>
          <w:rFonts w:asciiTheme="majorBidi" w:hAnsiTheme="majorBidi" w:cstheme="majorBidi"/>
          <w:sz w:val="24"/>
          <w:szCs w:val="24"/>
          <w:lang w:val="it-IT"/>
        </w:rPr>
        <w:t xml:space="preserve">1. </w:t>
      </w:r>
      <w:r w:rsidR="005D02A4" w:rsidRPr="005F0262">
        <w:rPr>
          <w:rFonts w:asciiTheme="majorBidi" w:hAnsiTheme="majorBidi" w:cstheme="majorBidi"/>
          <w:sz w:val="24"/>
          <w:szCs w:val="24"/>
          <w:lang w:val="it-IT"/>
        </w:rPr>
        <w:t xml:space="preserve">Ankimet kundër vendimeve të Bordit të Apelit të DPPI-së </w:t>
      </w:r>
      <w:r w:rsidR="009608A6" w:rsidRPr="005F0262">
        <w:rPr>
          <w:rFonts w:asciiTheme="majorBidi" w:hAnsiTheme="majorBidi" w:cstheme="majorBidi"/>
          <w:sz w:val="24"/>
          <w:szCs w:val="24"/>
          <w:lang w:val="it-IT"/>
        </w:rPr>
        <w:t>sipas këtij ligji,</w:t>
      </w:r>
      <w:r w:rsidR="005D02A4" w:rsidRPr="005F0262">
        <w:rPr>
          <w:rFonts w:asciiTheme="majorBidi" w:hAnsiTheme="majorBidi" w:cstheme="majorBidi"/>
          <w:sz w:val="24"/>
          <w:szCs w:val="24"/>
          <w:lang w:val="it-IT"/>
        </w:rPr>
        <w:t xml:space="preserve"> depozitohen në Gjykatën Administrative të Shkallës së Parë Tiranë brenda 45 </w:t>
      </w:r>
      <w:r w:rsidR="003E22A6" w:rsidRPr="005F0262">
        <w:rPr>
          <w:rFonts w:asciiTheme="majorBidi" w:hAnsiTheme="majorBidi" w:cstheme="majorBidi"/>
          <w:sz w:val="24"/>
          <w:szCs w:val="24"/>
          <w:lang w:val="it-IT"/>
        </w:rPr>
        <w:t>(</w:t>
      </w:r>
      <w:r w:rsidR="003E22A6">
        <w:rPr>
          <w:rFonts w:ascii="Times New Roman" w:eastAsia="MS Mincho" w:hAnsi="Times New Roman"/>
          <w:sz w:val="24"/>
          <w:szCs w:val="24"/>
          <w:lang w:val="sq-AL" w:eastAsia="en-GB"/>
        </w:rPr>
        <w:t>dyzet e pes</w:t>
      </w:r>
      <w:r w:rsidR="003E22A6" w:rsidRPr="00700A00">
        <w:rPr>
          <w:rFonts w:ascii="Times New Roman" w:eastAsia="MS Mincho" w:hAnsi="Times New Roman"/>
          <w:sz w:val="24"/>
          <w:szCs w:val="24"/>
          <w:lang w:val="sq-AL" w:eastAsia="en-GB"/>
        </w:rPr>
        <w:t>ë</w:t>
      </w:r>
      <w:r w:rsidR="003E22A6">
        <w:rPr>
          <w:rFonts w:ascii="Times New Roman" w:eastAsia="MS Mincho" w:hAnsi="Times New Roman"/>
          <w:sz w:val="24"/>
          <w:szCs w:val="24"/>
          <w:lang w:val="sq-AL" w:eastAsia="en-GB"/>
        </w:rPr>
        <w:t>)</w:t>
      </w:r>
      <w:r w:rsidR="003E22A6" w:rsidRPr="00700A00">
        <w:rPr>
          <w:rFonts w:ascii="Times New Roman" w:eastAsia="MS Mincho" w:hAnsi="Times New Roman"/>
          <w:sz w:val="24"/>
          <w:szCs w:val="24"/>
          <w:lang w:val="sq-AL" w:eastAsia="en-GB"/>
        </w:rPr>
        <w:t xml:space="preserve"> </w:t>
      </w:r>
      <w:r w:rsidR="005D02A4" w:rsidRPr="005F0262">
        <w:rPr>
          <w:rFonts w:asciiTheme="majorBidi" w:hAnsiTheme="majorBidi" w:cstheme="majorBidi"/>
          <w:sz w:val="24"/>
          <w:szCs w:val="24"/>
          <w:lang w:val="it-IT"/>
        </w:rPr>
        <w:t>ditëve nga data e marrjes së vendimit të arsyetuar.</w:t>
      </w:r>
    </w:p>
    <w:p w14:paraId="5B52CCC3" w14:textId="77777777" w:rsidR="005D02A4" w:rsidRPr="005F0262" w:rsidRDefault="005D02A4" w:rsidP="00684F53">
      <w:pPr>
        <w:spacing w:after="0"/>
        <w:jc w:val="both"/>
        <w:rPr>
          <w:rFonts w:asciiTheme="majorBidi" w:hAnsiTheme="majorBidi" w:cstheme="majorBidi"/>
          <w:sz w:val="24"/>
          <w:szCs w:val="24"/>
          <w:lang w:val="it-IT"/>
        </w:rPr>
      </w:pPr>
    </w:p>
    <w:p w14:paraId="12DA85CE" w14:textId="77777777" w:rsidR="005D02A4" w:rsidRPr="005F0262" w:rsidRDefault="005D02A4" w:rsidP="00684F53">
      <w:pPr>
        <w:spacing w:after="0"/>
        <w:jc w:val="both"/>
        <w:rPr>
          <w:rFonts w:asciiTheme="majorBidi" w:hAnsiTheme="majorBidi" w:cstheme="majorBidi"/>
          <w:sz w:val="24"/>
          <w:szCs w:val="24"/>
          <w:lang w:val="it-IT"/>
        </w:rPr>
      </w:pPr>
    </w:p>
    <w:p w14:paraId="009E7E3E" w14:textId="77777777" w:rsidR="006A483B" w:rsidRDefault="00684F53" w:rsidP="004478C5">
      <w:pPr>
        <w:spacing w:after="0"/>
        <w:jc w:val="both"/>
        <w:rPr>
          <w:rFonts w:asciiTheme="majorBidi" w:hAnsiTheme="majorBidi" w:cstheme="majorBidi"/>
          <w:sz w:val="24"/>
          <w:szCs w:val="24"/>
          <w:lang w:val="it-IT"/>
        </w:rPr>
      </w:pPr>
      <w:r w:rsidRPr="005F0262">
        <w:rPr>
          <w:rFonts w:asciiTheme="majorBidi" w:hAnsiTheme="majorBidi" w:cstheme="majorBidi"/>
          <w:sz w:val="24"/>
          <w:szCs w:val="24"/>
          <w:lang w:val="it-IT"/>
        </w:rPr>
        <w:t xml:space="preserve">2. Gjykata e Shkallës së Parë e Juridiksionit të Përgjithshëm Tiranë ka juridiksion për të gjitha çështjet e tjera, duke përfshirë: </w:t>
      </w:r>
    </w:p>
    <w:p w14:paraId="410FD52D" w14:textId="77777777" w:rsidR="006A483B" w:rsidRDefault="00684F53" w:rsidP="004478C5">
      <w:pPr>
        <w:spacing w:after="0"/>
        <w:jc w:val="both"/>
        <w:rPr>
          <w:rFonts w:asciiTheme="majorBidi" w:hAnsiTheme="majorBidi" w:cstheme="majorBidi"/>
          <w:sz w:val="24"/>
          <w:szCs w:val="24"/>
          <w:lang w:val="it-IT"/>
        </w:rPr>
      </w:pPr>
      <w:r w:rsidRPr="005F0262">
        <w:rPr>
          <w:rFonts w:asciiTheme="majorBidi" w:hAnsiTheme="majorBidi" w:cstheme="majorBidi"/>
          <w:sz w:val="24"/>
          <w:szCs w:val="24"/>
          <w:lang w:val="it-IT"/>
        </w:rPr>
        <w:t xml:space="preserve">a) të gjitha veprimet që lidhen me shkeljen e të drejtave të disenjos dhe veprimet që rrezikojnë shkeljen e këtyre të drejtave; </w:t>
      </w:r>
    </w:p>
    <w:p w14:paraId="558A4DF2" w14:textId="67AEDDFD" w:rsidR="000D1334" w:rsidRPr="005F0262" w:rsidRDefault="00684F53" w:rsidP="004478C5">
      <w:pPr>
        <w:spacing w:after="0"/>
        <w:jc w:val="both"/>
        <w:rPr>
          <w:rFonts w:asciiTheme="majorBidi" w:hAnsiTheme="majorBidi" w:cstheme="majorBidi"/>
          <w:sz w:val="24"/>
          <w:szCs w:val="24"/>
          <w:lang w:val="it-IT"/>
        </w:rPr>
      </w:pPr>
      <w:r w:rsidRPr="005F0262">
        <w:rPr>
          <w:rFonts w:asciiTheme="majorBidi" w:hAnsiTheme="majorBidi" w:cstheme="majorBidi"/>
          <w:sz w:val="24"/>
          <w:szCs w:val="24"/>
          <w:lang w:val="it-IT"/>
        </w:rPr>
        <w:t xml:space="preserve">b) veprimet që lidhen me </w:t>
      </w:r>
      <w:r w:rsidR="006A483B" w:rsidRPr="005F0262">
        <w:rPr>
          <w:rFonts w:asciiTheme="majorBidi" w:hAnsiTheme="majorBidi" w:cstheme="majorBidi"/>
          <w:sz w:val="24"/>
          <w:szCs w:val="24"/>
          <w:lang w:val="it-IT"/>
        </w:rPr>
        <w:t>s</w:t>
      </w:r>
      <w:r w:rsidR="006A483B">
        <w:rPr>
          <w:rFonts w:asciiTheme="majorBidi" w:hAnsiTheme="majorBidi" w:cstheme="majorBidi"/>
          <w:sz w:val="24"/>
          <w:szCs w:val="24"/>
          <w:lang w:val="it-IT"/>
        </w:rPr>
        <w:t>deklarimin e pavlefshm</w:t>
      </w:r>
      <w:r w:rsidR="006A21DB">
        <w:rPr>
          <w:rFonts w:asciiTheme="majorBidi" w:hAnsiTheme="majorBidi" w:cstheme="majorBidi"/>
          <w:sz w:val="24"/>
          <w:szCs w:val="24"/>
          <w:lang w:val="it-IT"/>
        </w:rPr>
        <w:t>ë</w:t>
      </w:r>
      <w:r w:rsidR="006A483B">
        <w:rPr>
          <w:rFonts w:asciiTheme="majorBidi" w:hAnsiTheme="majorBidi" w:cstheme="majorBidi"/>
          <w:sz w:val="24"/>
          <w:szCs w:val="24"/>
          <w:lang w:val="it-IT"/>
        </w:rPr>
        <w:t>ris</w:t>
      </w:r>
      <w:r w:rsidR="006A21DB">
        <w:rPr>
          <w:rFonts w:asciiTheme="majorBidi" w:hAnsiTheme="majorBidi" w:cstheme="majorBidi"/>
          <w:sz w:val="24"/>
          <w:szCs w:val="24"/>
          <w:lang w:val="it-IT"/>
        </w:rPr>
        <w:t>ë</w:t>
      </w:r>
      <w:r w:rsidR="006A483B">
        <w:rPr>
          <w:rFonts w:asciiTheme="majorBidi" w:hAnsiTheme="majorBidi" w:cstheme="majorBidi"/>
          <w:sz w:val="24"/>
          <w:szCs w:val="24"/>
          <w:lang w:val="it-IT"/>
        </w:rPr>
        <w:t xml:space="preserve"> s</w:t>
      </w:r>
      <w:r w:rsidR="006A21DB">
        <w:rPr>
          <w:rFonts w:asciiTheme="majorBidi" w:hAnsiTheme="majorBidi" w:cstheme="majorBidi"/>
          <w:sz w:val="24"/>
          <w:szCs w:val="24"/>
          <w:lang w:val="it-IT"/>
        </w:rPr>
        <w:t>ë</w:t>
      </w:r>
      <w:r w:rsidRPr="005F0262">
        <w:rPr>
          <w:rFonts w:asciiTheme="majorBidi" w:hAnsiTheme="majorBidi" w:cstheme="majorBidi"/>
          <w:sz w:val="24"/>
          <w:szCs w:val="24"/>
          <w:lang w:val="it-IT"/>
        </w:rPr>
        <w:t xml:space="preserve"> disenjos</w:t>
      </w:r>
      <w:r w:rsidR="009608A6" w:rsidRPr="005F0262">
        <w:rPr>
          <w:rFonts w:asciiTheme="majorBidi" w:hAnsiTheme="majorBidi" w:cstheme="majorBidi"/>
          <w:sz w:val="24"/>
          <w:szCs w:val="24"/>
          <w:lang w:val="it-IT"/>
        </w:rPr>
        <w:t xml:space="preserve"> së regjistruar</w:t>
      </w:r>
      <w:r w:rsidRPr="005F0262">
        <w:rPr>
          <w:rFonts w:asciiTheme="majorBidi" w:hAnsiTheme="majorBidi" w:cstheme="majorBidi"/>
          <w:sz w:val="24"/>
          <w:szCs w:val="24"/>
          <w:lang w:val="it-IT"/>
        </w:rPr>
        <w:t>, sipas kërkesave të parashikuara në këtë ligj.</w:t>
      </w:r>
    </w:p>
    <w:p w14:paraId="0D7BDA35" w14:textId="77777777" w:rsidR="000D1334" w:rsidRPr="005F0262" w:rsidRDefault="000D1334" w:rsidP="004478C5">
      <w:pPr>
        <w:spacing w:after="0"/>
        <w:rPr>
          <w:rFonts w:asciiTheme="majorBidi" w:hAnsiTheme="majorBidi" w:cstheme="majorBidi"/>
          <w:b/>
          <w:bCs/>
          <w:sz w:val="24"/>
          <w:szCs w:val="24"/>
          <w:lang w:val="it-IT"/>
        </w:rPr>
      </w:pPr>
    </w:p>
    <w:p w14:paraId="4B4E11B1" w14:textId="77777777" w:rsidR="000D1334" w:rsidRPr="005F0262" w:rsidRDefault="000D1334" w:rsidP="004478C5">
      <w:pPr>
        <w:spacing w:after="0"/>
        <w:jc w:val="center"/>
        <w:rPr>
          <w:rFonts w:asciiTheme="majorBidi" w:hAnsiTheme="majorBidi" w:cstheme="majorBidi"/>
          <w:b/>
          <w:bCs/>
          <w:sz w:val="24"/>
          <w:szCs w:val="24"/>
          <w:lang w:val="it-IT"/>
        </w:rPr>
      </w:pPr>
    </w:p>
    <w:p w14:paraId="7E2BAD90" w14:textId="43A1FEF1" w:rsidR="000D1334" w:rsidRPr="005F0262" w:rsidRDefault="000D1334" w:rsidP="004478C5">
      <w:pPr>
        <w:spacing w:after="0"/>
        <w:jc w:val="center"/>
        <w:rPr>
          <w:rFonts w:asciiTheme="majorBidi" w:hAnsiTheme="majorBidi" w:cstheme="majorBidi"/>
          <w:b/>
          <w:bCs/>
          <w:sz w:val="24"/>
          <w:szCs w:val="24"/>
          <w:lang w:val="it-IT"/>
        </w:rPr>
      </w:pPr>
      <w:r w:rsidRPr="005F0262">
        <w:rPr>
          <w:rFonts w:asciiTheme="majorBidi" w:hAnsiTheme="majorBidi" w:cstheme="majorBidi"/>
          <w:b/>
          <w:bCs/>
          <w:sz w:val="24"/>
          <w:szCs w:val="24"/>
          <w:lang w:val="it-IT"/>
        </w:rPr>
        <w:t xml:space="preserve">Neni </w:t>
      </w:r>
      <w:r w:rsidR="00FC06AE" w:rsidRPr="005F0262">
        <w:rPr>
          <w:rFonts w:asciiTheme="majorBidi" w:hAnsiTheme="majorBidi" w:cstheme="majorBidi"/>
          <w:b/>
          <w:bCs/>
          <w:sz w:val="24"/>
          <w:szCs w:val="24"/>
          <w:lang w:val="it-IT"/>
        </w:rPr>
        <w:t>5</w:t>
      </w:r>
      <w:r w:rsidR="00AC6388">
        <w:rPr>
          <w:rFonts w:asciiTheme="majorBidi" w:hAnsiTheme="majorBidi" w:cstheme="majorBidi"/>
          <w:b/>
          <w:bCs/>
          <w:sz w:val="24"/>
          <w:szCs w:val="24"/>
          <w:lang w:val="it-IT"/>
        </w:rPr>
        <w:t>5</w:t>
      </w:r>
    </w:p>
    <w:p w14:paraId="6CAE796D" w14:textId="77777777" w:rsidR="000D1334" w:rsidRPr="005F0262" w:rsidRDefault="000D1334" w:rsidP="000D1334">
      <w:pPr>
        <w:spacing w:after="0"/>
        <w:jc w:val="center"/>
        <w:rPr>
          <w:rFonts w:asciiTheme="majorBidi" w:hAnsiTheme="majorBidi" w:cstheme="majorBidi"/>
          <w:b/>
          <w:bCs/>
          <w:sz w:val="24"/>
          <w:szCs w:val="24"/>
          <w:lang w:val="it-IT"/>
        </w:rPr>
      </w:pPr>
      <w:r w:rsidRPr="005F0262">
        <w:rPr>
          <w:rFonts w:asciiTheme="majorBidi" w:hAnsiTheme="majorBidi" w:cstheme="majorBidi"/>
          <w:b/>
          <w:bCs/>
          <w:sz w:val="24"/>
          <w:szCs w:val="24"/>
          <w:lang w:val="it-IT"/>
        </w:rPr>
        <w:t>Normat e zbatueshme</w:t>
      </w:r>
    </w:p>
    <w:p w14:paraId="2BBFEE9A" w14:textId="77777777" w:rsidR="000D1334" w:rsidRPr="005F0262" w:rsidRDefault="000D1334" w:rsidP="004478C5">
      <w:pPr>
        <w:spacing w:after="0"/>
        <w:jc w:val="center"/>
        <w:rPr>
          <w:rFonts w:asciiTheme="majorBidi" w:hAnsiTheme="majorBidi" w:cstheme="majorBidi"/>
          <w:b/>
          <w:bCs/>
          <w:sz w:val="24"/>
          <w:szCs w:val="24"/>
          <w:lang w:val="it-IT"/>
        </w:rPr>
      </w:pPr>
    </w:p>
    <w:p w14:paraId="7C753E35" w14:textId="598EC9B0" w:rsidR="000D1334" w:rsidRPr="005F0262" w:rsidRDefault="000D1334" w:rsidP="000D1334">
      <w:pPr>
        <w:jc w:val="both"/>
        <w:rPr>
          <w:rFonts w:asciiTheme="majorBidi" w:hAnsiTheme="majorBidi" w:cstheme="majorBidi"/>
          <w:sz w:val="24"/>
          <w:szCs w:val="24"/>
          <w:lang w:val="it-IT"/>
        </w:rPr>
      </w:pPr>
      <w:r w:rsidRPr="005F0262">
        <w:rPr>
          <w:rFonts w:asciiTheme="majorBidi" w:hAnsiTheme="majorBidi" w:cstheme="majorBidi"/>
          <w:sz w:val="24"/>
          <w:szCs w:val="24"/>
          <w:lang w:val="it-IT"/>
        </w:rPr>
        <w:t>1. Mjetet, masat dhe procedurat ligjore që parashikohen në këtë ligj zbatohen në lidhje me shkeljen e të drejtave të disenjos, pa cënuar mjetet e tjera ligjore që janë parashikuar në legjislacionin kombëtar.</w:t>
      </w:r>
    </w:p>
    <w:p w14:paraId="38E081F2" w14:textId="349EE835" w:rsidR="000D1334" w:rsidRPr="005F0262" w:rsidRDefault="000D1334" w:rsidP="000D1334">
      <w:pPr>
        <w:jc w:val="both"/>
        <w:rPr>
          <w:rFonts w:asciiTheme="majorBidi" w:hAnsiTheme="majorBidi" w:cstheme="majorBidi"/>
          <w:sz w:val="24"/>
          <w:szCs w:val="24"/>
          <w:lang w:val="it-IT"/>
        </w:rPr>
      </w:pPr>
      <w:r w:rsidRPr="005F0262">
        <w:rPr>
          <w:rFonts w:asciiTheme="majorBidi" w:hAnsiTheme="majorBidi" w:cstheme="majorBidi"/>
          <w:sz w:val="24"/>
          <w:szCs w:val="24"/>
          <w:lang w:val="it-IT"/>
        </w:rPr>
        <w:t>2. Ky ligj nuk përjashton zbatimin e legjislacionit penal në lidhje me procedurat ose sanksionet penale për shkeljen e të drejtave të disenjos.</w:t>
      </w:r>
    </w:p>
    <w:p w14:paraId="65C94A02" w14:textId="77777777" w:rsidR="000D1334" w:rsidRPr="005F0262" w:rsidRDefault="000D1334" w:rsidP="000D1334">
      <w:pPr>
        <w:jc w:val="both"/>
        <w:rPr>
          <w:rFonts w:asciiTheme="majorBidi" w:hAnsiTheme="majorBidi" w:cstheme="majorBidi"/>
          <w:sz w:val="24"/>
          <w:szCs w:val="24"/>
          <w:lang w:val="it-IT"/>
        </w:rPr>
      </w:pPr>
    </w:p>
    <w:p w14:paraId="17E60326" w14:textId="76588879" w:rsidR="000D1334" w:rsidRPr="00AB0D95" w:rsidRDefault="000D1334" w:rsidP="004478C5">
      <w:pPr>
        <w:spacing w:after="0"/>
        <w:jc w:val="center"/>
        <w:rPr>
          <w:rFonts w:asciiTheme="majorBidi" w:hAnsiTheme="majorBidi" w:cstheme="majorBidi"/>
          <w:b/>
          <w:bCs/>
          <w:sz w:val="24"/>
          <w:szCs w:val="24"/>
          <w:lang w:val="it-IT"/>
        </w:rPr>
      </w:pPr>
      <w:r w:rsidRPr="00AB0D95">
        <w:rPr>
          <w:rFonts w:asciiTheme="majorBidi" w:hAnsiTheme="majorBidi" w:cstheme="majorBidi"/>
          <w:b/>
          <w:bCs/>
          <w:sz w:val="24"/>
          <w:szCs w:val="24"/>
          <w:lang w:val="it-IT"/>
        </w:rPr>
        <w:t xml:space="preserve">Neni </w:t>
      </w:r>
      <w:r w:rsidR="00FC06AE">
        <w:rPr>
          <w:rFonts w:asciiTheme="majorBidi" w:hAnsiTheme="majorBidi" w:cstheme="majorBidi"/>
          <w:b/>
          <w:bCs/>
          <w:sz w:val="24"/>
          <w:szCs w:val="24"/>
          <w:lang w:val="it-IT"/>
        </w:rPr>
        <w:t>5</w:t>
      </w:r>
      <w:r w:rsidR="00AC6388">
        <w:rPr>
          <w:rFonts w:asciiTheme="majorBidi" w:hAnsiTheme="majorBidi" w:cstheme="majorBidi"/>
          <w:b/>
          <w:bCs/>
          <w:sz w:val="24"/>
          <w:szCs w:val="24"/>
          <w:lang w:val="it-IT"/>
        </w:rPr>
        <w:t>6</w:t>
      </w:r>
    </w:p>
    <w:p w14:paraId="6E13814C" w14:textId="77777777" w:rsidR="000D1334" w:rsidRDefault="000D1334" w:rsidP="000D1334">
      <w:pPr>
        <w:spacing w:after="0"/>
        <w:jc w:val="center"/>
        <w:rPr>
          <w:rFonts w:asciiTheme="majorBidi" w:hAnsiTheme="majorBidi" w:cstheme="majorBidi"/>
          <w:b/>
          <w:bCs/>
          <w:sz w:val="24"/>
          <w:szCs w:val="24"/>
          <w:lang w:val="it-IT"/>
        </w:rPr>
      </w:pPr>
      <w:r w:rsidRPr="00AB0D95">
        <w:rPr>
          <w:rFonts w:asciiTheme="majorBidi" w:hAnsiTheme="majorBidi" w:cstheme="majorBidi"/>
          <w:b/>
          <w:bCs/>
          <w:sz w:val="24"/>
          <w:szCs w:val="24"/>
          <w:lang w:val="it-IT"/>
        </w:rPr>
        <w:t>Zbatimi i masave, procedurave dhe mjeteve mbrojtëse</w:t>
      </w:r>
    </w:p>
    <w:p w14:paraId="31B18E54" w14:textId="77777777" w:rsidR="000D1334" w:rsidRPr="00AB0D95" w:rsidRDefault="000D1334" w:rsidP="004478C5">
      <w:pPr>
        <w:spacing w:after="0"/>
        <w:jc w:val="center"/>
        <w:rPr>
          <w:rFonts w:asciiTheme="majorBidi" w:hAnsiTheme="majorBidi" w:cstheme="majorBidi"/>
          <w:b/>
          <w:bCs/>
          <w:sz w:val="24"/>
          <w:szCs w:val="24"/>
          <w:lang w:val="it-IT"/>
        </w:rPr>
      </w:pPr>
    </w:p>
    <w:p w14:paraId="7D543F29" w14:textId="77777777" w:rsidR="000D1334" w:rsidRPr="00AB0D95" w:rsidRDefault="000D1334" w:rsidP="004478C5">
      <w:pPr>
        <w:spacing w:after="0"/>
        <w:jc w:val="both"/>
        <w:rPr>
          <w:rFonts w:asciiTheme="majorBidi" w:hAnsiTheme="majorBidi" w:cstheme="majorBidi"/>
          <w:sz w:val="24"/>
          <w:szCs w:val="24"/>
          <w:lang w:val="it-IT"/>
        </w:rPr>
      </w:pPr>
      <w:r w:rsidRPr="00AB0D95">
        <w:rPr>
          <w:rFonts w:asciiTheme="majorBidi" w:hAnsiTheme="majorBidi" w:cstheme="majorBidi"/>
          <w:sz w:val="24"/>
          <w:szCs w:val="24"/>
          <w:lang w:val="it-IT"/>
        </w:rPr>
        <w:t>Personat që kanë të drejtë të kërkojnë zbatimin e masave, procedurave dhe mjeteve mbrojtëse</w:t>
      </w:r>
      <w:r w:rsidRPr="00AB0D95" w:rsidDel="00CD48BB">
        <w:rPr>
          <w:rFonts w:asciiTheme="majorBidi" w:hAnsiTheme="majorBidi" w:cstheme="majorBidi"/>
          <w:sz w:val="24"/>
          <w:szCs w:val="24"/>
          <w:lang w:val="it-IT"/>
        </w:rPr>
        <w:t xml:space="preserve"> </w:t>
      </w:r>
      <w:r w:rsidRPr="00AB0D95">
        <w:rPr>
          <w:rFonts w:asciiTheme="majorBidi" w:hAnsiTheme="majorBidi" w:cstheme="majorBidi"/>
          <w:sz w:val="24"/>
          <w:szCs w:val="24"/>
          <w:lang w:val="it-IT"/>
        </w:rPr>
        <w:t>janë:</w:t>
      </w:r>
    </w:p>
    <w:p w14:paraId="24080028" w14:textId="77777777" w:rsidR="000D1334" w:rsidRPr="00AB0D95" w:rsidRDefault="000D1334" w:rsidP="004478C5">
      <w:pPr>
        <w:spacing w:after="0"/>
        <w:jc w:val="both"/>
        <w:rPr>
          <w:rFonts w:asciiTheme="majorBidi" w:hAnsiTheme="majorBidi" w:cstheme="majorBidi"/>
          <w:sz w:val="24"/>
          <w:szCs w:val="24"/>
          <w:lang w:val="it-IT"/>
        </w:rPr>
      </w:pPr>
      <w:r w:rsidRPr="00AB0D95">
        <w:rPr>
          <w:rFonts w:asciiTheme="majorBidi" w:hAnsiTheme="majorBidi" w:cstheme="majorBidi"/>
          <w:sz w:val="24"/>
          <w:szCs w:val="24"/>
          <w:lang w:val="it-IT"/>
        </w:rPr>
        <w:t>a) mbajtësit e të drejtave, në përputhje me dispozitat e këtij ligji;</w:t>
      </w:r>
    </w:p>
    <w:p w14:paraId="61FAC689" w14:textId="5E4C61B0" w:rsidR="000D1334" w:rsidRPr="00AB0D95" w:rsidRDefault="000D1334" w:rsidP="004478C5">
      <w:pPr>
        <w:spacing w:after="0"/>
        <w:jc w:val="both"/>
        <w:rPr>
          <w:rFonts w:asciiTheme="majorBidi" w:hAnsiTheme="majorBidi" w:cstheme="majorBidi"/>
          <w:sz w:val="24"/>
          <w:szCs w:val="24"/>
          <w:lang w:val="it-IT"/>
        </w:rPr>
      </w:pPr>
      <w:r w:rsidRPr="00AB0D95">
        <w:rPr>
          <w:rFonts w:asciiTheme="majorBidi" w:hAnsiTheme="majorBidi" w:cstheme="majorBidi"/>
          <w:sz w:val="24"/>
          <w:szCs w:val="24"/>
          <w:lang w:val="it-IT"/>
        </w:rPr>
        <w:t>b) çdo person i autorizuar për të përdorur këto të drejta, duke përfshirë të licensuarin,</w:t>
      </w:r>
      <w:r>
        <w:rPr>
          <w:rFonts w:asciiTheme="majorBidi" w:hAnsiTheme="majorBidi" w:cstheme="majorBidi"/>
          <w:sz w:val="24"/>
          <w:szCs w:val="24"/>
          <w:lang w:val="it-IT"/>
        </w:rPr>
        <w:t xml:space="preserve"> </w:t>
      </w:r>
      <w:r w:rsidRPr="00AB0D95">
        <w:rPr>
          <w:rFonts w:asciiTheme="majorBidi" w:hAnsiTheme="majorBidi" w:cstheme="majorBidi"/>
          <w:sz w:val="24"/>
          <w:szCs w:val="24"/>
          <w:lang w:val="it-IT"/>
        </w:rPr>
        <w:t>në përputhje me dispozitat e këtij ligji.</w:t>
      </w:r>
    </w:p>
    <w:p w14:paraId="4B2AAAD3" w14:textId="77777777" w:rsidR="000D1334" w:rsidRDefault="000D1334" w:rsidP="000D1334">
      <w:pPr>
        <w:jc w:val="center"/>
        <w:rPr>
          <w:rFonts w:asciiTheme="majorBidi" w:hAnsiTheme="majorBidi" w:cstheme="majorBidi"/>
          <w:b/>
          <w:bCs/>
          <w:sz w:val="24"/>
          <w:szCs w:val="24"/>
          <w:lang w:val="it-IT"/>
        </w:rPr>
      </w:pPr>
    </w:p>
    <w:p w14:paraId="6C9F64F6" w14:textId="170E5041" w:rsidR="000D1334" w:rsidRPr="00AB0D95" w:rsidRDefault="000D1334" w:rsidP="004478C5">
      <w:pPr>
        <w:spacing w:after="0"/>
        <w:jc w:val="center"/>
        <w:rPr>
          <w:rFonts w:asciiTheme="majorBidi" w:hAnsiTheme="majorBidi" w:cstheme="majorBidi"/>
          <w:b/>
          <w:bCs/>
          <w:sz w:val="24"/>
          <w:szCs w:val="24"/>
          <w:lang w:val="it-IT"/>
        </w:rPr>
      </w:pPr>
      <w:r w:rsidRPr="00AB0D95">
        <w:rPr>
          <w:rFonts w:asciiTheme="majorBidi" w:hAnsiTheme="majorBidi" w:cstheme="majorBidi"/>
          <w:b/>
          <w:bCs/>
          <w:sz w:val="24"/>
          <w:szCs w:val="24"/>
          <w:lang w:val="it-IT"/>
        </w:rPr>
        <w:t xml:space="preserve">Neni </w:t>
      </w:r>
      <w:r w:rsidR="00FC06AE">
        <w:rPr>
          <w:rFonts w:asciiTheme="majorBidi" w:hAnsiTheme="majorBidi" w:cstheme="majorBidi"/>
          <w:b/>
          <w:bCs/>
          <w:sz w:val="24"/>
          <w:szCs w:val="24"/>
          <w:lang w:val="it-IT"/>
        </w:rPr>
        <w:t>5</w:t>
      </w:r>
      <w:r w:rsidR="00AC6388">
        <w:rPr>
          <w:rFonts w:asciiTheme="majorBidi" w:hAnsiTheme="majorBidi" w:cstheme="majorBidi"/>
          <w:b/>
          <w:bCs/>
          <w:sz w:val="24"/>
          <w:szCs w:val="24"/>
          <w:lang w:val="it-IT"/>
        </w:rPr>
        <w:t>7</w:t>
      </w:r>
    </w:p>
    <w:p w14:paraId="39F1207D" w14:textId="3A871E6F" w:rsidR="000D1334" w:rsidRDefault="000D1334" w:rsidP="000D1334">
      <w:pPr>
        <w:spacing w:after="0"/>
        <w:jc w:val="center"/>
        <w:rPr>
          <w:rFonts w:asciiTheme="majorBidi" w:hAnsiTheme="majorBidi" w:cstheme="majorBidi"/>
          <w:b/>
          <w:bCs/>
          <w:sz w:val="24"/>
          <w:szCs w:val="24"/>
          <w:lang w:val="it-IT"/>
        </w:rPr>
      </w:pPr>
      <w:r w:rsidRPr="00AB0D95">
        <w:rPr>
          <w:rFonts w:asciiTheme="majorBidi" w:hAnsiTheme="majorBidi" w:cstheme="majorBidi"/>
          <w:b/>
          <w:bCs/>
          <w:sz w:val="24"/>
          <w:szCs w:val="24"/>
          <w:lang w:val="it-IT"/>
        </w:rPr>
        <w:t xml:space="preserve">Veprime që përbëjnë shkelje </w:t>
      </w:r>
      <w:r w:rsidR="006A483B">
        <w:rPr>
          <w:rFonts w:asciiTheme="majorBidi" w:hAnsiTheme="majorBidi" w:cstheme="majorBidi"/>
          <w:b/>
          <w:bCs/>
          <w:sz w:val="24"/>
          <w:szCs w:val="24"/>
          <w:lang w:val="it-IT"/>
        </w:rPr>
        <w:t>t</w:t>
      </w:r>
      <w:r w:rsidR="006A21DB">
        <w:rPr>
          <w:rFonts w:asciiTheme="majorBidi" w:hAnsiTheme="majorBidi" w:cstheme="majorBidi"/>
          <w:b/>
          <w:bCs/>
          <w:sz w:val="24"/>
          <w:szCs w:val="24"/>
          <w:lang w:val="it-IT"/>
        </w:rPr>
        <w:t>ë</w:t>
      </w:r>
      <w:r w:rsidR="006A483B">
        <w:rPr>
          <w:rFonts w:asciiTheme="majorBidi" w:hAnsiTheme="majorBidi" w:cstheme="majorBidi"/>
          <w:b/>
          <w:bCs/>
          <w:sz w:val="24"/>
          <w:szCs w:val="24"/>
          <w:lang w:val="it-IT"/>
        </w:rPr>
        <w:t>s</w:t>
      </w:r>
      <w:r w:rsidRPr="00AB0D95">
        <w:rPr>
          <w:rFonts w:asciiTheme="majorBidi" w:hAnsiTheme="majorBidi" w:cstheme="majorBidi"/>
          <w:b/>
          <w:bCs/>
          <w:sz w:val="24"/>
          <w:szCs w:val="24"/>
          <w:lang w:val="it-IT"/>
        </w:rPr>
        <w:t xml:space="preserve">ë drejtave të </w:t>
      </w:r>
      <w:r>
        <w:rPr>
          <w:rFonts w:asciiTheme="majorBidi" w:hAnsiTheme="majorBidi" w:cstheme="majorBidi"/>
          <w:b/>
          <w:bCs/>
          <w:sz w:val="24"/>
          <w:szCs w:val="24"/>
          <w:lang w:val="it-IT"/>
        </w:rPr>
        <w:t>disenjos</w:t>
      </w:r>
    </w:p>
    <w:p w14:paraId="1BE36D4E" w14:textId="77777777" w:rsidR="000D1334" w:rsidRPr="00AB0D95" w:rsidRDefault="000D1334" w:rsidP="004478C5">
      <w:pPr>
        <w:spacing w:after="0"/>
        <w:jc w:val="center"/>
        <w:rPr>
          <w:rFonts w:asciiTheme="majorBidi" w:hAnsiTheme="majorBidi" w:cstheme="majorBidi"/>
          <w:sz w:val="24"/>
          <w:szCs w:val="24"/>
          <w:lang w:val="it-IT"/>
        </w:rPr>
      </w:pPr>
    </w:p>
    <w:p w14:paraId="72781D45" w14:textId="3493E86B" w:rsidR="000D1334" w:rsidRDefault="000D1334" w:rsidP="000D1334">
      <w:pPr>
        <w:jc w:val="both"/>
        <w:rPr>
          <w:rFonts w:asciiTheme="majorBidi" w:hAnsiTheme="majorBidi" w:cstheme="majorBidi"/>
          <w:sz w:val="24"/>
          <w:szCs w:val="24"/>
          <w:lang w:val="it-IT"/>
        </w:rPr>
      </w:pPr>
      <w:r w:rsidRPr="00AB0D95">
        <w:rPr>
          <w:rFonts w:asciiTheme="majorBidi" w:hAnsiTheme="majorBidi" w:cstheme="majorBidi"/>
          <w:sz w:val="24"/>
          <w:szCs w:val="24"/>
          <w:lang w:val="it-IT"/>
        </w:rPr>
        <w:t xml:space="preserve">Shkelje së të drejtës është, sipas rastit, çdo përdorim, kufizim ose imitim i paautorizuar i </w:t>
      </w:r>
      <w:r>
        <w:rPr>
          <w:rFonts w:asciiTheme="majorBidi" w:hAnsiTheme="majorBidi" w:cstheme="majorBidi"/>
          <w:sz w:val="24"/>
          <w:szCs w:val="24"/>
          <w:lang w:val="it-IT"/>
        </w:rPr>
        <w:t>disenjos</w:t>
      </w:r>
      <w:r w:rsidRPr="00AB0D95" w:rsidDel="00BB46A5">
        <w:rPr>
          <w:rFonts w:asciiTheme="majorBidi" w:hAnsiTheme="majorBidi" w:cstheme="majorBidi"/>
          <w:sz w:val="24"/>
          <w:szCs w:val="24"/>
          <w:lang w:val="it-IT"/>
        </w:rPr>
        <w:t xml:space="preserve"> </w:t>
      </w:r>
      <w:r w:rsidRPr="00AB0D95">
        <w:rPr>
          <w:rFonts w:asciiTheme="majorBidi" w:hAnsiTheme="majorBidi" w:cstheme="majorBidi"/>
          <w:sz w:val="24"/>
          <w:szCs w:val="24"/>
          <w:lang w:val="it-IT"/>
        </w:rPr>
        <w:t xml:space="preserve">dhe çdo veprim tjetër që cenon të drejtat e pronarit, sipas dispozitave të këtij ligji. </w:t>
      </w:r>
    </w:p>
    <w:p w14:paraId="0BDF56B2" w14:textId="77777777" w:rsidR="000D1334" w:rsidRDefault="000D1334" w:rsidP="00BF225F">
      <w:pPr>
        <w:rPr>
          <w:rFonts w:ascii="Times New Roman" w:hAnsi="Times New Roman" w:cs="Times New Roman"/>
          <w:sz w:val="24"/>
          <w:szCs w:val="24"/>
          <w:highlight w:val="yellow"/>
          <w:lang w:val="it-IT"/>
        </w:rPr>
      </w:pPr>
    </w:p>
    <w:p w14:paraId="4081C4B5" w14:textId="36408B08" w:rsidR="000D1334" w:rsidRPr="004478C5" w:rsidRDefault="000D1334" w:rsidP="000D1334">
      <w:pPr>
        <w:jc w:val="center"/>
        <w:rPr>
          <w:rFonts w:ascii="Times New Roman" w:hAnsi="Times New Roman" w:cs="Times New Roman"/>
          <w:sz w:val="24"/>
          <w:szCs w:val="24"/>
          <w:lang w:val="it-IT"/>
        </w:rPr>
      </w:pPr>
      <w:r w:rsidRPr="004478C5">
        <w:rPr>
          <w:rFonts w:ascii="Times New Roman" w:hAnsi="Times New Roman" w:cs="Times New Roman"/>
          <w:sz w:val="24"/>
          <w:szCs w:val="24"/>
          <w:lang w:val="it-IT"/>
        </w:rPr>
        <w:t xml:space="preserve">KREU </w:t>
      </w:r>
      <w:r w:rsidR="004E229D" w:rsidRPr="004478C5">
        <w:rPr>
          <w:rFonts w:ascii="Times New Roman" w:hAnsi="Times New Roman" w:cs="Times New Roman"/>
          <w:sz w:val="24"/>
          <w:szCs w:val="24"/>
          <w:lang w:val="it-IT"/>
        </w:rPr>
        <w:t>II</w:t>
      </w:r>
    </w:p>
    <w:p w14:paraId="16053F9A" w14:textId="55332709" w:rsidR="000D1334" w:rsidRPr="00C90673" w:rsidRDefault="000D1334" w:rsidP="004E229D">
      <w:pPr>
        <w:jc w:val="center"/>
        <w:rPr>
          <w:rFonts w:ascii="Times New Roman" w:hAnsi="Times New Roman" w:cs="Times New Roman"/>
          <w:sz w:val="24"/>
          <w:szCs w:val="24"/>
          <w:lang w:val="it-IT"/>
        </w:rPr>
      </w:pPr>
      <w:r w:rsidRPr="004478C5">
        <w:rPr>
          <w:rFonts w:ascii="Times New Roman" w:hAnsi="Times New Roman" w:cs="Times New Roman"/>
          <w:sz w:val="24"/>
          <w:szCs w:val="24"/>
          <w:lang w:val="it-IT"/>
        </w:rPr>
        <w:t>PROCEDURAT DHE MASAT KUNDËR SHKELJES SË TË DREJTAVE TË DISENJOS</w:t>
      </w:r>
    </w:p>
    <w:p w14:paraId="3DA6CE85" w14:textId="77777777" w:rsidR="004E229D" w:rsidRDefault="004E229D" w:rsidP="000D1334">
      <w:pPr>
        <w:spacing w:after="0"/>
        <w:jc w:val="center"/>
        <w:rPr>
          <w:rFonts w:ascii="Times New Roman" w:hAnsi="Times New Roman" w:cs="Times New Roman"/>
          <w:b/>
          <w:bCs/>
          <w:sz w:val="24"/>
          <w:szCs w:val="24"/>
          <w:lang w:val="it-IT"/>
        </w:rPr>
      </w:pPr>
    </w:p>
    <w:p w14:paraId="6265B8CE" w14:textId="05573924" w:rsidR="000D1334" w:rsidRPr="00130906" w:rsidRDefault="000D1334" w:rsidP="004478C5">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Neni </w:t>
      </w:r>
      <w:r w:rsidR="00F41E91">
        <w:rPr>
          <w:rFonts w:ascii="Times New Roman" w:hAnsi="Times New Roman" w:cs="Times New Roman"/>
          <w:b/>
          <w:bCs/>
          <w:sz w:val="24"/>
          <w:szCs w:val="24"/>
          <w:lang w:val="it-IT"/>
        </w:rPr>
        <w:t>5</w:t>
      </w:r>
      <w:r w:rsidR="00AC6388">
        <w:rPr>
          <w:rFonts w:ascii="Times New Roman" w:hAnsi="Times New Roman" w:cs="Times New Roman"/>
          <w:b/>
          <w:bCs/>
          <w:sz w:val="24"/>
          <w:szCs w:val="24"/>
          <w:lang w:val="it-IT"/>
        </w:rPr>
        <w:t>8</w:t>
      </w:r>
    </w:p>
    <w:p w14:paraId="736FAA13" w14:textId="77777777" w:rsidR="000D1334" w:rsidRDefault="000D1334" w:rsidP="000D1334">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Provat</w:t>
      </w:r>
    </w:p>
    <w:p w14:paraId="424C5EED" w14:textId="77777777" w:rsidR="000D1334" w:rsidRPr="00130906" w:rsidRDefault="000D1334" w:rsidP="004478C5">
      <w:pPr>
        <w:spacing w:after="0"/>
        <w:jc w:val="center"/>
        <w:rPr>
          <w:rFonts w:ascii="Times New Roman" w:hAnsi="Times New Roman" w:cs="Times New Roman"/>
          <w:b/>
          <w:bCs/>
          <w:sz w:val="24"/>
          <w:szCs w:val="24"/>
          <w:lang w:val="it-IT"/>
        </w:rPr>
      </w:pPr>
    </w:p>
    <w:p w14:paraId="1DDC82AE" w14:textId="4F877FF5"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1. Me kërkesë të palës që ka paraqitur prova të mjaftueshme për të mbështetur pretendime</w:t>
      </w:r>
      <w:r>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e </w:t>
      </w:r>
      <w:r>
        <w:rPr>
          <w:rFonts w:ascii="Times New Roman" w:hAnsi="Times New Roman" w:cs="Times New Roman"/>
          <w:sz w:val="24"/>
          <w:szCs w:val="24"/>
          <w:lang w:val="it-IT"/>
        </w:rPr>
        <w:t>saj dhe q</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 ka </w:t>
      </w:r>
      <w:r w:rsidR="006A483B">
        <w:rPr>
          <w:rFonts w:ascii="Times New Roman" w:hAnsi="Times New Roman" w:cs="Times New Roman"/>
          <w:sz w:val="24"/>
          <w:szCs w:val="24"/>
          <w:lang w:val="it-IT"/>
        </w:rPr>
        <w:t xml:space="preserve">specifikuar </w:t>
      </w:r>
      <w:r>
        <w:rPr>
          <w:rFonts w:ascii="Times New Roman" w:hAnsi="Times New Roman" w:cs="Times New Roman"/>
          <w:sz w:val="24"/>
          <w:szCs w:val="24"/>
          <w:lang w:val="it-IT"/>
        </w:rPr>
        <w:t xml:space="preserve"> provat </w:t>
      </w:r>
      <w:r w:rsidRPr="00C90673">
        <w:rPr>
          <w:rFonts w:ascii="Times New Roman" w:hAnsi="Times New Roman" w:cs="Times New Roman"/>
          <w:sz w:val="24"/>
          <w:szCs w:val="24"/>
          <w:lang w:val="it-IT"/>
        </w:rPr>
        <w:t xml:space="preserve">që janë nën </w:t>
      </w:r>
      <w:r>
        <w:rPr>
          <w:rFonts w:ascii="Times New Roman" w:hAnsi="Times New Roman" w:cs="Times New Roman"/>
          <w:sz w:val="24"/>
          <w:szCs w:val="24"/>
          <w:lang w:val="it-IT"/>
        </w:rPr>
        <w:t>zot</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rimin</w:t>
      </w:r>
      <w:r w:rsidRPr="00C90673">
        <w:rPr>
          <w:rFonts w:ascii="Times New Roman" w:hAnsi="Times New Roman" w:cs="Times New Roman"/>
          <w:sz w:val="24"/>
          <w:szCs w:val="24"/>
          <w:lang w:val="it-IT"/>
        </w:rPr>
        <w:t xml:space="preserve"> e palës </w:t>
      </w:r>
      <w:r w:rsidR="006A483B">
        <w:rPr>
          <w:rFonts w:ascii="Times New Roman" w:hAnsi="Times New Roman" w:cs="Times New Roman"/>
          <w:sz w:val="24"/>
          <w:szCs w:val="24"/>
          <w:lang w:val="it-IT"/>
        </w:rPr>
        <w:t>tjet</w:t>
      </w:r>
      <w:r w:rsidR="006A21DB">
        <w:rPr>
          <w:rFonts w:ascii="Times New Roman" w:hAnsi="Times New Roman" w:cs="Times New Roman"/>
          <w:sz w:val="24"/>
          <w:szCs w:val="24"/>
          <w:lang w:val="it-IT"/>
        </w:rPr>
        <w:t>ë</w:t>
      </w:r>
      <w:r w:rsidR="006A483B">
        <w:rPr>
          <w:rFonts w:ascii="Times New Roman" w:hAnsi="Times New Roman" w:cs="Times New Roman"/>
          <w:sz w:val="24"/>
          <w:szCs w:val="24"/>
          <w:lang w:val="it-IT"/>
        </w:rPr>
        <w:t xml:space="preserve">r </w:t>
      </w:r>
      <w:r w:rsidRPr="00C90673">
        <w:rPr>
          <w:rFonts w:ascii="Times New Roman" w:hAnsi="Times New Roman" w:cs="Times New Roman"/>
          <w:sz w:val="24"/>
          <w:szCs w:val="24"/>
          <w:lang w:val="it-IT"/>
        </w:rPr>
        <w:t>gjykata kompetente urdhëro</w:t>
      </w:r>
      <w:r w:rsidR="006A483B">
        <w:rPr>
          <w:rFonts w:ascii="Times New Roman" w:hAnsi="Times New Roman" w:cs="Times New Roman"/>
          <w:sz w:val="24"/>
          <w:szCs w:val="24"/>
          <w:lang w:val="it-IT"/>
        </w:rPr>
        <w:t>n</w:t>
      </w:r>
      <w:r w:rsidRPr="00C90673">
        <w:rPr>
          <w:rFonts w:ascii="Times New Roman" w:hAnsi="Times New Roman" w:cs="Times New Roman"/>
          <w:sz w:val="24"/>
          <w:szCs w:val="24"/>
          <w:lang w:val="it-IT"/>
        </w:rPr>
        <w:t xml:space="preserve">që këto prova të paraqiten nga pala kundërshtare, me  </w:t>
      </w:r>
      <w:r w:rsidR="006A483B">
        <w:rPr>
          <w:rFonts w:ascii="Times New Roman" w:hAnsi="Times New Roman" w:cs="Times New Roman"/>
          <w:sz w:val="24"/>
          <w:szCs w:val="24"/>
          <w:lang w:val="it-IT"/>
        </w:rPr>
        <w:t>p</w:t>
      </w:r>
      <w:r w:rsidR="006A21DB">
        <w:rPr>
          <w:rFonts w:ascii="Times New Roman" w:hAnsi="Times New Roman" w:cs="Times New Roman"/>
          <w:sz w:val="24"/>
          <w:szCs w:val="24"/>
          <w:lang w:val="it-IT"/>
        </w:rPr>
        <w:t>ë</w:t>
      </w:r>
      <w:r w:rsidR="006A483B">
        <w:rPr>
          <w:rFonts w:ascii="Times New Roman" w:hAnsi="Times New Roman" w:cs="Times New Roman"/>
          <w:sz w:val="24"/>
          <w:szCs w:val="24"/>
          <w:lang w:val="it-IT"/>
        </w:rPr>
        <w:t>r</w:t>
      </w:r>
      <w:r w:rsidRPr="00C90673">
        <w:rPr>
          <w:rFonts w:ascii="Times New Roman" w:hAnsi="Times New Roman" w:cs="Times New Roman"/>
          <w:sz w:val="24"/>
          <w:szCs w:val="24"/>
          <w:lang w:val="it-IT"/>
        </w:rPr>
        <w:t xml:space="preserve"> të </w:t>
      </w:r>
      <w:r w:rsidR="006A483B">
        <w:rPr>
          <w:rFonts w:ascii="Times New Roman" w:hAnsi="Times New Roman" w:cs="Times New Roman"/>
          <w:sz w:val="24"/>
          <w:szCs w:val="24"/>
          <w:lang w:val="it-IT"/>
        </w:rPr>
        <w:t xml:space="preserve">garantuar </w:t>
      </w:r>
      <w:r w:rsidRPr="00C90673">
        <w:rPr>
          <w:rFonts w:ascii="Times New Roman" w:hAnsi="Times New Roman" w:cs="Times New Roman"/>
          <w:sz w:val="24"/>
          <w:szCs w:val="24"/>
          <w:lang w:val="it-IT"/>
        </w:rPr>
        <w:t>mbro</w:t>
      </w:r>
      <w:r w:rsidR="006A483B">
        <w:rPr>
          <w:rFonts w:ascii="Times New Roman" w:hAnsi="Times New Roman" w:cs="Times New Roman"/>
          <w:sz w:val="24"/>
          <w:szCs w:val="24"/>
          <w:lang w:val="it-IT"/>
        </w:rPr>
        <w:t xml:space="preserve">jtjen e </w:t>
      </w:r>
      <w:r w:rsidRPr="00C90673">
        <w:rPr>
          <w:rFonts w:ascii="Times New Roman" w:hAnsi="Times New Roman" w:cs="Times New Roman"/>
          <w:sz w:val="24"/>
          <w:szCs w:val="24"/>
          <w:lang w:val="it-IT"/>
        </w:rPr>
        <w:t xml:space="preserve"> informacioni</w:t>
      </w:r>
      <w:r w:rsidR="006A483B">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konfidencial.</w:t>
      </w:r>
    </w:p>
    <w:p w14:paraId="2F8E16B8" w14:textId="77777777" w:rsidR="000D1334"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Për qëllime të pikës 1 të këtij neni, </w:t>
      </w:r>
      <w:r>
        <w:rPr>
          <w:rFonts w:ascii="Times New Roman" w:hAnsi="Times New Roman" w:cs="Times New Roman"/>
          <w:sz w:val="24"/>
          <w:szCs w:val="24"/>
          <w:lang w:val="it-IT"/>
        </w:rPr>
        <w:t>gjykata vler</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son çdo prov</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 t</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 paraqitur nga pala k</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rkuese n</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 lidhje me pretendimet e saj.</w:t>
      </w:r>
    </w:p>
    <w:p w14:paraId="790A4B96" w14:textId="15B0D4BE" w:rsidR="000D1334" w:rsidRPr="00576B01"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w:t>
      </w:r>
      <w:r>
        <w:rPr>
          <w:rFonts w:ascii="Times New Roman" w:hAnsi="Times New Roman" w:cs="Times New Roman"/>
          <w:sz w:val="24"/>
          <w:szCs w:val="24"/>
          <w:lang w:val="it-IT"/>
        </w:rPr>
        <w:t>M</w:t>
      </w:r>
      <w:r w:rsidRPr="00C90673">
        <w:rPr>
          <w:rFonts w:ascii="Times New Roman" w:hAnsi="Times New Roman" w:cs="Times New Roman"/>
          <w:sz w:val="24"/>
          <w:szCs w:val="24"/>
          <w:lang w:val="it-IT"/>
        </w:rPr>
        <w:t>e kërkesë të palës</w:t>
      </w:r>
      <w:r>
        <w:rPr>
          <w:rFonts w:ascii="Times New Roman" w:hAnsi="Times New Roman" w:cs="Times New Roman"/>
          <w:sz w:val="24"/>
          <w:szCs w:val="24"/>
          <w:lang w:val="it-IT"/>
        </w:rPr>
        <w:t>, gjykata urdh</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ron, sipas rastit, </w:t>
      </w:r>
      <w:r w:rsidRPr="00C90673">
        <w:rPr>
          <w:rFonts w:ascii="Times New Roman" w:hAnsi="Times New Roman" w:cs="Times New Roman"/>
          <w:sz w:val="24"/>
          <w:szCs w:val="24"/>
          <w:lang w:val="it-IT"/>
        </w:rPr>
        <w:t>paraqitjen e dokumenteve bankare, financiare ose tregtare</w:t>
      </w:r>
      <w:r>
        <w:rPr>
          <w:rFonts w:ascii="Times New Roman" w:hAnsi="Times New Roman" w:cs="Times New Roman"/>
          <w:sz w:val="24"/>
          <w:szCs w:val="24"/>
          <w:lang w:val="it-IT"/>
        </w:rPr>
        <w:t xml:space="preserve"> </w:t>
      </w:r>
      <w:r w:rsidR="006A483B">
        <w:rPr>
          <w:rFonts w:ascii="Times New Roman" w:hAnsi="Times New Roman" w:cs="Times New Roman"/>
          <w:sz w:val="24"/>
          <w:szCs w:val="24"/>
          <w:lang w:val="it-IT"/>
        </w:rPr>
        <w:t>t</w:t>
      </w:r>
      <w:r w:rsidR="006A21DB">
        <w:rPr>
          <w:rFonts w:ascii="Times New Roman" w:hAnsi="Times New Roman" w:cs="Times New Roman"/>
          <w:sz w:val="24"/>
          <w:szCs w:val="24"/>
          <w:lang w:val="it-IT"/>
        </w:rPr>
        <w:t>ë</w:t>
      </w:r>
      <w:r w:rsidR="006A483B">
        <w:rPr>
          <w:rFonts w:ascii="Times New Roman" w:hAnsi="Times New Roman" w:cs="Times New Roman"/>
          <w:sz w:val="24"/>
          <w:szCs w:val="24"/>
          <w:lang w:val="it-IT"/>
        </w:rPr>
        <w:t xml:space="preserve"> cilat </w:t>
      </w:r>
      <w:r w:rsidRPr="00C90673">
        <w:rPr>
          <w:rFonts w:ascii="Times New Roman" w:hAnsi="Times New Roman" w:cs="Times New Roman"/>
          <w:sz w:val="24"/>
          <w:szCs w:val="24"/>
          <w:lang w:val="it-IT"/>
        </w:rPr>
        <w:t xml:space="preserve"> janë në zotërim të palës kundërshtare, me </w:t>
      </w:r>
      <w:r w:rsidR="006A483B">
        <w:rPr>
          <w:rFonts w:ascii="Times New Roman" w:hAnsi="Times New Roman" w:cs="Times New Roman"/>
          <w:sz w:val="24"/>
          <w:szCs w:val="24"/>
          <w:lang w:val="it-IT"/>
        </w:rPr>
        <w:t>q</w:t>
      </w:r>
      <w:r w:rsidR="006A21DB">
        <w:rPr>
          <w:rFonts w:ascii="Times New Roman" w:hAnsi="Times New Roman" w:cs="Times New Roman"/>
          <w:sz w:val="24"/>
          <w:szCs w:val="24"/>
          <w:lang w:val="it-IT"/>
        </w:rPr>
        <w:t>ë</w:t>
      </w:r>
      <w:r w:rsidR="006A483B">
        <w:rPr>
          <w:rFonts w:ascii="Times New Roman" w:hAnsi="Times New Roman" w:cs="Times New Roman"/>
          <w:sz w:val="24"/>
          <w:szCs w:val="24"/>
          <w:lang w:val="it-IT"/>
        </w:rPr>
        <w:t xml:space="preserve">llim </w:t>
      </w:r>
      <w:r w:rsidRPr="00C90673">
        <w:rPr>
          <w:rFonts w:ascii="Times New Roman" w:hAnsi="Times New Roman" w:cs="Times New Roman"/>
          <w:sz w:val="24"/>
          <w:szCs w:val="24"/>
          <w:lang w:val="it-IT"/>
        </w:rPr>
        <w:t xml:space="preserve"> që të mbrohet informacioni konfidencial.</w:t>
      </w:r>
    </w:p>
    <w:p w14:paraId="1B02A2EB" w14:textId="1735A438" w:rsidR="000D1334" w:rsidRPr="00130906" w:rsidRDefault="000D1334" w:rsidP="004478C5">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Neni </w:t>
      </w:r>
      <w:r w:rsidR="00F41E91">
        <w:rPr>
          <w:rFonts w:ascii="Times New Roman" w:hAnsi="Times New Roman" w:cs="Times New Roman"/>
          <w:b/>
          <w:bCs/>
          <w:sz w:val="24"/>
          <w:szCs w:val="24"/>
          <w:lang w:val="it-IT"/>
        </w:rPr>
        <w:t>5</w:t>
      </w:r>
      <w:r w:rsidR="00AC6388">
        <w:rPr>
          <w:rFonts w:ascii="Times New Roman" w:hAnsi="Times New Roman" w:cs="Times New Roman"/>
          <w:b/>
          <w:bCs/>
          <w:sz w:val="24"/>
          <w:szCs w:val="24"/>
          <w:lang w:val="it-IT"/>
        </w:rPr>
        <w:t>9</w:t>
      </w:r>
    </w:p>
    <w:p w14:paraId="4F30DABA" w14:textId="77777777" w:rsidR="000D1334" w:rsidRDefault="000D1334" w:rsidP="000D1334">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Masat për sigurimin e provave</w:t>
      </w:r>
    </w:p>
    <w:p w14:paraId="3F52932E" w14:textId="77777777" w:rsidR="000D1334" w:rsidRPr="00130906" w:rsidRDefault="000D1334" w:rsidP="004478C5">
      <w:pPr>
        <w:spacing w:after="0"/>
        <w:jc w:val="center"/>
        <w:rPr>
          <w:rFonts w:ascii="Times New Roman" w:hAnsi="Times New Roman" w:cs="Times New Roman"/>
          <w:b/>
          <w:bCs/>
          <w:sz w:val="24"/>
          <w:szCs w:val="24"/>
          <w:lang w:val="it-IT"/>
        </w:rPr>
      </w:pPr>
    </w:p>
    <w:p w14:paraId="1BE5869D" w14:textId="7DF2ED5E" w:rsidR="006A483B" w:rsidRPr="006F08EA" w:rsidRDefault="00681182" w:rsidP="006F08EA">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000D1334" w:rsidRPr="006F08EA">
        <w:rPr>
          <w:rFonts w:ascii="Times New Roman" w:hAnsi="Times New Roman" w:cs="Times New Roman"/>
          <w:sz w:val="24"/>
          <w:szCs w:val="24"/>
          <w:lang w:val="it-IT"/>
        </w:rPr>
        <w:t>Me kërkesë të palës që ka paraqitur prova të mjaftueshme për të mbështetur pretendimet e saj mbi shkeljen ose rrezikun e shkeljes së të drejtave të disenjos, gjykata urdhëro</w:t>
      </w:r>
      <w:r w:rsidR="006A483B" w:rsidRPr="006F08EA">
        <w:rPr>
          <w:rFonts w:ascii="Times New Roman" w:hAnsi="Times New Roman" w:cs="Times New Roman"/>
          <w:sz w:val="24"/>
          <w:szCs w:val="24"/>
          <w:lang w:val="it-IT"/>
        </w:rPr>
        <w:t>n</w:t>
      </w:r>
      <w:r w:rsidR="000D1334" w:rsidRPr="006F08EA">
        <w:rPr>
          <w:rFonts w:ascii="Times New Roman" w:hAnsi="Times New Roman" w:cs="Times New Roman"/>
          <w:sz w:val="24"/>
          <w:szCs w:val="24"/>
          <w:lang w:val="it-IT"/>
        </w:rPr>
        <w:t>marrjen e masave të menjëhershme dhe efektive për sigurimin e provës, me kusht që të mbrohet informacioni konfidencial.</w:t>
      </w:r>
      <w:r w:rsidR="00F41E91" w:rsidRPr="006F08EA">
        <w:rPr>
          <w:rFonts w:ascii="Times New Roman" w:hAnsi="Times New Roman" w:cs="Times New Roman"/>
          <w:sz w:val="24"/>
          <w:szCs w:val="24"/>
          <w:lang w:val="it-IT"/>
        </w:rPr>
        <w:t xml:space="preserve"> </w:t>
      </w:r>
      <w:r w:rsidR="000D1334" w:rsidRPr="006F08EA">
        <w:rPr>
          <w:rFonts w:ascii="Times New Roman" w:hAnsi="Times New Roman" w:cs="Times New Roman"/>
          <w:sz w:val="24"/>
          <w:szCs w:val="24"/>
          <w:lang w:val="it-IT"/>
        </w:rPr>
        <w:t>Këto masa mund të merren edhe përpara fillimit të procedurave gjyqësore për themelin e çështjes dhe mund të përfshijnë përshkrimin e holl</w:t>
      </w:r>
      <w:r w:rsidR="006A483B" w:rsidRPr="006F08EA">
        <w:rPr>
          <w:rFonts w:ascii="Times New Roman" w:hAnsi="Times New Roman" w:cs="Times New Roman"/>
          <w:sz w:val="24"/>
          <w:szCs w:val="24"/>
          <w:lang w:val="it-IT"/>
        </w:rPr>
        <w:t xml:space="preserve">ësishëm me ose pa marrjen e mostrave, konfiskimin fizik të mallrave cenuese, dhe sipas rastit, të materialeve dhe mjeteve të përdorura për prodhimin dhe/ose shpërndarjen e këtyre mallrave dhe dokumenteve të lidhura me to. Gjykata vendos për marrjen ose jo të masave për sigurimin e provës brenda 5 ditëve nga data e depozitimit të kërkesës, si dhe përcakton afatin  brenda të cilit duhet të </w:t>
      </w:r>
      <w:r w:rsidR="001B7AB5" w:rsidRPr="006F08EA">
        <w:rPr>
          <w:rFonts w:ascii="Times New Roman" w:hAnsi="Times New Roman" w:cs="Times New Roman"/>
          <w:sz w:val="24"/>
          <w:szCs w:val="24"/>
          <w:lang w:val="it-IT"/>
        </w:rPr>
        <w:t>ekzekzekutohet</w:t>
      </w:r>
      <w:r w:rsidR="006A483B" w:rsidRPr="006F08EA">
        <w:rPr>
          <w:rFonts w:ascii="Times New Roman" w:hAnsi="Times New Roman" w:cs="Times New Roman"/>
          <w:sz w:val="24"/>
          <w:szCs w:val="24"/>
          <w:lang w:val="it-IT"/>
        </w:rPr>
        <w:t>masa e udhëruar nëpërmjet këtij vendimi. Ky afat kohor nuk duhet të jetë më shumë se 5 (pesë) ditë nga data e marrjes së vendimit.</w:t>
      </w:r>
    </w:p>
    <w:p w14:paraId="29D1170C" w14:textId="1EC67B5E" w:rsidR="000D1334" w:rsidRPr="0041548D" w:rsidRDefault="000D1334" w:rsidP="004478C5">
      <w:pPr>
        <w:jc w:val="both"/>
        <w:rPr>
          <w:rFonts w:ascii="Times New Roman" w:hAnsi="Times New Roman" w:cs="Times New Roman"/>
          <w:noProof/>
          <w:sz w:val="24"/>
          <w:szCs w:val="24"/>
          <w:lang w:val="it-IT"/>
        </w:rPr>
      </w:pPr>
      <w:r w:rsidRPr="0041548D">
        <w:rPr>
          <w:rFonts w:ascii="Times New Roman" w:hAnsi="Times New Roman" w:cs="Times New Roman"/>
          <w:noProof/>
          <w:sz w:val="24"/>
          <w:szCs w:val="24"/>
          <w:lang w:val="it-IT"/>
        </w:rPr>
        <w:t>2.</w:t>
      </w:r>
      <w:r w:rsidR="00F41E91">
        <w:rPr>
          <w:rFonts w:ascii="Times New Roman" w:hAnsi="Times New Roman" w:cs="Times New Roman"/>
          <w:noProof/>
          <w:sz w:val="24"/>
          <w:szCs w:val="24"/>
          <w:lang w:val="it-IT"/>
        </w:rPr>
        <w:t xml:space="preserve"> </w:t>
      </w:r>
      <w:r>
        <w:rPr>
          <w:rFonts w:ascii="Times New Roman" w:hAnsi="Times New Roman" w:cs="Times New Roman"/>
          <w:noProof/>
          <w:sz w:val="24"/>
          <w:szCs w:val="24"/>
          <w:lang w:val="it-IT"/>
        </w:rPr>
        <w:t>G</w:t>
      </w:r>
      <w:r w:rsidRPr="0041548D">
        <w:rPr>
          <w:rFonts w:ascii="Times New Roman" w:hAnsi="Times New Roman" w:cs="Times New Roman"/>
          <w:noProof/>
          <w:sz w:val="24"/>
          <w:szCs w:val="24"/>
          <w:lang w:val="it-IT"/>
        </w:rPr>
        <w:t xml:space="preserve">jykata vendos për marrjen e masave </w:t>
      </w:r>
      <w:r w:rsidR="001B7AB5">
        <w:rPr>
          <w:rFonts w:ascii="Times New Roman" w:hAnsi="Times New Roman" w:cs="Times New Roman"/>
          <w:noProof/>
          <w:sz w:val="24"/>
          <w:szCs w:val="24"/>
          <w:lang w:val="it-IT"/>
        </w:rPr>
        <w:t>p</w:t>
      </w:r>
      <w:r w:rsidR="006A21DB">
        <w:rPr>
          <w:rFonts w:ascii="Times New Roman" w:hAnsi="Times New Roman" w:cs="Times New Roman"/>
          <w:noProof/>
          <w:sz w:val="24"/>
          <w:szCs w:val="24"/>
          <w:lang w:val="it-IT"/>
        </w:rPr>
        <w:t>ë</w:t>
      </w:r>
      <w:r w:rsidR="001B7AB5">
        <w:rPr>
          <w:rFonts w:ascii="Times New Roman" w:hAnsi="Times New Roman" w:cs="Times New Roman"/>
          <w:noProof/>
          <w:sz w:val="24"/>
          <w:szCs w:val="24"/>
          <w:lang w:val="it-IT"/>
        </w:rPr>
        <w:t xml:space="preserve">r sigurimin e </w:t>
      </w:r>
      <w:r w:rsidR="00742A5F">
        <w:rPr>
          <w:rFonts w:ascii="Times New Roman" w:hAnsi="Times New Roman" w:cs="Times New Roman"/>
          <w:noProof/>
          <w:sz w:val="24"/>
          <w:szCs w:val="24"/>
          <w:lang w:val="it-IT"/>
        </w:rPr>
        <w:t>p</w:t>
      </w:r>
      <w:r w:rsidR="001B7AB5">
        <w:rPr>
          <w:rFonts w:ascii="Times New Roman" w:hAnsi="Times New Roman" w:cs="Times New Roman"/>
          <w:noProof/>
          <w:sz w:val="24"/>
          <w:szCs w:val="24"/>
          <w:lang w:val="it-IT"/>
        </w:rPr>
        <w:t>r</w:t>
      </w:r>
      <w:r w:rsidR="00742A5F">
        <w:rPr>
          <w:rFonts w:ascii="Times New Roman" w:hAnsi="Times New Roman" w:cs="Times New Roman"/>
          <w:noProof/>
          <w:sz w:val="24"/>
          <w:szCs w:val="24"/>
          <w:lang w:val="it-IT"/>
        </w:rPr>
        <w:t>o</w:t>
      </w:r>
      <w:r w:rsidR="001B7AB5">
        <w:rPr>
          <w:rFonts w:ascii="Times New Roman" w:hAnsi="Times New Roman" w:cs="Times New Roman"/>
          <w:noProof/>
          <w:sz w:val="24"/>
          <w:szCs w:val="24"/>
          <w:lang w:val="it-IT"/>
        </w:rPr>
        <w:t>v</w:t>
      </w:r>
      <w:r w:rsidR="006A21DB">
        <w:rPr>
          <w:rFonts w:ascii="Times New Roman" w:hAnsi="Times New Roman" w:cs="Times New Roman"/>
          <w:noProof/>
          <w:sz w:val="24"/>
          <w:szCs w:val="24"/>
          <w:lang w:val="it-IT"/>
        </w:rPr>
        <w:t>ë</w:t>
      </w:r>
      <w:r w:rsidR="001B7AB5">
        <w:rPr>
          <w:rFonts w:ascii="Times New Roman" w:hAnsi="Times New Roman" w:cs="Times New Roman"/>
          <w:noProof/>
          <w:sz w:val="24"/>
          <w:szCs w:val="24"/>
          <w:lang w:val="it-IT"/>
        </w:rPr>
        <w:t xml:space="preserve">s </w:t>
      </w:r>
      <w:r w:rsidRPr="0041548D">
        <w:rPr>
          <w:rFonts w:ascii="Times New Roman" w:hAnsi="Times New Roman" w:cs="Times New Roman"/>
          <w:noProof/>
          <w:sz w:val="24"/>
          <w:szCs w:val="24"/>
          <w:lang w:val="it-IT"/>
        </w:rPr>
        <w:t>pa dëgjuar palën tjetër</w:t>
      </w:r>
      <w:r>
        <w:rPr>
          <w:rFonts w:ascii="Times New Roman" w:hAnsi="Times New Roman" w:cs="Times New Roman"/>
          <w:noProof/>
          <w:sz w:val="24"/>
          <w:szCs w:val="24"/>
          <w:lang w:val="it-IT"/>
        </w:rPr>
        <w:t xml:space="preserve"> k</w:t>
      </w:r>
      <w:r w:rsidRPr="0041548D">
        <w:rPr>
          <w:rFonts w:ascii="Times New Roman" w:hAnsi="Times New Roman" w:cs="Times New Roman"/>
          <w:noProof/>
          <w:sz w:val="24"/>
          <w:szCs w:val="24"/>
          <w:lang w:val="it-IT"/>
        </w:rPr>
        <w:t>ur është e nevojshm</w:t>
      </w:r>
      <w:r>
        <w:rPr>
          <w:rFonts w:ascii="Times New Roman" w:hAnsi="Times New Roman" w:cs="Times New Roman"/>
          <w:noProof/>
          <w:sz w:val="24"/>
          <w:szCs w:val="24"/>
          <w:lang w:val="it-IT"/>
        </w:rPr>
        <w:t>e</w:t>
      </w:r>
      <w:r w:rsidRPr="0041548D">
        <w:rPr>
          <w:rFonts w:ascii="Times New Roman" w:hAnsi="Times New Roman" w:cs="Times New Roman"/>
          <w:noProof/>
          <w:sz w:val="24"/>
          <w:szCs w:val="24"/>
          <w:lang w:val="it-IT"/>
        </w:rPr>
        <w:t xml:space="preserve">, veçanërisht kur vonesa mund t’i shkaktojë dëme të pariparueshme mbajtësit </w:t>
      </w:r>
      <w:r>
        <w:rPr>
          <w:rFonts w:ascii="Times New Roman" w:hAnsi="Times New Roman" w:cs="Times New Roman"/>
          <w:noProof/>
          <w:sz w:val="24"/>
          <w:szCs w:val="24"/>
          <w:lang w:val="it-IT"/>
        </w:rPr>
        <w:t>s</w:t>
      </w:r>
      <w:r w:rsidRPr="0041548D">
        <w:rPr>
          <w:rFonts w:ascii="Times New Roman" w:hAnsi="Times New Roman" w:cs="Times New Roman"/>
          <w:noProof/>
          <w:sz w:val="24"/>
          <w:szCs w:val="24"/>
          <w:lang w:val="it-IT"/>
        </w:rPr>
        <w:t xml:space="preserve">ë të drejtës ose kur </w:t>
      </w:r>
      <w:r w:rsidR="001B7AB5">
        <w:rPr>
          <w:rFonts w:ascii="Times New Roman" w:hAnsi="Times New Roman" w:cs="Times New Roman"/>
          <w:noProof/>
          <w:sz w:val="24"/>
          <w:szCs w:val="24"/>
          <w:lang w:val="it-IT"/>
        </w:rPr>
        <w:t>ekziston rreziku t</w:t>
      </w:r>
      <w:r w:rsidR="006A21DB">
        <w:rPr>
          <w:rFonts w:ascii="Times New Roman" w:hAnsi="Times New Roman" w:cs="Times New Roman"/>
          <w:noProof/>
          <w:sz w:val="24"/>
          <w:szCs w:val="24"/>
          <w:lang w:val="it-IT"/>
        </w:rPr>
        <w:t>ë</w:t>
      </w:r>
      <w:r w:rsidR="001B7AB5">
        <w:rPr>
          <w:rFonts w:ascii="Times New Roman" w:hAnsi="Times New Roman" w:cs="Times New Roman"/>
          <w:noProof/>
          <w:sz w:val="24"/>
          <w:szCs w:val="24"/>
          <w:lang w:val="it-IT"/>
        </w:rPr>
        <w:t xml:space="preserve"> asgj</w:t>
      </w:r>
      <w:r w:rsidR="006A21DB">
        <w:rPr>
          <w:rFonts w:ascii="Times New Roman" w:hAnsi="Times New Roman" w:cs="Times New Roman"/>
          <w:noProof/>
          <w:sz w:val="24"/>
          <w:szCs w:val="24"/>
          <w:lang w:val="it-IT"/>
        </w:rPr>
        <w:t>ë</w:t>
      </w:r>
      <w:r w:rsidR="001B7AB5">
        <w:rPr>
          <w:rFonts w:ascii="Times New Roman" w:hAnsi="Times New Roman" w:cs="Times New Roman"/>
          <w:noProof/>
          <w:sz w:val="24"/>
          <w:szCs w:val="24"/>
          <w:lang w:val="it-IT"/>
        </w:rPr>
        <w:t>sohet</w:t>
      </w:r>
      <w:r w:rsidRPr="0041548D">
        <w:rPr>
          <w:rFonts w:ascii="Times New Roman" w:hAnsi="Times New Roman" w:cs="Times New Roman"/>
          <w:noProof/>
          <w:sz w:val="24"/>
          <w:szCs w:val="24"/>
          <w:lang w:val="it-IT"/>
        </w:rPr>
        <w:t>prova.</w:t>
      </w:r>
    </w:p>
    <w:p w14:paraId="556DFA9B" w14:textId="4840EFDF" w:rsidR="000D1334" w:rsidRDefault="00F41E91" w:rsidP="004478C5">
      <w:pPr>
        <w:jc w:val="both"/>
        <w:rPr>
          <w:rFonts w:ascii="Times New Roman" w:hAnsi="Times New Roman" w:cs="Times New Roman"/>
          <w:noProof/>
          <w:sz w:val="24"/>
          <w:szCs w:val="24"/>
          <w:lang w:val="it-IT"/>
        </w:rPr>
      </w:pPr>
      <w:r>
        <w:rPr>
          <w:rFonts w:ascii="Times New Roman" w:hAnsi="Times New Roman" w:cs="Times New Roman"/>
          <w:noProof/>
          <w:sz w:val="24"/>
          <w:szCs w:val="24"/>
          <w:lang w:val="it-IT"/>
        </w:rPr>
        <w:t xml:space="preserve">3. </w:t>
      </w:r>
      <w:r w:rsidR="000D1334" w:rsidRPr="00C90673">
        <w:rPr>
          <w:rFonts w:ascii="Times New Roman" w:hAnsi="Times New Roman" w:cs="Times New Roman"/>
          <w:noProof/>
          <w:sz w:val="24"/>
          <w:szCs w:val="24"/>
          <w:lang w:val="it-IT"/>
        </w:rPr>
        <w:t xml:space="preserve">Kur masat për sigurimin e provës vendosen pa dëgjuar palën tjetër, pala kundër së cilës është vendosur masa njoftohet mënjehërë, por jo më vonë se </w:t>
      </w:r>
      <w:r w:rsidR="000D1334">
        <w:rPr>
          <w:rFonts w:ascii="Times New Roman" w:hAnsi="Times New Roman" w:cs="Times New Roman"/>
          <w:noProof/>
          <w:sz w:val="24"/>
          <w:szCs w:val="24"/>
          <w:lang w:val="it-IT"/>
        </w:rPr>
        <w:t>në fillim të</w:t>
      </w:r>
      <w:r w:rsidR="000D1334" w:rsidRPr="00C90673">
        <w:rPr>
          <w:rFonts w:ascii="Times New Roman" w:hAnsi="Times New Roman" w:cs="Times New Roman"/>
          <w:noProof/>
          <w:sz w:val="24"/>
          <w:szCs w:val="24"/>
          <w:lang w:val="it-IT"/>
        </w:rPr>
        <w:t xml:space="preserve"> ekzekutimit të masës.</w:t>
      </w:r>
    </w:p>
    <w:p w14:paraId="7733DE94" w14:textId="3F77886F" w:rsidR="000D1334" w:rsidRDefault="00F41E91" w:rsidP="00447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noProof/>
          <w:color w:val="000000"/>
          <w:sz w:val="24"/>
          <w:szCs w:val="24"/>
          <w:lang w:val="it-IT"/>
        </w:rPr>
      </w:pPr>
      <w:r>
        <w:rPr>
          <w:rFonts w:ascii="Times New Roman" w:hAnsi="Times New Roman" w:cs="Times New Roman"/>
          <w:noProof/>
          <w:color w:val="000000"/>
          <w:sz w:val="24"/>
          <w:szCs w:val="24"/>
          <w:lang w:val="it-IT"/>
        </w:rPr>
        <w:t xml:space="preserve">4. </w:t>
      </w:r>
      <w:r w:rsidR="000D1334" w:rsidRPr="00C71990">
        <w:rPr>
          <w:rFonts w:ascii="Times New Roman" w:hAnsi="Times New Roman" w:cs="Times New Roman"/>
          <w:noProof/>
          <w:color w:val="000000"/>
          <w:sz w:val="24"/>
          <w:szCs w:val="24"/>
          <w:lang w:val="it-IT"/>
        </w:rPr>
        <w:t xml:space="preserve">Kur masat për sigurimin e provës janë </w:t>
      </w:r>
      <w:r w:rsidR="000D1334">
        <w:rPr>
          <w:rFonts w:ascii="Times New Roman" w:hAnsi="Times New Roman" w:cs="Times New Roman"/>
          <w:noProof/>
          <w:color w:val="000000"/>
          <w:sz w:val="24"/>
          <w:szCs w:val="24"/>
          <w:lang w:val="it-IT"/>
        </w:rPr>
        <w:t xml:space="preserve">vendosur pa i dhenë mundësi që të dëgjohet palës kundër së cilës është vendosur masa, kjo e fundit </w:t>
      </w:r>
      <w:r w:rsidR="001B7AB5">
        <w:rPr>
          <w:rFonts w:ascii="Times New Roman" w:hAnsi="Times New Roman" w:cs="Times New Roman"/>
          <w:noProof/>
          <w:color w:val="000000"/>
          <w:sz w:val="24"/>
          <w:szCs w:val="24"/>
          <w:lang w:val="it-IT"/>
        </w:rPr>
        <w:t>ka t</w:t>
      </w:r>
      <w:r w:rsidR="006A21DB">
        <w:rPr>
          <w:rFonts w:ascii="Times New Roman" w:hAnsi="Times New Roman" w:cs="Times New Roman"/>
          <w:noProof/>
          <w:color w:val="000000"/>
          <w:sz w:val="24"/>
          <w:szCs w:val="24"/>
          <w:lang w:val="it-IT"/>
        </w:rPr>
        <w:t>ë</w:t>
      </w:r>
      <w:r w:rsidR="001B7AB5">
        <w:rPr>
          <w:rFonts w:ascii="Times New Roman" w:hAnsi="Times New Roman" w:cs="Times New Roman"/>
          <w:noProof/>
          <w:color w:val="000000"/>
          <w:sz w:val="24"/>
          <w:szCs w:val="24"/>
          <w:lang w:val="it-IT"/>
        </w:rPr>
        <w:t xml:space="preserve"> drejt</w:t>
      </w:r>
      <w:r w:rsidR="006A21DB">
        <w:rPr>
          <w:rFonts w:ascii="Times New Roman" w:hAnsi="Times New Roman" w:cs="Times New Roman"/>
          <w:noProof/>
          <w:color w:val="000000"/>
          <w:sz w:val="24"/>
          <w:szCs w:val="24"/>
          <w:lang w:val="it-IT"/>
        </w:rPr>
        <w:t>ë</w:t>
      </w:r>
      <w:r w:rsidR="001B7AB5">
        <w:rPr>
          <w:rFonts w:ascii="Times New Roman" w:hAnsi="Times New Roman" w:cs="Times New Roman"/>
          <w:noProof/>
          <w:color w:val="000000"/>
          <w:sz w:val="24"/>
          <w:szCs w:val="24"/>
          <w:lang w:val="it-IT"/>
        </w:rPr>
        <w:t xml:space="preserve"> t</w:t>
      </w:r>
      <w:r w:rsidR="006A21DB">
        <w:rPr>
          <w:rFonts w:ascii="Times New Roman" w:hAnsi="Times New Roman" w:cs="Times New Roman"/>
          <w:noProof/>
          <w:color w:val="000000"/>
          <w:sz w:val="24"/>
          <w:szCs w:val="24"/>
          <w:lang w:val="it-IT"/>
        </w:rPr>
        <w:t>ë</w:t>
      </w:r>
      <w:r w:rsidR="001B7AB5">
        <w:rPr>
          <w:rFonts w:ascii="Times New Roman" w:hAnsi="Times New Roman" w:cs="Times New Roman"/>
          <w:noProof/>
          <w:color w:val="000000"/>
          <w:sz w:val="24"/>
          <w:szCs w:val="24"/>
          <w:lang w:val="it-IT"/>
        </w:rPr>
        <w:t xml:space="preserve"> </w:t>
      </w:r>
      <w:r w:rsidR="000D1334">
        <w:rPr>
          <w:rFonts w:ascii="Times New Roman" w:hAnsi="Times New Roman" w:cs="Times New Roman"/>
          <w:noProof/>
          <w:color w:val="000000"/>
          <w:sz w:val="24"/>
          <w:szCs w:val="24"/>
          <w:lang w:val="it-IT"/>
        </w:rPr>
        <w:t xml:space="preserve"> depozitojë një kërkesë në gjykatë për rishikim të masës brenda 5 </w:t>
      </w:r>
      <w:r w:rsidR="004F65E2">
        <w:rPr>
          <w:rFonts w:ascii="Times New Roman" w:hAnsi="Times New Roman" w:cs="Times New Roman"/>
          <w:noProof/>
          <w:color w:val="000000"/>
          <w:sz w:val="24"/>
          <w:szCs w:val="24"/>
          <w:lang w:val="it-IT"/>
        </w:rPr>
        <w:t>(pes</w:t>
      </w:r>
      <w:r w:rsidR="004F65E2">
        <w:rPr>
          <w:rFonts w:ascii="Times New Roman" w:hAnsi="Times New Roman" w:cs="Times New Roman"/>
          <w:noProof/>
          <w:sz w:val="24"/>
          <w:szCs w:val="24"/>
          <w:lang w:val="it-IT"/>
        </w:rPr>
        <w:t xml:space="preserve">ë) </w:t>
      </w:r>
      <w:r w:rsidR="000D1334">
        <w:rPr>
          <w:rFonts w:ascii="Times New Roman" w:hAnsi="Times New Roman" w:cs="Times New Roman"/>
          <w:noProof/>
          <w:color w:val="000000"/>
          <w:sz w:val="24"/>
          <w:szCs w:val="24"/>
          <w:lang w:val="it-IT"/>
        </w:rPr>
        <w:t>ditëve nga data e njoftimit të masës.</w:t>
      </w:r>
    </w:p>
    <w:p w14:paraId="1BEEBE8A" w14:textId="77777777" w:rsidR="000D1334" w:rsidRPr="00C71990" w:rsidRDefault="000D1334" w:rsidP="000D13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noProof/>
          <w:color w:val="000000"/>
          <w:sz w:val="24"/>
          <w:szCs w:val="24"/>
          <w:lang w:val="it-IT"/>
        </w:rPr>
      </w:pPr>
    </w:p>
    <w:p w14:paraId="311087D4" w14:textId="0D85B183" w:rsidR="000D1334" w:rsidRPr="00576B01" w:rsidRDefault="00F41E91" w:rsidP="004478C5">
      <w:pPr>
        <w:jc w:val="both"/>
        <w:rPr>
          <w:rFonts w:ascii="Times New Roman" w:hAnsi="Times New Roman" w:cs="Times New Roman"/>
          <w:noProof/>
          <w:color w:val="000000"/>
          <w:sz w:val="24"/>
          <w:szCs w:val="24"/>
          <w:lang w:val="it-IT"/>
        </w:rPr>
      </w:pPr>
      <w:r>
        <w:rPr>
          <w:rFonts w:ascii="Times New Roman" w:hAnsi="Times New Roman" w:cs="Times New Roman"/>
          <w:noProof/>
          <w:color w:val="000000"/>
          <w:sz w:val="24"/>
          <w:szCs w:val="24"/>
          <w:lang w:val="it-IT"/>
        </w:rPr>
        <w:t xml:space="preserve">5. </w:t>
      </w:r>
      <w:r w:rsidR="000D1334" w:rsidRPr="00C71990">
        <w:rPr>
          <w:rFonts w:ascii="Times New Roman" w:hAnsi="Times New Roman" w:cs="Times New Roman"/>
          <w:noProof/>
          <w:color w:val="000000"/>
          <w:sz w:val="24"/>
          <w:szCs w:val="24"/>
          <w:lang w:val="it-IT"/>
        </w:rPr>
        <w:t xml:space="preserve">Në procedurat e rishikimit, </w:t>
      </w:r>
      <w:r w:rsidR="000D1334">
        <w:rPr>
          <w:rFonts w:ascii="Times New Roman" w:hAnsi="Times New Roman" w:cs="Times New Roman"/>
          <w:noProof/>
          <w:color w:val="000000"/>
          <w:sz w:val="24"/>
          <w:szCs w:val="24"/>
          <w:lang w:val="it-IT"/>
        </w:rPr>
        <w:t>g</w:t>
      </w:r>
      <w:r w:rsidR="000D1334" w:rsidRPr="00C71990">
        <w:rPr>
          <w:rFonts w:ascii="Times New Roman" w:hAnsi="Times New Roman" w:cs="Times New Roman"/>
          <w:noProof/>
          <w:color w:val="000000"/>
          <w:sz w:val="24"/>
          <w:szCs w:val="24"/>
          <w:lang w:val="it-IT"/>
        </w:rPr>
        <w:t xml:space="preserve">jykata </w:t>
      </w:r>
      <w:r w:rsidR="000D1334">
        <w:rPr>
          <w:rFonts w:ascii="Times New Roman" w:hAnsi="Times New Roman" w:cs="Times New Roman"/>
          <w:noProof/>
          <w:color w:val="000000"/>
          <w:sz w:val="24"/>
          <w:szCs w:val="24"/>
          <w:lang w:val="it-IT"/>
        </w:rPr>
        <w:t xml:space="preserve">i jep mundësi palëve ë dëgjohen dhe konfirmon, ndryshon ose shfuqizon vendimin që urdhëron marrjen e masave për sigurimin e provës brenda një afati kohor të arsyeshëm </w:t>
      </w:r>
      <w:r w:rsidR="001B7AB5">
        <w:rPr>
          <w:rFonts w:ascii="Times New Roman" w:hAnsi="Times New Roman" w:cs="Times New Roman"/>
          <w:noProof/>
          <w:color w:val="000000"/>
          <w:sz w:val="24"/>
          <w:szCs w:val="24"/>
          <w:lang w:val="it-IT"/>
        </w:rPr>
        <w:t xml:space="preserve">i cili </w:t>
      </w:r>
      <w:r w:rsidR="000D1334">
        <w:rPr>
          <w:rFonts w:ascii="Times New Roman" w:hAnsi="Times New Roman" w:cs="Times New Roman"/>
          <w:noProof/>
          <w:color w:val="000000"/>
          <w:sz w:val="24"/>
          <w:szCs w:val="24"/>
          <w:lang w:val="it-IT"/>
        </w:rPr>
        <w:t xml:space="preserve">nuk duhet të jetë më shumë se 5 </w:t>
      </w:r>
      <w:r w:rsidR="001B7AB5">
        <w:rPr>
          <w:rFonts w:ascii="Times New Roman" w:hAnsi="Times New Roman" w:cs="Times New Roman"/>
          <w:noProof/>
          <w:color w:val="000000"/>
          <w:sz w:val="24"/>
          <w:szCs w:val="24"/>
          <w:lang w:val="it-IT"/>
        </w:rPr>
        <w:t>(pes</w:t>
      </w:r>
      <w:r w:rsidR="006A21DB">
        <w:rPr>
          <w:rFonts w:ascii="Times New Roman" w:hAnsi="Times New Roman" w:cs="Times New Roman"/>
          <w:noProof/>
          <w:color w:val="000000"/>
          <w:sz w:val="24"/>
          <w:szCs w:val="24"/>
          <w:lang w:val="it-IT"/>
        </w:rPr>
        <w:t>ë</w:t>
      </w:r>
      <w:r w:rsidR="001B7AB5">
        <w:rPr>
          <w:rFonts w:ascii="Times New Roman" w:hAnsi="Times New Roman" w:cs="Times New Roman"/>
          <w:noProof/>
          <w:color w:val="000000"/>
          <w:sz w:val="24"/>
          <w:szCs w:val="24"/>
          <w:lang w:val="it-IT"/>
        </w:rPr>
        <w:t xml:space="preserve">) </w:t>
      </w:r>
      <w:r w:rsidR="000D1334">
        <w:rPr>
          <w:rFonts w:ascii="Times New Roman" w:hAnsi="Times New Roman" w:cs="Times New Roman"/>
          <w:noProof/>
          <w:color w:val="000000"/>
          <w:sz w:val="24"/>
          <w:szCs w:val="24"/>
          <w:lang w:val="it-IT"/>
        </w:rPr>
        <w:t>ditë nga data e depozitimit të kërkesës për rishikim.</w:t>
      </w:r>
    </w:p>
    <w:p w14:paraId="6237A5BB" w14:textId="0DBA3077" w:rsidR="000D1334" w:rsidRPr="00787797" w:rsidRDefault="00F41E91" w:rsidP="004478C5">
      <w:pPr>
        <w:jc w:val="both"/>
        <w:rPr>
          <w:rFonts w:ascii="Times New Roman" w:hAnsi="Times New Roman" w:cs="Times New Roman"/>
          <w:sz w:val="24"/>
          <w:szCs w:val="24"/>
          <w:lang w:val="it-IT"/>
        </w:rPr>
      </w:pPr>
      <w:r>
        <w:rPr>
          <w:rFonts w:ascii="Times New Roman" w:hAnsi="Times New Roman" w:cs="Times New Roman"/>
          <w:noProof/>
          <w:sz w:val="24"/>
          <w:szCs w:val="24"/>
          <w:lang w:val="it-IT"/>
        </w:rPr>
        <w:t>6</w:t>
      </w:r>
      <w:r w:rsidR="000D1334" w:rsidRPr="00787797">
        <w:rPr>
          <w:rFonts w:ascii="Times New Roman" w:hAnsi="Times New Roman" w:cs="Times New Roman"/>
          <w:noProof/>
          <w:sz w:val="24"/>
          <w:szCs w:val="24"/>
          <w:lang w:val="it-IT"/>
        </w:rPr>
        <w:t xml:space="preserve">. Gjykata ë vendos </w:t>
      </w:r>
      <w:r w:rsidR="000D1334">
        <w:rPr>
          <w:rFonts w:ascii="Times New Roman" w:hAnsi="Times New Roman" w:cs="Times New Roman"/>
          <w:noProof/>
          <w:sz w:val="24"/>
          <w:szCs w:val="24"/>
          <w:lang w:val="it-IT"/>
        </w:rPr>
        <w:t>q</w:t>
      </w:r>
      <w:r w:rsidR="000D1334" w:rsidRPr="00C90673">
        <w:rPr>
          <w:rFonts w:ascii="Times New Roman" w:hAnsi="Times New Roman" w:cs="Times New Roman"/>
          <w:noProof/>
          <w:sz w:val="24"/>
          <w:szCs w:val="24"/>
          <w:lang w:val="it-IT"/>
        </w:rPr>
        <w:t>ë</w:t>
      </w:r>
      <w:r w:rsidR="000D1334" w:rsidRPr="00787797">
        <w:rPr>
          <w:rFonts w:ascii="Times New Roman" w:hAnsi="Times New Roman" w:cs="Times New Roman"/>
          <w:noProof/>
          <w:sz w:val="24"/>
          <w:szCs w:val="24"/>
          <w:lang w:val="it-IT"/>
        </w:rPr>
        <w:t xml:space="preserve"> marrja e masave për sigurimin e provës të kushtëzohet me depozitimin nga kërkuesi të një garancie të përshtatshme ose një mënyrë</w:t>
      </w:r>
      <w:r w:rsidR="000D1334">
        <w:rPr>
          <w:rFonts w:ascii="Times New Roman" w:hAnsi="Times New Roman" w:cs="Times New Roman"/>
          <w:noProof/>
          <w:sz w:val="24"/>
          <w:szCs w:val="24"/>
          <w:lang w:val="it-IT"/>
        </w:rPr>
        <w:t xml:space="preserve"> </w:t>
      </w:r>
      <w:r w:rsidR="000D1334" w:rsidRPr="00787797">
        <w:rPr>
          <w:rFonts w:ascii="Times New Roman" w:hAnsi="Times New Roman" w:cs="Times New Roman"/>
          <w:noProof/>
          <w:sz w:val="24"/>
          <w:szCs w:val="24"/>
          <w:lang w:val="it-IT"/>
        </w:rPr>
        <w:t xml:space="preserve">tjetër sigurimi </w:t>
      </w:r>
      <w:r w:rsidR="000D1334">
        <w:rPr>
          <w:rFonts w:ascii="Times New Roman" w:hAnsi="Times New Roman" w:cs="Times New Roman"/>
          <w:noProof/>
          <w:sz w:val="24"/>
          <w:szCs w:val="24"/>
          <w:lang w:val="it-IT"/>
        </w:rPr>
        <w:t>t</w:t>
      </w:r>
      <w:r w:rsidR="000D1334" w:rsidRPr="00787797">
        <w:rPr>
          <w:rFonts w:ascii="Times New Roman" w:hAnsi="Times New Roman" w:cs="Times New Roman"/>
          <w:noProof/>
          <w:sz w:val="24"/>
          <w:szCs w:val="24"/>
          <w:lang w:val="it-IT"/>
        </w:rPr>
        <w:t>ë barazvlefshme, me qëllim që të garantohet ose sigurohet shpërblimi i çdo dëmi që mund t’i</w:t>
      </w:r>
      <w:r w:rsidR="000D1334" w:rsidRPr="00787797">
        <w:rPr>
          <w:rFonts w:ascii="Times New Roman" w:hAnsi="Times New Roman" w:cs="Times New Roman"/>
          <w:sz w:val="24"/>
          <w:szCs w:val="24"/>
          <w:lang w:val="it-IT"/>
        </w:rPr>
        <w:t xml:space="preserve"> shkaktohet të paditurit sipas pikës </w:t>
      </w:r>
      <w:r w:rsidR="001B7AB5">
        <w:rPr>
          <w:rFonts w:ascii="Times New Roman" w:hAnsi="Times New Roman" w:cs="Times New Roman"/>
          <w:sz w:val="24"/>
          <w:szCs w:val="24"/>
          <w:lang w:val="it-IT"/>
        </w:rPr>
        <w:t>7</w:t>
      </w:r>
      <w:r w:rsidR="000D1334" w:rsidRPr="00787797">
        <w:rPr>
          <w:rFonts w:ascii="Times New Roman" w:hAnsi="Times New Roman" w:cs="Times New Roman"/>
          <w:sz w:val="24"/>
          <w:szCs w:val="24"/>
          <w:lang w:val="it-IT"/>
        </w:rPr>
        <w:t xml:space="preserve"> të këtij neni.</w:t>
      </w:r>
    </w:p>
    <w:p w14:paraId="2387CF8B" w14:textId="77777777" w:rsidR="004F65E2" w:rsidRDefault="00F41E91" w:rsidP="004478C5">
      <w:pPr>
        <w:jc w:val="both"/>
        <w:rPr>
          <w:rFonts w:ascii="Times New Roman" w:hAnsi="Times New Roman" w:cs="Times New Roman"/>
          <w:sz w:val="24"/>
          <w:szCs w:val="24"/>
          <w:lang w:val="it-IT"/>
        </w:rPr>
      </w:pPr>
      <w:r>
        <w:rPr>
          <w:rFonts w:ascii="Times New Roman" w:hAnsi="Times New Roman" w:cs="Times New Roman"/>
          <w:sz w:val="24"/>
          <w:szCs w:val="24"/>
          <w:lang w:val="it-IT"/>
        </w:rPr>
        <w:t>7</w:t>
      </w:r>
      <w:r w:rsidR="000D1334" w:rsidRPr="00C90673">
        <w:rPr>
          <w:rFonts w:ascii="Times New Roman" w:hAnsi="Times New Roman" w:cs="Times New Roman"/>
          <w:sz w:val="24"/>
          <w:szCs w:val="24"/>
          <w:lang w:val="it-IT"/>
        </w:rPr>
        <w:t xml:space="preserve">. Me kërkesë të të paditurit, </w:t>
      </w:r>
      <w:r w:rsidR="000D1334">
        <w:rPr>
          <w:rFonts w:ascii="Times New Roman" w:hAnsi="Times New Roman" w:cs="Times New Roman"/>
          <w:sz w:val="24"/>
          <w:szCs w:val="24"/>
          <w:lang w:val="it-IT"/>
        </w:rPr>
        <w:t>masat për sigurimin e provës</w:t>
      </w:r>
      <w:r w:rsidR="000D1334" w:rsidRPr="00C90673">
        <w:rPr>
          <w:rFonts w:ascii="Times New Roman" w:hAnsi="Times New Roman" w:cs="Times New Roman"/>
          <w:sz w:val="24"/>
          <w:szCs w:val="24"/>
          <w:lang w:val="it-IT"/>
        </w:rPr>
        <w:t xml:space="preserve"> shfuqiz</w:t>
      </w:r>
      <w:r w:rsidR="000D1334">
        <w:rPr>
          <w:rFonts w:ascii="Times New Roman" w:hAnsi="Times New Roman" w:cs="Times New Roman"/>
          <w:sz w:val="24"/>
          <w:szCs w:val="24"/>
          <w:lang w:val="it-IT"/>
        </w:rPr>
        <w:t>ohen</w:t>
      </w:r>
      <w:r w:rsidR="000D1334" w:rsidRPr="00C90673">
        <w:rPr>
          <w:rFonts w:ascii="Times New Roman" w:hAnsi="Times New Roman" w:cs="Times New Roman"/>
          <w:sz w:val="24"/>
          <w:szCs w:val="24"/>
          <w:lang w:val="it-IT"/>
        </w:rPr>
        <w:t xml:space="preserve"> ose h</w:t>
      </w:r>
      <w:r w:rsidR="000D1334">
        <w:rPr>
          <w:rFonts w:ascii="Times New Roman" w:hAnsi="Times New Roman" w:cs="Times New Roman"/>
          <w:sz w:val="24"/>
          <w:szCs w:val="24"/>
          <w:lang w:val="it-IT"/>
        </w:rPr>
        <w:t>i</w:t>
      </w:r>
      <w:r w:rsidR="000D1334" w:rsidRPr="00C90673">
        <w:rPr>
          <w:rFonts w:ascii="Times New Roman" w:hAnsi="Times New Roman" w:cs="Times New Roman"/>
          <w:sz w:val="24"/>
          <w:szCs w:val="24"/>
          <w:lang w:val="it-IT"/>
        </w:rPr>
        <w:t xml:space="preserve">qen, pa cënuar të drejtën për dëmshpërblim që mund të pretendohet, nëse kërkuesi nuk paraqet në gjykatë padinë për themelin e </w:t>
      </w:r>
      <w:r w:rsidR="000D1334">
        <w:rPr>
          <w:rFonts w:ascii="Times New Roman" w:hAnsi="Times New Roman" w:cs="Times New Roman"/>
          <w:sz w:val="24"/>
          <w:szCs w:val="24"/>
          <w:lang w:val="it-IT"/>
        </w:rPr>
        <w:t>ç</w:t>
      </w:r>
      <w:r w:rsidR="000D1334" w:rsidRPr="00C90673">
        <w:rPr>
          <w:rFonts w:ascii="Times New Roman" w:hAnsi="Times New Roman" w:cs="Times New Roman"/>
          <w:sz w:val="24"/>
          <w:szCs w:val="24"/>
          <w:lang w:val="it-IT"/>
        </w:rPr>
        <w:t>ështj</w:t>
      </w:r>
      <w:r w:rsidR="000D1334">
        <w:rPr>
          <w:rFonts w:ascii="Times New Roman" w:hAnsi="Times New Roman" w:cs="Times New Roman"/>
          <w:sz w:val="24"/>
          <w:szCs w:val="24"/>
          <w:lang w:val="it-IT"/>
        </w:rPr>
        <w:t>e</w:t>
      </w:r>
      <w:r w:rsidR="000D1334" w:rsidRPr="00C90673">
        <w:rPr>
          <w:rFonts w:ascii="Times New Roman" w:hAnsi="Times New Roman" w:cs="Times New Roman"/>
          <w:sz w:val="24"/>
          <w:szCs w:val="24"/>
          <w:lang w:val="it-IT"/>
        </w:rPr>
        <w:t xml:space="preserve">s brenda </w:t>
      </w:r>
      <w:r w:rsidR="000D1334">
        <w:rPr>
          <w:rFonts w:ascii="Times New Roman" w:hAnsi="Times New Roman" w:cs="Times New Roman"/>
          <w:sz w:val="24"/>
          <w:szCs w:val="24"/>
          <w:lang w:val="it-IT"/>
        </w:rPr>
        <w:t>një afati të arsyeshëm të përcaktuar nga gjykata në vendimin e saj për marrjen e masave</w:t>
      </w:r>
      <w:r w:rsidR="000D1334" w:rsidRPr="00C90673">
        <w:rPr>
          <w:rFonts w:ascii="Times New Roman" w:hAnsi="Times New Roman" w:cs="Times New Roman"/>
          <w:sz w:val="24"/>
          <w:szCs w:val="24"/>
          <w:lang w:val="it-IT"/>
        </w:rPr>
        <w:t>.</w:t>
      </w:r>
      <w:r w:rsidR="000D1334">
        <w:rPr>
          <w:rFonts w:ascii="Times New Roman" w:hAnsi="Times New Roman" w:cs="Times New Roman"/>
          <w:sz w:val="24"/>
          <w:szCs w:val="24"/>
          <w:lang w:val="it-IT"/>
        </w:rPr>
        <w:t xml:space="preserve"> </w:t>
      </w:r>
      <w:r w:rsidR="000D1334" w:rsidRPr="00C71990">
        <w:rPr>
          <w:rFonts w:ascii="Times New Roman" w:hAnsi="Times New Roman" w:cs="Times New Roman"/>
          <w:sz w:val="24"/>
          <w:szCs w:val="24"/>
          <w:lang w:val="it-IT"/>
        </w:rPr>
        <w:t xml:space="preserve">Ky afat </w:t>
      </w:r>
      <w:r w:rsidR="000D1334">
        <w:rPr>
          <w:rFonts w:ascii="Times New Roman" w:hAnsi="Times New Roman" w:cs="Times New Roman"/>
          <w:sz w:val="24"/>
          <w:szCs w:val="24"/>
          <w:lang w:val="it-IT"/>
        </w:rPr>
        <w:t>i</w:t>
      </w:r>
      <w:r w:rsidR="000D1334" w:rsidRPr="00C71990">
        <w:rPr>
          <w:rFonts w:ascii="Times New Roman" w:hAnsi="Times New Roman" w:cs="Times New Roman"/>
          <w:sz w:val="24"/>
          <w:szCs w:val="24"/>
          <w:lang w:val="it-IT"/>
        </w:rPr>
        <w:t xml:space="preserve"> arsyeshëm nuk mund të jetë më shumë</w:t>
      </w:r>
      <w:r w:rsidR="000D1334" w:rsidRPr="009C1233">
        <w:rPr>
          <w:rFonts w:ascii="Times New Roman" w:hAnsi="Times New Roman" w:cs="Times New Roman"/>
          <w:sz w:val="24"/>
          <w:szCs w:val="24"/>
          <w:lang w:val="it-IT"/>
        </w:rPr>
        <w:t xml:space="preserve"> s</w:t>
      </w:r>
      <w:r w:rsidR="000D1334" w:rsidRPr="00C71990">
        <w:rPr>
          <w:rFonts w:ascii="Times New Roman" w:hAnsi="Times New Roman" w:cs="Times New Roman"/>
          <w:sz w:val="24"/>
          <w:szCs w:val="24"/>
          <w:lang w:val="it-IT"/>
        </w:rPr>
        <w:t>e</w:t>
      </w:r>
      <w:r w:rsidR="000D1334">
        <w:rPr>
          <w:rFonts w:ascii="Times New Roman" w:hAnsi="Times New Roman" w:cs="Times New Roman"/>
          <w:sz w:val="24"/>
          <w:szCs w:val="24"/>
          <w:lang w:val="it-IT"/>
        </w:rPr>
        <w:t xml:space="preserve"> 20</w:t>
      </w:r>
      <w:r w:rsidR="004F65E2">
        <w:rPr>
          <w:rFonts w:ascii="Times New Roman" w:hAnsi="Times New Roman" w:cs="Times New Roman"/>
          <w:sz w:val="24"/>
          <w:szCs w:val="24"/>
          <w:lang w:val="it-IT"/>
        </w:rPr>
        <w:t xml:space="preserve"> (njëzet)</w:t>
      </w:r>
      <w:r w:rsidR="000D1334">
        <w:rPr>
          <w:rFonts w:ascii="Times New Roman" w:hAnsi="Times New Roman" w:cs="Times New Roman"/>
          <w:sz w:val="24"/>
          <w:szCs w:val="24"/>
          <w:lang w:val="it-IT"/>
        </w:rPr>
        <w:t xml:space="preserve"> ditë pune ose 31 </w:t>
      </w:r>
      <w:r w:rsidR="004F65E2">
        <w:rPr>
          <w:rFonts w:ascii="Times New Roman" w:hAnsi="Times New Roman" w:cs="Times New Roman"/>
          <w:sz w:val="24"/>
          <w:szCs w:val="24"/>
          <w:lang w:val="it-IT"/>
        </w:rPr>
        <w:t xml:space="preserve">(tridhjetë e një) </w:t>
      </w:r>
      <w:r w:rsidR="000D1334">
        <w:rPr>
          <w:rFonts w:ascii="Times New Roman" w:hAnsi="Times New Roman" w:cs="Times New Roman"/>
          <w:sz w:val="24"/>
          <w:szCs w:val="24"/>
          <w:lang w:val="it-IT"/>
        </w:rPr>
        <w:t>dit</w:t>
      </w:r>
      <w:r w:rsidR="000D1334" w:rsidRPr="00787797">
        <w:rPr>
          <w:rFonts w:ascii="Times New Roman" w:hAnsi="Times New Roman" w:cs="Times New Roman"/>
          <w:sz w:val="24"/>
          <w:szCs w:val="24"/>
          <w:lang w:val="it-IT"/>
        </w:rPr>
        <w:t>ë</w:t>
      </w:r>
      <w:r w:rsidR="000D1334">
        <w:rPr>
          <w:rFonts w:ascii="Times New Roman" w:hAnsi="Times New Roman" w:cs="Times New Roman"/>
          <w:sz w:val="24"/>
          <w:szCs w:val="24"/>
          <w:lang w:val="it-IT"/>
        </w:rPr>
        <w:t xml:space="preserve"> kalendarike, cilido që është afati më i gjatë, nga data e ekzekutimit të masës për sigurimin e provës.</w:t>
      </w:r>
    </w:p>
    <w:p w14:paraId="0BDDEF59" w14:textId="166C37D3" w:rsidR="000D1334" w:rsidRPr="00C90673" w:rsidRDefault="004F65E2" w:rsidP="004478C5">
      <w:pPr>
        <w:jc w:val="both"/>
        <w:rPr>
          <w:rFonts w:ascii="Times New Roman" w:hAnsi="Times New Roman" w:cs="Times New Roman"/>
          <w:sz w:val="24"/>
          <w:szCs w:val="24"/>
          <w:lang w:val="it-IT"/>
        </w:rPr>
      </w:pPr>
      <w:r>
        <w:rPr>
          <w:rFonts w:ascii="Times New Roman" w:hAnsi="Times New Roman" w:cs="Times New Roman"/>
          <w:sz w:val="24"/>
          <w:szCs w:val="24"/>
          <w:lang w:val="it-IT"/>
        </w:rPr>
        <w:t>8</w:t>
      </w:r>
      <w:r w:rsidR="000D1334" w:rsidRPr="00C90673">
        <w:rPr>
          <w:rFonts w:ascii="Times New Roman" w:hAnsi="Times New Roman" w:cs="Times New Roman"/>
          <w:sz w:val="24"/>
          <w:szCs w:val="24"/>
          <w:lang w:val="it-IT"/>
        </w:rPr>
        <w:t>. Nëse masat e sigurimit të provës shfuqizohen, hiqen ose bëhen të pavlefshme për shkak të veprimi</w:t>
      </w:r>
      <w:r w:rsidR="0055054C">
        <w:rPr>
          <w:rFonts w:ascii="Times New Roman" w:hAnsi="Times New Roman" w:cs="Times New Roman"/>
          <w:sz w:val="24"/>
          <w:szCs w:val="24"/>
          <w:lang w:val="it-IT"/>
        </w:rPr>
        <w:t>eve</w:t>
      </w:r>
      <w:r w:rsidR="000D1334" w:rsidRPr="00C90673">
        <w:rPr>
          <w:rFonts w:ascii="Times New Roman" w:hAnsi="Times New Roman" w:cs="Times New Roman"/>
          <w:sz w:val="24"/>
          <w:szCs w:val="24"/>
          <w:lang w:val="it-IT"/>
        </w:rPr>
        <w:t xml:space="preserve">ose mosveprim të kërkuesit, ose nëse është konstatuar më pas se nuk ka pasur shkelje të të drejtave të </w:t>
      </w:r>
      <w:r w:rsidR="000D1334">
        <w:rPr>
          <w:rFonts w:ascii="Times New Roman" w:hAnsi="Times New Roman" w:cs="Times New Roman"/>
          <w:sz w:val="24"/>
          <w:szCs w:val="24"/>
          <w:lang w:val="it-IT"/>
        </w:rPr>
        <w:t xml:space="preserve">disenjos </w:t>
      </w:r>
      <w:r w:rsidR="000D1334" w:rsidRPr="00C90673">
        <w:rPr>
          <w:rFonts w:ascii="Times New Roman" w:hAnsi="Times New Roman" w:cs="Times New Roman"/>
          <w:sz w:val="24"/>
          <w:szCs w:val="24"/>
          <w:lang w:val="it-IT"/>
        </w:rPr>
        <w:t>, gjykata  urdhëro</w:t>
      </w:r>
      <w:r w:rsidR="0055054C">
        <w:rPr>
          <w:rFonts w:ascii="Times New Roman" w:hAnsi="Times New Roman" w:cs="Times New Roman"/>
          <w:sz w:val="24"/>
          <w:szCs w:val="24"/>
          <w:lang w:val="it-IT"/>
        </w:rPr>
        <w:t>n</w:t>
      </w:r>
      <w:r w:rsidR="000D1334" w:rsidRPr="00C90673">
        <w:rPr>
          <w:rFonts w:ascii="Times New Roman" w:hAnsi="Times New Roman" w:cs="Times New Roman"/>
          <w:sz w:val="24"/>
          <w:szCs w:val="24"/>
          <w:lang w:val="it-IT"/>
        </w:rPr>
        <w:t>kërkuesin, me kërkesën e të paditurit, që t’i sigurojë këtij të fundit një shërpblim të përs</w:t>
      </w:r>
      <w:r w:rsidR="000D1334">
        <w:rPr>
          <w:rFonts w:ascii="Times New Roman" w:hAnsi="Times New Roman" w:cs="Times New Roman"/>
          <w:sz w:val="24"/>
          <w:szCs w:val="24"/>
          <w:lang w:val="it-IT"/>
        </w:rPr>
        <w:t>h</w:t>
      </w:r>
      <w:r w:rsidR="000D1334" w:rsidRPr="00C90673">
        <w:rPr>
          <w:rFonts w:ascii="Times New Roman" w:hAnsi="Times New Roman" w:cs="Times New Roman"/>
          <w:sz w:val="24"/>
          <w:szCs w:val="24"/>
          <w:lang w:val="it-IT"/>
        </w:rPr>
        <w:t>tatshëm për çdo dëm të shkaktuar nga këto masa.</w:t>
      </w:r>
    </w:p>
    <w:p w14:paraId="5C33D8D6" w14:textId="44D514A4" w:rsidR="000D1334" w:rsidRPr="00C90673" w:rsidRDefault="004F65E2" w:rsidP="000D1334">
      <w:pPr>
        <w:rPr>
          <w:rFonts w:ascii="Times New Roman" w:hAnsi="Times New Roman" w:cs="Times New Roman"/>
          <w:sz w:val="24"/>
          <w:szCs w:val="24"/>
          <w:lang w:val="it-IT"/>
        </w:rPr>
      </w:pPr>
      <w:r>
        <w:rPr>
          <w:rFonts w:ascii="Times New Roman" w:hAnsi="Times New Roman" w:cs="Times New Roman"/>
          <w:sz w:val="24"/>
          <w:szCs w:val="24"/>
          <w:lang w:val="it-IT"/>
        </w:rPr>
        <w:t>9</w:t>
      </w:r>
      <w:r w:rsidR="000D1334" w:rsidRPr="00C90673">
        <w:rPr>
          <w:rFonts w:ascii="Times New Roman" w:hAnsi="Times New Roman" w:cs="Times New Roman"/>
          <w:sz w:val="24"/>
          <w:szCs w:val="24"/>
          <w:lang w:val="it-IT"/>
        </w:rPr>
        <w:t>. Gjykata m</w:t>
      </w:r>
      <w:r w:rsidR="0055054C">
        <w:rPr>
          <w:rFonts w:ascii="Times New Roman" w:hAnsi="Times New Roman" w:cs="Times New Roman"/>
          <w:sz w:val="24"/>
          <w:szCs w:val="24"/>
          <w:lang w:val="it-IT"/>
        </w:rPr>
        <w:t>e</w:t>
      </w:r>
      <w:r w:rsidR="000D1334" w:rsidRPr="00C90673">
        <w:rPr>
          <w:rFonts w:ascii="Times New Roman" w:hAnsi="Times New Roman" w:cs="Times New Roman"/>
          <w:sz w:val="24"/>
          <w:szCs w:val="24"/>
          <w:lang w:val="it-IT"/>
        </w:rPr>
        <w:t>rr masa për të mbrojtur identitetin e dëshmitarëve</w:t>
      </w:r>
      <w:r w:rsidR="0055054C">
        <w:rPr>
          <w:rFonts w:ascii="Times New Roman" w:hAnsi="Times New Roman" w:cs="Times New Roman"/>
          <w:sz w:val="24"/>
          <w:szCs w:val="24"/>
          <w:lang w:val="it-IT"/>
        </w:rPr>
        <w:t xml:space="preserve"> t</w:t>
      </w:r>
      <w:r w:rsidR="006A21DB">
        <w:rPr>
          <w:rFonts w:ascii="Times New Roman" w:hAnsi="Times New Roman" w:cs="Times New Roman"/>
          <w:sz w:val="24"/>
          <w:szCs w:val="24"/>
          <w:lang w:val="it-IT"/>
        </w:rPr>
        <w:t>ë</w:t>
      </w:r>
      <w:r w:rsidR="0055054C">
        <w:rPr>
          <w:rFonts w:ascii="Times New Roman" w:hAnsi="Times New Roman" w:cs="Times New Roman"/>
          <w:sz w:val="24"/>
          <w:szCs w:val="24"/>
          <w:lang w:val="it-IT"/>
        </w:rPr>
        <w:t xml:space="preserve"> p</w:t>
      </w:r>
      <w:r w:rsidR="006A21DB">
        <w:rPr>
          <w:rFonts w:ascii="Times New Roman" w:hAnsi="Times New Roman" w:cs="Times New Roman"/>
          <w:sz w:val="24"/>
          <w:szCs w:val="24"/>
          <w:lang w:val="it-IT"/>
        </w:rPr>
        <w:t>ë</w:t>
      </w:r>
      <w:r w:rsidR="0055054C">
        <w:rPr>
          <w:rFonts w:ascii="Times New Roman" w:hAnsi="Times New Roman" w:cs="Times New Roman"/>
          <w:sz w:val="24"/>
          <w:szCs w:val="24"/>
          <w:lang w:val="it-IT"/>
        </w:rPr>
        <w:t>rfshir</w:t>
      </w:r>
      <w:r w:rsidR="006A21DB">
        <w:rPr>
          <w:rFonts w:ascii="Times New Roman" w:hAnsi="Times New Roman" w:cs="Times New Roman"/>
          <w:sz w:val="24"/>
          <w:szCs w:val="24"/>
          <w:lang w:val="it-IT"/>
        </w:rPr>
        <w:t>ë</w:t>
      </w:r>
      <w:r w:rsidR="0055054C">
        <w:rPr>
          <w:rFonts w:ascii="Times New Roman" w:hAnsi="Times New Roman" w:cs="Times New Roman"/>
          <w:sz w:val="24"/>
          <w:szCs w:val="24"/>
          <w:lang w:val="it-IT"/>
        </w:rPr>
        <w:t xml:space="preserve"> n</w:t>
      </w:r>
      <w:r w:rsidR="006A21DB">
        <w:rPr>
          <w:rFonts w:ascii="Times New Roman" w:hAnsi="Times New Roman" w:cs="Times New Roman"/>
          <w:sz w:val="24"/>
          <w:szCs w:val="24"/>
          <w:lang w:val="it-IT"/>
        </w:rPr>
        <w:t>ë</w:t>
      </w:r>
      <w:r w:rsidR="0055054C">
        <w:rPr>
          <w:rFonts w:ascii="Times New Roman" w:hAnsi="Times New Roman" w:cs="Times New Roman"/>
          <w:sz w:val="24"/>
          <w:szCs w:val="24"/>
          <w:lang w:val="it-IT"/>
        </w:rPr>
        <w:t xml:space="preserve"> procedur</w:t>
      </w:r>
      <w:r w:rsidR="006A21DB">
        <w:rPr>
          <w:rFonts w:ascii="Times New Roman" w:hAnsi="Times New Roman" w:cs="Times New Roman"/>
          <w:sz w:val="24"/>
          <w:szCs w:val="24"/>
          <w:lang w:val="it-IT"/>
        </w:rPr>
        <w:t>ë</w:t>
      </w:r>
      <w:r w:rsidR="0055054C">
        <w:rPr>
          <w:rFonts w:ascii="Times New Roman" w:hAnsi="Times New Roman" w:cs="Times New Roman"/>
          <w:sz w:val="24"/>
          <w:szCs w:val="24"/>
          <w:lang w:val="it-IT"/>
        </w:rPr>
        <w:t>n p</w:t>
      </w:r>
      <w:r w:rsidR="006A21DB">
        <w:rPr>
          <w:rFonts w:ascii="Times New Roman" w:hAnsi="Times New Roman" w:cs="Times New Roman"/>
          <w:sz w:val="24"/>
          <w:szCs w:val="24"/>
          <w:lang w:val="it-IT"/>
        </w:rPr>
        <w:t>ë</w:t>
      </w:r>
      <w:r w:rsidR="0055054C">
        <w:rPr>
          <w:rFonts w:ascii="Times New Roman" w:hAnsi="Times New Roman" w:cs="Times New Roman"/>
          <w:sz w:val="24"/>
          <w:szCs w:val="24"/>
          <w:lang w:val="it-IT"/>
        </w:rPr>
        <w:t>r sigurimin e provave</w:t>
      </w:r>
      <w:r w:rsidR="000D1334" w:rsidRPr="00C90673">
        <w:rPr>
          <w:rFonts w:ascii="Times New Roman" w:hAnsi="Times New Roman" w:cs="Times New Roman"/>
          <w:sz w:val="24"/>
          <w:szCs w:val="24"/>
          <w:lang w:val="it-IT"/>
        </w:rPr>
        <w:t>.</w:t>
      </w:r>
    </w:p>
    <w:p w14:paraId="4C1269BA" w14:textId="77777777" w:rsidR="000D1334" w:rsidRPr="00130906" w:rsidRDefault="000D1334" w:rsidP="000D1334">
      <w:pPr>
        <w:jc w:val="center"/>
        <w:rPr>
          <w:rFonts w:ascii="Times New Roman" w:hAnsi="Times New Roman" w:cs="Times New Roman"/>
          <w:b/>
          <w:bCs/>
          <w:sz w:val="24"/>
          <w:szCs w:val="24"/>
          <w:lang w:val="it-IT"/>
        </w:rPr>
      </w:pPr>
    </w:p>
    <w:p w14:paraId="796ED231" w14:textId="24071991" w:rsidR="000D1334" w:rsidRPr="00130906" w:rsidRDefault="000D1334" w:rsidP="004478C5">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Neni </w:t>
      </w:r>
      <w:r w:rsidR="00AC6388">
        <w:rPr>
          <w:rFonts w:ascii="Times New Roman" w:hAnsi="Times New Roman" w:cs="Times New Roman"/>
          <w:b/>
          <w:bCs/>
          <w:sz w:val="24"/>
          <w:szCs w:val="24"/>
          <w:lang w:val="it-IT"/>
        </w:rPr>
        <w:t>60</w:t>
      </w:r>
    </w:p>
    <w:p w14:paraId="2B82A8E6" w14:textId="77777777" w:rsidR="000D1334" w:rsidRDefault="000D1334" w:rsidP="000D1334">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E drejta për informim</w:t>
      </w:r>
    </w:p>
    <w:p w14:paraId="1B92B7CE" w14:textId="77777777" w:rsidR="000D1334" w:rsidRPr="00130906" w:rsidRDefault="000D1334" w:rsidP="004478C5">
      <w:pPr>
        <w:spacing w:after="0"/>
        <w:jc w:val="center"/>
        <w:rPr>
          <w:rFonts w:ascii="Times New Roman" w:hAnsi="Times New Roman" w:cs="Times New Roman"/>
          <w:b/>
          <w:bCs/>
          <w:sz w:val="24"/>
          <w:szCs w:val="24"/>
          <w:lang w:val="it-IT"/>
        </w:rPr>
      </w:pPr>
    </w:p>
    <w:p w14:paraId="4E964636" w14:textId="62B50DE0"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1.</w:t>
      </w:r>
      <w:r>
        <w:rPr>
          <w:rFonts w:ascii="Times New Roman" w:hAnsi="Times New Roman" w:cs="Times New Roman"/>
          <w:sz w:val="24"/>
          <w:szCs w:val="24"/>
          <w:lang w:val="it-IT"/>
        </w:rPr>
        <w:t>M</w:t>
      </w:r>
      <w:r w:rsidRPr="00C90673">
        <w:rPr>
          <w:rFonts w:ascii="Times New Roman" w:hAnsi="Times New Roman" w:cs="Times New Roman"/>
          <w:sz w:val="24"/>
          <w:szCs w:val="24"/>
          <w:lang w:val="it-IT"/>
        </w:rPr>
        <w:t>e kërkesë të arsyetuar dhe proporcionale të paditësit, gjykata urdhëro</w:t>
      </w:r>
      <w:r w:rsidR="004478C5">
        <w:rPr>
          <w:rFonts w:ascii="Times New Roman" w:hAnsi="Times New Roman" w:cs="Times New Roman"/>
          <w:sz w:val="24"/>
          <w:szCs w:val="24"/>
          <w:lang w:val="it-IT"/>
        </w:rPr>
        <w:t xml:space="preserve"> </w:t>
      </w:r>
      <w:r>
        <w:rPr>
          <w:rFonts w:ascii="Times New Roman" w:hAnsi="Times New Roman" w:cs="Times New Roman"/>
          <w:sz w:val="24"/>
          <w:szCs w:val="24"/>
          <w:lang w:val="it-IT"/>
        </w:rPr>
        <w:t>g</w:t>
      </w:r>
      <w:r w:rsidRPr="00C90673">
        <w:rPr>
          <w:rFonts w:ascii="Times New Roman" w:hAnsi="Times New Roman" w:cs="Times New Roman"/>
          <w:sz w:val="24"/>
          <w:szCs w:val="24"/>
          <w:lang w:val="it-IT"/>
        </w:rPr>
        <w:t xml:space="preserve">jatë shqyrtimit të shkeljes së të drejtave të </w:t>
      </w:r>
      <w:r>
        <w:rPr>
          <w:rFonts w:ascii="Times New Roman" w:hAnsi="Times New Roman" w:cs="Times New Roman"/>
          <w:sz w:val="24"/>
          <w:szCs w:val="24"/>
          <w:lang w:val="it-IT"/>
        </w:rPr>
        <w:t>disenjos</w:t>
      </w:r>
      <w:r w:rsidRPr="00C90673">
        <w:rPr>
          <w:rFonts w:ascii="Times New Roman" w:hAnsi="Times New Roman" w:cs="Times New Roman"/>
          <w:sz w:val="24"/>
          <w:szCs w:val="24"/>
          <w:lang w:val="it-IT"/>
        </w:rPr>
        <w:t xml:space="preserve"> që informacioni mbi origjinën dhe rrjetet e shpërndarjës së mallrave </w:t>
      </w:r>
      <w:r>
        <w:rPr>
          <w:rFonts w:ascii="Times New Roman" w:hAnsi="Times New Roman" w:cs="Times New Roman"/>
          <w:sz w:val="24"/>
          <w:szCs w:val="24"/>
          <w:lang w:val="it-IT"/>
        </w:rPr>
        <w:t>dhe</w:t>
      </w:r>
      <w:r w:rsidRPr="00C90673">
        <w:rPr>
          <w:rFonts w:ascii="Times New Roman" w:hAnsi="Times New Roman" w:cs="Times New Roman"/>
          <w:sz w:val="24"/>
          <w:szCs w:val="24"/>
          <w:lang w:val="it-IT"/>
        </w:rPr>
        <w:t xml:space="preserve"> shërbimeve që cënojnë të drejtat e </w:t>
      </w:r>
      <w:r>
        <w:rPr>
          <w:rFonts w:ascii="Times New Roman" w:hAnsi="Times New Roman" w:cs="Times New Roman"/>
          <w:sz w:val="24"/>
          <w:szCs w:val="24"/>
          <w:lang w:val="it-IT"/>
        </w:rPr>
        <w:t>disenjos industriale</w:t>
      </w:r>
      <w:r w:rsidRPr="00C90673">
        <w:rPr>
          <w:rFonts w:ascii="Times New Roman" w:hAnsi="Times New Roman" w:cs="Times New Roman"/>
          <w:sz w:val="24"/>
          <w:szCs w:val="24"/>
          <w:lang w:val="it-IT"/>
        </w:rPr>
        <w:t xml:space="preserve"> të sigurohet nga shkelësi dhe/ose </w:t>
      </w:r>
      <w:r>
        <w:rPr>
          <w:rFonts w:ascii="Times New Roman" w:hAnsi="Times New Roman" w:cs="Times New Roman"/>
          <w:sz w:val="24"/>
          <w:szCs w:val="24"/>
          <w:lang w:val="it-IT"/>
        </w:rPr>
        <w:t>ç</w:t>
      </w:r>
      <w:r w:rsidRPr="00C90673">
        <w:rPr>
          <w:rFonts w:ascii="Times New Roman" w:hAnsi="Times New Roman" w:cs="Times New Roman"/>
          <w:sz w:val="24"/>
          <w:szCs w:val="24"/>
          <w:lang w:val="it-IT"/>
        </w:rPr>
        <w:t>do person tjetër që:</w:t>
      </w:r>
    </w:p>
    <w:p w14:paraId="76106A78" w14:textId="77777777" w:rsidR="000D1334" w:rsidRPr="00C90673" w:rsidRDefault="000D1334" w:rsidP="000D1334">
      <w:pPr>
        <w:rPr>
          <w:rFonts w:ascii="Times New Roman" w:hAnsi="Times New Roman" w:cs="Times New Roman"/>
          <w:sz w:val="24"/>
          <w:szCs w:val="24"/>
          <w:lang w:val="it-IT"/>
        </w:rPr>
      </w:pPr>
      <w:r w:rsidRPr="00C90673">
        <w:rPr>
          <w:rFonts w:ascii="Times New Roman" w:hAnsi="Times New Roman" w:cs="Times New Roman"/>
          <w:sz w:val="24"/>
          <w:szCs w:val="24"/>
          <w:lang w:val="it-IT"/>
        </w:rPr>
        <w:t>a) konstat</w:t>
      </w:r>
      <w:r>
        <w:rPr>
          <w:rFonts w:ascii="Times New Roman" w:hAnsi="Times New Roman" w:cs="Times New Roman"/>
          <w:sz w:val="24"/>
          <w:szCs w:val="24"/>
          <w:lang w:val="it-IT"/>
        </w:rPr>
        <w:t>ohet</w:t>
      </w:r>
      <w:r w:rsidRPr="00C90673">
        <w:rPr>
          <w:rFonts w:ascii="Times New Roman" w:hAnsi="Times New Roman" w:cs="Times New Roman"/>
          <w:sz w:val="24"/>
          <w:szCs w:val="24"/>
          <w:lang w:val="it-IT"/>
        </w:rPr>
        <w:t xml:space="preserve"> se zotëron mallra cenuese në shkallë tregtare;</w:t>
      </w:r>
    </w:p>
    <w:p w14:paraId="6ED16A2A" w14:textId="56E24781" w:rsidR="000D1334" w:rsidRPr="00C90673" w:rsidRDefault="000D1334" w:rsidP="000D1334">
      <w:pPr>
        <w:rPr>
          <w:rFonts w:ascii="Times New Roman" w:hAnsi="Times New Roman" w:cs="Times New Roman"/>
          <w:sz w:val="24"/>
          <w:szCs w:val="24"/>
          <w:lang w:val="it-IT"/>
        </w:rPr>
      </w:pPr>
      <w:r w:rsidRPr="00C90673">
        <w:rPr>
          <w:rFonts w:ascii="Times New Roman" w:hAnsi="Times New Roman" w:cs="Times New Roman"/>
          <w:sz w:val="24"/>
          <w:szCs w:val="24"/>
          <w:lang w:val="it-IT"/>
        </w:rPr>
        <w:t>b) konstat</w:t>
      </w:r>
      <w:r>
        <w:rPr>
          <w:rFonts w:ascii="Times New Roman" w:hAnsi="Times New Roman" w:cs="Times New Roman"/>
          <w:sz w:val="24"/>
          <w:szCs w:val="24"/>
          <w:lang w:val="it-IT"/>
        </w:rPr>
        <w:t>ohet</w:t>
      </w:r>
      <w:r w:rsidRPr="00C90673">
        <w:rPr>
          <w:rFonts w:ascii="Times New Roman" w:hAnsi="Times New Roman" w:cs="Times New Roman"/>
          <w:sz w:val="24"/>
          <w:szCs w:val="24"/>
          <w:lang w:val="it-IT"/>
        </w:rPr>
        <w:t xml:space="preserve"> se përdor shërbime </w:t>
      </w:r>
      <w:r w:rsidR="00E064F7">
        <w:rPr>
          <w:rFonts w:ascii="Times New Roman" w:hAnsi="Times New Roman" w:cs="Times New Roman"/>
          <w:sz w:val="24"/>
          <w:szCs w:val="24"/>
          <w:lang w:val="it-IT"/>
        </w:rPr>
        <w:t>q</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c</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nojn</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t</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drejt</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n </w:t>
      </w:r>
      <w:r w:rsidRPr="00C90673">
        <w:rPr>
          <w:rFonts w:ascii="Times New Roman" w:hAnsi="Times New Roman" w:cs="Times New Roman"/>
          <w:sz w:val="24"/>
          <w:szCs w:val="24"/>
          <w:lang w:val="it-IT"/>
        </w:rPr>
        <w:t xml:space="preserve"> në shkallë tregtare;</w:t>
      </w:r>
    </w:p>
    <w:p w14:paraId="72E2AEBD" w14:textId="7DB5698E" w:rsidR="000D1334" w:rsidRPr="00C90673" w:rsidRDefault="000D1334" w:rsidP="000D1334">
      <w:pPr>
        <w:rPr>
          <w:rFonts w:ascii="Times New Roman" w:hAnsi="Times New Roman" w:cs="Times New Roman"/>
          <w:sz w:val="24"/>
          <w:szCs w:val="24"/>
          <w:lang w:val="it-IT"/>
        </w:rPr>
      </w:pPr>
      <w:r w:rsidRPr="00C90673">
        <w:rPr>
          <w:rFonts w:ascii="Times New Roman" w:hAnsi="Times New Roman" w:cs="Times New Roman"/>
          <w:sz w:val="24"/>
          <w:szCs w:val="24"/>
          <w:lang w:val="it-IT"/>
        </w:rPr>
        <w:t>c) konstat</w:t>
      </w:r>
      <w:r>
        <w:rPr>
          <w:rFonts w:ascii="Times New Roman" w:hAnsi="Times New Roman" w:cs="Times New Roman"/>
          <w:sz w:val="24"/>
          <w:szCs w:val="24"/>
          <w:lang w:val="it-IT"/>
        </w:rPr>
        <w:t>ohet</w:t>
      </w:r>
      <w:r w:rsidRPr="00C90673">
        <w:rPr>
          <w:rFonts w:ascii="Times New Roman" w:hAnsi="Times New Roman" w:cs="Times New Roman"/>
          <w:sz w:val="24"/>
          <w:szCs w:val="24"/>
          <w:lang w:val="it-IT"/>
        </w:rPr>
        <w:t xml:space="preserve"> se ofron shërbime që cen</w:t>
      </w:r>
      <w:r w:rsidR="00E064F7">
        <w:rPr>
          <w:rFonts w:ascii="Times New Roman" w:hAnsi="Times New Roman" w:cs="Times New Roman"/>
          <w:sz w:val="24"/>
          <w:szCs w:val="24"/>
          <w:lang w:val="it-IT"/>
        </w:rPr>
        <w:t>ojn</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t</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drejt</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n </w:t>
      </w:r>
      <w:r w:rsidRPr="00C90673">
        <w:rPr>
          <w:rFonts w:ascii="Times New Roman" w:hAnsi="Times New Roman" w:cs="Times New Roman"/>
          <w:sz w:val="24"/>
          <w:szCs w:val="24"/>
          <w:lang w:val="it-IT"/>
        </w:rPr>
        <w:t xml:space="preserve"> në shkallë tregtare; ose</w:t>
      </w:r>
    </w:p>
    <w:p w14:paraId="7D566EA2" w14:textId="7A7C9528" w:rsidR="000D1334" w:rsidRPr="00C90673" w:rsidRDefault="00CC235C" w:rsidP="004478C5">
      <w:pPr>
        <w:jc w:val="both"/>
        <w:rPr>
          <w:rFonts w:ascii="Times New Roman" w:hAnsi="Times New Roman" w:cs="Times New Roman"/>
          <w:sz w:val="24"/>
          <w:szCs w:val="24"/>
          <w:lang w:val="it-IT"/>
        </w:rPr>
      </w:pPr>
      <w:r>
        <w:rPr>
          <w:rFonts w:ascii="Times New Roman" w:hAnsi="Times New Roman" w:cs="Times New Roman"/>
          <w:sz w:val="24"/>
          <w:szCs w:val="24"/>
          <w:lang w:val="it-IT"/>
        </w:rPr>
        <w:t>ç</w:t>
      </w:r>
      <w:r w:rsidR="000D1334" w:rsidRPr="00C90673">
        <w:rPr>
          <w:rFonts w:ascii="Times New Roman" w:hAnsi="Times New Roman" w:cs="Times New Roman"/>
          <w:sz w:val="24"/>
          <w:szCs w:val="24"/>
          <w:lang w:val="it-IT"/>
        </w:rPr>
        <w:t xml:space="preserve">) </w:t>
      </w:r>
      <w:r w:rsidR="000D1334">
        <w:rPr>
          <w:rFonts w:ascii="Times New Roman" w:hAnsi="Times New Roman" w:cs="Times New Roman"/>
          <w:sz w:val="24"/>
          <w:szCs w:val="24"/>
          <w:lang w:val="it-IT"/>
        </w:rPr>
        <w:t>identifikohet</w:t>
      </w:r>
      <w:r w:rsidR="000D1334" w:rsidRPr="00C90673">
        <w:rPr>
          <w:rFonts w:ascii="Times New Roman" w:hAnsi="Times New Roman" w:cs="Times New Roman"/>
          <w:sz w:val="24"/>
          <w:szCs w:val="24"/>
          <w:lang w:val="it-IT"/>
        </w:rPr>
        <w:t xml:space="preserve"> nga </w:t>
      </w:r>
      <w:r w:rsidR="00E064F7">
        <w:rPr>
          <w:rFonts w:ascii="Times New Roman" w:hAnsi="Times New Roman" w:cs="Times New Roman"/>
          <w:sz w:val="24"/>
          <w:szCs w:val="24"/>
          <w:lang w:val="it-IT"/>
        </w:rPr>
        <w:t>nj</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prej </w:t>
      </w:r>
      <w:r w:rsidR="000D1334" w:rsidRPr="00C90673">
        <w:rPr>
          <w:rFonts w:ascii="Times New Roman" w:hAnsi="Times New Roman" w:cs="Times New Roman"/>
          <w:sz w:val="24"/>
          <w:szCs w:val="24"/>
          <w:lang w:val="it-IT"/>
        </w:rPr>
        <w:t>person</w:t>
      </w:r>
      <w:r w:rsidR="00E064F7">
        <w:rPr>
          <w:rFonts w:ascii="Times New Roman" w:hAnsi="Times New Roman" w:cs="Times New Roman"/>
          <w:sz w:val="24"/>
          <w:szCs w:val="24"/>
          <w:lang w:val="it-IT"/>
        </w:rPr>
        <w:t>ave t</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p</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rcaktuar </w:t>
      </w:r>
      <w:r w:rsidR="000D1334" w:rsidRPr="00C90673">
        <w:rPr>
          <w:rFonts w:ascii="Times New Roman" w:hAnsi="Times New Roman" w:cs="Times New Roman"/>
          <w:sz w:val="24"/>
          <w:szCs w:val="24"/>
          <w:lang w:val="it-IT"/>
        </w:rPr>
        <w:t xml:space="preserve">  në shkronjat </w:t>
      </w:r>
      <w:r w:rsidR="000D1334">
        <w:rPr>
          <w:rFonts w:ascii="Times New Roman" w:hAnsi="Times New Roman" w:cs="Times New Roman"/>
          <w:sz w:val="24"/>
          <w:szCs w:val="24"/>
          <w:lang w:val="it-IT"/>
        </w:rPr>
        <w:t>“</w:t>
      </w:r>
      <w:r w:rsidR="000D1334" w:rsidRPr="00C90673">
        <w:rPr>
          <w:rFonts w:ascii="Times New Roman" w:hAnsi="Times New Roman" w:cs="Times New Roman"/>
          <w:sz w:val="24"/>
          <w:szCs w:val="24"/>
          <w:lang w:val="it-IT"/>
        </w:rPr>
        <w:t>a</w:t>
      </w:r>
      <w:r w:rsidR="000D1334">
        <w:rPr>
          <w:rFonts w:ascii="Times New Roman" w:hAnsi="Times New Roman" w:cs="Times New Roman"/>
          <w:sz w:val="24"/>
          <w:szCs w:val="24"/>
          <w:lang w:val="it-IT"/>
        </w:rPr>
        <w:t>”</w:t>
      </w:r>
      <w:r w:rsidR="000D1334" w:rsidRPr="00C90673">
        <w:rPr>
          <w:rFonts w:ascii="Times New Roman" w:hAnsi="Times New Roman" w:cs="Times New Roman"/>
          <w:sz w:val="24"/>
          <w:szCs w:val="24"/>
          <w:lang w:val="it-IT"/>
        </w:rPr>
        <w:t xml:space="preserve">, </w:t>
      </w:r>
      <w:r w:rsidR="000D1334">
        <w:rPr>
          <w:rFonts w:ascii="Times New Roman" w:hAnsi="Times New Roman" w:cs="Times New Roman"/>
          <w:sz w:val="24"/>
          <w:szCs w:val="24"/>
          <w:lang w:val="it-IT"/>
        </w:rPr>
        <w:t>“</w:t>
      </w:r>
      <w:r w:rsidR="000D1334" w:rsidRPr="00C90673">
        <w:rPr>
          <w:rFonts w:ascii="Times New Roman" w:hAnsi="Times New Roman" w:cs="Times New Roman"/>
          <w:sz w:val="24"/>
          <w:szCs w:val="24"/>
          <w:lang w:val="it-IT"/>
        </w:rPr>
        <w:t>b</w:t>
      </w:r>
      <w:r w:rsidR="000D1334">
        <w:rPr>
          <w:rFonts w:ascii="Times New Roman" w:hAnsi="Times New Roman" w:cs="Times New Roman"/>
          <w:sz w:val="24"/>
          <w:szCs w:val="24"/>
          <w:lang w:val="it-IT"/>
        </w:rPr>
        <w:t>”</w:t>
      </w:r>
      <w:r w:rsidR="000D1334" w:rsidRPr="00C90673">
        <w:rPr>
          <w:rFonts w:ascii="Times New Roman" w:hAnsi="Times New Roman" w:cs="Times New Roman"/>
          <w:sz w:val="24"/>
          <w:szCs w:val="24"/>
          <w:lang w:val="it-IT"/>
        </w:rPr>
        <w:t xml:space="preserve"> ose </w:t>
      </w:r>
      <w:r w:rsidR="000D1334">
        <w:rPr>
          <w:rFonts w:ascii="Times New Roman" w:hAnsi="Times New Roman" w:cs="Times New Roman"/>
          <w:sz w:val="24"/>
          <w:szCs w:val="24"/>
          <w:lang w:val="it-IT"/>
        </w:rPr>
        <w:t>“</w:t>
      </w:r>
      <w:r w:rsidR="000D1334" w:rsidRPr="00C90673">
        <w:rPr>
          <w:rFonts w:ascii="Times New Roman" w:hAnsi="Times New Roman" w:cs="Times New Roman"/>
          <w:sz w:val="24"/>
          <w:szCs w:val="24"/>
          <w:lang w:val="it-IT"/>
        </w:rPr>
        <w:t>c</w:t>
      </w:r>
      <w:r w:rsidR="000D1334">
        <w:rPr>
          <w:rFonts w:ascii="Times New Roman" w:hAnsi="Times New Roman" w:cs="Times New Roman"/>
          <w:sz w:val="24"/>
          <w:szCs w:val="24"/>
          <w:lang w:val="it-IT"/>
        </w:rPr>
        <w:t>”</w:t>
      </w:r>
      <w:r w:rsidR="000D1334" w:rsidRPr="00C90673">
        <w:rPr>
          <w:rFonts w:ascii="Times New Roman" w:hAnsi="Times New Roman" w:cs="Times New Roman"/>
          <w:sz w:val="24"/>
          <w:szCs w:val="24"/>
          <w:lang w:val="it-IT"/>
        </w:rPr>
        <w:t xml:space="preserve"> të kësaj pike se është përfshirë në prodhimin, përpunimin ose shpërndarjen e mallrave </w:t>
      </w:r>
      <w:r w:rsidR="00E064F7">
        <w:rPr>
          <w:rFonts w:ascii="Times New Roman" w:hAnsi="Times New Roman" w:cs="Times New Roman"/>
          <w:sz w:val="24"/>
          <w:szCs w:val="24"/>
          <w:lang w:val="it-IT"/>
        </w:rPr>
        <w:t>ose</w:t>
      </w:r>
      <w:r w:rsidR="000D1334" w:rsidRPr="00C90673">
        <w:rPr>
          <w:rFonts w:ascii="Times New Roman" w:hAnsi="Times New Roman" w:cs="Times New Roman"/>
          <w:sz w:val="24"/>
          <w:szCs w:val="24"/>
          <w:lang w:val="it-IT"/>
        </w:rPr>
        <w:t xml:space="preserve"> ofrimin e shërbimeve</w:t>
      </w:r>
      <w:r w:rsidR="00E064F7">
        <w:rPr>
          <w:rFonts w:ascii="Times New Roman" w:hAnsi="Times New Roman" w:cs="Times New Roman"/>
          <w:sz w:val="24"/>
          <w:szCs w:val="24"/>
          <w:lang w:val="it-IT"/>
        </w:rPr>
        <w:t xml:space="preserve"> q</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c</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nojn</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t</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drejt</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n</w:t>
      </w:r>
    </w:p>
    <w:p w14:paraId="77DF454B" w14:textId="680F3729" w:rsidR="000D1334" w:rsidRPr="00C90673" w:rsidRDefault="000D1334" w:rsidP="000D1334">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Informacioni i </w:t>
      </w:r>
      <w:r>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 sipas rastit, përfshin: </w:t>
      </w:r>
    </w:p>
    <w:p w14:paraId="4B72459B" w14:textId="77777777"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a) emrat dhe adresat e prodhuesve, përpunuesve, shpërndarësve, furnizuesve</w:t>
      </w:r>
      <w:r>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mbajtësve të tjerë të mëparshëm të mallrave ose shërbimeve, si dhe të tregtarëve me shumicë dhe pakicë;</w:t>
      </w:r>
    </w:p>
    <w:p w14:paraId="79E532C8" w14:textId="77777777"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 b) informacionin mbi sasitë e prodhuara, të përpunuara, të shpërndara, të marra ose të porositura, si edhe çmimet e marra për mallrat ose shërbimet në fjalë.</w:t>
      </w:r>
    </w:p>
    <w:p w14:paraId="68DA1CF0" w14:textId="25633387" w:rsidR="000D1334" w:rsidRPr="00C90673" w:rsidRDefault="000D1334" w:rsidP="000D1334">
      <w:pPr>
        <w:rPr>
          <w:rFonts w:ascii="Times New Roman" w:hAnsi="Times New Roman" w:cs="Times New Roman"/>
          <w:sz w:val="24"/>
          <w:szCs w:val="24"/>
          <w:lang w:val="it-IT"/>
        </w:rPr>
      </w:pPr>
      <w:r w:rsidRPr="00C90673">
        <w:rPr>
          <w:rFonts w:ascii="Times New Roman" w:hAnsi="Times New Roman" w:cs="Times New Roman"/>
          <w:sz w:val="24"/>
          <w:szCs w:val="24"/>
          <w:lang w:val="it-IT"/>
        </w:rPr>
        <w:t>3. Pikat 1 dhe 2 të këtij neni zbatohen pa cënuar dispozitat e tjera ligjore</w:t>
      </w:r>
      <w:r w:rsidR="00E064F7">
        <w:rPr>
          <w:rFonts w:ascii="Times New Roman" w:hAnsi="Times New Roman" w:cs="Times New Roman"/>
          <w:sz w:val="24"/>
          <w:szCs w:val="24"/>
          <w:lang w:val="it-IT"/>
        </w:rPr>
        <w:t xml:space="preserve"> n</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fuqi</w:t>
      </w:r>
      <w:r w:rsidRPr="00C90673">
        <w:rPr>
          <w:rFonts w:ascii="Times New Roman" w:hAnsi="Times New Roman" w:cs="Times New Roman"/>
          <w:sz w:val="24"/>
          <w:szCs w:val="24"/>
          <w:lang w:val="it-IT"/>
        </w:rPr>
        <w:t>, të cilat:</w:t>
      </w:r>
    </w:p>
    <w:p w14:paraId="12950DD0" w14:textId="09278527" w:rsidR="000D1334" w:rsidRPr="00C90673" w:rsidRDefault="000D1334" w:rsidP="000D1334">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i </w:t>
      </w:r>
      <w:r w:rsidR="00E064F7">
        <w:rPr>
          <w:rFonts w:ascii="Times New Roman" w:hAnsi="Times New Roman" w:cs="Times New Roman"/>
          <w:sz w:val="24"/>
          <w:szCs w:val="24"/>
          <w:lang w:val="it-IT"/>
        </w:rPr>
        <w:t>njohin t</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 drejt</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n</w:t>
      </w:r>
      <w:r w:rsidRPr="00C90673">
        <w:rPr>
          <w:rFonts w:ascii="Times New Roman" w:hAnsi="Times New Roman" w:cs="Times New Roman"/>
          <w:sz w:val="24"/>
          <w:szCs w:val="24"/>
          <w:lang w:val="it-IT"/>
        </w:rPr>
        <w:t xml:space="preserve"> mbajtësit </w:t>
      </w:r>
      <w:r w:rsidR="00E064F7">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ë </w:t>
      </w:r>
      <w:r w:rsidR="00E064F7">
        <w:rPr>
          <w:rFonts w:ascii="Times New Roman" w:hAnsi="Times New Roman" w:cs="Times New Roman"/>
          <w:sz w:val="24"/>
          <w:szCs w:val="24"/>
          <w:lang w:val="it-IT"/>
        </w:rPr>
        <w:t>s</w:t>
      </w:r>
      <w:r w:rsidRPr="00C90673">
        <w:rPr>
          <w:rFonts w:ascii="Times New Roman" w:hAnsi="Times New Roman" w:cs="Times New Roman"/>
          <w:sz w:val="24"/>
          <w:szCs w:val="24"/>
          <w:lang w:val="it-IT"/>
        </w:rPr>
        <w:t>ë drejtës që të marrë informacion më të plotë;</w:t>
      </w:r>
    </w:p>
    <w:p w14:paraId="7B3FAA3E" w14:textId="4C2BED94"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rregullojnë përdorimin </w:t>
      </w:r>
      <w:r>
        <w:rPr>
          <w:rFonts w:ascii="Times New Roman" w:hAnsi="Times New Roman" w:cs="Times New Roman"/>
          <w:sz w:val="24"/>
          <w:szCs w:val="24"/>
          <w:lang w:val="it-IT"/>
        </w:rPr>
        <w:t>e</w:t>
      </w:r>
      <w:r w:rsidRPr="00C90673">
        <w:rPr>
          <w:rFonts w:ascii="Times New Roman" w:hAnsi="Times New Roman" w:cs="Times New Roman"/>
          <w:sz w:val="24"/>
          <w:szCs w:val="24"/>
          <w:lang w:val="it-IT"/>
        </w:rPr>
        <w:t xml:space="preserve"> informacionit të </w:t>
      </w:r>
      <w:r w:rsidR="00E064F7">
        <w:rPr>
          <w:rFonts w:ascii="Times New Roman" w:hAnsi="Times New Roman" w:cs="Times New Roman"/>
          <w:sz w:val="24"/>
          <w:szCs w:val="24"/>
          <w:lang w:val="it-IT"/>
        </w:rPr>
        <w:t xml:space="preserve">siguruar </w:t>
      </w:r>
      <w:r w:rsidRPr="00C90673">
        <w:rPr>
          <w:rFonts w:ascii="Times New Roman" w:hAnsi="Times New Roman" w:cs="Times New Roman"/>
          <w:sz w:val="24"/>
          <w:szCs w:val="24"/>
          <w:lang w:val="it-IT"/>
        </w:rPr>
        <w:t xml:space="preserve"> në përputhje me këtë nen</w:t>
      </w:r>
      <w:r>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në proceset civile ose penale;</w:t>
      </w:r>
    </w:p>
    <w:p w14:paraId="547309E1" w14:textId="2F07F5CD" w:rsidR="000D1334" w:rsidRPr="00C90673" w:rsidRDefault="000D1334" w:rsidP="000D1334">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c) </w:t>
      </w:r>
      <w:r w:rsidR="00E064F7">
        <w:rPr>
          <w:rFonts w:ascii="Times New Roman" w:hAnsi="Times New Roman" w:cs="Times New Roman"/>
          <w:sz w:val="24"/>
          <w:szCs w:val="24"/>
          <w:lang w:val="it-IT"/>
        </w:rPr>
        <w:t>parashikojn</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 përgjegjësi </w:t>
      </w:r>
      <w:r w:rsidR="00E064F7">
        <w:rPr>
          <w:rFonts w:ascii="Times New Roman" w:hAnsi="Times New Roman" w:cs="Times New Roman"/>
          <w:sz w:val="24"/>
          <w:szCs w:val="24"/>
          <w:lang w:val="it-IT"/>
        </w:rPr>
        <w:t>p</w:t>
      </w:r>
      <w:r w:rsidR="006A21DB">
        <w:rPr>
          <w:rFonts w:ascii="Times New Roman" w:hAnsi="Times New Roman" w:cs="Times New Roman"/>
          <w:sz w:val="24"/>
          <w:szCs w:val="24"/>
          <w:lang w:val="it-IT"/>
        </w:rPr>
        <w:t>ë</w:t>
      </w:r>
      <w:r w:rsidR="00E064F7">
        <w:rPr>
          <w:rFonts w:ascii="Times New Roman" w:hAnsi="Times New Roman" w:cs="Times New Roman"/>
          <w:sz w:val="24"/>
          <w:szCs w:val="24"/>
          <w:lang w:val="it-IT"/>
        </w:rPr>
        <w:t xml:space="preserve">r </w:t>
      </w:r>
      <w:r w:rsidRPr="00C90673">
        <w:rPr>
          <w:rFonts w:ascii="Times New Roman" w:hAnsi="Times New Roman" w:cs="Times New Roman"/>
          <w:sz w:val="24"/>
          <w:szCs w:val="24"/>
          <w:lang w:val="it-IT"/>
        </w:rPr>
        <w:t xml:space="preserve"> keqpërdorimi</w:t>
      </w:r>
      <w:r w:rsidR="00E064F7">
        <w:rPr>
          <w:rFonts w:ascii="Times New Roman" w:hAnsi="Times New Roman" w:cs="Times New Roman"/>
          <w:sz w:val="24"/>
          <w:szCs w:val="24"/>
          <w:lang w:val="it-IT"/>
        </w:rPr>
        <w:t>n</w:t>
      </w:r>
      <w:r w:rsidRPr="00C90673">
        <w:rPr>
          <w:rFonts w:ascii="Times New Roman" w:hAnsi="Times New Roman" w:cs="Times New Roman"/>
          <w:sz w:val="24"/>
          <w:szCs w:val="24"/>
          <w:lang w:val="it-IT"/>
        </w:rPr>
        <w:t xml:space="preserve"> </w:t>
      </w:r>
      <w:r w:rsidR="00E064F7">
        <w:rPr>
          <w:rFonts w:ascii="Times New Roman" w:hAnsi="Times New Roman" w:cs="Times New Roman"/>
          <w:sz w:val="24"/>
          <w:szCs w:val="24"/>
          <w:lang w:val="it-IT"/>
        </w:rPr>
        <w:t>e</w:t>
      </w:r>
      <w:r w:rsidRPr="00C90673">
        <w:rPr>
          <w:rFonts w:ascii="Times New Roman" w:hAnsi="Times New Roman" w:cs="Times New Roman"/>
          <w:sz w:val="24"/>
          <w:szCs w:val="24"/>
          <w:lang w:val="it-IT"/>
        </w:rPr>
        <w:t xml:space="preserve"> të drejtës për informim; </w:t>
      </w:r>
    </w:p>
    <w:p w14:paraId="5C4ED23B" w14:textId="056C4745"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ç) japin mundësi për refuzimin e </w:t>
      </w:r>
      <w:r>
        <w:rPr>
          <w:rFonts w:ascii="Times New Roman" w:hAnsi="Times New Roman" w:cs="Times New Roman"/>
          <w:sz w:val="24"/>
          <w:szCs w:val="24"/>
          <w:lang w:val="it-IT"/>
        </w:rPr>
        <w:t>dh</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nies</w:t>
      </w:r>
      <w:r w:rsidRPr="00C90673">
        <w:rPr>
          <w:rFonts w:ascii="Times New Roman" w:hAnsi="Times New Roman" w:cs="Times New Roman"/>
          <w:sz w:val="24"/>
          <w:szCs w:val="24"/>
          <w:lang w:val="it-IT"/>
        </w:rPr>
        <w:t xml:space="preserve"> </w:t>
      </w:r>
      <w:r>
        <w:rPr>
          <w:rFonts w:ascii="Times New Roman" w:hAnsi="Times New Roman" w:cs="Times New Roman"/>
          <w:sz w:val="24"/>
          <w:szCs w:val="24"/>
          <w:lang w:val="it-IT"/>
        </w:rPr>
        <w:t>s</w:t>
      </w:r>
      <w:r w:rsidRPr="00C90673">
        <w:rPr>
          <w:rFonts w:ascii="Times New Roman" w:hAnsi="Times New Roman" w:cs="Times New Roman"/>
          <w:sz w:val="24"/>
          <w:szCs w:val="24"/>
          <w:lang w:val="it-IT"/>
        </w:rPr>
        <w:t xml:space="preserve">ë informacionit kur ky informacion detyron personin e </w:t>
      </w:r>
      <w:r>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 xml:space="preserve"> në pikën 1 të këtij neni</w:t>
      </w:r>
      <w:r>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që të pranojë pjesëmarrjen e tij ose  të </w:t>
      </w:r>
      <w:r>
        <w:rPr>
          <w:rFonts w:ascii="Times New Roman" w:hAnsi="Times New Roman" w:cs="Times New Roman"/>
          <w:sz w:val="24"/>
          <w:szCs w:val="24"/>
          <w:lang w:val="it-IT"/>
        </w:rPr>
        <w:t>familjar</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ve</w:t>
      </w:r>
      <w:r w:rsidRPr="00C90673">
        <w:rPr>
          <w:rFonts w:ascii="Times New Roman" w:hAnsi="Times New Roman" w:cs="Times New Roman"/>
          <w:sz w:val="24"/>
          <w:szCs w:val="24"/>
          <w:lang w:val="it-IT"/>
        </w:rPr>
        <w:t xml:space="preserve"> të tij në shkeljen e të drejtave të </w:t>
      </w:r>
      <w:r>
        <w:rPr>
          <w:rFonts w:ascii="Times New Roman" w:hAnsi="Times New Roman" w:cs="Times New Roman"/>
          <w:sz w:val="24"/>
          <w:szCs w:val="24"/>
          <w:lang w:val="it-IT"/>
        </w:rPr>
        <w:t xml:space="preserve">disenjos </w:t>
      </w:r>
      <w:r w:rsidRPr="00C90673">
        <w:rPr>
          <w:rFonts w:ascii="Times New Roman" w:hAnsi="Times New Roman" w:cs="Times New Roman"/>
          <w:sz w:val="24"/>
          <w:szCs w:val="24"/>
          <w:lang w:val="it-IT"/>
        </w:rPr>
        <w:t xml:space="preserve">; </w:t>
      </w:r>
    </w:p>
    <w:p w14:paraId="56E404F0" w14:textId="77777777"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d) rregullojnë mbrojtjen e konfidencialitetit të burimeve të informacionit ose përpunimin e të dhënave personale.</w:t>
      </w:r>
    </w:p>
    <w:p w14:paraId="049E4D6C" w14:textId="77777777" w:rsidR="000D1334" w:rsidRDefault="000D1334" w:rsidP="000D1334">
      <w:pPr>
        <w:jc w:val="center"/>
        <w:rPr>
          <w:rFonts w:ascii="Times New Roman" w:hAnsi="Times New Roman" w:cs="Times New Roman"/>
          <w:sz w:val="24"/>
          <w:szCs w:val="24"/>
          <w:lang w:val="it-IT"/>
        </w:rPr>
      </w:pPr>
    </w:p>
    <w:p w14:paraId="480CE0BB" w14:textId="77777777" w:rsidR="000D1334" w:rsidRPr="00C90673" w:rsidRDefault="000D1334" w:rsidP="000D1334">
      <w:pPr>
        <w:jc w:val="center"/>
        <w:rPr>
          <w:rFonts w:ascii="Times New Roman" w:hAnsi="Times New Roman" w:cs="Times New Roman"/>
          <w:sz w:val="24"/>
          <w:szCs w:val="24"/>
          <w:lang w:val="it-IT"/>
        </w:rPr>
      </w:pPr>
      <w:r>
        <w:rPr>
          <w:rFonts w:ascii="Times New Roman" w:hAnsi="Times New Roman" w:cs="Times New Roman"/>
          <w:sz w:val="24"/>
          <w:szCs w:val="24"/>
          <w:lang w:val="it-IT"/>
        </w:rPr>
        <w:t>KREU III</w:t>
      </w:r>
    </w:p>
    <w:p w14:paraId="31163E20" w14:textId="77777777" w:rsidR="000D1334" w:rsidRPr="00C90673" w:rsidRDefault="000D1334" w:rsidP="000D1334">
      <w:pPr>
        <w:jc w:val="center"/>
        <w:rPr>
          <w:rFonts w:ascii="Times New Roman" w:hAnsi="Times New Roman" w:cs="Times New Roman"/>
          <w:sz w:val="24"/>
          <w:szCs w:val="24"/>
          <w:lang w:val="it-IT"/>
        </w:rPr>
      </w:pPr>
      <w:r w:rsidRPr="00C90673">
        <w:rPr>
          <w:rFonts w:ascii="Times New Roman" w:hAnsi="Times New Roman" w:cs="Times New Roman"/>
          <w:sz w:val="24"/>
          <w:szCs w:val="24"/>
          <w:lang w:val="it-IT"/>
        </w:rPr>
        <w:t>MASAT E PËRKOHSHME</w:t>
      </w:r>
    </w:p>
    <w:p w14:paraId="2A72A185" w14:textId="77777777" w:rsidR="00F41E91" w:rsidRDefault="00F41E91" w:rsidP="000D1334">
      <w:pPr>
        <w:spacing w:after="0"/>
        <w:jc w:val="center"/>
        <w:rPr>
          <w:rFonts w:ascii="Times New Roman" w:hAnsi="Times New Roman" w:cs="Times New Roman"/>
          <w:b/>
          <w:bCs/>
          <w:sz w:val="24"/>
          <w:szCs w:val="24"/>
          <w:lang w:val="it-IT"/>
        </w:rPr>
      </w:pPr>
    </w:p>
    <w:p w14:paraId="3D5A2372" w14:textId="6B661809" w:rsidR="000D1334" w:rsidRPr="00130906" w:rsidRDefault="000D1334" w:rsidP="004478C5">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Neni </w:t>
      </w:r>
      <w:r w:rsidR="00AC6388">
        <w:rPr>
          <w:rFonts w:ascii="Times New Roman" w:hAnsi="Times New Roman" w:cs="Times New Roman"/>
          <w:b/>
          <w:bCs/>
          <w:sz w:val="24"/>
          <w:szCs w:val="24"/>
          <w:lang w:val="it-IT"/>
        </w:rPr>
        <w:t>61</w:t>
      </w:r>
    </w:p>
    <w:p w14:paraId="460EB3BD" w14:textId="77777777" w:rsidR="000D1334" w:rsidRDefault="000D1334" w:rsidP="000D1334">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Masat e përkohshme</w:t>
      </w:r>
    </w:p>
    <w:p w14:paraId="375B6BDC" w14:textId="77777777" w:rsidR="00F41E91" w:rsidRPr="00576B01" w:rsidRDefault="00F41E91" w:rsidP="004478C5">
      <w:pPr>
        <w:spacing w:after="0"/>
        <w:jc w:val="center"/>
        <w:rPr>
          <w:rFonts w:ascii="Times New Roman" w:hAnsi="Times New Roman" w:cs="Times New Roman"/>
          <w:b/>
          <w:bCs/>
          <w:sz w:val="24"/>
          <w:szCs w:val="24"/>
          <w:lang w:val="it-IT"/>
        </w:rPr>
      </w:pPr>
    </w:p>
    <w:p w14:paraId="3D124602" w14:textId="466C8CAF" w:rsidR="000D1334" w:rsidRPr="00C90673" w:rsidRDefault="000D1334" w:rsidP="000D1334">
      <w:pPr>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w:t>
      </w:r>
      <w:r>
        <w:rPr>
          <w:rFonts w:ascii="Times New Roman" w:hAnsi="Times New Roman" w:cs="Times New Roman"/>
          <w:sz w:val="24"/>
          <w:szCs w:val="24"/>
          <w:lang w:val="it-IT"/>
        </w:rPr>
        <w:t>Me</w:t>
      </w:r>
      <w:r w:rsidRPr="00C90673">
        <w:rPr>
          <w:rFonts w:ascii="Times New Roman" w:hAnsi="Times New Roman" w:cs="Times New Roman"/>
          <w:sz w:val="24"/>
          <w:szCs w:val="24"/>
          <w:lang w:val="it-IT"/>
        </w:rPr>
        <w:t xml:space="preserve"> kërkesën e personit të interesuar, </w:t>
      </w:r>
      <w:r>
        <w:rPr>
          <w:rFonts w:ascii="Times New Roman" w:hAnsi="Times New Roman" w:cs="Times New Roman"/>
          <w:sz w:val="24"/>
          <w:szCs w:val="24"/>
          <w:lang w:val="it-IT"/>
        </w:rPr>
        <w:t xml:space="preserve">gjykata </w:t>
      </w:r>
      <w:r w:rsidRPr="00C90673">
        <w:rPr>
          <w:rFonts w:ascii="Times New Roman" w:hAnsi="Times New Roman" w:cs="Times New Roman"/>
          <w:sz w:val="24"/>
          <w:szCs w:val="24"/>
          <w:lang w:val="it-IT"/>
        </w:rPr>
        <w:t>ë vendos:</w:t>
      </w:r>
    </w:p>
    <w:p w14:paraId="0114873C" w14:textId="29BBEFE7"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marrjen e masave të përkohshme kundër shkelësit të pretenduar për të parandaluar një shkelje të pritshme </w:t>
      </w:r>
      <w:r w:rsidR="00F975E5">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ë të drejtave të </w:t>
      </w:r>
      <w:r>
        <w:rPr>
          <w:rFonts w:ascii="Times New Roman" w:hAnsi="Times New Roman" w:cs="Times New Roman"/>
          <w:sz w:val="24"/>
          <w:szCs w:val="24"/>
          <w:lang w:val="it-IT"/>
        </w:rPr>
        <w:t xml:space="preserve">disenjos </w:t>
      </w:r>
      <w:r w:rsidRPr="00C90673">
        <w:rPr>
          <w:rFonts w:ascii="Times New Roman" w:hAnsi="Times New Roman" w:cs="Times New Roman"/>
          <w:sz w:val="24"/>
          <w:szCs w:val="24"/>
          <w:lang w:val="it-IT"/>
        </w:rPr>
        <w:t xml:space="preserve">ose për të ndaluar në mënyrë të përkohshme vazhdimin e shkeljes së pretenduar </w:t>
      </w:r>
      <w:r>
        <w:rPr>
          <w:rFonts w:ascii="Times New Roman" w:hAnsi="Times New Roman" w:cs="Times New Roman"/>
          <w:sz w:val="24"/>
          <w:szCs w:val="24"/>
          <w:lang w:val="it-IT"/>
        </w:rPr>
        <w:t>s</w:t>
      </w:r>
      <w:r w:rsidR="00F975E5">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të drejtave; </w:t>
      </w:r>
    </w:p>
    <w:p w14:paraId="0B94A75F" w14:textId="29EF3D6C" w:rsidR="000D1334"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konfiskimin ose vendosjen nën konktroll të mallrave që dyshohet se shkelin të drejtat e </w:t>
      </w:r>
      <w:r>
        <w:rPr>
          <w:rFonts w:ascii="Times New Roman" w:hAnsi="Times New Roman" w:cs="Times New Roman"/>
          <w:sz w:val="24"/>
          <w:szCs w:val="24"/>
          <w:lang w:val="it-IT"/>
        </w:rPr>
        <w:t xml:space="preserve">disenjos </w:t>
      </w:r>
      <w:r w:rsidR="00F975E5">
        <w:rPr>
          <w:rFonts w:ascii="Times New Roman" w:hAnsi="Times New Roman" w:cs="Times New Roman"/>
          <w:sz w:val="24"/>
          <w:szCs w:val="24"/>
          <w:lang w:val="it-IT"/>
        </w:rPr>
        <w:t>me q</w:t>
      </w:r>
      <w:r w:rsidR="006A21DB">
        <w:rPr>
          <w:rFonts w:ascii="Times New Roman" w:hAnsi="Times New Roman" w:cs="Times New Roman"/>
          <w:sz w:val="24"/>
          <w:szCs w:val="24"/>
          <w:lang w:val="it-IT"/>
        </w:rPr>
        <w:t>ë</w:t>
      </w:r>
      <w:r w:rsidR="00F975E5">
        <w:rPr>
          <w:rFonts w:ascii="Times New Roman" w:hAnsi="Times New Roman" w:cs="Times New Roman"/>
          <w:sz w:val="24"/>
          <w:szCs w:val="24"/>
          <w:lang w:val="it-IT"/>
        </w:rPr>
        <w:t xml:space="preserve">llim </w:t>
      </w:r>
      <w:r w:rsidRPr="00C90673">
        <w:rPr>
          <w:rFonts w:ascii="Times New Roman" w:hAnsi="Times New Roman" w:cs="Times New Roman"/>
          <w:sz w:val="24"/>
          <w:szCs w:val="24"/>
          <w:lang w:val="it-IT"/>
        </w:rPr>
        <w:t>që të parandalojë hyrjen ose qarkullimin e tyre në kanalet e tregtisë</w:t>
      </w:r>
      <w:r>
        <w:rPr>
          <w:rFonts w:ascii="Times New Roman" w:hAnsi="Times New Roman" w:cs="Times New Roman"/>
          <w:sz w:val="24"/>
          <w:szCs w:val="24"/>
          <w:lang w:val="it-IT"/>
        </w:rPr>
        <w:t>.</w:t>
      </w:r>
    </w:p>
    <w:p w14:paraId="3CC8D2B5" w14:textId="2A4C731D" w:rsidR="00245B32" w:rsidRDefault="000D1334" w:rsidP="00F41E91">
      <w:pPr>
        <w:jc w:val="both"/>
        <w:rPr>
          <w:rFonts w:ascii="Times New Roman" w:hAnsi="Times New Roman" w:cs="Times New Roman"/>
          <w:sz w:val="24"/>
          <w:szCs w:val="24"/>
          <w:lang w:val="it-IT"/>
        </w:rPr>
      </w:pPr>
      <w:r w:rsidRPr="009372CB">
        <w:rPr>
          <w:rFonts w:ascii="Times New Roman" w:hAnsi="Times New Roman" w:cs="Times New Roman"/>
          <w:sz w:val="24"/>
          <w:szCs w:val="24"/>
          <w:lang w:val="it-IT"/>
        </w:rPr>
        <w:t xml:space="preserve">Gjykata </w:t>
      </w:r>
      <w:r>
        <w:rPr>
          <w:rFonts w:ascii="Times New Roman" w:hAnsi="Times New Roman" w:cs="Times New Roman"/>
          <w:sz w:val="24"/>
          <w:szCs w:val="24"/>
          <w:lang w:val="it-IT"/>
        </w:rPr>
        <w:t>vendos p</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r marrjen ose jo t</w:t>
      </w:r>
      <w:r w:rsidRPr="00C90673">
        <w:rPr>
          <w:rFonts w:ascii="Times New Roman" w:hAnsi="Times New Roman" w:cs="Times New Roman"/>
          <w:sz w:val="24"/>
          <w:szCs w:val="24"/>
          <w:lang w:val="it-IT"/>
        </w:rPr>
        <w:t>ë</w:t>
      </w:r>
      <w:r w:rsidRPr="009372CB">
        <w:rPr>
          <w:rFonts w:ascii="Times New Roman" w:hAnsi="Times New Roman" w:cs="Times New Roman"/>
          <w:sz w:val="24"/>
          <w:szCs w:val="24"/>
          <w:lang w:val="it-IT"/>
        </w:rPr>
        <w:t xml:space="preserve"> masave </w:t>
      </w:r>
      <w:r>
        <w:rPr>
          <w:rFonts w:ascii="Times New Roman" w:hAnsi="Times New Roman" w:cs="Times New Roman"/>
          <w:sz w:val="24"/>
          <w:szCs w:val="24"/>
          <w:lang w:val="it-IT"/>
        </w:rPr>
        <w:t xml:space="preserve">të përkohshme brenda 5 </w:t>
      </w:r>
      <w:r w:rsidR="00245B32">
        <w:rPr>
          <w:rFonts w:ascii="Times New Roman" w:hAnsi="Times New Roman" w:cs="Times New Roman"/>
          <w:sz w:val="24"/>
          <w:szCs w:val="24"/>
          <w:lang w:val="it-IT"/>
        </w:rPr>
        <w:t>(pes</w:t>
      </w:r>
      <w:r w:rsidR="00245B32">
        <w:rPr>
          <w:rFonts w:ascii="Times New Roman" w:hAnsi="Times New Roman" w:cs="Times New Roman"/>
          <w:color w:val="000000"/>
          <w:sz w:val="24"/>
          <w:szCs w:val="24"/>
          <w:lang w:val="it-IT"/>
        </w:rPr>
        <w:t xml:space="preserve">ë) </w:t>
      </w:r>
      <w:r>
        <w:rPr>
          <w:rFonts w:ascii="Times New Roman" w:hAnsi="Times New Roman" w:cs="Times New Roman"/>
          <w:sz w:val="24"/>
          <w:szCs w:val="24"/>
          <w:lang w:val="it-IT"/>
        </w:rPr>
        <w:t>ditëve nga data e depozitimit të kërkesës</w:t>
      </w:r>
      <w:r w:rsidR="00F975E5">
        <w:rPr>
          <w:rFonts w:ascii="Times New Roman" w:hAnsi="Times New Roman" w:cs="Times New Roman"/>
          <w:sz w:val="24"/>
          <w:szCs w:val="24"/>
          <w:lang w:val="it-IT"/>
        </w:rPr>
        <w:t>.</w:t>
      </w:r>
    </w:p>
    <w:p w14:paraId="60E59F2F" w14:textId="50AFD8A8"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Masat e përkohshme të </w:t>
      </w:r>
      <w:r>
        <w:rPr>
          <w:rFonts w:ascii="Times New Roman" w:hAnsi="Times New Roman" w:cs="Times New Roman"/>
          <w:sz w:val="24"/>
          <w:szCs w:val="24"/>
          <w:lang w:val="it-IT"/>
        </w:rPr>
        <w:t>përcaktuara</w:t>
      </w:r>
      <w:r w:rsidRPr="00C90673">
        <w:rPr>
          <w:rFonts w:ascii="Times New Roman" w:hAnsi="Times New Roman" w:cs="Times New Roman"/>
          <w:sz w:val="24"/>
          <w:szCs w:val="24"/>
          <w:lang w:val="it-IT"/>
        </w:rPr>
        <w:t xml:space="preserve"> në pik</w:t>
      </w:r>
      <w:r>
        <w:rPr>
          <w:rFonts w:ascii="Times New Roman" w:hAnsi="Times New Roman" w:cs="Times New Roman"/>
          <w:sz w:val="24"/>
          <w:szCs w:val="24"/>
          <w:lang w:val="it-IT"/>
        </w:rPr>
        <w:t>ën 1 të</w:t>
      </w:r>
      <w:r w:rsidRPr="00C90673">
        <w:rPr>
          <w:rFonts w:ascii="Times New Roman" w:hAnsi="Times New Roman" w:cs="Times New Roman"/>
          <w:sz w:val="24"/>
          <w:szCs w:val="24"/>
          <w:lang w:val="it-IT"/>
        </w:rPr>
        <w:t xml:space="preserve"> këtij neni, mund të vendosen </w:t>
      </w:r>
      <w:r w:rsidR="00F975E5">
        <w:rPr>
          <w:rFonts w:ascii="Times New Roman" w:hAnsi="Times New Roman" w:cs="Times New Roman"/>
          <w:sz w:val="24"/>
          <w:szCs w:val="24"/>
          <w:lang w:val="it-IT"/>
        </w:rPr>
        <w:t xml:space="preserve">edhe </w:t>
      </w:r>
      <w:r w:rsidRPr="00C90673">
        <w:rPr>
          <w:rFonts w:ascii="Times New Roman" w:hAnsi="Times New Roman" w:cs="Times New Roman"/>
          <w:sz w:val="24"/>
          <w:szCs w:val="24"/>
          <w:lang w:val="it-IT"/>
        </w:rPr>
        <w:t xml:space="preserve">kundër ndërmjetësit, shërbimet e të cilit përdoren nga një palë e tretë për të shkelur të drejtat e </w:t>
      </w:r>
      <w:r>
        <w:rPr>
          <w:rFonts w:ascii="Times New Roman" w:hAnsi="Times New Roman" w:cs="Times New Roman"/>
          <w:sz w:val="24"/>
          <w:szCs w:val="24"/>
          <w:lang w:val="it-IT"/>
        </w:rPr>
        <w:t xml:space="preserve">disenjos </w:t>
      </w:r>
      <w:r w:rsidRPr="00C90673">
        <w:rPr>
          <w:rFonts w:ascii="Times New Roman" w:hAnsi="Times New Roman" w:cs="Times New Roman"/>
          <w:sz w:val="24"/>
          <w:szCs w:val="24"/>
          <w:lang w:val="it-IT"/>
        </w:rPr>
        <w:t>.</w:t>
      </w:r>
    </w:p>
    <w:p w14:paraId="6418B1D7" w14:textId="1652FB8A"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3. </w:t>
      </w:r>
      <w:r>
        <w:rPr>
          <w:rFonts w:ascii="Times New Roman" w:hAnsi="Times New Roman" w:cs="Times New Roman"/>
          <w:sz w:val="24"/>
          <w:szCs w:val="24"/>
          <w:lang w:val="it-IT"/>
        </w:rPr>
        <w:t>G</w:t>
      </w:r>
      <w:r w:rsidRPr="00C90673">
        <w:rPr>
          <w:rFonts w:ascii="Times New Roman" w:hAnsi="Times New Roman" w:cs="Times New Roman"/>
          <w:sz w:val="24"/>
          <w:szCs w:val="24"/>
          <w:lang w:val="it-IT"/>
        </w:rPr>
        <w:t xml:space="preserve">jykata mund të </w:t>
      </w:r>
      <w:r>
        <w:rPr>
          <w:rFonts w:ascii="Times New Roman" w:hAnsi="Times New Roman" w:cs="Times New Roman"/>
          <w:sz w:val="24"/>
          <w:szCs w:val="24"/>
          <w:lang w:val="it-IT"/>
        </w:rPr>
        <w:t>vendos</w:t>
      </w:r>
      <w:r w:rsidRPr="00C90673">
        <w:rPr>
          <w:rFonts w:ascii="Times New Roman" w:hAnsi="Times New Roman" w:cs="Times New Roman"/>
          <w:sz w:val="24"/>
          <w:szCs w:val="24"/>
          <w:lang w:val="it-IT"/>
        </w:rPr>
        <w:t>ë konfiskimin e përkohshëm të pasuri</w:t>
      </w:r>
      <w:r>
        <w:rPr>
          <w:rFonts w:ascii="Times New Roman" w:hAnsi="Times New Roman" w:cs="Times New Roman"/>
          <w:sz w:val="24"/>
          <w:szCs w:val="24"/>
          <w:lang w:val="it-IT"/>
        </w:rPr>
        <w:t>ve</w:t>
      </w:r>
      <w:r w:rsidRPr="00C90673">
        <w:rPr>
          <w:rFonts w:ascii="Times New Roman" w:hAnsi="Times New Roman" w:cs="Times New Roman"/>
          <w:sz w:val="24"/>
          <w:szCs w:val="24"/>
          <w:lang w:val="it-IT"/>
        </w:rPr>
        <w:t xml:space="preserve"> </w:t>
      </w:r>
      <w:r>
        <w:rPr>
          <w:rFonts w:ascii="Times New Roman" w:hAnsi="Times New Roman" w:cs="Times New Roman"/>
          <w:sz w:val="24"/>
          <w:szCs w:val="24"/>
          <w:lang w:val="it-IT"/>
        </w:rPr>
        <w:t>t</w:t>
      </w:r>
      <w:r w:rsidRPr="00C90673">
        <w:rPr>
          <w:rFonts w:ascii="Times New Roman" w:hAnsi="Times New Roman" w:cs="Times New Roman"/>
          <w:sz w:val="24"/>
          <w:szCs w:val="24"/>
          <w:lang w:val="it-IT"/>
        </w:rPr>
        <w:t>ë luajtshme ose të paluajtshme të shkelësit të pretenduar, duke përfshirë bllokimin e llogarive të tij bankare dhe aseteve të tjera</w:t>
      </w:r>
      <w:r>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kur pala e dëmtuar demonstron rrethana të tilla që mund të rrezikojnë rikuperimin e dëmeve. Për këtë qëllim, gjykata mund të urdhërojë paraqitjen e dokumenteve bankare, financiare ose tregtare, ose shfrytëzimin e mundësive të tjera të përshtatshme për marrjen e informacionit përkatës.</w:t>
      </w:r>
    </w:p>
    <w:p w14:paraId="226B6C82" w14:textId="77777777"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4. </w:t>
      </w:r>
      <w:r>
        <w:rPr>
          <w:rFonts w:ascii="Times New Roman" w:hAnsi="Times New Roman" w:cs="Times New Roman"/>
          <w:sz w:val="24"/>
          <w:szCs w:val="24"/>
          <w:lang w:val="it-IT"/>
        </w:rPr>
        <w:t>G</w:t>
      </w:r>
      <w:r w:rsidRPr="00C90673">
        <w:rPr>
          <w:rFonts w:ascii="Times New Roman" w:hAnsi="Times New Roman" w:cs="Times New Roman"/>
          <w:sz w:val="24"/>
          <w:szCs w:val="24"/>
          <w:lang w:val="it-IT"/>
        </w:rPr>
        <w:t xml:space="preserve">jykata </w:t>
      </w:r>
      <w:r>
        <w:rPr>
          <w:rFonts w:ascii="Times New Roman" w:hAnsi="Times New Roman" w:cs="Times New Roman"/>
          <w:sz w:val="24"/>
          <w:szCs w:val="24"/>
          <w:lang w:val="it-IT"/>
        </w:rPr>
        <w:t>mund</w:t>
      </w:r>
      <w:r w:rsidRPr="00C90673">
        <w:rPr>
          <w:rFonts w:ascii="Times New Roman" w:hAnsi="Times New Roman" w:cs="Times New Roman"/>
          <w:sz w:val="24"/>
          <w:szCs w:val="24"/>
          <w:lang w:val="it-IT"/>
        </w:rPr>
        <w:t xml:space="preserve"> t’i kërkojë kërkuesit </w:t>
      </w:r>
      <w:r>
        <w:rPr>
          <w:rFonts w:ascii="Times New Roman" w:hAnsi="Times New Roman" w:cs="Times New Roman"/>
          <w:sz w:val="24"/>
          <w:szCs w:val="24"/>
          <w:lang w:val="it-IT"/>
        </w:rPr>
        <w:t>prova n</w:t>
      </w:r>
      <w:r w:rsidRPr="00C90673">
        <w:rPr>
          <w:rFonts w:ascii="Times New Roman" w:hAnsi="Times New Roman" w:cs="Times New Roman"/>
          <w:sz w:val="24"/>
          <w:szCs w:val="24"/>
          <w:lang w:val="it-IT"/>
        </w:rPr>
        <w:t xml:space="preserve">ë lidhje me masat e </w:t>
      </w:r>
      <w:r>
        <w:rPr>
          <w:rFonts w:ascii="Times New Roman" w:hAnsi="Times New Roman" w:cs="Times New Roman"/>
          <w:sz w:val="24"/>
          <w:szCs w:val="24"/>
          <w:lang w:val="it-IT"/>
        </w:rPr>
        <w:t>përcaktuar</w:t>
      </w:r>
      <w:r w:rsidRPr="00C90673">
        <w:rPr>
          <w:rFonts w:ascii="Times New Roman" w:hAnsi="Times New Roman" w:cs="Times New Roman"/>
          <w:sz w:val="24"/>
          <w:szCs w:val="24"/>
          <w:lang w:val="it-IT"/>
        </w:rPr>
        <w:t>a në pikat 1, 2 dhe 3 të këtij neni</w:t>
      </w:r>
      <w:r>
        <w:rPr>
          <w:rFonts w:ascii="Times New Roman" w:hAnsi="Times New Roman" w:cs="Times New Roman"/>
          <w:sz w:val="24"/>
          <w:szCs w:val="24"/>
          <w:lang w:val="it-IT"/>
        </w:rPr>
        <w:t>, me q</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llim </w:t>
      </w:r>
      <w:r w:rsidRPr="00C90673">
        <w:rPr>
          <w:rFonts w:ascii="Times New Roman" w:hAnsi="Times New Roman" w:cs="Times New Roman"/>
          <w:sz w:val="24"/>
          <w:szCs w:val="24"/>
          <w:lang w:val="it-IT"/>
        </w:rPr>
        <w:t xml:space="preserve">për të vërtetuar se </w:t>
      </w:r>
      <w:r>
        <w:rPr>
          <w:rFonts w:ascii="Times New Roman" w:hAnsi="Times New Roman" w:cs="Times New Roman"/>
          <w:sz w:val="24"/>
          <w:szCs w:val="24"/>
          <w:lang w:val="it-IT"/>
        </w:rPr>
        <w:t>ai</w:t>
      </w:r>
      <w:r w:rsidRPr="00C90673">
        <w:rPr>
          <w:rFonts w:ascii="Times New Roman" w:hAnsi="Times New Roman" w:cs="Times New Roman"/>
          <w:sz w:val="24"/>
          <w:szCs w:val="24"/>
          <w:lang w:val="it-IT"/>
        </w:rPr>
        <w:t xml:space="preserve"> është mbajtës i së drejtës dhe se të drejtat e tij janë shkelur ose që </w:t>
      </w:r>
      <w:r>
        <w:rPr>
          <w:rFonts w:ascii="Times New Roman" w:hAnsi="Times New Roman" w:cs="Times New Roman"/>
          <w:sz w:val="24"/>
          <w:szCs w:val="24"/>
          <w:lang w:val="it-IT"/>
        </w:rPr>
        <w:t>pritet</w:t>
      </w:r>
      <w:r w:rsidRPr="00C90673">
        <w:rPr>
          <w:rFonts w:ascii="Times New Roman" w:hAnsi="Times New Roman" w:cs="Times New Roman"/>
          <w:sz w:val="24"/>
          <w:szCs w:val="24"/>
          <w:lang w:val="it-IT"/>
        </w:rPr>
        <w:t xml:space="preserve"> të </w:t>
      </w:r>
      <w:r>
        <w:rPr>
          <w:rFonts w:ascii="Times New Roman" w:hAnsi="Times New Roman" w:cs="Times New Roman"/>
          <w:sz w:val="24"/>
          <w:szCs w:val="24"/>
          <w:lang w:val="it-IT"/>
        </w:rPr>
        <w:t>shkelen</w:t>
      </w:r>
      <w:r w:rsidRPr="00C90673">
        <w:rPr>
          <w:rFonts w:ascii="Times New Roman" w:hAnsi="Times New Roman" w:cs="Times New Roman"/>
          <w:sz w:val="24"/>
          <w:szCs w:val="24"/>
          <w:lang w:val="it-IT"/>
        </w:rPr>
        <w:t>.</w:t>
      </w:r>
    </w:p>
    <w:p w14:paraId="0E2E842E" w14:textId="77777777"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5.  </w:t>
      </w:r>
      <w:r>
        <w:rPr>
          <w:rFonts w:ascii="Times New Roman" w:hAnsi="Times New Roman" w:cs="Times New Roman"/>
          <w:sz w:val="24"/>
          <w:szCs w:val="24"/>
          <w:lang w:val="it-IT"/>
        </w:rPr>
        <w:t>G</w:t>
      </w:r>
      <w:r w:rsidRPr="00C90673">
        <w:rPr>
          <w:rFonts w:ascii="Times New Roman" w:hAnsi="Times New Roman" w:cs="Times New Roman"/>
          <w:sz w:val="24"/>
          <w:szCs w:val="24"/>
          <w:lang w:val="it-IT"/>
        </w:rPr>
        <w:t>jykata vendos për marrjen e këtyre masave pa dëgjuar palën tjetër</w:t>
      </w:r>
      <w:r>
        <w:rPr>
          <w:rFonts w:ascii="Times New Roman" w:hAnsi="Times New Roman" w:cs="Times New Roman"/>
          <w:sz w:val="24"/>
          <w:szCs w:val="24"/>
          <w:lang w:val="it-IT"/>
        </w:rPr>
        <w:t xml:space="preserve">  k</w:t>
      </w:r>
      <w:r w:rsidRPr="0041548D">
        <w:rPr>
          <w:rFonts w:ascii="Times New Roman" w:hAnsi="Times New Roman" w:cs="Times New Roman"/>
          <w:sz w:val="24"/>
          <w:szCs w:val="24"/>
          <w:lang w:val="it-IT"/>
        </w:rPr>
        <w:t>ur është e nevojshm</w:t>
      </w:r>
      <w:r>
        <w:rPr>
          <w:rFonts w:ascii="Times New Roman" w:hAnsi="Times New Roman" w:cs="Times New Roman"/>
          <w:sz w:val="24"/>
          <w:szCs w:val="24"/>
          <w:lang w:val="it-IT"/>
        </w:rPr>
        <w:t>e</w:t>
      </w:r>
      <w:r w:rsidRPr="00C90673">
        <w:rPr>
          <w:rFonts w:ascii="Times New Roman" w:hAnsi="Times New Roman" w:cs="Times New Roman"/>
          <w:sz w:val="24"/>
          <w:szCs w:val="24"/>
          <w:lang w:val="it-IT"/>
        </w:rPr>
        <w:t>, veçanërisht kur vonesa mund të shk</w:t>
      </w:r>
      <w:r>
        <w:rPr>
          <w:rFonts w:ascii="Times New Roman" w:hAnsi="Times New Roman" w:cs="Times New Roman"/>
          <w:sz w:val="24"/>
          <w:szCs w:val="24"/>
          <w:lang w:val="it-IT"/>
        </w:rPr>
        <w:t>a</w:t>
      </w:r>
      <w:r w:rsidRPr="00C90673">
        <w:rPr>
          <w:rFonts w:ascii="Times New Roman" w:hAnsi="Times New Roman" w:cs="Times New Roman"/>
          <w:sz w:val="24"/>
          <w:szCs w:val="24"/>
          <w:lang w:val="it-IT"/>
        </w:rPr>
        <w:t>ktojë dëme të pariparueshme për mbajtësin e së drejtës. Në një rast të tillë, palët informohen menj</w:t>
      </w:r>
      <w:r>
        <w:rPr>
          <w:rFonts w:ascii="Times New Roman" w:hAnsi="Times New Roman" w:cs="Times New Roman"/>
          <w:sz w:val="24"/>
          <w:szCs w:val="24"/>
          <w:lang w:val="it-IT"/>
        </w:rPr>
        <w:t>ë</w:t>
      </w:r>
      <w:r w:rsidRPr="00C90673">
        <w:rPr>
          <w:rFonts w:ascii="Times New Roman" w:hAnsi="Times New Roman" w:cs="Times New Roman"/>
          <w:sz w:val="24"/>
          <w:szCs w:val="24"/>
          <w:lang w:val="it-IT"/>
        </w:rPr>
        <w:t xml:space="preserve">herë, por jo më vonë se </w:t>
      </w:r>
      <w:r>
        <w:rPr>
          <w:rFonts w:ascii="Times New Roman" w:hAnsi="Times New Roman" w:cs="Times New Roman"/>
          <w:sz w:val="24"/>
          <w:szCs w:val="24"/>
          <w:lang w:val="it-IT"/>
        </w:rPr>
        <w:t>në fillim të</w:t>
      </w:r>
      <w:r w:rsidRPr="00C90673">
        <w:rPr>
          <w:rFonts w:ascii="Times New Roman" w:hAnsi="Times New Roman" w:cs="Times New Roman"/>
          <w:sz w:val="24"/>
          <w:szCs w:val="24"/>
          <w:lang w:val="it-IT"/>
        </w:rPr>
        <w:t xml:space="preserve"> ekzekutimit të masës.</w:t>
      </w:r>
    </w:p>
    <w:p w14:paraId="2428760F" w14:textId="712EA566" w:rsidR="000D1334" w:rsidRDefault="000D1334" w:rsidP="00F41E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it-IT"/>
        </w:rPr>
      </w:pPr>
      <w:r w:rsidRPr="00C71990">
        <w:rPr>
          <w:rFonts w:ascii="Times New Roman" w:hAnsi="Times New Roman" w:cs="Times New Roman"/>
          <w:color w:val="000000"/>
          <w:sz w:val="24"/>
          <w:szCs w:val="24"/>
          <w:lang w:val="it-IT"/>
        </w:rPr>
        <w:t xml:space="preserve">6. </w:t>
      </w:r>
      <w:r w:rsidRPr="009372CB">
        <w:rPr>
          <w:rFonts w:ascii="Times New Roman" w:hAnsi="Times New Roman" w:cs="Times New Roman"/>
          <w:color w:val="000000"/>
          <w:sz w:val="24"/>
          <w:szCs w:val="24"/>
          <w:lang w:val="it-IT"/>
        </w:rPr>
        <w:t xml:space="preserve">Kur masat </w:t>
      </w:r>
      <w:r>
        <w:rPr>
          <w:rFonts w:ascii="Times New Roman" w:hAnsi="Times New Roman" w:cs="Times New Roman"/>
          <w:color w:val="000000"/>
          <w:sz w:val="24"/>
          <w:szCs w:val="24"/>
          <w:lang w:val="it-IT"/>
        </w:rPr>
        <w:t>e përkohshme</w:t>
      </w:r>
      <w:r w:rsidRPr="009372CB">
        <w:rPr>
          <w:rFonts w:ascii="Times New Roman" w:hAnsi="Times New Roman" w:cs="Times New Roman"/>
          <w:color w:val="000000"/>
          <w:sz w:val="24"/>
          <w:szCs w:val="24"/>
          <w:lang w:val="it-IT"/>
        </w:rPr>
        <w:t xml:space="preserve"> janë </w:t>
      </w:r>
      <w:r>
        <w:rPr>
          <w:rFonts w:ascii="Times New Roman" w:hAnsi="Times New Roman" w:cs="Times New Roman"/>
          <w:color w:val="000000"/>
          <w:sz w:val="24"/>
          <w:szCs w:val="24"/>
          <w:lang w:val="it-IT"/>
        </w:rPr>
        <w:t xml:space="preserve">vendosur pa i dhenë mundësi palës kundër së cilës është vendosur masa, </w:t>
      </w:r>
      <w:r w:rsidR="00F975E5">
        <w:rPr>
          <w:rFonts w:ascii="Times New Roman" w:hAnsi="Times New Roman" w:cs="Times New Roman"/>
          <w:color w:val="000000"/>
          <w:sz w:val="24"/>
          <w:szCs w:val="24"/>
          <w:lang w:val="it-IT"/>
        </w:rPr>
        <w:t>të dëgjohet ,</w:t>
      </w:r>
      <w:r>
        <w:rPr>
          <w:rFonts w:ascii="Times New Roman" w:hAnsi="Times New Roman" w:cs="Times New Roman"/>
          <w:color w:val="000000"/>
          <w:sz w:val="24"/>
          <w:szCs w:val="24"/>
          <w:lang w:val="it-IT"/>
        </w:rPr>
        <w:t>kjo e fundit mund të depozitojë një kërkesë në gjykatë për rishikim të masës brenda 5 ditëve nga data e njoftimit të masës së përkohshme.</w:t>
      </w:r>
      <w:r w:rsidR="00F41E91">
        <w:rPr>
          <w:rFonts w:ascii="Times New Roman" w:hAnsi="Times New Roman" w:cs="Times New Roman"/>
          <w:color w:val="000000"/>
          <w:sz w:val="24"/>
          <w:szCs w:val="24"/>
          <w:lang w:val="it-IT"/>
        </w:rPr>
        <w:t xml:space="preserve"> </w:t>
      </w:r>
      <w:r w:rsidRPr="009372CB">
        <w:rPr>
          <w:rFonts w:ascii="Times New Roman" w:hAnsi="Times New Roman" w:cs="Times New Roman"/>
          <w:color w:val="000000"/>
          <w:sz w:val="24"/>
          <w:szCs w:val="24"/>
          <w:lang w:val="it-IT"/>
        </w:rPr>
        <w:t xml:space="preserve">Në procedurat e rishikimit, </w:t>
      </w:r>
      <w:r>
        <w:rPr>
          <w:rFonts w:ascii="Times New Roman" w:hAnsi="Times New Roman" w:cs="Times New Roman"/>
          <w:color w:val="000000"/>
          <w:sz w:val="24"/>
          <w:szCs w:val="24"/>
          <w:lang w:val="it-IT"/>
        </w:rPr>
        <w:t>g</w:t>
      </w:r>
      <w:r w:rsidRPr="009372CB">
        <w:rPr>
          <w:rFonts w:ascii="Times New Roman" w:hAnsi="Times New Roman" w:cs="Times New Roman"/>
          <w:color w:val="000000"/>
          <w:sz w:val="24"/>
          <w:szCs w:val="24"/>
          <w:lang w:val="it-IT"/>
        </w:rPr>
        <w:t xml:space="preserve">jykata </w:t>
      </w:r>
      <w:r>
        <w:rPr>
          <w:rFonts w:ascii="Times New Roman" w:hAnsi="Times New Roman" w:cs="Times New Roman"/>
          <w:color w:val="000000"/>
          <w:sz w:val="24"/>
          <w:szCs w:val="24"/>
          <w:lang w:val="it-IT"/>
        </w:rPr>
        <w:t xml:space="preserve">i jep mundësi palëve që të dëgjohen dhe konfirmon, ndryshon ose shfuqizon vendimin që urdhëron marrjen e masave të përkohshme brenda një afati  të arsyeshëm që nuk duhet të jetë më shumë se 5 </w:t>
      </w:r>
      <w:r w:rsidR="00245B32">
        <w:rPr>
          <w:rFonts w:ascii="Times New Roman" w:hAnsi="Times New Roman" w:cs="Times New Roman"/>
          <w:color w:val="000000"/>
          <w:sz w:val="24"/>
          <w:szCs w:val="24"/>
          <w:lang w:val="it-IT"/>
        </w:rPr>
        <w:t xml:space="preserve">(pesë) </w:t>
      </w:r>
      <w:r>
        <w:rPr>
          <w:rFonts w:ascii="Times New Roman" w:hAnsi="Times New Roman" w:cs="Times New Roman"/>
          <w:color w:val="000000"/>
          <w:sz w:val="24"/>
          <w:szCs w:val="24"/>
          <w:lang w:val="it-IT"/>
        </w:rPr>
        <w:t>ditë nga data e depozitimit të kërkesës për rishikim.</w:t>
      </w:r>
    </w:p>
    <w:p w14:paraId="7FE8126A" w14:textId="77777777" w:rsidR="00F41E91" w:rsidRPr="009372CB" w:rsidRDefault="00F41E91" w:rsidP="004478C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cs="Times New Roman"/>
          <w:color w:val="000000"/>
          <w:sz w:val="24"/>
          <w:szCs w:val="24"/>
          <w:lang w:val="it-IT"/>
        </w:rPr>
      </w:pPr>
    </w:p>
    <w:p w14:paraId="3F45E11C" w14:textId="34CAEF72" w:rsidR="000D1334" w:rsidRDefault="000D1334" w:rsidP="004478C5">
      <w:pPr>
        <w:jc w:val="both"/>
        <w:rPr>
          <w:rFonts w:ascii="Times New Roman" w:hAnsi="Times New Roman" w:cs="Times New Roman"/>
          <w:sz w:val="24"/>
          <w:szCs w:val="24"/>
          <w:lang w:val="it-IT"/>
        </w:rPr>
      </w:pPr>
      <w:r w:rsidRPr="002B29AA">
        <w:rPr>
          <w:rFonts w:ascii="Times New Roman" w:hAnsi="Times New Roman" w:cs="Times New Roman"/>
          <w:sz w:val="24"/>
          <w:szCs w:val="24"/>
          <w:lang w:val="it-IT"/>
        </w:rPr>
        <w:t xml:space="preserve">7. Me kërkesë të të paditurit, gjykata  vendos shfuqizimin ose heqjen e masave </w:t>
      </w:r>
      <w:r w:rsidR="00F975E5">
        <w:rPr>
          <w:rFonts w:ascii="Times New Roman" w:hAnsi="Times New Roman" w:cs="Times New Roman"/>
          <w:sz w:val="24"/>
          <w:szCs w:val="24"/>
          <w:lang w:val="it-IT"/>
        </w:rPr>
        <w:t>t</w:t>
      </w:r>
      <w:r w:rsidR="006A21DB">
        <w:rPr>
          <w:rFonts w:ascii="Times New Roman" w:hAnsi="Times New Roman" w:cs="Times New Roman"/>
          <w:sz w:val="24"/>
          <w:szCs w:val="24"/>
          <w:lang w:val="it-IT"/>
        </w:rPr>
        <w:t>ë</w:t>
      </w:r>
      <w:r w:rsidR="00F975E5">
        <w:rPr>
          <w:rFonts w:ascii="Times New Roman" w:hAnsi="Times New Roman" w:cs="Times New Roman"/>
          <w:sz w:val="24"/>
          <w:szCs w:val="24"/>
          <w:lang w:val="it-IT"/>
        </w:rPr>
        <w:t xml:space="preserve"> p</w:t>
      </w:r>
      <w:r w:rsidR="006A21DB">
        <w:rPr>
          <w:rFonts w:ascii="Times New Roman" w:hAnsi="Times New Roman" w:cs="Times New Roman"/>
          <w:sz w:val="24"/>
          <w:szCs w:val="24"/>
          <w:lang w:val="it-IT"/>
        </w:rPr>
        <w:t>ë</w:t>
      </w:r>
      <w:r w:rsidR="00F975E5">
        <w:rPr>
          <w:rFonts w:ascii="Times New Roman" w:hAnsi="Times New Roman" w:cs="Times New Roman"/>
          <w:sz w:val="24"/>
          <w:szCs w:val="24"/>
          <w:lang w:val="it-IT"/>
        </w:rPr>
        <w:t xml:space="preserve">rkohshme </w:t>
      </w:r>
      <w:r w:rsidRPr="002B29AA">
        <w:rPr>
          <w:rFonts w:ascii="Times New Roman" w:hAnsi="Times New Roman" w:cs="Times New Roman"/>
          <w:sz w:val="24"/>
          <w:szCs w:val="24"/>
          <w:lang w:val="it-IT"/>
        </w:rPr>
        <w:t>nëse kërkuesi nuk paraqet në gjykatë padinë për themelin e çështj</w:t>
      </w:r>
      <w:r w:rsidRPr="00C71990">
        <w:rPr>
          <w:rFonts w:ascii="Times New Roman" w:hAnsi="Times New Roman" w:cs="Times New Roman"/>
          <w:sz w:val="24"/>
          <w:szCs w:val="24"/>
          <w:lang w:val="it-IT"/>
        </w:rPr>
        <w:t>e</w:t>
      </w:r>
      <w:r w:rsidRPr="002B29AA">
        <w:rPr>
          <w:rFonts w:ascii="Times New Roman" w:hAnsi="Times New Roman" w:cs="Times New Roman"/>
          <w:sz w:val="24"/>
          <w:szCs w:val="24"/>
          <w:lang w:val="it-IT"/>
        </w:rPr>
        <w:t xml:space="preserve">s brenda afatit </w:t>
      </w:r>
      <w:r>
        <w:rPr>
          <w:rFonts w:ascii="Times New Roman" w:hAnsi="Times New Roman" w:cs="Times New Roman"/>
          <w:sz w:val="24"/>
          <w:szCs w:val="24"/>
          <w:lang w:val="it-IT"/>
        </w:rPr>
        <w:t xml:space="preserve"> të </w:t>
      </w:r>
      <w:r w:rsidRPr="002B29AA">
        <w:rPr>
          <w:rFonts w:ascii="Times New Roman" w:hAnsi="Times New Roman" w:cs="Times New Roman"/>
          <w:sz w:val="24"/>
          <w:szCs w:val="24"/>
          <w:lang w:val="it-IT"/>
        </w:rPr>
        <w:t xml:space="preserve">caktuar nga gjykata </w:t>
      </w:r>
      <w:r w:rsidRPr="006F08EA">
        <w:rPr>
          <w:rFonts w:ascii="Times New Roman" w:hAnsi="Times New Roman" w:cs="Times New Roman"/>
          <w:sz w:val="24"/>
          <w:szCs w:val="24"/>
          <w:lang w:val="it-IT"/>
        </w:rPr>
        <w:t>në vendimin për marrjen e masave të përkohshme</w:t>
      </w:r>
      <w:r w:rsidR="00F975E5" w:rsidRPr="006F08EA">
        <w:rPr>
          <w:rFonts w:ascii="Times New Roman" w:hAnsi="Times New Roman" w:cs="Times New Roman"/>
          <w:sz w:val="24"/>
          <w:szCs w:val="24"/>
          <w:lang w:val="it-IT"/>
        </w:rPr>
        <w:t xml:space="preserve">. </w:t>
      </w:r>
      <w:r w:rsidR="00F975E5" w:rsidRPr="006F08EA">
        <w:rPr>
          <w:rFonts w:ascii="Times New Roman" w:hAnsi="Times New Roman" w:cs="Times New Roman"/>
          <w:sz w:val="24"/>
          <w:szCs w:val="24"/>
        </w:rPr>
        <w:t xml:space="preserve">Ky </w:t>
      </w:r>
      <w:proofErr w:type="spellStart"/>
      <w:r w:rsidR="00F975E5" w:rsidRPr="006F08EA">
        <w:rPr>
          <w:rFonts w:ascii="Times New Roman" w:hAnsi="Times New Roman" w:cs="Times New Roman"/>
          <w:sz w:val="24"/>
          <w:szCs w:val="24"/>
        </w:rPr>
        <w:t>afat</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nuk</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mund</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të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jetë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më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i</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shkurtër</w:t>
      </w:r>
      <w:proofErr w:type="spellEnd"/>
      <w:r w:rsidR="00F975E5" w:rsidRPr="006F08EA">
        <w:rPr>
          <w:rFonts w:ascii="Times New Roman" w:hAnsi="Times New Roman" w:cs="Times New Roman"/>
          <w:sz w:val="24"/>
          <w:szCs w:val="24"/>
        </w:rPr>
        <w:t xml:space="preserve"> se 20 (</w:t>
      </w:r>
      <w:proofErr w:type="spellStart"/>
      <w:r w:rsidR="00F975E5" w:rsidRPr="006F08EA">
        <w:rPr>
          <w:rFonts w:ascii="Times New Roman" w:hAnsi="Times New Roman" w:cs="Times New Roman"/>
          <w:sz w:val="24"/>
          <w:szCs w:val="24"/>
        </w:rPr>
        <w:t>njëzet</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ditë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pune</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ose</w:t>
      </w:r>
      <w:proofErr w:type="spellEnd"/>
      <w:r w:rsidR="00F975E5" w:rsidRPr="006F08EA">
        <w:rPr>
          <w:rFonts w:ascii="Times New Roman" w:hAnsi="Times New Roman" w:cs="Times New Roman"/>
          <w:sz w:val="24"/>
          <w:szCs w:val="24"/>
        </w:rPr>
        <w:t xml:space="preserve"> 31 (</w:t>
      </w:r>
      <w:proofErr w:type="spellStart"/>
      <w:r w:rsidR="00F975E5" w:rsidRPr="006F08EA">
        <w:rPr>
          <w:rFonts w:ascii="Times New Roman" w:hAnsi="Times New Roman" w:cs="Times New Roman"/>
          <w:sz w:val="24"/>
          <w:szCs w:val="24"/>
        </w:rPr>
        <w:t>tridhjetë</w:t>
      </w:r>
      <w:proofErr w:type="spellEnd"/>
      <w:r w:rsidR="00F975E5" w:rsidRPr="006F08EA">
        <w:rPr>
          <w:rFonts w:ascii="Times New Roman" w:hAnsi="Times New Roman" w:cs="Times New Roman"/>
          <w:sz w:val="24"/>
          <w:szCs w:val="24"/>
        </w:rPr>
        <w:t xml:space="preserve"> e </w:t>
      </w:r>
      <w:proofErr w:type="spellStart"/>
      <w:r w:rsidR="00F975E5" w:rsidRPr="006F08EA">
        <w:rPr>
          <w:rFonts w:ascii="Times New Roman" w:hAnsi="Times New Roman" w:cs="Times New Roman"/>
          <w:sz w:val="24"/>
          <w:szCs w:val="24"/>
        </w:rPr>
        <w:t>një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ditë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kalendarike</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nga</w:t>
      </w:r>
      <w:proofErr w:type="spellEnd"/>
      <w:r w:rsidR="00F975E5" w:rsidRPr="006F08EA">
        <w:rPr>
          <w:rFonts w:ascii="Times New Roman" w:hAnsi="Times New Roman" w:cs="Times New Roman"/>
          <w:sz w:val="24"/>
          <w:szCs w:val="24"/>
        </w:rPr>
        <w:t xml:space="preserve"> data e </w:t>
      </w:r>
      <w:proofErr w:type="spellStart"/>
      <w:r w:rsidR="00F975E5" w:rsidRPr="006F08EA">
        <w:rPr>
          <w:rFonts w:ascii="Times New Roman" w:hAnsi="Times New Roman" w:cs="Times New Roman"/>
          <w:sz w:val="24"/>
          <w:szCs w:val="24"/>
        </w:rPr>
        <w:t>ekzekutimit</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të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masës</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sipas</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afatit</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që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është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më</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i</w:t>
      </w:r>
      <w:proofErr w:type="spellEnd"/>
      <w:r w:rsidR="00F975E5" w:rsidRPr="006F08EA">
        <w:rPr>
          <w:rFonts w:ascii="Times New Roman" w:hAnsi="Times New Roman" w:cs="Times New Roman"/>
          <w:sz w:val="24"/>
          <w:szCs w:val="24"/>
        </w:rPr>
        <w:t xml:space="preserve"> </w:t>
      </w:r>
      <w:proofErr w:type="spellStart"/>
      <w:r w:rsidR="00F975E5" w:rsidRPr="006F08EA">
        <w:rPr>
          <w:rFonts w:ascii="Times New Roman" w:hAnsi="Times New Roman" w:cs="Times New Roman"/>
          <w:sz w:val="24"/>
          <w:szCs w:val="24"/>
        </w:rPr>
        <w:t>gjatë</w:t>
      </w:r>
      <w:proofErr w:type="spellEnd"/>
      <w:r w:rsidR="006F08EA">
        <w:rPr>
          <w:rFonts w:ascii="Times New Roman" w:hAnsi="Times New Roman" w:cs="Times New Roman"/>
          <w:sz w:val="24"/>
          <w:szCs w:val="24"/>
        </w:rPr>
        <w:t>.</w:t>
      </w:r>
    </w:p>
    <w:p w14:paraId="76D9C9D5" w14:textId="11C5DCEB"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8. Gjykata vendos</w:t>
      </w:r>
      <w:r>
        <w:rPr>
          <w:rFonts w:ascii="Times New Roman" w:hAnsi="Times New Roman" w:cs="Times New Roman"/>
          <w:sz w:val="24"/>
          <w:szCs w:val="24"/>
          <w:lang w:val="it-IT"/>
        </w:rPr>
        <w:t>q</w:t>
      </w:r>
      <w:r w:rsidRPr="00C90673">
        <w:rPr>
          <w:rFonts w:ascii="Times New Roman" w:hAnsi="Times New Roman" w:cs="Times New Roman"/>
          <w:sz w:val="24"/>
          <w:szCs w:val="24"/>
          <w:lang w:val="it-IT"/>
        </w:rPr>
        <w:t xml:space="preserve">ë marrja e masave të kushtëzohet me depozitimin nga kërkuesi të një garancie të përshtatshme ose një </w:t>
      </w:r>
      <w:r>
        <w:rPr>
          <w:rFonts w:ascii="Times New Roman" w:hAnsi="Times New Roman" w:cs="Times New Roman"/>
          <w:sz w:val="24"/>
          <w:szCs w:val="24"/>
          <w:lang w:val="it-IT"/>
        </w:rPr>
        <w:t xml:space="preserve">mënyrë </w:t>
      </w:r>
      <w:r w:rsidRPr="00C90673">
        <w:rPr>
          <w:rFonts w:ascii="Times New Roman" w:hAnsi="Times New Roman" w:cs="Times New Roman"/>
          <w:sz w:val="24"/>
          <w:szCs w:val="24"/>
          <w:lang w:val="it-IT"/>
        </w:rPr>
        <w:t>tjetër</w:t>
      </w:r>
      <w:r>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sigurimi të barazvlefshë</w:t>
      </w:r>
      <w:r>
        <w:rPr>
          <w:rFonts w:ascii="Times New Roman" w:hAnsi="Times New Roman" w:cs="Times New Roman"/>
          <w:sz w:val="24"/>
          <w:szCs w:val="24"/>
          <w:lang w:val="it-IT"/>
        </w:rPr>
        <w:t>m</w:t>
      </w:r>
      <w:r w:rsidRPr="00C90673">
        <w:rPr>
          <w:rFonts w:ascii="Times New Roman" w:hAnsi="Times New Roman" w:cs="Times New Roman"/>
          <w:sz w:val="24"/>
          <w:szCs w:val="24"/>
          <w:lang w:val="it-IT"/>
        </w:rPr>
        <w:t xml:space="preserve">, me qëllim që të </w:t>
      </w:r>
      <w:r>
        <w:rPr>
          <w:rFonts w:ascii="Times New Roman" w:hAnsi="Times New Roman" w:cs="Times New Roman"/>
          <w:sz w:val="24"/>
          <w:szCs w:val="24"/>
          <w:lang w:val="it-IT"/>
        </w:rPr>
        <w:t xml:space="preserve">garantohet ose </w:t>
      </w:r>
      <w:r w:rsidRPr="00C90673">
        <w:rPr>
          <w:rFonts w:ascii="Times New Roman" w:hAnsi="Times New Roman" w:cs="Times New Roman"/>
          <w:sz w:val="24"/>
          <w:szCs w:val="24"/>
          <w:lang w:val="it-IT"/>
        </w:rPr>
        <w:t>sigurohet shpërblimi i cdo dëmi që mund ti shkaktohet të paditurit sipas pikës 9 të këtij neni.</w:t>
      </w:r>
    </w:p>
    <w:p w14:paraId="1C20E857" w14:textId="5F29EF65"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9. Nëse masat e përkohshme shfuqizohen, hiqen </w:t>
      </w:r>
      <w:r>
        <w:rPr>
          <w:rFonts w:ascii="Times New Roman" w:hAnsi="Times New Roman" w:cs="Times New Roman"/>
          <w:sz w:val="24"/>
          <w:szCs w:val="24"/>
          <w:lang w:val="it-IT"/>
        </w:rPr>
        <w:t>ose</w:t>
      </w:r>
      <w:r w:rsidRPr="00C90673">
        <w:rPr>
          <w:rFonts w:ascii="Times New Roman" w:hAnsi="Times New Roman" w:cs="Times New Roman"/>
          <w:sz w:val="24"/>
          <w:szCs w:val="24"/>
          <w:lang w:val="it-IT"/>
        </w:rPr>
        <w:t xml:space="preserve"> bëhen të pavlefshme për shkak të një veprimi ose mosveprimi të kërkuesit, ose nëse </w:t>
      </w:r>
      <w:r w:rsidR="00F975E5">
        <w:rPr>
          <w:rFonts w:ascii="Times New Roman" w:hAnsi="Times New Roman" w:cs="Times New Roman"/>
          <w:sz w:val="24"/>
          <w:szCs w:val="24"/>
          <w:lang w:val="it-IT"/>
        </w:rPr>
        <w:t>pas vendosjes s</w:t>
      </w:r>
      <w:r w:rsidR="006A21DB">
        <w:rPr>
          <w:rFonts w:ascii="Times New Roman" w:hAnsi="Times New Roman" w:cs="Times New Roman"/>
          <w:sz w:val="24"/>
          <w:szCs w:val="24"/>
          <w:lang w:val="it-IT"/>
        </w:rPr>
        <w:t>ë</w:t>
      </w:r>
      <w:r w:rsidR="00F975E5">
        <w:rPr>
          <w:rFonts w:ascii="Times New Roman" w:hAnsi="Times New Roman" w:cs="Times New Roman"/>
          <w:sz w:val="24"/>
          <w:szCs w:val="24"/>
          <w:lang w:val="it-IT"/>
        </w:rPr>
        <w:t xml:space="preserve"> saj </w:t>
      </w:r>
      <w:r w:rsidRPr="00C90673">
        <w:rPr>
          <w:rFonts w:ascii="Times New Roman" w:hAnsi="Times New Roman" w:cs="Times New Roman"/>
          <w:sz w:val="24"/>
          <w:szCs w:val="24"/>
          <w:lang w:val="it-IT"/>
        </w:rPr>
        <w:t xml:space="preserve">është konstatuar më pas se nuk ka pasur shkelje </w:t>
      </w:r>
      <w:r>
        <w:rPr>
          <w:rFonts w:ascii="Times New Roman" w:hAnsi="Times New Roman" w:cs="Times New Roman"/>
          <w:sz w:val="24"/>
          <w:szCs w:val="24"/>
          <w:lang w:val="it-IT"/>
        </w:rPr>
        <w:t>s</w:t>
      </w:r>
      <w:r w:rsidRPr="00C90673">
        <w:rPr>
          <w:rFonts w:ascii="Times New Roman" w:hAnsi="Times New Roman" w:cs="Times New Roman"/>
          <w:sz w:val="24"/>
          <w:szCs w:val="24"/>
          <w:lang w:val="it-IT"/>
        </w:rPr>
        <w:t xml:space="preserve">ë të drejtave të </w:t>
      </w:r>
      <w:r>
        <w:rPr>
          <w:rFonts w:ascii="Times New Roman" w:hAnsi="Times New Roman" w:cs="Times New Roman"/>
          <w:sz w:val="24"/>
          <w:szCs w:val="24"/>
          <w:lang w:val="it-IT"/>
        </w:rPr>
        <w:t xml:space="preserve">disenjos </w:t>
      </w:r>
      <w:r w:rsidRPr="00C90673">
        <w:rPr>
          <w:rFonts w:ascii="Times New Roman" w:hAnsi="Times New Roman" w:cs="Times New Roman"/>
          <w:sz w:val="24"/>
          <w:szCs w:val="24"/>
          <w:lang w:val="it-IT"/>
        </w:rPr>
        <w:t>, gjykata mund të urdhërojë kërkuesin, me kërkesën e të paditurit, që t’i sigurojë këtij të fundit  shërpblim</w:t>
      </w:r>
      <w:r w:rsidR="00F975E5">
        <w:rPr>
          <w:rFonts w:ascii="Times New Roman" w:hAnsi="Times New Roman" w:cs="Times New Roman"/>
          <w:sz w:val="24"/>
          <w:szCs w:val="24"/>
          <w:lang w:val="it-IT"/>
        </w:rPr>
        <w:t>in</w:t>
      </w:r>
      <w:r w:rsidRPr="00C90673">
        <w:rPr>
          <w:rFonts w:ascii="Times New Roman" w:hAnsi="Times New Roman" w:cs="Times New Roman"/>
          <w:sz w:val="24"/>
          <w:szCs w:val="24"/>
          <w:lang w:val="it-IT"/>
        </w:rPr>
        <w:t xml:space="preserve"> për çdo dëm të shkaktuar nga</w:t>
      </w:r>
      <w:r w:rsidR="00F975E5">
        <w:rPr>
          <w:rFonts w:ascii="Times New Roman" w:hAnsi="Times New Roman" w:cs="Times New Roman"/>
          <w:sz w:val="24"/>
          <w:szCs w:val="24"/>
          <w:lang w:val="it-IT"/>
        </w:rPr>
        <w:t xml:space="preserve"> zbatimi i </w:t>
      </w:r>
      <w:r w:rsidRPr="00C90673">
        <w:rPr>
          <w:rFonts w:ascii="Times New Roman" w:hAnsi="Times New Roman" w:cs="Times New Roman"/>
          <w:sz w:val="24"/>
          <w:szCs w:val="24"/>
          <w:lang w:val="it-IT"/>
        </w:rPr>
        <w:t xml:space="preserve"> mas</w:t>
      </w:r>
      <w:r w:rsidR="006A21DB">
        <w:rPr>
          <w:rFonts w:ascii="Times New Roman" w:hAnsi="Times New Roman" w:cs="Times New Roman"/>
          <w:sz w:val="24"/>
          <w:szCs w:val="24"/>
          <w:lang w:val="it-IT"/>
        </w:rPr>
        <w:t>ë</w:t>
      </w:r>
      <w:r w:rsidR="00F975E5">
        <w:rPr>
          <w:rFonts w:ascii="Times New Roman" w:hAnsi="Times New Roman" w:cs="Times New Roman"/>
          <w:sz w:val="24"/>
          <w:szCs w:val="24"/>
          <w:lang w:val="it-IT"/>
        </w:rPr>
        <w:t>s</w:t>
      </w:r>
      <w:r w:rsidRPr="00C90673">
        <w:rPr>
          <w:rFonts w:ascii="Times New Roman" w:hAnsi="Times New Roman" w:cs="Times New Roman"/>
          <w:sz w:val="24"/>
          <w:szCs w:val="24"/>
          <w:lang w:val="it-IT"/>
        </w:rPr>
        <w:t>.</w:t>
      </w:r>
    </w:p>
    <w:p w14:paraId="357E241A" w14:textId="77777777" w:rsidR="000D1334" w:rsidRDefault="000D1334" w:rsidP="000D1334">
      <w:pPr>
        <w:jc w:val="center"/>
        <w:rPr>
          <w:rFonts w:ascii="Times New Roman" w:hAnsi="Times New Roman" w:cs="Times New Roman"/>
          <w:sz w:val="24"/>
          <w:szCs w:val="24"/>
          <w:lang w:val="it-IT"/>
        </w:rPr>
      </w:pPr>
    </w:p>
    <w:p w14:paraId="433BD2C3" w14:textId="77777777" w:rsidR="000D1334" w:rsidRDefault="000D1334" w:rsidP="000D1334">
      <w:pPr>
        <w:jc w:val="center"/>
        <w:rPr>
          <w:rFonts w:ascii="Times New Roman" w:hAnsi="Times New Roman" w:cs="Times New Roman"/>
          <w:sz w:val="24"/>
          <w:szCs w:val="24"/>
          <w:lang w:val="it-IT"/>
        </w:rPr>
      </w:pPr>
      <w:r>
        <w:rPr>
          <w:rFonts w:ascii="Times New Roman" w:hAnsi="Times New Roman" w:cs="Times New Roman"/>
          <w:sz w:val="24"/>
          <w:szCs w:val="24"/>
          <w:lang w:val="it-IT"/>
        </w:rPr>
        <w:t>KREU IV</w:t>
      </w:r>
    </w:p>
    <w:p w14:paraId="69114A18" w14:textId="77777777" w:rsidR="000D1334" w:rsidRPr="001538E8" w:rsidRDefault="000D1334" w:rsidP="000D1334">
      <w:pPr>
        <w:jc w:val="center"/>
        <w:rPr>
          <w:rFonts w:ascii="Times New Roman" w:hAnsi="Times New Roman" w:cs="Times New Roman"/>
          <w:sz w:val="24"/>
          <w:szCs w:val="24"/>
          <w:lang w:val="it-IT"/>
        </w:rPr>
      </w:pPr>
      <w:r w:rsidRPr="001538E8">
        <w:rPr>
          <w:rFonts w:ascii="Times New Roman" w:hAnsi="Times New Roman" w:cs="Times New Roman"/>
          <w:sz w:val="24"/>
          <w:szCs w:val="24"/>
          <w:lang w:val="it-IT"/>
        </w:rPr>
        <w:t>PROCEDURAT DHE MASAT KUNDËR S</w:t>
      </w:r>
      <w:r w:rsidRPr="00545DCF">
        <w:rPr>
          <w:rFonts w:ascii="Times New Roman" w:hAnsi="Times New Roman" w:cs="Times New Roman"/>
          <w:sz w:val="24"/>
          <w:szCs w:val="24"/>
          <w:lang w:val="it-IT"/>
        </w:rPr>
        <w:t>HKELJES SË TË DRE</w:t>
      </w:r>
      <w:r>
        <w:rPr>
          <w:rFonts w:ascii="Times New Roman" w:hAnsi="Times New Roman" w:cs="Times New Roman"/>
          <w:sz w:val="24"/>
          <w:szCs w:val="24"/>
          <w:lang w:val="it-IT"/>
        </w:rPr>
        <w:t xml:space="preserve">JTAVE </w:t>
      </w:r>
    </w:p>
    <w:p w14:paraId="31C18393" w14:textId="77777777" w:rsidR="00F41E91" w:rsidRDefault="00F41E91" w:rsidP="00F41E91">
      <w:pPr>
        <w:spacing w:after="0"/>
        <w:jc w:val="center"/>
        <w:rPr>
          <w:rFonts w:ascii="Times New Roman" w:hAnsi="Times New Roman" w:cs="Times New Roman"/>
          <w:b/>
          <w:bCs/>
          <w:sz w:val="24"/>
          <w:szCs w:val="24"/>
          <w:lang w:val="it-IT"/>
        </w:rPr>
      </w:pPr>
    </w:p>
    <w:p w14:paraId="575470F4" w14:textId="0ADA845D" w:rsidR="000D1334" w:rsidRPr="00130906" w:rsidRDefault="000D1334" w:rsidP="004478C5">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Neni </w:t>
      </w:r>
      <w:r w:rsidR="00AC6388">
        <w:rPr>
          <w:rFonts w:ascii="Times New Roman" w:hAnsi="Times New Roman" w:cs="Times New Roman"/>
          <w:b/>
          <w:bCs/>
          <w:sz w:val="24"/>
          <w:szCs w:val="24"/>
          <w:lang w:val="it-IT"/>
        </w:rPr>
        <w:t>62</w:t>
      </w:r>
    </w:p>
    <w:p w14:paraId="5D7E329B" w14:textId="77777777" w:rsidR="000D1334" w:rsidRDefault="000D1334" w:rsidP="00F41E91">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Procedurat dhe masat </w:t>
      </w:r>
      <w:r>
        <w:rPr>
          <w:rFonts w:ascii="Times New Roman" w:hAnsi="Times New Roman" w:cs="Times New Roman"/>
          <w:b/>
          <w:bCs/>
          <w:sz w:val="24"/>
          <w:szCs w:val="24"/>
          <w:lang w:val="it-IT"/>
        </w:rPr>
        <w:t>kund</w:t>
      </w:r>
      <w:r w:rsidRPr="00130906">
        <w:rPr>
          <w:rFonts w:ascii="Times New Roman" w:hAnsi="Times New Roman" w:cs="Times New Roman"/>
          <w:b/>
          <w:bCs/>
          <w:sz w:val="24"/>
          <w:szCs w:val="24"/>
          <w:lang w:val="it-IT"/>
        </w:rPr>
        <w:t>ë</w:t>
      </w:r>
      <w:r>
        <w:rPr>
          <w:rFonts w:ascii="Times New Roman" w:hAnsi="Times New Roman" w:cs="Times New Roman"/>
          <w:b/>
          <w:bCs/>
          <w:sz w:val="24"/>
          <w:szCs w:val="24"/>
          <w:lang w:val="it-IT"/>
        </w:rPr>
        <w:t>r</w:t>
      </w:r>
      <w:r w:rsidRPr="00130906">
        <w:rPr>
          <w:rFonts w:ascii="Times New Roman" w:hAnsi="Times New Roman" w:cs="Times New Roman"/>
          <w:b/>
          <w:bCs/>
          <w:sz w:val="24"/>
          <w:szCs w:val="24"/>
          <w:lang w:val="it-IT"/>
        </w:rPr>
        <w:t xml:space="preserve"> shkelje</w:t>
      </w:r>
      <w:r>
        <w:rPr>
          <w:rFonts w:ascii="Times New Roman" w:hAnsi="Times New Roman" w:cs="Times New Roman"/>
          <w:b/>
          <w:bCs/>
          <w:sz w:val="24"/>
          <w:szCs w:val="24"/>
          <w:lang w:val="it-IT"/>
        </w:rPr>
        <w:t>s</w:t>
      </w:r>
      <w:r w:rsidRPr="00130906">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s</w:t>
      </w:r>
      <w:r w:rsidRPr="00130906">
        <w:rPr>
          <w:rFonts w:ascii="Times New Roman" w:hAnsi="Times New Roman" w:cs="Times New Roman"/>
          <w:b/>
          <w:bCs/>
          <w:sz w:val="24"/>
          <w:szCs w:val="24"/>
          <w:lang w:val="it-IT"/>
        </w:rPr>
        <w:t xml:space="preserve">ë të drejtave </w:t>
      </w:r>
    </w:p>
    <w:p w14:paraId="0FEE3CE8" w14:textId="77777777" w:rsidR="00F41E91" w:rsidRPr="00576B01" w:rsidRDefault="00F41E91" w:rsidP="004478C5">
      <w:pPr>
        <w:spacing w:after="0"/>
        <w:jc w:val="center"/>
        <w:rPr>
          <w:rFonts w:ascii="Times New Roman" w:hAnsi="Times New Roman" w:cs="Times New Roman"/>
          <w:b/>
          <w:bCs/>
          <w:sz w:val="24"/>
          <w:szCs w:val="24"/>
          <w:lang w:val="it-IT"/>
        </w:rPr>
      </w:pPr>
    </w:p>
    <w:p w14:paraId="4D6848B6" w14:textId="18DCE0F4" w:rsidR="000D1334" w:rsidRPr="00C90673" w:rsidRDefault="000D1334" w:rsidP="005F0262">
      <w:pPr>
        <w:spacing w:after="0"/>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1. </w:t>
      </w:r>
      <w:r w:rsidRPr="00335470">
        <w:rPr>
          <w:rFonts w:ascii="Times New Roman" w:hAnsi="Times New Roman" w:cs="Times New Roman"/>
          <w:sz w:val="24"/>
          <w:szCs w:val="24"/>
          <w:lang w:val="it-IT"/>
        </w:rPr>
        <w:t>Personat që kanë të drejtë të kërkojnë zbatimin e masave, procedurave dhe mjeteve mbrojtëse</w:t>
      </w:r>
      <w:r w:rsidRPr="00C90673">
        <w:rPr>
          <w:rFonts w:ascii="Times New Roman" w:hAnsi="Times New Roman" w:cs="Times New Roman"/>
          <w:sz w:val="24"/>
          <w:szCs w:val="24"/>
          <w:lang w:val="it-IT"/>
        </w:rPr>
        <w:t xml:space="preserve">, sipas këtij ligji, </w:t>
      </w:r>
      <w:r>
        <w:rPr>
          <w:rFonts w:ascii="Times New Roman" w:hAnsi="Times New Roman" w:cs="Times New Roman"/>
          <w:sz w:val="24"/>
          <w:szCs w:val="24"/>
          <w:lang w:val="it-IT"/>
        </w:rPr>
        <w:t>mund</w:t>
      </w:r>
      <w:r w:rsidRPr="00C90673">
        <w:rPr>
          <w:rFonts w:ascii="Times New Roman" w:hAnsi="Times New Roman" w:cs="Times New Roman"/>
          <w:sz w:val="24"/>
          <w:szCs w:val="24"/>
          <w:lang w:val="it-IT"/>
        </w:rPr>
        <w:t xml:space="preserve"> t’i drejtohen gjykatës për të kërkuar:</w:t>
      </w:r>
    </w:p>
    <w:p w14:paraId="34BA573E" w14:textId="4F45F613" w:rsidR="000D1334" w:rsidRPr="00C90673" w:rsidRDefault="000D1334" w:rsidP="004478C5">
      <w:pPr>
        <w:spacing w:after="0"/>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a) ndalimin e </w:t>
      </w:r>
      <w:r>
        <w:rPr>
          <w:rFonts w:ascii="Times New Roman" w:hAnsi="Times New Roman" w:cs="Times New Roman"/>
          <w:sz w:val="24"/>
          <w:szCs w:val="24"/>
          <w:lang w:val="it-IT"/>
        </w:rPr>
        <w:t xml:space="preserve">tregtimit të </w:t>
      </w:r>
      <w:r w:rsidRPr="00C90673">
        <w:rPr>
          <w:rFonts w:ascii="Times New Roman" w:hAnsi="Times New Roman" w:cs="Times New Roman"/>
          <w:sz w:val="24"/>
          <w:szCs w:val="24"/>
          <w:lang w:val="it-IT"/>
        </w:rPr>
        <w:t xml:space="preserve">mallrave </w:t>
      </w:r>
      <w:r>
        <w:rPr>
          <w:rFonts w:ascii="Times New Roman" w:hAnsi="Times New Roman" w:cs="Times New Roman"/>
          <w:sz w:val="24"/>
          <w:szCs w:val="24"/>
          <w:lang w:val="it-IT"/>
        </w:rPr>
        <w:t>dhe</w:t>
      </w:r>
      <w:r w:rsidR="00285CBA">
        <w:rPr>
          <w:rFonts w:ascii="Times New Roman" w:hAnsi="Times New Roman" w:cs="Times New Roman"/>
          <w:sz w:val="24"/>
          <w:szCs w:val="24"/>
          <w:lang w:val="it-IT"/>
        </w:rPr>
        <w:t>/ose</w:t>
      </w:r>
      <w:r w:rsidRPr="00C9067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ofrimit të </w:t>
      </w:r>
      <w:r w:rsidRPr="00C90673">
        <w:rPr>
          <w:rFonts w:ascii="Times New Roman" w:hAnsi="Times New Roman" w:cs="Times New Roman"/>
          <w:sz w:val="24"/>
          <w:szCs w:val="24"/>
          <w:lang w:val="it-IT"/>
        </w:rPr>
        <w:t xml:space="preserve">shërbimeve që shkelin të drejtat e </w:t>
      </w:r>
      <w:r>
        <w:rPr>
          <w:rFonts w:ascii="Times New Roman" w:hAnsi="Times New Roman" w:cs="Times New Roman"/>
          <w:sz w:val="24"/>
          <w:szCs w:val="24"/>
          <w:lang w:val="it-IT"/>
        </w:rPr>
        <w:t>disenjos</w:t>
      </w:r>
      <w:r w:rsidRPr="00C90673">
        <w:rPr>
          <w:rFonts w:ascii="Times New Roman" w:hAnsi="Times New Roman" w:cs="Times New Roman"/>
          <w:sz w:val="24"/>
          <w:szCs w:val="24"/>
          <w:lang w:val="it-IT"/>
        </w:rPr>
        <w:t>;</w:t>
      </w:r>
    </w:p>
    <w:p w14:paraId="6BB1B94A" w14:textId="5D16F5B6" w:rsidR="000D1334" w:rsidRPr="00C90673" w:rsidRDefault="000D1334" w:rsidP="004478C5">
      <w:pPr>
        <w:spacing w:after="0"/>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b) heqjen </w:t>
      </w:r>
      <w:r>
        <w:rPr>
          <w:rFonts w:ascii="Times New Roman" w:hAnsi="Times New Roman" w:cs="Times New Roman"/>
          <w:sz w:val="24"/>
          <w:szCs w:val="24"/>
          <w:lang w:val="it-IT"/>
        </w:rPr>
        <w:t xml:space="preserve">nga </w:t>
      </w:r>
      <w:r w:rsidR="00285CBA">
        <w:rPr>
          <w:rFonts w:ascii="Times New Roman" w:hAnsi="Times New Roman" w:cs="Times New Roman"/>
          <w:sz w:val="24"/>
          <w:szCs w:val="24"/>
          <w:lang w:val="it-IT"/>
        </w:rPr>
        <w:t xml:space="preserve">qarkullimi </w:t>
      </w:r>
      <w:r>
        <w:rPr>
          <w:rFonts w:ascii="Times New Roman" w:hAnsi="Times New Roman" w:cs="Times New Roman"/>
          <w:sz w:val="24"/>
          <w:szCs w:val="24"/>
          <w:lang w:val="it-IT"/>
        </w:rPr>
        <w:t>tregtar dhe/</w:t>
      </w:r>
      <w:r w:rsidRPr="00C90673">
        <w:rPr>
          <w:rFonts w:ascii="Times New Roman" w:hAnsi="Times New Roman" w:cs="Times New Roman"/>
          <w:sz w:val="24"/>
          <w:szCs w:val="24"/>
          <w:lang w:val="it-IT"/>
        </w:rPr>
        <w:t xml:space="preserve">ose </w:t>
      </w:r>
      <w:r>
        <w:rPr>
          <w:rFonts w:ascii="Times New Roman" w:hAnsi="Times New Roman" w:cs="Times New Roman"/>
          <w:sz w:val="24"/>
          <w:szCs w:val="24"/>
          <w:lang w:val="it-IT"/>
        </w:rPr>
        <w:t>konfiskimin e</w:t>
      </w:r>
      <w:r w:rsidRPr="00C90673">
        <w:rPr>
          <w:rFonts w:ascii="Times New Roman" w:hAnsi="Times New Roman" w:cs="Times New Roman"/>
          <w:sz w:val="24"/>
          <w:szCs w:val="24"/>
          <w:lang w:val="it-IT"/>
        </w:rPr>
        <w:t xml:space="preserve"> mallrave </w:t>
      </w:r>
      <w:r w:rsidR="00285CBA">
        <w:rPr>
          <w:rFonts w:ascii="Times New Roman" w:hAnsi="Times New Roman" w:cs="Times New Roman"/>
          <w:sz w:val="24"/>
          <w:szCs w:val="24"/>
          <w:lang w:val="it-IT"/>
        </w:rPr>
        <w:t>q</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cën</w:t>
      </w:r>
      <w:r w:rsidR="00285CBA">
        <w:rPr>
          <w:rFonts w:ascii="Times New Roman" w:hAnsi="Times New Roman" w:cs="Times New Roman"/>
          <w:sz w:val="24"/>
          <w:szCs w:val="24"/>
          <w:lang w:val="it-IT"/>
        </w:rPr>
        <w:t>ojn</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 xml:space="preserve"> t</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 xml:space="preserve"> drejt</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n</w:t>
      </w:r>
      <w:r w:rsidRPr="00C90673">
        <w:rPr>
          <w:rFonts w:ascii="Times New Roman" w:hAnsi="Times New Roman" w:cs="Times New Roman"/>
          <w:sz w:val="24"/>
          <w:szCs w:val="24"/>
          <w:lang w:val="it-IT"/>
        </w:rPr>
        <w:t xml:space="preserve">, dhe sipas rastit, të materialeve, pajisjeve, instrumenteve dhe mjeteve të përdorura kryesisht për krijimin ose prodhimin e këtyre mallrave </w:t>
      </w:r>
      <w:r>
        <w:rPr>
          <w:rFonts w:ascii="Times New Roman" w:hAnsi="Times New Roman" w:cs="Times New Roman"/>
          <w:sz w:val="24"/>
          <w:szCs w:val="24"/>
          <w:lang w:val="it-IT"/>
        </w:rPr>
        <w:t>dhe</w:t>
      </w:r>
      <w:r w:rsidRPr="00C90673">
        <w:rPr>
          <w:rFonts w:ascii="Times New Roman" w:hAnsi="Times New Roman" w:cs="Times New Roman"/>
          <w:sz w:val="24"/>
          <w:szCs w:val="24"/>
          <w:lang w:val="it-IT"/>
        </w:rPr>
        <w:t xml:space="preserve"> shërbimeve; </w:t>
      </w:r>
    </w:p>
    <w:p w14:paraId="1C1E4EEF" w14:textId="7A085F12" w:rsidR="000D1334" w:rsidRDefault="000D1334" w:rsidP="004E229D">
      <w:pPr>
        <w:spacing w:after="0"/>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c) </w:t>
      </w:r>
      <w:r>
        <w:rPr>
          <w:rFonts w:ascii="Times New Roman" w:hAnsi="Times New Roman" w:cs="Times New Roman"/>
          <w:sz w:val="24"/>
          <w:szCs w:val="24"/>
          <w:lang w:val="it-IT"/>
        </w:rPr>
        <w:t xml:space="preserve">ndalimin e </w:t>
      </w:r>
      <w:r w:rsidR="000F6BF4">
        <w:rPr>
          <w:rFonts w:ascii="Times New Roman" w:hAnsi="Times New Roman" w:cs="Times New Roman"/>
          <w:sz w:val="24"/>
          <w:szCs w:val="24"/>
          <w:lang w:val="it-IT"/>
        </w:rPr>
        <w:t>vendosjes apo bërjes së disponueshme</w:t>
      </w:r>
      <w:r w:rsidR="00285CBA">
        <w:rPr>
          <w:rFonts w:ascii="Times New Roman" w:hAnsi="Times New Roman" w:cs="Times New Roman"/>
          <w:sz w:val="24"/>
          <w:szCs w:val="24"/>
          <w:lang w:val="it-IT"/>
        </w:rPr>
        <w:t xml:space="preserve"> n</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 xml:space="preserve"> treg </w:t>
      </w:r>
      <w:r>
        <w:rPr>
          <w:rFonts w:ascii="Times New Roman" w:hAnsi="Times New Roman" w:cs="Times New Roman"/>
          <w:sz w:val="24"/>
          <w:szCs w:val="24"/>
          <w:lang w:val="it-IT"/>
        </w:rPr>
        <w:t xml:space="preserve"> t</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 mallrave t</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 disenjove t</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 falsifikuara </w:t>
      </w:r>
      <w:r w:rsidRPr="00C90673">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me </w:t>
      </w:r>
      <w:r w:rsidRPr="00C90673">
        <w:rPr>
          <w:rFonts w:ascii="Times New Roman" w:hAnsi="Times New Roman" w:cs="Times New Roman"/>
          <w:sz w:val="24"/>
          <w:szCs w:val="24"/>
          <w:lang w:val="it-IT"/>
        </w:rPr>
        <w:t>heqj</w:t>
      </w:r>
      <w:r>
        <w:rPr>
          <w:rFonts w:ascii="Times New Roman" w:hAnsi="Times New Roman" w:cs="Times New Roman"/>
          <w:sz w:val="24"/>
          <w:szCs w:val="24"/>
          <w:lang w:val="it-IT"/>
        </w:rPr>
        <w:t>en</w:t>
      </w:r>
      <w:r w:rsidRPr="00C90673">
        <w:rPr>
          <w:rFonts w:ascii="Times New Roman" w:hAnsi="Times New Roman" w:cs="Times New Roman"/>
          <w:sz w:val="24"/>
          <w:szCs w:val="24"/>
          <w:lang w:val="it-IT"/>
        </w:rPr>
        <w:t xml:space="preserve"> ose shkëputj</w:t>
      </w:r>
      <w:r>
        <w:rPr>
          <w:rFonts w:ascii="Times New Roman" w:hAnsi="Times New Roman" w:cs="Times New Roman"/>
          <w:sz w:val="24"/>
          <w:szCs w:val="24"/>
          <w:lang w:val="it-IT"/>
        </w:rPr>
        <w:t>en</w:t>
      </w:r>
      <w:r w:rsidRPr="00C90673">
        <w:rPr>
          <w:rFonts w:ascii="Times New Roman" w:hAnsi="Times New Roman" w:cs="Times New Roman"/>
          <w:sz w:val="24"/>
          <w:szCs w:val="24"/>
          <w:lang w:val="it-IT"/>
        </w:rPr>
        <w:t xml:space="preserve"> e </w:t>
      </w:r>
      <w:r>
        <w:rPr>
          <w:rFonts w:ascii="Times New Roman" w:hAnsi="Times New Roman" w:cs="Times New Roman"/>
          <w:sz w:val="24"/>
          <w:szCs w:val="24"/>
          <w:lang w:val="it-IT"/>
        </w:rPr>
        <w:t>disenjove në</w:t>
      </w:r>
      <w:r w:rsidRPr="00C90673">
        <w:rPr>
          <w:rFonts w:ascii="Times New Roman" w:hAnsi="Times New Roman" w:cs="Times New Roman"/>
          <w:sz w:val="24"/>
          <w:szCs w:val="24"/>
          <w:lang w:val="it-IT"/>
        </w:rPr>
        <w:t xml:space="preserve"> këto mallra</w:t>
      </w:r>
      <w:r>
        <w:rPr>
          <w:rFonts w:ascii="Times New Roman" w:hAnsi="Times New Roman" w:cs="Times New Roman"/>
          <w:sz w:val="24"/>
          <w:szCs w:val="24"/>
          <w:lang w:val="it-IT"/>
        </w:rPr>
        <w:t>.</w:t>
      </w:r>
    </w:p>
    <w:p w14:paraId="442647DD" w14:textId="77777777" w:rsidR="004E229D" w:rsidRDefault="004E229D" w:rsidP="004478C5">
      <w:pPr>
        <w:spacing w:after="0"/>
        <w:jc w:val="both"/>
        <w:rPr>
          <w:rFonts w:ascii="Times New Roman" w:hAnsi="Times New Roman" w:cs="Times New Roman"/>
          <w:sz w:val="24"/>
          <w:szCs w:val="24"/>
          <w:lang w:val="it-IT"/>
        </w:rPr>
      </w:pPr>
    </w:p>
    <w:p w14:paraId="51C6F4D3" w14:textId="2E341BBE"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ç) shkatërrimin e mallrave </w:t>
      </w:r>
      <w:r w:rsidR="00285CBA">
        <w:rPr>
          <w:rFonts w:ascii="Times New Roman" w:hAnsi="Times New Roman" w:cs="Times New Roman"/>
          <w:sz w:val="24"/>
          <w:szCs w:val="24"/>
          <w:lang w:val="it-IT"/>
        </w:rPr>
        <w:t>q</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 xml:space="preserve"> c</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nojn</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 xml:space="preserve"> t</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 xml:space="preserve"> drejt</w:t>
      </w:r>
      <w:r w:rsidR="006A21DB">
        <w:rPr>
          <w:rFonts w:ascii="Times New Roman" w:hAnsi="Times New Roman" w:cs="Times New Roman"/>
          <w:sz w:val="24"/>
          <w:szCs w:val="24"/>
          <w:lang w:val="it-IT"/>
        </w:rPr>
        <w:t>ë</w:t>
      </w:r>
      <w:r w:rsidR="00285CBA">
        <w:rPr>
          <w:rFonts w:ascii="Times New Roman" w:hAnsi="Times New Roman" w:cs="Times New Roman"/>
          <w:sz w:val="24"/>
          <w:szCs w:val="24"/>
          <w:lang w:val="it-IT"/>
        </w:rPr>
        <w:t xml:space="preserve">n </w:t>
      </w:r>
      <w:r w:rsidRPr="00C90673">
        <w:rPr>
          <w:rFonts w:ascii="Times New Roman" w:hAnsi="Times New Roman" w:cs="Times New Roman"/>
          <w:sz w:val="24"/>
          <w:szCs w:val="24"/>
          <w:lang w:val="it-IT"/>
        </w:rPr>
        <w:t xml:space="preserve"> si dhe/ose të materialeve, pajisjeve, instrumenteve dhe mjeteve të përdorura kryesisht për krijimin ose prodhimin e këtyre mallrave </w:t>
      </w:r>
      <w:r>
        <w:rPr>
          <w:rFonts w:ascii="Times New Roman" w:hAnsi="Times New Roman" w:cs="Times New Roman"/>
          <w:sz w:val="24"/>
          <w:szCs w:val="24"/>
          <w:lang w:val="it-IT"/>
        </w:rPr>
        <w:t>dhe</w:t>
      </w:r>
      <w:r w:rsidRPr="00C90673">
        <w:rPr>
          <w:rFonts w:ascii="Times New Roman" w:hAnsi="Times New Roman" w:cs="Times New Roman"/>
          <w:sz w:val="24"/>
          <w:szCs w:val="24"/>
          <w:lang w:val="it-IT"/>
        </w:rPr>
        <w:t xml:space="preserve"> shërbimeve;</w:t>
      </w:r>
    </w:p>
    <w:p w14:paraId="58AB1FDD" w14:textId="77777777"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d) botimin e pjes</w:t>
      </w:r>
      <w:r>
        <w:rPr>
          <w:rFonts w:ascii="Times New Roman" w:hAnsi="Times New Roman" w:cs="Times New Roman"/>
          <w:sz w:val="24"/>
          <w:szCs w:val="24"/>
          <w:lang w:val="it-IT"/>
        </w:rPr>
        <w:t>s</w:t>
      </w:r>
      <w:r w:rsidRPr="00C90673">
        <w:rPr>
          <w:rFonts w:ascii="Times New Roman" w:hAnsi="Times New Roman" w:cs="Times New Roman"/>
          <w:sz w:val="24"/>
          <w:szCs w:val="24"/>
          <w:lang w:val="it-IT"/>
        </w:rPr>
        <w:t>hëm ose të plotë të vendimit të gjykatës në median publike me shpenzimet e personit që ka kryer shkeljen, sipas mënyrës së parashikuar nga gjykata.</w:t>
      </w:r>
    </w:p>
    <w:p w14:paraId="37F239A0" w14:textId="20191893" w:rsidR="000D1334" w:rsidRPr="00C90673" w:rsidRDefault="000D1334" w:rsidP="004478C5">
      <w:pPr>
        <w:jc w:val="both"/>
        <w:rPr>
          <w:rFonts w:ascii="Times New Roman" w:hAnsi="Times New Roman" w:cs="Times New Roman"/>
          <w:sz w:val="24"/>
          <w:szCs w:val="24"/>
          <w:lang w:val="it-IT"/>
        </w:rPr>
      </w:pPr>
      <w:r>
        <w:rPr>
          <w:rFonts w:ascii="Times New Roman" w:hAnsi="Times New Roman" w:cs="Times New Roman"/>
          <w:sz w:val="24"/>
          <w:szCs w:val="24"/>
          <w:lang w:val="it-IT"/>
        </w:rPr>
        <w:t>d</w:t>
      </w:r>
      <w:r w:rsidRPr="00C90673">
        <w:rPr>
          <w:rFonts w:ascii="Times New Roman" w:hAnsi="Times New Roman" w:cs="Times New Roman"/>
          <w:sz w:val="24"/>
          <w:szCs w:val="24"/>
          <w:lang w:val="it-IT"/>
        </w:rPr>
        <w:t xml:space="preserve">h) shpërblimin e dëmit të pësuar nga shkelja e të drejtave të </w:t>
      </w:r>
      <w:r>
        <w:rPr>
          <w:rFonts w:ascii="Times New Roman" w:hAnsi="Times New Roman" w:cs="Times New Roman"/>
          <w:sz w:val="24"/>
          <w:szCs w:val="24"/>
          <w:lang w:val="it-IT"/>
        </w:rPr>
        <w:t xml:space="preserve">disenjos </w:t>
      </w:r>
      <w:r w:rsidRPr="00C90673">
        <w:rPr>
          <w:rFonts w:ascii="Times New Roman" w:hAnsi="Times New Roman" w:cs="Times New Roman"/>
          <w:sz w:val="24"/>
          <w:szCs w:val="24"/>
          <w:lang w:val="it-IT"/>
        </w:rPr>
        <w:t>;</w:t>
      </w:r>
    </w:p>
    <w:p w14:paraId="62998EE2" w14:textId="7DD07CFD"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 xml:space="preserve">2. Gjykata urdhëron zbatimin e masave të parashikuara </w:t>
      </w:r>
      <w:r>
        <w:rPr>
          <w:rFonts w:ascii="Times New Roman" w:hAnsi="Times New Roman" w:cs="Times New Roman"/>
          <w:sz w:val="24"/>
          <w:szCs w:val="24"/>
          <w:lang w:val="it-IT"/>
        </w:rPr>
        <w:t>n</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shkronjat “b”,</w:t>
      </w:r>
      <w:r>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“c” dhe “ç”</w:t>
      </w:r>
      <w:r>
        <w:rPr>
          <w:rFonts w:ascii="Times New Roman" w:hAnsi="Times New Roman" w:cs="Times New Roman"/>
          <w:sz w:val="24"/>
          <w:szCs w:val="24"/>
          <w:lang w:val="it-IT"/>
        </w:rPr>
        <w:t xml:space="preserve"> t</w:t>
      </w:r>
      <w:r w:rsidRPr="00C90673">
        <w:rPr>
          <w:rFonts w:ascii="Times New Roman" w:hAnsi="Times New Roman" w:cs="Times New Roman"/>
          <w:sz w:val="24"/>
          <w:szCs w:val="24"/>
          <w:lang w:val="it-IT"/>
        </w:rPr>
        <w:t>ë pikë</w:t>
      </w:r>
      <w:r>
        <w:rPr>
          <w:rFonts w:ascii="Times New Roman" w:hAnsi="Times New Roman" w:cs="Times New Roman"/>
          <w:sz w:val="24"/>
          <w:szCs w:val="24"/>
          <w:lang w:val="it-IT"/>
        </w:rPr>
        <w:t>s</w:t>
      </w:r>
      <w:r w:rsidRPr="00C90673">
        <w:rPr>
          <w:rFonts w:ascii="Times New Roman" w:hAnsi="Times New Roman" w:cs="Times New Roman"/>
          <w:sz w:val="24"/>
          <w:szCs w:val="24"/>
          <w:lang w:val="it-IT"/>
        </w:rPr>
        <w:t xml:space="preserve"> 1 të këtij neni, me shpenzimet e shkelësit, përveçse kur ka arsye të veçanta për të vendosur ndryshe. Në shqyrtimin e kërkesës për marrjen e </w:t>
      </w:r>
      <w:r>
        <w:rPr>
          <w:rFonts w:ascii="Times New Roman" w:hAnsi="Times New Roman" w:cs="Times New Roman"/>
          <w:sz w:val="24"/>
          <w:szCs w:val="24"/>
          <w:lang w:val="it-IT"/>
        </w:rPr>
        <w:t>k</w:t>
      </w:r>
      <w:r w:rsidRPr="00C90673">
        <w:rPr>
          <w:rFonts w:ascii="Times New Roman" w:hAnsi="Times New Roman" w:cs="Times New Roman"/>
          <w:sz w:val="24"/>
          <w:szCs w:val="24"/>
          <w:lang w:val="it-IT"/>
        </w:rPr>
        <w:t>ë</w:t>
      </w:r>
      <w:r>
        <w:rPr>
          <w:rFonts w:ascii="Times New Roman" w:hAnsi="Times New Roman" w:cs="Times New Roman"/>
          <w:sz w:val="24"/>
          <w:szCs w:val="24"/>
          <w:lang w:val="it-IT"/>
        </w:rPr>
        <w:t xml:space="preserve">tyre </w:t>
      </w:r>
      <w:r w:rsidRPr="00C90673">
        <w:rPr>
          <w:rFonts w:ascii="Times New Roman" w:hAnsi="Times New Roman" w:cs="Times New Roman"/>
          <w:sz w:val="24"/>
          <w:szCs w:val="24"/>
          <w:lang w:val="it-IT"/>
        </w:rPr>
        <w:t>m</w:t>
      </w:r>
      <w:r>
        <w:rPr>
          <w:rFonts w:ascii="Times New Roman" w:hAnsi="Times New Roman" w:cs="Times New Roman"/>
          <w:sz w:val="24"/>
          <w:szCs w:val="24"/>
          <w:lang w:val="it-IT"/>
        </w:rPr>
        <w:t>a</w:t>
      </w:r>
      <w:r w:rsidRPr="00C90673">
        <w:rPr>
          <w:rFonts w:ascii="Times New Roman" w:hAnsi="Times New Roman" w:cs="Times New Roman"/>
          <w:sz w:val="24"/>
          <w:szCs w:val="24"/>
          <w:lang w:val="it-IT"/>
        </w:rPr>
        <w:t xml:space="preserve">save, gjykata vlerëson proporcionalitetin midis rëndësisë së shkeljes dhe masës së urdhëruar, si dhe interesat </w:t>
      </w:r>
      <w:r w:rsidR="008C5FEE">
        <w:rPr>
          <w:rFonts w:ascii="Times New Roman" w:hAnsi="Times New Roman" w:cs="Times New Roman"/>
          <w:sz w:val="24"/>
          <w:szCs w:val="24"/>
          <w:lang w:val="it-IT"/>
        </w:rPr>
        <w:t>legjitime t</w:t>
      </w:r>
      <w:r w:rsidR="006A21DB">
        <w:rPr>
          <w:rFonts w:ascii="Times New Roman" w:hAnsi="Times New Roman" w:cs="Times New Roman"/>
          <w:sz w:val="24"/>
          <w:szCs w:val="24"/>
          <w:lang w:val="it-IT"/>
        </w:rPr>
        <w:t>ë</w:t>
      </w:r>
      <w:r w:rsidR="008C5FEE">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 xml:space="preserve"> palëve të treta.</w:t>
      </w:r>
    </w:p>
    <w:p w14:paraId="380B5330" w14:textId="454FB3D9"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3. Masa e parashikuar në shkronjën “a” të pikës 1 të këtij neni, mund të merret edhe ndaj ndërmjetësi</w:t>
      </w:r>
      <w:r>
        <w:rPr>
          <w:rFonts w:ascii="Times New Roman" w:hAnsi="Times New Roman" w:cs="Times New Roman"/>
          <w:sz w:val="24"/>
          <w:szCs w:val="24"/>
          <w:lang w:val="it-IT"/>
        </w:rPr>
        <w:t>t</w:t>
      </w:r>
      <w:r w:rsidRPr="00C90673">
        <w:rPr>
          <w:rFonts w:ascii="Times New Roman" w:hAnsi="Times New Roman" w:cs="Times New Roman"/>
          <w:sz w:val="24"/>
          <w:szCs w:val="24"/>
          <w:lang w:val="it-IT"/>
        </w:rPr>
        <w:t xml:space="preserve">, shërbimet e të cilit përdoren nga një palë e tretë për të shkelur të drejtat e </w:t>
      </w:r>
      <w:r>
        <w:rPr>
          <w:rFonts w:ascii="Times New Roman" w:hAnsi="Times New Roman" w:cs="Times New Roman"/>
          <w:sz w:val="24"/>
          <w:szCs w:val="24"/>
          <w:lang w:val="it-IT"/>
        </w:rPr>
        <w:t xml:space="preserve">disenjos </w:t>
      </w:r>
    </w:p>
    <w:p w14:paraId="43B2C520" w14:textId="45EA9DCA" w:rsidR="00C115E1" w:rsidRPr="00BF225F" w:rsidRDefault="000D1334" w:rsidP="00BF225F">
      <w:pPr>
        <w:pStyle w:val="ListParagraph"/>
        <w:spacing w:before="100" w:beforeAutospacing="1" w:after="100" w:afterAutospacing="1" w:line="240" w:lineRule="auto"/>
        <w:ind w:left="0" w:right="97"/>
        <w:jc w:val="both"/>
        <w:rPr>
          <w:rFonts w:ascii="Times New Roman" w:eastAsia="Times New Roman" w:hAnsi="Times New Roman" w:cs="Times New Roman"/>
          <w:noProof/>
          <w:sz w:val="24"/>
          <w:szCs w:val="24"/>
          <w:lang w:val="sq-AL"/>
        </w:rPr>
      </w:pPr>
      <w:r w:rsidRPr="007C1E41">
        <w:rPr>
          <w:rFonts w:ascii="Times New Roman" w:hAnsi="Times New Roman" w:cs="Times New Roman"/>
          <w:sz w:val="24"/>
          <w:szCs w:val="24"/>
          <w:lang w:val="it-IT"/>
        </w:rPr>
        <w:t xml:space="preserve">4. </w:t>
      </w:r>
      <w:r w:rsidR="007C1E41" w:rsidRPr="00BF225F">
        <w:rPr>
          <w:rFonts w:ascii="Times New Roman" w:hAnsi="Times New Roman" w:cs="Times New Roman"/>
          <w:noProof/>
          <w:sz w:val="24"/>
          <w:szCs w:val="24"/>
          <w:lang w:val="sq-AL"/>
        </w:rPr>
        <w:t>N</w:t>
      </w:r>
      <w:r w:rsidR="00C115E1" w:rsidRPr="00BF225F">
        <w:rPr>
          <w:rFonts w:ascii="Times New Roman" w:hAnsi="Times New Roman" w:cs="Times New Roman"/>
          <w:noProof/>
          <w:sz w:val="24"/>
          <w:szCs w:val="24"/>
          <w:lang w:val="sq-AL"/>
        </w:rPr>
        <w:t xml:space="preserve">ë procedimet lidhur me shkeljet prezumohet, në favor të mbajtësit të së drejtës së disenjos së regjistruar, se janë përmbushur kërkesat për vlefshmërinë ligjore të një të drejte disenjoje të regjistruar siç parashikohet në nenet </w:t>
      </w:r>
      <w:r w:rsidR="0003343B" w:rsidRPr="00BF225F">
        <w:rPr>
          <w:rFonts w:ascii="Times New Roman" w:hAnsi="Times New Roman" w:cs="Times New Roman"/>
          <w:noProof/>
          <w:sz w:val="24"/>
          <w:szCs w:val="24"/>
          <w:lang w:val="sq-AL"/>
        </w:rPr>
        <w:t xml:space="preserve">5 </w:t>
      </w:r>
      <w:r w:rsidR="00C115E1" w:rsidRPr="00BF225F">
        <w:rPr>
          <w:rFonts w:ascii="Times New Roman" w:hAnsi="Times New Roman" w:cs="Times New Roman"/>
          <w:noProof/>
          <w:sz w:val="24"/>
          <w:szCs w:val="24"/>
          <w:lang w:val="sq-AL"/>
        </w:rPr>
        <w:t>deri në</w:t>
      </w:r>
      <w:r w:rsidR="0003343B" w:rsidRPr="00BF225F">
        <w:rPr>
          <w:rFonts w:ascii="Times New Roman" w:hAnsi="Times New Roman" w:cs="Times New Roman"/>
          <w:noProof/>
          <w:sz w:val="24"/>
          <w:szCs w:val="24"/>
          <w:lang w:val="sq-AL"/>
        </w:rPr>
        <w:t xml:space="preserve"> 7 t</w:t>
      </w:r>
      <w:r w:rsidR="0003343B" w:rsidRPr="007D7062">
        <w:rPr>
          <w:rFonts w:ascii="Times New Roman" w:hAnsi="Times New Roman" w:cs="Times New Roman"/>
          <w:noProof/>
          <w:sz w:val="24"/>
          <w:szCs w:val="24"/>
          <w:lang w:val="sq-AL"/>
        </w:rPr>
        <w:t>ë këtij ligji</w:t>
      </w:r>
      <w:r w:rsidR="00C115E1" w:rsidRPr="00BF225F">
        <w:rPr>
          <w:rFonts w:ascii="Times New Roman" w:hAnsi="Times New Roman" w:cs="Times New Roman"/>
          <w:noProof/>
          <w:sz w:val="24"/>
          <w:szCs w:val="24"/>
          <w:lang w:val="sq-AL"/>
        </w:rPr>
        <w:t>, dhe se e drejta e disenjos nuk është regjistruar në kundërshtim me</w:t>
      </w:r>
      <w:r w:rsidR="0003343B" w:rsidRPr="00BF225F">
        <w:rPr>
          <w:rFonts w:ascii="Times New Roman" w:hAnsi="Times New Roman" w:cs="Times New Roman"/>
          <w:noProof/>
          <w:sz w:val="24"/>
          <w:szCs w:val="24"/>
          <w:lang w:val="sq-AL"/>
        </w:rPr>
        <w:t xml:space="preserve"> shkr</w:t>
      </w:r>
      <w:r w:rsidR="00D045A5">
        <w:rPr>
          <w:rFonts w:ascii="Times New Roman" w:hAnsi="Times New Roman" w:cs="Times New Roman"/>
          <w:noProof/>
          <w:sz w:val="24"/>
          <w:szCs w:val="24"/>
          <w:lang w:val="sq-AL"/>
        </w:rPr>
        <w:t>o</w:t>
      </w:r>
      <w:r w:rsidR="0003343B" w:rsidRPr="00BF225F">
        <w:rPr>
          <w:rFonts w:ascii="Times New Roman" w:hAnsi="Times New Roman" w:cs="Times New Roman"/>
          <w:noProof/>
          <w:sz w:val="24"/>
          <w:szCs w:val="24"/>
          <w:lang w:val="sq-AL"/>
        </w:rPr>
        <w:t>nj</w:t>
      </w:r>
      <w:r w:rsidR="0003343B" w:rsidRPr="007D7062">
        <w:rPr>
          <w:rFonts w:ascii="Times New Roman" w:hAnsi="Times New Roman" w:cs="Times New Roman"/>
          <w:noProof/>
          <w:sz w:val="24"/>
          <w:szCs w:val="24"/>
          <w:lang w:val="sq-AL"/>
        </w:rPr>
        <w:t xml:space="preserve">ën </w:t>
      </w:r>
      <w:r w:rsidR="0003343B" w:rsidRPr="00BF225F">
        <w:rPr>
          <w:rFonts w:ascii="Times New Roman" w:hAnsi="Times New Roman" w:cs="Times New Roman"/>
          <w:noProof/>
          <w:sz w:val="24"/>
          <w:szCs w:val="24"/>
          <w:lang w:val="sq-AL"/>
        </w:rPr>
        <w:t>"c"</w:t>
      </w:r>
      <w:r w:rsidR="0003343B" w:rsidRPr="007D7062">
        <w:rPr>
          <w:rFonts w:ascii="Times New Roman" w:hAnsi="Times New Roman" w:cs="Times New Roman"/>
          <w:noProof/>
          <w:sz w:val="24"/>
          <w:szCs w:val="24"/>
          <w:lang w:val="sq-AL"/>
        </w:rPr>
        <w:t xml:space="preserve"> të pikës 1 të</w:t>
      </w:r>
      <w:r w:rsidR="00C115E1" w:rsidRPr="00BF225F">
        <w:rPr>
          <w:rFonts w:ascii="Times New Roman" w:hAnsi="Times New Roman" w:cs="Times New Roman"/>
          <w:noProof/>
          <w:sz w:val="24"/>
          <w:szCs w:val="24"/>
          <w:lang w:val="sq-AL"/>
        </w:rPr>
        <w:t xml:space="preserve"> neni</w:t>
      </w:r>
      <w:r w:rsidR="0003343B" w:rsidRPr="00BF225F">
        <w:rPr>
          <w:rFonts w:ascii="Times New Roman" w:hAnsi="Times New Roman" w:cs="Times New Roman"/>
          <w:noProof/>
          <w:sz w:val="24"/>
          <w:szCs w:val="24"/>
          <w:lang w:val="sq-AL"/>
        </w:rPr>
        <w:t>t</w:t>
      </w:r>
      <w:r w:rsidR="00C115E1" w:rsidRPr="00BF225F">
        <w:rPr>
          <w:rFonts w:ascii="Times New Roman" w:hAnsi="Times New Roman" w:cs="Times New Roman"/>
          <w:noProof/>
          <w:sz w:val="24"/>
          <w:szCs w:val="24"/>
          <w:lang w:val="sq-AL"/>
        </w:rPr>
        <w:t xml:space="preserve"> </w:t>
      </w:r>
      <w:r w:rsidR="0003343B" w:rsidRPr="00BF225F">
        <w:rPr>
          <w:rFonts w:ascii="Times New Roman" w:hAnsi="Times New Roman" w:cs="Times New Roman"/>
          <w:noProof/>
          <w:sz w:val="24"/>
          <w:szCs w:val="24"/>
          <w:lang w:val="sq-AL"/>
        </w:rPr>
        <w:t>11</w:t>
      </w:r>
      <w:r w:rsidR="00C115E1" w:rsidRPr="00BF225F">
        <w:rPr>
          <w:rFonts w:ascii="Times New Roman" w:hAnsi="Times New Roman" w:cs="Times New Roman"/>
          <w:noProof/>
          <w:sz w:val="24"/>
          <w:szCs w:val="24"/>
          <w:lang w:val="sq-AL"/>
        </w:rPr>
        <w:t xml:space="preserve">, të këtij ligji. </w:t>
      </w:r>
      <w:r w:rsidR="004F53E5" w:rsidRPr="00BF225F">
        <w:rPr>
          <w:rFonts w:ascii="Times New Roman" w:hAnsi="Times New Roman" w:cs="Times New Roman"/>
          <w:noProof/>
          <w:sz w:val="24"/>
          <w:szCs w:val="24"/>
          <w:lang w:val="sq-AL"/>
        </w:rPr>
        <w:t xml:space="preserve">Ky prezumim i vlefshmërisë është i kundërshtueshëm me çdo lloj mjeti procedural të disponueshëm </w:t>
      </w:r>
      <w:r w:rsidR="004F53E5" w:rsidRPr="00BF225F">
        <w:rPr>
          <w:rFonts w:ascii="Times New Roman" w:eastAsia="Times New Roman" w:hAnsi="Times New Roman" w:cs="Times New Roman"/>
          <w:noProof/>
          <w:sz w:val="24"/>
          <w:szCs w:val="24"/>
          <w:lang w:val="sq-AL"/>
        </w:rPr>
        <w:t>sipas legjislacionit në fuqi, duke përfshirë edhe paraqitjen e një kundërpadie.</w:t>
      </w:r>
    </w:p>
    <w:p w14:paraId="25831F2C" w14:textId="4B28C412" w:rsidR="000D1334" w:rsidRPr="00BF225F" w:rsidRDefault="00C115E1" w:rsidP="004478C5">
      <w:pPr>
        <w:jc w:val="both"/>
        <w:rPr>
          <w:rFonts w:ascii="Times New Roman" w:hAnsi="Times New Roman" w:cs="Times New Roman"/>
          <w:sz w:val="24"/>
          <w:szCs w:val="24"/>
          <w:lang w:val="sq-AL"/>
        </w:rPr>
      </w:pPr>
      <w:r w:rsidRPr="00BF225F">
        <w:rPr>
          <w:rFonts w:ascii="Times New Roman" w:hAnsi="Times New Roman" w:cs="Times New Roman"/>
          <w:sz w:val="24"/>
          <w:szCs w:val="24"/>
          <w:lang w:val="sq-AL"/>
        </w:rPr>
        <w:t xml:space="preserve">5. </w:t>
      </w:r>
      <w:r w:rsidR="000D1334" w:rsidRPr="00BF225F">
        <w:rPr>
          <w:rFonts w:ascii="Times New Roman" w:hAnsi="Times New Roman" w:cs="Times New Roman"/>
          <w:sz w:val="24"/>
          <w:szCs w:val="24"/>
          <w:lang w:val="sq-AL"/>
        </w:rPr>
        <w:t>Padia për shkeljen e të drejtave të disenjos depozitohet në gjykatë brenda 3 vjetëve nga data kur paditësi merr dijeni për shkeljen e pretenduar dhe identitetin e shkelësit të pretenduar.</w:t>
      </w:r>
    </w:p>
    <w:p w14:paraId="1C6C6959" w14:textId="77777777" w:rsidR="00AC6388" w:rsidRPr="00BF225F" w:rsidRDefault="00AC6388" w:rsidP="004478C5">
      <w:pPr>
        <w:spacing w:after="0"/>
        <w:jc w:val="center"/>
        <w:rPr>
          <w:rFonts w:ascii="Times New Roman" w:hAnsi="Times New Roman" w:cs="Times New Roman"/>
          <w:b/>
          <w:bCs/>
          <w:sz w:val="24"/>
          <w:szCs w:val="24"/>
          <w:lang w:val="sq-AL"/>
        </w:rPr>
      </w:pPr>
    </w:p>
    <w:p w14:paraId="324FA072" w14:textId="378C4CD5" w:rsidR="000D1334" w:rsidRPr="00130906" w:rsidRDefault="000D1334" w:rsidP="004478C5">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 xml:space="preserve">Neni </w:t>
      </w:r>
      <w:r w:rsidR="00FC06AE">
        <w:rPr>
          <w:rFonts w:ascii="Times New Roman" w:hAnsi="Times New Roman" w:cs="Times New Roman"/>
          <w:b/>
          <w:bCs/>
          <w:sz w:val="24"/>
          <w:szCs w:val="24"/>
          <w:lang w:val="it-IT"/>
        </w:rPr>
        <w:t>6</w:t>
      </w:r>
      <w:r w:rsidR="00AC6388">
        <w:rPr>
          <w:rFonts w:ascii="Times New Roman" w:hAnsi="Times New Roman" w:cs="Times New Roman"/>
          <w:b/>
          <w:bCs/>
          <w:sz w:val="24"/>
          <w:szCs w:val="24"/>
          <w:lang w:val="it-IT"/>
        </w:rPr>
        <w:t>3</w:t>
      </w:r>
    </w:p>
    <w:p w14:paraId="33CAF780" w14:textId="77777777" w:rsidR="000D1334" w:rsidRDefault="000D1334" w:rsidP="00F41E91">
      <w:pPr>
        <w:spacing w:after="0"/>
        <w:jc w:val="center"/>
        <w:rPr>
          <w:rFonts w:ascii="Times New Roman" w:hAnsi="Times New Roman" w:cs="Times New Roman"/>
          <w:b/>
          <w:bCs/>
          <w:sz w:val="24"/>
          <w:szCs w:val="24"/>
          <w:lang w:val="it-IT"/>
        </w:rPr>
      </w:pPr>
      <w:r w:rsidRPr="00130906">
        <w:rPr>
          <w:rFonts w:ascii="Times New Roman" w:hAnsi="Times New Roman" w:cs="Times New Roman"/>
          <w:b/>
          <w:bCs/>
          <w:sz w:val="24"/>
          <w:szCs w:val="24"/>
          <w:lang w:val="it-IT"/>
        </w:rPr>
        <w:t>Shpërblimi i dëm</w:t>
      </w:r>
      <w:r>
        <w:rPr>
          <w:rFonts w:ascii="Times New Roman" w:hAnsi="Times New Roman" w:cs="Times New Roman"/>
          <w:b/>
          <w:bCs/>
          <w:sz w:val="24"/>
          <w:szCs w:val="24"/>
          <w:lang w:val="it-IT"/>
        </w:rPr>
        <w:t>it</w:t>
      </w:r>
    </w:p>
    <w:p w14:paraId="35E60E71" w14:textId="77777777" w:rsidR="00F41E91" w:rsidRPr="00130906" w:rsidRDefault="00F41E91" w:rsidP="004478C5">
      <w:pPr>
        <w:spacing w:after="0"/>
        <w:jc w:val="center"/>
        <w:rPr>
          <w:rFonts w:ascii="Times New Roman" w:hAnsi="Times New Roman" w:cs="Times New Roman"/>
          <w:b/>
          <w:bCs/>
          <w:sz w:val="24"/>
          <w:szCs w:val="24"/>
          <w:lang w:val="it-IT"/>
        </w:rPr>
      </w:pPr>
    </w:p>
    <w:p w14:paraId="0C85CB49" w14:textId="1DB36D3E" w:rsidR="000D1334" w:rsidRPr="00C90673" w:rsidRDefault="000D1334" w:rsidP="004478C5">
      <w:pPr>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1. Me kërkesë të palë</w:t>
      </w:r>
      <w:r>
        <w:rPr>
          <w:rFonts w:ascii="Times New Roman" w:hAnsi="Times New Roman" w:cs="Times New Roman"/>
          <w:sz w:val="24"/>
          <w:szCs w:val="24"/>
          <w:lang w:val="it-IT"/>
        </w:rPr>
        <w:t>s</w:t>
      </w:r>
      <w:r w:rsidRPr="00C90673">
        <w:rPr>
          <w:rFonts w:ascii="Times New Roman" w:hAnsi="Times New Roman" w:cs="Times New Roman"/>
          <w:sz w:val="24"/>
          <w:szCs w:val="24"/>
          <w:lang w:val="it-IT"/>
        </w:rPr>
        <w:t xml:space="preserve"> së dëmtuar, gjykata urdhëron </w:t>
      </w:r>
      <w:r>
        <w:rPr>
          <w:rFonts w:ascii="Times New Roman" w:hAnsi="Times New Roman" w:cs="Times New Roman"/>
          <w:sz w:val="24"/>
          <w:szCs w:val="24"/>
          <w:lang w:val="it-IT"/>
        </w:rPr>
        <w:t>personin</w:t>
      </w:r>
      <w:r w:rsidRPr="00C90673">
        <w:rPr>
          <w:rFonts w:ascii="Times New Roman" w:hAnsi="Times New Roman" w:cs="Times New Roman"/>
          <w:sz w:val="24"/>
          <w:szCs w:val="24"/>
          <w:lang w:val="it-IT"/>
        </w:rPr>
        <w:t xml:space="preserve"> që është përfshirë në veprimtari shkelëse </w:t>
      </w:r>
      <w:r>
        <w:rPr>
          <w:rFonts w:ascii="Times New Roman" w:hAnsi="Times New Roman" w:cs="Times New Roman"/>
          <w:sz w:val="24"/>
          <w:szCs w:val="24"/>
          <w:lang w:val="it-IT"/>
        </w:rPr>
        <w:t xml:space="preserve">që </w:t>
      </w:r>
      <w:r w:rsidRPr="00C90673">
        <w:rPr>
          <w:rFonts w:ascii="Times New Roman" w:hAnsi="Times New Roman" w:cs="Times New Roman"/>
          <w:sz w:val="24"/>
          <w:szCs w:val="24"/>
          <w:lang w:val="it-IT"/>
        </w:rPr>
        <w:t xml:space="preserve">të paguajë shpërblimin e dëmeve të </w:t>
      </w:r>
      <w:r>
        <w:rPr>
          <w:rFonts w:ascii="Times New Roman" w:hAnsi="Times New Roman" w:cs="Times New Roman"/>
          <w:sz w:val="24"/>
          <w:szCs w:val="24"/>
          <w:lang w:val="it-IT"/>
        </w:rPr>
        <w:t>shkaktuara</w:t>
      </w:r>
      <w:r w:rsidRPr="00C90673">
        <w:rPr>
          <w:rFonts w:ascii="Times New Roman" w:hAnsi="Times New Roman" w:cs="Times New Roman"/>
          <w:sz w:val="24"/>
          <w:szCs w:val="24"/>
          <w:lang w:val="it-IT"/>
        </w:rPr>
        <w:t xml:space="preserve"> si pasojë e shkeljes së të drejtave të </w:t>
      </w:r>
      <w:r>
        <w:rPr>
          <w:rFonts w:ascii="Times New Roman" w:hAnsi="Times New Roman" w:cs="Times New Roman"/>
          <w:sz w:val="24"/>
          <w:szCs w:val="24"/>
          <w:lang w:val="it-IT"/>
        </w:rPr>
        <w:t xml:space="preserve">disenjos </w:t>
      </w:r>
      <w:r w:rsidRPr="00C90673">
        <w:rPr>
          <w:rFonts w:ascii="Times New Roman" w:hAnsi="Times New Roman" w:cs="Times New Roman"/>
          <w:sz w:val="24"/>
          <w:szCs w:val="24"/>
          <w:lang w:val="it-IT"/>
        </w:rPr>
        <w:t>.</w:t>
      </w:r>
    </w:p>
    <w:p w14:paraId="03D46493" w14:textId="343B92F3" w:rsidR="000D1334" w:rsidRDefault="000D1334" w:rsidP="004478C5">
      <w:pPr>
        <w:spacing w:after="0"/>
        <w:jc w:val="both"/>
        <w:rPr>
          <w:rFonts w:ascii="Times New Roman" w:hAnsi="Times New Roman" w:cs="Times New Roman"/>
          <w:sz w:val="24"/>
          <w:szCs w:val="24"/>
          <w:lang w:val="it-IT"/>
        </w:rPr>
      </w:pPr>
      <w:r w:rsidRPr="00C90673">
        <w:rPr>
          <w:rFonts w:ascii="Times New Roman" w:hAnsi="Times New Roman" w:cs="Times New Roman"/>
          <w:sz w:val="24"/>
          <w:szCs w:val="24"/>
          <w:lang w:val="it-IT"/>
        </w:rPr>
        <w:t>2. Në përllogaritjen e masës së shpërblimit të dëmit, gjykata</w:t>
      </w:r>
      <w:r>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mban parasysh</w:t>
      </w:r>
      <w:r w:rsidR="008C5FEE">
        <w:rPr>
          <w:rFonts w:ascii="Times New Roman" w:hAnsi="Times New Roman" w:cs="Times New Roman"/>
          <w:sz w:val="24"/>
          <w:szCs w:val="24"/>
          <w:lang w:val="it-IT"/>
        </w:rPr>
        <w:t xml:space="preserve"> </w:t>
      </w:r>
      <w:r w:rsidRPr="00C90673">
        <w:rPr>
          <w:rFonts w:ascii="Times New Roman" w:hAnsi="Times New Roman" w:cs="Times New Roman"/>
          <w:sz w:val="24"/>
          <w:szCs w:val="24"/>
          <w:lang w:val="it-IT"/>
        </w:rPr>
        <w:t>çdo dëm efektiv dhe real, duke përfshirë</w:t>
      </w:r>
      <w:r>
        <w:rPr>
          <w:rFonts w:ascii="Times New Roman" w:hAnsi="Times New Roman" w:cs="Times New Roman"/>
          <w:sz w:val="24"/>
          <w:szCs w:val="24"/>
          <w:lang w:val="it-IT"/>
        </w:rPr>
        <w:t>:</w:t>
      </w:r>
      <w:r w:rsidRPr="00C90673">
        <w:rPr>
          <w:rFonts w:ascii="Times New Roman" w:hAnsi="Times New Roman" w:cs="Times New Roman"/>
          <w:sz w:val="24"/>
          <w:szCs w:val="24"/>
          <w:lang w:val="it-IT"/>
        </w:rPr>
        <w:t xml:space="preserve"> </w:t>
      </w:r>
    </w:p>
    <w:p w14:paraId="0622FF99" w14:textId="77777777" w:rsidR="000D1334" w:rsidRPr="004478C5" w:rsidRDefault="000D1334" w:rsidP="004478C5">
      <w:pPr>
        <w:spacing w:after="0"/>
        <w:rPr>
          <w:rFonts w:ascii="Times New Roman" w:hAnsi="Times New Roman" w:cs="Times New Roman"/>
          <w:sz w:val="24"/>
          <w:szCs w:val="24"/>
          <w:lang w:val="pt-PT"/>
        </w:rPr>
      </w:pPr>
      <w:r w:rsidRPr="004478C5">
        <w:rPr>
          <w:rFonts w:ascii="Times New Roman" w:hAnsi="Times New Roman" w:cs="Times New Roman"/>
          <w:sz w:val="24"/>
          <w:szCs w:val="24"/>
          <w:lang w:val="pt-PT"/>
        </w:rPr>
        <w:t xml:space="preserve">a) fitimin e munguar të palës së dëmtuar; </w:t>
      </w:r>
    </w:p>
    <w:p w14:paraId="07B439CC" w14:textId="77777777" w:rsidR="000D1334" w:rsidRPr="004478C5" w:rsidRDefault="000D1334" w:rsidP="004478C5">
      <w:pPr>
        <w:spacing w:after="0"/>
        <w:rPr>
          <w:rFonts w:ascii="Times New Roman" w:hAnsi="Times New Roman" w:cs="Times New Roman"/>
          <w:sz w:val="24"/>
          <w:szCs w:val="24"/>
          <w:lang w:val="pt-PT"/>
        </w:rPr>
      </w:pPr>
      <w:r w:rsidRPr="004478C5">
        <w:rPr>
          <w:rFonts w:ascii="Times New Roman" w:hAnsi="Times New Roman" w:cs="Times New Roman"/>
          <w:sz w:val="24"/>
          <w:szCs w:val="24"/>
          <w:lang w:val="pt-PT"/>
        </w:rPr>
        <w:t xml:space="preserve">b) çdo përfitim të padrejtë të realizuar nga shkelësi; dhe </w:t>
      </w:r>
    </w:p>
    <w:p w14:paraId="2819F6D7" w14:textId="65AA4361" w:rsidR="000D1334" w:rsidRDefault="000D1334" w:rsidP="004E229D">
      <w:pPr>
        <w:spacing w:after="0"/>
        <w:jc w:val="both"/>
        <w:rPr>
          <w:rFonts w:ascii="Times New Roman" w:hAnsi="Times New Roman" w:cs="Times New Roman"/>
          <w:sz w:val="24"/>
          <w:szCs w:val="24"/>
          <w:lang w:val="pt-PT"/>
        </w:rPr>
      </w:pPr>
      <w:r w:rsidRPr="004478C5">
        <w:rPr>
          <w:rFonts w:ascii="Times New Roman" w:hAnsi="Times New Roman" w:cs="Times New Roman"/>
          <w:sz w:val="24"/>
          <w:szCs w:val="24"/>
          <w:lang w:val="pt-PT"/>
        </w:rPr>
        <w:t>c) dëmin moral që i është shk</w:t>
      </w:r>
      <w:r w:rsidR="00F41E91">
        <w:rPr>
          <w:rFonts w:ascii="Times New Roman" w:hAnsi="Times New Roman" w:cs="Times New Roman"/>
          <w:sz w:val="24"/>
          <w:szCs w:val="24"/>
          <w:lang w:val="pt-PT"/>
        </w:rPr>
        <w:t>ak</w:t>
      </w:r>
      <w:r w:rsidRPr="004478C5">
        <w:rPr>
          <w:rFonts w:ascii="Times New Roman" w:hAnsi="Times New Roman" w:cs="Times New Roman"/>
          <w:sz w:val="24"/>
          <w:szCs w:val="24"/>
          <w:lang w:val="pt-PT"/>
        </w:rPr>
        <w:t>tuar palës së dëmtuar nga shkelja, cënimin e emrit dhe reputacionit tregtar.</w:t>
      </w:r>
    </w:p>
    <w:p w14:paraId="21F623FA" w14:textId="77777777" w:rsidR="004E229D" w:rsidRPr="004478C5" w:rsidRDefault="004E229D" w:rsidP="004478C5">
      <w:pPr>
        <w:spacing w:after="0"/>
        <w:jc w:val="both"/>
        <w:rPr>
          <w:rFonts w:ascii="Times New Roman" w:hAnsi="Times New Roman" w:cs="Times New Roman"/>
          <w:sz w:val="24"/>
          <w:szCs w:val="24"/>
          <w:lang w:val="pt-PT"/>
        </w:rPr>
      </w:pPr>
    </w:p>
    <w:p w14:paraId="53BFF5B9" w14:textId="56A77C63" w:rsidR="00F41E91" w:rsidRDefault="000D1334" w:rsidP="00F41E91">
      <w:pPr>
        <w:jc w:val="both"/>
        <w:rPr>
          <w:lang w:val="pt-PT"/>
        </w:rPr>
      </w:pPr>
      <w:r w:rsidRPr="004478C5">
        <w:rPr>
          <w:rFonts w:ascii="Times New Roman" w:hAnsi="Times New Roman" w:cs="Times New Roman"/>
          <w:sz w:val="24"/>
          <w:szCs w:val="24"/>
          <w:lang w:val="pt-PT"/>
        </w:rPr>
        <w:t>3.Gjykata, sipas rastit, vendos shpërblimin e menjëhershëm të dëmit nëpërmjet caktimit të një shume monetare për t’u paguar nga shkelësi në favor të palës së dëmtuar.Vendimi i gjykatës bazohet në elementë të tillë si: fitimet, të ardhurat dhe/ose tarifat që do të siguroheshin në rast se shkelësi do të kishte kërkuar autorizimin për përdorimin e të drejtave të disenjos  në fjalë</w:t>
      </w:r>
      <w:r w:rsidRPr="004478C5">
        <w:rPr>
          <w:lang w:val="pt-PT"/>
        </w:rPr>
        <w:t>.</w:t>
      </w:r>
    </w:p>
    <w:p w14:paraId="1C805F0B" w14:textId="77777777" w:rsidR="00F41E91" w:rsidRPr="004478C5" w:rsidRDefault="00F41E91" w:rsidP="004478C5">
      <w:pPr>
        <w:jc w:val="both"/>
        <w:rPr>
          <w:lang w:val="pt-PT"/>
        </w:rPr>
      </w:pPr>
    </w:p>
    <w:p w14:paraId="5A645C1D" w14:textId="63F214FA" w:rsidR="000D1334" w:rsidRPr="005F0262" w:rsidRDefault="000D1334" w:rsidP="004478C5">
      <w:pPr>
        <w:spacing w:after="0"/>
        <w:jc w:val="center"/>
        <w:rPr>
          <w:rFonts w:asciiTheme="majorBidi" w:hAnsiTheme="majorBidi" w:cstheme="majorBidi"/>
          <w:b/>
          <w:bCs/>
          <w:sz w:val="24"/>
          <w:szCs w:val="24"/>
          <w:lang w:val="pt-PT"/>
        </w:rPr>
      </w:pPr>
      <w:r w:rsidRPr="005F0262">
        <w:rPr>
          <w:rFonts w:asciiTheme="majorBidi" w:hAnsiTheme="majorBidi" w:cstheme="majorBidi"/>
          <w:b/>
          <w:bCs/>
          <w:sz w:val="24"/>
          <w:szCs w:val="24"/>
          <w:lang w:val="pt-PT"/>
        </w:rPr>
        <w:t xml:space="preserve">Neni </w:t>
      </w:r>
      <w:r w:rsidR="00FC06AE" w:rsidRPr="005F0262">
        <w:rPr>
          <w:rFonts w:asciiTheme="majorBidi" w:hAnsiTheme="majorBidi" w:cstheme="majorBidi"/>
          <w:b/>
          <w:bCs/>
          <w:sz w:val="24"/>
          <w:szCs w:val="24"/>
          <w:lang w:val="pt-PT"/>
        </w:rPr>
        <w:t>6</w:t>
      </w:r>
      <w:r w:rsidR="00AC6388">
        <w:rPr>
          <w:rFonts w:asciiTheme="majorBidi" w:hAnsiTheme="majorBidi" w:cstheme="majorBidi"/>
          <w:b/>
          <w:bCs/>
          <w:sz w:val="24"/>
          <w:szCs w:val="24"/>
          <w:lang w:val="pt-PT"/>
        </w:rPr>
        <w:t>4</w:t>
      </w:r>
    </w:p>
    <w:p w14:paraId="572EA664" w14:textId="77777777" w:rsidR="000D1334" w:rsidRPr="005F0262" w:rsidRDefault="000D1334" w:rsidP="00F41E91">
      <w:pPr>
        <w:spacing w:after="0"/>
        <w:jc w:val="center"/>
        <w:rPr>
          <w:rFonts w:asciiTheme="majorBidi" w:hAnsiTheme="majorBidi" w:cstheme="majorBidi"/>
          <w:b/>
          <w:bCs/>
          <w:sz w:val="24"/>
          <w:szCs w:val="24"/>
          <w:lang w:val="pt-PT"/>
        </w:rPr>
      </w:pPr>
      <w:r w:rsidRPr="005F0262">
        <w:rPr>
          <w:rFonts w:asciiTheme="majorBidi" w:hAnsiTheme="majorBidi" w:cstheme="majorBidi"/>
          <w:b/>
          <w:bCs/>
          <w:sz w:val="24"/>
          <w:szCs w:val="24"/>
          <w:lang w:val="pt-PT"/>
        </w:rPr>
        <w:t>Masat në doganë</w:t>
      </w:r>
    </w:p>
    <w:p w14:paraId="514E7D2E" w14:textId="77777777" w:rsidR="00F41E91" w:rsidRPr="005F0262" w:rsidRDefault="00F41E91" w:rsidP="004478C5">
      <w:pPr>
        <w:spacing w:after="0"/>
        <w:jc w:val="center"/>
        <w:rPr>
          <w:rFonts w:asciiTheme="majorBidi" w:hAnsiTheme="majorBidi" w:cstheme="majorBidi"/>
          <w:b/>
          <w:bCs/>
          <w:sz w:val="24"/>
          <w:szCs w:val="24"/>
          <w:lang w:val="pt-PT"/>
        </w:rPr>
      </w:pPr>
    </w:p>
    <w:p w14:paraId="33B22CB6" w14:textId="725BCAC9" w:rsidR="000D1334" w:rsidRPr="005F0262" w:rsidRDefault="000D1334" w:rsidP="000D1334">
      <w:pPr>
        <w:jc w:val="both"/>
        <w:rPr>
          <w:rFonts w:asciiTheme="majorBidi" w:hAnsiTheme="majorBidi" w:cstheme="majorBidi"/>
          <w:sz w:val="24"/>
          <w:szCs w:val="24"/>
          <w:lang w:val="pt-PT"/>
        </w:rPr>
      </w:pPr>
      <w:r w:rsidRPr="005F0262">
        <w:rPr>
          <w:rFonts w:asciiTheme="majorBidi" w:hAnsiTheme="majorBidi" w:cstheme="majorBidi"/>
          <w:sz w:val="24"/>
          <w:szCs w:val="24"/>
          <w:lang w:val="pt-PT"/>
        </w:rPr>
        <w:t>Kushtet dhe procedurat lidhur me veprimet që ndërmerren nga autoritetet doganore, kur ekzistojnë shkaqe të arsyeshme dyshimi se shkelet një e drejtë e disenjos nga mallra, të cilat janë ose duhet të ishin objekt i mbikqyrjes doganore apo kontrollit doganor, brenda territorit doganor të Republikës së Shqipërisë, rregullohen nga legjislacioni doganor në fuqi në Republikën e Shqipërisë.</w:t>
      </w:r>
    </w:p>
    <w:p w14:paraId="26351536" w14:textId="77777777" w:rsidR="00F41E91" w:rsidRPr="005F0262" w:rsidRDefault="00F41E91" w:rsidP="000D1334">
      <w:pPr>
        <w:jc w:val="both"/>
        <w:rPr>
          <w:rFonts w:asciiTheme="majorBidi" w:hAnsiTheme="majorBidi" w:cstheme="majorBidi"/>
          <w:sz w:val="24"/>
          <w:szCs w:val="24"/>
          <w:lang w:val="pt-PT"/>
        </w:rPr>
      </w:pPr>
    </w:p>
    <w:p w14:paraId="556A088C" w14:textId="30D037F4" w:rsidR="000D1334" w:rsidRPr="00AB0D95" w:rsidRDefault="000D1334" w:rsidP="004478C5">
      <w:pPr>
        <w:spacing w:after="0"/>
        <w:jc w:val="center"/>
        <w:rPr>
          <w:rFonts w:asciiTheme="majorBidi" w:hAnsiTheme="majorBidi" w:cstheme="majorBidi"/>
          <w:b/>
          <w:bCs/>
          <w:sz w:val="24"/>
          <w:szCs w:val="24"/>
          <w:lang w:val="it-IT"/>
        </w:rPr>
      </w:pPr>
      <w:r w:rsidRPr="00AB0D95">
        <w:rPr>
          <w:rFonts w:asciiTheme="majorBidi" w:hAnsiTheme="majorBidi" w:cstheme="majorBidi"/>
          <w:b/>
          <w:bCs/>
          <w:sz w:val="24"/>
          <w:szCs w:val="24"/>
          <w:lang w:val="it-IT"/>
        </w:rPr>
        <w:t xml:space="preserve">Neni </w:t>
      </w:r>
      <w:r w:rsidR="00FC06AE">
        <w:rPr>
          <w:rFonts w:asciiTheme="majorBidi" w:hAnsiTheme="majorBidi" w:cstheme="majorBidi"/>
          <w:b/>
          <w:bCs/>
          <w:sz w:val="24"/>
          <w:szCs w:val="24"/>
          <w:lang w:val="it-IT"/>
        </w:rPr>
        <w:t>6</w:t>
      </w:r>
      <w:r w:rsidR="00AC6388">
        <w:rPr>
          <w:rFonts w:asciiTheme="majorBidi" w:hAnsiTheme="majorBidi" w:cstheme="majorBidi"/>
          <w:b/>
          <w:bCs/>
          <w:sz w:val="24"/>
          <w:szCs w:val="24"/>
          <w:lang w:val="it-IT"/>
        </w:rPr>
        <w:t>5</w:t>
      </w:r>
    </w:p>
    <w:p w14:paraId="5FD6D92B" w14:textId="77777777" w:rsidR="000D1334" w:rsidRPr="00AB0D95" w:rsidRDefault="000D1334" w:rsidP="004478C5">
      <w:pPr>
        <w:spacing w:after="0"/>
        <w:jc w:val="center"/>
        <w:rPr>
          <w:rFonts w:asciiTheme="majorBidi" w:hAnsiTheme="majorBidi" w:cstheme="majorBidi"/>
          <w:b/>
          <w:bCs/>
          <w:sz w:val="24"/>
          <w:szCs w:val="24"/>
          <w:lang w:val="it-IT"/>
        </w:rPr>
      </w:pPr>
      <w:r w:rsidRPr="00AB0D95">
        <w:rPr>
          <w:rFonts w:asciiTheme="majorBidi" w:hAnsiTheme="majorBidi" w:cstheme="majorBidi"/>
          <w:b/>
          <w:bCs/>
          <w:sz w:val="24"/>
          <w:szCs w:val="24"/>
          <w:lang w:val="it-IT"/>
        </w:rPr>
        <w:t>Masat në tregun e brendshëm</w:t>
      </w:r>
    </w:p>
    <w:p w14:paraId="50563F8E" w14:textId="467F85A4" w:rsidR="000D1334" w:rsidRPr="00AB0D95" w:rsidRDefault="000D1334" w:rsidP="000D1334">
      <w:pPr>
        <w:pStyle w:val="NormalWeb"/>
        <w:jc w:val="both"/>
        <w:rPr>
          <w:rFonts w:asciiTheme="majorBidi" w:hAnsiTheme="majorBidi" w:cstheme="majorBidi"/>
          <w:color w:val="000000"/>
          <w:lang w:val="it-IT"/>
        </w:rPr>
      </w:pPr>
      <w:r w:rsidRPr="00AB0D95">
        <w:rPr>
          <w:rFonts w:asciiTheme="majorBidi" w:hAnsiTheme="majorBidi" w:cstheme="majorBidi"/>
          <w:color w:val="000000"/>
          <w:lang w:val="it-IT"/>
        </w:rPr>
        <w:t xml:space="preserve">1. Mbajtësi i të drejtave, në kuptim të këtij ligji, mund të paraqesë një kërkesë-ankesë për inspektim tek autoriteti i ngarkuar me mbikqyrjen e tregut të brendshëm për fillimin e procedurave dhe marrjen e masave përkatëse të inspektimit, kur ekzistojnë shkaqe të arsyeshme dyshimi se shkelen të drejtat e </w:t>
      </w:r>
      <w:r>
        <w:rPr>
          <w:rFonts w:asciiTheme="majorBidi" w:hAnsiTheme="majorBidi" w:cstheme="majorBidi"/>
          <w:color w:val="000000"/>
          <w:lang w:val="it-IT"/>
        </w:rPr>
        <w:t xml:space="preserve">disenjos </w:t>
      </w:r>
      <w:r w:rsidRPr="00AB0D95">
        <w:rPr>
          <w:rFonts w:asciiTheme="majorBidi" w:hAnsiTheme="majorBidi" w:cstheme="majorBidi"/>
          <w:color w:val="000000"/>
          <w:lang w:val="it-IT"/>
        </w:rPr>
        <w:t xml:space="preserve"> nga mallra dhe shërbime që janë vendosur në treg në territorin e Republikës së Shqipërisë.</w:t>
      </w:r>
    </w:p>
    <w:p w14:paraId="17D10ADF" w14:textId="77777777" w:rsidR="000D1334" w:rsidRPr="00AB0D95" w:rsidRDefault="000D1334" w:rsidP="000D1334">
      <w:pPr>
        <w:pStyle w:val="NormalWeb"/>
        <w:jc w:val="both"/>
        <w:rPr>
          <w:rFonts w:asciiTheme="majorBidi" w:hAnsiTheme="majorBidi" w:cstheme="majorBidi"/>
          <w:color w:val="000000"/>
          <w:lang w:val="it-IT"/>
        </w:rPr>
      </w:pPr>
      <w:r w:rsidRPr="00AB0D95">
        <w:rPr>
          <w:rFonts w:asciiTheme="majorBidi" w:hAnsiTheme="majorBidi" w:cstheme="majorBidi"/>
          <w:color w:val="000000"/>
          <w:lang w:val="it-IT"/>
        </w:rPr>
        <w:t>2. Procedurat për veprimet që ndërmerr autoriteti i ngarkuar me mbikqyrjen e tregut të brendshëm, sipas pikës 1 të këtij neni, rregullohen nga legjislacioni në fuqi për inspektimin në Republikën e Shqipërisë dhe nga çdo ligj apo akt nënligjor tjetër që përmban dispozita për mbrojtjen e të drejtave të pronësisë intelektuale në tregun e brendshëm.</w:t>
      </w:r>
    </w:p>
    <w:p w14:paraId="0CDB3F97" w14:textId="77777777" w:rsidR="000D1334" w:rsidRPr="00C428EF" w:rsidRDefault="000D1334" w:rsidP="004478C5">
      <w:pPr>
        <w:spacing w:line="240" w:lineRule="auto"/>
        <w:rPr>
          <w:rFonts w:ascii="Times New Roman" w:hAnsi="Times New Roman" w:cs="Times New Roman"/>
          <w:sz w:val="24"/>
          <w:szCs w:val="24"/>
          <w:lang w:val="es-ES"/>
        </w:rPr>
      </w:pPr>
    </w:p>
    <w:p w14:paraId="6DD36982" w14:textId="77777777" w:rsidR="00553782" w:rsidRPr="00C428EF" w:rsidRDefault="00553782" w:rsidP="00553782">
      <w:pPr>
        <w:spacing w:line="240" w:lineRule="auto"/>
        <w:rPr>
          <w:rFonts w:ascii="Times New Roman" w:hAnsi="Times New Roman" w:cs="Times New Roman"/>
          <w:sz w:val="24"/>
          <w:szCs w:val="24"/>
          <w:lang w:val="es-ES"/>
        </w:rPr>
      </w:pPr>
    </w:p>
    <w:p w14:paraId="628392A4" w14:textId="0338C656" w:rsidR="00553782" w:rsidRPr="004478C5" w:rsidRDefault="00E31258" w:rsidP="00553782">
      <w:pPr>
        <w:spacing w:line="24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PJESA VI</w:t>
      </w:r>
      <w:r w:rsidR="004E229D">
        <w:rPr>
          <w:rFonts w:ascii="Times New Roman" w:hAnsi="Times New Roman" w:cs="Times New Roman"/>
          <w:sz w:val="24"/>
          <w:szCs w:val="24"/>
          <w:lang w:val="es-ES"/>
        </w:rPr>
        <w:t xml:space="preserve"> </w:t>
      </w:r>
    </w:p>
    <w:p w14:paraId="6C9D8580" w14:textId="77777777" w:rsidR="00553782" w:rsidRPr="004478C5" w:rsidRDefault="00553782" w:rsidP="00553782">
      <w:pPr>
        <w:spacing w:line="240" w:lineRule="auto"/>
        <w:jc w:val="center"/>
        <w:rPr>
          <w:rFonts w:ascii="Times New Roman" w:hAnsi="Times New Roman" w:cs="Times New Roman"/>
          <w:sz w:val="24"/>
          <w:szCs w:val="24"/>
          <w:lang w:val="es-ES"/>
        </w:rPr>
      </w:pPr>
      <w:r w:rsidRPr="004478C5">
        <w:rPr>
          <w:rFonts w:ascii="Times New Roman" w:hAnsi="Times New Roman" w:cs="Times New Roman"/>
          <w:sz w:val="24"/>
          <w:szCs w:val="24"/>
          <w:lang w:val="es-ES"/>
        </w:rPr>
        <w:t>DISPOZITA KALIMTARE DHE TË FUNDIT</w:t>
      </w:r>
    </w:p>
    <w:p w14:paraId="72177D3A" w14:textId="57D97969" w:rsidR="00553782" w:rsidRPr="003320A6" w:rsidRDefault="00553782" w:rsidP="00553782">
      <w:pPr>
        <w:spacing w:after="0" w:line="240" w:lineRule="auto"/>
        <w:jc w:val="center"/>
        <w:rPr>
          <w:rFonts w:ascii="Times New Roman" w:hAnsi="Times New Roman" w:cs="Times New Roman"/>
          <w:b/>
          <w:bCs/>
          <w:sz w:val="24"/>
          <w:szCs w:val="24"/>
          <w:lang w:val="it-IT"/>
        </w:rPr>
      </w:pPr>
      <w:r w:rsidRPr="003320A6">
        <w:rPr>
          <w:rFonts w:ascii="Times New Roman" w:hAnsi="Times New Roman" w:cs="Times New Roman"/>
          <w:b/>
          <w:bCs/>
          <w:sz w:val="24"/>
          <w:szCs w:val="24"/>
          <w:lang w:val="it-IT"/>
        </w:rPr>
        <w:t xml:space="preserve">Neni </w:t>
      </w:r>
      <w:r w:rsidR="00FC06AE">
        <w:rPr>
          <w:rFonts w:ascii="Times New Roman" w:hAnsi="Times New Roman" w:cs="Times New Roman"/>
          <w:b/>
          <w:bCs/>
          <w:sz w:val="24"/>
          <w:szCs w:val="24"/>
          <w:lang w:val="it-IT"/>
        </w:rPr>
        <w:t>6</w:t>
      </w:r>
      <w:r w:rsidR="00AC6388">
        <w:rPr>
          <w:rFonts w:ascii="Times New Roman" w:hAnsi="Times New Roman" w:cs="Times New Roman"/>
          <w:b/>
          <w:bCs/>
          <w:sz w:val="24"/>
          <w:szCs w:val="24"/>
          <w:lang w:val="it-IT"/>
        </w:rPr>
        <w:t>6</w:t>
      </w:r>
    </w:p>
    <w:p w14:paraId="0A2C127C" w14:textId="77777777" w:rsidR="00553782" w:rsidRDefault="00553782" w:rsidP="00553782">
      <w:pPr>
        <w:spacing w:after="0" w:line="240" w:lineRule="auto"/>
        <w:jc w:val="center"/>
        <w:rPr>
          <w:rFonts w:ascii="Times New Roman" w:hAnsi="Times New Roman" w:cs="Times New Roman"/>
          <w:b/>
          <w:bCs/>
          <w:sz w:val="24"/>
          <w:szCs w:val="24"/>
          <w:lang w:val="it-IT"/>
        </w:rPr>
      </w:pPr>
      <w:r w:rsidRPr="003320A6">
        <w:rPr>
          <w:rFonts w:ascii="Times New Roman" w:hAnsi="Times New Roman" w:cs="Times New Roman"/>
          <w:b/>
          <w:bCs/>
          <w:sz w:val="24"/>
          <w:szCs w:val="24"/>
          <w:lang w:val="it-IT"/>
        </w:rPr>
        <w:t>Mbrojtja e të dhënave personale</w:t>
      </w:r>
    </w:p>
    <w:p w14:paraId="57CDCEA0" w14:textId="77777777" w:rsidR="00553782" w:rsidRPr="003320A6" w:rsidRDefault="00553782" w:rsidP="00553782">
      <w:pPr>
        <w:spacing w:after="0" w:line="240" w:lineRule="auto"/>
        <w:jc w:val="center"/>
        <w:rPr>
          <w:rFonts w:ascii="Times New Roman" w:hAnsi="Times New Roman" w:cs="Times New Roman"/>
          <w:b/>
          <w:bCs/>
          <w:sz w:val="24"/>
          <w:szCs w:val="24"/>
          <w:lang w:val="it-IT"/>
        </w:rPr>
      </w:pPr>
    </w:p>
    <w:p w14:paraId="0D7CB714" w14:textId="77777777" w:rsidR="00553782" w:rsidRPr="003320A6" w:rsidRDefault="00553782" w:rsidP="00553782">
      <w:pPr>
        <w:spacing w:line="240" w:lineRule="auto"/>
        <w:rPr>
          <w:rFonts w:ascii="Times New Roman" w:hAnsi="Times New Roman" w:cs="Times New Roman"/>
          <w:sz w:val="24"/>
          <w:szCs w:val="24"/>
          <w:lang w:val="it-IT"/>
        </w:rPr>
      </w:pPr>
      <w:r w:rsidRPr="003320A6">
        <w:rPr>
          <w:rFonts w:ascii="Times New Roman" w:hAnsi="Times New Roman" w:cs="Times New Roman"/>
          <w:sz w:val="24"/>
          <w:szCs w:val="24"/>
          <w:lang w:val="it-IT"/>
        </w:rPr>
        <w:t>Përpunimi i të dhënave personale, për qëllim të zbatimit të këtij ligji, bëhet në përputhje me dispozitat e legjislacionit në fuqi për mbrojtjen e të dhënave personale</w:t>
      </w:r>
    </w:p>
    <w:p w14:paraId="048843C6" w14:textId="77777777" w:rsidR="00553782" w:rsidRDefault="00553782" w:rsidP="00553782">
      <w:pPr>
        <w:spacing w:after="0" w:line="240" w:lineRule="auto"/>
        <w:jc w:val="center"/>
        <w:rPr>
          <w:rFonts w:ascii="Times New Roman" w:hAnsi="Times New Roman" w:cs="Times New Roman"/>
          <w:b/>
          <w:bCs/>
          <w:sz w:val="24"/>
          <w:szCs w:val="24"/>
          <w:lang w:val="it-IT"/>
        </w:rPr>
      </w:pPr>
    </w:p>
    <w:p w14:paraId="7A9CBDAC" w14:textId="4D13A86E" w:rsidR="00553782" w:rsidRPr="002229A9" w:rsidRDefault="00553782" w:rsidP="00553782">
      <w:pPr>
        <w:spacing w:after="0" w:line="240" w:lineRule="auto"/>
        <w:jc w:val="center"/>
        <w:rPr>
          <w:rFonts w:ascii="Times New Roman" w:hAnsi="Times New Roman" w:cs="Times New Roman"/>
          <w:b/>
          <w:bCs/>
          <w:sz w:val="24"/>
          <w:szCs w:val="24"/>
          <w:lang w:val="it-IT"/>
        </w:rPr>
      </w:pPr>
      <w:r w:rsidRPr="002229A9">
        <w:rPr>
          <w:rFonts w:ascii="Times New Roman" w:hAnsi="Times New Roman" w:cs="Times New Roman"/>
          <w:b/>
          <w:bCs/>
          <w:sz w:val="24"/>
          <w:szCs w:val="24"/>
          <w:lang w:val="it-IT"/>
        </w:rPr>
        <w:t xml:space="preserve">Neni </w:t>
      </w:r>
      <w:r w:rsidR="00FC06AE">
        <w:rPr>
          <w:rFonts w:ascii="Times New Roman" w:hAnsi="Times New Roman" w:cs="Times New Roman"/>
          <w:b/>
          <w:bCs/>
          <w:sz w:val="24"/>
          <w:szCs w:val="24"/>
          <w:lang w:val="it-IT"/>
        </w:rPr>
        <w:t>6</w:t>
      </w:r>
      <w:r w:rsidR="00AC6388">
        <w:rPr>
          <w:rFonts w:ascii="Times New Roman" w:hAnsi="Times New Roman" w:cs="Times New Roman"/>
          <w:b/>
          <w:bCs/>
          <w:sz w:val="24"/>
          <w:szCs w:val="24"/>
          <w:lang w:val="it-IT"/>
        </w:rPr>
        <w:t>7</w:t>
      </w:r>
    </w:p>
    <w:p w14:paraId="6A2558E8" w14:textId="77777777" w:rsidR="00553782" w:rsidRDefault="00553782" w:rsidP="00553782">
      <w:pPr>
        <w:spacing w:after="0" w:line="240" w:lineRule="auto"/>
        <w:jc w:val="center"/>
        <w:rPr>
          <w:rFonts w:ascii="Times New Roman" w:hAnsi="Times New Roman" w:cs="Times New Roman"/>
          <w:b/>
          <w:bCs/>
          <w:sz w:val="24"/>
          <w:szCs w:val="24"/>
          <w:lang w:val="it-IT"/>
        </w:rPr>
      </w:pPr>
      <w:r w:rsidRPr="002229A9">
        <w:rPr>
          <w:rFonts w:ascii="Times New Roman" w:hAnsi="Times New Roman" w:cs="Times New Roman"/>
          <w:b/>
          <w:bCs/>
          <w:sz w:val="24"/>
          <w:szCs w:val="24"/>
          <w:lang w:val="it-IT"/>
        </w:rPr>
        <w:t>Neutraliteti gjinor</w:t>
      </w:r>
    </w:p>
    <w:p w14:paraId="35D0AC00" w14:textId="77777777" w:rsidR="00553782" w:rsidRPr="002229A9" w:rsidRDefault="00553782" w:rsidP="00553782">
      <w:pPr>
        <w:spacing w:after="0" w:line="240" w:lineRule="auto"/>
        <w:jc w:val="center"/>
        <w:rPr>
          <w:rFonts w:ascii="Times New Roman" w:hAnsi="Times New Roman" w:cs="Times New Roman"/>
          <w:b/>
          <w:bCs/>
          <w:sz w:val="24"/>
          <w:szCs w:val="24"/>
          <w:lang w:val="it-IT"/>
        </w:rPr>
      </w:pPr>
    </w:p>
    <w:p w14:paraId="21634F2C" w14:textId="77777777" w:rsidR="00553782" w:rsidRPr="00C428EF" w:rsidRDefault="00553782" w:rsidP="00553782">
      <w:pPr>
        <w:spacing w:line="240" w:lineRule="auto"/>
        <w:rPr>
          <w:rFonts w:ascii="Times New Roman" w:hAnsi="Times New Roman" w:cs="Times New Roman"/>
          <w:sz w:val="24"/>
          <w:szCs w:val="24"/>
          <w:lang w:val="it-IT"/>
        </w:rPr>
      </w:pPr>
      <w:r w:rsidRPr="00C428EF">
        <w:rPr>
          <w:rFonts w:ascii="Times New Roman" w:hAnsi="Times New Roman" w:cs="Times New Roman"/>
          <w:sz w:val="24"/>
          <w:szCs w:val="24"/>
          <w:lang w:val="it-IT"/>
        </w:rPr>
        <w:t>Shprehjet e përdorura në këtë ligj, që kanë kuptim gjinor, do të nënkuptojnë dhe përfshijnë në mënyrë të njëjtë gjininë mashkullore dhe atë femërore.</w:t>
      </w:r>
    </w:p>
    <w:p w14:paraId="79E11649" w14:textId="77777777" w:rsidR="00553782" w:rsidRPr="00C428EF" w:rsidRDefault="00553782" w:rsidP="00553782">
      <w:pPr>
        <w:autoSpaceDE w:val="0"/>
        <w:autoSpaceDN w:val="0"/>
        <w:adjustRightInd w:val="0"/>
        <w:spacing w:after="0" w:line="240" w:lineRule="auto"/>
        <w:jc w:val="center"/>
        <w:rPr>
          <w:rFonts w:ascii="Times New Roman" w:hAnsi="Times New Roman" w:cs="Times New Roman"/>
          <w:b/>
          <w:bCs/>
          <w:sz w:val="24"/>
          <w:szCs w:val="24"/>
          <w:lang w:val="it-IT"/>
        </w:rPr>
      </w:pPr>
    </w:p>
    <w:p w14:paraId="4B20DD6A" w14:textId="06316466" w:rsidR="00553782" w:rsidRPr="00C428EF" w:rsidRDefault="00553782" w:rsidP="00553782">
      <w:pPr>
        <w:autoSpaceDE w:val="0"/>
        <w:autoSpaceDN w:val="0"/>
        <w:adjustRightInd w:val="0"/>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 xml:space="preserve">Neni </w:t>
      </w:r>
      <w:r w:rsidR="00F41E91">
        <w:rPr>
          <w:rFonts w:ascii="Times New Roman" w:hAnsi="Times New Roman" w:cs="Times New Roman"/>
          <w:b/>
          <w:bCs/>
          <w:sz w:val="24"/>
          <w:szCs w:val="24"/>
          <w:lang w:val="it-IT"/>
        </w:rPr>
        <w:t>6</w:t>
      </w:r>
      <w:r w:rsidR="00AC6388">
        <w:rPr>
          <w:rFonts w:ascii="Times New Roman" w:hAnsi="Times New Roman" w:cs="Times New Roman"/>
          <w:b/>
          <w:bCs/>
          <w:sz w:val="24"/>
          <w:szCs w:val="24"/>
          <w:lang w:val="it-IT"/>
        </w:rPr>
        <w:t>8</w:t>
      </w:r>
    </w:p>
    <w:p w14:paraId="46DAFEC1" w14:textId="77777777" w:rsidR="00553782" w:rsidRDefault="00553782" w:rsidP="00553782">
      <w:pPr>
        <w:autoSpaceDE w:val="0"/>
        <w:autoSpaceDN w:val="0"/>
        <w:adjustRightInd w:val="0"/>
        <w:spacing w:after="0" w:line="240" w:lineRule="auto"/>
        <w:jc w:val="center"/>
        <w:rPr>
          <w:rFonts w:ascii="Times New Roman" w:hAnsi="Times New Roman" w:cs="Times New Roman"/>
          <w:b/>
          <w:bCs/>
          <w:sz w:val="24"/>
          <w:szCs w:val="24"/>
          <w:lang w:val="it-IT"/>
        </w:rPr>
      </w:pPr>
      <w:r w:rsidRPr="00C428EF">
        <w:rPr>
          <w:rFonts w:ascii="Times New Roman" w:hAnsi="Times New Roman" w:cs="Times New Roman"/>
          <w:b/>
          <w:bCs/>
          <w:sz w:val="24"/>
          <w:szCs w:val="24"/>
          <w:lang w:val="it-IT"/>
        </w:rPr>
        <w:t>Zbatimi i ligjit</w:t>
      </w:r>
    </w:p>
    <w:p w14:paraId="5A6C0462" w14:textId="77777777" w:rsidR="00553782" w:rsidRPr="00C428EF" w:rsidRDefault="00553782" w:rsidP="00553782">
      <w:pPr>
        <w:autoSpaceDE w:val="0"/>
        <w:autoSpaceDN w:val="0"/>
        <w:adjustRightInd w:val="0"/>
        <w:spacing w:after="0" w:line="240" w:lineRule="auto"/>
        <w:jc w:val="center"/>
        <w:rPr>
          <w:rFonts w:ascii="Times New Roman" w:hAnsi="Times New Roman" w:cs="Times New Roman"/>
          <w:b/>
          <w:bCs/>
          <w:sz w:val="24"/>
          <w:szCs w:val="24"/>
          <w:lang w:val="it-IT"/>
        </w:rPr>
      </w:pPr>
    </w:p>
    <w:p w14:paraId="7D7FD577" w14:textId="0567ACB8" w:rsidR="009A0459" w:rsidRPr="00C428EF" w:rsidRDefault="009A0459" w:rsidP="009A0459">
      <w:pPr>
        <w:autoSpaceDE w:val="0"/>
        <w:autoSpaceDN w:val="0"/>
        <w:adjustRightInd w:val="0"/>
        <w:spacing w:after="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1. </w:t>
      </w:r>
      <w:r w:rsidRPr="002229A9">
        <w:rPr>
          <w:rFonts w:ascii="Times New Roman" w:hAnsi="Times New Roman" w:cs="Times New Roman"/>
          <w:sz w:val="24"/>
          <w:szCs w:val="24"/>
          <w:lang w:val="it-IT"/>
        </w:rPr>
        <w:t xml:space="preserve">Në proceset gjyqësore </w:t>
      </w:r>
      <w:r>
        <w:rPr>
          <w:rFonts w:ascii="Times New Roman" w:hAnsi="Times New Roman" w:cs="Times New Roman"/>
          <w:sz w:val="24"/>
          <w:szCs w:val="24"/>
          <w:lang w:val="it-IT"/>
        </w:rPr>
        <w:t>administrative</w:t>
      </w:r>
      <w:r w:rsidRPr="002229A9">
        <w:rPr>
          <w:rFonts w:ascii="Times New Roman" w:hAnsi="Times New Roman" w:cs="Times New Roman"/>
          <w:sz w:val="24"/>
          <w:szCs w:val="24"/>
          <w:lang w:val="it-IT"/>
        </w:rPr>
        <w:t xml:space="preserve"> për disenjot zbatohen edhe dispozitat e kodit që rregullojnë procedurën </w:t>
      </w:r>
      <w:r>
        <w:rPr>
          <w:rFonts w:ascii="Times New Roman" w:hAnsi="Times New Roman" w:cs="Times New Roman"/>
          <w:sz w:val="24"/>
          <w:szCs w:val="24"/>
          <w:lang w:val="it-IT"/>
        </w:rPr>
        <w:t>administrative</w:t>
      </w:r>
      <w:r w:rsidRPr="002229A9">
        <w:rPr>
          <w:rFonts w:ascii="Times New Roman" w:hAnsi="Times New Roman" w:cs="Times New Roman"/>
          <w:sz w:val="24"/>
          <w:szCs w:val="24"/>
          <w:lang w:val="it-IT"/>
        </w:rPr>
        <w:t>, përveçse kur parashikohet ndryshe në këtë ligj.</w:t>
      </w:r>
    </w:p>
    <w:p w14:paraId="2C983E57" w14:textId="77777777" w:rsidR="009A0459" w:rsidRDefault="009A0459" w:rsidP="00553782">
      <w:pPr>
        <w:autoSpaceDE w:val="0"/>
        <w:autoSpaceDN w:val="0"/>
        <w:adjustRightInd w:val="0"/>
        <w:spacing w:after="20" w:line="240" w:lineRule="auto"/>
        <w:jc w:val="both"/>
        <w:rPr>
          <w:rFonts w:ascii="Times New Roman" w:hAnsi="Times New Roman" w:cs="Times New Roman"/>
          <w:sz w:val="24"/>
          <w:szCs w:val="24"/>
          <w:lang w:val="it-IT"/>
        </w:rPr>
      </w:pPr>
    </w:p>
    <w:p w14:paraId="7CF10E5F" w14:textId="09FEF236" w:rsidR="00553782" w:rsidRPr="00C428EF" w:rsidRDefault="009A0459" w:rsidP="00553782">
      <w:pPr>
        <w:autoSpaceDE w:val="0"/>
        <w:autoSpaceDN w:val="0"/>
        <w:adjustRightInd w:val="0"/>
        <w:spacing w:after="2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2. </w:t>
      </w:r>
      <w:r w:rsidR="00553782" w:rsidRPr="002229A9">
        <w:rPr>
          <w:rFonts w:ascii="Times New Roman" w:hAnsi="Times New Roman" w:cs="Times New Roman"/>
          <w:sz w:val="24"/>
          <w:szCs w:val="24"/>
          <w:lang w:val="it-IT"/>
        </w:rPr>
        <w:t>Në proceset gjyqësore civile për disenjot zbatohen edhe dispozitat e kodit që rregullo</w:t>
      </w:r>
      <w:r>
        <w:rPr>
          <w:rFonts w:ascii="Times New Roman" w:hAnsi="Times New Roman" w:cs="Times New Roman"/>
          <w:sz w:val="24"/>
          <w:szCs w:val="24"/>
          <w:lang w:val="it-IT"/>
        </w:rPr>
        <w:t>n</w:t>
      </w:r>
      <w:r w:rsidR="00553782" w:rsidRPr="002229A9">
        <w:rPr>
          <w:rFonts w:ascii="Times New Roman" w:hAnsi="Times New Roman" w:cs="Times New Roman"/>
          <w:sz w:val="24"/>
          <w:szCs w:val="24"/>
          <w:lang w:val="it-IT"/>
        </w:rPr>
        <w:t xml:space="preserve"> procedurën civile, përveçse kur parashikohet ndryshe në këtë ligj.</w:t>
      </w:r>
    </w:p>
    <w:p w14:paraId="46C14C7F" w14:textId="77777777" w:rsidR="00553782" w:rsidRDefault="00553782" w:rsidP="00553782">
      <w:pPr>
        <w:spacing w:line="240" w:lineRule="auto"/>
        <w:rPr>
          <w:rFonts w:ascii="Times New Roman" w:hAnsi="Times New Roman" w:cs="Times New Roman"/>
          <w:b/>
          <w:bCs/>
          <w:sz w:val="24"/>
          <w:szCs w:val="24"/>
          <w:lang w:val="sq-AL"/>
        </w:rPr>
      </w:pPr>
    </w:p>
    <w:p w14:paraId="00A072E4" w14:textId="149ECA73" w:rsidR="00553782"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 xml:space="preserve">Neni </w:t>
      </w:r>
      <w:r w:rsidR="00F41E91">
        <w:rPr>
          <w:rFonts w:ascii="Times New Roman" w:hAnsi="Times New Roman" w:cs="Times New Roman"/>
          <w:b/>
          <w:bCs/>
          <w:sz w:val="24"/>
          <w:szCs w:val="24"/>
          <w:lang w:val="sq-AL"/>
        </w:rPr>
        <w:t>6</w:t>
      </w:r>
      <w:r w:rsidR="00AC6388">
        <w:rPr>
          <w:rFonts w:ascii="Times New Roman" w:hAnsi="Times New Roman" w:cs="Times New Roman"/>
          <w:b/>
          <w:bCs/>
          <w:sz w:val="24"/>
          <w:szCs w:val="24"/>
          <w:lang w:val="sq-AL"/>
        </w:rPr>
        <w:t>9</w:t>
      </w:r>
    </w:p>
    <w:p w14:paraId="266444A2"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r>
        <w:rPr>
          <w:rFonts w:ascii="Times New Roman" w:hAnsi="Times New Roman" w:cs="Times New Roman"/>
          <w:b/>
          <w:bCs/>
          <w:sz w:val="24"/>
          <w:szCs w:val="24"/>
          <w:lang w:val="sq-AL"/>
        </w:rPr>
        <w:t>Aktet n</w:t>
      </w:r>
      <w:r w:rsidRPr="00C428EF">
        <w:rPr>
          <w:rFonts w:ascii="Times New Roman" w:hAnsi="Times New Roman" w:cs="Times New Roman"/>
          <w:b/>
          <w:bCs/>
          <w:sz w:val="24"/>
          <w:szCs w:val="24"/>
          <w:lang w:val="sq-AL"/>
        </w:rPr>
        <w:t>ënligjore</w:t>
      </w:r>
    </w:p>
    <w:p w14:paraId="6FA9D058" w14:textId="77777777" w:rsidR="00553782" w:rsidRPr="00C428EF" w:rsidRDefault="00553782" w:rsidP="00553782">
      <w:pPr>
        <w:spacing w:after="0" w:line="240" w:lineRule="auto"/>
        <w:jc w:val="center"/>
        <w:rPr>
          <w:rFonts w:ascii="Times New Roman" w:hAnsi="Times New Roman" w:cs="Times New Roman"/>
          <w:b/>
          <w:bCs/>
          <w:sz w:val="24"/>
          <w:szCs w:val="24"/>
          <w:lang w:val="sq-AL"/>
        </w:rPr>
      </w:pPr>
    </w:p>
    <w:p w14:paraId="5AD52D01" w14:textId="20D29375" w:rsidR="009A0459" w:rsidRPr="00C428EF" w:rsidRDefault="00553782" w:rsidP="00553782">
      <w:pPr>
        <w:spacing w:line="240" w:lineRule="auto"/>
        <w:jc w:val="both"/>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Këshilli i Ministrave miraton  Vendimin e Këshillit të Ministrave për Miratimin e Rregullores për Disenjot dhe aktet e tjera nënligjore, në bazë dhe në zbatim të këtij ligji, brenda gjashtë muajve nga hyrja në fuqi e këtij ligji. </w:t>
      </w:r>
    </w:p>
    <w:p w14:paraId="2C7B6D73" w14:textId="77777777" w:rsidR="00553782" w:rsidRPr="00C428EF" w:rsidRDefault="00553782" w:rsidP="004478C5">
      <w:pPr>
        <w:spacing w:line="240" w:lineRule="auto"/>
        <w:jc w:val="both"/>
        <w:rPr>
          <w:rFonts w:ascii="Times New Roman" w:hAnsi="Times New Roman" w:cs="Times New Roman"/>
          <w:sz w:val="24"/>
          <w:szCs w:val="24"/>
          <w:lang w:val="sq-AL"/>
        </w:rPr>
      </w:pPr>
    </w:p>
    <w:p w14:paraId="1622AADF" w14:textId="49B4FA3A" w:rsidR="00553782" w:rsidRPr="005F0262" w:rsidRDefault="00553782" w:rsidP="00553782">
      <w:pPr>
        <w:spacing w:after="0" w:line="240" w:lineRule="auto"/>
        <w:jc w:val="center"/>
        <w:rPr>
          <w:rFonts w:ascii="Times New Roman" w:hAnsi="Times New Roman" w:cs="Times New Roman"/>
          <w:b/>
          <w:bCs/>
          <w:sz w:val="24"/>
          <w:szCs w:val="24"/>
          <w:lang w:val="sq-AL"/>
        </w:rPr>
      </w:pPr>
      <w:r w:rsidRPr="005F0262">
        <w:rPr>
          <w:rFonts w:ascii="Times New Roman" w:hAnsi="Times New Roman" w:cs="Times New Roman"/>
          <w:b/>
          <w:bCs/>
          <w:sz w:val="24"/>
          <w:szCs w:val="24"/>
          <w:lang w:val="sq-AL"/>
        </w:rPr>
        <w:t xml:space="preserve">Neni </w:t>
      </w:r>
      <w:r w:rsidR="00AC6388">
        <w:rPr>
          <w:rFonts w:ascii="Times New Roman" w:hAnsi="Times New Roman" w:cs="Times New Roman"/>
          <w:b/>
          <w:bCs/>
          <w:sz w:val="24"/>
          <w:szCs w:val="24"/>
          <w:lang w:val="sq-AL"/>
        </w:rPr>
        <w:t>70</w:t>
      </w:r>
    </w:p>
    <w:p w14:paraId="4B01FB89" w14:textId="2B75A908" w:rsidR="00553782" w:rsidRPr="005F0262" w:rsidRDefault="00553782" w:rsidP="00553782">
      <w:pPr>
        <w:spacing w:after="0" w:line="240" w:lineRule="auto"/>
        <w:jc w:val="center"/>
        <w:rPr>
          <w:rFonts w:ascii="Times New Roman" w:hAnsi="Times New Roman" w:cs="Times New Roman"/>
          <w:b/>
          <w:bCs/>
          <w:sz w:val="24"/>
          <w:szCs w:val="24"/>
          <w:lang w:val="sq-AL"/>
        </w:rPr>
      </w:pPr>
      <w:r w:rsidRPr="005F0262">
        <w:rPr>
          <w:rFonts w:ascii="Times New Roman" w:hAnsi="Times New Roman" w:cs="Times New Roman"/>
          <w:b/>
          <w:bCs/>
          <w:sz w:val="24"/>
          <w:szCs w:val="24"/>
          <w:lang w:val="sq-AL"/>
        </w:rPr>
        <w:t>Dispozita tranzitore dhe përfundimtare</w:t>
      </w:r>
    </w:p>
    <w:p w14:paraId="261B9E66" w14:textId="77777777" w:rsidR="00553782" w:rsidRPr="005F0262" w:rsidRDefault="00553782" w:rsidP="00553782">
      <w:pPr>
        <w:spacing w:after="0" w:line="240" w:lineRule="auto"/>
        <w:jc w:val="center"/>
        <w:rPr>
          <w:rFonts w:ascii="Times New Roman" w:hAnsi="Times New Roman" w:cs="Times New Roman"/>
          <w:b/>
          <w:bCs/>
          <w:sz w:val="24"/>
          <w:szCs w:val="24"/>
          <w:lang w:val="sq-AL"/>
        </w:rPr>
      </w:pPr>
    </w:p>
    <w:p w14:paraId="0C986A8D" w14:textId="77777777" w:rsidR="00553782" w:rsidRPr="005F0262" w:rsidRDefault="00553782" w:rsidP="00553782">
      <w:pPr>
        <w:spacing w:line="240" w:lineRule="auto"/>
        <w:jc w:val="both"/>
        <w:rPr>
          <w:rFonts w:ascii="Times New Roman" w:hAnsi="Times New Roman" w:cs="Times New Roman"/>
          <w:sz w:val="24"/>
          <w:szCs w:val="24"/>
          <w:lang w:val="sq-AL"/>
        </w:rPr>
      </w:pPr>
      <w:r w:rsidRPr="00700A00">
        <w:rPr>
          <w:rFonts w:ascii="Times New Roman" w:eastAsia="MS Mincho" w:hAnsi="Times New Roman" w:cs="Times New Roman"/>
          <w:sz w:val="24"/>
          <w:szCs w:val="24"/>
          <w:lang w:val="sq-AL" w:eastAsia="en-GB"/>
        </w:rPr>
        <w:t xml:space="preserve">1. Për procedurat e regjistrimit të të drejtave të </w:t>
      </w:r>
      <w:r>
        <w:rPr>
          <w:rFonts w:ascii="Times New Roman" w:eastAsia="MS Mincho" w:hAnsi="Times New Roman"/>
          <w:sz w:val="24"/>
          <w:szCs w:val="24"/>
          <w:lang w:val="sq-AL" w:eastAsia="en-GB"/>
        </w:rPr>
        <w:t>disenjos</w:t>
      </w:r>
      <w:r w:rsidRPr="00700A00">
        <w:rPr>
          <w:rFonts w:ascii="Times New Roman" w:eastAsia="MS Mincho" w:hAnsi="Times New Roman" w:cs="Times New Roman"/>
          <w:sz w:val="24"/>
          <w:szCs w:val="24"/>
          <w:lang w:val="sq-AL" w:eastAsia="en-GB"/>
        </w:rPr>
        <w:t xml:space="preserve">, që nuk kanë përfunduar deri në datën e hyrjes në fuqi të këtij ligji, zbatohen dispozitat e ligjit </w:t>
      </w:r>
      <w:r w:rsidRPr="005F0262">
        <w:rPr>
          <w:rFonts w:ascii="Times New Roman" w:hAnsi="Times New Roman" w:cs="Times New Roman"/>
          <w:sz w:val="24"/>
          <w:szCs w:val="24"/>
          <w:lang w:val="sq-AL"/>
        </w:rPr>
        <w:t>dispozitat e Ligjit nr. 9947, datë 07.07.2008 “Për Pronësinë Industriale”, i ndryshuar dhe Vendimit të Këshillit të Ministrave nr. 270, datë 16.05.2018 “Për miratimin e rregullores për regjistrimin e disenjove industriale”.</w:t>
      </w:r>
    </w:p>
    <w:p w14:paraId="4E3C5F3D" w14:textId="77777777" w:rsidR="00553782" w:rsidRPr="005F0262" w:rsidRDefault="00553782" w:rsidP="00553782">
      <w:pPr>
        <w:pStyle w:val="Paragrafi"/>
        <w:ind w:firstLine="0"/>
        <w:rPr>
          <w:rFonts w:ascii="Times New Roman" w:hAnsi="Times New Roman"/>
          <w:sz w:val="24"/>
          <w:szCs w:val="24"/>
          <w:lang w:val="sq-AL"/>
        </w:rPr>
      </w:pPr>
      <w:r w:rsidRPr="00700A00">
        <w:rPr>
          <w:rFonts w:ascii="Times New Roman" w:eastAsia="MS Mincho" w:hAnsi="Times New Roman"/>
          <w:sz w:val="24"/>
          <w:szCs w:val="24"/>
          <w:lang w:val="sq-AL" w:eastAsia="en-GB"/>
        </w:rPr>
        <w:t xml:space="preserve">2. </w:t>
      </w:r>
      <w:r w:rsidRPr="005F0262">
        <w:rPr>
          <w:rFonts w:ascii="Times New Roman" w:hAnsi="Times New Roman"/>
          <w:sz w:val="24"/>
          <w:szCs w:val="24"/>
          <w:lang w:val="sq-AL"/>
        </w:rPr>
        <w:t>Proceset për shkeljen e të drejtave dhe procedurat administrative që kanë filluar ose janë pezull përpara hyrjes në fuqi të këtij ligji, do të trajtohen dhe vendosen në përputhje me dispozitat e Ligjit nr. 9947, datë 07.07.2008 “Për Pronësinë Industriale”, i ndryshuar dhe Vendimit të Këshillit të Ministrave nr. 270, datë 16.05.2018 “Për miratimin e rregullores për regjistrimin e disenjove industriale”.</w:t>
      </w:r>
    </w:p>
    <w:p w14:paraId="7D1E93F4" w14:textId="77777777" w:rsidR="00553782" w:rsidRPr="00C428EF" w:rsidRDefault="00553782" w:rsidP="00553782">
      <w:pPr>
        <w:pStyle w:val="Paragrafi"/>
        <w:rPr>
          <w:rFonts w:ascii="Times New Roman" w:eastAsia="MS Mincho" w:hAnsi="Times New Roman"/>
          <w:sz w:val="24"/>
          <w:szCs w:val="24"/>
          <w:lang w:val="sq-AL" w:eastAsia="en-GB"/>
        </w:rPr>
      </w:pPr>
    </w:p>
    <w:p w14:paraId="4C6D7A50" w14:textId="7C5BDDE6" w:rsidR="009A0459" w:rsidRPr="00C428EF" w:rsidRDefault="00553782" w:rsidP="00553782">
      <w:pPr>
        <w:spacing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3. </w:t>
      </w:r>
      <w:r w:rsidRPr="00C428EF">
        <w:rPr>
          <w:rFonts w:ascii="Times New Roman" w:hAnsi="Times New Roman" w:cs="Times New Roman"/>
          <w:sz w:val="24"/>
          <w:szCs w:val="24"/>
          <w:lang w:val="sq-AL"/>
        </w:rPr>
        <w:t xml:space="preserve">Deri në hyrjen në fuqi të Vendimit të Këshillit të Ministrave për Miratimin e Rregullores për Disenjot që do të nxirret në bazë dhe për zbatim të këtij ligji, siç parashikohet në nenin </w:t>
      </w:r>
      <w:r w:rsidR="009A0459">
        <w:rPr>
          <w:rFonts w:ascii="Times New Roman" w:hAnsi="Times New Roman" w:cs="Times New Roman"/>
          <w:sz w:val="24"/>
          <w:szCs w:val="24"/>
          <w:lang w:val="sq-AL"/>
        </w:rPr>
        <w:t>66</w:t>
      </w:r>
      <w:r w:rsidR="009A0459" w:rsidRPr="00C428EF">
        <w:rPr>
          <w:rFonts w:ascii="Times New Roman" w:hAnsi="Times New Roman" w:cs="Times New Roman"/>
          <w:sz w:val="24"/>
          <w:szCs w:val="24"/>
          <w:lang w:val="sq-AL"/>
        </w:rPr>
        <w:t xml:space="preserve"> </w:t>
      </w:r>
      <w:r w:rsidRPr="00C428EF">
        <w:rPr>
          <w:rFonts w:ascii="Times New Roman" w:hAnsi="Times New Roman" w:cs="Times New Roman"/>
          <w:sz w:val="24"/>
          <w:szCs w:val="24"/>
          <w:lang w:val="sq-AL"/>
        </w:rPr>
        <w:t>të</w:t>
      </w:r>
      <w:r w:rsidR="009A0459">
        <w:rPr>
          <w:rFonts w:ascii="Times New Roman" w:hAnsi="Times New Roman" w:cs="Times New Roman"/>
          <w:sz w:val="24"/>
          <w:szCs w:val="24"/>
          <w:lang w:val="sq-AL"/>
        </w:rPr>
        <w:t xml:space="preserve"> tij</w:t>
      </w:r>
      <w:r w:rsidRPr="00C428EF">
        <w:rPr>
          <w:rFonts w:ascii="Times New Roman" w:hAnsi="Times New Roman" w:cs="Times New Roman"/>
          <w:sz w:val="24"/>
          <w:szCs w:val="24"/>
          <w:lang w:val="sq-AL"/>
        </w:rPr>
        <w:t xml:space="preserve">, do të zbatohen për aq sa është e mundur dhe në masën që ato nuk </w:t>
      </w:r>
      <w:r w:rsidR="009A0459">
        <w:rPr>
          <w:rFonts w:ascii="Times New Roman" w:hAnsi="Times New Roman" w:cs="Times New Roman"/>
          <w:sz w:val="24"/>
          <w:szCs w:val="24"/>
          <w:lang w:val="sq-AL"/>
        </w:rPr>
        <w:t>bien</w:t>
      </w:r>
      <w:r w:rsidR="009A0459" w:rsidRPr="00C428EF">
        <w:rPr>
          <w:rFonts w:ascii="Times New Roman" w:hAnsi="Times New Roman" w:cs="Times New Roman"/>
          <w:sz w:val="24"/>
          <w:szCs w:val="24"/>
          <w:lang w:val="sq-AL"/>
        </w:rPr>
        <w:t xml:space="preserve"> </w:t>
      </w:r>
      <w:r w:rsidRPr="00C428EF">
        <w:rPr>
          <w:rFonts w:ascii="Times New Roman" w:hAnsi="Times New Roman" w:cs="Times New Roman"/>
          <w:sz w:val="24"/>
          <w:szCs w:val="24"/>
          <w:lang w:val="sq-AL"/>
        </w:rPr>
        <w:t>ndesh me dispozitat e këtij ligji, dispozitat e Vendimit të Këshillit të Ministrave nr. 270, datë 16.05.2018 “Për miratimin e rregullores për regjistrimin disenjove industriale”</w:t>
      </w:r>
      <w:r w:rsidR="009A0459">
        <w:rPr>
          <w:rFonts w:ascii="Times New Roman" w:hAnsi="Times New Roman" w:cs="Times New Roman"/>
          <w:sz w:val="24"/>
          <w:szCs w:val="24"/>
          <w:lang w:val="sq-AL"/>
        </w:rPr>
        <w:t xml:space="preserve"> dhe </w:t>
      </w:r>
      <w:r w:rsidR="009A0459" w:rsidRPr="00C428EF">
        <w:rPr>
          <w:rFonts w:ascii="Times New Roman" w:hAnsi="Times New Roman" w:cs="Times New Roman"/>
          <w:sz w:val="24"/>
          <w:szCs w:val="24"/>
          <w:lang w:val="sq-AL"/>
        </w:rPr>
        <w:t xml:space="preserve">Vendimit të Këshillit të Ministrave nr. </w:t>
      </w:r>
      <w:r w:rsidR="009A0459">
        <w:rPr>
          <w:rFonts w:ascii="Times New Roman" w:hAnsi="Times New Roman" w:cs="Times New Roman"/>
          <w:sz w:val="24"/>
          <w:szCs w:val="24"/>
          <w:lang w:val="sq-AL"/>
        </w:rPr>
        <w:t>883</w:t>
      </w:r>
      <w:r w:rsidR="009A0459" w:rsidRPr="00C428EF">
        <w:rPr>
          <w:rFonts w:ascii="Times New Roman" w:hAnsi="Times New Roman" w:cs="Times New Roman"/>
          <w:sz w:val="24"/>
          <w:szCs w:val="24"/>
          <w:lang w:val="sq-AL"/>
        </w:rPr>
        <w:t xml:space="preserve">, datë </w:t>
      </w:r>
      <w:r w:rsidR="009A0459">
        <w:rPr>
          <w:rFonts w:ascii="Times New Roman" w:hAnsi="Times New Roman" w:cs="Times New Roman"/>
          <w:sz w:val="24"/>
          <w:szCs w:val="24"/>
          <w:lang w:val="sq-AL"/>
        </w:rPr>
        <w:t>13</w:t>
      </w:r>
      <w:r w:rsidR="009A0459" w:rsidRPr="00C428EF">
        <w:rPr>
          <w:rFonts w:ascii="Times New Roman" w:hAnsi="Times New Roman" w:cs="Times New Roman"/>
          <w:sz w:val="24"/>
          <w:szCs w:val="24"/>
          <w:lang w:val="sq-AL"/>
        </w:rPr>
        <w:t>.05.20</w:t>
      </w:r>
      <w:r w:rsidR="009A0459">
        <w:rPr>
          <w:rFonts w:ascii="Times New Roman" w:hAnsi="Times New Roman" w:cs="Times New Roman"/>
          <w:sz w:val="24"/>
          <w:szCs w:val="24"/>
          <w:lang w:val="sq-AL"/>
        </w:rPr>
        <w:t>09</w:t>
      </w:r>
      <w:r w:rsidR="009A0459" w:rsidRPr="00C428EF">
        <w:rPr>
          <w:rFonts w:ascii="Times New Roman" w:hAnsi="Times New Roman" w:cs="Times New Roman"/>
          <w:sz w:val="24"/>
          <w:szCs w:val="24"/>
          <w:lang w:val="sq-AL"/>
        </w:rPr>
        <w:t xml:space="preserve"> “Për miratimin e </w:t>
      </w:r>
      <w:r w:rsidR="009A0459">
        <w:rPr>
          <w:rFonts w:ascii="Times New Roman" w:hAnsi="Times New Roman" w:cs="Times New Roman"/>
          <w:sz w:val="24"/>
          <w:szCs w:val="24"/>
          <w:lang w:val="sq-AL"/>
        </w:rPr>
        <w:t>tarifave</w:t>
      </w:r>
      <w:r w:rsidR="009A0459" w:rsidRPr="00C428EF">
        <w:rPr>
          <w:rFonts w:ascii="Times New Roman" w:hAnsi="Times New Roman" w:cs="Times New Roman"/>
          <w:sz w:val="24"/>
          <w:szCs w:val="24"/>
          <w:lang w:val="sq-AL"/>
        </w:rPr>
        <w:t xml:space="preserve"> për regjistrimin </w:t>
      </w:r>
      <w:r w:rsidR="009A0459">
        <w:rPr>
          <w:rFonts w:ascii="Times New Roman" w:hAnsi="Times New Roman" w:cs="Times New Roman"/>
          <w:sz w:val="24"/>
          <w:szCs w:val="24"/>
          <w:lang w:val="sq-AL"/>
        </w:rPr>
        <w:t>objekteve t</w:t>
      </w:r>
      <w:r w:rsidR="009A0459" w:rsidRPr="00C428EF">
        <w:rPr>
          <w:rFonts w:ascii="Times New Roman" w:hAnsi="Times New Roman" w:cs="Times New Roman"/>
          <w:sz w:val="24"/>
          <w:szCs w:val="24"/>
          <w:lang w:val="sq-AL"/>
        </w:rPr>
        <w:t>ë</w:t>
      </w:r>
      <w:r w:rsidR="009A0459">
        <w:rPr>
          <w:rFonts w:ascii="Times New Roman" w:hAnsi="Times New Roman" w:cs="Times New Roman"/>
          <w:sz w:val="24"/>
          <w:szCs w:val="24"/>
          <w:lang w:val="sq-AL"/>
        </w:rPr>
        <w:t xml:space="preserve"> pron</w:t>
      </w:r>
      <w:r w:rsidR="009A0459" w:rsidRPr="00C428EF">
        <w:rPr>
          <w:rFonts w:ascii="Times New Roman" w:hAnsi="Times New Roman" w:cs="Times New Roman"/>
          <w:sz w:val="24"/>
          <w:szCs w:val="24"/>
          <w:lang w:val="sq-AL"/>
        </w:rPr>
        <w:t>ë</w:t>
      </w:r>
      <w:r w:rsidR="009A0459">
        <w:rPr>
          <w:rFonts w:ascii="Times New Roman" w:hAnsi="Times New Roman" w:cs="Times New Roman"/>
          <w:sz w:val="24"/>
          <w:szCs w:val="24"/>
          <w:lang w:val="sq-AL"/>
        </w:rPr>
        <w:t>sis</w:t>
      </w:r>
      <w:r w:rsidR="009A0459" w:rsidRPr="00C428EF">
        <w:rPr>
          <w:rFonts w:ascii="Times New Roman" w:hAnsi="Times New Roman" w:cs="Times New Roman"/>
          <w:sz w:val="24"/>
          <w:szCs w:val="24"/>
          <w:lang w:val="sq-AL"/>
        </w:rPr>
        <w:t>ë industriale”</w:t>
      </w:r>
      <w:r w:rsidR="009A0459">
        <w:rPr>
          <w:rFonts w:ascii="Times New Roman" w:hAnsi="Times New Roman" w:cs="Times New Roman"/>
          <w:sz w:val="24"/>
          <w:szCs w:val="24"/>
          <w:lang w:val="sq-AL"/>
        </w:rPr>
        <w:t>, t</w:t>
      </w:r>
      <w:r w:rsidR="009A0459" w:rsidRPr="00C428EF">
        <w:rPr>
          <w:rFonts w:ascii="Times New Roman" w:hAnsi="Times New Roman" w:cs="Times New Roman"/>
          <w:sz w:val="24"/>
          <w:szCs w:val="24"/>
          <w:lang w:val="sq-AL"/>
        </w:rPr>
        <w:t>ë</w:t>
      </w:r>
      <w:r w:rsidR="009A0459">
        <w:rPr>
          <w:rFonts w:ascii="Times New Roman" w:hAnsi="Times New Roman" w:cs="Times New Roman"/>
          <w:sz w:val="24"/>
          <w:szCs w:val="24"/>
          <w:lang w:val="sq-AL"/>
        </w:rPr>
        <w:t xml:space="preserve"> ndryshuar</w:t>
      </w:r>
      <w:r w:rsidRPr="00C428EF">
        <w:rPr>
          <w:rFonts w:ascii="Times New Roman" w:hAnsi="Times New Roman" w:cs="Times New Roman"/>
          <w:sz w:val="24"/>
          <w:szCs w:val="24"/>
          <w:lang w:val="sq-AL"/>
        </w:rPr>
        <w:t>.</w:t>
      </w:r>
    </w:p>
    <w:p w14:paraId="31FBE3C6" w14:textId="2536D1E7" w:rsidR="00553782" w:rsidRPr="00C428EF" w:rsidRDefault="00553782" w:rsidP="00553782">
      <w:pPr>
        <w:spacing w:line="240" w:lineRule="auto"/>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4. Aktet nënligjore, të miratuara para hyrjes në fuqi të këtij ligji dhe që nuk bien ndesh me të, do të zbatohen derisa nuk janë miratuar aktet nënligjore të parashikuara në nenin </w:t>
      </w:r>
      <w:r w:rsidR="004E229D">
        <w:rPr>
          <w:rFonts w:ascii="Times New Roman" w:hAnsi="Times New Roman" w:cs="Times New Roman"/>
          <w:sz w:val="24"/>
          <w:szCs w:val="24"/>
          <w:lang w:val="sq-AL"/>
        </w:rPr>
        <w:t>6</w:t>
      </w:r>
      <w:r w:rsidR="00AC6388">
        <w:rPr>
          <w:rFonts w:ascii="Times New Roman" w:hAnsi="Times New Roman" w:cs="Times New Roman"/>
          <w:sz w:val="24"/>
          <w:szCs w:val="24"/>
          <w:lang w:val="sq-AL"/>
        </w:rPr>
        <w:t>9</w:t>
      </w:r>
      <w:r w:rsidRPr="00C428EF">
        <w:rPr>
          <w:rFonts w:ascii="Times New Roman" w:hAnsi="Times New Roman" w:cs="Times New Roman"/>
          <w:sz w:val="24"/>
          <w:szCs w:val="24"/>
          <w:lang w:val="sq-AL"/>
        </w:rPr>
        <w:t xml:space="preserve"> të këtij ligji</w:t>
      </w:r>
      <w:r w:rsidR="00F41E91">
        <w:rPr>
          <w:rFonts w:ascii="Times New Roman" w:hAnsi="Times New Roman" w:cs="Times New Roman"/>
          <w:sz w:val="24"/>
          <w:szCs w:val="24"/>
          <w:lang w:val="sq-AL"/>
        </w:rPr>
        <w:t>.</w:t>
      </w:r>
      <w:r w:rsidR="00F41E91" w:rsidDel="00F41E91">
        <w:rPr>
          <w:rFonts w:ascii="Times New Roman" w:hAnsi="Times New Roman" w:cs="Times New Roman"/>
          <w:sz w:val="24"/>
          <w:szCs w:val="24"/>
          <w:lang w:val="sq-AL"/>
        </w:rPr>
        <w:t xml:space="preserve"> </w:t>
      </w:r>
    </w:p>
    <w:p w14:paraId="7347A43B" w14:textId="77777777" w:rsidR="00F41E91" w:rsidRDefault="00F41E91" w:rsidP="00F41E91">
      <w:pPr>
        <w:spacing w:after="0" w:line="240" w:lineRule="auto"/>
        <w:jc w:val="center"/>
        <w:rPr>
          <w:rFonts w:ascii="Times New Roman" w:hAnsi="Times New Roman" w:cs="Times New Roman"/>
          <w:b/>
          <w:bCs/>
          <w:sz w:val="24"/>
          <w:szCs w:val="24"/>
          <w:lang w:val="sq-AL"/>
        </w:rPr>
      </w:pPr>
    </w:p>
    <w:p w14:paraId="275DE1F2" w14:textId="29CBD689" w:rsidR="00553782" w:rsidRPr="00C428EF" w:rsidRDefault="00553782" w:rsidP="00F41E91">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 xml:space="preserve">Neni </w:t>
      </w:r>
      <w:r w:rsidR="00AC6388">
        <w:rPr>
          <w:rFonts w:ascii="Times New Roman" w:hAnsi="Times New Roman" w:cs="Times New Roman"/>
          <w:b/>
          <w:bCs/>
          <w:sz w:val="24"/>
          <w:szCs w:val="24"/>
          <w:lang w:val="sq-AL"/>
        </w:rPr>
        <w:t>71</w:t>
      </w:r>
    </w:p>
    <w:p w14:paraId="57B1D189" w14:textId="77777777" w:rsidR="00553782" w:rsidRPr="00C428EF" w:rsidRDefault="00553782" w:rsidP="00F41E91">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Shfuqizimet</w:t>
      </w:r>
    </w:p>
    <w:p w14:paraId="5BC05FB1" w14:textId="77777777" w:rsidR="00553782" w:rsidRPr="00C428EF" w:rsidRDefault="00553782" w:rsidP="00F41E91">
      <w:pPr>
        <w:spacing w:after="0" w:line="240" w:lineRule="auto"/>
        <w:jc w:val="center"/>
        <w:rPr>
          <w:rFonts w:ascii="Times New Roman" w:hAnsi="Times New Roman" w:cs="Times New Roman"/>
          <w:b/>
          <w:bCs/>
          <w:sz w:val="24"/>
          <w:szCs w:val="24"/>
          <w:lang w:val="sq-AL"/>
        </w:rPr>
      </w:pPr>
    </w:p>
    <w:p w14:paraId="7E23EADB" w14:textId="0BF21D11" w:rsidR="00553782" w:rsidRPr="00C428EF" w:rsidRDefault="00553782" w:rsidP="00553782">
      <w:pPr>
        <w:spacing w:line="240" w:lineRule="auto"/>
        <w:rPr>
          <w:rFonts w:ascii="Times New Roman" w:hAnsi="Times New Roman" w:cs="Times New Roman"/>
          <w:sz w:val="24"/>
          <w:szCs w:val="24"/>
          <w:lang w:val="sq-AL"/>
        </w:rPr>
      </w:pPr>
      <w:r w:rsidRPr="00C428EF">
        <w:rPr>
          <w:rFonts w:ascii="Times New Roman" w:hAnsi="Times New Roman" w:cs="Times New Roman"/>
          <w:sz w:val="24"/>
          <w:szCs w:val="24"/>
          <w:lang w:val="sq-AL"/>
        </w:rPr>
        <w:t xml:space="preserve">1.Me hyrjen në fuqi të këtij ligji, Ligji nr. 9947 datë 07.07.2008 “Për Pronësinë Industriale”, i ndryshuar, shfuqizohet për aq sa parashikohet në lidhje me disenjot. </w:t>
      </w:r>
    </w:p>
    <w:p w14:paraId="42F5C06E" w14:textId="77777777" w:rsidR="00553782" w:rsidRPr="00C428EF" w:rsidRDefault="00553782" w:rsidP="00553782">
      <w:pPr>
        <w:spacing w:after="0" w:line="240" w:lineRule="auto"/>
        <w:rPr>
          <w:rFonts w:ascii="Times New Roman" w:hAnsi="Times New Roman" w:cs="Times New Roman"/>
          <w:sz w:val="24"/>
          <w:szCs w:val="24"/>
          <w:lang w:val="sq-AL"/>
        </w:rPr>
      </w:pPr>
    </w:p>
    <w:p w14:paraId="68E412F3" w14:textId="6251B9BD" w:rsidR="00553782" w:rsidRPr="00C428EF"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 xml:space="preserve">Neni </w:t>
      </w:r>
      <w:r w:rsidR="00AC6388">
        <w:rPr>
          <w:rFonts w:ascii="Times New Roman" w:hAnsi="Times New Roman" w:cs="Times New Roman"/>
          <w:b/>
          <w:bCs/>
          <w:sz w:val="24"/>
          <w:szCs w:val="24"/>
          <w:lang w:val="sq-AL"/>
        </w:rPr>
        <w:t>72</w:t>
      </w:r>
    </w:p>
    <w:p w14:paraId="10B7F010" w14:textId="77777777" w:rsidR="00553782" w:rsidRDefault="00553782" w:rsidP="00553782">
      <w:pPr>
        <w:spacing w:after="0" w:line="240" w:lineRule="auto"/>
        <w:jc w:val="center"/>
        <w:rPr>
          <w:rFonts w:ascii="Times New Roman" w:hAnsi="Times New Roman" w:cs="Times New Roman"/>
          <w:b/>
          <w:bCs/>
          <w:sz w:val="24"/>
          <w:szCs w:val="24"/>
          <w:lang w:val="sq-AL"/>
        </w:rPr>
      </w:pPr>
      <w:r w:rsidRPr="00C428EF">
        <w:rPr>
          <w:rFonts w:ascii="Times New Roman" w:hAnsi="Times New Roman" w:cs="Times New Roman"/>
          <w:b/>
          <w:bCs/>
          <w:sz w:val="24"/>
          <w:szCs w:val="24"/>
          <w:lang w:val="sq-AL"/>
        </w:rPr>
        <w:t>Hyrja në fuqi</w:t>
      </w:r>
    </w:p>
    <w:p w14:paraId="073E14CA" w14:textId="77777777" w:rsidR="006F08EA" w:rsidRPr="00C428EF" w:rsidRDefault="006F08EA" w:rsidP="00553782">
      <w:pPr>
        <w:spacing w:after="0" w:line="240" w:lineRule="auto"/>
        <w:jc w:val="center"/>
        <w:rPr>
          <w:rFonts w:ascii="Times New Roman" w:hAnsi="Times New Roman" w:cs="Times New Roman"/>
          <w:b/>
          <w:bCs/>
          <w:sz w:val="24"/>
          <w:szCs w:val="24"/>
          <w:lang w:val="sq-AL"/>
        </w:rPr>
      </w:pPr>
    </w:p>
    <w:p w14:paraId="2A4CE8E7" w14:textId="48285B8D" w:rsidR="00553782" w:rsidRPr="006F08EA" w:rsidRDefault="006F08EA" w:rsidP="006F08EA">
      <w:pPr>
        <w:spacing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1. </w:t>
      </w:r>
      <w:r w:rsidR="00553782" w:rsidRPr="006F08EA">
        <w:rPr>
          <w:rFonts w:ascii="Times New Roman" w:hAnsi="Times New Roman" w:cs="Times New Roman"/>
          <w:sz w:val="24"/>
          <w:szCs w:val="24"/>
          <w:lang w:val="sq-AL"/>
        </w:rPr>
        <w:t xml:space="preserve">Ky ligj hyn në fuqi </w:t>
      </w:r>
      <w:r w:rsidR="003A7563" w:rsidRPr="006F08EA">
        <w:rPr>
          <w:rFonts w:ascii="Times New Roman" w:hAnsi="Times New Roman" w:cs="Times New Roman"/>
          <w:sz w:val="24"/>
          <w:szCs w:val="24"/>
          <w:lang w:val="sq-AL"/>
        </w:rPr>
        <w:t xml:space="preserve">6 </w:t>
      </w:r>
      <w:r w:rsidR="0043551F" w:rsidRPr="006F08EA">
        <w:rPr>
          <w:rFonts w:ascii="Times New Roman" w:hAnsi="Times New Roman" w:cs="Times New Roman"/>
          <w:sz w:val="24"/>
          <w:szCs w:val="24"/>
          <w:lang w:val="sq-AL"/>
        </w:rPr>
        <w:t xml:space="preserve">(gjashtë) </w:t>
      </w:r>
      <w:r w:rsidR="003A7563" w:rsidRPr="006F08EA">
        <w:rPr>
          <w:rFonts w:ascii="Times New Roman" w:hAnsi="Times New Roman" w:cs="Times New Roman"/>
          <w:sz w:val="24"/>
          <w:szCs w:val="24"/>
          <w:lang w:val="sq-AL"/>
        </w:rPr>
        <w:t xml:space="preserve">muaj </w:t>
      </w:r>
      <w:r w:rsidR="00553782" w:rsidRPr="006F08EA">
        <w:rPr>
          <w:rFonts w:ascii="Times New Roman" w:hAnsi="Times New Roman" w:cs="Times New Roman"/>
          <w:sz w:val="24"/>
          <w:szCs w:val="24"/>
          <w:lang w:val="sq-AL"/>
        </w:rPr>
        <w:t>pas botimit në Fletoren Zyrtare.</w:t>
      </w:r>
    </w:p>
    <w:p w14:paraId="6C045A65" w14:textId="107B0BAE" w:rsidR="00CC2998" w:rsidRPr="006F08EA" w:rsidRDefault="006F08EA" w:rsidP="006F08EA">
      <w:pPr>
        <w:spacing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2. </w:t>
      </w:r>
      <w:r w:rsidR="00CC2998" w:rsidRPr="006F08EA">
        <w:rPr>
          <w:rFonts w:ascii="Times New Roman" w:hAnsi="Times New Roman" w:cs="Times New Roman"/>
          <w:sz w:val="24"/>
          <w:szCs w:val="24"/>
          <w:lang w:val="sq-AL"/>
        </w:rPr>
        <w:t>Përjashtimisht, pika 2 e nenit 30 dhe pika 2 e nenit 53, e këtij ligji, hyjnë në fuqi në anëtarësimit të Republikës së Shqipërisë në Ba</w:t>
      </w:r>
      <w:r w:rsidR="000D5B5D" w:rsidRPr="006F08EA">
        <w:rPr>
          <w:rFonts w:ascii="Times New Roman" w:hAnsi="Times New Roman" w:cs="Times New Roman"/>
          <w:sz w:val="24"/>
          <w:szCs w:val="24"/>
          <w:lang w:val="sq-AL"/>
        </w:rPr>
        <w:t>s</w:t>
      </w:r>
      <w:r w:rsidR="00CC2998" w:rsidRPr="006F08EA">
        <w:rPr>
          <w:rFonts w:ascii="Times New Roman" w:hAnsi="Times New Roman" w:cs="Times New Roman"/>
          <w:sz w:val="24"/>
          <w:szCs w:val="24"/>
          <w:lang w:val="sq-AL"/>
        </w:rPr>
        <w:t>hkimin Evropian.</w:t>
      </w:r>
    </w:p>
    <w:p w14:paraId="638F9E30" w14:textId="77777777" w:rsidR="00553782" w:rsidRPr="00C428EF" w:rsidRDefault="00553782" w:rsidP="00553782">
      <w:pPr>
        <w:spacing w:line="240" w:lineRule="auto"/>
        <w:rPr>
          <w:rFonts w:ascii="Times New Roman" w:hAnsi="Times New Roman" w:cs="Times New Roman"/>
          <w:sz w:val="24"/>
          <w:szCs w:val="24"/>
          <w:lang w:val="sq-AL"/>
        </w:rPr>
      </w:pPr>
    </w:p>
    <w:p w14:paraId="32ED54B9" w14:textId="77777777" w:rsidR="002C27E3" w:rsidRPr="00553782" w:rsidRDefault="002C27E3">
      <w:pPr>
        <w:rPr>
          <w:lang w:val="sq-AL"/>
        </w:rPr>
      </w:pPr>
    </w:p>
    <w:sectPr w:rsidR="002C27E3" w:rsidRPr="0055378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3F3794" w16cex:dateUtc="2025-12-10T08:26:00Z"/>
  <w16cex:commentExtensible w16cex:durableId="21D6103D" w16cex:dateUtc="2025-12-10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10A6F" w14:textId="77777777" w:rsidR="00E54E31" w:rsidRDefault="00E54E31" w:rsidP="00553782">
      <w:pPr>
        <w:spacing w:after="0" w:line="240" w:lineRule="auto"/>
      </w:pPr>
      <w:r>
        <w:separator/>
      </w:r>
    </w:p>
  </w:endnote>
  <w:endnote w:type="continuationSeparator" w:id="0">
    <w:p w14:paraId="382A34A6" w14:textId="77777777" w:rsidR="00E54E31" w:rsidRDefault="00E54E31" w:rsidP="00553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ヒラギノ角ゴ Pro W3">
    <w:altName w:val="MS Gothic"/>
    <w:charset w:val="80"/>
    <w:family w:val="auto"/>
    <w:pitch w:val="variable"/>
    <w:sig w:usb0="00000001"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8C9A9" w14:textId="77777777" w:rsidR="00E54E31" w:rsidRDefault="00E54E31" w:rsidP="00553782">
      <w:pPr>
        <w:spacing w:after="0" w:line="240" w:lineRule="auto"/>
      </w:pPr>
      <w:r>
        <w:separator/>
      </w:r>
    </w:p>
  </w:footnote>
  <w:footnote w:type="continuationSeparator" w:id="0">
    <w:p w14:paraId="4B9D1EE7" w14:textId="77777777" w:rsidR="00E54E31" w:rsidRDefault="00E54E31" w:rsidP="00553782">
      <w:pPr>
        <w:spacing w:after="0" w:line="240" w:lineRule="auto"/>
      </w:pPr>
      <w:r>
        <w:continuationSeparator/>
      </w:r>
    </w:p>
  </w:footnote>
  <w:footnote w:id="1">
    <w:p w14:paraId="0B5E3A34" w14:textId="77777777" w:rsidR="00956BA7" w:rsidRDefault="00553782" w:rsidP="00553782">
      <w:pPr>
        <w:pStyle w:val="FootnoteText"/>
        <w:rPr>
          <w:rFonts w:ascii="Times New Roman" w:hAnsi="Times New Roman" w:cs="Times New Roman"/>
          <w:i/>
          <w:iCs/>
        </w:rPr>
      </w:pPr>
      <w:r w:rsidRPr="00021700">
        <w:rPr>
          <w:rStyle w:val="FootnoteReference"/>
          <w:rFonts w:ascii="Times New Roman" w:hAnsi="Times New Roman" w:cs="Times New Roman"/>
        </w:rPr>
        <w:footnoteRef/>
      </w:r>
      <w:r w:rsidRPr="00021700">
        <w:rPr>
          <w:rFonts w:ascii="Times New Roman" w:hAnsi="Times New Roman" w:cs="Times New Roman"/>
        </w:rPr>
        <w:t xml:space="preserve"> </w:t>
      </w:r>
      <w:r w:rsidRPr="00021700">
        <w:rPr>
          <w:rFonts w:ascii="Times New Roman" w:hAnsi="Times New Roman" w:cs="Times New Roman"/>
          <w:i/>
          <w:iCs/>
        </w:rPr>
        <w:t xml:space="preserve">Ky </w:t>
      </w:r>
      <w:proofErr w:type="spellStart"/>
      <w:r w:rsidRPr="00021700">
        <w:rPr>
          <w:rFonts w:ascii="Times New Roman" w:hAnsi="Times New Roman" w:cs="Times New Roman"/>
          <w:i/>
          <w:iCs/>
        </w:rPr>
        <w:t>ligj</w:t>
      </w:r>
      <w:proofErr w:type="spellEnd"/>
      <w:r w:rsidRPr="00021700">
        <w:rPr>
          <w:rFonts w:ascii="Times New Roman" w:hAnsi="Times New Roman" w:cs="Times New Roman"/>
          <w:i/>
          <w:iCs/>
        </w:rPr>
        <w:t xml:space="preserve"> </w:t>
      </w:r>
      <w:proofErr w:type="spellStart"/>
      <w:r w:rsidRPr="00021700">
        <w:rPr>
          <w:rFonts w:ascii="Times New Roman" w:hAnsi="Times New Roman" w:cs="Times New Roman"/>
          <w:i/>
          <w:iCs/>
        </w:rPr>
        <w:t>përafron</w:t>
      </w:r>
      <w:proofErr w:type="spellEnd"/>
      <w:r w:rsidR="00956BA7">
        <w:rPr>
          <w:rFonts w:ascii="Times New Roman" w:hAnsi="Times New Roman" w:cs="Times New Roman"/>
          <w:i/>
          <w:iCs/>
        </w:rPr>
        <w:t>:</w:t>
      </w:r>
    </w:p>
    <w:p w14:paraId="69DDAB22" w14:textId="079F7528" w:rsidR="00553782" w:rsidRPr="00BE4353" w:rsidRDefault="00553782" w:rsidP="00553782">
      <w:pPr>
        <w:pStyle w:val="FootnoteText"/>
        <w:rPr>
          <w:rFonts w:ascii="Times New Roman" w:hAnsi="Times New Roman" w:cs="Times New Roman"/>
          <w:i/>
          <w:iCs/>
          <w:lang w:val="sq-AL"/>
        </w:rPr>
      </w:pPr>
      <w:r w:rsidRPr="00021700">
        <w:rPr>
          <w:rFonts w:ascii="Times New Roman" w:hAnsi="Times New Roman" w:cs="Times New Roman"/>
          <w:i/>
          <w:iCs/>
        </w:rPr>
        <w:t xml:space="preserve"> </w:t>
      </w:r>
      <w:proofErr w:type="spellStart"/>
      <w:proofErr w:type="gramStart"/>
      <w:r w:rsidRPr="00021700">
        <w:rPr>
          <w:rFonts w:ascii="Times New Roman" w:hAnsi="Times New Roman" w:cs="Times New Roman"/>
          <w:i/>
          <w:iCs/>
        </w:rPr>
        <w:t>plotësisht</w:t>
      </w:r>
      <w:proofErr w:type="spellEnd"/>
      <w:r w:rsidRPr="00021700">
        <w:rPr>
          <w:rFonts w:ascii="Times New Roman" w:hAnsi="Times New Roman" w:cs="Times New Roman"/>
          <w:i/>
          <w:iCs/>
        </w:rPr>
        <w:t>:</w:t>
      </w:r>
      <w:r w:rsidRPr="00BE4353">
        <w:rPr>
          <w:rFonts w:ascii="Times New Roman" w:hAnsi="Times New Roman" w:cs="Times New Roman"/>
          <w:i/>
          <w:iCs/>
          <w:lang w:val="sq-AL"/>
        </w:rPr>
        <w:t>DIREKTIV</w:t>
      </w:r>
      <w:r w:rsidR="00956BA7" w:rsidRPr="00BE4353">
        <w:rPr>
          <w:rFonts w:ascii="Times New Roman" w:hAnsi="Times New Roman" w:cs="Times New Roman"/>
          <w:i/>
          <w:iCs/>
          <w:lang w:val="sq-AL"/>
        </w:rPr>
        <w:t>Ë</w:t>
      </w:r>
      <w:r w:rsidR="00956BA7">
        <w:rPr>
          <w:rFonts w:ascii="Times New Roman" w:hAnsi="Times New Roman" w:cs="Times New Roman"/>
          <w:i/>
          <w:iCs/>
          <w:lang w:val="sq-AL"/>
        </w:rPr>
        <w:t>N</w:t>
      </w:r>
      <w:proofErr w:type="gramEnd"/>
      <w:r w:rsidRPr="00BE4353">
        <w:rPr>
          <w:rFonts w:ascii="Times New Roman" w:hAnsi="Times New Roman" w:cs="Times New Roman"/>
          <w:i/>
          <w:iCs/>
          <w:lang w:val="sq-AL"/>
        </w:rPr>
        <w:t xml:space="preserve"> (BE) 2024/2823 </w:t>
      </w:r>
      <w:r w:rsidR="00956BA7">
        <w:rPr>
          <w:rFonts w:ascii="Times New Roman" w:hAnsi="Times New Roman" w:cs="Times New Roman"/>
          <w:i/>
          <w:iCs/>
          <w:lang w:val="sq-AL"/>
        </w:rPr>
        <w:t>T</w:t>
      </w:r>
      <w:r w:rsidR="00956BA7" w:rsidRPr="00BE4353">
        <w:rPr>
          <w:rFonts w:ascii="Times New Roman" w:hAnsi="Times New Roman" w:cs="Times New Roman"/>
          <w:i/>
          <w:iCs/>
          <w:lang w:val="sq-AL"/>
        </w:rPr>
        <w:t>Ë</w:t>
      </w:r>
      <w:r w:rsidRPr="00BE4353">
        <w:rPr>
          <w:rFonts w:ascii="Times New Roman" w:hAnsi="Times New Roman" w:cs="Times New Roman"/>
          <w:i/>
          <w:iCs/>
          <w:lang w:val="sq-AL"/>
        </w:rPr>
        <w:t xml:space="preserve"> PARLAMENTIT EVROPIAN DHE TË KËSHILLIT e datës 23 tetor 2024 mbi mbrojtjen ligjore të disenjove</w:t>
      </w:r>
    </w:p>
    <w:p w14:paraId="77FB153C" w14:textId="24B50069" w:rsidR="00553782" w:rsidRPr="00C428EF" w:rsidRDefault="00956BA7" w:rsidP="00553782">
      <w:pPr>
        <w:pStyle w:val="FootnoteText"/>
        <w:rPr>
          <w:rFonts w:ascii="Times New Roman" w:hAnsi="Times New Roman" w:cs="Times New Roman"/>
          <w:i/>
          <w:iCs/>
          <w:lang w:val="sq-AL"/>
        </w:rPr>
      </w:pPr>
      <w:r>
        <w:rPr>
          <w:rFonts w:ascii="Times New Roman" w:hAnsi="Times New Roman" w:cs="Times New Roman"/>
          <w:i/>
          <w:iCs/>
          <w:lang w:val="sq-AL"/>
        </w:rPr>
        <w:t>pjes</w:t>
      </w:r>
      <w:r w:rsidR="006A21DB">
        <w:rPr>
          <w:rFonts w:ascii="Times New Roman" w:hAnsi="Times New Roman" w:cs="Times New Roman"/>
          <w:i/>
          <w:iCs/>
          <w:lang w:val="sq-AL"/>
        </w:rPr>
        <w:t>ë</w:t>
      </w:r>
      <w:r w:rsidR="00B80E32">
        <w:rPr>
          <w:rFonts w:ascii="Times New Roman" w:hAnsi="Times New Roman" w:cs="Times New Roman"/>
          <w:i/>
          <w:iCs/>
          <w:lang w:val="sq-AL"/>
        </w:rPr>
        <w:t>risht</w:t>
      </w:r>
      <w:r w:rsidR="00553782">
        <w:rPr>
          <w:rFonts w:ascii="Times New Roman" w:hAnsi="Times New Roman" w:cs="Times New Roman"/>
          <w:i/>
          <w:iCs/>
          <w:lang w:val="sq-AL"/>
        </w:rPr>
        <w:t xml:space="preserve"> </w:t>
      </w:r>
      <w:r w:rsidR="00553782" w:rsidRPr="00BE4353">
        <w:rPr>
          <w:rFonts w:ascii="Times New Roman" w:hAnsi="Times New Roman" w:cs="Times New Roman"/>
          <w:i/>
          <w:iCs/>
          <w:lang w:val="sq-AL"/>
        </w:rPr>
        <w:t>RREGULLOR</w:t>
      </w:r>
      <w:r w:rsidR="00B80E32">
        <w:rPr>
          <w:rFonts w:ascii="Times New Roman" w:hAnsi="Times New Roman" w:cs="Times New Roman"/>
          <w:i/>
          <w:iCs/>
          <w:lang w:val="sq-AL"/>
        </w:rPr>
        <w:t>EN</w:t>
      </w:r>
      <w:r w:rsidR="00553782" w:rsidRPr="00BE4353">
        <w:rPr>
          <w:rFonts w:ascii="Times New Roman" w:hAnsi="Times New Roman" w:cs="Times New Roman"/>
          <w:i/>
          <w:iCs/>
          <w:lang w:val="sq-AL"/>
        </w:rPr>
        <w:t xml:space="preserve"> (BE) 2024/2822 </w:t>
      </w:r>
      <w:r w:rsidR="00B80E32">
        <w:rPr>
          <w:rFonts w:ascii="Times New Roman" w:hAnsi="Times New Roman" w:cs="Times New Roman"/>
          <w:i/>
          <w:iCs/>
          <w:lang w:val="sq-AL"/>
        </w:rPr>
        <w:t>T</w:t>
      </w:r>
      <w:r w:rsidR="00B80E32" w:rsidRPr="00BE4353">
        <w:rPr>
          <w:rFonts w:ascii="Times New Roman" w:hAnsi="Times New Roman" w:cs="Times New Roman"/>
          <w:i/>
          <w:iCs/>
          <w:lang w:val="sq-AL"/>
        </w:rPr>
        <w:t>Ë</w:t>
      </w:r>
      <w:r w:rsidR="00553782" w:rsidRPr="00BE4353">
        <w:rPr>
          <w:rFonts w:ascii="Times New Roman" w:hAnsi="Times New Roman" w:cs="Times New Roman"/>
          <w:i/>
          <w:iCs/>
          <w:lang w:val="sq-AL"/>
        </w:rPr>
        <w:t xml:space="preserve"> PARLAMENTIT EVROPIAN DHE E KËSHILLIT e datës 23 Tetor 2024 për disenjot e Bashkimit Evropian</w:t>
      </w:r>
    </w:p>
    <w:p w14:paraId="766A8F7C" w14:textId="77D67D5A" w:rsidR="00553782" w:rsidRPr="00F50402" w:rsidRDefault="00B80E32" w:rsidP="00553782">
      <w:pPr>
        <w:pStyle w:val="FootnoteText"/>
        <w:rPr>
          <w:rFonts w:ascii="Times New Roman" w:hAnsi="Times New Roman" w:cs="Times New Roman"/>
          <w:i/>
          <w:iCs/>
          <w:lang w:val="sq-AL"/>
        </w:rPr>
      </w:pPr>
      <w:proofErr w:type="spellStart"/>
      <w:r w:rsidRPr="00021700">
        <w:rPr>
          <w:rFonts w:ascii="Times New Roman" w:hAnsi="Times New Roman" w:cs="Times New Roman"/>
          <w:i/>
          <w:iCs/>
        </w:rPr>
        <w:t>plotësisht</w:t>
      </w:r>
      <w:proofErr w:type="spellEnd"/>
      <w:r>
        <w:rPr>
          <w:rFonts w:ascii="Times New Roman" w:hAnsi="Times New Roman" w:cs="Times New Roman"/>
          <w:i/>
          <w:iCs/>
        </w:rPr>
        <w:t>:</w:t>
      </w:r>
      <w:r w:rsidR="009A0459" w:rsidRPr="00F50402">
        <w:rPr>
          <w:rFonts w:ascii="Times New Roman" w:hAnsi="Times New Roman" w:cs="Times New Roman"/>
          <w:lang w:val="sq-AL"/>
        </w:rPr>
        <w:t xml:space="preserve"> </w:t>
      </w:r>
      <w:r w:rsidR="009A0459" w:rsidRPr="00F50402">
        <w:rPr>
          <w:rFonts w:ascii="Times New Roman" w:hAnsi="Times New Roman" w:cs="Times New Roman"/>
          <w:i/>
          <w:iCs/>
          <w:lang w:val="sq-AL"/>
        </w:rPr>
        <w:t>DIREKTIV</w:t>
      </w:r>
      <w:r w:rsidRPr="00BE4353">
        <w:rPr>
          <w:rFonts w:ascii="Times New Roman" w:hAnsi="Times New Roman" w:cs="Times New Roman"/>
          <w:i/>
          <w:iCs/>
          <w:lang w:val="sq-AL"/>
        </w:rPr>
        <w:t>Ë</w:t>
      </w:r>
      <w:r>
        <w:rPr>
          <w:rFonts w:ascii="Times New Roman" w:hAnsi="Times New Roman" w:cs="Times New Roman"/>
          <w:i/>
          <w:iCs/>
          <w:lang w:val="sq-AL"/>
        </w:rPr>
        <w:t>N</w:t>
      </w:r>
      <w:r w:rsidR="009A0459" w:rsidRPr="00F50402">
        <w:rPr>
          <w:rFonts w:ascii="Times New Roman" w:hAnsi="Times New Roman" w:cs="Times New Roman"/>
          <w:i/>
          <w:iCs/>
          <w:lang w:val="sq-AL"/>
        </w:rPr>
        <w:t xml:space="preserve"> 2004/48/KE E PARLAMENTIT EVROPIAN DHE E KËSHILLIT</w:t>
      </w:r>
      <w:r w:rsidR="009A0459" w:rsidRPr="00F50402">
        <w:rPr>
          <w:rFonts w:ascii="Times New Roman" w:hAnsi="Times New Roman" w:cs="Times New Roman"/>
          <w:lang w:val="sq-AL"/>
        </w:rPr>
        <w:t xml:space="preserve"> </w:t>
      </w:r>
      <w:r w:rsidR="009A0459" w:rsidRPr="00F50402">
        <w:rPr>
          <w:rFonts w:ascii="Times New Roman" w:hAnsi="Times New Roman" w:cs="Times New Roman"/>
          <w:i/>
          <w:iCs/>
          <w:lang w:val="sq-AL"/>
        </w:rPr>
        <w:t>e dat</w:t>
      </w:r>
      <w:r w:rsidR="009A0459" w:rsidRPr="009A0459">
        <w:rPr>
          <w:rFonts w:ascii="Times New Roman" w:hAnsi="Times New Roman" w:cs="Times New Roman"/>
          <w:i/>
          <w:iCs/>
          <w:lang w:val="sq-AL"/>
        </w:rPr>
        <w:t xml:space="preserve">ës </w:t>
      </w:r>
      <w:r w:rsidR="009A0459" w:rsidRPr="00F50402">
        <w:rPr>
          <w:rFonts w:ascii="Times New Roman" w:hAnsi="Times New Roman" w:cs="Times New Roman"/>
          <w:i/>
          <w:iCs/>
          <w:lang w:val="sq-AL"/>
        </w:rPr>
        <w:t>29 Prill 2004</w:t>
      </w:r>
      <w:r w:rsidR="009A0459" w:rsidRPr="00F50402">
        <w:rPr>
          <w:rFonts w:ascii="Times New Roman" w:hAnsi="Times New Roman" w:cs="Times New Roman"/>
          <w:lang w:val="sq-AL"/>
        </w:rPr>
        <w:t xml:space="preserve"> </w:t>
      </w:r>
      <w:r w:rsidR="009A0459" w:rsidRPr="00F50402">
        <w:rPr>
          <w:rFonts w:ascii="Times New Roman" w:hAnsi="Times New Roman" w:cs="Times New Roman"/>
          <w:i/>
          <w:iCs/>
          <w:lang w:val="sq-AL"/>
        </w:rPr>
        <w:t>mbi zbatimin e të drejtave të pronësisë intelektuale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5620"/>
    <w:multiLevelType w:val="hybridMultilevel"/>
    <w:tmpl w:val="DB4EED1C"/>
    <w:lvl w:ilvl="0" w:tplc="77AC8F66">
      <w:start w:val="5"/>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55B62"/>
    <w:multiLevelType w:val="multilevel"/>
    <w:tmpl w:val="1F82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906CF"/>
    <w:multiLevelType w:val="hybridMultilevel"/>
    <w:tmpl w:val="E970FE32"/>
    <w:lvl w:ilvl="0" w:tplc="91F255B2">
      <w:start w:val="1"/>
      <w:numFmt w:val="lowerLetter"/>
      <w:lvlText w:val="%1)"/>
      <w:lvlJc w:val="left"/>
      <w:pPr>
        <w:ind w:left="1020" w:hanging="360"/>
      </w:pPr>
    </w:lvl>
    <w:lvl w:ilvl="1" w:tplc="060C4776">
      <w:start w:val="1"/>
      <w:numFmt w:val="lowerLetter"/>
      <w:lvlText w:val="%2)"/>
      <w:lvlJc w:val="left"/>
      <w:pPr>
        <w:ind w:left="1020" w:hanging="360"/>
      </w:pPr>
    </w:lvl>
    <w:lvl w:ilvl="2" w:tplc="CCD23488">
      <w:start w:val="1"/>
      <w:numFmt w:val="lowerLetter"/>
      <w:lvlText w:val="%3)"/>
      <w:lvlJc w:val="left"/>
      <w:pPr>
        <w:ind w:left="1020" w:hanging="360"/>
      </w:pPr>
    </w:lvl>
    <w:lvl w:ilvl="3" w:tplc="A8B6EBAC">
      <w:start w:val="1"/>
      <w:numFmt w:val="lowerLetter"/>
      <w:lvlText w:val="%4)"/>
      <w:lvlJc w:val="left"/>
      <w:pPr>
        <w:ind w:left="1020" w:hanging="360"/>
      </w:pPr>
    </w:lvl>
    <w:lvl w:ilvl="4" w:tplc="A2AC3726">
      <w:start w:val="1"/>
      <w:numFmt w:val="lowerLetter"/>
      <w:lvlText w:val="%5)"/>
      <w:lvlJc w:val="left"/>
      <w:pPr>
        <w:ind w:left="1020" w:hanging="360"/>
      </w:pPr>
    </w:lvl>
    <w:lvl w:ilvl="5" w:tplc="11AA1714">
      <w:start w:val="1"/>
      <w:numFmt w:val="lowerLetter"/>
      <w:lvlText w:val="%6)"/>
      <w:lvlJc w:val="left"/>
      <w:pPr>
        <w:ind w:left="1020" w:hanging="360"/>
      </w:pPr>
    </w:lvl>
    <w:lvl w:ilvl="6" w:tplc="AAECADEE">
      <w:start w:val="1"/>
      <w:numFmt w:val="lowerLetter"/>
      <w:lvlText w:val="%7)"/>
      <w:lvlJc w:val="left"/>
      <w:pPr>
        <w:ind w:left="1020" w:hanging="360"/>
      </w:pPr>
    </w:lvl>
    <w:lvl w:ilvl="7" w:tplc="FA9CF4E0">
      <w:start w:val="1"/>
      <w:numFmt w:val="lowerLetter"/>
      <w:lvlText w:val="%8)"/>
      <w:lvlJc w:val="left"/>
      <w:pPr>
        <w:ind w:left="1020" w:hanging="360"/>
      </w:pPr>
    </w:lvl>
    <w:lvl w:ilvl="8" w:tplc="DAA47588">
      <w:start w:val="1"/>
      <w:numFmt w:val="lowerLetter"/>
      <w:lvlText w:val="%9)"/>
      <w:lvlJc w:val="left"/>
      <w:pPr>
        <w:ind w:left="1020" w:hanging="360"/>
      </w:pPr>
    </w:lvl>
  </w:abstractNum>
  <w:abstractNum w:abstractNumId="3" w15:restartNumberingAfterBreak="0">
    <w:nsid w:val="09CF6DC4"/>
    <w:multiLevelType w:val="hybridMultilevel"/>
    <w:tmpl w:val="727ECD56"/>
    <w:lvl w:ilvl="0" w:tplc="F2FC5A90">
      <w:start w:val="1"/>
      <w:numFmt w:val="decimal"/>
      <w:lvlText w:val="%1."/>
      <w:lvlJc w:val="left"/>
      <w:pPr>
        <w:ind w:left="1320" w:hanging="360"/>
      </w:pPr>
    </w:lvl>
    <w:lvl w:ilvl="1" w:tplc="A2D20502">
      <w:start w:val="1"/>
      <w:numFmt w:val="decimal"/>
      <w:lvlText w:val="%2."/>
      <w:lvlJc w:val="left"/>
      <w:pPr>
        <w:ind w:left="1320" w:hanging="360"/>
      </w:pPr>
    </w:lvl>
    <w:lvl w:ilvl="2" w:tplc="7F4AA286">
      <w:start w:val="1"/>
      <w:numFmt w:val="decimal"/>
      <w:lvlText w:val="%3."/>
      <w:lvlJc w:val="left"/>
      <w:pPr>
        <w:ind w:left="1320" w:hanging="360"/>
      </w:pPr>
    </w:lvl>
    <w:lvl w:ilvl="3" w:tplc="85BE5ADC">
      <w:start w:val="1"/>
      <w:numFmt w:val="decimal"/>
      <w:lvlText w:val="%4."/>
      <w:lvlJc w:val="left"/>
      <w:pPr>
        <w:ind w:left="1320" w:hanging="360"/>
      </w:pPr>
    </w:lvl>
    <w:lvl w:ilvl="4" w:tplc="35DA6CE6">
      <w:start w:val="1"/>
      <w:numFmt w:val="decimal"/>
      <w:lvlText w:val="%5."/>
      <w:lvlJc w:val="left"/>
      <w:pPr>
        <w:ind w:left="1320" w:hanging="360"/>
      </w:pPr>
    </w:lvl>
    <w:lvl w:ilvl="5" w:tplc="251E4C0C">
      <w:start w:val="1"/>
      <w:numFmt w:val="decimal"/>
      <w:lvlText w:val="%6."/>
      <w:lvlJc w:val="left"/>
      <w:pPr>
        <w:ind w:left="1320" w:hanging="360"/>
      </w:pPr>
    </w:lvl>
    <w:lvl w:ilvl="6" w:tplc="CB121BA4">
      <w:start w:val="1"/>
      <w:numFmt w:val="decimal"/>
      <w:lvlText w:val="%7."/>
      <w:lvlJc w:val="left"/>
      <w:pPr>
        <w:ind w:left="1320" w:hanging="360"/>
      </w:pPr>
    </w:lvl>
    <w:lvl w:ilvl="7" w:tplc="CE005F54">
      <w:start w:val="1"/>
      <w:numFmt w:val="decimal"/>
      <w:lvlText w:val="%8."/>
      <w:lvlJc w:val="left"/>
      <w:pPr>
        <w:ind w:left="1320" w:hanging="360"/>
      </w:pPr>
    </w:lvl>
    <w:lvl w:ilvl="8" w:tplc="8520BCAA">
      <w:start w:val="1"/>
      <w:numFmt w:val="decimal"/>
      <w:lvlText w:val="%9."/>
      <w:lvlJc w:val="left"/>
      <w:pPr>
        <w:ind w:left="1320" w:hanging="360"/>
      </w:pPr>
    </w:lvl>
  </w:abstractNum>
  <w:abstractNum w:abstractNumId="4" w15:restartNumberingAfterBreak="0">
    <w:nsid w:val="0A464BA0"/>
    <w:multiLevelType w:val="hybridMultilevel"/>
    <w:tmpl w:val="7BBEC044"/>
    <w:lvl w:ilvl="0" w:tplc="0409000F">
      <w:start w:val="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51EFB"/>
    <w:multiLevelType w:val="hybridMultilevel"/>
    <w:tmpl w:val="FC8E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757C4"/>
    <w:multiLevelType w:val="hybridMultilevel"/>
    <w:tmpl w:val="2A66D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942C1"/>
    <w:multiLevelType w:val="hybridMultilevel"/>
    <w:tmpl w:val="FE6ACC96"/>
    <w:lvl w:ilvl="0" w:tplc="3D8C8A82">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D1AD5"/>
    <w:multiLevelType w:val="hybridMultilevel"/>
    <w:tmpl w:val="72BA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22343"/>
    <w:multiLevelType w:val="hybridMultilevel"/>
    <w:tmpl w:val="72326BF2"/>
    <w:lvl w:ilvl="0" w:tplc="AA1C747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837B7"/>
    <w:multiLevelType w:val="hybridMultilevel"/>
    <w:tmpl w:val="E7344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02AF3"/>
    <w:multiLevelType w:val="hybridMultilevel"/>
    <w:tmpl w:val="58F4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66060"/>
    <w:multiLevelType w:val="multilevel"/>
    <w:tmpl w:val="1A66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8241B2"/>
    <w:multiLevelType w:val="hybridMultilevel"/>
    <w:tmpl w:val="A3FEC6D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2937527E"/>
    <w:multiLevelType w:val="multilevel"/>
    <w:tmpl w:val="FA7C25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BB1496"/>
    <w:multiLevelType w:val="hybridMultilevel"/>
    <w:tmpl w:val="D00615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C35251"/>
    <w:multiLevelType w:val="hybridMultilevel"/>
    <w:tmpl w:val="E02EF0B0"/>
    <w:lvl w:ilvl="0" w:tplc="B5308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1A5935"/>
    <w:multiLevelType w:val="hybridMultilevel"/>
    <w:tmpl w:val="0DB4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168C4"/>
    <w:multiLevelType w:val="multilevel"/>
    <w:tmpl w:val="DAA0BE18"/>
    <w:lvl w:ilvl="0">
      <w:start w:val="1"/>
      <w:numFmt w:val="decimal"/>
      <w:lvlText w:val="(%1)"/>
      <w:lvlJc w:val="left"/>
      <w:pPr>
        <w:ind w:left="567" w:hanging="567"/>
      </w:pPr>
      <w:rPr>
        <w:rFonts w:ascii="Arial" w:hAnsi="Arial" w:hint="default"/>
        <w:b w:val="0"/>
        <w:i w:val="0"/>
        <w:sz w:val="22"/>
      </w:rPr>
    </w:lvl>
    <w:lvl w:ilvl="1">
      <w:start w:val="1"/>
      <w:numFmt w:val="lowerLetter"/>
      <w:lvlText w:val="(%2)"/>
      <w:lvlJc w:val="left"/>
      <w:pPr>
        <w:ind w:left="1134" w:hanging="567"/>
      </w:pPr>
      <w:rPr>
        <w:rFonts w:ascii="Arial" w:hAnsi="Arial" w:hint="default"/>
        <w:b w:val="0"/>
        <w:i w:val="0"/>
        <w:sz w:val="22"/>
      </w:rPr>
    </w:lvl>
    <w:lvl w:ilvl="2">
      <w:start w:val="1"/>
      <w:numFmt w:val="lowerRoman"/>
      <w:lvlText w:val="(%3)"/>
      <w:lvlJc w:val="left"/>
      <w:pPr>
        <w:ind w:left="1701" w:hanging="567"/>
      </w:pPr>
      <w:rPr>
        <w:rFonts w:ascii="Arial" w:hAnsi="Arial"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1" w:hanging="181"/>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5F24188"/>
    <w:multiLevelType w:val="hybridMultilevel"/>
    <w:tmpl w:val="587AA6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372624"/>
    <w:multiLevelType w:val="multilevel"/>
    <w:tmpl w:val="E0547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C3CA2"/>
    <w:multiLevelType w:val="hybridMultilevel"/>
    <w:tmpl w:val="3CF85F1A"/>
    <w:lvl w:ilvl="0" w:tplc="C3CAADBC">
      <w:start w:val="1"/>
      <w:numFmt w:val="lowerLetter"/>
      <w:lvlText w:val="%1)"/>
      <w:lvlJc w:val="left"/>
      <w:pPr>
        <w:ind w:left="630" w:hanging="360"/>
      </w:pPr>
      <w:rPr>
        <w:rFonts w:ascii="Times New Roman" w:eastAsiaTheme="minorHAnsi"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FA71AF4"/>
    <w:multiLevelType w:val="hybridMultilevel"/>
    <w:tmpl w:val="EA2E6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F2B63"/>
    <w:multiLevelType w:val="hybridMultilevel"/>
    <w:tmpl w:val="B928EAEC"/>
    <w:lvl w:ilvl="0" w:tplc="FFFFFFFF">
      <w:start w:val="1"/>
      <w:numFmt w:val="low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4" w15:restartNumberingAfterBreak="0">
    <w:nsid w:val="419E042E"/>
    <w:multiLevelType w:val="hybridMultilevel"/>
    <w:tmpl w:val="6C3A76AE"/>
    <w:lvl w:ilvl="0" w:tplc="6E28528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5" w15:restartNumberingAfterBreak="0">
    <w:nsid w:val="446A578B"/>
    <w:multiLevelType w:val="hybridMultilevel"/>
    <w:tmpl w:val="EA5689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9F686C"/>
    <w:multiLevelType w:val="multilevel"/>
    <w:tmpl w:val="9EC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CB72AA"/>
    <w:multiLevelType w:val="hybridMultilevel"/>
    <w:tmpl w:val="344EF5DC"/>
    <w:lvl w:ilvl="0" w:tplc="211CA46C">
      <w:start w:val="6"/>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21B88"/>
    <w:multiLevelType w:val="hybridMultilevel"/>
    <w:tmpl w:val="E7E61330"/>
    <w:lvl w:ilvl="0" w:tplc="65B429D8">
      <w:start w:val="1"/>
      <w:numFmt w:val="decimal"/>
      <w:lvlText w:val="%1."/>
      <w:lvlJc w:val="left"/>
      <w:pPr>
        <w:ind w:left="105"/>
      </w:pPr>
      <w:rPr>
        <w:rFonts w:ascii="Times New Roman" w:eastAsiaTheme="minorHAns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6F540">
      <w:start w:val="1"/>
      <w:numFmt w:val="lowerLetter"/>
      <w:lvlText w:val="%2"/>
      <w:lvlJc w:val="left"/>
      <w:pPr>
        <w:ind w:left="1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5A521E">
      <w:start w:val="1"/>
      <w:numFmt w:val="lowerRoman"/>
      <w:lvlText w:val="%3"/>
      <w:lvlJc w:val="left"/>
      <w:pPr>
        <w:ind w:left="2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FE83A8">
      <w:start w:val="1"/>
      <w:numFmt w:val="decimal"/>
      <w:lvlText w:val="%4"/>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6E6454">
      <w:start w:val="1"/>
      <w:numFmt w:val="lowerLetter"/>
      <w:lvlText w:val="%5"/>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44B404">
      <w:start w:val="1"/>
      <w:numFmt w:val="lowerRoman"/>
      <w:lvlText w:val="%6"/>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414B0">
      <w:start w:val="1"/>
      <w:numFmt w:val="decimal"/>
      <w:lvlText w:val="%7"/>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C84CCC">
      <w:start w:val="1"/>
      <w:numFmt w:val="lowerLetter"/>
      <w:lvlText w:val="%8"/>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43AD8">
      <w:start w:val="1"/>
      <w:numFmt w:val="lowerRoman"/>
      <w:lvlText w:val="%9"/>
      <w:lvlJc w:val="left"/>
      <w:pPr>
        <w:ind w:left="6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C634826"/>
    <w:multiLevelType w:val="hybridMultilevel"/>
    <w:tmpl w:val="D2E64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4A07DE"/>
    <w:multiLevelType w:val="hybridMultilevel"/>
    <w:tmpl w:val="30D6D39C"/>
    <w:lvl w:ilvl="0" w:tplc="5BCAE950">
      <w:start w:val="14"/>
      <w:numFmt w:val="bullet"/>
      <w:lvlText w:val="-"/>
      <w:lvlJc w:val="left"/>
      <w:pPr>
        <w:ind w:left="720" w:hanging="360"/>
      </w:pPr>
      <w:rPr>
        <w:rFonts w:ascii="Times New Roman" w:eastAsia="Garamond"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A31109"/>
    <w:multiLevelType w:val="hybridMultilevel"/>
    <w:tmpl w:val="8E3C3E64"/>
    <w:lvl w:ilvl="0" w:tplc="0608DE0A">
      <w:start w:val="1"/>
      <w:numFmt w:val="decimal"/>
      <w:lvlText w:val="%1."/>
      <w:lvlJc w:val="left"/>
      <w:pPr>
        <w:ind w:left="1020" w:hanging="360"/>
      </w:pPr>
    </w:lvl>
    <w:lvl w:ilvl="1" w:tplc="B80E6D1E">
      <w:start w:val="1"/>
      <w:numFmt w:val="decimal"/>
      <w:lvlText w:val="%2."/>
      <w:lvlJc w:val="left"/>
      <w:pPr>
        <w:ind w:left="1020" w:hanging="360"/>
      </w:pPr>
    </w:lvl>
    <w:lvl w:ilvl="2" w:tplc="B12EDAB2">
      <w:start w:val="1"/>
      <w:numFmt w:val="decimal"/>
      <w:lvlText w:val="%3."/>
      <w:lvlJc w:val="left"/>
      <w:pPr>
        <w:ind w:left="1020" w:hanging="360"/>
      </w:pPr>
    </w:lvl>
    <w:lvl w:ilvl="3" w:tplc="92CC3360">
      <w:start w:val="1"/>
      <w:numFmt w:val="decimal"/>
      <w:lvlText w:val="%4."/>
      <w:lvlJc w:val="left"/>
      <w:pPr>
        <w:ind w:left="1020" w:hanging="360"/>
      </w:pPr>
    </w:lvl>
    <w:lvl w:ilvl="4" w:tplc="49D6F0B2">
      <w:start w:val="1"/>
      <w:numFmt w:val="decimal"/>
      <w:lvlText w:val="%5."/>
      <w:lvlJc w:val="left"/>
      <w:pPr>
        <w:ind w:left="1020" w:hanging="360"/>
      </w:pPr>
    </w:lvl>
    <w:lvl w:ilvl="5" w:tplc="898C4A36">
      <w:start w:val="1"/>
      <w:numFmt w:val="decimal"/>
      <w:lvlText w:val="%6."/>
      <w:lvlJc w:val="left"/>
      <w:pPr>
        <w:ind w:left="1020" w:hanging="360"/>
      </w:pPr>
    </w:lvl>
    <w:lvl w:ilvl="6" w:tplc="810404D2">
      <w:start w:val="1"/>
      <w:numFmt w:val="decimal"/>
      <w:lvlText w:val="%7."/>
      <w:lvlJc w:val="left"/>
      <w:pPr>
        <w:ind w:left="1020" w:hanging="360"/>
      </w:pPr>
    </w:lvl>
    <w:lvl w:ilvl="7" w:tplc="25D82B2A">
      <w:start w:val="1"/>
      <w:numFmt w:val="decimal"/>
      <w:lvlText w:val="%8."/>
      <w:lvlJc w:val="left"/>
      <w:pPr>
        <w:ind w:left="1020" w:hanging="360"/>
      </w:pPr>
    </w:lvl>
    <w:lvl w:ilvl="8" w:tplc="5A10941E">
      <w:start w:val="1"/>
      <w:numFmt w:val="decimal"/>
      <w:lvlText w:val="%9."/>
      <w:lvlJc w:val="left"/>
      <w:pPr>
        <w:ind w:left="1020" w:hanging="360"/>
      </w:pPr>
    </w:lvl>
  </w:abstractNum>
  <w:abstractNum w:abstractNumId="32" w15:restartNumberingAfterBreak="0">
    <w:nsid w:val="548F3B83"/>
    <w:multiLevelType w:val="multilevel"/>
    <w:tmpl w:val="B09C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413DAA"/>
    <w:multiLevelType w:val="hybridMultilevel"/>
    <w:tmpl w:val="14043AB0"/>
    <w:lvl w:ilvl="0" w:tplc="ADAE7C40">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D4E97"/>
    <w:multiLevelType w:val="multilevel"/>
    <w:tmpl w:val="DAA0BE18"/>
    <w:lvl w:ilvl="0">
      <w:start w:val="1"/>
      <w:numFmt w:val="decimal"/>
      <w:lvlText w:val="(%1)"/>
      <w:lvlJc w:val="left"/>
      <w:pPr>
        <w:ind w:left="567" w:hanging="567"/>
      </w:pPr>
      <w:rPr>
        <w:rFonts w:ascii="Arial" w:hAnsi="Arial" w:hint="default"/>
        <w:b w:val="0"/>
        <w:i w:val="0"/>
        <w:sz w:val="22"/>
      </w:rPr>
    </w:lvl>
    <w:lvl w:ilvl="1">
      <w:start w:val="1"/>
      <w:numFmt w:val="lowerLetter"/>
      <w:lvlText w:val="(%2)"/>
      <w:lvlJc w:val="left"/>
      <w:pPr>
        <w:ind w:left="1134" w:hanging="567"/>
      </w:pPr>
      <w:rPr>
        <w:rFonts w:ascii="Arial" w:hAnsi="Arial" w:hint="default"/>
        <w:b w:val="0"/>
        <w:i w:val="0"/>
        <w:sz w:val="22"/>
      </w:rPr>
    </w:lvl>
    <w:lvl w:ilvl="2">
      <w:start w:val="1"/>
      <w:numFmt w:val="lowerRoman"/>
      <w:lvlText w:val="(%3)"/>
      <w:lvlJc w:val="left"/>
      <w:pPr>
        <w:ind w:left="1701" w:hanging="567"/>
      </w:pPr>
      <w:rPr>
        <w:rFonts w:ascii="Arial" w:hAnsi="Arial"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1" w:hanging="181"/>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0091107"/>
    <w:multiLevelType w:val="hybridMultilevel"/>
    <w:tmpl w:val="B928E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618D"/>
    <w:multiLevelType w:val="hybridMultilevel"/>
    <w:tmpl w:val="084806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821504"/>
    <w:multiLevelType w:val="hybridMultilevel"/>
    <w:tmpl w:val="F7D444C4"/>
    <w:lvl w:ilvl="0" w:tplc="9B269C70">
      <w:start w:val="30"/>
      <w:numFmt w:val="decimal"/>
      <w:lvlText w:val="%1."/>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4C6D42">
      <w:start w:val="1"/>
      <w:numFmt w:val="lowerRoman"/>
      <w:lvlText w:val="%2."/>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8EABCC">
      <w:start w:val="1"/>
      <w:numFmt w:val="lowerRoman"/>
      <w:lvlText w:val="%3"/>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209C8C">
      <w:start w:val="1"/>
      <w:numFmt w:val="decimal"/>
      <w:lvlText w:val="%4"/>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24F58">
      <w:start w:val="1"/>
      <w:numFmt w:val="lowerLetter"/>
      <w:lvlText w:val="%5"/>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2A465E">
      <w:start w:val="1"/>
      <w:numFmt w:val="lowerRoman"/>
      <w:lvlText w:val="%6"/>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CA58B2">
      <w:start w:val="1"/>
      <w:numFmt w:val="decimal"/>
      <w:lvlText w:val="%7"/>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4AEF4">
      <w:start w:val="1"/>
      <w:numFmt w:val="lowerLetter"/>
      <w:lvlText w:val="%8"/>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0AA17A">
      <w:start w:val="1"/>
      <w:numFmt w:val="lowerRoman"/>
      <w:lvlText w:val="%9"/>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8C2CA6"/>
    <w:multiLevelType w:val="multilevel"/>
    <w:tmpl w:val="1D60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11682A"/>
    <w:multiLevelType w:val="hybridMultilevel"/>
    <w:tmpl w:val="C2C221A6"/>
    <w:lvl w:ilvl="0" w:tplc="51A6DF82">
      <w:start w:val="1"/>
      <w:numFmt w:val="lowerLetter"/>
      <w:lvlText w:val="%1)"/>
      <w:lvlJc w:val="left"/>
      <w:pPr>
        <w:ind w:left="1020" w:hanging="360"/>
      </w:pPr>
    </w:lvl>
    <w:lvl w:ilvl="1" w:tplc="1700DE88">
      <w:start w:val="1"/>
      <w:numFmt w:val="lowerLetter"/>
      <w:lvlText w:val="%2)"/>
      <w:lvlJc w:val="left"/>
      <w:pPr>
        <w:ind w:left="1020" w:hanging="360"/>
      </w:pPr>
    </w:lvl>
    <w:lvl w:ilvl="2" w:tplc="8E168824">
      <w:start w:val="1"/>
      <w:numFmt w:val="lowerLetter"/>
      <w:lvlText w:val="%3)"/>
      <w:lvlJc w:val="left"/>
      <w:pPr>
        <w:ind w:left="1020" w:hanging="360"/>
      </w:pPr>
    </w:lvl>
    <w:lvl w:ilvl="3" w:tplc="40B82F96">
      <w:start w:val="1"/>
      <w:numFmt w:val="lowerLetter"/>
      <w:lvlText w:val="%4)"/>
      <w:lvlJc w:val="left"/>
      <w:pPr>
        <w:ind w:left="1020" w:hanging="360"/>
      </w:pPr>
    </w:lvl>
    <w:lvl w:ilvl="4" w:tplc="D332E0AA">
      <w:start w:val="1"/>
      <w:numFmt w:val="lowerLetter"/>
      <w:lvlText w:val="%5)"/>
      <w:lvlJc w:val="left"/>
      <w:pPr>
        <w:ind w:left="1020" w:hanging="360"/>
      </w:pPr>
    </w:lvl>
    <w:lvl w:ilvl="5" w:tplc="904C518C">
      <w:start w:val="1"/>
      <w:numFmt w:val="lowerLetter"/>
      <w:lvlText w:val="%6)"/>
      <w:lvlJc w:val="left"/>
      <w:pPr>
        <w:ind w:left="1020" w:hanging="360"/>
      </w:pPr>
    </w:lvl>
    <w:lvl w:ilvl="6" w:tplc="C75A48D2">
      <w:start w:val="1"/>
      <w:numFmt w:val="lowerLetter"/>
      <w:lvlText w:val="%7)"/>
      <w:lvlJc w:val="left"/>
      <w:pPr>
        <w:ind w:left="1020" w:hanging="360"/>
      </w:pPr>
    </w:lvl>
    <w:lvl w:ilvl="7" w:tplc="0E288DC8">
      <w:start w:val="1"/>
      <w:numFmt w:val="lowerLetter"/>
      <w:lvlText w:val="%8)"/>
      <w:lvlJc w:val="left"/>
      <w:pPr>
        <w:ind w:left="1020" w:hanging="360"/>
      </w:pPr>
    </w:lvl>
    <w:lvl w:ilvl="8" w:tplc="A6DE29AC">
      <w:start w:val="1"/>
      <w:numFmt w:val="lowerLetter"/>
      <w:lvlText w:val="%9)"/>
      <w:lvlJc w:val="left"/>
      <w:pPr>
        <w:ind w:left="1020" w:hanging="360"/>
      </w:pPr>
    </w:lvl>
  </w:abstractNum>
  <w:abstractNum w:abstractNumId="40" w15:restartNumberingAfterBreak="0">
    <w:nsid w:val="6E3250C5"/>
    <w:multiLevelType w:val="hybridMultilevel"/>
    <w:tmpl w:val="B5AE5206"/>
    <w:lvl w:ilvl="0" w:tplc="1D3AC3D8">
      <w:start w:val="1"/>
      <w:numFmt w:val="decimal"/>
      <w:lvlText w:val="%1."/>
      <w:lvlJc w:val="left"/>
      <w:pPr>
        <w:ind w:left="1020" w:hanging="360"/>
      </w:pPr>
    </w:lvl>
    <w:lvl w:ilvl="1" w:tplc="E2E60C36">
      <w:start w:val="1"/>
      <w:numFmt w:val="decimal"/>
      <w:lvlText w:val="%2."/>
      <w:lvlJc w:val="left"/>
      <w:pPr>
        <w:ind w:left="1020" w:hanging="360"/>
      </w:pPr>
    </w:lvl>
    <w:lvl w:ilvl="2" w:tplc="E0D005F4">
      <w:start w:val="1"/>
      <w:numFmt w:val="decimal"/>
      <w:lvlText w:val="%3."/>
      <w:lvlJc w:val="left"/>
      <w:pPr>
        <w:ind w:left="1020" w:hanging="360"/>
      </w:pPr>
    </w:lvl>
    <w:lvl w:ilvl="3" w:tplc="B32C5736">
      <w:start w:val="1"/>
      <w:numFmt w:val="decimal"/>
      <w:lvlText w:val="%4."/>
      <w:lvlJc w:val="left"/>
      <w:pPr>
        <w:ind w:left="1020" w:hanging="360"/>
      </w:pPr>
    </w:lvl>
    <w:lvl w:ilvl="4" w:tplc="46021B1C">
      <w:start w:val="1"/>
      <w:numFmt w:val="decimal"/>
      <w:lvlText w:val="%5."/>
      <w:lvlJc w:val="left"/>
      <w:pPr>
        <w:ind w:left="1020" w:hanging="360"/>
      </w:pPr>
    </w:lvl>
    <w:lvl w:ilvl="5" w:tplc="58006AB4">
      <w:start w:val="1"/>
      <w:numFmt w:val="decimal"/>
      <w:lvlText w:val="%6."/>
      <w:lvlJc w:val="left"/>
      <w:pPr>
        <w:ind w:left="1020" w:hanging="360"/>
      </w:pPr>
    </w:lvl>
    <w:lvl w:ilvl="6" w:tplc="E5AA5EF0">
      <w:start w:val="1"/>
      <w:numFmt w:val="decimal"/>
      <w:lvlText w:val="%7."/>
      <w:lvlJc w:val="left"/>
      <w:pPr>
        <w:ind w:left="1020" w:hanging="360"/>
      </w:pPr>
    </w:lvl>
    <w:lvl w:ilvl="7" w:tplc="9C8AF804">
      <w:start w:val="1"/>
      <w:numFmt w:val="decimal"/>
      <w:lvlText w:val="%8."/>
      <w:lvlJc w:val="left"/>
      <w:pPr>
        <w:ind w:left="1020" w:hanging="360"/>
      </w:pPr>
    </w:lvl>
    <w:lvl w:ilvl="8" w:tplc="4ED2413A">
      <w:start w:val="1"/>
      <w:numFmt w:val="decimal"/>
      <w:lvlText w:val="%9."/>
      <w:lvlJc w:val="left"/>
      <w:pPr>
        <w:ind w:left="1020" w:hanging="360"/>
      </w:pPr>
    </w:lvl>
  </w:abstractNum>
  <w:abstractNum w:abstractNumId="41" w15:restartNumberingAfterBreak="0">
    <w:nsid w:val="70B81A7A"/>
    <w:multiLevelType w:val="multilevel"/>
    <w:tmpl w:val="4AFAA6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985C83"/>
    <w:multiLevelType w:val="hybridMultilevel"/>
    <w:tmpl w:val="C91CC83A"/>
    <w:lvl w:ilvl="0" w:tplc="EF1C8B38">
      <w:start w:val="1"/>
      <w:numFmt w:val="decimal"/>
      <w:lvlText w:val="%1."/>
      <w:lvlJc w:val="left"/>
      <w:pPr>
        <w:ind w:left="720" w:hanging="360"/>
      </w:pPr>
    </w:lvl>
    <w:lvl w:ilvl="1" w:tplc="8064DD88">
      <w:start w:val="1"/>
      <w:numFmt w:val="decimal"/>
      <w:lvlText w:val="%2."/>
      <w:lvlJc w:val="left"/>
      <w:pPr>
        <w:ind w:left="720" w:hanging="360"/>
      </w:pPr>
    </w:lvl>
    <w:lvl w:ilvl="2" w:tplc="632603F2">
      <w:start w:val="1"/>
      <w:numFmt w:val="decimal"/>
      <w:lvlText w:val="%3."/>
      <w:lvlJc w:val="left"/>
      <w:pPr>
        <w:ind w:left="720" w:hanging="360"/>
      </w:pPr>
    </w:lvl>
    <w:lvl w:ilvl="3" w:tplc="D8D4FD78">
      <w:start w:val="1"/>
      <w:numFmt w:val="decimal"/>
      <w:lvlText w:val="%4."/>
      <w:lvlJc w:val="left"/>
      <w:pPr>
        <w:ind w:left="720" w:hanging="360"/>
      </w:pPr>
    </w:lvl>
    <w:lvl w:ilvl="4" w:tplc="8FCE4E4C">
      <w:start w:val="1"/>
      <w:numFmt w:val="decimal"/>
      <w:lvlText w:val="%5."/>
      <w:lvlJc w:val="left"/>
      <w:pPr>
        <w:ind w:left="720" w:hanging="360"/>
      </w:pPr>
    </w:lvl>
    <w:lvl w:ilvl="5" w:tplc="44E8DEE6">
      <w:start w:val="1"/>
      <w:numFmt w:val="decimal"/>
      <w:lvlText w:val="%6."/>
      <w:lvlJc w:val="left"/>
      <w:pPr>
        <w:ind w:left="720" w:hanging="360"/>
      </w:pPr>
    </w:lvl>
    <w:lvl w:ilvl="6" w:tplc="C0647798">
      <w:start w:val="1"/>
      <w:numFmt w:val="decimal"/>
      <w:lvlText w:val="%7."/>
      <w:lvlJc w:val="left"/>
      <w:pPr>
        <w:ind w:left="720" w:hanging="360"/>
      </w:pPr>
    </w:lvl>
    <w:lvl w:ilvl="7" w:tplc="78C232E6">
      <w:start w:val="1"/>
      <w:numFmt w:val="decimal"/>
      <w:lvlText w:val="%8."/>
      <w:lvlJc w:val="left"/>
      <w:pPr>
        <w:ind w:left="720" w:hanging="360"/>
      </w:pPr>
    </w:lvl>
    <w:lvl w:ilvl="8" w:tplc="1AE8959A">
      <w:start w:val="1"/>
      <w:numFmt w:val="decimal"/>
      <w:lvlText w:val="%9."/>
      <w:lvlJc w:val="left"/>
      <w:pPr>
        <w:ind w:left="720" w:hanging="360"/>
      </w:pPr>
    </w:lvl>
  </w:abstractNum>
  <w:abstractNum w:abstractNumId="43" w15:restartNumberingAfterBreak="0">
    <w:nsid w:val="73A6712B"/>
    <w:multiLevelType w:val="hybridMultilevel"/>
    <w:tmpl w:val="F7E0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754639"/>
    <w:multiLevelType w:val="hybridMultilevel"/>
    <w:tmpl w:val="463E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877A17"/>
    <w:multiLevelType w:val="multilevel"/>
    <w:tmpl w:val="26F2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D06468"/>
    <w:multiLevelType w:val="multilevel"/>
    <w:tmpl w:val="6FC2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8E3B16"/>
    <w:multiLevelType w:val="hybridMultilevel"/>
    <w:tmpl w:val="0D864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9F38A6"/>
    <w:multiLevelType w:val="multilevel"/>
    <w:tmpl w:val="DD745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8"/>
  </w:num>
  <w:num w:numId="3">
    <w:abstractNumId w:val="8"/>
  </w:num>
  <w:num w:numId="4">
    <w:abstractNumId w:val="30"/>
  </w:num>
  <w:num w:numId="5">
    <w:abstractNumId w:val="47"/>
  </w:num>
  <w:num w:numId="6">
    <w:abstractNumId w:val="29"/>
  </w:num>
  <w:num w:numId="7">
    <w:abstractNumId w:val="44"/>
  </w:num>
  <w:num w:numId="8">
    <w:abstractNumId w:val="13"/>
  </w:num>
  <w:num w:numId="9">
    <w:abstractNumId w:val="41"/>
  </w:num>
  <w:num w:numId="10">
    <w:abstractNumId w:val="38"/>
  </w:num>
  <w:num w:numId="11">
    <w:abstractNumId w:val="14"/>
  </w:num>
  <w:num w:numId="12">
    <w:abstractNumId w:val="12"/>
  </w:num>
  <w:num w:numId="13">
    <w:abstractNumId w:val="46"/>
  </w:num>
  <w:num w:numId="14">
    <w:abstractNumId w:val="32"/>
  </w:num>
  <w:num w:numId="15">
    <w:abstractNumId w:val="45"/>
  </w:num>
  <w:num w:numId="16">
    <w:abstractNumId w:val="1"/>
  </w:num>
  <w:num w:numId="17">
    <w:abstractNumId w:val="37"/>
  </w:num>
  <w:num w:numId="18">
    <w:abstractNumId w:val="28"/>
  </w:num>
  <w:num w:numId="19">
    <w:abstractNumId w:val="43"/>
  </w:num>
  <w:num w:numId="20">
    <w:abstractNumId w:val="24"/>
  </w:num>
  <w:num w:numId="21">
    <w:abstractNumId w:val="22"/>
  </w:num>
  <w:num w:numId="22">
    <w:abstractNumId w:val="21"/>
  </w:num>
  <w:num w:numId="23">
    <w:abstractNumId w:val="26"/>
  </w:num>
  <w:num w:numId="24">
    <w:abstractNumId w:val="3"/>
  </w:num>
  <w:num w:numId="25">
    <w:abstractNumId w:val="15"/>
  </w:num>
  <w:num w:numId="26">
    <w:abstractNumId w:val="0"/>
  </w:num>
  <w:num w:numId="27">
    <w:abstractNumId w:val="27"/>
  </w:num>
  <w:num w:numId="28">
    <w:abstractNumId w:val="6"/>
  </w:num>
  <w:num w:numId="29">
    <w:abstractNumId w:val="10"/>
  </w:num>
  <w:num w:numId="30">
    <w:abstractNumId w:val="2"/>
  </w:num>
  <w:num w:numId="31">
    <w:abstractNumId w:val="20"/>
  </w:num>
  <w:num w:numId="32">
    <w:abstractNumId w:val="48"/>
  </w:num>
  <w:num w:numId="33">
    <w:abstractNumId w:val="17"/>
  </w:num>
  <w:num w:numId="34">
    <w:abstractNumId w:val="39"/>
  </w:num>
  <w:num w:numId="35">
    <w:abstractNumId w:val="42"/>
  </w:num>
  <w:num w:numId="36">
    <w:abstractNumId w:val="40"/>
  </w:num>
  <w:num w:numId="37">
    <w:abstractNumId w:val="31"/>
  </w:num>
  <w:num w:numId="38">
    <w:abstractNumId w:val="25"/>
  </w:num>
  <w:num w:numId="39">
    <w:abstractNumId w:val="5"/>
  </w:num>
  <w:num w:numId="40">
    <w:abstractNumId w:val="9"/>
  </w:num>
  <w:num w:numId="41">
    <w:abstractNumId w:val="19"/>
  </w:num>
  <w:num w:numId="42">
    <w:abstractNumId w:val="35"/>
  </w:num>
  <w:num w:numId="43">
    <w:abstractNumId w:val="23"/>
  </w:num>
  <w:num w:numId="44">
    <w:abstractNumId w:val="33"/>
  </w:num>
  <w:num w:numId="45">
    <w:abstractNumId w:val="7"/>
  </w:num>
  <w:num w:numId="46">
    <w:abstractNumId w:val="11"/>
  </w:num>
  <w:num w:numId="47">
    <w:abstractNumId w:val="16"/>
  </w:num>
  <w:num w:numId="48">
    <w:abstractNumId w:val="36"/>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82"/>
    <w:rsid w:val="0000751D"/>
    <w:rsid w:val="000078A6"/>
    <w:rsid w:val="000152E5"/>
    <w:rsid w:val="00017B73"/>
    <w:rsid w:val="000201CA"/>
    <w:rsid w:val="0002537A"/>
    <w:rsid w:val="00026518"/>
    <w:rsid w:val="0003343B"/>
    <w:rsid w:val="00037F22"/>
    <w:rsid w:val="00042D99"/>
    <w:rsid w:val="00044926"/>
    <w:rsid w:val="00060D70"/>
    <w:rsid w:val="0006202D"/>
    <w:rsid w:val="00062A82"/>
    <w:rsid w:val="00067166"/>
    <w:rsid w:val="00067E20"/>
    <w:rsid w:val="000717E5"/>
    <w:rsid w:val="000730E0"/>
    <w:rsid w:val="00077E6B"/>
    <w:rsid w:val="00084F11"/>
    <w:rsid w:val="000851A7"/>
    <w:rsid w:val="00085A58"/>
    <w:rsid w:val="000865A7"/>
    <w:rsid w:val="00090AA3"/>
    <w:rsid w:val="00096EDD"/>
    <w:rsid w:val="000A3230"/>
    <w:rsid w:val="000C2C2C"/>
    <w:rsid w:val="000C2CB1"/>
    <w:rsid w:val="000C2FD2"/>
    <w:rsid w:val="000D0236"/>
    <w:rsid w:val="000D1334"/>
    <w:rsid w:val="000D5B5D"/>
    <w:rsid w:val="000F4555"/>
    <w:rsid w:val="000F6BF4"/>
    <w:rsid w:val="00100A0F"/>
    <w:rsid w:val="001127B2"/>
    <w:rsid w:val="00130DE3"/>
    <w:rsid w:val="00136980"/>
    <w:rsid w:val="001401E0"/>
    <w:rsid w:val="001415F0"/>
    <w:rsid w:val="00144B48"/>
    <w:rsid w:val="00153BF8"/>
    <w:rsid w:val="00156973"/>
    <w:rsid w:val="001650C4"/>
    <w:rsid w:val="001708E3"/>
    <w:rsid w:val="00171AD8"/>
    <w:rsid w:val="00173948"/>
    <w:rsid w:val="00176B7E"/>
    <w:rsid w:val="00187D76"/>
    <w:rsid w:val="00191F4B"/>
    <w:rsid w:val="00192455"/>
    <w:rsid w:val="00192845"/>
    <w:rsid w:val="001A37FA"/>
    <w:rsid w:val="001B7AB5"/>
    <w:rsid w:val="001C0727"/>
    <w:rsid w:val="001C42F6"/>
    <w:rsid w:val="001D3DF4"/>
    <w:rsid w:val="001E1B6C"/>
    <w:rsid w:val="001E223C"/>
    <w:rsid w:val="001F1230"/>
    <w:rsid w:val="002002E9"/>
    <w:rsid w:val="00202A73"/>
    <w:rsid w:val="00212959"/>
    <w:rsid w:val="00214F67"/>
    <w:rsid w:val="002156A7"/>
    <w:rsid w:val="00222C10"/>
    <w:rsid w:val="00232656"/>
    <w:rsid w:val="0024003D"/>
    <w:rsid w:val="00241BD6"/>
    <w:rsid w:val="00244A8C"/>
    <w:rsid w:val="00245B32"/>
    <w:rsid w:val="00260CC5"/>
    <w:rsid w:val="002629DC"/>
    <w:rsid w:val="00266C5B"/>
    <w:rsid w:val="00271725"/>
    <w:rsid w:val="00273C3F"/>
    <w:rsid w:val="0027643C"/>
    <w:rsid w:val="00285CBA"/>
    <w:rsid w:val="00296F01"/>
    <w:rsid w:val="002B02DD"/>
    <w:rsid w:val="002B0A92"/>
    <w:rsid w:val="002B5CF1"/>
    <w:rsid w:val="002B6C30"/>
    <w:rsid w:val="002B6CF3"/>
    <w:rsid w:val="002C1DB0"/>
    <w:rsid w:val="002C27E3"/>
    <w:rsid w:val="002C5D6B"/>
    <w:rsid w:val="002D14FD"/>
    <w:rsid w:val="002D2D2D"/>
    <w:rsid w:val="002E2330"/>
    <w:rsid w:val="002E4E27"/>
    <w:rsid w:val="002F2065"/>
    <w:rsid w:val="002F5585"/>
    <w:rsid w:val="002F5CD0"/>
    <w:rsid w:val="003022C9"/>
    <w:rsid w:val="0030651F"/>
    <w:rsid w:val="003101C1"/>
    <w:rsid w:val="00311831"/>
    <w:rsid w:val="00311C92"/>
    <w:rsid w:val="00313814"/>
    <w:rsid w:val="003225AC"/>
    <w:rsid w:val="0032520C"/>
    <w:rsid w:val="00325644"/>
    <w:rsid w:val="00333F33"/>
    <w:rsid w:val="003348FE"/>
    <w:rsid w:val="00346285"/>
    <w:rsid w:val="003501F9"/>
    <w:rsid w:val="003565F7"/>
    <w:rsid w:val="00372172"/>
    <w:rsid w:val="00374F58"/>
    <w:rsid w:val="00375E94"/>
    <w:rsid w:val="00380358"/>
    <w:rsid w:val="00380B71"/>
    <w:rsid w:val="00390756"/>
    <w:rsid w:val="003929BF"/>
    <w:rsid w:val="00392A81"/>
    <w:rsid w:val="0039384D"/>
    <w:rsid w:val="00395755"/>
    <w:rsid w:val="003A66D3"/>
    <w:rsid w:val="003A7563"/>
    <w:rsid w:val="003B020D"/>
    <w:rsid w:val="003B3B48"/>
    <w:rsid w:val="003B43C4"/>
    <w:rsid w:val="003B4696"/>
    <w:rsid w:val="003B51EC"/>
    <w:rsid w:val="003C46C4"/>
    <w:rsid w:val="003C6529"/>
    <w:rsid w:val="003D0082"/>
    <w:rsid w:val="003D1315"/>
    <w:rsid w:val="003D4B1C"/>
    <w:rsid w:val="003E1AB8"/>
    <w:rsid w:val="003E22A6"/>
    <w:rsid w:val="003E4ACB"/>
    <w:rsid w:val="003E58D3"/>
    <w:rsid w:val="003F5612"/>
    <w:rsid w:val="004071B4"/>
    <w:rsid w:val="00407721"/>
    <w:rsid w:val="00412106"/>
    <w:rsid w:val="00415EC8"/>
    <w:rsid w:val="00417021"/>
    <w:rsid w:val="00433E75"/>
    <w:rsid w:val="00433FA6"/>
    <w:rsid w:val="0043551F"/>
    <w:rsid w:val="00437D7B"/>
    <w:rsid w:val="00440E50"/>
    <w:rsid w:val="00445934"/>
    <w:rsid w:val="00445B07"/>
    <w:rsid w:val="004478C5"/>
    <w:rsid w:val="00455888"/>
    <w:rsid w:val="00462D6B"/>
    <w:rsid w:val="00466B3F"/>
    <w:rsid w:val="00472A1E"/>
    <w:rsid w:val="00472EF8"/>
    <w:rsid w:val="004930E4"/>
    <w:rsid w:val="004A0A46"/>
    <w:rsid w:val="004A55C5"/>
    <w:rsid w:val="004C424E"/>
    <w:rsid w:val="004C4446"/>
    <w:rsid w:val="004C5B3F"/>
    <w:rsid w:val="004C643B"/>
    <w:rsid w:val="004D2A3D"/>
    <w:rsid w:val="004E229D"/>
    <w:rsid w:val="004F007C"/>
    <w:rsid w:val="004F5235"/>
    <w:rsid w:val="004F53E5"/>
    <w:rsid w:val="004F65E2"/>
    <w:rsid w:val="004F6607"/>
    <w:rsid w:val="00500B0A"/>
    <w:rsid w:val="005018B0"/>
    <w:rsid w:val="00506FE5"/>
    <w:rsid w:val="005124B8"/>
    <w:rsid w:val="0051495C"/>
    <w:rsid w:val="00524B55"/>
    <w:rsid w:val="00530CBE"/>
    <w:rsid w:val="00544C8C"/>
    <w:rsid w:val="005503BB"/>
    <w:rsid w:val="0055054C"/>
    <w:rsid w:val="00552653"/>
    <w:rsid w:val="00553782"/>
    <w:rsid w:val="00553B69"/>
    <w:rsid w:val="00556183"/>
    <w:rsid w:val="00560C41"/>
    <w:rsid w:val="00561A65"/>
    <w:rsid w:val="0056648E"/>
    <w:rsid w:val="0056669B"/>
    <w:rsid w:val="00570242"/>
    <w:rsid w:val="005716FA"/>
    <w:rsid w:val="00571A15"/>
    <w:rsid w:val="0057407C"/>
    <w:rsid w:val="0057650E"/>
    <w:rsid w:val="00576BC9"/>
    <w:rsid w:val="005809B6"/>
    <w:rsid w:val="005868CA"/>
    <w:rsid w:val="00586B6A"/>
    <w:rsid w:val="005979C3"/>
    <w:rsid w:val="005A1FC5"/>
    <w:rsid w:val="005A514C"/>
    <w:rsid w:val="005A55CD"/>
    <w:rsid w:val="005A7B8B"/>
    <w:rsid w:val="005B5B27"/>
    <w:rsid w:val="005B7B4A"/>
    <w:rsid w:val="005D02A4"/>
    <w:rsid w:val="005D3A44"/>
    <w:rsid w:val="005D442B"/>
    <w:rsid w:val="005E4C11"/>
    <w:rsid w:val="005E4F8A"/>
    <w:rsid w:val="005E6E24"/>
    <w:rsid w:val="005F0262"/>
    <w:rsid w:val="006130A2"/>
    <w:rsid w:val="006147DB"/>
    <w:rsid w:val="0061574A"/>
    <w:rsid w:val="0062166C"/>
    <w:rsid w:val="00622F5A"/>
    <w:rsid w:val="006245F9"/>
    <w:rsid w:val="00625D19"/>
    <w:rsid w:val="00626D94"/>
    <w:rsid w:val="00627773"/>
    <w:rsid w:val="006339F6"/>
    <w:rsid w:val="00641230"/>
    <w:rsid w:val="00641354"/>
    <w:rsid w:val="00650AF4"/>
    <w:rsid w:val="00660F6E"/>
    <w:rsid w:val="00665120"/>
    <w:rsid w:val="00681182"/>
    <w:rsid w:val="00681572"/>
    <w:rsid w:val="00682E0F"/>
    <w:rsid w:val="00684F53"/>
    <w:rsid w:val="006A0120"/>
    <w:rsid w:val="006A1365"/>
    <w:rsid w:val="006A2162"/>
    <w:rsid w:val="006A21DB"/>
    <w:rsid w:val="006A483B"/>
    <w:rsid w:val="006A56CD"/>
    <w:rsid w:val="006B0B32"/>
    <w:rsid w:val="006B375C"/>
    <w:rsid w:val="006B7C73"/>
    <w:rsid w:val="006C3B14"/>
    <w:rsid w:val="006D51BE"/>
    <w:rsid w:val="006F08EA"/>
    <w:rsid w:val="00703608"/>
    <w:rsid w:val="00711019"/>
    <w:rsid w:val="0071373D"/>
    <w:rsid w:val="00713C4F"/>
    <w:rsid w:val="007233A1"/>
    <w:rsid w:val="007242FD"/>
    <w:rsid w:val="00725EF4"/>
    <w:rsid w:val="00737044"/>
    <w:rsid w:val="00737AD0"/>
    <w:rsid w:val="007405B7"/>
    <w:rsid w:val="00742A5F"/>
    <w:rsid w:val="0075087E"/>
    <w:rsid w:val="00750B7D"/>
    <w:rsid w:val="00753FD2"/>
    <w:rsid w:val="0075568B"/>
    <w:rsid w:val="00760671"/>
    <w:rsid w:val="00765842"/>
    <w:rsid w:val="00780AD1"/>
    <w:rsid w:val="00781945"/>
    <w:rsid w:val="0078603A"/>
    <w:rsid w:val="00786B03"/>
    <w:rsid w:val="00793D1E"/>
    <w:rsid w:val="007A475B"/>
    <w:rsid w:val="007B6408"/>
    <w:rsid w:val="007B7340"/>
    <w:rsid w:val="007C18AE"/>
    <w:rsid w:val="007C1E41"/>
    <w:rsid w:val="007C2431"/>
    <w:rsid w:val="007C2A7A"/>
    <w:rsid w:val="007C2E04"/>
    <w:rsid w:val="007C42D7"/>
    <w:rsid w:val="007D4CA3"/>
    <w:rsid w:val="007D6798"/>
    <w:rsid w:val="007D7062"/>
    <w:rsid w:val="007E3100"/>
    <w:rsid w:val="007F051B"/>
    <w:rsid w:val="007F1320"/>
    <w:rsid w:val="007F3010"/>
    <w:rsid w:val="008044F9"/>
    <w:rsid w:val="00814192"/>
    <w:rsid w:val="008152CF"/>
    <w:rsid w:val="00820269"/>
    <w:rsid w:val="0082068A"/>
    <w:rsid w:val="00825275"/>
    <w:rsid w:val="008406F4"/>
    <w:rsid w:val="00842322"/>
    <w:rsid w:val="00844016"/>
    <w:rsid w:val="008470AB"/>
    <w:rsid w:val="00847F7E"/>
    <w:rsid w:val="00852412"/>
    <w:rsid w:val="008524DB"/>
    <w:rsid w:val="00867735"/>
    <w:rsid w:val="008749EC"/>
    <w:rsid w:val="00880BED"/>
    <w:rsid w:val="008869F7"/>
    <w:rsid w:val="00892B0E"/>
    <w:rsid w:val="008A66DB"/>
    <w:rsid w:val="008B1FB7"/>
    <w:rsid w:val="008B6A68"/>
    <w:rsid w:val="008C3C63"/>
    <w:rsid w:val="008C5FEE"/>
    <w:rsid w:val="008C6DFB"/>
    <w:rsid w:val="008C764F"/>
    <w:rsid w:val="008E0AF7"/>
    <w:rsid w:val="008E1E66"/>
    <w:rsid w:val="008E4E22"/>
    <w:rsid w:val="008E66CF"/>
    <w:rsid w:val="008F1343"/>
    <w:rsid w:val="0090319A"/>
    <w:rsid w:val="00904CE4"/>
    <w:rsid w:val="0091091F"/>
    <w:rsid w:val="009149A9"/>
    <w:rsid w:val="009156DB"/>
    <w:rsid w:val="009311CF"/>
    <w:rsid w:val="0093464C"/>
    <w:rsid w:val="00936BCB"/>
    <w:rsid w:val="00954851"/>
    <w:rsid w:val="00954A32"/>
    <w:rsid w:val="00956BA7"/>
    <w:rsid w:val="009608A6"/>
    <w:rsid w:val="00962761"/>
    <w:rsid w:val="009635BD"/>
    <w:rsid w:val="00971470"/>
    <w:rsid w:val="00973AA2"/>
    <w:rsid w:val="009907E4"/>
    <w:rsid w:val="00990E18"/>
    <w:rsid w:val="00996069"/>
    <w:rsid w:val="009A0459"/>
    <w:rsid w:val="009A1617"/>
    <w:rsid w:val="009A1E00"/>
    <w:rsid w:val="009A6A21"/>
    <w:rsid w:val="009B29FF"/>
    <w:rsid w:val="009B2E55"/>
    <w:rsid w:val="009B49EF"/>
    <w:rsid w:val="009C1847"/>
    <w:rsid w:val="009C1FE1"/>
    <w:rsid w:val="009C4EA8"/>
    <w:rsid w:val="009C7D41"/>
    <w:rsid w:val="009D3ABA"/>
    <w:rsid w:val="009E4512"/>
    <w:rsid w:val="009E67C0"/>
    <w:rsid w:val="009F5281"/>
    <w:rsid w:val="00A07026"/>
    <w:rsid w:val="00A076EA"/>
    <w:rsid w:val="00A07945"/>
    <w:rsid w:val="00A206D3"/>
    <w:rsid w:val="00A41312"/>
    <w:rsid w:val="00A45BC2"/>
    <w:rsid w:val="00A46E8A"/>
    <w:rsid w:val="00A51F65"/>
    <w:rsid w:val="00A521FC"/>
    <w:rsid w:val="00A548CF"/>
    <w:rsid w:val="00A72EAF"/>
    <w:rsid w:val="00A764E3"/>
    <w:rsid w:val="00A80886"/>
    <w:rsid w:val="00A84977"/>
    <w:rsid w:val="00A978A6"/>
    <w:rsid w:val="00AA25CC"/>
    <w:rsid w:val="00AB7D62"/>
    <w:rsid w:val="00AC0105"/>
    <w:rsid w:val="00AC4C2E"/>
    <w:rsid w:val="00AC58B6"/>
    <w:rsid w:val="00AC5D95"/>
    <w:rsid w:val="00AC6388"/>
    <w:rsid w:val="00AC6B7A"/>
    <w:rsid w:val="00AD1C08"/>
    <w:rsid w:val="00AD5965"/>
    <w:rsid w:val="00AE0DC1"/>
    <w:rsid w:val="00AE1DB8"/>
    <w:rsid w:val="00AE3E56"/>
    <w:rsid w:val="00AE6530"/>
    <w:rsid w:val="00AF1467"/>
    <w:rsid w:val="00AF19D0"/>
    <w:rsid w:val="00B05C06"/>
    <w:rsid w:val="00B064F2"/>
    <w:rsid w:val="00B14B3E"/>
    <w:rsid w:val="00B17735"/>
    <w:rsid w:val="00B30BB1"/>
    <w:rsid w:val="00B412F7"/>
    <w:rsid w:val="00B43F6C"/>
    <w:rsid w:val="00B45E02"/>
    <w:rsid w:val="00B45FD4"/>
    <w:rsid w:val="00B6455C"/>
    <w:rsid w:val="00B80E32"/>
    <w:rsid w:val="00B86D72"/>
    <w:rsid w:val="00B871CE"/>
    <w:rsid w:val="00B919F3"/>
    <w:rsid w:val="00B92E41"/>
    <w:rsid w:val="00B94625"/>
    <w:rsid w:val="00BA45CF"/>
    <w:rsid w:val="00BC15EE"/>
    <w:rsid w:val="00BC2AEF"/>
    <w:rsid w:val="00BC6F4E"/>
    <w:rsid w:val="00BD0A14"/>
    <w:rsid w:val="00BD2B6F"/>
    <w:rsid w:val="00BD442E"/>
    <w:rsid w:val="00BE02B4"/>
    <w:rsid w:val="00BF1471"/>
    <w:rsid w:val="00BF225F"/>
    <w:rsid w:val="00BF2FB6"/>
    <w:rsid w:val="00BF4243"/>
    <w:rsid w:val="00C01E4A"/>
    <w:rsid w:val="00C04D59"/>
    <w:rsid w:val="00C04EDB"/>
    <w:rsid w:val="00C07EEB"/>
    <w:rsid w:val="00C115E1"/>
    <w:rsid w:val="00C16B9D"/>
    <w:rsid w:val="00C311A1"/>
    <w:rsid w:val="00C3532A"/>
    <w:rsid w:val="00C36169"/>
    <w:rsid w:val="00C432E0"/>
    <w:rsid w:val="00C4546B"/>
    <w:rsid w:val="00C47DAC"/>
    <w:rsid w:val="00C551E0"/>
    <w:rsid w:val="00C70716"/>
    <w:rsid w:val="00C712EE"/>
    <w:rsid w:val="00C74B6F"/>
    <w:rsid w:val="00C81416"/>
    <w:rsid w:val="00C82297"/>
    <w:rsid w:val="00C90857"/>
    <w:rsid w:val="00C95F0F"/>
    <w:rsid w:val="00C978E3"/>
    <w:rsid w:val="00CA0FD9"/>
    <w:rsid w:val="00CA2604"/>
    <w:rsid w:val="00CA40FA"/>
    <w:rsid w:val="00CB008A"/>
    <w:rsid w:val="00CB1315"/>
    <w:rsid w:val="00CB30AE"/>
    <w:rsid w:val="00CC0613"/>
    <w:rsid w:val="00CC235C"/>
    <w:rsid w:val="00CC2998"/>
    <w:rsid w:val="00CC3C26"/>
    <w:rsid w:val="00CC75B5"/>
    <w:rsid w:val="00CD704C"/>
    <w:rsid w:val="00CE0A95"/>
    <w:rsid w:val="00CE0ECE"/>
    <w:rsid w:val="00CE1DE1"/>
    <w:rsid w:val="00CE5AEE"/>
    <w:rsid w:val="00CE7729"/>
    <w:rsid w:val="00CF52DB"/>
    <w:rsid w:val="00D01D9E"/>
    <w:rsid w:val="00D045A5"/>
    <w:rsid w:val="00D14975"/>
    <w:rsid w:val="00D175AD"/>
    <w:rsid w:val="00D25223"/>
    <w:rsid w:val="00D31FD9"/>
    <w:rsid w:val="00D35811"/>
    <w:rsid w:val="00D4284A"/>
    <w:rsid w:val="00D42D56"/>
    <w:rsid w:val="00D43C62"/>
    <w:rsid w:val="00D45462"/>
    <w:rsid w:val="00D719F0"/>
    <w:rsid w:val="00D80785"/>
    <w:rsid w:val="00D836E1"/>
    <w:rsid w:val="00D83C86"/>
    <w:rsid w:val="00D8460C"/>
    <w:rsid w:val="00D8644B"/>
    <w:rsid w:val="00D900E7"/>
    <w:rsid w:val="00D92168"/>
    <w:rsid w:val="00D938E2"/>
    <w:rsid w:val="00DA53E7"/>
    <w:rsid w:val="00DB3007"/>
    <w:rsid w:val="00DB45B6"/>
    <w:rsid w:val="00DC1A75"/>
    <w:rsid w:val="00DC4F09"/>
    <w:rsid w:val="00DC7768"/>
    <w:rsid w:val="00DD143F"/>
    <w:rsid w:val="00DD2DFE"/>
    <w:rsid w:val="00DE2123"/>
    <w:rsid w:val="00DE2AFF"/>
    <w:rsid w:val="00E053E7"/>
    <w:rsid w:val="00E064F7"/>
    <w:rsid w:val="00E10EFD"/>
    <w:rsid w:val="00E166AD"/>
    <w:rsid w:val="00E24900"/>
    <w:rsid w:val="00E24C25"/>
    <w:rsid w:val="00E310BB"/>
    <w:rsid w:val="00E31258"/>
    <w:rsid w:val="00E357E5"/>
    <w:rsid w:val="00E40F40"/>
    <w:rsid w:val="00E43577"/>
    <w:rsid w:val="00E437BB"/>
    <w:rsid w:val="00E4561D"/>
    <w:rsid w:val="00E4581A"/>
    <w:rsid w:val="00E47CD7"/>
    <w:rsid w:val="00E50CC4"/>
    <w:rsid w:val="00E518E7"/>
    <w:rsid w:val="00E54E31"/>
    <w:rsid w:val="00E6428B"/>
    <w:rsid w:val="00E64CC8"/>
    <w:rsid w:val="00E82F36"/>
    <w:rsid w:val="00EA0131"/>
    <w:rsid w:val="00EB1BBE"/>
    <w:rsid w:val="00EB6CAF"/>
    <w:rsid w:val="00EC1D53"/>
    <w:rsid w:val="00EC2692"/>
    <w:rsid w:val="00EC2F67"/>
    <w:rsid w:val="00ED13BC"/>
    <w:rsid w:val="00ED4D89"/>
    <w:rsid w:val="00ED79D5"/>
    <w:rsid w:val="00EE0B6E"/>
    <w:rsid w:val="00EE3422"/>
    <w:rsid w:val="00EE3A7D"/>
    <w:rsid w:val="00EE4022"/>
    <w:rsid w:val="00EE47BA"/>
    <w:rsid w:val="00EF2DAA"/>
    <w:rsid w:val="00EF544B"/>
    <w:rsid w:val="00EF69A1"/>
    <w:rsid w:val="00F11ABF"/>
    <w:rsid w:val="00F14965"/>
    <w:rsid w:val="00F23C03"/>
    <w:rsid w:val="00F26742"/>
    <w:rsid w:val="00F36446"/>
    <w:rsid w:val="00F378D7"/>
    <w:rsid w:val="00F41A55"/>
    <w:rsid w:val="00F41E91"/>
    <w:rsid w:val="00F45CDE"/>
    <w:rsid w:val="00F50402"/>
    <w:rsid w:val="00F52471"/>
    <w:rsid w:val="00F53394"/>
    <w:rsid w:val="00F539D9"/>
    <w:rsid w:val="00F54865"/>
    <w:rsid w:val="00F60580"/>
    <w:rsid w:val="00F6473D"/>
    <w:rsid w:val="00F77E1E"/>
    <w:rsid w:val="00F944E5"/>
    <w:rsid w:val="00F94FAA"/>
    <w:rsid w:val="00F95A1D"/>
    <w:rsid w:val="00F963EE"/>
    <w:rsid w:val="00F975E5"/>
    <w:rsid w:val="00FA0E65"/>
    <w:rsid w:val="00FA4B1D"/>
    <w:rsid w:val="00FB2EEF"/>
    <w:rsid w:val="00FB5A18"/>
    <w:rsid w:val="00FC027E"/>
    <w:rsid w:val="00FC06AE"/>
    <w:rsid w:val="00FC0C93"/>
    <w:rsid w:val="00FC213E"/>
    <w:rsid w:val="00FD18A7"/>
    <w:rsid w:val="00FD3A59"/>
    <w:rsid w:val="00FE123E"/>
    <w:rsid w:val="00FE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A318"/>
  <w15:chartTrackingRefBased/>
  <w15:docId w15:val="{19CE73DB-5B68-479E-8479-A900A846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782"/>
    <w:rPr>
      <w:kern w:val="0"/>
      <w14:ligatures w14:val="none"/>
    </w:rPr>
  </w:style>
  <w:style w:type="paragraph" w:styleId="Heading1">
    <w:name w:val="heading 1"/>
    <w:basedOn w:val="Normal"/>
    <w:next w:val="Normal"/>
    <w:link w:val="Heading1Char"/>
    <w:uiPriority w:val="9"/>
    <w:qFormat/>
    <w:rsid w:val="00553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53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7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7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7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537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7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7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7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782"/>
    <w:rPr>
      <w:rFonts w:eastAsiaTheme="majorEastAsia" w:cstheme="majorBidi"/>
      <w:color w:val="272727" w:themeColor="text1" w:themeTint="D8"/>
    </w:rPr>
  </w:style>
  <w:style w:type="paragraph" w:styleId="Title">
    <w:name w:val="Title"/>
    <w:basedOn w:val="Normal"/>
    <w:next w:val="Normal"/>
    <w:link w:val="TitleChar"/>
    <w:uiPriority w:val="10"/>
    <w:qFormat/>
    <w:rsid w:val="00553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782"/>
    <w:pPr>
      <w:spacing w:before="160"/>
      <w:jc w:val="center"/>
    </w:pPr>
    <w:rPr>
      <w:i/>
      <w:iCs/>
      <w:color w:val="404040" w:themeColor="text1" w:themeTint="BF"/>
    </w:rPr>
  </w:style>
  <w:style w:type="character" w:customStyle="1" w:styleId="QuoteChar">
    <w:name w:val="Quote Char"/>
    <w:basedOn w:val="DefaultParagraphFont"/>
    <w:link w:val="Quote"/>
    <w:uiPriority w:val="29"/>
    <w:rsid w:val="00553782"/>
    <w:rPr>
      <w:i/>
      <w:iCs/>
      <w:color w:val="404040" w:themeColor="text1" w:themeTint="BF"/>
    </w:rPr>
  </w:style>
  <w:style w:type="paragraph" w:styleId="ListParagraph">
    <w:name w:val="List Paragraph"/>
    <w:basedOn w:val="Normal"/>
    <w:uiPriority w:val="34"/>
    <w:qFormat/>
    <w:rsid w:val="00553782"/>
    <w:pPr>
      <w:ind w:left="720"/>
      <w:contextualSpacing/>
    </w:pPr>
  </w:style>
  <w:style w:type="character" w:styleId="IntenseEmphasis">
    <w:name w:val="Intense Emphasis"/>
    <w:basedOn w:val="DefaultParagraphFont"/>
    <w:uiPriority w:val="21"/>
    <w:qFormat/>
    <w:rsid w:val="00553782"/>
    <w:rPr>
      <w:i/>
      <w:iCs/>
      <w:color w:val="2F5496" w:themeColor="accent1" w:themeShade="BF"/>
    </w:rPr>
  </w:style>
  <w:style w:type="paragraph" w:styleId="IntenseQuote">
    <w:name w:val="Intense Quote"/>
    <w:basedOn w:val="Normal"/>
    <w:next w:val="Normal"/>
    <w:link w:val="IntenseQuoteChar"/>
    <w:uiPriority w:val="30"/>
    <w:qFormat/>
    <w:rsid w:val="00553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782"/>
    <w:rPr>
      <w:i/>
      <w:iCs/>
      <w:color w:val="2F5496" w:themeColor="accent1" w:themeShade="BF"/>
    </w:rPr>
  </w:style>
  <w:style w:type="character" w:styleId="IntenseReference">
    <w:name w:val="Intense Reference"/>
    <w:basedOn w:val="DefaultParagraphFont"/>
    <w:uiPriority w:val="32"/>
    <w:qFormat/>
    <w:rsid w:val="00553782"/>
    <w:rPr>
      <w:b/>
      <w:bCs/>
      <w:smallCaps/>
      <w:color w:val="2F5496" w:themeColor="accent1" w:themeShade="BF"/>
      <w:spacing w:val="5"/>
    </w:rPr>
  </w:style>
  <w:style w:type="paragraph" w:styleId="Revision">
    <w:name w:val="Revision"/>
    <w:hidden/>
    <w:uiPriority w:val="99"/>
    <w:semiHidden/>
    <w:rsid w:val="00553782"/>
    <w:pPr>
      <w:spacing w:after="0" w:line="240" w:lineRule="auto"/>
    </w:pPr>
    <w:rPr>
      <w:kern w:val="0"/>
      <w14:ligatures w14:val="none"/>
    </w:rPr>
  </w:style>
  <w:style w:type="paragraph" w:styleId="FootnoteText">
    <w:name w:val="footnote text"/>
    <w:basedOn w:val="Normal"/>
    <w:link w:val="FootnoteTextChar"/>
    <w:uiPriority w:val="99"/>
    <w:unhideWhenUsed/>
    <w:rsid w:val="00553782"/>
    <w:pPr>
      <w:spacing w:after="0" w:line="240" w:lineRule="auto"/>
    </w:pPr>
    <w:rPr>
      <w:sz w:val="20"/>
      <w:szCs w:val="20"/>
    </w:rPr>
  </w:style>
  <w:style w:type="character" w:customStyle="1" w:styleId="FootnoteTextChar">
    <w:name w:val="Footnote Text Char"/>
    <w:basedOn w:val="DefaultParagraphFont"/>
    <w:link w:val="FootnoteText"/>
    <w:uiPriority w:val="99"/>
    <w:rsid w:val="00553782"/>
    <w:rPr>
      <w:kern w:val="0"/>
      <w:sz w:val="20"/>
      <w:szCs w:val="20"/>
      <w14:ligatures w14:val="none"/>
    </w:rPr>
  </w:style>
  <w:style w:type="character" w:styleId="FootnoteReference">
    <w:name w:val="footnote reference"/>
    <w:basedOn w:val="DefaultParagraphFont"/>
    <w:uiPriority w:val="99"/>
    <w:semiHidden/>
    <w:unhideWhenUsed/>
    <w:rsid w:val="00553782"/>
    <w:rPr>
      <w:vertAlign w:val="superscript"/>
    </w:rPr>
  </w:style>
  <w:style w:type="character" w:styleId="CommentReference">
    <w:name w:val="annotation reference"/>
    <w:basedOn w:val="DefaultParagraphFont"/>
    <w:uiPriority w:val="99"/>
    <w:semiHidden/>
    <w:unhideWhenUsed/>
    <w:rsid w:val="00553782"/>
    <w:rPr>
      <w:sz w:val="16"/>
      <w:szCs w:val="16"/>
    </w:rPr>
  </w:style>
  <w:style w:type="paragraph" w:styleId="CommentText">
    <w:name w:val="annotation text"/>
    <w:basedOn w:val="Normal"/>
    <w:link w:val="CommentTextChar"/>
    <w:uiPriority w:val="99"/>
    <w:unhideWhenUsed/>
    <w:rsid w:val="00553782"/>
    <w:pPr>
      <w:spacing w:line="240" w:lineRule="auto"/>
    </w:pPr>
    <w:rPr>
      <w:sz w:val="20"/>
      <w:szCs w:val="20"/>
    </w:rPr>
  </w:style>
  <w:style w:type="character" w:customStyle="1" w:styleId="CommentTextChar">
    <w:name w:val="Comment Text Char"/>
    <w:basedOn w:val="DefaultParagraphFont"/>
    <w:link w:val="CommentText"/>
    <w:uiPriority w:val="99"/>
    <w:rsid w:val="0055378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782"/>
    <w:rPr>
      <w:b/>
      <w:bCs/>
    </w:rPr>
  </w:style>
  <w:style w:type="character" w:customStyle="1" w:styleId="CommentSubjectChar">
    <w:name w:val="Comment Subject Char"/>
    <w:basedOn w:val="CommentTextChar"/>
    <w:link w:val="CommentSubject"/>
    <w:uiPriority w:val="99"/>
    <w:semiHidden/>
    <w:rsid w:val="00553782"/>
    <w:rPr>
      <w:b/>
      <w:bCs/>
      <w:kern w:val="0"/>
      <w:sz w:val="20"/>
      <w:szCs w:val="20"/>
      <w14:ligatures w14:val="none"/>
    </w:rPr>
  </w:style>
  <w:style w:type="character" w:styleId="Emphasis">
    <w:name w:val="Emphasis"/>
    <w:basedOn w:val="DefaultParagraphFont"/>
    <w:uiPriority w:val="20"/>
    <w:qFormat/>
    <w:rsid w:val="00553782"/>
    <w:rPr>
      <w:i/>
      <w:iCs/>
    </w:rPr>
  </w:style>
  <w:style w:type="character" w:customStyle="1" w:styleId="b-view-panelfield-value">
    <w:name w:val="b-view-panel__field-value"/>
    <w:basedOn w:val="DefaultParagraphFont"/>
    <w:rsid w:val="00553782"/>
  </w:style>
  <w:style w:type="paragraph" w:customStyle="1" w:styleId="Default">
    <w:name w:val="Default"/>
    <w:basedOn w:val="Normal"/>
    <w:rsid w:val="00553782"/>
    <w:pPr>
      <w:autoSpaceDE w:val="0"/>
      <w:autoSpaceDN w:val="0"/>
      <w:spacing w:after="0" w:line="240" w:lineRule="auto"/>
    </w:pPr>
    <w:rPr>
      <w:rFonts w:ascii="Times New Roman" w:hAnsi="Times New Roman" w:cs="Times New Roman"/>
      <w:color w:val="000000"/>
      <w:sz w:val="24"/>
      <w:szCs w:val="24"/>
      <w:lang w:val="en-GB" w:eastAsia="en-GB"/>
    </w:rPr>
  </w:style>
  <w:style w:type="character" w:styleId="Hyperlink">
    <w:name w:val="Hyperlink"/>
    <w:basedOn w:val="DefaultParagraphFont"/>
    <w:unhideWhenUsed/>
    <w:rsid w:val="00553782"/>
    <w:rPr>
      <w:color w:val="0563C1" w:themeColor="hyperlink"/>
      <w:u w:val="single"/>
    </w:rPr>
  </w:style>
  <w:style w:type="paragraph" w:styleId="BalloonText">
    <w:name w:val="Balloon Text"/>
    <w:basedOn w:val="Normal"/>
    <w:link w:val="BalloonTextChar"/>
    <w:uiPriority w:val="99"/>
    <w:semiHidden/>
    <w:unhideWhenUsed/>
    <w:rsid w:val="00553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782"/>
    <w:rPr>
      <w:rFonts w:ascii="Segoe UI" w:hAnsi="Segoe UI" w:cs="Segoe UI"/>
      <w:kern w:val="0"/>
      <w:sz w:val="18"/>
      <w:szCs w:val="18"/>
      <w14:ligatures w14:val="none"/>
    </w:rPr>
  </w:style>
  <w:style w:type="paragraph" w:styleId="NormalWeb">
    <w:name w:val="Normal (Web)"/>
    <w:basedOn w:val="Normal"/>
    <w:uiPriority w:val="99"/>
    <w:semiHidden/>
    <w:unhideWhenUsed/>
    <w:rsid w:val="00553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53782"/>
    <w:rPr>
      <w:rFonts w:ascii="Segoe UI" w:hAnsi="Segoe UI" w:cs="Segoe UI" w:hint="default"/>
      <w:i/>
      <w:iCs/>
      <w:sz w:val="18"/>
      <w:szCs w:val="18"/>
    </w:rPr>
  </w:style>
  <w:style w:type="character" w:customStyle="1" w:styleId="UnresolvedMention1">
    <w:name w:val="Unresolved Mention1"/>
    <w:basedOn w:val="DefaultParagraphFont"/>
    <w:uiPriority w:val="99"/>
    <w:semiHidden/>
    <w:unhideWhenUsed/>
    <w:rsid w:val="00553782"/>
    <w:rPr>
      <w:color w:val="605E5C"/>
      <w:shd w:val="clear" w:color="auto" w:fill="E1DFDD"/>
    </w:rPr>
  </w:style>
  <w:style w:type="paragraph" w:customStyle="1" w:styleId="KreuTitull">
    <w:name w:val="Kreu_Titull"/>
    <w:next w:val="Normal"/>
    <w:rsid w:val="00553782"/>
    <w:pPr>
      <w:keepNext/>
      <w:widowControl w:val="0"/>
      <w:spacing w:after="0" w:line="240" w:lineRule="auto"/>
      <w:jc w:val="center"/>
    </w:pPr>
    <w:rPr>
      <w:rFonts w:ascii="CG Times" w:eastAsia="Times New Roman" w:hAnsi="CG Times" w:cs="Times New Roman"/>
      <w:caps/>
      <w:kern w:val="0"/>
      <w14:ligatures w14:val="none"/>
    </w:rPr>
  </w:style>
  <w:style w:type="paragraph" w:customStyle="1" w:styleId="KreuNr">
    <w:name w:val="Kreu_Nr"/>
    <w:rsid w:val="00553782"/>
    <w:pPr>
      <w:keepNext/>
      <w:widowControl w:val="0"/>
      <w:spacing w:after="0" w:line="240" w:lineRule="auto"/>
      <w:jc w:val="center"/>
    </w:pPr>
    <w:rPr>
      <w:rFonts w:ascii="CG Times" w:eastAsia="Times New Roman" w:hAnsi="CG Times" w:cs="Times New Roman"/>
      <w:caps/>
      <w:kern w:val="0"/>
      <w14:ligatures w14:val="none"/>
    </w:rPr>
  </w:style>
  <w:style w:type="paragraph" w:customStyle="1" w:styleId="Paragrafi">
    <w:name w:val="Paragrafi"/>
    <w:link w:val="ParagrafiChar"/>
    <w:rsid w:val="00553782"/>
    <w:pPr>
      <w:widowControl w:val="0"/>
      <w:spacing w:after="0" w:line="240" w:lineRule="auto"/>
      <w:ind w:firstLine="720"/>
      <w:jc w:val="both"/>
    </w:pPr>
    <w:rPr>
      <w:rFonts w:ascii="CG Times" w:eastAsia="Times New Roman" w:hAnsi="CG Times" w:cs="Times New Roman"/>
      <w:kern w:val="0"/>
      <w:szCs w:val="20"/>
      <w14:ligatures w14:val="none"/>
    </w:rPr>
  </w:style>
  <w:style w:type="paragraph" w:customStyle="1" w:styleId="NeniNr">
    <w:name w:val="Neni_Nr"/>
    <w:next w:val="Normal"/>
    <w:link w:val="NeniNrChar"/>
    <w:rsid w:val="00553782"/>
    <w:pPr>
      <w:keepNext/>
      <w:widowControl w:val="0"/>
      <w:spacing w:after="0" w:line="240" w:lineRule="auto"/>
      <w:jc w:val="center"/>
    </w:pPr>
    <w:rPr>
      <w:rFonts w:ascii="CG Times" w:eastAsia="Times New Roman" w:hAnsi="CG Times" w:cs="Times New Roman"/>
      <w:kern w:val="0"/>
      <w:szCs w:val="20"/>
      <w:lang w:val="en-GB"/>
      <w14:ligatures w14:val="none"/>
    </w:rPr>
  </w:style>
  <w:style w:type="character" w:customStyle="1" w:styleId="NeniNrChar">
    <w:name w:val="Neni_Nr Char"/>
    <w:link w:val="NeniNr"/>
    <w:rsid w:val="00553782"/>
    <w:rPr>
      <w:rFonts w:ascii="CG Times" w:eastAsia="Times New Roman" w:hAnsi="CG Times" w:cs="Times New Roman"/>
      <w:kern w:val="0"/>
      <w:szCs w:val="20"/>
      <w:lang w:val="en-GB"/>
      <w14:ligatures w14:val="none"/>
    </w:rPr>
  </w:style>
  <w:style w:type="character" w:customStyle="1" w:styleId="ParagrafiChar">
    <w:name w:val="Paragrafi Char"/>
    <w:link w:val="Paragrafi"/>
    <w:locked/>
    <w:rsid w:val="00553782"/>
    <w:rPr>
      <w:rFonts w:ascii="CG Times" w:eastAsia="Times New Roman" w:hAnsi="CG Times" w:cs="Times New Roman"/>
      <w:kern w:val="0"/>
      <w:szCs w:val="20"/>
      <w14:ligatures w14:val="none"/>
    </w:rPr>
  </w:style>
  <w:style w:type="paragraph" w:customStyle="1" w:styleId="NeniTitull">
    <w:name w:val="Neni_Titull"/>
    <w:next w:val="Normal"/>
    <w:rsid w:val="00553782"/>
    <w:pPr>
      <w:keepNext/>
      <w:widowControl w:val="0"/>
      <w:spacing w:after="0" w:line="240" w:lineRule="auto"/>
      <w:jc w:val="center"/>
      <w:outlineLvl w:val="2"/>
    </w:pPr>
    <w:rPr>
      <w:rFonts w:ascii="CG Times" w:eastAsia="Times New Roman" w:hAnsi="CG Times" w:cs="Times New Roman"/>
      <w:b/>
      <w:kern w:val="0"/>
      <w:szCs w:val="20"/>
      <w:lang w:val="en-GB"/>
      <w14:ligatures w14:val="none"/>
    </w:rPr>
  </w:style>
  <w:style w:type="paragraph" w:styleId="Header">
    <w:name w:val="header"/>
    <w:basedOn w:val="Normal"/>
    <w:link w:val="HeaderChar"/>
    <w:uiPriority w:val="99"/>
    <w:unhideWhenUsed/>
    <w:rsid w:val="00553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782"/>
    <w:rPr>
      <w:kern w:val="0"/>
      <w14:ligatures w14:val="none"/>
    </w:rPr>
  </w:style>
  <w:style w:type="paragraph" w:styleId="Footer">
    <w:name w:val="footer"/>
    <w:basedOn w:val="Normal"/>
    <w:link w:val="FooterChar"/>
    <w:uiPriority w:val="99"/>
    <w:unhideWhenUsed/>
    <w:rsid w:val="00553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782"/>
    <w:rPr>
      <w:kern w:val="0"/>
      <w14:ligatures w14:val="none"/>
    </w:rPr>
  </w:style>
  <w:style w:type="paragraph" w:customStyle="1" w:styleId="StandardWeb8">
    <w:name w:val="Standard (Web)8"/>
    <w:autoRedefine/>
    <w:rsid w:val="00E4561D"/>
    <w:pPr>
      <w:tabs>
        <w:tab w:val="left" w:pos="271"/>
      </w:tabs>
      <w:spacing w:after="120" w:line="240" w:lineRule="auto"/>
      <w:ind w:right="230"/>
      <w:jc w:val="both"/>
    </w:pPr>
    <w:rPr>
      <w:rFonts w:ascii="Times New Roman" w:eastAsia="ヒラギノ角ゴ Pro W3" w:hAnsi="Times New Roman" w:cs="Times New Roman"/>
      <w:bCs/>
      <w:noProof/>
      <w:color w:val="000000" w:themeColor="text1"/>
      <w:kern w:val="0"/>
      <w:sz w:val="24"/>
      <w:szCs w:val="24"/>
      <w:lang w:val="sq-AL"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FC2A886F6FE144A0D83744568D8B49" ma:contentTypeVersion="18" ma:contentTypeDescription="Create a new document." ma:contentTypeScope="" ma:versionID="faa6ccaa64c224e90a72e687b05ec866">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3c918b2649fd8efd4123cb9beedb841d"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6A62-3A25-45CB-9BE2-3F3B6CAEED64}">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customXml/itemProps2.xml><?xml version="1.0" encoding="utf-8"?>
<ds:datastoreItem xmlns:ds="http://schemas.openxmlformats.org/officeDocument/2006/customXml" ds:itemID="{6AAB8B9E-02D8-4845-9A0B-BD722DCA87A5}">
  <ds:schemaRefs>
    <ds:schemaRef ds:uri="http://schemas.microsoft.com/sharepoint/v3/contenttype/forms"/>
  </ds:schemaRefs>
</ds:datastoreItem>
</file>

<file path=customXml/itemProps3.xml><?xml version="1.0" encoding="utf-8"?>
<ds:datastoreItem xmlns:ds="http://schemas.openxmlformats.org/officeDocument/2006/customXml" ds:itemID="{9DFA468B-6DA2-4D25-B0A5-A2A921934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52F80-CBD3-4343-92B4-1FA588791AF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38</Pages>
  <Words>13572</Words>
  <Characters>77364</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 Kalo</dc:creator>
  <cp:keywords/>
  <dc:description/>
  <cp:lastModifiedBy>Bukurie Gjata</cp:lastModifiedBy>
  <cp:revision>4</cp:revision>
  <cp:lastPrinted>2025-10-07T12:20:00Z</cp:lastPrinted>
  <dcterms:created xsi:type="dcterms:W3CDTF">2025-12-10T11:31:00Z</dcterms:created>
  <dcterms:modified xsi:type="dcterms:W3CDTF">2025-12-15T12:22:00Z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