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8D86A" w14:textId="77777777" w:rsidR="00D87C28" w:rsidRPr="00C973B6" w:rsidRDefault="00D87C28" w:rsidP="00D87C28">
      <w:pPr>
        <w:spacing w:line="240" w:lineRule="auto"/>
        <w:jc w:val="center"/>
        <w:rPr>
          <w:rFonts w:ascii="Times New Roman" w:hAnsi="Times New Roman"/>
          <w:b/>
          <w:sz w:val="28"/>
          <w:szCs w:val="28"/>
          <w:lang w:val="es-HN"/>
        </w:rPr>
      </w:pPr>
      <w:r w:rsidRPr="00C973B6">
        <w:rPr>
          <w:rFonts w:ascii="Times New Roman" w:hAnsi="Times New Roman"/>
          <w:b/>
          <w:sz w:val="28"/>
          <w:szCs w:val="28"/>
          <w:lang w:val="es-HN"/>
        </w:rPr>
        <w:t>R E L A C I O N</w:t>
      </w:r>
    </w:p>
    <w:p w14:paraId="0E533FAA" w14:textId="77777777" w:rsidR="00D87C28" w:rsidRPr="00C973B6" w:rsidRDefault="00D87C28" w:rsidP="00D87C28">
      <w:pPr>
        <w:spacing w:line="240" w:lineRule="auto"/>
        <w:jc w:val="center"/>
        <w:rPr>
          <w:rFonts w:ascii="Times New Roman" w:hAnsi="Times New Roman"/>
          <w:b/>
          <w:sz w:val="28"/>
          <w:szCs w:val="28"/>
          <w:lang w:val="es-HN"/>
        </w:rPr>
      </w:pPr>
      <w:r w:rsidRPr="00C973B6">
        <w:rPr>
          <w:rFonts w:ascii="Times New Roman" w:hAnsi="Times New Roman"/>
          <w:b/>
          <w:sz w:val="28"/>
          <w:szCs w:val="28"/>
          <w:lang w:val="es-HN"/>
        </w:rPr>
        <w:t>PËR</w:t>
      </w:r>
    </w:p>
    <w:p w14:paraId="2ABE187A" w14:textId="77777777" w:rsidR="00D87C28" w:rsidRDefault="00D87C28" w:rsidP="00D87C28">
      <w:pPr>
        <w:spacing w:line="240" w:lineRule="auto"/>
        <w:jc w:val="center"/>
        <w:rPr>
          <w:rFonts w:ascii="Times New Roman" w:hAnsi="Times New Roman"/>
          <w:b/>
          <w:sz w:val="28"/>
          <w:szCs w:val="28"/>
          <w:lang w:val="es-HN"/>
        </w:rPr>
      </w:pPr>
      <w:r w:rsidRPr="00C973B6">
        <w:rPr>
          <w:rFonts w:ascii="Times New Roman" w:hAnsi="Times New Roman"/>
          <w:b/>
          <w:sz w:val="28"/>
          <w:szCs w:val="28"/>
          <w:lang w:val="es-HN"/>
        </w:rPr>
        <w:t xml:space="preserve">PROJEKTVENDIMIN </w:t>
      </w:r>
    </w:p>
    <w:p w14:paraId="07BFB786" w14:textId="64D6F11A" w:rsidR="001A6751" w:rsidRPr="00C973B6" w:rsidRDefault="002D3D76" w:rsidP="00F91FCC">
      <w:pPr>
        <w:spacing w:line="240" w:lineRule="auto"/>
        <w:jc w:val="center"/>
        <w:rPr>
          <w:rFonts w:ascii="Times New Roman" w:hAnsi="Times New Roman"/>
          <w:b/>
          <w:sz w:val="28"/>
          <w:szCs w:val="28"/>
          <w:lang w:val="es-HN"/>
        </w:rPr>
      </w:pPr>
      <w:r>
        <w:rPr>
          <w:rFonts w:ascii="Times New Roman" w:hAnsi="Times New Roman"/>
          <w:b/>
          <w:sz w:val="28"/>
          <w:szCs w:val="28"/>
          <w:lang w:val="es-HN"/>
        </w:rPr>
        <w:t>P</w:t>
      </w:r>
      <w:r w:rsidR="00791594">
        <w:rPr>
          <w:rFonts w:ascii="Times New Roman" w:hAnsi="Times New Roman"/>
          <w:b/>
          <w:sz w:val="28"/>
          <w:szCs w:val="28"/>
          <w:lang w:val="es-HN"/>
        </w:rPr>
        <w:t>Ë</w:t>
      </w:r>
      <w:r>
        <w:rPr>
          <w:rFonts w:ascii="Times New Roman" w:hAnsi="Times New Roman"/>
          <w:b/>
          <w:sz w:val="28"/>
          <w:szCs w:val="28"/>
          <w:lang w:val="es-HN"/>
        </w:rPr>
        <w:t>R NJ</w:t>
      </w:r>
      <w:r w:rsidR="00791594">
        <w:rPr>
          <w:rFonts w:ascii="Times New Roman" w:hAnsi="Times New Roman"/>
          <w:b/>
          <w:sz w:val="28"/>
          <w:szCs w:val="28"/>
          <w:lang w:val="es-HN"/>
        </w:rPr>
        <w:t>Ë</w:t>
      </w:r>
      <w:r w:rsidR="00F91FCC">
        <w:rPr>
          <w:rFonts w:ascii="Times New Roman" w:hAnsi="Times New Roman"/>
          <w:b/>
          <w:sz w:val="28"/>
          <w:szCs w:val="28"/>
          <w:lang w:val="es-HN"/>
        </w:rPr>
        <w:t xml:space="preserve"> NDRYSHIM N</w:t>
      </w:r>
      <w:r w:rsidR="00E012D9">
        <w:rPr>
          <w:rFonts w:ascii="Times New Roman" w:hAnsi="Times New Roman"/>
          <w:b/>
          <w:sz w:val="28"/>
          <w:szCs w:val="28"/>
          <w:lang w:val="es-HN"/>
        </w:rPr>
        <w:t>Ë</w:t>
      </w:r>
      <w:r w:rsidR="00F91FCC">
        <w:rPr>
          <w:rFonts w:ascii="Times New Roman" w:hAnsi="Times New Roman"/>
          <w:b/>
          <w:sz w:val="28"/>
          <w:szCs w:val="28"/>
          <w:lang w:val="es-HN"/>
        </w:rPr>
        <w:t xml:space="preserve"> VENDIMIN NR. </w:t>
      </w:r>
      <w:r w:rsidR="001A6751" w:rsidRPr="001A6751">
        <w:rPr>
          <w:rFonts w:ascii="Times New Roman" w:hAnsi="Times New Roman"/>
          <w:b/>
          <w:sz w:val="28"/>
          <w:szCs w:val="28"/>
          <w:lang w:val="es-HN"/>
        </w:rPr>
        <w:t>581 dat</w:t>
      </w:r>
      <w:r w:rsidR="00E012D9">
        <w:rPr>
          <w:rFonts w:ascii="Times New Roman" w:hAnsi="Times New Roman"/>
          <w:b/>
          <w:sz w:val="28"/>
          <w:szCs w:val="28"/>
          <w:lang w:val="es-HN"/>
        </w:rPr>
        <w:t>ë</w:t>
      </w:r>
      <w:r w:rsidR="001A6751" w:rsidRPr="001A6751">
        <w:rPr>
          <w:rFonts w:ascii="Times New Roman" w:hAnsi="Times New Roman"/>
          <w:b/>
          <w:sz w:val="28"/>
          <w:szCs w:val="28"/>
          <w:lang w:val="es-HN"/>
        </w:rPr>
        <w:t xml:space="preserve"> 6.10.2021 </w:t>
      </w:r>
      <w:r w:rsidR="00F91FCC">
        <w:rPr>
          <w:rFonts w:ascii="Times New Roman" w:hAnsi="Times New Roman"/>
          <w:b/>
          <w:sz w:val="28"/>
          <w:szCs w:val="28"/>
          <w:lang w:val="es-HN"/>
        </w:rPr>
        <w:t>T</w:t>
      </w:r>
      <w:r w:rsidR="00791594">
        <w:rPr>
          <w:rFonts w:ascii="Times New Roman" w:hAnsi="Times New Roman"/>
          <w:b/>
          <w:sz w:val="28"/>
          <w:szCs w:val="28"/>
          <w:lang w:val="es-HN"/>
        </w:rPr>
        <w:t>Ë</w:t>
      </w:r>
      <w:r w:rsidR="00F91FCC">
        <w:rPr>
          <w:rFonts w:ascii="Times New Roman" w:hAnsi="Times New Roman"/>
          <w:b/>
          <w:sz w:val="28"/>
          <w:szCs w:val="28"/>
          <w:lang w:val="es-HN"/>
        </w:rPr>
        <w:t xml:space="preserve"> K</w:t>
      </w:r>
      <w:r w:rsidR="00791594">
        <w:rPr>
          <w:rFonts w:ascii="Times New Roman" w:hAnsi="Times New Roman"/>
          <w:b/>
          <w:sz w:val="28"/>
          <w:szCs w:val="28"/>
          <w:lang w:val="es-HN"/>
        </w:rPr>
        <w:t>Ë</w:t>
      </w:r>
      <w:r w:rsidR="00F91FCC">
        <w:rPr>
          <w:rFonts w:ascii="Times New Roman" w:hAnsi="Times New Roman"/>
          <w:b/>
          <w:sz w:val="28"/>
          <w:szCs w:val="28"/>
          <w:lang w:val="es-HN"/>
        </w:rPr>
        <w:t>SHILLIT T</w:t>
      </w:r>
      <w:r w:rsidR="00791594">
        <w:rPr>
          <w:rFonts w:ascii="Times New Roman" w:hAnsi="Times New Roman"/>
          <w:b/>
          <w:sz w:val="28"/>
          <w:szCs w:val="28"/>
          <w:lang w:val="es-HN"/>
        </w:rPr>
        <w:t>Ë</w:t>
      </w:r>
      <w:r w:rsidR="00F91FCC">
        <w:rPr>
          <w:rFonts w:ascii="Times New Roman" w:hAnsi="Times New Roman"/>
          <w:b/>
          <w:sz w:val="28"/>
          <w:szCs w:val="28"/>
          <w:lang w:val="es-HN"/>
        </w:rPr>
        <w:t xml:space="preserve"> MINISTRAVE </w:t>
      </w:r>
      <w:r w:rsidR="001A6751" w:rsidRPr="001A6751">
        <w:rPr>
          <w:rFonts w:ascii="Times New Roman" w:hAnsi="Times New Roman"/>
          <w:b/>
          <w:sz w:val="28"/>
          <w:szCs w:val="28"/>
          <w:lang w:val="es-HN"/>
        </w:rPr>
        <w:t>“P</w:t>
      </w:r>
      <w:r w:rsidR="00E012D9">
        <w:rPr>
          <w:rFonts w:ascii="Times New Roman" w:hAnsi="Times New Roman"/>
          <w:b/>
          <w:sz w:val="28"/>
          <w:szCs w:val="28"/>
          <w:lang w:val="es-HN"/>
        </w:rPr>
        <w:t>Ë</w:t>
      </w:r>
      <w:r w:rsidR="001A6751" w:rsidRPr="001A6751">
        <w:rPr>
          <w:rFonts w:ascii="Times New Roman" w:hAnsi="Times New Roman"/>
          <w:b/>
          <w:sz w:val="28"/>
          <w:szCs w:val="28"/>
          <w:lang w:val="es-HN"/>
        </w:rPr>
        <w:t xml:space="preserve">R </w:t>
      </w:r>
      <w:r w:rsidR="00F91FCC">
        <w:rPr>
          <w:rFonts w:ascii="Times New Roman" w:hAnsi="Times New Roman"/>
          <w:b/>
          <w:sz w:val="28"/>
          <w:szCs w:val="28"/>
          <w:lang w:val="es-HN"/>
        </w:rPr>
        <w:t xml:space="preserve"> </w:t>
      </w:r>
      <w:r w:rsidR="001A6751" w:rsidRPr="001A6751">
        <w:rPr>
          <w:rFonts w:ascii="Times New Roman" w:hAnsi="Times New Roman"/>
          <w:b/>
          <w:sz w:val="28"/>
          <w:szCs w:val="28"/>
          <w:lang w:val="es-HN"/>
        </w:rPr>
        <w:t>MIRATIMIN E KONTRIBUTIT KOMBËTAR TË PËRCAKTUAR”</w:t>
      </w:r>
    </w:p>
    <w:p w14:paraId="59BDD13E" w14:textId="77777777" w:rsidR="00420C13" w:rsidRPr="00420C13" w:rsidRDefault="00420C13" w:rsidP="00420C13">
      <w:pPr>
        <w:tabs>
          <w:tab w:val="left" w:pos="142"/>
        </w:tabs>
        <w:spacing w:line="240" w:lineRule="auto"/>
        <w:jc w:val="center"/>
        <w:rPr>
          <w:rFonts w:ascii="Times New Roman" w:hAnsi="Times New Roman"/>
          <w:b/>
          <w:bCs/>
          <w:sz w:val="28"/>
          <w:szCs w:val="28"/>
        </w:rPr>
      </w:pPr>
      <w:bookmarkStart w:id="0" w:name="_Hlk162356075"/>
    </w:p>
    <w:bookmarkEnd w:id="0"/>
    <w:p w14:paraId="1CA43E46" w14:textId="77777777" w:rsidR="00D87C28" w:rsidRPr="00C973B6" w:rsidRDefault="00D87C28" w:rsidP="00FD3477">
      <w:pPr>
        <w:pStyle w:val="Heading1"/>
        <w:numPr>
          <w:ilvl w:val="0"/>
          <w:numId w:val="2"/>
        </w:numPr>
        <w:ind w:left="720" w:hanging="360"/>
        <w:jc w:val="both"/>
        <w:rPr>
          <w:sz w:val="28"/>
          <w:szCs w:val="28"/>
          <w:lang w:val="sq-AL"/>
        </w:rPr>
      </w:pPr>
      <w:r w:rsidRPr="00C973B6">
        <w:rPr>
          <w:sz w:val="28"/>
          <w:szCs w:val="28"/>
          <w:lang w:val="sq-AL"/>
        </w:rPr>
        <w:t>QËLLIMI I PROJEKTAKTIT DHE OBJEKTIVAT QË SYNOHEN TË ARRIHEN</w:t>
      </w:r>
    </w:p>
    <w:p w14:paraId="63F5CC42" w14:textId="77777777" w:rsidR="00D87C28" w:rsidRPr="00C973B6" w:rsidRDefault="00D87C28" w:rsidP="00D87C28">
      <w:pPr>
        <w:pStyle w:val="BodyTextIndent"/>
        <w:tabs>
          <w:tab w:val="left" w:pos="270"/>
        </w:tabs>
        <w:spacing w:after="0" w:line="240" w:lineRule="auto"/>
        <w:ind w:left="0"/>
        <w:jc w:val="both"/>
        <w:rPr>
          <w:rFonts w:ascii="Times New Roman" w:eastAsia="Times New Roman" w:hAnsi="Times New Roman"/>
          <w:spacing w:val="1"/>
          <w:sz w:val="28"/>
          <w:szCs w:val="28"/>
        </w:rPr>
      </w:pPr>
    </w:p>
    <w:p w14:paraId="5F0E8E68" w14:textId="51113EC2" w:rsidR="00BA33EC" w:rsidRDefault="00BA33EC" w:rsidP="00A17A27">
      <w:pPr>
        <w:pStyle w:val="NormalWeb"/>
        <w:jc w:val="both"/>
        <w:rPr>
          <w:sz w:val="28"/>
          <w:szCs w:val="28"/>
        </w:rPr>
      </w:pPr>
      <w:bookmarkStart w:id="1" w:name="_Hlk162599460"/>
      <w:bookmarkStart w:id="2" w:name="_Hlk213075037"/>
      <w:r w:rsidRPr="00BA33EC">
        <w:rPr>
          <w:sz w:val="28"/>
          <w:szCs w:val="28"/>
        </w:rPr>
        <w:t xml:space="preserve">Kontributi Kombëtar i Përcaktuar është </w:t>
      </w:r>
      <w:r>
        <w:rPr>
          <w:sz w:val="28"/>
          <w:szCs w:val="28"/>
        </w:rPr>
        <w:t xml:space="preserve">dokumenti </w:t>
      </w:r>
      <w:r w:rsidRPr="00BA33EC">
        <w:rPr>
          <w:sz w:val="28"/>
          <w:szCs w:val="28"/>
        </w:rPr>
        <w:t>kryesor i zbatimit të Marrëveshjes së Parisit në nivel kombëtar, përmes të cilit Shqipëria përcakton objektivat, politikat dhe masat për zbutjen e ndryshimeve klimatike dhe përshtatjen ndaj tyre, në përputhje me rrethanat dhe kapacitetet e saj si vend në zhvillim (Non-Annex I)</w:t>
      </w:r>
      <w:r>
        <w:rPr>
          <w:sz w:val="28"/>
          <w:szCs w:val="28"/>
        </w:rPr>
        <w:t xml:space="preserve"> n</w:t>
      </w:r>
      <w:r w:rsidR="0030255D">
        <w:rPr>
          <w:sz w:val="28"/>
          <w:szCs w:val="28"/>
        </w:rPr>
        <w:t>ë</w:t>
      </w:r>
      <w:r>
        <w:rPr>
          <w:sz w:val="28"/>
          <w:szCs w:val="28"/>
        </w:rPr>
        <w:t xml:space="preserve"> Konvent</w:t>
      </w:r>
      <w:r w:rsidR="0030255D">
        <w:rPr>
          <w:sz w:val="28"/>
          <w:szCs w:val="28"/>
        </w:rPr>
        <w:t>ë</w:t>
      </w:r>
      <w:r>
        <w:rPr>
          <w:sz w:val="28"/>
          <w:szCs w:val="28"/>
        </w:rPr>
        <w:t>n Kuad</w:t>
      </w:r>
      <w:r w:rsidR="0030255D">
        <w:rPr>
          <w:sz w:val="28"/>
          <w:szCs w:val="28"/>
        </w:rPr>
        <w:t>ë</w:t>
      </w:r>
      <w:r>
        <w:rPr>
          <w:sz w:val="28"/>
          <w:szCs w:val="28"/>
        </w:rPr>
        <w:t>r t</w:t>
      </w:r>
      <w:r w:rsidR="0030255D">
        <w:rPr>
          <w:sz w:val="28"/>
          <w:szCs w:val="28"/>
        </w:rPr>
        <w:t>ë</w:t>
      </w:r>
      <w:r>
        <w:rPr>
          <w:sz w:val="28"/>
          <w:szCs w:val="28"/>
        </w:rPr>
        <w:t xml:space="preserve"> Kombeve t</w:t>
      </w:r>
      <w:r w:rsidR="0030255D">
        <w:rPr>
          <w:sz w:val="28"/>
          <w:szCs w:val="28"/>
        </w:rPr>
        <w:t>ë</w:t>
      </w:r>
      <w:r>
        <w:rPr>
          <w:sz w:val="28"/>
          <w:szCs w:val="28"/>
        </w:rPr>
        <w:t xml:space="preserve"> Bashkuara p</w:t>
      </w:r>
      <w:r w:rsidR="0030255D">
        <w:rPr>
          <w:sz w:val="28"/>
          <w:szCs w:val="28"/>
        </w:rPr>
        <w:t>ë</w:t>
      </w:r>
      <w:r>
        <w:rPr>
          <w:sz w:val="28"/>
          <w:szCs w:val="28"/>
        </w:rPr>
        <w:t>r Ndryshimet Klimatike</w:t>
      </w:r>
      <w:r w:rsidRPr="00BA33EC">
        <w:rPr>
          <w:sz w:val="28"/>
          <w:szCs w:val="28"/>
        </w:rPr>
        <w:t xml:space="preserve">. Në bazë të Marrëveshjes së Parisit, Shqipëria ka detyrimin të paraqesë dhe të përditësojë </w:t>
      </w:r>
      <w:r>
        <w:rPr>
          <w:sz w:val="28"/>
          <w:szCs w:val="28"/>
        </w:rPr>
        <w:t>dokumentin</w:t>
      </w:r>
      <w:r w:rsidRPr="00BA33EC">
        <w:rPr>
          <w:sz w:val="28"/>
          <w:szCs w:val="28"/>
        </w:rPr>
        <w:t xml:space="preserve"> çdo pesë vjet, duke rritur gradualisht nivelin e ambicies, si dhe të raportojë mbi zbatimin e saj përmes Raporteve </w:t>
      </w:r>
      <w:r>
        <w:rPr>
          <w:sz w:val="28"/>
          <w:szCs w:val="28"/>
        </w:rPr>
        <w:t xml:space="preserve">Dyvjeçare </w:t>
      </w:r>
      <w:r w:rsidRPr="00BA33EC">
        <w:rPr>
          <w:sz w:val="28"/>
          <w:szCs w:val="28"/>
        </w:rPr>
        <w:t xml:space="preserve">të Transparencës (BTR). </w:t>
      </w:r>
    </w:p>
    <w:p w14:paraId="6F54BE94" w14:textId="5643B83E" w:rsidR="00A17A27" w:rsidRDefault="00A17A27" w:rsidP="00A17A27">
      <w:pPr>
        <w:pStyle w:val="NormalWeb"/>
        <w:jc w:val="both"/>
        <w:rPr>
          <w:sz w:val="28"/>
          <w:szCs w:val="28"/>
        </w:rPr>
      </w:pPr>
      <w:r w:rsidRPr="00C90B38">
        <w:rPr>
          <w:sz w:val="28"/>
          <w:szCs w:val="28"/>
        </w:rPr>
        <w:t xml:space="preserve">Miratimi i këtij projektvendimi ka për qëllim të kontribuojë në arritjen e objektivit global të Konventës, për mbajtjen e temperaturave nën </w:t>
      </w:r>
      <w:r>
        <w:rPr>
          <w:sz w:val="28"/>
          <w:szCs w:val="28"/>
        </w:rPr>
        <w:t>1.5</w:t>
      </w:r>
      <w:r w:rsidRPr="00C90B38">
        <w:rPr>
          <w:sz w:val="28"/>
          <w:szCs w:val="28"/>
        </w:rPr>
        <w:t>°C, duke kufizuar rrezikun e ardhshëm dhe kostot e përshtatjes ndaj ndryshimeve të klimës, nëpërmjet përgatitjes së Kontributit Kombëtar të Përcaktuar (</w:t>
      </w:r>
      <w:r w:rsidR="00263413">
        <w:rPr>
          <w:sz w:val="28"/>
          <w:szCs w:val="28"/>
        </w:rPr>
        <w:t>KKP</w:t>
      </w:r>
      <w:r w:rsidRPr="00C90B38">
        <w:rPr>
          <w:sz w:val="28"/>
          <w:szCs w:val="28"/>
        </w:rPr>
        <w:t>) për reduktim të Gazeve me Efekt Serrë (GES).</w:t>
      </w:r>
      <w:r w:rsidR="00BA33EC">
        <w:rPr>
          <w:sz w:val="28"/>
          <w:szCs w:val="28"/>
        </w:rPr>
        <w:t xml:space="preserve"> Ky dokument </w:t>
      </w:r>
      <w:r w:rsidR="00BA33EC" w:rsidRPr="00BA33EC">
        <w:rPr>
          <w:sz w:val="28"/>
          <w:szCs w:val="28"/>
        </w:rPr>
        <w:t xml:space="preserve">shërben si korniza strategjike që orienton politikat kombëtare të dekarbonizimit, integrimin e klimës në sektorë kyç të ekonomisë dhe mobilizimin e mbështetjes financiare, teknologjike dhe të </w:t>
      </w:r>
      <w:r w:rsidR="00BA33EC">
        <w:rPr>
          <w:sz w:val="28"/>
          <w:szCs w:val="28"/>
        </w:rPr>
        <w:t>rritjes s</w:t>
      </w:r>
      <w:r w:rsidR="0030255D">
        <w:rPr>
          <w:sz w:val="28"/>
          <w:szCs w:val="28"/>
        </w:rPr>
        <w:t>ë</w:t>
      </w:r>
      <w:r w:rsidR="00BA33EC">
        <w:rPr>
          <w:sz w:val="28"/>
          <w:szCs w:val="28"/>
        </w:rPr>
        <w:t xml:space="preserve"> </w:t>
      </w:r>
      <w:r w:rsidR="00BA33EC" w:rsidRPr="00BA33EC">
        <w:rPr>
          <w:sz w:val="28"/>
          <w:szCs w:val="28"/>
        </w:rPr>
        <w:t>kapaciteteve për arritjen e objektivave klimatike të vendit.</w:t>
      </w:r>
    </w:p>
    <w:p w14:paraId="16A0519C" w14:textId="7C06E796" w:rsidR="00370A1E" w:rsidRDefault="00370A1E" w:rsidP="00FF04EF">
      <w:pPr>
        <w:pStyle w:val="NormalWeb"/>
        <w:jc w:val="both"/>
        <w:rPr>
          <w:sz w:val="28"/>
          <w:szCs w:val="28"/>
        </w:rPr>
      </w:pPr>
      <w:r w:rsidRPr="00370A1E">
        <w:rPr>
          <w:sz w:val="28"/>
          <w:szCs w:val="28"/>
        </w:rPr>
        <w:t xml:space="preserve">Rishikimi i </w:t>
      </w:r>
      <w:r>
        <w:rPr>
          <w:sz w:val="28"/>
          <w:szCs w:val="28"/>
        </w:rPr>
        <w:t xml:space="preserve">VKM </w:t>
      </w:r>
      <w:r w:rsidR="00B96216">
        <w:rPr>
          <w:sz w:val="28"/>
          <w:szCs w:val="28"/>
        </w:rPr>
        <w:t xml:space="preserve">NR. </w:t>
      </w:r>
      <w:r>
        <w:rPr>
          <w:sz w:val="28"/>
          <w:szCs w:val="28"/>
        </w:rPr>
        <w:t>581 dat</w:t>
      </w:r>
      <w:r w:rsidR="0030255D">
        <w:rPr>
          <w:sz w:val="28"/>
          <w:szCs w:val="28"/>
        </w:rPr>
        <w:t>ë</w:t>
      </w:r>
      <w:r>
        <w:rPr>
          <w:sz w:val="28"/>
          <w:szCs w:val="28"/>
        </w:rPr>
        <w:t xml:space="preserve"> 06.10.2021 “</w:t>
      </w:r>
      <w:r w:rsidR="00B96216">
        <w:rPr>
          <w:sz w:val="28"/>
          <w:szCs w:val="28"/>
        </w:rPr>
        <w:t>P</w:t>
      </w:r>
      <w:r w:rsidR="0030255D">
        <w:rPr>
          <w:sz w:val="28"/>
          <w:szCs w:val="28"/>
        </w:rPr>
        <w:t>ë</w:t>
      </w:r>
      <w:r>
        <w:rPr>
          <w:sz w:val="28"/>
          <w:szCs w:val="28"/>
        </w:rPr>
        <w:t xml:space="preserve">r miratimin e </w:t>
      </w:r>
      <w:r w:rsidRPr="00370A1E">
        <w:rPr>
          <w:sz w:val="28"/>
          <w:szCs w:val="28"/>
        </w:rPr>
        <w:t>Kontributit Kombëtar të Përcaktuar (</w:t>
      </w:r>
      <w:r>
        <w:rPr>
          <w:sz w:val="28"/>
          <w:szCs w:val="28"/>
        </w:rPr>
        <w:t>KKP</w:t>
      </w:r>
      <w:r w:rsidRPr="00370A1E">
        <w:rPr>
          <w:sz w:val="28"/>
          <w:szCs w:val="28"/>
        </w:rPr>
        <w:t xml:space="preserve">) </w:t>
      </w:r>
      <w:r>
        <w:rPr>
          <w:sz w:val="28"/>
          <w:szCs w:val="28"/>
        </w:rPr>
        <w:t xml:space="preserve">2021-2030” </w:t>
      </w:r>
      <w:r w:rsidRPr="00370A1E">
        <w:rPr>
          <w:sz w:val="28"/>
          <w:szCs w:val="28"/>
        </w:rPr>
        <w:t xml:space="preserve">synon të përditësojë angazhimet e Shqipërisë në përputhje me zhvillimet më të fundit kombëtare dhe ndërkombëtare në fushën e ndryshimeve klimatike, si dhe me detyrimet që rrjedhin nga Marrëveshja e Parisit dhe procesi i përafrimit me acquis të BE-së. Ky përditësim është i nevojshëm </w:t>
      </w:r>
      <w:r>
        <w:rPr>
          <w:sz w:val="28"/>
          <w:szCs w:val="28"/>
        </w:rPr>
        <w:t>p</w:t>
      </w:r>
      <w:r w:rsidR="0030255D">
        <w:rPr>
          <w:sz w:val="28"/>
          <w:szCs w:val="28"/>
        </w:rPr>
        <w:t>ë</w:t>
      </w:r>
      <w:r>
        <w:rPr>
          <w:sz w:val="28"/>
          <w:szCs w:val="28"/>
        </w:rPr>
        <w:t>r t</w:t>
      </w:r>
      <w:r w:rsidR="0030255D">
        <w:rPr>
          <w:sz w:val="28"/>
          <w:szCs w:val="28"/>
        </w:rPr>
        <w:t>ë</w:t>
      </w:r>
      <w:r>
        <w:rPr>
          <w:sz w:val="28"/>
          <w:szCs w:val="28"/>
        </w:rPr>
        <w:t xml:space="preserve"> adresuar gjetjet e</w:t>
      </w:r>
      <w:r w:rsidRPr="00370A1E">
        <w:rPr>
          <w:sz w:val="28"/>
          <w:szCs w:val="28"/>
        </w:rPr>
        <w:t xml:space="preserve"> të Raportit Dy</w:t>
      </w:r>
      <w:r>
        <w:rPr>
          <w:sz w:val="28"/>
          <w:szCs w:val="28"/>
        </w:rPr>
        <w:t>vjeçar</w:t>
      </w:r>
      <w:r w:rsidRPr="00370A1E">
        <w:rPr>
          <w:sz w:val="28"/>
          <w:szCs w:val="28"/>
        </w:rPr>
        <w:t xml:space="preserve"> të Transparencës (BTR), i cili tregon se zbatimi i masave të parashikuara në </w:t>
      </w:r>
      <w:r w:rsidR="00BA33EC">
        <w:rPr>
          <w:sz w:val="28"/>
          <w:szCs w:val="28"/>
        </w:rPr>
        <w:t xml:space="preserve">KKP </w:t>
      </w:r>
      <w:r w:rsidRPr="00370A1E">
        <w:rPr>
          <w:sz w:val="28"/>
          <w:szCs w:val="28"/>
        </w:rPr>
        <w:t xml:space="preserve">2.0 ka qenë i kufizuar dhe nuk ka arritur plotësisht rezultatet e pritshme në uljen e emetimeve të gazeve serrë. Përmes </w:t>
      </w:r>
      <w:r w:rsidR="00BA33EC">
        <w:rPr>
          <w:sz w:val="28"/>
          <w:szCs w:val="28"/>
        </w:rPr>
        <w:t xml:space="preserve">KKP </w:t>
      </w:r>
      <w:r w:rsidRPr="00370A1E">
        <w:rPr>
          <w:sz w:val="28"/>
          <w:szCs w:val="28"/>
        </w:rPr>
        <w:t xml:space="preserve">3.0, synohet të vendosen objektiva më realistë, më të matshëm dhe më të zbatueshëm, të shoqëruar me masa konkrete politike, </w:t>
      </w:r>
      <w:r w:rsidRPr="00370A1E">
        <w:rPr>
          <w:sz w:val="28"/>
          <w:szCs w:val="28"/>
        </w:rPr>
        <w:lastRenderedPageBreak/>
        <w:t>institucionale dhe financiare, në mënyrë që të forcohet zbatimi praktik, llogaridhënia dhe ndikimi real i politikave klimatike në dekarbonizimin e ekonomisë dhe rritjen e qëndrueshmërisë klimatike të vendit.</w:t>
      </w:r>
    </w:p>
    <w:p w14:paraId="67A9EF18" w14:textId="4A463E93" w:rsidR="00F6370C" w:rsidRDefault="0042581A" w:rsidP="00FF04EF">
      <w:pPr>
        <w:pStyle w:val="NormalWeb"/>
        <w:jc w:val="both"/>
        <w:rPr>
          <w:sz w:val="28"/>
          <w:szCs w:val="28"/>
        </w:rPr>
      </w:pPr>
      <w:r w:rsidRPr="00900437">
        <w:rPr>
          <w:sz w:val="28"/>
          <w:szCs w:val="28"/>
        </w:rPr>
        <w:t>Ky projektakt mb</w:t>
      </w:r>
      <w:r w:rsidR="1E2852FF" w:rsidRPr="00900437">
        <w:rPr>
          <w:sz w:val="28"/>
          <w:szCs w:val="28"/>
        </w:rPr>
        <w:t>ë</w:t>
      </w:r>
      <w:r w:rsidRPr="00900437">
        <w:rPr>
          <w:sz w:val="28"/>
          <w:szCs w:val="28"/>
        </w:rPr>
        <w:t>shtetet n</w:t>
      </w:r>
      <w:r w:rsidR="1E2852FF" w:rsidRPr="00900437">
        <w:rPr>
          <w:sz w:val="28"/>
          <w:szCs w:val="28"/>
        </w:rPr>
        <w:t>ë</w:t>
      </w:r>
      <w:r w:rsidRPr="00900437">
        <w:rPr>
          <w:sz w:val="28"/>
          <w:szCs w:val="28"/>
        </w:rPr>
        <w:t xml:space="preserve"> kaudrin ligjor vendas dhe angazhimet nd</w:t>
      </w:r>
      <w:r w:rsidR="1E2852FF" w:rsidRPr="00900437">
        <w:rPr>
          <w:sz w:val="28"/>
          <w:szCs w:val="28"/>
        </w:rPr>
        <w:t>ë</w:t>
      </w:r>
      <w:r w:rsidRPr="00900437">
        <w:rPr>
          <w:sz w:val="28"/>
          <w:szCs w:val="28"/>
        </w:rPr>
        <w:t>rkomb</w:t>
      </w:r>
      <w:r w:rsidR="1E2852FF" w:rsidRPr="00900437">
        <w:rPr>
          <w:sz w:val="28"/>
          <w:szCs w:val="28"/>
        </w:rPr>
        <w:t>ë</w:t>
      </w:r>
      <w:r w:rsidRPr="00900437">
        <w:rPr>
          <w:sz w:val="28"/>
          <w:szCs w:val="28"/>
        </w:rPr>
        <w:t>tare t</w:t>
      </w:r>
      <w:r w:rsidR="1E2852FF" w:rsidRPr="00900437">
        <w:rPr>
          <w:sz w:val="28"/>
          <w:szCs w:val="28"/>
        </w:rPr>
        <w:t>ë</w:t>
      </w:r>
      <w:r w:rsidRPr="00900437">
        <w:rPr>
          <w:sz w:val="28"/>
          <w:szCs w:val="28"/>
        </w:rPr>
        <w:t xml:space="preserve"> Shqip</w:t>
      </w:r>
      <w:r w:rsidR="1E2852FF" w:rsidRPr="00900437">
        <w:rPr>
          <w:sz w:val="28"/>
          <w:szCs w:val="28"/>
        </w:rPr>
        <w:t>ë</w:t>
      </w:r>
      <w:r w:rsidRPr="00900437">
        <w:rPr>
          <w:sz w:val="28"/>
          <w:szCs w:val="28"/>
        </w:rPr>
        <w:t>rise, p</w:t>
      </w:r>
      <w:r w:rsidR="1E2852FF" w:rsidRPr="00900437">
        <w:rPr>
          <w:sz w:val="28"/>
          <w:szCs w:val="28"/>
        </w:rPr>
        <w:t>ë</w:t>
      </w:r>
      <w:r w:rsidRPr="00900437">
        <w:rPr>
          <w:sz w:val="28"/>
          <w:szCs w:val="28"/>
        </w:rPr>
        <w:t>rfshir</w:t>
      </w:r>
      <w:r w:rsidR="1E2852FF" w:rsidRPr="00900437">
        <w:rPr>
          <w:sz w:val="28"/>
          <w:szCs w:val="28"/>
        </w:rPr>
        <w:t>ë</w:t>
      </w:r>
      <w:r w:rsidRPr="00900437">
        <w:rPr>
          <w:sz w:val="28"/>
          <w:szCs w:val="28"/>
        </w:rPr>
        <w:t xml:space="preserve"> detyrimet q</w:t>
      </w:r>
      <w:r w:rsidR="1E2852FF" w:rsidRPr="00900437">
        <w:rPr>
          <w:sz w:val="28"/>
          <w:szCs w:val="28"/>
        </w:rPr>
        <w:t>ë</w:t>
      </w:r>
      <w:r w:rsidRPr="00900437">
        <w:rPr>
          <w:sz w:val="28"/>
          <w:szCs w:val="28"/>
        </w:rPr>
        <w:t xml:space="preserve"> burojn</w:t>
      </w:r>
      <w:r w:rsidR="1E2852FF" w:rsidRPr="00900437">
        <w:rPr>
          <w:sz w:val="28"/>
          <w:szCs w:val="28"/>
        </w:rPr>
        <w:t>ë</w:t>
      </w:r>
      <w:r w:rsidRPr="00900437">
        <w:rPr>
          <w:sz w:val="28"/>
          <w:szCs w:val="28"/>
        </w:rPr>
        <w:t xml:space="preserve"> nga </w:t>
      </w:r>
      <w:r w:rsidR="00F6370C" w:rsidRPr="00900437">
        <w:rPr>
          <w:sz w:val="28"/>
          <w:szCs w:val="28"/>
        </w:rPr>
        <w:t>kërkesat e</w:t>
      </w:r>
      <w:r w:rsidR="00CE5187" w:rsidRPr="00900437">
        <w:rPr>
          <w:sz w:val="28"/>
          <w:szCs w:val="28"/>
        </w:rPr>
        <w:t xml:space="preserve"> </w:t>
      </w:r>
      <w:bookmarkStart w:id="3" w:name="_Hlk214621939"/>
      <w:r w:rsidR="00CE5187" w:rsidRPr="00900437">
        <w:rPr>
          <w:sz w:val="28"/>
          <w:szCs w:val="28"/>
        </w:rPr>
        <w:t xml:space="preserve">nenit </w:t>
      </w:r>
      <w:r w:rsidR="00136EB4" w:rsidRPr="00900437">
        <w:rPr>
          <w:sz w:val="28"/>
          <w:szCs w:val="28"/>
        </w:rPr>
        <w:t>7</w:t>
      </w:r>
      <w:r w:rsidR="00CE5187" w:rsidRPr="00900437">
        <w:rPr>
          <w:sz w:val="28"/>
          <w:szCs w:val="28"/>
        </w:rPr>
        <w:t xml:space="preserve"> të </w:t>
      </w:r>
      <w:r w:rsidR="00F6370C" w:rsidRPr="00900437">
        <w:rPr>
          <w:sz w:val="28"/>
          <w:szCs w:val="28"/>
        </w:rPr>
        <w:t>ligjit nr. 155/2020 “Për Ndryshimet Klimatike”</w:t>
      </w:r>
      <w:bookmarkEnd w:id="3"/>
      <w:r w:rsidR="00F6370C" w:rsidRPr="00900437">
        <w:rPr>
          <w:sz w:val="28"/>
          <w:szCs w:val="28"/>
        </w:rPr>
        <w:t>,</w:t>
      </w:r>
      <w:r w:rsidR="00900437" w:rsidRPr="00900437">
        <w:rPr>
          <w:sz w:val="28"/>
          <w:szCs w:val="28"/>
        </w:rPr>
        <w:t xml:space="preserve"> i ndryshuar, </w:t>
      </w:r>
      <w:r w:rsidR="00F6370C" w:rsidRPr="00900437">
        <w:rPr>
          <w:sz w:val="28"/>
          <w:szCs w:val="28"/>
        </w:rPr>
        <w:t>Konvent</w:t>
      </w:r>
      <w:r w:rsidR="00B23594" w:rsidRPr="00900437">
        <w:rPr>
          <w:sz w:val="28"/>
          <w:szCs w:val="28"/>
        </w:rPr>
        <w:t>a</w:t>
      </w:r>
      <w:r w:rsidR="00F6370C" w:rsidRPr="00900437">
        <w:rPr>
          <w:sz w:val="28"/>
          <w:szCs w:val="28"/>
        </w:rPr>
        <w:t xml:space="preserve"> Kuadër të Kombeve të Bashkuara për Ndryshimet Klimatike (UNFCCC), Marrëveshj</w:t>
      </w:r>
      <w:r w:rsidR="00B23594" w:rsidRPr="00900437">
        <w:rPr>
          <w:sz w:val="28"/>
          <w:szCs w:val="28"/>
        </w:rPr>
        <w:t>a e</w:t>
      </w:r>
      <w:r w:rsidR="00F6370C" w:rsidRPr="00900437">
        <w:rPr>
          <w:sz w:val="28"/>
          <w:szCs w:val="28"/>
        </w:rPr>
        <w:t xml:space="preserve"> Parisit</w:t>
      </w:r>
      <w:r w:rsidR="00B23594" w:rsidRPr="00900437">
        <w:rPr>
          <w:sz w:val="28"/>
          <w:szCs w:val="28"/>
        </w:rPr>
        <w:t xml:space="preserve"> si dhe synimet  e </w:t>
      </w:r>
      <w:r w:rsidR="00B76BA0" w:rsidRPr="00900437">
        <w:rPr>
          <w:sz w:val="28"/>
          <w:szCs w:val="28"/>
        </w:rPr>
        <w:t xml:space="preserve"> </w:t>
      </w:r>
      <w:r w:rsidR="00B23594" w:rsidRPr="00900437">
        <w:rPr>
          <w:sz w:val="28"/>
          <w:szCs w:val="28"/>
        </w:rPr>
        <w:t>Shqip</w:t>
      </w:r>
      <w:r w:rsidR="1E2852FF" w:rsidRPr="00900437">
        <w:rPr>
          <w:sz w:val="28"/>
          <w:szCs w:val="28"/>
        </w:rPr>
        <w:t>ë</w:t>
      </w:r>
      <w:r w:rsidR="00B23594" w:rsidRPr="00900437">
        <w:rPr>
          <w:sz w:val="28"/>
          <w:szCs w:val="28"/>
        </w:rPr>
        <w:t>ris</w:t>
      </w:r>
      <w:r w:rsidR="1E2852FF" w:rsidRPr="00900437">
        <w:rPr>
          <w:sz w:val="28"/>
          <w:szCs w:val="28"/>
        </w:rPr>
        <w:t>ë</w:t>
      </w:r>
      <w:r w:rsidR="00B23594" w:rsidRPr="00900437">
        <w:rPr>
          <w:sz w:val="28"/>
          <w:szCs w:val="28"/>
        </w:rPr>
        <w:t xml:space="preserve"> n</w:t>
      </w:r>
      <w:r w:rsidR="1E2852FF" w:rsidRPr="00900437">
        <w:rPr>
          <w:sz w:val="28"/>
          <w:szCs w:val="28"/>
        </w:rPr>
        <w:t>ë</w:t>
      </w:r>
      <w:r w:rsidR="00B23594" w:rsidRPr="00900437">
        <w:rPr>
          <w:sz w:val="28"/>
          <w:szCs w:val="28"/>
        </w:rPr>
        <w:t xml:space="preserve"> kuad</w:t>
      </w:r>
      <w:r w:rsidR="1E2852FF" w:rsidRPr="00900437">
        <w:rPr>
          <w:sz w:val="28"/>
          <w:szCs w:val="28"/>
        </w:rPr>
        <w:t>ë</w:t>
      </w:r>
      <w:r w:rsidR="00B23594" w:rsidRPr="00900437">
        <w:rPr>
          <w:sz w:val="28"/>
          <w:szCs w:val="28"/>
        </w:rPr>
        <w:t>r t</w:t>
      </w:r>
      <w:r w:rsidR="1E2852FF" w:rsidRPr="00900437">
        <w:rPr>
          <w:sz w:val="28"/>
          <w:szCs w:val="28"/>
        </w:rPr>
        <w:t>ë</w:t>
      </w:r>
      <w:r w:rsidR="00B23594" w:rsidRPr="00900437">
        <w:rPr>
          <w:sz w:val="28"/>
          <w:szCs w:val="28"/>
        </w:rPr>
        <w:t xml:space="preserve"> </w:t>
      </w:r>
      <w:r w:rsidR="00F6370C" w:rsidRPr="00900437">
        <w:rPr>
          <w:sz w:val="28"/>
          <w:szCs w:val="28"/>
        </w:rPr>
        <w:t xml:space="preserve"> procesit të </w:t>
      </w:r>
      <w:r w:rsidR="00B23594" w:rsidRPr="00900437">
        <w:rPr>
          <w:sz w:val="28"/>
          <w:szCs w:val="28"/>
        </w:rPr>
        <w:t xml:space="preserve">integrimit europian dhe </w:t>
      </w:r>
      <w:r w:rsidR="00F6370C" w:rsidRPr="00900437">
        <w:rPr>
          <w:sz w:val="28"/>
          <w:szCs w:val="28"/>
        </w:rPr>
        <w:t>përafrimit me acquis të Bashkimit Evropian, veçanërisht në fushën e përshtatjes dhe planifikimit klimatik me Rregulloren e (BE) 2021/1119 t</w:t>
      </w:r>
      <w:r w:rsidR="00FF04EF" w:rsidRPr="00900437">
        <w:rPr>
          <w:sz w:val="28"/>
          <w:szCs w:val="28"/>
        </w:rPr>
        <w:t>ë</w:t>
      </w:r>
      <w:r w:rsidR="00F6370C" w:rsidRPr="00900437">
        <w:rPr>
          <w:sz w:val="28"/>
          <w:szCs w:val="28"/>
        </w:rPr>
        <w:t xml:space="preserve"> Parlamentit Evropian dhe  Këshillit, e datës 30 qershor 2021, që përcakton kornizën për arritjen e neutralitetit klimatik dhe ndryshon Rregulloret (KE) nr. 401/2009 dhe (BE) 2018/1999 (‘Ligji Evropian për Klimën’)</w:t>
      </w:r>
      <w:r w:rsidR="00BA33EC">
        <w:rPr>
          <w:sz w:val="28"/>
          <w:szCs w:val="28"/>
        </w:rPr>
        <w:t>.</w:t>
      </w:r>
    </w:p>
    <w:p w14:paraId="7D4653DE" w14:textId="77777777" w:rsidR="00F6370C" w:rsidRDefault="00F6370C" w:rsidP="00FF04EF">
      <w:pPr>
        <w:pStyle w:val="NormalWeb"/>
        <w:jc w:val="both"/>
        <w:rPr>
          <w:sz w:val="28"/>
          <w:szCs w:val="28"/>
        </w:rPr>
      </w:pPr>
      <w:r w:rsidRPr="00FF04EF">
        <w:rPr>
          <w:sz w:val="28"/>
          <w:szCs w:val="28"/>
        </w:rPr>
        <w:t xml:space="preserve">Miratimi i </w:t>
      </w:r>
      <w:r w:rsidR="00136EB4">
        <w:rPr>
          <w:sz w:val="28"/>
          <w:szCs w:val="28"/>
        </w:rPr>
        <w:t>KKP 3.0</w:t>
      </w:r>
      <w:r w:rsidRPr="00FF04EF">
        <w:rPr>
          <w:sz w:val="28"/>
          <w:szCs w:val="28"/>
        </w:rPr>
        <w:t xml:space="preserve"> synon të vendosë një bazë të qëndrueshme politike dhe teknike që i mundëson institucioneve qendrore dhe vendore të identifikojnë, prioritizojnë dhe zbatojnë masa të </w:t>
      </w:r>
      <w:r w:rsidR="00136EB4">
        <w:rPr>
          <w:sz w:val="28"/>
          <w:szCs w:val="28"/>
        </w:rPr>
        <w:t xml:space="preserve">zbutjes dhe </w:t>
      </w:r>
      <w:r w:rsidRPr="00FF04EF">
        <w:rPr>
          <w:sz w:val="28"/>
          <w:szCs w:val="28"/>
        </w:rPr>
        <w:t xml:space="preserve">përshtatjes </w:t>
      </w:r>
      <w:r w:rsidR="00B64BD8" w:rsidRPr="00FF04EF">
        <w:rPr>
          <w:sz w:val="28"/>
          <w:szCs w:val="28"/>
        </w:rPr>
        <w:t>t</w:t>
      </w:r>
      <w:r w:rsidR="00FF04EF">
        <w:rPr>
          <w:sz w:val="28"/>
          <w:szCs w:val="28"/>
        </w:rPr>
        <w:t>ë</w:t>
      </w:r>
      <w:r w:rsidR="00B64BD8" w:rsidRPr="00FF04EF">
        <w:rPr>
          <w:sz w:val="28"/>
          <w:szCs w:val="28"/>
        </w:rPr>
        <w:t xml:space="preserve"> cilat jan</w:t>
      </w:r>
      <w:r w:rsidR="00FF04EF">
        <w:rPr>
          <w:sz w:val="28"/>
          <w:szCs w:val="28"/>
        </w:rPr>
        <w:t>ë</w:t>
      </w:r>
      <w:r w:rsidR="00B64BD8" w:rsidRPr="00FF04EF">
        <w:rPr>
          <w:sz w:val="28"/>
          <w:szCs w:val="28"/>
        </w:rPr>
        <w:t xml:space="preserve"> identifikuar </w:t>
      </w:r>
      <w:r w:rsidRPr="00FF04EF">
        <w:rPr>
          <w:sz w:val="28"/>
          <w:szCs w:val="28"/>
        </w:rPr>
        <w:t xml:space="preserve">bazuar në evidenca shkencore, analiza të rrezikut klimatik dhe nevojat specifike të sektorëve të ndjeshëm. Përmes këtij projektakti forcohet gjithashtu bashkërendimi ndërinstitucional dhe rritet kapaciteti i administratës publike për monitorimin, raportimin dhe vlerësimin e progresit të masave të </w:t>
      </w:r>
      <w:r w:rsidR="00136EB4">
        <w:rPr>
          <w:sz w:val="28"/>
          <w:szCs w:val="28"/>
        </w:rPr>
        <w:t xml:space="preserve">zbutjes dhe </w:t>
      </w:r>
      <w:r w:rsidRPr="00FF04EF">
        <w:rPr>
          <w:sz w:val="28"/>
          <w:szCs w:val="28"/>
        </w:rPr>
        <w:t>përshtatjes në nivel kombëtar dhe vendor.</w:t>
      </w:r>
    </w:p>
    <w:p w14:paraId="393A1B92" w14:textId="10A4B298" w:rsidR="001E086A" w:rsidRDefault="001E086A" w:rsidP="006669A4">
      <w:pPr>
        <w:spacing w:after="0" w:line="240" w:lineRule="auto"/>
        <w:jc w:val="both"/>
        <w:rPr>
          <w:rFonts w:ascii="Times New Roman" w:hAnsi="Times New Roman"/>
          <w:sz w:val="28"/>
          <w:szCs w:val="28"/>
        </w:rPr>
      </w:pPr>
      <w:r w:rsidRPr="09E14641">
        <w:rPr>
          <w:rFonts w:ascii="Times New Roman" w:hAnsi="Times New Roman"/>
          <w:sz w:val="28"/>
          <w:szCs w:val="28"/>
        </w:rPr>
        <w:t>P</w:t>
      </w:r>
      <w:r w:rsidR="1E2852FF" w:rsidRPr="09E14641">
        <w:rPr>
          <w:rFonts w:ascii="Times New Roman" w:hAnsi="Times New Roman"/>
          <w:sz w:val="28"/>
          <w:szCs w:val="28"/>
        </w:rPr>
        <w:t>ë</w:t>
      </w:r>
      <w:r w:rsidRPr="09E14641">
        <w:rPr>
          <w:rFonts w:ascii="Times New Roman" w:hAnsi="Times New Roman"/>
          <w:sz w:val="28"/>
          <w:szCs w:val="28"/>
        </w:rPr>
        <w:t>rmes k</w:t>
      </w:r>
      <w:r w:rsidR="1E2852FF" w:rsidRPr="09E14641">
        <w:rPr>
          <w:rFonts w:ascii="Times New Roman" w:hAnsi="Times New Roman"/>
          <w:sz w:val="28"/>
          <w:szCs w:val="28"/>
        </w:rPr>
        <w:t>ë</w:t>
      </w:r>
      <w:r w:rsidRPr="09E14641">
        <w:rPr>
          <w:rFonts w:ascii="Times New Roman" w:hAnsi="Times New Roman"/>
          <w:sz w:val="28"/>
          <w:szCs w:val="28"/>
        </w:rPr>
        <w:t>tij</w:t>
      </w:r>
      <w:r>
        <w:rPr>
          <w:rFonts w:ascii="Times New Roman" w:hAnsi="Times New Roman"/>
          <w:sz w:val="28"/>
          <w:szCs w:val="28"/>
        </w:rPr>
        <w:t xml:space="preserve"> projektakti synohet arritja e objektivave kryesore si </w:t>
      </w:r>
      <w:r w:rsidRPr="09E14641">
        <w:rPr>
          <w:rFonts w:ascii="Times New Roman" w:hAnsi="Times New Roman"/>
          <w:sz w:val="28"/>
          <w:szCs w:val="28"/>
        </w:rPr>
        <w:t>m</w:t>
      </w:r>
      <w:r w:rsidR="1E2852FF" w:rsidRPr="09E14641">
        <w:rPr>
          <w:rFonts w:ascii="Times New Roman" w:hAnsi="Times New Roman"/>
          <w:sz w:val="28"/>
          <w:szCs w:val="28"/>
        </w:rPr>
        <w:t>ë</w:t>
      </w:r>
      <w:r w:rsidRPr="09E14641">
        <w:rPr>
          <w:rFonts w:ascii="Times New Roman" w:hAnsi="Times New Roman"/>
          <w:sz w:val="28"/>
          <w:szCs w:val="28"/>
        </w:rPr>
        <w:t xml:space="preserve"> posht</w:t>
      </w:r>
      <w:r w:rsidR="1E2852FF" w:rsidRPr="09E14641">
        <w:rPr>
          <w:rFonts w:ascii="Times New Roman" w:hAnsi="Times New Roman"/>
          <w:sz w:val="28"/>
          <w:szCs w:val="28"/>
        </w:rPr>
        <w:t>ë</w:t>
      </w:r>
      <w:r>
        <w:rPr>
          <w:rFonts w:ascii="Times New Roman" w:hAnsi="Times New Roman"/>
          <w:sz w:val="28"/>
          <w:szCs w:val="28"/>
        </w:rPr>
        <w:t>:</w:t>
      </w:r>
    </w:p>
    <w:p w14:paraId="2C26B450" w14:textId="552A9532" w:rsidR="001E086A" w:rsidRDefault="001E086A" w:rsidP="001E086A">
      <w:pPr>
        <w:numPr>
          <w:ilvl w:val="0"/>
          <w:numId w:val="16"/>
        </w:numPr>
        <w:spacing w:after="0" w:line="240" w:lineRule="auto"/>
        <w:jc w:val="both"/>
        <w:rPr>
          <w:rFonts w:ascii="Times New Roman" w:hAnsi="Times New Roman"/>
          <w:sz w:val="28"/>
          <w:szCs w:val="28"/>
        </w:rPr>
      </w:pPr>
      <w:r>
        <w:rPr>
          <w:rFonts w:ascii="Times New Roman" w:hAnsi="Times New Roman"/>
          <w:sz w:val="28"/>
          <w:szCs w:val="28"/>
        </w:rPr>
        <w:t xml:space="preserve">Miratimi i KKP 3. 0 si dokument </w:t>
      </w:r>
      <w:r w:rsidRPr="09E14641">
        <w:rPr>
          <w:rFonts w:ascii="Times New Roman" w:hAnsi="Times New Roman"/>
          <w:sz w:val="28"/>
          <w:szCs w:val="28"/>
        </w:rPr>
        <w:t>komb</w:t>
      </w:r>
      <w:r w:rsidR="1E2852FF" w:rsidRPr="09E14641">
        <w:rPr>
          <w:rFonts w:ascii="Times New Roman" w:hAnsi="Times New Roman"/>
          <w:sz w:val="28"/>
          <w:szCs w:val="28"/>
        </w:rPr>
        <w:t>ë</w:t>
      </w:r>
      <w:r w:rsidRPr="09E14641">
        <w:rPr>
          <w:rFonts w:ascii="Times New Roman" w:hAnsi="Times New Roman"/>
          <w:sz w:val="28"/>
          <w:szCs w:val="28"/>
        </w:rPr>
        <w:t>tar udh</w:t>
      </w:r>
      <w:r w:rsidR="1E2852FF" w:rsidRPr="09E14641">
        <w:rPr>
          <w:rFonts w:ascii="Times New Roman" w:hAnsi="Times New Roman"/>
          <w:sz w:val="28"/>
          <w:szCs w:val="28"/>
        </w:rPr>
        <w:t>ë</w:t>
      </w:r>
      <w:r w:rsidRPr="09E14641">
        <w:rPr>
          <w:rFonts w:ascii="Times New Roman" w:hAnsi="Times New Roman"/>
          <w:sz w:val="28"/>
          <w:szCs w:val="28"/>
        </w:rPr>
        <w:t>zues p</w:t>
      </w:r>
      <w:r w:rsidR="1E2852FF" w:rsidRPr="09E14641">
        <w:rPr>
          <w:rFonts w:ascii="Times New Roman" w:hAnsi="Times New Roman"/>
          <w:sz w:val="28"/>
          <w:szCs w:val="28"/>
        </w:rPr>
        <w:t>ë</w:t>
      </w:r>
      <w:r w:rsidRPr="09E14641">
        <w:rPr>
          <w:rFonts w:ascii="Times New Roman" w:hAnsi="Times New Roman"/>
          <w:sz w:val="28"/>
          <w:szCs w:val="28"/>
        </w:rPr>
        <w:t>r</w:t>
      </w:r>
      <w:r>
        <w:rPr>
          <w:rFonts w:ascii="Times New Roman" w:hAnsi="Times New Roman"/>
          <w:sz w:val="28"/>
          <w:szCs w:val="28"/>
        </w:rPr>
        <w:t xml:space="preserve"> politikat klimatike </w:t>
      </w:r>
      <w:r w:rsidRPr="09E14641">
        <w:rPr>
          <w:rFonts w:ascii="Times New Roman" w:hAnsi="Times New Roman"/>
          <w:sz w:val="28"/>
          <w:szCs w:val="28"/>
        </w:rPr>
        <w:t>t</w:t>
      </w:r>
      <w:r w:rsidR="1E2852FF" w:rsidRPr="09E14641">
        <w:rPr>
          <w:rFonts w:ascii="Times New Roman" w:hAnsi="Times New Roman"/>
          <w:sz w:val="28"/>
          <w:szCs w:val="28"/>
        </w:rPr>
        <w:t>ë</w:t>
      </w:r>
      <w:r>
        <w:rPr>
          <w:rFonts w:ascii="Times New Roman" w:hAnsi="Times New Roman"/>
          <w:sz w:val="28"/>
          <w:szCs w:val="28"/>
        </w:rPr>
        <w:t xml:space="preserve"> vendit, duke </w:t>
      </w:r>
      <w:r w:rsidRPr="09E14641">
        <w:rPr>
          <w:rFonts w:ascii="Times New Roman" w:hAnsi="Times New Roman"/>
          <w:sz w:val="28"/>
          <w:szCs w:val="28"/>
        </w:rPr>
        <w:t>p</w:t>
      </w:r>
      <w:r w:rsidR="1E2852FF" w:rsidRPr="09E14641">
        <w:rPr>
          <w:rFonts w:ascii="Times New Roman" w:hAnsi="Times New Roman"/>
          <w:sz w:val="28"/>
          <w:szCs w:val="28"/>
        </w:rPr>
        <w:t>ë</w:t>
      </w:r>
      <w:r w:rsidRPr="09E14641">
        <w:rPr>
          <w:rFonts w:ascii="Times New Roman" w:hAnsi="Times New Roman"/>
          <w:sz w:val="28"/>
          <w:szCs w:val="28"/>
        </w:rPr>
        <w:t>rcaktuar</w:t>
      </w:r>
      <w:r>
        <w:rPr>
          <w:rFonts w:ascii="Times New Roman" w:hAnsi="Times New Roman"/>
          <w:sz w:val="28"/>
          <w:szCs w:val="28"/>
        </w:rPr>
        <w:t xml:space="preserve"> objektivat e zbutjes dhe </w:t>
      </w:r>
      <w:r w:rsidRPr="09E14641">
        <w:rPr>
          <w:rFonts w:ascii="Times New Roman" w:hAnsi="Times New Roman"/>
          <w:sz w:val="28"/>
          <w:szCs w:val="28"/>
        </w:rPr>
        <w:t>p</w:t>
      </w:r>
      <w:r w:rsidR="1E2852FF" w:rsidRPr="09E14641">
        <w:rPr>
          <w:rFonts w:ascii="Times New Roman" w:hAnsi="Times New Roman"/>
          <w:sz w:val="28"/>
          <w:szCs w:val="28"/>
        </w:rPr>
        <w:t>ë</w:t>
      </w:r>
      <w:r w:rsidRPr="09E14641">
        <w:rPr>
          <w:rFonts w:ascii="Times New Roman" w:hAnsi="Times New Roman"/>
          <w:sz w:val="28"/>
          <w:szCs w:val="28"/>
        </w:rPr>
        <w:t>rshtatjes p</w:t>
      </w:r>
      <w:r w:rsidR="1E2852FF" w:rsidRPr="09E14641">
        <w:rPr>
          <w:rFonts w:ascii="Times New Roman" w:hAnsi="Times New Roman"/>
          <w:sz w:val="28"/>
          <w:szCs w:val="28"/>
        </w:rPr>
        <w:t>ë</w:t>
      </w:r>
      <w:r w:rsidRPr="09E14641">
        <w:rPr>
          <w:rFonts w:ascii="Times New Roman" w:hAnsi="Times New Roman"/>
          <w:sz w:val="28"/>
          <w:szCs w:val="28"/>
        </w:rPr>
        <w:t>r</w:t>
      </w:r>
      <w:r>
        <w:rPr>
          <w:rFonts w:ascii="Times New Roman" w:hAnsi="Times New Roman"/>
          <w:sz w:val="28"/>
          <w:szCs w:val="28"/>
        </w:rPr>
        <w:t xml:space="preserve"> 20</w:t>
      </w:r>
      <w:r w:rsidR="00370A1E">
        <w:rPr>
          <w:rFonts w:ascii="Times New Roman" w:hAnsi="Times New Roman"/>
          <w:sz w:val="28"/>
          <w:szCs w:val="28"/>
        </w:rPr>
        <w:t>26</w:t>
      </w:r>
      <w:r>
        <w:rPr>
          <w:rFonts w:ascii="Times New Roman" w:hAnsi="Times New Roman"/>
          <w:sz w:val="28"/>
          <w:szCs w:val="28"/>
        </w:rPr>
        <w:t>-2035  dhe qasjen e zbatimit</w:t>
      </w:r>
      <w:r w:rsidR="003917B4">
        <w:rPr>
          <w:rFonts w:ascii="Times New Roman" w:hAnsi="Times New Roman"/>
          <w:sz w:val="28"/>
          <w:szCs w:val="28"/>
        </w:rPr>
        <w:t>.</w:t>
      </w:r>
    </w:p>
    <w:p w14:paraId="5B8BEB8D" w14:textId="19533C25" w:rsidR="001E086A" w:rsidRDefault="001E086A" w:rsidP="001E086A">
      <w:pPr>
        <w:numPr>
          <w:ilvl w:val="0"/>
          <w:numId w:val="16"/>
        </w:numPr>
        <w:spacing w:after="0" w:line="240" w:lineRule="auto"/>
        <w:jc w:val="both"/>
        <w:rPr>
          <w:rFonts w:ascii="Times New Roman" w:hAnsi="Times New Roman"/>
          <w:sz w:val="28"/>
          <w:szCs w:val="28"/>
        </w:rPr>
      </w:pPr>
      <w:r>
        <w:rPr>
          <w:rFonts w:ascii="Times New Roman" w:hAnsi="Times New Roman"/>
          <w:sz w:val="28"/>
          <w:szCs w:val="28"/>
        </w:rPr>
        <w:t xml:space="preserve">Forcimi i koordinimit </w:t>
      </w:r>
      <w:r w:rsidRPr="09E14641">
        <w:rPr>
          <w:rFonts w:ascii="Times New Roman" w:hAnsi="Times New Roman"/>
          <w:sz w:val="28"/>
          <w:szCs w:val="28"/>
        </w:rPr>
        <w:t>nd</w:t>
      </w:r>
      <w:r w:rsidR="1E2852FF" w:rsidRPr="09E14641">
        <w:rPr>
          <w:rFonts w:ascii="Times New Roman" w:hAnsi="Times New Roman"/>
          <w:sz w:val="28"/>
          <w:szCs w:val="28"/>
        </w:rPr>
        <w:t>ë</w:t>
      </w:r>
      <w:r w:rsidRPr="09E14641">
        <w:rPr>
          <w:rFonts w:ascii="Times New Roman" w:hAnsi="Times New Roman"/>
          <w:sz w:val="28"/>
          <w:szCs w:val="28"/>
        </w:rPr>
        <w:t>rinstucional p</w:t>
      </w:r>
      <w:r w:rsidR="1E2852FF" w:rsidRPr="09E14641">
        <w:rPr>
          <w:rFonts w:ascii="Times New Roman" w:hAnsi="Times New Roman"/>
          <w:sz w:val="28"/>
          <w:szCs w:val="28"/>
        </w:rPr>
        <w:t>ë</w:t>
      </w:r>
      <w:r w:rsidRPr="09E14641">
        <w:rPr>
          <w:rFonts w:ascii="Times New Roman" w:hAnsi="Times New Roman"/>
          <w:sz w:val="28"/>
          <w:szCs w:val="28"/>
        </w:rPr>
        <w:t>r</w:t>
      </w:r>
      <w:r>
        <w:rPr>
          <w:rFonts w:ascii="Times New Roman" w:hAnsi="Times New Roman"/>
          <w:sz w:val="28"/>
          <w:szCs w:val="28"/>
        </w:rPr>
        <w:t xml:space="preserve"> planifikimin dhe zbatimin e masave klimatike, </w:t>
      </w:r>
      <w:r w:rsidRPr="09E14641">
        <w:rPr>
          <w:rFonts w:ascii="Times New Roman" w:hAnsi="Times New Roman"/>
          <w:sz w:val="28"/>
          <w:szCs w:val="28"/>
        </w:rPr>
        <w:t>p</w:t>
      </w:r>
      <w:r w:rsidR="1E2852FF" w:rsidRPr="09E14641">
        <w:rPr>
          <w:rFonts w:ascii="Times New Roman" w:hAnsi="Times New Roman"/>
          <w:sz w:val="28"/>
          <w:szCs w:val="28"/>
        </w:rPr>
        <w:t>ë</w:t>
      </w:r>
      <w:r w:rsidRPr="09E14641">
        <w:rPr>
          <w:rFonts w:ascii="Times New Roman" w:hAnsi="Times New Roman"/>
          <w:sz w:val="28"/>
          <w:szCs w:val="28"/>
        </w:rPr>
        <w:t>rmes</w:t>
      </w:r>
      <w:r>
        <w:rPr>
          <w:rFonts w:ascii="Times New Roman" w:hAnsi="Times New Roman"/>
          <w:sz w:val="28"/>
          <w:szCs w:val="28"/>
        </w:rPr>
        <w:t xml:space="preserve"> harmonizimit </w:t>
      </w:r>
      <w:r w:rsidRPr="09E14641">
        <w:rPr>
          <w:rFonts w:ascii="Times New Roman" w:hAnsi="Times New Roman"/>
          <w:sz w:val="28"/>
          <w:szCs w:val="28"/>
        </w:rPr>
        <w:t>t</w:t>
      </w:r>
      <w:r w:rsidR="1E2852FF" w:rsidRPr="09E14641">
        <w:rPr>
          <w:rFonts w:ascii="Times New Roman" w:hAnsi="Times New Roman"/>
          <w:sz w:val="28"/>
          <w:szCs w:val="28"/>
        </w:rPr>
        <w:t>ë</w:t>
      </w:r>
      <w:r>
        <w:rPr>
          <w:rFonts w:ascii="Times New Roman" w:hAnsi="Times New Roman"/>
          <w:sz w:val="28"/>
          <w:szCs w:val="28"/>
        </w:rPr>
        <w:t xml:space="preserve"> rolit </w:t>
      </w:r>
      <w:r w:rsidRPr="09E14641">
        <w:rPr>
          <w:rFonts w:ascii="Times New Roman" w:hAnsi="Times New Roman"/>
          <w:sz w:val="28"/>
          <w:szCs w:val="28"/>
        </w:rPr>
        <w:t>t</w:t>
      </w:r>
      <w:r w:rsidR="1E2852FF" w:rsidRPr="09E14641">
        <w:rPr>
          <w:rFonts w:ascii="Times New Roman" w:hAnsi="Times New Roman"/>
          <w:sz w:val="28"/>
          <w:szCs w:val="28"/>
        </w:rPr>
        <w:t>ë</w:t>
      </w:r>
      <w:r>
        <w:rPr>
          <w:rFonts w:ascii="Times New Roman" w:hAnsi="Times New Roman"/>
          <w:sz w:val="28"/>
          <w:szCs w:val="28"/>
        </w:rPr>
        <w:t xml:space="preserve"> institucioneve </w:t>
      </w:r>
      <w:r w:rsidRPr="09E14641">
        <w:rPr>
          <w:rFonts w:ascii="Times New Roman" w:hAnsi="Times New Roman"/>
          <w:sz w:val="28"/>
          <w:szCs w:val="28"/>
        </w:rPr>
        <w:t>p</w:t>
      </w:r>
      <w:r w:rsidR="1E2852FF" w:rsidRPr="09E14641">
        <w:rPr>
          <w:rFonts w:ascii="Times New Roman" w:hAnsi="Times New Roman"/>
          <w:sz w:val="28"/>
          <w:szCs w:val="28"/>
        </w:rPr>
        <w:t>ë</w:t>
      </w:r>
      <w:r w:rsidRPr="09E14641">
        <w:rPr>
          <w:rFonts w:ascii="Times New Roman" w:hAnsi="Times New Roman"/>
          <w:sz w:val="28"/>
          <w:szCs w:val="28"/>
        </w:rPr>
        <w:t>rgjegj</w:t>
      </w:r>
      <w:r w:rsidR="1E2852FF" w:rsidRPr="09E14641">
        <w:rPr>
          <w:rFonts w:ascii="Times New Roman" w:hAnsi="Times New Roman"/>
          <w:sz w:val="28"/>
          <w:szCs w:val="28"/>
        </w:rPr>
        <w:t>ë</w:t>
      </w:r>
      <w:r w:rsidRPr="09E14641">
        <w:rPr>
          <w:rFonts w:ascii="Times New Roman" w:hAnsi="Times New Roman"/>
          <w:sz w:val="28"/>
          <w:szCs w:val="28"/>
        </w:rPr>
        <w:t>se</w:t>
      </w:r>
      <w:r>
        <w:rPr>
          <w:rFonts w:ascii="Times New Roman" w:hAnsi="Times New Roman"/>
          <w:sz w:val="28"/>
          <w:szCs w:val="28"/>
        </w:rPr>
        <w:t xml:space="preserve"> dhe angazhimit </w:t>
      </w:r>
      <w:r w:rsidRPr="09E14641">
        <w:rPr>
          <w:rFonts w:ascii="Times New Roman" w:hAnsi="Times New Roman"/>
          <w:sz w:val="28"/>
          <w:szCs w:val="28"/>
        </w:rPr>
        <w:t>t</w:t>
      </w:r>
      <w:r w:rsidR="1E2852FF" w:rsidRPr="09E14641">
        <w:rPr>
          <w:rFonts w:ascii="Times New Roman" w:hAnsi="Times New Roman"/>
          <w:sz w:val="28"/>
          <w:szCs w:val="28"/>
        </w:rPr>
        <w:t>ë</w:t>
      </w:r>
      <w:r>
        <w:rPr>
          <w:rFonts w:ascii="Times New Roman" w:hAnsi="Times New Roman"/>
          <w:sz w:val="28"/>
          <w:szCs w:val="28"/>
        </w:rPr>
        <w:t xml:space="preserve"> ministrive </w:t>
      </w:r>
      <w:r w:rsidRPr="09E14641">
        <w:rPr>
          <w:rFonts w:ascii="Times New Roman" w:hAnsi="Times New Roman"/>
          <w:sz w:val="28"/>
          <w:szCs w:val="28"/>
        </w:rPr>
        <w:t>t</w:t>
      </w:r>
      <w:r w:rsidR="1E2852FF" w:rsidRPr="09E14641">
        <w:rPr>
          <w:rFonts w:ascii="Times New Roman" w:hAnsi="Times New Roman"/>
          <w:sz w:val="28"/>
          <w:szCs w:val="28"/>
        </w:rPr>
        <w:t>ë</w:t>
      </w:r>
      <w:r w:rsidRPr="09E14641">
        <w:rPr>
          <w:rFonts w:ascii="Times New Roman" w:hAnsi="Times New Roman"/>
          <w:sz w:val="28"/>
          <w:szCs w:val="28"/>
        </w:rPr>
        <w:t xml:space="preserve"> linj</w:t>
      </w:r>
      <w:r w:rsidR="1E2852FF" w:rsidRPr="09E14641">
        <w:rPr>
          <w:rFonts w:ascii="Times New Roman" w:hAnsi="Times New Roman"/>
          <w:sz w:val="28"/>
          <w:szCs w:val="28"/>
        </w:rPr>
        <w:t>ë</w:t>
      </w:r>
      <w:r w:rsidRPr="09E14641">
        <w:rPr>
          <w:rFonts w:ascii="Times New Roman" w:hAnsi="Times New Roman"/>
          <w:sz w:val="28"/>
          <w:szCs w:val="28"/>
        </w:rPr>
        <w:t>s</w:t>
      </w:r>
      <w:r w:rsidR="006E0600">
        <w:rPr>
          <w:rFonts w:ascii="Times New Roman" w:hAnsi="Times New Roman"/>
          <w:sz w:val="28"/>
          <w:szCs w:val="28"/>
        </w:rPr>
        <w:t>.</w:t>
      </w:r>
    </w:p>
    <w:p w14:paraId="26374C59" w14:textId="39CFA533" w:rsidR="006E0600" w:rsidRDefault="006E0600" w:rsidP="001E086A">
      <w:pPr>
        <w:numPr>
          <w:ilvl w:val="0"/>
          <w:numId w:val="16"/>
        </w:numPr>
        <w:spacing w:after="0" w:line="240" w:lineRule="auto"/>
        <w:jc w:val="both"/>
        <w:rPr>
          <w:rFonts w:ascii="Times New Roman" w:hAnsi="Times New Roman"/>
          <w:sz w:val="28"/>
          <w:szCs w:val="28"/>
        </w:rPr>
      </w:pPr>
      <w:r>
        <w:rPr>
          <w:rFonts w:ascii="Times New Roman" w:hAnsi="Times New Roman"/>
          <w:sz w:val="28"/>
          <w:szCs w:val="28"/>
        </w:rPr>
        <w:t xml:space="preserve">Rritja e </w:t>
      </w:r>
      <w:r w:rsidRPr="09E14641">
        <w:rPr>
          <w:rFonts w:ascii="Times New Roman" w:hAnsi="Times New Roman"/>
          <w:sz w:val="28"/>
          <w:szCs w:val="28"/>
        </w:rPr>
        <w:t>koherenc</w:t>
      </w:r>
      <w:r w:rsidR="1E2852FF" w:rsidRPr="09E14641">
        <w:rPr>
          <w:rFonts w:ascii="Times New Roman" w:hAnsi="Times New Roman"/>
          <w:sz w:val="28"/>
          <w:szCs w:val="28"/>
        </w:rPr>
        <w:t>ë</w:t>
      </w:r>
      <w:r w:rsidRPr="09E14641">
        <w:rPr>
          <w:rFonts w:ascii="Times New Roman" w:hAnsi="Times New Roman"/>
          <w:sz w:val="28"/>
          <w:szCs w:val="28"/>
        </w:rPr>
        <w:t>s</w:t>
      </w:r>
      <w:r>
        <w:rPr>
          <w:rFonts w:ascii="Times New Roman" w:hAnsi="Times New Roman"/>
          <w:sz w:val="28"/>
          <w:szCs w:val="28"/>
        </w:rPr>
        <w:t xml:space="preserve"> poltike </w:t>
      </w:r>
      <w:r w:rsidRPr="09E14641">
        <w:rPr>
          <w:rFonts w:ascii="Times New Roman" w:hAnsi="Times New Roman"/>
          <w:sz w:val="28"/>
          <w:szCs w:val="28"/>
        </w:rPr>
        <w:t>nd</w:t>
      </w:r>
      <w:r w:rsidR="1E2852FF" w:rsidRPr="09E14641">
        <w:rPr>
          <w:rFonts w:ascii="Times New Roman" w:hAnsi="Times New Roman"/>
          <w:sz w:val="28"/>
          <w:szCs w:val="28"/>
        </w:rPr>
        <w:t>ë</w:t>
      </w:r>
      <w:r w:rsidRPr="09E14641">
        <w:rPr>
          <w:rFonts w:ascii="Times New Roman" w:hAnsi="Times New Roman"/>
          <w:sz w:val="28"/>
          <w:szCs w:val="28"/>
        </w:rPr>
        <w:t>rmjet</w:t>
      </w:r>
      <w:r>
        <w:rPr>
          <w:rFonts w:ascii="Times New Roman" w:hAnsi="Times New Roman"/>
          <w:sz w:val="28"/>
          <w:szCs w:val="28"/>
        </w:rPr>
        <w:t xml:space="preserve"> KKP 3</w:t>
      </w:r>
      <w:r w:rsidRPr="72B9077C">
        <w:rPr>
          <w:rFonts w:ascii="Times New Roman" w:hAnsi="Times New Roman"/>
          <w:sz w:val="28"/>
          <w:szCs w:val="28"/>
        </w:rPr>
        <w:t>.</w:t>
      </w:r>
      <w:r w:rsidR="4BDE1980" w:rsidRPr="72B9077C">
        <w:rPr>
          <w:rFonts w:ascii="Times New Roman" w:hAnsi="Times New Roman"/>
          <w:sz w:val="28"/>
          <w:szCs w:val="28"/>
        </w:rPr>
        <w:t>0</w:t>
      </w:r>
      <w:r>
        <w:rPr>
          <w:rFonts w:ascii="Times New Roman" w:hAnsi="Times New Roman"/>
          <w:sz w:val="28"/>
          <w:szCs w:val="28"/>
        </w:rPr>
        <w:t xml:space="preserve"> dhe dokumenteve kryesore </w:t>
      </w:r>
      <w:r w:rsidRPr="09E14641">
        <w:rPr>
          <w:rFonts w:ascii="Times New Roman" w:hAnsi="Times New Roman"/>
          <w:sz w:val="28"/>
          <w:szCs w:val="28"/>
        </w:rPr>
        <w:t>komb</w:t>
      </w:r>
      <w:r w:rsidR="1E2852FF" w:rsidRPr="09E14641">
        <w:rPr>
          <w:rFonts w:ascii="Times New Roman" w:hAnsi="Times New Roman"/>
          <w:sz w:val="28"/>
          <w:szCs w:val="28"/>
        </w:rPr>
        <w:t>ë</w:t>
      </w:r>
      <w:r w:rsidRPr="09E14641">
        <w:rPr>
          <w:rFonts w:ascii="Times New Roman" w:hAnsi="Times New Roman"/>
          <w:sz w:val="28"/>
          <w:szCs w:val="28"/>
        </w:rPr>
        <w:t>tare</w:t>
      </w:r>
      <w:r>
        <w:rPr>
          <w:rFonts w:ascii="Times New Roman" w:hAnsi="Times New Roman"/>
          <w:sz w:val="28"/>
          <w:szCs w:val="28"/>
        </w:rPr>
        <w:t xml:space="preserve"> (PKEP/PKP, strategji sektorale,) me </w:t>
      </w:r>
      <w:r w:rsidRPr="09E14641">
        <w:rPr>
          <w:rFonts w:ascii="Times New Roman" w:hAnsi="Times New Roman"/>
          <w:sz w:val="28"/>
          <w:szCs w:val="28"/>
        </w:rPr>
        <w:t>q</w:t>
      </w:r>
      <w:r w:rsidR="1E2852FF" w:rsidRPr="09E14641">
        <w:rPr>
          <w:rFonts w:ascii="Times New Roman" w:hAnsi="Times New Roman"/>
          <w:sz w:val="28"/>
          <w:szCs w:val="28"/>
        </w:rPr>
        <w:t>ë</w:t>
      </w:r>
      <w:r w:rsidRPr="09E14641">
        <w:rPr>
          <w:rFonts w:ascii="Times New Roman" w:hAnsi="Times New Roman"/>
          <w:sz w:val="28"/>
          <w:szCs w:val="28"/>
        </w:rPr>
        <w:t>llim q</w:t>
      </w:r>
      <w:r w:rsidR="1E2852FF" w:rsidRPr="09E14641">
        <w:rPr>
          <w:rFonts w:ascii="Times New Roman" w:hAnsi="Times New Roman"/>
          <w:sz w:val="28"/>
          <w:szCs w:val="28"/>
        </w:rPr>
        <w:t>ë</w:t>
      </w:r>
      <w:r>
        <w:rPr>
          <w:rFonts w:ascii="Times New Roman" w:hAnsi="Times New Roman"/>
          <w:sz w:val="28"/>
          <w:szCs w:val="28"/>
        </w:rPr>
        <w:t xml:space="preserve"> politikat klimatike </w:t>
      </w:r>
      <w:r w:rsidRPr="09E14641">
        <w:rPr>
          <w:rFonts w:ascii="Times New Roman" w:hAnsi="Times New Roman"/>
          <w:sz w:val="28"/>
          <w:szCs w:val="28"/>
        </w:rPr>
        <w:t>t</w:t>
      </w:r>
      <w:r w:rsidR="1E2852FF" w:rsidRPr="09E14641">
        <w:rPr>
          <w:rFonts w:ascii="Times New Roman" w:hAnsi="Times New Roman"/>
          <w:sz w:val="28"/>
          <w:szCs w:val="28"/>
        </w:rPr>
        <w:t>ë</w:t>
      </w:r>
      <w:r w:rsidRPr="09E14641">
        <w:rPr>
          <w:rFonts w:ascii="Times New Roman" w:hAnsi="Times New Roman"/>
          <w:sz w:val="28"/>
          <w:szCs w:val="28"/>
        </w:rPr>
        <w:t xml:space="preserve"> jen</w:t>
      </w:r>
      <w:r w:rsidR="1E2852FF" w:rsidRPr="09E14641">
        <w:rPr>
          <w:rFonts w:ascii="Times New Roman" w:hAnsi="Times New Roman"/>
          <w:sz w:val="28"/>
          <w:szCs w:val="28"/>
        </w:rPr>
        <w:t>ë</w:t>
      </w:r>
      <w:r w:rsidRPr="09E14641">
        <w:rPr>
          <w:rFonts w:ascii="Times New Roman" w:hAnsi="Times New Roman"/>
          <w:sz w:val="28"/>
          <w:szCs w:val="28"/>
        </w:rPr>
        <w:t xml:space="preserve"> t</w:t>
      </w:r>
      <w:r w:rsidR="1E2852FF" w:rsidRPr="09E14641">
        <w:rPr>
          <w:rFonts w:ascii="Times New Roman" w:hAnsi="Times New Roman"/>
          <w:sz w:val="28"/>
          <w:szCs w:val="28"/>
        </w:rPr>
        <w:t>ë</w:t>
      </w:r>
      <w:r>
        <w:rPr>
          <w:rFonts w:ascii="Times New Roman" w:hAnsi="Times New Roman"/>
          <w:sz w:val="28"/>
          <w:szCs w:val="28"/>
        </w:rPr>
        <w:t xml:space="preserve"> integruara dhe </w:t>
      </w:r>
      <w:r w:rsidRPr="09E14641">
        <w:rPr>
          <w:rFonts w:ascii="Times New Roman" w:hAnsi="Times New Roman"/>
          <w:sz w:val="28"/>
          <w:szCs w:val="28"/>
        </w:rPr>
        <w:t>t</w:t>
      </w:r>
      <w:r w:rsidR="1E2852FF" w:rsidRPr="09E14641">
        <w:rPr>
          <w:rFonts w:ascii="Times New Roman" w:hAnsi="Times New Roman"/>
          <w:sz w:val="28"/>
          <w:szCs w:val="28"/>
        </w:rPr>
        <w:t>ë</w:t>
      </w:r>
      <w:r>
        <w:rPr>
          <w:rFonts w:ascii="Times New Roman" w:hAnsi="Times New Roman"/>
          <w:sz w:val="28"/>
          <w:szCs w:val="28"/>
        </w:rPr>
        <w:t xml:space="preserve"> zbatueshme;</w:t>
      </w:r>
    </w:p>
    <w:p w14:paraId="1BE29B3B" w14:textId="45CD732F" w:rsidR="006E0600" w:rsidRDefault="006E0600" w:rsidP="001E086A">
      <w:pPr>
        <w:numPr>
          <w:ilvl w:val="0"/>
          <w:numId w:val="16"/>
        </w:numPr>
        <w:spacing w:after="0" w:line="240" w:lineRule="auto"/>
        <w:jc w:val="both"/>
        <w:rPr>
          <w:rFonts w:ascii="Times New Roman" w:hAnsi="Times New Roman"/>
          <w:sz w:val="28"/>
          <w:szCs w:val="28"/>
        </w:rPr>
      </w:pPr>
      <w:r w:rsidRPr="09E14641">
        <w:rPr>
          <w:rFonts w:ascii="Times New Roman" w:hAnsi="Times New Roman"/>
          <w:sz w:val="28"/>
          <w:szCs w:val="28"/>
        </w:rPr>
        <w:t>Mb</w:t>
      </w:r>
      <w:r w:rsidR="1E2852FF" w:rsidRPr="09E14641">
        <w:rPr>
          <w:rFonts w:ascii="Times New Roman" w:hAnsi="Times New Roman"/>
          <w:sz w:val="28"/>
          <w:szCs w:val="28"/>
        </w:rPr>
        <w:t>ë</w:t>
      </w:r>
      <w:r w:rsidRPr="09E14641">
        <w:rPr>
          <w:rFonts w:ascii="Times New Roman" w:hAnsi="Times New Roman"/>
          <w:sz w:val="28"/>
          <w:szCs w:val="28"/>
        </w:rPr>
        <w:t>shtetja</w:t>
      </w:r>
      <w:r>
        <w:rPr>
          <w:rFonts w:ascii="Times New Roman" w:hAnsi="Times New Roman"/>
          <w:sz w:val="28"/>
          <w:szCs w:val="28"/>
        </w:rPr>
        <w:t xml:space="preserve"> e mekanizmave </w:t>
      </w:r>
      <w:r w:rsidRPr="09E14641">
        <w:rPr>
          <w:rFonts w:ascii="Times New Roman" w:hAnsi="Times New Roman"/>
          <w:sz w:val="28"/>
          <w:szCs w:val="28"/>
        </w:rPr>
        <w:t>t</w:t>
      </w:r>
      <w:r w:rsidR="1E2852FF" w:rsidRPr="09E14641">
        <w:rPr>
          <w:rFonts w:ascii="Times New Roman" w:hAnsi="Times New Roman"/>
          <w:sz w:val="28"/>
          <w:szCs w:val="28"/>
        </w:rPr>
        <w:t>ë</w:t>
      </w:r>
      <w:r w:rsidRPr="09E14641">
        <w:rPr>
          <w:rFonts w:ascii="Times New Roman" w:hAnsi="Times New Roman"/>
          <w:sz w:val="28"/>
          <w:szCs w:val="28"/>
        </w:rPr>
        <w:t xml:space="preserve"> transparenc</w:t>
      </w:r>
      <w:r w:rsidR="1E2852FF" w:rsidRPr="09E14641">
        <w:rPr>
          <w:rFonts w:ascii="Times New Roman" w:hAnsi="Times New Roman"/>
          <w:sz w:val="28"/>
          <w:szCs w:val="28"/>
        </w:rPr>
        <w:t>ë</w:t>
      </w:r>
      <w:r w:rsidRPr="09E14641">
        <w:rPr>
          <w:rFonts w:ascii="Times New Roman" w:hAnsi="Times New Roman"/>
          <w:sz w:val="28"/>
          <w:szCs w:val="28"/>
        </w:rPr>
        <w:t>s</w:t>
      </w:r>
      <w:r>
        <w:rPr>
          <w:rFonts w:ascii="Times New Roman" w:hAnsi="Times New Roman"/>
          <w:sz w:val="28"/>
          <w:szCs w:val="28"/>
        </w:rPr>
        <w:t xml:space="preserve">, monitorimit dhe raportimit, </w:t>
      </w:r>
      <w:r w:rsidRPr="09E14641">
        <w:rPr>
          <w:rFonts w:ascii="Times New Roman" w:hAnsi="Times New Roman"/>
          <w:sz w:val="28"/>
          <w:szCs w:val="28"/>
        </w:rPr>
        <w:t>n</w:t>
      </w:r>
      <w:r w:rsidR="1E2852FF" w:rsidRPr="09E14641">
        <w:rPr>
          <w:rFonts w:ascii="Times New Roman" w:hAnsi="Times New Roman"/>
          <w:sz w:val="28"/>
          <w:szCs w:val="28"/>
        </w:rPr>
        <w:t>ë</w:t>
      </w:r>
      <w:r w:rsidRPr="09E14641">
        <w:rPr>
          <w:rFonts w:ascii="Times New Roman" w:hAnsi="Times New Roman"/>
          <w:sz w:val="28"/>
          <w:szCs w:val="28"/>
        </w:rPr>
        <w:t xml:space="preserve"> p</w:t>
      </w:r>
      <w:r w:rsidR="1E2852FF" w:rsidRPr="09E14641">
        <w:rPr>
          <w:rFonts w:ascii="Times New Roman" w:hAnsi="Times New Roman"/>
          <w:sz w:val="28"/>
          <w:szCs w:val="28"/>
        </w:rPr>
        <w:t>ë</w:t>
      </w:r>
      <w:r w:rsidRPr="09E14641">
        <w:rPr>
          <w:rFonts w:ascii="Times New Roman" w:hAnsi="Times New Roman"/>
          <w:sz w:val="28"/>
          <w:szCs w:val="28"/>
        </w:rPr>
        <w:t>rputhje</w:t>
      </w:r>
      <w:r>
        <w:rPr>
          <w:rFonts w:ascii="Times New Roman" w:hAnsi="Times New Roman"/>
          <w:sz w:val="28"/>
          <w:szCs w:val="28"/>
        </w:rPr>
        <w:t xml:space="preserve"> me </w:t>
      </w:r>
      <w:r w:rsidRPr="09E14641">
        <w:rPr>
          <w:rFonts w:ascii="Times New Roman" w:hAnsi="Times New Roman"/>
          <w:sz w:val="28"/>
          <w:szCs w:val="28"/>
        </w:rPr>
        <w:t>Korniz</w:t>
      </w:r>
      <w:r w:rsidR="1E2852FF" w:rsidRPr="09E14641">
        <w:rPr>
          <w:rFonts w:ascii="Times New Roman" w:hAnsi="Times New Roman"/>
          <w:sz w:val="28"/>
          <w:szCs w:val="28"/>
        </w:rPr>
        <w:t>ë</w:t>
      </w:r>
      <w:r w:rsidRPr="09E14641">
        <w:rPr>
          <w:rFonts w:ascii="Times New Roman" w:hAnsi="Times New Roman"/>
          <w:sz w:val="28"/>
          <w:szCs w:val="28"/>
        </w:rPr>
        <w:t>n</w:t>
      </w:r>
      <w:r>
        <w:rPr>
          <w:rFonts w:ascii="Times New Roman" w:hAnsi="Times New Roman"/>
          <w:sz w:val="28"/>
          <w:szCs w:val="28"/>
        </w:rPr>
        <w:t xml:space="preserve"> e </w:t>
      </w:r>
      <w:r w:rsidRPr="09E14641">
        <w:rPr>
          <w:rFonts w:ascii="Times New Roman" w:hAnsi="Times New Roman"/>
          <w:sz w:val="28"/>
          <w:szCs w:val="28"/>
        </w:rPr>
        <w:t>Transparenc</w:t>
      </w:r>
      <w:r w:rsidR="1E2852FF" w:rsidRPr="09E14641">
        <w:rPr>
          <w:rFonts w:ascii="Times New Roman" w:hAnsi="Times New Roman"/>
          <w:sz w:val="28"/>
          <w:szCs w:val="28"/>
        </w:rPr>
        <w:t>ë</w:t>
      </w:r>
      <w:r w:rsidRPr="09E14641">
        <w:rPr>
          <w:rFonts w:ascii="Times New Roman" w:hAnsi="Times New Roman"/>
          <w:sz w:val="28"/>
          <w:szCs w:val="28"/>
        </w:rPr>
        <w:t>s s</w:t>
      </w:r>
      <w:r w:rsidR="1E2852FF" w:rsidRPr="09E14641">
        <w:rPr>
          <w:rFonts w:ascii="Times New Roman" w:hAnsi="Times New Roman"/>
          <w:sz w:val="28"/>
          <w:szCs w:val="28"/>
        </w:rPr>
        <w:t>ë</w:t>
      </w:r>
      <w:r w:rsidRPr="09E14641">
        <w:rPr>
          <w:rFonts w:ascii="Times New Roman" w:hAnsi="Times New Roman"/>
          <w:sz w:val="28"/>
          <w:szCs w:val="28"/>
        </w:rPr>
        <w:t xml:space="preserve"> P</w:t>
      </w:r>
      <w:r w:rsidR="1E2852FF" w:rsidRPr="09E14641">
        <w:rPr>
          <w:rFonts w:ascii="Times New Roman" w:hAnsi="Times New Roman"/>
          <w:sz w:val="28"/>
          <w:szCs w:val="28"/>
        </w:rPr>
        <w:t>ë</w:t>
      </w:r>
      <w:r w:rsidRPr="09E14641">
        <w:rPr>
          <w:rFonts w:ascii="Times New Roman" w:hAnsi="Times New Roman"/>
          <w:sz w:val="28"/>
          <w:szCs w:val="28"/>
        </w:rPr>
        <w:t>rmir</w:t>
      </w:r>
      <w:r w:rsidR="1E2852FF" w:rsidRPr="09E14641">
        <w:rPr>
          <w:rFonts w:ascii="Times New Roman" w:hAnsi="Times New Roman"/>
          <w:sz w:val="28"/>
          <w:szCs w:val="28"/>
        </w:rPr>
        <w:t>ë</w:t>
      </w:r>
      <w:r w:rsidRPr="09E14641">
        <w:rPr>
          <w:rFonts w:ascii="Times New Roman" w:hAnsi="Times New Roman"/>
          <w:sz w:val="28"/>
          <w:szCs w:val="28"/>
        </w:rPr>
        <w:t>suar</w:t>
      </w:r>
      <w:r>
        <w:rPr>
          <w:rFonts w:ascii="Times New Roman" w:hAnsi="Times New Roman"/>
          <w:sz w:val="28"/>
          <w:szCs w:val="28"/>
        </w:rPr>
        <w:t xml:space="preserve"> (ETF) </w:t>
      </w:r>
      <w:r w:rsidRPr="09E14641">
        <w:rPr>
          <w:rFonts w:ascii="Times New Roman" w:hAnsi="Times New Roman"/>
          <w:sz w:val="28"/>
          <w:szCs w:val="28"/>
        </w:rPr>
        <w:t>n</w:t>
      </w:r>
      <w:r w:rsidR="1E2852FF" w:rsidRPr="09E14641">
        <w:rPr>
          <w:rFonts w:ascii="Times New Roman" w:hAnsi="Times New Roman"/>
          <w:sz w:val="28"/>
          <w:szCs w:val="28"/>
        </w:rPr>
        <w:t>ë</w:t>
      </w:r>
      <w:r w:rsidRPr="09E14641">
        <w:rPr>
          <w:rFonts w:ascii="Times New Roman" w:hAnsi="Times New Roman"/>
          <w:sz w:val="28"/>
          <w:szCs w:val="28"/>
        </w:rPr>
        <w:t>n Marr</w:t>
      </w:r>
      <w:r w:rsidR="1E2852FF" w:rsidRPr="09E14641">
        <w:rPr>
          <w:rFonts w:ascii="Times New Roman" w:hAnsi="Times New Roman"/>
          <w:sz w:val="28"/>
          <w:szCs w:val="28"/>
        </w:rPr>
        <w:t>ë</w:t>
      </w:r>
      <w:r w:rsidRPr="09E14641">
        <w:rPr>
          <w:rFonts w:ascii="Times New Roman" w:hAnsi="Times New Roman"/>
          <w:sz w:val="28"/>
          <w:szCs w:val="28"/>
        </w:rPr>
        <w:t>veshjen</w:t>
      </w:r>
      <w:r>
        <w:rPr>
          <w:rFonts w:ascii="Times New Roman" w:hAnsi="Times New Roman"/>
          <w:sz w:val="28"/>
          <w:szCs w:val="28"/>
        </w:rPr>
        <w:t xml:space="preserve"> e Parisit dhe proceset </w:t>
      </w:r>
      <w:r w:rsidRPr="09E14641">
        <w:rPr>
          <w:rFonts w:ascii="Times New Roman" w:hAnsi="Times New Roman"/>
          <w:sz w:val="28"/>
          <w:szCs w:val="28"/>
        </w:rPr>
        <w:t>komb</w:t>
      </w:r>
      <w:r w:rsidR="1E2852FF" w:rsidRPr="09E14641">
        <w:rPr>
          <w:rFonts w:ascii="Times New Roman" w:hAnsi="Times New Roman"/>
          <w:sz w:val="28"/>
          <w:szCs w:val="28"/>
        </w:rPr>
        <w:t>ë</w:t>
      </w:r>
      <w:r w:rsidRPr="09E14641">
        <w:rPr>
          <w:rFonts w:ascii="Times New Roman" w:hAnsi="Times New Roman"/>
          <w:sz w:val="28"/>
          <w:szCs w:val="28"/>
        </w:rPr>
        <w:t>tare t</w:t>
      </w:r>
      <w:r w:rsidR="1E2852FF" w:rsidRPr="09E14641">
        <w:rPr>
          <w:rFonts w:ascii="Times New Roman" w:hAnsi="Times New Roman"/>
          <w:sz w:val="28"/>
          <w:szCs w:val="28"/>
        </w:rPr>
        <w:t>ë</w:t>
      </w:r>
      <w:r>
        <w:rPr>
          <w:rFonts w:ascii="Times New Roman" w:hAnsi="Times New Roman"/>
          <w:sz w:val="28"/>
          <w:szCs w:val="28"/>
        </w:rPr>
        <w:t xml:space="preserve"> inventarit dhe raportimit (p.sh. raportet e </w:t>
      </w:r>
      <w:r w:rsidRPr="09E14641">
        <w:rPr>
          <w:rFonts w:ascii="Times New Roman" w:hAnsi="Times New Roman"/>
          <w:sz w:val="28"/>
          <w:szCs w:val="28"/>
        </w:rPr>
        <w:t>transparenc</w:t>
      </w:r>
      <w:r w:rsidR="1E2852FF" w:rsidRPr="09E14641">
        <w:rPr>
          <w:rFonts w:ascii="Times New Roman" w:hAnsi="Times New Roman"/>
          <w:sz w:val="28"/>
          <w:szCs w:val="28"/>
        </w:rPr>
        <w:t>ë</w:t>
      </w:r>
      <w:r w:rsidRPr="09E14641">
        <w:rPr>
          <w:rFonts w:ascii="Times New Roman" w:hAnsi="Times New Roman"/>
          <w:sz w:val="28"/>
          <w:szCs w:val="28"/>
        </w:rPr>
        <w:t>s</w:t>
      </w:r>
      <w:r>
        <w:rPr>
          <w:rFonts w:ascii="Times New Roman" w:hAnsi="Times New Roman"/>
          <w:sz w:val="28"/>
          <w:szCs w:val="28"/>
        </w:rPr>
        <w:t xml:space="preserve"> dhe inventarit).</w:t>
      </w:r>
    </w:p>
    <w:p w14:paraId="5020789C" w14:textId="352A7EED" w:rsidR="00F6370C" w:rsidRPr="006E0600" w:rsidRDefault="006E0600" w:rsidP="006E0600">
      <w:pPr>
        <w:numPr>
          <w:ilvl w:val="0"/>
          <w:numId w:val="16"/>
        </w:numPr>
        <w:spacing w:after="0" w:line="240" w:lineRule="auto"/>
        <w:jc w:val="both"/>
        <w:rPr>
          <w:rFonts w:ascii="Times New Roman" w:hAnsi="Times New Roman"/>
          <w:sz w:val="28"/>
          <w:szCs w:val="28"/>
        </w:rPr>
      </w:pPr>
      <w:r>
        <w:rPr>
          <w:rFonts w:ascii="Times New Roman" w:hAnsi="Times New Roman"/>
          <w:sz w:val="28"/>
          <w:szCs w:val="28"/>
        </w:rPr>
        <w:t xml:space="preserve">Orientimi i nevojave </w:t>
      </w:r>
      <w:r w:rsidRPr="09E14641">
        <w:rPr>
          <w:rFonts w:ascii="Times New Roman" w:hAnsi="Times New Roman"/>
          <w:sz w:val="28"/>
          <w:szCs w:val="28"/>
        </w:rPr>
        <w:t>p</w:t>
      </w:r>
      <w:r w:rsidR="1E2852FF" w:rsidRPr="09E14641">
        <w:rPr>
          <w:rFonts w:ascii="Times New Roman" w:hAnsi="Times New Roman"/>
          <w:sz w:val="28"/>
          <w:szCs w:val="28"/>
        </w:rPr>
        <w:t>ë</w:t>
      </w:r>
      <w:r w:rsidRPr="09E14641">
        <w:rPr>
          <w:rFonts w:ascii="Times New Roman" w:hAnsi="Times New Roman"/>
          <w:sz w:val="28"/>
          <w:szCs w:val="28"/>
        </w:rPr>
        <w:t>r</w:t>
      </w:r>
      <w:r>
        <w:rPr>
          <w:rFonts w:ascii="Times New Roman" w:hAnsi="Times New Roman"/>
          <w:sz w:val="28"/>
          <w:szCs w:val="28"/>
        </w:rPr>
        <w:t xml:space="preserve"> financim dhe planifikimin </w:t>
      </w:r>
      <w:r w:rsidRPr="09E14641">
        <w:rPr>
          <w:rFonts w:ascii="Times New Roman" w:hAnsi="Times New Roman"/>
          <w:sz w:val="28"/>
          <w:szCs w:val="28"/>
        </w:rPr>
        <w:t>afatmes</w:t>
      </w:r>
      <w:r w:rsidR="1E2852FF" w:rsidRPr="09E14641">
        <w:rPr>
          <w:rFonts w:ascii="Times New Roman" w:hAnsi="Times New Roman"/>
          <w:sz w:val="28"/>
          <w:szCs w:val="28"/>
        </w:rPr>
        <w:t>ë</w:t>
      </w:r>
      <w:r w:rsidRPr="09E14641">
        <w:rPr>
          <w:rFonts w:ascii="Times New Roman" w:hAnsi="Times New Roman"/>
          <w:sz w:val="28"/>
          <w:szCs w:val="28"/>
        </w:rPr>
        <w:t>m t</w:t>
      </w:r>
      <w:r w:rsidR="1E2852FF" w:rsidRPr="09E14641">
        <w:rPr>
          <w:rFonts w:ascii="Times New Roman" w:hAnsi="Times New Roman"/>
          <w:sz w:val="28"/>
          <w:szCs w:val="28"/>
        </w:rPr>
        <w:t>ë</w:t>
      </w:r>
      <w:r>
        <w:rPr>
          <w:rFonts w:ascii="Times New Roman" w:hAnsi="Times New Roman"/>
          <w:sz w:val="28"/>
          <w:szCs w:val="28"/>
        </w:rPr>
        <w:t xml:space="preserve"> investimeve klimatike, duke u </w:t>
      </w:r>
      <w:r w:rsidRPr="09E14641">
        <w:rPr>
          <w:rFonts w:ascii="Times New Roman" w:hAnsi="Times New Roman"/>
          <w:sz w:val="28"/>
          <w:szCs w:val="28"/>
        </w:rPr>
        <w:t>mb</w:t>
      </w:r>
      <w:r w:rsidR="1E2852FF" w:rsidRPr="09E14641">
        <w:rPr>
          <w:rFonts w:ascii="Times New Roman" w:hAnsi="Times New Roman"/>
          <w:sz w:val="28"/>
          <w:szCs w:val="28"/>
        </w:rPr>
        <w:t>ë</w:t>
      </w:r>
      <w:r w:rsidRPr="09E14641">
        <w:rPr>
          <w:rFonts w:ascii="Times New Roman" w:hAnsi="Times New Roman"/>
          <w:sz w:val="28"/>
          <w:szCs w:val="28"/>
        </w:rPr>
        <w:t>shtetur n</w:t>
      </w:r>
      <w:r w:rsidR="1E2852FF" w:rsidRPr="09E14641">
        <w:rPr>
          <w:rFonts w:ascii="Times New Roman" w:hAnsi="Times New Roman"/>
          <w:sz w:val="28"/>
          <w:szCs w:val="28"/>
        </w:rPr>
        <w:t>ë</w:t>
      </w:r>
      <w:r w:rsidRPr="09E14641">
        <w:rPr>
          <w:rFonts w:ascii="Times New Roman" w:hAnsi="Times New Roman"/>
          <w:sz w:val="28"/>
          <w:szCs w:val="28"/>
        </w:rPr>
        <w:t xml:space="preserve"> vler</w:t>
      </w:r>
      <w:r w:rsidR="1E2852FF" w:rsidRPr="09E14641">
        <w:rPr>
          <w:rFonts w:ascii="Times New Roman" w:hAnsi="Times New Roman"/>
          <w:sz w:val="28"/>
          <w:szCs w:val="28"/>
        </w:rPr>
        <w:t>ë</w:t>
      </w:r>
      <w:r w:rsidRPr="09E14641">
        <w:rPr>
          <w:rFonts w:ascii="Times New Roman" w:hAnsi="Times New Roman"/>
          <w:sz w:val="28"/>
          <w:szCs w:val="28"/>
        </w:rPr>
        <w:t>simet</w:t>
      </w:r>
      <w:r>
        <w:rPr>
          <w:rFonts w:ascii="Times New Roman" w:hAnsi="Times New Roman"/>
          <w:sz w:val="28"/>
          <w:szCs w:val="28"/>
        </w:rPr>
        <w:t xml:space="preserve"> dhe kostot e referuara nga PKEK dhe PKP, si </w:t>
      </w:r>
      <w:r w:rsidRPr="09E14641">
        <w:rPr>
          <w:rFonts w:ascii="Times New Roman" w:hAnsi="Times New Roman"/>
          <w:sz w:val="28"/>
          <w:szCs w:val="28"/>
        </w:rPr>
        <w:t>baz</w:t>
      </w:r>
      <w:r w:rsidR="1E2852FF" w:rsidRPr="09E14641">
        <w:rPr>
          <w:rFonts w:ascii="Times New Roman" w:hAnsi="Times New Roman"/>
          <w:sz w:val="28"/>
          <w:szCs w:val="28"/>
        </w:rPr>
        <w:t>ë</w:t>
      </w:r>
      <w:r w:rsidRPr="09E14641">
        <w:rPr>
          <w:rFonts w:ascii="Times New Roman" w:hAnsi="Times New Roman"/>
          <w:sz w:val="28"/>
          <w:szCs w:val="28"/>
        </w:rPr>
        <w:t xml:space="preserve"> p</w:t>
      </w:r>
      <w:r w:rsidR="1E2852FF" w:rsidRPr="09E14641">
        <w:rPr>
          <w:rFonts w:ascii="Times New Roman" w:hAnsi="Times New Roman"/>
          <w:sz w:val="28"/>
          <w:szCs w:val="28"/>
        </w:rPr>
        <w:t>ë</w:t>
      </w:r>
      <w:r w:rsidRPr="09E14641">
        <w:rPr>
          <w:rFonts w:ascii="Times New Roman" w:hAnsi="Times New Roman"/>
          <w:sz w:val="28"/>
          <w:szCs w:val="28"/>
        </w:rPr>
        <w:t>r</w:t>
      </w:r>
      <w:r>
        <w:rPr>
          <w:rFonts w:ascii="Times New Roman" w:hAnsi="Times New Roman"/>
          <w:sz w:val="28"/>
          <w:szCs w:val="28"/>
        </w:rPr>
        <w:t xml:space="preserve"> planifikim buxhetor dhe mobilizim burimesh. </w:t>
      </w:r>
    </w:p>
    <w:p w14:paraId="4479E08D" w14:textId="77777777" w:rsidR="0035415F" w:rsidRDefault="0035415F" w:rsidP="00D87C28">
      <w:pPr>
        <w:pStyle w:val="BodyTextIndent"/>
        <w:tabs>
          <w:tab w:val="left" w:pos="270"/>
        </w:tabs>
        <w:spacing w:after="0" w:line="240" w:lineRule="auto"/>
        <w:ind w:left="0"/>
        <w:jc w:val="both"/>
        <w:rPr>
          <w:rFonts w:ascii="Times New Roman" w:eastAsia="Times New Roman" w:hAnsi="Times New Roman"/>
          <w:spacing w:val="1"/>
          <w:sz w:val="28"/>
          <w:szCs w:val="28"/>
        </w:rPr>
      </w:pPr>
    </w:p>
    <w:p w14:paraId="7BD4C157" w14:textId="73680ECB" w:rsidR="00A17A27" w:rsidRPr="0035415F" w:rsidRDefault="00A17A27" w:rsidP="00D87C28">
      <w:pPr>
        <w:pStyle w:val="BodyTextIndent"/>
        <w:tabs>
          <w:tab w:val="left" w:pos="270"/>
        </w:tabs>
        <w:spacing w:after="0" w:line="240" w:lineRule="auto"/>
        <w:ind w:left="0"/>
        <w:jc w:val="both"/>
        <w:rPr>
          <w:rFonts w:ascii="Times New Roman" w:eastAsia="Times New Roman" w:hAnsi="Times New Roman"/>
          <w:spacing w:val="1"/>
          <w:sz w:val="28"/>
          <w:szCs w:val="28"/>
        </w:rPr>
      </w:pPr>
      <w:r w:rsidRPr="00A17A27">
        <w:rPr>
          <w:rFonts w:ascii="Times New Roman" w:eastAsia="Times New Roman" w:hAnsi="Times New Roman"/>
          <w:spacing w:val="1"/>
          <w:sz w:val="28"/>
          <w:szCs w:val="28"/>
        </w:rPr>
        <w:lastRenderedPageBreak/>
        <w:t xml:space="preserve">Dokumenti i </w:t>
      </w:r>
      <w:r w:rsidR="00263413">
        <w:rPr>
          <w:rFonts w:ascii="Times New Roman" w:eastAsia="Times New Roman" w:hAnsi="Times New Roman"/>
          <w:spacing w:val="1"/>
          <w:sz w:val="28"/>
          <w:szCs w:val="28"/>
        </w:rPr>
        <w:t>KKP</w:t>
      </w:r>
      <w:r w:rsidRPr="00A17A27">
        <w:rPr>
          <w:rFonts w:ascii="Times New Roman" w:eastAsia="Times New Roman" w:hAnsi="Times New Roman"/>
          <w:spacing w:val="1"/>
          <w:sz w:val="28"/>
          <w:szCs w:val="28"/>
        </w:rPr>
        <w:t xml:space="preserve">-së i përditësuar, i Shqipërisë, përfaqëson një përmirësim të </w:t>
      </w:r>
      <w:r w:rsidR="00263413">
        <w:rPr>
          <w:rFonts w:ascii="Times New Roman" w:eastAsia="Times New Roman" w:hAnsi="Times New Roman"/>
          <w:spacing w:val="1"/>
          <w:sz w:val="28"/>
          <w:szCs w:val="28"/>
        </w:rPr>
        <w:t>KKP</w:t>
      </w:r>
      <w:r w:rsidRPr="00A17A27">
        <w:rPr>
          <w:rFonts w:ascii="Times New Roman" w:eastAsia="Times New Roman" w:hAnsi="Times New Roman"/>
          <w:spacing w:val="1"/>
          <w:sz w:val="28"/>
          <w:szCs w:val="28"/>
        </w:rPr>
        <w:t xml:space="preserve">-së së </w:t>
      </w:r>
      <w:r>
        <w:rPr>
          <w:rFonts w:ascii="Times New Roman" w:eastAsia="Times New Roman" w:hAnsi="Times New Roman"/>
          <w:spacing w:val="1"/>
          <w:sz w:val="28"/>
          <w:szCs w:val="28"/>
        </w:rPr>
        <w:t>dyt</w:t>
      </w:r>
      <w:r w:rsidR="0030255D">
        <w:rPr>
          <w:rFonts w:ascii="Times New Roman" w:eastAsia="Times New Roman" w:hAnsi="Times New Roman"/>
          <w:spacing w:val="1"/>
          <w:sz w:val="28"/>
          <w:szCs w:val="28"/>
        </w:rPr>
        <w:t>ë</w:t>
      </w:r>
      <w:r w:rsidRPr="00A17A27">
        <w:rPr>
          <w:rFonts w:ascii="Times New Roman" w:eastAsia="Times New Roman" w:hAnsi="Times New Roman"/>
          <w:spacing w:val="1"/>
          <w:sz w:val="28"/>
          <w:szCs w:val="28"/>
        </w:rPr>
        <w:t>, pasi objektivi i zbutjes në 203</w:t>
      </w:r>
      <w:r>
        <w:rPr>
          <w:rFonts w:ascii="Times New Roman" w:eastAsia="Times New Roman" w:hAnsi="Times New Roman"/>
          <w:spacing w:val="1"/>
          <w:sz w:val="28"/>
          <w:szCs w:val="28"/>
        </w:rPr>
        <w:t>5</w:t>
      </w:r>
      <w:r w:rsidRPr="00A17A27">
        <w:rPr>
          <w:rFonts w:ascii="Times New Roman" w:eastAsia="Times New Roman" w:hAnsi="Times New Roman"/>
          <w:spacing w:val="1"/>
          <w:sz w:val="28"/>
          <w:szCs w:val="28"/>
        </w:rPr>
        <w:t xml:space="preserve"> është më ambicioz</w:t>
      </w:r>
      <w:r>
        <w:rPr>
          <w:rFonts w:ascii="Times New Roman" w:eastAsia="Times New Roman" w:hAnsi="Times New Roman"/>
          <w:spacing w:val="1"/>
          <w:sz w:val="28"/>
          <w:szCs w:val="28"/>
        </w:rPr>
        <w:t>.</w:t>
      </w:r>
      <w:r w:rsidRPr="00A17A27">
        <w:rPr>
          <w:rFonts w:ascii="Times New Roman" w:eastAsia="Times New Roman" w:hAnsi="Times New Roman"/>
          <w:spacing w:val="1"/>
          <w:sz w:val="28"/>
          <w:szCs w:val="28"/>
        </w:rPr>
        <w:t xml:space="preserve">  </w:t>
      </w:r>
    </w:p>
    <w:bookmarkEnd w:id="1"/>
    <w:bookmarkEnd w:id="2"/>
    <w:p w14:paraId="12A86076" w14:textId="77777777" w:rsidR="00D87C28" w:rsidRPr="00C973B6" w:rsidRDefault="00D87C28" w:rsidP="00FD3477">
      <w:pPr>
        <w:pStyle w:val="Heading1"/>
        <w:numPr>
          <w:ilvl w:val="0"/>
          <w:numId w:val="2"/>
        </w:numPr>
        <w:ind w:left="720" w:hanging="360"/>
        <w:jc w:val="both"/>
        <w:rPr>
          <w:sz w:val="28"/>
          <w:szCs w:val="28"/>
          <w:lang w:val="sq-AL"/>
        </w:rPr>
      </w:pPr>
      <w:r w:rsidRPr="00C973B6">
        <w:rPr>
          <w:sz w:val="28"/>
          <w:szCs w:val="28"/>
          <w:lang w:val="sq-AL"/>
        </w:rPr>
        <w:t>VLERËSIMI I PROJEKTAKTIT NË RAPORT ME PROGRAMIN POLITIK TË KËSHILLIT TË MINISTRAVE, ME PROGRAMIN ANALITIK TË AKTËVE DHE DOKUMENTË TË TJERA POLITIKË</w:t>
      </w:r>
    </w:p>
    <w:p w14:paraId="60893D2C" w14:textId="77777777" w:rsidR="00D87C28" w:rsidRPr="00C973B6" w:rsidRDefault="00D87C28" w:rsidP="00D87C28">
      <w:pPr>
        <w:spacing w:after="0" w:line="240" w:lineRule="auto"/>
        <w:rPr>
          <w:rFonts w:ascii="Times New Roman" w:hAnsi="Times New Roman"/>
          <w:sz w:val="28"/>
          <w:szCs w:val="28"/>
          <w:lang w:eastAsia="x-none"/>
        </w:rPr>
      </w:pPr>
    </w:p>
    <w:p w14:paraId="4F4E737B" w14:textId="77777777" w:rsidR="005E28B7" w:rsidRPr="005E28B7" w:rsidRDefault="005E28B7" w:rsidP="005E28B7">
      <w:pPr>
        <w:spacing w:after="0" w:line="240" w:lineRule="auto"/>
        <w:jc w:val="both"/>
        <w:rPr>
          <w:rFonts w:ascii="Times New Roman" w:eastAsia="Times New Roman" w:hAnsi="Times New Roman"/>
          <w:sz w:val="28"/>
          <w:szCs w:val="28"/>
        </w:rPr>
      </w:pPr>
      <w:r w:rsidRPr="00900437">
        <w:rPr>
          <w:rFonts w:ascii="Times New Roman" w:eastAsia="Times New Roman" w:hAnsi="Times New Roman"/>
          <w:sz w:val="28"/>
          <w:szCs w:val="28"/>
        </w:rPr>
        <w:t>Miratimi i këtij projektvendimi është i parashikuar në programin analitik të akteve të Ministrisë përgjegjëse për mjedisin për vitin 2026 dhe është në përputhje të plotë me prioritetet e Programit Politik të Këshillit të Ministrave,</w:t>
      </w:r>
      <w:r w:rsidRPr="005E28B7">
        <w:rPr>
          <w:rFonts w:ascii="Times New Roman" w:eastAsia="Times New Roman" w:hAnsi="Times New Roman"/>
          <w:sz w:val="28"/>
          <w:szCs w:val="28"/>
        </w:rPr>
        <w:t xml:space="preserve"> i cili thekson nevojën për forcimin e qëndrueshmërisë së vendit ndaj ndikimeve të ndryshimeve klimatike, avancimin drejt zhvillimit të qëndrueshëm dhe mbrojtjen afatgjatë të burimeve natyrore.</w:t>
      </w:r>
    </w:p>
    <w:p w14:paraId="0FB123E8" w14:textId="77777777" w:rsidR="005E28B7" w:rsidRPr="005E28B7" w:rsidRDefault="005E28B7" w:rsidP="005E28B7">
      <w:pPr>
        <w:spacing w:after="0" w:line="240" w:lineRule="auto"/>
        <w:jc w:val="both"/>
        <w:rPr>
          <w:rFonts w:ascii="Times New Roman" w:eastAsia="Times New Roman" w:hAnsi="Times New Roman"/>
          <w:sz w:val="28"/>
          <w:szCs w:val="28"/>
        </w:rPr>
      </w:pPr>
    </w:p>
    <w:p w14:paraId="5FA6A954" w14:textId="707A6E54" w:rsidR="00236AFE" w:rsidRPr="00236AFE" w:rsidRDefault="00236AFE" w:rsidP="006669A4">
      <w:pPr>
        <w:spacing w:after="0" w:line="240" w:lineRule="auto"/>
        <w:jc w:val="both"/>
        <w:rPr>
          <w:rFonts w:ascii="Times New Roman" w:eastAsia="Times New Roman" w:hAnsi="Times New Roman"/>
          <w:sz w:val="28"/>
          <w:szCs w:val="28"/>
        </w:rPr>
      </w:pPr>
      <w:r w:rsidRPr="00236AFE">
        <w:rPr>
          <w:rFonts w:ascii="Times New Roman" w:eastAsia="Times New Roman" w:hAnsi="Times New Roman"/>
          <w:sz w:val="28"/>
          <w:szCs w:val="28"/>
        </w:rPr>
        <w:t xml:space="preserve">Ky projektvendim është në përputhje me detyrimet që burojnë nga </w:t>
      </w:r>
      <w:r w:rsidR="00475C83">
        <w:rPr>
          <w:rFonts w:ascii="Times New Roman" w:eastAsia="Times New Roman" w:hAnsi="Times New Roman"/>
          <w:sz w:val="28"/>
          <w:szCs w:val="28"/>
        </w:rPr>
        <w:t xml:space="preserve">neni 7 </w:t>
      </w:r>
      <w:r w:rsidR="00957F56">
        <w:rPr>
          <w:rFonts w:ascii="Times New Roman" w:eastAsia="Times New Roman" w:hAnsi="Times New Roman"/>
          <w:sz w:val="28"/>
          <w:szCs w:val="28"/>
        </w:rPr>
        <w:t xml:space="preserve">i </w:t>
      </w:r>
      <w:r w:rsidRPr="00236AFE">
        <w:rPr>
          <w:rFonts w:ascii="Times New Roman" w:eastAsia="Times New Roman" w:hAnsi="Times New Roman"/>
          <w:sz w:val="28"/>
          <w:szCs w:val="28"/>
        </w:rPr>
        <w:t>Ligji</w:t>
      </w:r>
      <w:r w:rsidR="00957F56">
        <w:rPr>
          <w:rFonts w:ascii="Times New Roman" w:eastAsia="Times New Roman" w:hAnsi="Times New Roman"/>
          <w:sz w:val="28"/>
          <w:szCs w:val="28"/>
        </w:rPr>
        <w:t>t</w:t>
      </w:r>
      <w:r w:rsidRPr="00236AFE">
        <w:rPr>
          <w:rFonts w:ascii="Times New Roman" w:eastAsia="Times New Roman" w:hAnsi="Times New Roman"/>
          <w:sz w:val="28"/>
          <w:szCs w:val="28"/>
        </w:rPr>
        <w:t xml:space="preserve"> nr. 155/2020 “Për Ndryshimet Klimatike”,</w:t>
      </w:r>
      <w:r w:rsidR="00900437">
        <w:rPr>
          <w:rFonts w:ascii="Times New Roman" w:eastAsia="Times New Roman" w:hAnsi="Times New Roman"/>
          <w:sz w:val="28"/>
          <w:szCs w:val="28"/>
        </w:rPr>
        <w:t xml:space="preserve"> i ndryshuar</w:t>
      </w:r>
      <w:r w:rsidR="00370A1E">
        <w:rPr>
          <w:rFonts w:ascii="Times New Roman" w:eastAsia="Times New Roman" w:hAnsi="Times New Roman"/>
          <w:sz w:val="28"/>
          <w:szCs w:val="28"/>
        </w:rPr>
        <w:t>,</w:t>
      </w:r>
      <w:r w:rsidR="00862CBA" w:rsidRPr="0070CC09">
        <w:rPr>
          <w:rFonts w:ascii="Times New Roman" w:eastAsia="Times New Roman" w:hAnsi="Times New Roman"/>
          <w:sz w:val="28"/>
          <w:szCs w:val="28"/>
        </w:rPr>
        <w:t xml:space="preserve"> </w:t>
      </w:r>
      <w:r w:rsidR="00862CBA" w:rsidRPr="2A22086E">
        <w:rPr>
          <w:rFonts w:ascii="Times New Roman" w:eastAsia="Times New Roman" w:hAnsi="Times New Roman"/>
          <w:sz w:val="28"/>
          <w:szCs w:val="28"/>
        </w:rPr>
        <w:t xml:space="preserve">i </w:t>
      </w:r>
      <w:r w:rsidRPr="00236AFE">
        <w:rPr>
          <w:rFonts w:ascii="Times New Roman" w:eastAsia="Times New Roman" w:hAnsi="Times New Roman"/>
          <w:sz w:val="28"/>
          <w:szCs w:val="28"/>
        </w:rPr>
        <w:t xml:space="preserve">cili </w:t>
      </w:r>
      <w:r w:rsidR="00862CBA">
        <w:rPr>
          <w:rFonts w:ascii="Times New Roman" w:eastAsia="Times New Roman" w:hAnsi="Times New Roman"/>
          <w:sz w:val="28"/>
          <w:szCs w:val="28"/>
        </w:rPr>
        <w:t>parashikon</w:t>
      </w:r>
      <w:r w:rsidRPr="00236AFE">
        <w:rPr>
          <w:rFonts w:ascii="Times New Roman" w:eastAsia="Times New Roman" w:hAnsi="Times New Roman"/>
          <w:sz w:val="28"/>
          <w:szCs w:val="28"/>
        </w:rPr>
        <w:t xml:space="preserve"> hartimin dhe miratimin e </w:t>
      </w:r>
      <w:r w:rsidR="003917B4" w:rsidRPr="0CA3BF0A">
        <w:rPr>
          <w:rFonts w:ascii="Times New Roman" w:eastAsia="Times New Roman" w:hAnsi="Times New Roman"/>
          <w:sz w:val="28"/>
          <w:szCs w:val="28"/>
        </w:rPr>
        <w:t>dokumentit</w:t>
      </w:r>
      <w:r w:rsidR="003917B4">
        <w:rPr>
          <w:rFonts w:ascii="Times New Roman" w:eastAsia="Times New Roman" w:hAnsi="Times New Roman"/>
          <w:sz w:val="28"/>
          <w:szCs w:val="28"/>
        </w:rPr>
        <w:t xml:space="preserve"> </w:t>
      </w:r>
      <w:r w:rsidR="003917B4" w:rsidRPr="501F3C37">
        <w:rPr>
          <w:rFonts w:ascii="Times New Roman" w:eastAsia="Times New Roman" w:hAnsi="Times New Roman"/>
          <w:sz w:val="28"/>
          <w:szCs w:val="28"/>
        </w:rPr>
        <w:t>Kontr</w:t>
      </w:r>
      <w:r w:rsidR="15B85CFA" w:rsidRPr="501F3C37">
        <w:rPr>
          <w:rFonts w:ascii="Times New Roman" w:eastAsia="Times New Roman" w:hAnsi="Times New Roman"/>
          <w:sz w:val="28"/>
          <w:szCs w:val="28"/>
        </w:rPr>
        <w:t>i</w:t>
      </w:r>
      <w:r w:rsidR="003917B4" w:rsidRPr="501F3C37">
        <w:rPr>
          <w:rFonts w:ascii="Times New Roman" w:eastAsia="Times New Roman" w:hAnsi="Times New Roman"/>
          <w:sz w:val="28"/>
          <w:szCs w:val="28"/>
        </w:rPr>
        <w:t>buti</w:t>
      </w:r>
      <w:r w:rsidR="003917B4">
        <w:rPr>
          <w:rFonts w:ascii="Times New Roman" w:eastAsia="Times New Roman" w:hAnsi="Times New Roman"/>
          <w:sz w:val="28"/>
          <w:szCs w:val="28"/>
        </w:rPr>
        <w:t xml:space="preserve"> </w:t>
      </w:r>
      <w:r w:rsidR="003917B4" w:rsidRPr="09E14641">
        <w:rPr>
          <w:rFonts w:ascii="Times New Roman" w:eastAsia="Times New Roman" w:hAnsi="Times New Roman"/>
          <w:sz w:val="28"/>
          <w:szCs w:val="28"/>
        </w:rPr>
        <w:t>Komb</w:t>
      </w:r>
      <w:r w:rsidR="1E2852FF" w:rsidRPr="09E14641">
        <w:rPr>
          <w:rFonts w:ascii="Times New Roman" w:eastAsia="Times New Roman" w:hAnsi="Times New Roman"/>
          <w:sz w:val="28"/>
          <w:szCs w:val="28"/>
        </w:rPr>
        <w:t>ë</w:t>
      </w:r>
      <w:r w:rsidR="003917B4" w:rsidRPr="09E14641">
        <w:rPr>
          <w:rFonts w:ascii="Times New Roman" w:eastAsia="Times New Roman" w:hAnsi="Times New Roman"/>
          <w:sz w:val="28"/>
          <w:szCs w:val="28"/>
        </w:rPr>
        <w:t>tar</w:t>
      </w:r>
      <w:r w:rsidR="003917B4">
        <w:rPr>
          <w:rFonts w:ascii="Times New Roman" w:eastAsia="Times New Roman" w:hAnsi="Times New Roman"/>
          <w:sz w:val="28"/>
          <w:szCs w:val="28"/>
        </w:rPr>
        <w:t xml:space="preserve"> i </w:t>
      </w:r>
      <w:r w:rsidR="003917B4" w:rsidRPr="09E14641">
        <w:rPr>
          <w:rFonts w:ascii="Times New Roman" w:eastAsia="Times New Roman" w:hAnsi="Times New Roman"/>
          <w:sz w:val="28"/>
          <w:szCs w:val="28"/>
        </w:rPr>
        <w:t>P</w:t>
      </w:r>
      <w:r w:rsidR="1E2852FF" w:rsidRPr="09E14641">
        <w:rPr>
          <w:rFonts w:ascii="Times New Roman" w:eastAsia="Times New Roman" w:hAnsi="Times New Roman"/>
          <w:sz w:val="28"/>
          <w:szCs w:val="28"/>
        </w:rPr>
        <w:t>ë</w:t>
      </w:r>
      <w:r w:rsidR="003917B4" w:rsidRPr="09E14641">
        <w:rPr>
          <w:rFonts w:ascii="Times New Roman" w:eastAsia="Times New Roman" w:hAnsi="Times New Roman"/>
          <w:sz w:val="28"/>
          <w:szCs w:val="28"/>
        </w:rPr>
        <w:t>rcaktuar</w:t>
      </w:r>
      <w:r w:rsidRPr="00236AFE">
        <w:rPr>
          <w:rFonts w:ascii="Times New Roman" w:eastAsia="Times New Roman" w:hAnsi="Times New Roman"/>
          <w:sz w:val="28"/>
          <w:szCs w:val="28"/>
        </w:rPr>
        <w:t xml:space="preserve"> si një instrument strategjik kombëtar për </w:t>
      </w:r>
      <w:r w:rsidR="009117F6" w:rsidRPr="009117F6">
        <w:rPr>
          <w:rFonts w:ascii="Times New Roman" w:eastAsia="Times New Roman" w:hAnsi="Times New Roman"/>
          <w:sz w:val="28"/>
          <w:szCs w:val="28"/>
        </w:rPr>
        <w:t>orientimin e politikave klimatike, menaxhimin e rreziqeve klimatike dhe reduktimin e cenueshmërisë së sektorëve të ndjeshëm.</w:t>
      </w:r>
    </w:p>
    <w:p w14:paraId="17BAD429" w14:textId="77777777" w:rsidR="00236AFE" w:rsidRPr="00236AFE" w:rsidRDefault="00236AFE" w:rsidP="006669A4">
      <w:pPr>
        <w:spacing w:after="0" w:line="240" w:lineRule="auto"/>
        <w:jc w:val="both"/>
        <w:rPr>
          <w:rFonts w:ascii="Times New Roman" w:eastAsia="Times New Roman" w:hAnsi="Times New Roman"/>
          <w:sz w:val="28"/>
          <w:szCs w:val="28"/>
        </w:rPr>
      </w:pPr>
    </w:p>
    <w:p w14:paraId="075E9C70" w14:textId="668C6CAC" w:rsidR="00773F2C" w:rsidRDefault="00236AFE" w:rsidP="006669A4">
      <w:pPr>
        <w:spacing w:after="0" w:line="240" w:lineRule="auto"/>
        <w:jc w:val="both"/>
        <w:rPr>
          <w:rFonts w:ascii="Times New Roman" w:eastAsia="Times New Roman" w:hAnsi="Times New Roman"/>
          <w:sz w:val="28"/>
          <w:szCs w:val="28"/>
        </w:rPr>
      </w:pPr>
      <w:r w:rsidRPr="00C90B38">
        <w:rPr>
          <w:rFonts w:ascii="Times New Roman" w:eastAsia="Times New Roman" w:hAnsi="Times New Roman"/>
          <w:sz w:val="28"/>
          <w:szCs w:val="28"/>
        </w:rPr>
        <w:t>Projektakti është gjithashtu i harmonizuar me dokumentet kryesore të planifikimit kombëtar, si nj</w:t>
      </w:r>
      <w:r w:rsidR="00FF04EF" w:rsidRPr="00C90B38">
        <w:rPr>
          <w:rFonts w:ascii="Times New Roman" w:eastAsia="Times New Roman" w:hAnsi="Times New Roman"/>
          <w:sz w:val="28"/>
          <w:szCs w:val="28"/>
        </w:rPr>
        <w:t>ë</w:t>
      </w:r>
      <w:r w:rsidRPr="00C90B38">
        <w:rPr>
          <w:rFonts w:ascii="Times New Roman" w:eastAsia="Times New Roman" w:hAnsi="Times New Roman"/>
          <w:sz w:val="28"/>
          <w:szCs w:val="28"/>
        </w:rPr>
        <w:t xml:space="preserve"> nga shtyllat prioritare t</w:t>
      </w:r>
      <w:r w:rsidR="00FF04EF" w:rsidRPr="00C90B38">
        <w:rPr>
          <w:rFonts w:ascii="Times New Roman" w:eastAsia="Times New Roman" w:hAnsi="Times New Roman"/>
          <w:sz w:val="28"/>
          <w:szCs w:val="28"/>
        </w:rPr>
        <w:t>ë</w:t>
      </w:r>
      <w:r w:rsidRPr="00C90B38">
        <w:rPr>
          <w:rFonts w:ascii="Times New Roman" w:eastAsia="Times New Roman" w:hAnsi="Times New Roman"/>
          <w:sz w:val="28"/>
          <w:szCs w:val="28"/>
        </w:rPr>
        <w:t xml:space="preserve"> Strategjis</w:t>
      </w:r>
      <w:r w:rsidR="00FF04EF" w:rsidRPr="00C90B38">
        <w:rPr>
          <w:rFonts w:ascii="Times New Roman" w:eastAsia="Times New Roman" w:hAnsi="Times New Roman"/>
          <w:sz w:val="28"/>
          <w:szCs w:val="28"/>
        </w:rPr>
        <w:t>ë</w:t>
      </w:r>
      <w:r w:rsidRPr="00C90B38">
        <w:rPr>
          <w:rFonts w:ascii="Times New Roman" w:eastAsia="Times New Roman" w:hAnsi="Times New Roman"/>
          <w:sz w:val="28"/>
          <w:szCs w:val="28"/>
        </w:rPr>
        <w:t xml:space="preserve"> Kombëtare për Zhvillim dhe Integrim</w:t>
      </w:r>
      <w:r w:rsidR="009E3D80" w:rsidRPr="00C90B38">
        <w:rPr>
          <w:rFonts w:ascii="Times New Roman" w:eastAsia="Times New Roman" w:hAnsi="Times New Roman"/>
          <w:sz w:val="28"/>
          <w:szCs w:val="28"/>
        </w:rPr>
        <w:t>in Evropian</w:t>
      </w:r>
      <w:r w:rsidRPr="00C90B38">
        <w:rPr>
          <w:rFonts w:ascii="Times New Roman" w:eastAsia="Times New Roman" w:hAnsi="Times New Roman"/>
          <w:sz w:val="28"/>
          <w:szCs w:val="28"/>
        </w:rPr>
        <w:t xml:space="preserve"> (SKZHI) </w:t>
      </w:r>
      <w:r w:rsidR="00054BE9" w:rsidRPr="00C90B38">
        <w:rPr>
          <w:rFonts w:ascii="Times New Roman" w:eastAsia="Times New Roman" w:hAnsi="Times New Roman"/>
          <w:sz w:val="28"/>
          <w:szCs w:val="28"/>
        </w:rPr>
        <w:t xml:space="preserve">2022- </w:t>
      </w:r>
      <w:r w:rsidRPr="00C90B38">
        <w:rPr>
          <w:rFonts w:ascii="Times New Roman" w:eastAsia="Times New Roman" w:hAnsi="Times New Roman"/>
          <w:sz w:val="28"/>
          <w:szCs w:val="28"/>
        </w:rPr>
        <w:t xml:space="preserve">2030, </w:t>
      </w:r>
      <w:r w:rsidR="00260B5E" w:rsidRPr="00C90B38">
        <w:rPr>
          <w:rFonts w:ascii="Times New Roman" w:eastAsia="Times New Roman" w:hAnsi="Times New Roman"/>
          <w:sz w:val="28"/>
          <w:szCs w:val="28"/>
        </w:rPr>
        <w:t xml:space="preserve">me </w:t>
      </w:r>
      <w:r w:rsidR="003917B4" w:rsidRPr="00C90B38">
        <w:rPr>
          <w:rFonts w:ascii="Times New Roman" w:eastAsia="Times New Roman" w:hAnsi="Times New Roman"/>
          <w:sz w:val="28"/>
          <w:szCs w:val="28"/>
        </w:rPr>
        <w:t>Planin Komb</w:t>
      </w:r>
      <w:r w:rsidR="1E2852FF" w:rsidRPr="00C90B38">
        <w:rPr>
          <w:rFonts w:ascii="Times New Roman" w:eastAsia="Times New Roman" w:hAnsi="Times New Roman"/>
          <w:sz w:val="28"/>
          <w:szCs w:val="28"/>
        </w:rPr>
        <w:t>ë</w:t>
      </w:r>
      <w:r w:rsidR="003917B4" w:rsidRPr="00C90B38">
        <w:rPr>
          <w:rFonts w:ascii="Times New Roman" w:eastAsia="Times New Roman" w:hAnsi="Times New Roman"/>
          <w:sz w:val="28"/>
          <w:szCs w:val="28"/>
        </w:rPr>
        <w:t>tar t</w:t>
      </w:r>
      <w:r w:rsidR="1E2852FF" w:rsidRPr="00C90B38">
        <w:rPr>
          <w:rFonts w:ascii="Times New Roman" w:eastAsia="Times New Roman" w:hAnsi="Times New Roman"/>
          <w:sz w:val="28"/>
          <w:szCs w:val="28"/>
        </w:rPr>
        <w:t>ë</w:t>
      </w:r>
      <w:r w:rsidR="003917B4" w:rsidRPr="00C90B38">
        <w:rPr>
          <w:rFonts w:ascii="Times New Roman" w:eastAsia="Times New Roman" w:hAnsi="Times New Roman"/>
          <w:sz w:val="28"/>
          <w:szCs w:val="28"/>
        </w:rPr>
        <w:t xml:space="preserve"> P</w:t>
      </w:r>
      <w:r w:rsidR="1E2852FF" w:rsidRPr="00C90B38">
        <w:rPr>
          <w:rFonts w:ascii="Times New Roman" w:eastAsia="Times New Roman" w:hAnsi="Times New Roman"/>
          <w:sz w:val="28"/>
          <w:szCs w:val="28"/>
        </w:rPr>
        <w:t>ë</w:t>
      </w:r>
      <w:r w:rsidR="003917B4" w:rsidRPr="00C90B38">
        <w:rPr>
          <w:rFonts w:ascii="Times New Roman" w:eastAsia="Times New Roman" w:hAnsi="Times New Roman"/>
          <w:sz w:val="28"/>
          <w:szCs w:val="28"/>
        </w:rPr>
        <w:t>rshtatjes (NAP)</w:t>
      </w:r>
      <w:r w:rsidR="00260B5E" w:rsidRPr="00C90B38">
        <w:rPr>
          <w:rFonts w:ascii="Times New Roman" w:eastAsia="Times New Roman" w:hAnsi="Times New Roman"/>
          <w:sz w:val="28"/>
          <w:szCs w:val="28"/>
        </w:rPr>
        <w:t xml:space="preserve"> dhe Plani</w:t>
      </w:r>
      <w:r w:rsidR="00900437" w:rsidRPr="00C90B38">
        <w:rPr>
          <w:rFonts w:ascii="Times New Roman" w:eastAsia="Times New Roman" w:hAnsi="Times New Roman"/>
          <w:sz w:val="28"/>
          <w:szCs w:val="28"/>
        </w:rPr>
        <w:t>n</w:t>
      </w:r>
      <w:r w:rsidR="00260B5E" w:rsidRPr="00C90B38">
        <w:rPr>
          <w:rFonts w:ascii="Times New Roman" w:eastAsia="Times New Roman" w:hAnsi="Times New Roman"/>
          <w:sz w:val="28"/>
          <w:szCs w:val="28"/>
        </w:rPr>
        <w:t xml:space="preserve"> Kombëtar të Energjisë dhe Klimës (PKEK), </w:t>
      </w:r>
      <w:r w:rsidR="00FE6FF5" w:rsidRPr="00C90B38">
        <w:rPr>
          <w:rFonts w:ascii="Times New Roman" w:eastAsia="Times New Roman" w:hAnsi="Times New Roman"/>
          <w:sz w:val="28"/>
          <w:szCs w:val="28"/>
        </w:rPr>
        <w:t xml:space="preserve">si dhe </w:t>
      </w:r>
      <w:r w:rsidR="1E2852FF" w:rsidRPr="00C90B38">
        <w:rPr>
          <w:rFonts w:ascii="Times New Roman" w:eastAsia="Times New Roman" w:hAnsi="Times New Roman"/>
          <w:sz w:val="28"/>
          <w:szCs w:val="28"/>
        </w:rPr>
        <w:t>ë</w:t>
      </w:r>
      <w:r w:rsidR="00260B5E" w:rsidRPr="00C90B38">
        <w:rPr>
          <w:rFonts w:ascii="Times New Roman" w:eastAsia="Times New Roman" w:hAnsi="Times New Roman"/>
          <w:sz w:val="28"/>
          <w:szCs w:val="28"/>
        </w:rPr>
        <w:t>sht</w:t>
      </w:r>
      <w:r w:rsidR="1E2852FF" w:rsidRPr="00C90B38">
        <w:rPr>
          <w:rFonts w:ascii="Times New Roman" w:eastAsia="Times New Roman" w:hAnsi="Times New Roman"/>
          <w:sz w:val="28"/>
          <w:szCs w:val="28"/>
        </w:rPr>
        <w:t>ë</w:t>
      </w:r>
      <w:r w:rsidR="00260B5E" w:rsidRPr="00C90B38">
        <w:rPr>
          <w:rFonts w:ascii="Times New Roman" w:eastAsia="Times New Roman" w:hAnsi="Times New Roman"/>
          <w:sz w:val="28"/>
          <w:szCs w:val="28"/>
        </w:rPr>
        <w:t xml:space="preserve"> </w:t>
      </w:r>
      <w:r w:rsidR="00FE6FF5" w:rsidRPr="00C90B38">
        <w:rPr>
          <w:rFonts w:ascii="Times New Roman" w:eastAsia="Times New Roman" w:hAnsi="Times New Roman"/>
          <w:sz w:val="28"/>
          <w:szCs w:val="28"/>
        </w:rPr>
        <w:t>n</w:t>
      </w:r>
      <w:r w:rsidR="00FF04EF" w:rsidRPr="00C90B38">
        <w:rPr>
          <w:rFonts w:ascii="Times New Roman" w:eastAsia="Times New Roman" w:hAnsi="Times New Roman"/>
          <w:sz w:val="28"/>
          <w:szCs w:val="28"/>
        </w:rPr>
        <w:t>ë</w:t>
      </w:r>
      <w:r w:rsidR="00FE6FF5" w:rsidRPr="00C90B38">
        <w:rPr>
          <w:rFonts w:ascii="Times New Roman" w:eastAsia="Times New Roman" w:hAnsi="Times New Roman"/>
          <w:sz w:val="28"/>
          <w:szCs w:val="28"/>
        </w:rPr>
        <w:t xml:space="preserve"> p</w:t>
      </w:r>
      <w:r w:rsidR="00FF04EF" w:rsidRPr="00C90B38">
        <w:rPr>
          <w:rFonts w:ascii="Times New Roman" w:eastAsia="Times New Roman" w:hAnsi="Times New Roman"/>
          <w:sz w:val="28"/>
          <w:szCs w:val="28"/>
        </w:rPr>
        <w:t>ë</w:t>
      </w:r>
      <w:r w:rsidR="00FE6FF5" w:rsidRPr="00C90B38">
        <w:rPr>
          <w:rFonts w:ascii="Times New Roman" w:eastAsia="Times New Roman" w:hAnsi="Times New Roman"/>
          <w:sz w:val="28"/>
          <w:szCs w:val="28"/>
        </w:rPr>
        <w:t>rputhje me Agjend</w:t>
      </w:r>
      <w:r w:rsidR="00FF04EF" w:rsidRPr="00C90B38">
        <w:rPr>
          <w:rFonts w:ascii="Times New Roman" w:eastAsia="Times New Roman" w:hAnsi="Times New Roman"/>
          <w:sz w:val="28"/>
          <w:szCs w:val="28"/>
        </w:rPr>
        <w:t>ë</w:t>
      </w:r>
      <w:r w:rsidR="00FE6FF5" w:rsidRPr="00C90B38">
        <w:rPr>
          <w:rFonts w:ascii="Times New Roman" w:eastAsia="Times New Roman" w:hAnsi="Times New Roman"/>
          <w:sz w:val="28"/>
          <w:szCs w:val="28"/>
        </w:rPr>
        <w:t>n e Gjelb</w:t>
      </w:r>
      <w:r w:rsidR="00FF04EF" w:rsidRPr="00C90B38">
        <w:rPr>
          <w:rFonts w:ascii="Times New Roman" w:eastAsia="Times New Roman" w:hAnsi="Times New Roman"/>
          <w:sz w:val="28"/>
          <w:szCs w:val="28"/>
        </w:rPr>
        <w:t>ë</w:t>
      </w:r>
      <w:r w:rsidR="00FE6FF5" w:rsidRPr="00C90B38">
        <w:rPr>
          <w:rFonts w:ascii="Times New Roman" w:eastAsia="Times New Roman" w:hAnsi="Times New Roman"/>
          <w:sz w:val="28"/>
          <w:szCs w:val="28"/>
        </w:rPr>
        <w:t>rt t</w:t>
      </w:r>
      <w:r w:rsidR="00FF04EF" w:rsidRPr="00C90B38">
        <w:rPr>
          <w:rFonts w:ascii="Times New Roman" w:eastAsia="Times New Roman" w:hAnsi="Times New Roman"/>
          <w:sz w:val="28"/>
          <w:szCs w:val="28"/>
        </w:rPr>
        <w:t>ë</w:t>
      </w:r>
      <w:r w:rsidR="00FE6FF5" w:rsidRPr="00C90B38">
        <w:rPr>
          <w:rFonts w:ascii="Times New Roman" w:eastAsia="Times New Roman" w:hAnsi="Times New Roman"/>
          <w:sz w:val="28"/>
          <w:szCs w:val="28"/>
        </w:rPr>
        <w:t xml:space="preserve"> Ballkanit Per</w:t>
      </w:r>
      <w:r w:rsidR="00FF04EF" w:rsidRPr="00C90B38">
        <w:rPr>
          <w:rFonts w:ascii="Times New Roman" w:eastAsia="Times New Roman" w:hAnsi="Times New Roman"/>
          <w:sz w:val="28"/>
          <w:szCs w:val="28"/>
        </w:rPr>
        <w:t>ë</w:t>
      </w:r>
      <w:r w:rsidR="00FE6FF5" w:rsidRPr="00C90B38">
        <w:rPr>
          <w:rFonts w:ascii="Times New Roman" w:eastAsia="Times New Roman" w:hAnsi="Times New Roman"/>
          <w:sz w:val="28"/>
          <w:szCs w:val="28"/>
        </w:rPr>
        <w:t>ndimor</w:t>
      </w:r>
      <w:r w:rsidRPr="00C90B38">
        <w:rPr>
          <w:rFonts w:ascii="Times New Roman" w:eastAsia="Times New Roman" w:hAnsi="Times New Roman"/>
          <w:sz w:val="28"/>
          <w:szCs w:val="28"/>
        </w:rPr>
        <w:t xml:space="preserve">. </w:t>
      </w:r>
      <w:r w:rsidR="00773F2C" w:rsidRPr="00C90B38">
        <w:rPr>
          <w:rFonts w:ascii="Times New Roman" w:eastAsia="Times New Roman" w:hAnsi="Times New Roman"/>
          <w:sz w:val="28"/>
          <w:szCs w:val="28"/>
        </w:rPr>
        <w:t>K</w:t>
      </w:r>
      <w:r w:rsidR="1E2852FF" w:rsidRPr="00C90B38">
        <w:rPr>
          <w:rFonts w:ascii="Times New Roman" w:eastAsia="Times New Roman" w:hAnsi="Times New Roman"/>
          <w:sz w:val="28"/>
          <w:szCs w:val="28"/>
        </w:rPr>
        <w:t>ë</w:t>
      </w:r>
      <w:r w:rsidR="00773F2C" w:rsidRPr="00C90B38">
        <w:rPr>
          <w:rFonts w:ascii="Times New Roman" w:eastAsia="Times New Roman" w:hAnsi="Times New Roman"/>
          <w:sz w:val="28"/>
          <w:szCs w:val="28"/>
        </w:rPr>
        <w:t>to dokumente p</w:t>
      </w:r>
      <w:r w:rsidR="1E2852FF" w:rsidRPr="00C90B38">
        <w:rPr>
          <w:rFonts w:ascii="Times New Roman" w:eastAsia="Times New Roman" w:hAnsi="Times New Roman"/>
          <w:sz w:val="28"/>
          <w:szCs w:val="28"/>
        </w:rPr>
        <w:t>ë</w:t>
      </w:r>
      <w:r w:rsidR="00773F2C" w:rsidRPr="00C90B38">
        <w:rPr>
          <w:rFonts w:ascii="Times New Roman" w:eastAsia="Times New Roman" w:hAnsi="Times New Roman"/>
          <w:sz w:val="28"/>
          <w:szCs w:val="28"/>
        </w:rPr>
        <w:t>rb</w:t>
      </w:r>
      <w:r w:rsidR="1E2852FF" w:rsidRPr="00C90B38">
        <w:rPr>
          <w:rFonts w:ascii="Times New Roman" w:eastAsia="Times New Roman" w:hAnsi="Times New Roman"/>
          <w:sz w:val="28"/>
          <w:szCs w:val="28"/>
        </w:rPr>
        <w:t>ë</w:t>
      </w:r>
      <w:r w:rsidR="00773F2C" w:rsidRPr="00C90B38">
        <w:rPr>
          <w:rFonts w:ascii="Times New Roman" w:eastAsia="Times New Roman" w:hAnsi="Times New Roman"/>
          <w:sz w:val="28"/>
          <w:szCs w:val="28"/>
        </w:rPr>
        <w:t>jn</w:t>
      </w:r>
      <w:r w:rsidR="1E2852FF" w:rsidRPr="00C90B38">
        <w:rPr>
          <w:rFonts w:ascii="Times New Roman" w:eastAsia="Times New Roman" w:hAnsi="Times New Roman"/>
          <w:sz w:val="28"/>
          <w:szCs w:val="28"/>
        </w:rPr>
        <w:t>ë</w:t>
      </w:r>
      <w:r w:rsidR="00773F2C" w:rsidRPr="00C90B38">
        <w:rPr>
          <w:rFonts w:ascii="Times New Roman" w:eastAsia="Times New Roman" w:hAnsi="Times New Roman"/>
          <w:sz w:val="28"/>
          <w:szCs w:val="28"/>
        </w:rPr>
        <w:t xml:space="preserve"> baz</w:t>
      </w:r>
      <w:r w:rsidR="1E2852FF" w:rsidRPr="00C90B38">
        <w:rPr>
          <w:rFonts w:ascii="Times New Roman" w:eastAsia="Times New Roman" w:hAnsi="Times New Roman"/>
          <w:sz w:val="28"/>
          <w:szCs w:val="28"/>
        </w:rPr>
        <w:t>ë</w:t>
      </w:r>
      <w:r w:rsidR="00773F2C" w:rsidRPr="00C90B38">
        <w:rPr>
          <w:rFonts w:ascii="Times New Roman" w:eastAsia="Times New Roman" w:hAnsi="Times New Roman"/>
          <w:sz w:val="28"/>
          <w:szCs w:val="28"/>
        </w:rPr>
        <w:t>n e koherenc</w:t>
      </w:r>
      <w:r w:rsidR="1E2852FF" w:rsidRPr="00C90B38">
        <w:rPr>
          <w:rFonts w:ascii="Times New Roman" w:eastAsia="Times New Roman" w:hAnsi="Times New Roman"/>
          <w:sz w:val="28"/>
          <w:szCs w:val="28"/>
        </w:rPr>
        <w:t>ë</w:t>
      </w:r>
      <w:r w:rsidR="00773F2C" w:rsidRPr="00C90B38">
        <w:rPr>
          <w:rFonts w:ascii="Times New Roman" w:eastAsia="Times New Roman" w:hAnsi="Times New Roman"/>
          <w:sz w:val="28"/>
          <w:szCs w:val="28"/>
        </w:rPr>
        <w:t>s s</w:t>
      </w:r>
      <w:r w:rsidR="1E2852FF" w:rsidRPr="00C90B38">
        <w:rPr>
          <w:rFonts w:ascii="Times New Roman" w:eastAsia="Times New Roman" w:hAnsi="Times New Roman"/>
          <w:sz w:val="28"/>
          <w:szCs w:val="28"/>
        </w:rPr>
        <w:t>ë</w:t>
      </w:r>
      <w:r w:rsidR="00773F2C" w:rsidRPr="00C90B38">
        <w:rPr>
          <w:rFonts w:ascii="Times New Roman" w:eastAsia="Times New Roman" w:hAnsi="Times New Roman"/>
          <w:sz w:val="28"/>
          <w:szCs w:val="28"/>
        </w:rPr>
        <w:t xml:space="preserve"> poltikave klimatike dhe sigurojn</w:t>
      </w:r>
      <w:r w:rsidR="1E2852FF" w:rsidRPr="00C90B38">
        <w:rPr>
          <w:rFonts w:ascii="Times New Roman" w:eastAsia="Times New Roman" w:hAnsi="Times New Roman"/>
          <w:sz w:val="28"/>
          <w:szCs w:val="28"/>
        </w:rPr>
        <w:t>ë</w:t>
      </w:r>
      <w:r w:rsidR="00773F2C" w:rsidRPr="00C90B38">
        <w:rPr>
          <w:rFonts w:ascii="Times New Roman" w:eastAsia="Times New Roman" w:hAnsi="Times New Roman"/>
          <w:sz w:val="28"/>
          <w:szCs w:val="28"/>
        </w:rPr>
        <w:t xml:space="preserve"> q</w:t>
      </w:r>
      <w:r w:rsidR="1E2852FF" w:rsidRPr="00C90B38">
        <w:rPr>
          <w:rFonts w:ascii="Times New Roman" w:eastAsia="Times New Roman" w:hAnsi="Times New Roman"/>
          <w:sz w:val="28"/>
          <w:szCs w:val="28"/>
        </w:rPr>
        <w:t>ë</w:t>
      </w:r>
      <w:r w:rsidR="00773F2C" w:rsidRPr="00C90B38">
        <w:rPr>
          <w:rFonts w:ascii="Times New Roman" w:eastAsia="Times New Roman" w:hAnsi="Times New Roman"/>
          <w:sz w:val="28"/>
          <w:szCs w:val="28"/>
        </w:rPr>
        <w:t xml:space="preserve"> ob</w:t>
      </w:r>
      <w:r w:rsidR="00773F2C">
        <w:rPr>
          <w:rFonts w:ascii="Times New Roman" w:eastAsia="Times New Roman" w:hAnsi="Times New Roman"/>
          <w:sz w:val="28"/>
          <w:szCs w:val="28"/>
        </w:rPr>
        <w:t>jektivat e KKP 3.</w:t>
      </w:r>
      <w:r w:rsidR="00054BE9">
        <w:rPr>
          <w:rFonts w:ascii="Times New Roman" w:eastAsia="Times New Roman" w:hAnsi="Times New Roman"/>
          <w:sz w:val="28"/>
          <w:szCs w:val="28"/>
        </w:rPr>
        <w:t xml:space="preserve">0 </w:t>
      </w:r>
      <w:r w:rsidR="00234DDF" w:rsidRPr="09E14641">
        <w:rPr>
          <w:rFonts w:ascii="Times New Roman" w:eastAsia="Times New Roman" w:hAnsi="Times New Roman"/>
          <w:sz w:val="28"/>
          <w:szCs w:val="28"/>
        </w:rPr>
        <w:t>t</w:t>
      </w:r>
      <w:r w:rsidR="1E2852FF" w:rsidRPr="09E14641">
        <w:rPr>
          <w:rFonts w:ascii="Times New Roman" w:eastAsia="Times New Roman" w:hAnsi="Times New Roman"/>
          <w:sz w:val="28"/>
          <w:szCs w:val="28"/>
        </w:rPr>
        <w:t>ë</w:t>
      </w:r>
      <w:r w:rsidR="00234DDF" w:rsidRPr="09E14641">
        <w:rPr>
          <w:rFonts w:ascii="Times New Roman" w:eastAsia="Times New Roman" w:hAnsi="Times New Roman"/>
          <w:sz w:val="28"/>
          <w:szCs w:val="28"/>
        </w:rPr>
        <w:t xml:space="preserve"> jen</w:t>
      </w:r>
      <w:r w:rsidR="1E2852FF" w:rsidRPr="09E14641">
        <w:rPr>
          <w:rFonts w:ascii="Times New Roman" w:eastAsia="Times New Roman" w:hAnsi="Times New Roman"/>
          <w:sz w:val="28"/>
          <w:szCs w:val="28"/>
        </w:rPr>
        <w:t>ë</w:t>
      </w:r>
      <w:r w:rsidR="00234DDF" w:rsidRPr="09E14641">
        <w:rPr>
          <w:rFonts w:ascii="Times New Roman" w:eastAsia="Times New Roman" w:hAnsi="Times New Roman"/>
          <w:sz w:val="28"/>
          <w:szCs w:val="28"/>
        </w:rPr>
        <w:t xml:space="preserve"> t</w:t>
      </w:r>
      <w:r w:rsidR="1E2852FF" w:rsidRPr="09E14641">
        <w:rPr>
          <w:rFonts w:ascii="Times New Roman" w:eastAsia="Times New Roman" w:hAnsi="Times New Roman"/>
          <w:sz w:val="28"/>
          <w:szCs w:val="28"/>
        </w:rPr>
        <w:t>ë</w:t>
      </w:r>
      <w:r w:rsidR="00234DDF">
        <w:rPr>
          <w:rFonts w:ascii="Times New Roman" w:eastAsia="Times New Roman" w:hAnsi="Times New Roman"/>
          <w:sz w:val="28"/>
          <w:szCs w:val="28"/>
        </w:rPr>
        <w:t xml:space="preserve"> integruara </w:t>
      </w:r>
      <w:r w:rsidR="00234DDF" w:rsidRPr="09E14641">
        <w:rPr>
          <w:rFonts w:ascii="Times New Roman" w:eastAsia="Times New Roman" w:hAnsi="Times New Roman"/>
          <w:sz w:val="28"/>
          <w:szCs w:val="28"/>
        </w:rPr>
        <w:t>n</w:t>
      </w:r>
      <w:r w:rsidR="1E2852FF" w:rsidRPr="09E14641">
        <w:rPr>
          <w:rFonts w:ascii="Times New Roman" w:eastAsia="Times New Roman" w:hAnsi="Times New Roman"/>
          <w:sz w:val="28"/>
          <w:szCs w:val="28"/>
        </w:rPr>
        <w:t>ë</w:t>
      </w:r>
      <w:r w:rsidR="00234DDF">
        <w:rPr>
          <w:rFonts w:ascii="Times New Roman" w:eastAsia="Times New Roman" w:hAnsi="Times New Roman"/>
          <w:sz w:val="28"/>
          <w:szCs w:val="28"/>
        </w:rPr>
        <w:t xml:space="preserve"> kuadrin </w:t>
      </w:r>
      <w:r w:rsidR="00234DDF" w:rsidRPr="09E14641">
        <w:rPr>
          <w:rFonts w:ascii="Times New Roman" w:eastAsia="Times New Roman" w:hAnsi="Times New Roman"/>
          <w:sz w:val="28"/>
          <w:szCs w:val="28"/>
        </w:rPr>
        <w:t>m</w:t>
      </w:r>
      <w:r w:rsidR="1E2852FF" w:rsidRPr="09E14641">
        <w:rPr>
          <w:rFonts w:ascii="Times New Roman" w:eastAsia="Times New Roman" w:hAnsi="Times New Roman"/>
          <w:sz w:val="28"/>
          <w:szCs w:val="28"/>
        </w:rPr>
        <w:t>ë</w:t>
      </w:r>
      <w:r w:rsidR="00234DDF" w:rsidRPr="09E14641">
        <w:rPr>
          <w:rFonts w:ascii="Times New Roman" w:eastAsia="Times New Roman" w:hAnsi="Times New Roman"/>
          <w:sz w:val="28"/>
          <w:szCs w:val="28"/>
        </w:rPr>
        <w:t xml:space="preserve"> t</w:t>
      </w:r>
      <w:r w:rsidR="1E2852FF" w:rsidRPr="09E14641">
        <w:rPr>
          <w:rFonts w:ascii="Times New Roman" w:eastAsia="Times New Roman" w:hAnsi="Times New Roman"/>
          <w:sz w:val="28"/>
          <w:szCs w:val="28"/>
        </w:rPr>
        <w:t>ë</w:t>
      </w:r>
      <w:r w:rsidR="00234DDF" w:rsidRPr="09E14641">
        <w:rPr>
          <w:rFonts w:ascii="Times New Roman" w:eastAsia="Times New Roman" w:hAnsi="Times New Roman"/>
          <w:sz w:val="28"/>
          <w:szCs w:val="28"/>
        </w:rPr>
        <w:t xml:space="preserve"> gjer</w:t>
      </w:r>
      <w:r w:rsidR="1E2852FF" w:rsidRPr="09E14641">
        <w:rPr>
          <w:rFonts w:ascii="Times New Roman" w:eastAsia="Times New Roman" w:hAnsi="Times New Roman"/>
          <w:sz w:val="28"/>
          <w:szCs w:val="28"/>
        </w:rPr>
        <w:t>ë</w:t>
      </w:r>
      <w:r w:rsidR="00234DDF" w:rsidRPr="09E14641">
        <w:rPr>
          <w:rFonts w:ascii="Times New Roman" w:eastAsia="Times New Roman" w:hAnsi="Times New Roman"/>
          <w:sz w:val="28"/>
          <w:szCs w:val="28"/>
        </w:rPr>
        <w:t xml:space="preserve"> t</w:t>
      </w:r>
      <w:r w:rsidR="1E2852FF" w:rsidRPr="09E14641">
        <w:rPr>
          <w:rFonts w:ascii="Times New Roman" w:eastAsia="Times New Roman" w:hAnsi="Times New Roman"/>
          <w:sz w:val="28"/>
          <w:szCs w:val="28"/>
        </w:rPr>
        <w:t>ë</w:t>
      </w:r>
      <w:r w:rsidR="00234DDF">
        <w:rPr>
          <w:rFonts w:ascii="Times New Roman" w:eastAsia="Times New Roman" w:hAnsi="Times New Roman"/>
          <w:sz w:val="28"/>
          <w:szCs w:val="28"/>
        </w:rPr>
        <w:t xml:space="preserve"> planifikimit </w:t>
      </w:r>
      <w:r w:rsidR="00234DDF" w:rsidRPr="09E14641">
        <w:rPr>
          <w:rFonts w:ascii="Times New Roman" w:eastAsia="Times New Roman" w:hAnsi="Times New Roman"/>
          <w:sz w:val="28"/>
          <w:szCs w:val="28"/>
        </w:rPr>
        <w:t>komb</w:t>
      </w:r>
      <w:r w:rsidR="1E2852FF" w:rsidRPr="09E14641">
        <w:rPr>
          <w:rFonts w:ascii="Times New Roman" w:eastAsia="Times New Roman" w:hAnsi="Times New Roman"/>
          <w:sz w:val="28"/>
          <w:szCs w:val="28"/>
        </w:rPr>
        <w:t>ë</w:t>
      </w:r>
      <w:r w:rsidR="00234DDF" w:rsidRPr="09E14641">
        <w:rPr>
          <w:rFonts w:ascii="Times New Roman" w:eastAsia="Times New Roman" w:hAnsi="Times New Roman"/>
          <w:sz w:val="28"/>
          <w:szCs w:val="28"/>
        </w:rPr>
        <w:t>tar</w:t>
      </w:r>
      <w:r w:rsidR="00234DDF">
        <w:rPr>
          <w:rFonts w:ascii="Times New Roman" w:eastAsia="Times New Roman" w:hAnsi="Times New Roman"/>
          <w:sz w:val="28"/>
          <w:szCs w:val="28"/>
        </w:rPr>
        <w:t xml:space="preserve">. </w:t>
      </w:r>
    </w:p>
    <w:p w14:paraId="41A2244F" w14:textId="77777777" w:rsidR="00B30964" w:rsidRDefault="00B30964" w:rsidP="006669A4">
      <w:pPr>
        <w:spacing w:after="0" w:line="240" w:lineRule="auto"/>
        <w:jc w:val="both"/>
        <w:rPr>
          <w:rFonts w:ascii="Times New Roman" w:eastAsia="Times New Roman" w:hAnsi="Times New Roman"/>
          <w:sz w:val="28"/>
          <w:szCs w:val="28"/>
        </w:rPr>
      </w:pPr>
    </w:p>
    <w:p w14:paraId="2CBE7B36" w14:textId="2A0D3205" w:rsidR="00FE6FF5" w:rsidRDefault="00236AFE" w:rsidP="00774FC2">
      <w:pPr>
        <w:spacing w:line="240" w:lineRule="auto"/>
        <w:ind w:right="70"/>
        <w:jc w:val="both"/>
        <w:rPr>
          <w:rFonts w:ascii="Times New Roman" w:eastAsia="Times New Roman" w:hAnsi="Times New Roman"/>
          <w:sz w:val="28"/>
          <w:szCs w:val="28"/>
        </w:rPr>
      </w:pPr>
      <w:r w:rsidRPr="00236AFE">
        <w:rPr>
          <w:rFonts w:ascii="Times New Roman" w:eastAsia="Times New Roman" w:hAnsi="Times New Roman"/>
          <w:sz w:val="28"/>
          <w:szCs w:val="28"/>
        </w:rPr>
        <w:t xml:space="preserve">Në kuadër të procesit të integrimit evropian, projektakti </w:t>
      </w:r>
      <w:r w:rsidR="006A0278" w:rsidRPr="09E14641">
        <w:rPr>
          <w:rFonts w:ascii="Times New Roman" w:eastAsia="Times New Roman" w:hAnsi="Times New Roman"/>
          <w:sz w:val="28"/>
          <w:szCs w:val="28"/>
        </w:rPr>
        <w:t>mb</w:t>
      </w:r>
      <w:r w:rsidR="1E2852FF" w:rsidRPr="09E14641">
        <w:rPr>
          <w:rFonts w:ascii="Times New Roman" w:eastAsia="Times New Roman" w:hAnsi="Times New Roman"/>
          <w:sz w:val="28"/>
          <w:szCs w:val="28"/>
        </w:rPr>
        <w:t>ë</w:t>
      </w:r>
      <w:r w:rsidR="006A0278" w:rsidRPr="09E14641">
        <w:rPr>
          <w:rFonts w:ascii="Times New Roman" w:eastAsia="Times New Roman" w:hAnsi="Times New Roman"/>
          <w:sz w:val="28"/>
          <w:szCs w:val="28"/>
        </w:rPr>
        <w:t xml:space="preserve">shtet </w:t>
      </w:r>
      <w:r w:rsidR="00717060" w:rsidRPr="09E14641">
        <w:rPr>
          <w:rFonts w:ascii="Times New Roman" w:eastAsia="Times New Roman" w:hAnsi="Times New Roman"/>
          <w:sz w:val="28"/>
          <w:szCs w:val="28"/>
        </w:rPr>
        <w:t>p</w:t>
      </w:r>
      <w:r w:rsidR="1E2852FF" w:rsidRPr="09E14641">
        <w:rPr>
          <w:rFonts w:ascii="Times New Roman" w:eastAsia="Times New Roman" w:hAnsi="Times New Roman"/>
          <w:sz w:val="28"/>
          <w:szCs w:val="28"/>
        </w:rPr>
        <w:t>ë</w:t>
      </w:r>
      <w:r w:rsidR="00717060" w:rsidRPr="09E14641">
        <w:rPr>
          <w:rFonts w:ascii="Times New Roman" w:eastAsia="Times New Roman" w:hAnsi="Times New Roman"/>
          <w:sz w:val="28"/>
          <w:szCs w:val="28"/>
        </w:rPr>
        <w:t xml:space="preserve">rpjekjet </w:t>
      </w:r>
      <w:r w:rsidR="00C6077F" w:rsidRPr="09E14641">
        <w:rPr>
          <w:rFonts w:ascii="Times New Roman" w:eastAsia="Times New Roman" w:hAnsi="Times New Roman"/>
          <w:sz w:val="28"/>
          <w:szCs w:val="28"/>
        </w:rPr>
        <w:t>p</w:t>
      </w:r>
      <w:r w:rsidR="1E2852FF" w:rsidRPr="09E14641">
        <w:rPr>
          <w:rFonts w:ascii="Times New Roman" w:eastAsia="Times New Roman" w:hAnsi="Times New Roman"/>
          <w:sz w:val="28"/>
          <w:szCs w:val="28"/>
        </w:rPr>
        <w:t>ë</w:t>
      </w:r>
      <w:r w:rsidR="00C6077F" w:rsidRPr="09E14641">
        <w:rPr>
          <w:rFonts w:ascii="Times New Roman" w:eastAsia="Times New Roman" w:hAnsi="Times New Roman"/>
          <w:sz w:val="28"/>
          <w:szCs w:val="28"/>
        </w:rPr>
        <w:t>r</w:t>
      </w:r>
      <w:r w:rsidRPr="09E14641">
        <w:rPr>
          <w:rFonts w:ascii="Times New Roman" w:eastAsia="Times New Roman" w:hAnsi="Times New Roman"/>
          <w:sz w:val="28"/>
          <w:szCs w:val="28"/>
        </w:rPr>
        <w:t xml:space="preserve"> </w:t>
      </w:r>
      <w:r w:rsidRPr="00236AFE">
        <w:rPr>
          <w:rFonts w:ascii="Times New Roman" w:eastAsia="Times New Roman" w:hAnsi="Times New Roman"/>
          <w:sz w:val="28"/>
          <w:szCs w:val="28"/>
        </w:rPr>
        <w:t>përafrimi</w:t>
      </w:r>
      <w:r w:rsidR="00C6077F">
        <w:rPr>
          <w:rFonts w:ascii="Times New Roman" w:eastAsia="Times New Roman" w:hAnsi="Times New Roman"/>
          <w:sz w:val="28"/>
          <w:szCs w:val="28"/>
        </w:rPr>
        <w:t xml:space="preserve">n gradual </w:t>
      </w:r>
      <w:r w:rsidR="00C6077F" w:rsidRPr="09E14641">
        <w:rPr>
          <w:rFonts w:ascii="Times New Roman" w:eastAsia="Times New Roman" w:hAnsi="Times New Roman"/>
          <w:sz w:val="28"/>
          <w:szCs w:val="28"/>
        </w:rPr>
        <w:t>t</w:t>
      </w:r>
      <w:r w:rsidR="1E2852FF" w:rsidRPr="09E14641">
        <w:rPr>
          <w:rFonts w:ascii="Times New Roman" w:eastAsia="Times New Roman" w:hAnsi="Times New Roman"/>
          <w:sz w:val="28"/>
          <w:szCs w:val="28"/>
        </w:rPr>
        <w:t>ë</w:t>
      </w:r>
      <w:r w:rsidR="00C6077F">
        <w:rPr>
          <w:rFonts w:ascii="Times New Roman" w:eastAsia="Times New Roman" w:hAnsi="Times New Roman"/>
          <w:sz w:val="28"/>
          <w:szCs w:val="28"/>
        </w:rPr>
        <w:t xml:space="preserve"> </w:t>
      </w:r>
      <w:r w:rsidR="00433984">
        <w:rPr>
          <w:rFonts w:ascii="Times New Roman" w:eastAsia="Times New Roman" w:hAnsi="Times New Roman"/>
          <w:sz w:val="28"/>
          <w:szCs w:val="28"/>
        </w:rPr>
        <w:t>kuadrit poltik d</w:t>
      </w:r>
      <w:r w:rsidR="00CA0741">
        <w:rPr>
          <w:rFonts w:ascii="Times New Roman" w:eastAsia="Times New Roman" w:hAnsi="Times New Roman"/>
          <w:sz w:val="28"/>
          <w:szCs w:val="28"/>
        </w:rPr>
        <w:t>h</w:t>
      </w:r>
      <w:r w:rsidR="00433984">
        <w:rPr>
          <w:rFonts w:ascii="Times New Roman" w:eastAsia="Times New Roman" w:hAnsi="Times New Roman"/>
          <w:sz w:val="28"/>
          <w:szCs w:val="28"/>
        </w:rPr>
        <w:t>e</w:t>
      </w:r>
      <w:r w:rsidR="0066262B">
        <w:rPr>
          <w:rFonts w:ascii="Times New Roman" w:eastAsia="Times New Roman" w:hAnsi="Times New Roman"/>
          <w:sz w:val="28"/>
          <w:szCs w:val="28"/>
        </w:rPr>
        <w:t xml:space="preserve"> institucional</w:t>
      </w:r>
      <w:r w:rsidRPr="00236AFE">
        <w:rPr>
          <w:rFonts w:ascii="Times New Roman" w:eastAsia="Times New Roman" w:hAnsi="Times New Roman"/>
          <w:sz w:val="28"/>
          <w:szCs w:val="28"/>
        </w:rPr>
        <w:t xml:space="preserve"> të </w:t>
      </w:r>
      <w:r w:rsidR="00855B2B" w:rsidRPr="09E14641">
        <w:rPr>
          <w:rFonts w:ascii="Times New Roman" w:eastAsia="Times New Roman" w:hAnsi="Times New Roman"/>
          <w:sz w:val="28"/>
          <w:szCs w:val="28"/>
        </w:rPr>
        <w:t>Shqip</w:t>
      </w:r>
      <w:r w:rsidR="1E2852FF" w:rsidRPr="09E14641">
        <w:rPr>
          <w:rFonts w:ascii="Times New Roman" w:eastAsia="Times New Roman" w:hAnsi="Times New Roman"/>
          <w:sz w:val="28"/>
          <w:szCs w:val="28"/>
        </w:rPr>
        <w:t>ë</w:t>
      </w:r>
      <w:r w:rsidR="00855B2B" w:rsidRPr="09E14641">
        <w:rPr>
          <w:rFonts w:ascii="Times New Roman" w:eastAsia="Times New Roman" w:hAnsi="Times New Roman"/>
          <w:sz w:val="28"/>
          <w:szCs w:val="28"/>
        </w:rPr>
        <w:t>ris</w:t>
      </w:r>
      <w:r w:rsidR="1E2852FF" w:rsidRPr="09E14641">
        <w:rPr>
          <w:rFonts w:ascii="Times New Roman" w:eastAsia="Times New Roman" w:hAnsi="Times New Roman"/>
          <w:sz w:val="28"/>
          <w:szCs w:val="28"/>
        </w:rPr>
        <w:t>ë</w:t>
      </w:r>
      <w:r w:rsidR="00855B2B">
        <w:rPr>
          <w:rFonts w:ascii="Times New Roman" w:eastAsia="Times New Roman" w:hAnsi="Times New Roman"/>
          <w:sz w:val="28"/>
          <w:szCs w:val="28"/>
        </w:rPr>
        <w:t xml:space="preserve"> me </w:t>
      </w:r>
      <w:r w:rsidRPr="00236AFE">
        <w:rPr>
          <w:rFonts w:ascii="Times New Roman" w:eastAsia="Times New Roman" w:hAnsi="Times New Roman"/>
          <w:sz w:val="28"/>
          <w:szCs w:val="28"/>
        </w:rPr>
        <w:t xml:space="preserve">acquis të Bashkimit Evropian, veçanërisht me kërkesat e Rregullores së Bashkimit Evropian për Qeverisjen e Unionit të Energjisë dhe Veprimin për Klimën </w:t>
      </w:r>
      <w:r w:rsidRPr="04A7987B">
        <w:rPr>
          <w:rFonts w:ascii="Times New Roman" w:eastAsia="Times New Roman" w:hAnsi="Times New Roman"/>
          <w:sz w:val="28"/>
          <w:szCs w:val="28"/>
        </w:rPr>
        <w:t>(</w:t>
      </w:r>
      <w:r w:rsidR="00FE6FF5" w:rsidRPr="04A7987B">
        <w:rPr>
          <w:rFonts w:ascii="Times New Roman" w:eastAsia="Times New Roman" w:hAnsi="Times New Roman"/>
          <w:sz w:val="28"/>
          <w:szCs w:val="28"/>
        </w:rPr>
        <w:t>Rregullorja BE</w:t>
      </w:r>
      <w:r w:rsidRPr="04A7987B">
        <w:rPr>
          <w:rFonts w:ascii="Times New Roman" w:eastAsia="Times New Roman" w:hAnsi="Times New Roman"/>
          <w:sz w:val="28"/>
          <w:szCs w:val="28"/>
        </w:rPr>
        <w:t xml:space="preserve"> 2018/1999)</w:t>
      </w:r>
      <w:r w:rsidRPr="00236AFE">
        <w:rPr>
          <w:rFonts w:ascii="Times New Roman" w:eastAsia="Times New Roman" w:hAnsi="Times New Roman"/>
          <w:sz w:val="28"/>
          <w:szCs w:val="28"/>
        </w:rPr>
        <w:t>, e cila vendos detyrim</w:t>
      </w:r>
      <w:r w:rsidR="00DB5534">
        <w:rPr>
          <w:rFonts w:ascii="Times New Roman" w:eastAsia="Times New Roman" w:hAnsi="Times New Roman"/>
          <w:sz w:val="28"/>
          <w:szCs w:val="28"/>
        </w:rPr>
        <w:t xml:space="preserve">e </w:t>
      </w:r>
      <w:r w:rsidR="00913211" w:rsidRPr="09E14641">
        <w:rPr>
          <w:rFonts w:ascii="Times New Roman" w:eastAsia="Times New Roman" w:hAnsi="Times New Roman"/>
          <w:sz w:val="28"/>
          <w:szCs w:val="28"/>
        </w:rPr>
        <w:t>p</w:t>
      </w:r>
      <w:r w:rsidR="1E2852FF" w:rsidRPr="09E14641">
        <w:rPr>
          <w:rFonts w:ascii="Times New Roman" w:eastAsia="Times New Roman" w:hAnsi="Times New Roman"/>
          <w:sz w:val="28"/>
          <w:szCs w:val="28"/>
        </w:rPr>
        <w:t>ë</w:t>
      </w:r>
      <w:r w:rsidR="00913211" w:rsidRPr="09E14641">
        <w:rPr>
          <w:rFonts w:ascii="Times New Roman" w:eastAsia="Times New Roman" w:hAnsi="Times New Roman"/>
          <w:sz w:val="28"/>
          <w:szCs w:val="28"/>
        </w:rPr>
        <w:t>r</w:t>
      </w:r>
      <w:r w:rsidR="00E410E4">
        <w:rPr>
          <w:rFonts w:ascii="Times New Roman" w:eastAsia="Times New Roman" w:hAnsi="Times New Roman"/>
          <w:sz w:val="28"/>
          <w:szCs w:val="28"/>
        </w:rPr>
        <w:t xml:space="preserve"> planifikim, monitorim</w:t>
      </w:r>
      <w:r w:rsidR="00322298">
        <w:rPr>
          <w:rFonts w:ascii="Times New Roman" w:eastAsia="Times New Roman" w:hAnsi="Times New Roman"/>
          <w:sz w:val="28"/>
          <w:szCs w:val="28"/>
        </w:rPr>
        <w:t xml:space="preserve"> dhe raport</w:t>
      </w:r>
      <w:r w:rsidR="00401B3E">
        <w:rPr>
          <w:rFonts w:ascii="Times New Roman" w:eastAsia="Times New Roman" w:hAnsi="Times New Roman"/>
          <w:sz w:val="28"/>
          <w:szCs w:val="28"/>
        </w:rPr>
        <w:t xml:space="preserve">im </w:t>
      </w:r>
      <w:r w:rsidR="00401B3E" w:rsidRPr="09E14641">
        <w:rPr>
          <w:rFonts w:ascii="Times New Roman" w:eastAsia="Times New Roman" w:hAnsi="Times New Roman"/>
          <w:sz w:val="28"/>
          <w:szCs w:val="28"/>
        </w:rPr>
        <w:t>t</w:t>
      </w:r>
      <w:r w:rsidR="1E2852FF" w:rsidRPr="09E14641">
        <w:rPr>
          <w:rFonts w:ascii="Times New Roman" w:eastAsia="Times New Roman" w:hAnsi="Times New Roman"/>
          <w:sz w:val="28"/>
          <w:szCs w:val="28"/>
        </w:rPr>
        <w:t>ë</w:t>
      </w:r>
      <w:r w:rsidR="00401B3E">
        <w:rPr>
          <w:rFonts w:ascii="Times New Roman" w:eastAsia="Times New Roman" w:hAnsi="Times New Roman"/>
          <w:sz w:val="28"/>
          <w:szCs w:val="28"/>
        </w:rPr>
        <w:t xml:space="preserve"> politika</w:t>
      </w:r>
      <w:r w:rsidR="00DC1986">
        <w:rPr>
          <w:rFonts w:ascii="Times New Roman" w:eastAsia="Times New Roman" w:hAnsi="Times New Roman"/>
          <w:sz w:val="28"/>
          <w:szCs w:val="28"/>
        </w:rPr>
        <w:t xml:space="preserve">ve </w:t>
      </w:r>
      <w:r w:rsidR="00DC1986" w:rsidRPr="09E14641">
        <w:rPr>
          <w:rFonts w:ascii="Times New Roman" w:eastAsia="Times New Roman" w:hAnsi="Times New Roman"/>
          <w:sz w:val="28"/>
          <w:szCs w:val="28"/>
        </w:rPr>
        <w:t>t</w:t>
      </w:r>
      <w:r w:rsidR="1E2852FF" w:rsidRPr="09E14641">
        <w:rPr>
          <w:rFonts w:ascii="Times New Roman" w:eastAsia="Times New Roman" w:hAnsi="Times New Roman"/>
          <w:sz w:val="28"/>
          <w:szCs w:val="28"/>
        </w:rPr>
        <w:t>ë</w:t>
      </w:r>
      <w:r w:rsidR="00DC1986" w:rsidRPr="09E14641">
        <w:rPr>
          <w:rFonts w:ascii="Times New Roman" w:eastAsia="Times New Roman" w:hAnsi="Times New Roman"/>
          <w:sz w:val="28"/>
          <w:szCs w:val="28"/>
        </w:rPr>
        <w:t xml:space="preserve"> klim</w:t>
      </w:r>
      <w:r w:rsidR="1E2852FF" w:rsidRPr="09E14641">
        <w:rPr>
          <w:rFonts w:ascii="Times New Roman" w:eastAsia="Times New Roman" w:hAnsi="Times New Roman"/>
          <w:sz w:val="28"/>
          <w:szCs w:val="28"/>
        </w:rPr>
        <w:t>ë</w:t>
      </w:r>
      <w:r w:rsidR="00DC1986" w:rsidRPr="09E14641">
        <w:rPr>
          <w:rFonts w:ascii="Times New Roman" w:eastAsia="Times New Roman" w:hAnsi="Times New Roman"/>
          <w:sz w:val="28"/>
          <w:szCs w:val="28"/>
        </w:rPr>
        <w:t>s</w:t>
      </w:r>
      <w:r w:rsidR="00DC1986">
        <w:rPr>
          <w:rFonts w:ascii="Times New Roman" w:eastAsia="Times New Roman" w:hAnsi="Times New Roman"/>
          <w:sz w:val="28"/>
          <w:szCs w:val="28"/>
        </w:rPr>
        <w:t xml:space="preserve"> dhe </w:t>
      </w:r>
      <w:r w:rsidR="00DC1986" w:rsidRPr="09E14641">
        <w:rPr>
          <w:rFonts w:ascii="Times New Roman" w:eastAsia="Times New Roman" w:hAnsi="Times New Roman"/>
          <w:sz w:val="28"/>
          <w:szCs w:val="28"/>
        </w:rPr>
        <w:t>energjis</w:t>
      </w:r>
      <w:r w:rsidR="1E2852FF" w:rsidRPr="09E14641">
        <w:rPr>
          <w:rFonts w:ascii="Times New Roman" w:eastAsia="Times New Roman" w:hAnsi="Times New Roman"/>
          <w:sz w:val="28"/>
          <w:szCs w:val="28"/>
        </w:rPr>
        <w:t>ë</w:t>
      </w:r>
      <w:r w:rsidR="00DC1986" w:rsidRPr="09E14641">
        <w:rPr>
          <w:rFonts w:ascii="Times New Roman" w:eastAsia="Times New Roman" w:hAnsi="Times New Roman"/>
          <w:sz w:val="28"/>
          <w:szCs w:val="28"/>
        </w:rPr>
        <w:t>. N</w:t>
      </w:r>
      <w:r w:rsidR="1E2852FF" w:rsidRPr="09E14641">
        <w:rPr>
          <w:rFonts w:ascii="Times New Roman" w:eastAsia="Times New Roman" w:hAnsi="Times New Roman"/>
          <w:sz w:val="28"/>
          <w:szCs w:val="28"/>
        </w:rPr>
        <w:t>ë</w:t>
      </w:r>
      <w:r w:rsidR="00DC1986" w:rsidRPr="09E14641">
        <w:rPr>
          <w:rFonts w:ascii="Times New Roman" w:eastAsia="Times New Roman" w:hAnsi="Times New Roman"/>
          <w:sz w:val="28"/>
          <w:szCs w:val="28"/>
        </w:rPr>
        <w:t xml:space="preserve"> k</w:t>
      </w:r>
      <w:r w:rsidR="1E2852FF" w:rsidRPr="09E14641">
        <w:rPr>
          <w:rFonts w:ascii="Times New Roman" w:eastAsia="Times New Roman" w:hAnsi="Times New Roman"/>
          <w:sz w:val="28"/>
          <w:szCs w:val="28"/>
        </w:rPr>
        <w:t>ë</w:t>
      </w:r>
      <w:r w:rsidR="00DC1986" w:rsidRPr="09E14641">
        <w:rPr>
          <w:rFonts w:ascii="Times New Roman" w:eastAsia="Times New Roman" w:hAnsi="Times New Roman"/>
          <w:sz w:val="28"/>
          <w:szCs w:val="28"/>
        </w:rPr>
        <w:t>t</w:t>
      </w:r>
      <w:r w:rsidR="1E2852FF" w:rsidRPr="09E14641">
        <w:rPr>
          <w:rFonts w:ascii="Times New Roman" w:eastAsia="Times New Roman" w:hAnsi="Times New Roman"/>
          <w:sz w:val="28"/>
          <w:szCs w:val="28"/>
        </w:rPr>
        <w:t>ë</w:t>
      </w:r>
      <w:r w:rsidR="00DC1986">
        <w:rPr>
          <w:rFonts w:ascii="Times New Roman" w:eastAsia="Times New Roman" w:hAnsi="Times New Roman"/>
          <w:sz w:val="28"/>
          <w:szCs w:val="28"/>
        </w:rPr>
        <w:t xml:space="preserve"> drejtim</w:t>
      </w:r>
      <w:r w:rsidRPr="00236AFE">
        <w:rPr>
          <w:rFonts w:ascii="Times New Roman" w:eastAsia="Times New Roman" w:hAnsi="Times New Roman"/>
          <w:sz w:val="28"/>
          <w:szCs w:val="28"/>
        </w:rPr>
        <w:t xml:space="preserve">, </w:t>
      </w:r>
      <w:r w:rsidR="00260B5E">
        <w:rPr>
          <w:rFonts w:ascii="Times New Roman" w:eastAsia="Times New Roman" w:hAnsi="Times New Roman"/>
          <w:sz w:val="28"/>
          <w:szCs w:val="28"/>
        </w:rPr>
        <w:t>KKP</w:t>
      </w:r>
      <w:r w:rsidR="001879EA">
        <w:rPr>
          <w:rFonts w:ascii="Times New Roman" w:eastAsia="Times New Roman" w:hAnsi="Times New Roman"/>
          <w:sz w:val="28"/>
          <w:szCs w:val="28"/>
        </w:rPr>
        <w:t xml:space="preserve"> 3.0 </w:t>
      </w:r>
      <w:r w:rsidRPr="00236AFE">
        <w:rPr>
          <w:rFonts w:ascii="Times New Roman" w:eastAsia="Times New Roman" w:hAnsi="Times New Roman"/>
          <w:sz w:val="28"/>
          <w:szCs w:val="28"/>
        </w:rPr>
        <w:t xml:space="preserve"> kontribuon</w:t>
      </w:r>
      <w:r w:rsidR="000303C1">
        <w:rPr>
          <w:rFonts w:ascii="Times New Roman" w:eastAsia="Times New Roman" w:hAnsi="Times New Roman"/>
          <w:sz w:val="28"/>
          <w:szCs w:val="28"/>
        </w:rPr>
        <w:t xml:space="preserve"> gjithashtu</w:t>
      </w:r>
      <w:r w:rsidRPr="00236AFE">
        <w:rPr>
          <w:rFonts w:ascii="Times New Roman" w:eastAsia="Times New Roman" w:hAnsi="Times New Roman"/>
          <w:sz w:val="28"/>
          <w:szCs w:val="28"/>
        </w:rPr>
        <w:t xml:space="preserve"> në përmbushjen e kërkesave </w:t>
      </w:r>
      <w:r w:rsidR="00071B8D" w:rsidRPr="09E14641">
        <w:rPr>
          <w:rFonts w:ascii="Times New Roman" w:eastAsia="Times New Roman" w:hAnsi="Times New Roman"/>
          <w:sz w:val="28"/>
          <w:szCs w:val="28"/>
        </w:rPr>
        <w:t>q</w:t>
      </w:r>
      <w:r w:rsidR="1E2852FF" w:rsidRPr="09E14641">
        <w:rPr>
          <w:rFonts w:ascii="Times New Roman" w:eastAsia="Times New Roman" w:hAnsi="Times New Roman"/>
          <w:sz w:val="28"/>
          <w:szCs w:val="28"/>
        </w:rPr>
        <w:t>ë</w:t>
      </w:r>
      <w:r w:rsidR="00071B8D">
        <w:rPr>
          <w:rFonts w:ascii="Times New Roman" w:eastAsia="Times New Roman" w:hAnsi="Times New Roman"/>
          <w:sz w:val="28"/>
          <w:szCs w:val="28"/>
        </w:rPr>
        <w:t xml:space="preserve"> lidhen</w:t>
      </w:r>
      <w:r w:rsidR="00A92C0C">
        <w:rPr>
          <w:rFonts w:ascii="Times New Roman" w:eastAsia="Times New Roman" w:hAnsi="Times New Roman"/>
          <w:sz w:val="28"/>
          <w:szCs w:val="28"/>
        </w:rPr>
        <w:t xml:space="preserve"> me</w:t>
      </w:r>
      <w:r w:rsidRPr="00236AFE">
        <w:rPr>
          <w:rFonts w:ascii="Times New Roman" w:eastAsia="Times New Roman" w:hAnsi="Times New Roman"/>
          <w:sz w:val="28"/>
          <w:szCs w:val="28"/>
        </w:rPr>
        <w:t xml:space="preserve"> kapitullin 27 – Mjedisi dhe Ndryshimet Klimatike në procesin e negociatave </w:t>
      </w:r>
      <w:r w:rsidR="003C136B" w:rsidRPr="09E14641">
        <w:rPr>
          <w:rFonts w:ascii="Times New Roman" w:eastAsia="Times New Roman" w:hAnsi="Times New Roman"/>
          <w:sz w:val="28"/>
          <w:szCs w:val="28"/>
        </w:rPr>
        <w:t>p</w:t>
      </w:r>
      <w:r w:rsidR="1E2852FF" w:rsidRPr="09E14641">
        <w:rPr>
          <w:rFonts w:ascii="Times New Roman" w:eastAsia="Times New Roman" w:hAnsi="Times New Roman"/>
          <w:sz w:val="28"/>
          <w:szCs w:val="28"/>
        </w:rPr>
        <w:t>ë</w:t>
      </w:r>
      <w:r w:rsidR="003C136B" w:rsidRPr="09E14641">
        <w:rPr>
          <w:rFonts w:ascii="Times New Roman" w:eastAsia="Times New Roman" w:hAnsi="Times New Roman"/>
          <w:sz w:val="28"/>
          <w:szCs w:val="28"/>
        </w:rPr>
        <w:t>r an</w:t>
      </w:r>
      <w:r w:rsidR="1E2852FF" w:rsidRPr="09E14641">
        <w:rPr>
          <w:rFonts w:ascii="Times New Roman" w:eastAsia="Times New Roman" w:hAnsi="Times New Roman"/>
          <w:sz w:val="28"/>
          <w:szCs w:val="28"/>
        </w:rPr>
        <w:t>ë</w:t>
      </w:r>
      <w:r w:rsidR="00A051CE" w:rsidRPr="09E14641">
        <w:rPr>
          <w:rFonts w:ascii="Times New Roman" w:eastAsia="Times New Roman" w:hAnsi="Times New Roman"/>
          <w:sz w:val="28"/>
          <w:szCs w:val="28"/>
        </w:rPr>
        <w:t>tar</w:t>
      </w:r>
      <w:r w:rsidR="1E2852FF" w:rsidRPr="09E14641">
        <w:rPr>
          <w:rFonts w:ascii="Times New Roman" w:eastAsia="Times New Roman" w:hAnsi="Times New Roman"/>
          <w:sz w:val="28"/>
          <w:szCs w:val="28"/>
        </w:rPr>
        <w:t>ë</w:t>
      </w:r>
      <w:r w:rsidR="00A051CE" w:rsidRPr="09E14641">
        <w:rPr>
          <w:rFonts w:ascii="Times New Roman" w:eastAsia="Times New Roman" w:hAnsi="Times New Roman"/>
          <w:sz w:val="28"/>
          <w:szCs w:val="28"/>
        </w:rPr>
        <w:t>simin</w:t>
      </w:r>
      <w:r w:rsidR="00A051CE">
        <w:rPr>
          <w:rFonts w:ascii="Times New Roman" w:eastAsia="Times New Roman" w:hAnsi="Times New Roman"/>
          <w:sz w:val="28"/>
          <w:szCs w:val="28"/>
        </w:rPr>
        <w:t xml:space="preserve"> e</w:t>
      </w:r>
      <w:r w:rsidRPr="00236AFE">
        <w:rPr>
          <w:rFonts w:ascii="Times New Roman" w:eastAsia="Times New Roman" w:hAnsi="Times New Roman"/>
          <w:sz w:val="28"/>
          <w:szCs w:val="28"/>
        </w:rPr>
        <w:t xml:space="preserve"> Shqipërisë </w:t>
      </w:r>
      <w:r w:rsidR="00DC7DEF" w:rsidRPr="09E14641">
        <w:rPr>
          <w:rFonts w:ascii="Times New Roman" w:eastAsia="Times New Roman" w:hAnsi="Times New Roman"/>
          <w:sz w:val="28"/>
          <w:szCs w:val="28"/>
        </w:rPr>
        <w:t>n</w:t>
      </w:r>
      <w:r w:rsidR="1E2852FF" w:rsidRPr="09E14641">
        <w:rPr>
          <w:rFonts w:ascii="Times New Roman" w:eastAsia="Times New Roman" w:hAnsi="Times New Roman"/>
          <w:sz w:val="28"/>
          <w:szCs w:val="28"/>
        </w:rPr>
        <w:t>ë</w:t>
      </w:r>
      <w:r w:rsidR="00DC7DEF">
        <w:rPr>
          <w:rFonts w:ascii="Times New Roman" w:eastAsia="Times New Roman" w:hAnsi="Times New Roman"/>
          <w:sz w:val="28"/>
          <w:szCs w:val="28"/>
        </w:rPr>
        <w:t xml:space="preserve"> </w:t>
      </w:r>
      <w:r w:rsidRPr="00236AFE">
        <w:rPr>
          <w:rFonts w:ascii="Times New Roman" w:eastAsia="Times New Roman" w:hAnsi="Times New Roman"/>
          <w:sz w:val="28"/>
          <w:szCs w:val="28"/>
        </w:rPr>
        <w:t>B</w:t>
      </w:r>
      <w:r w:rsidR="00DC7DEF">
        <w:rPr>
          <w:rFonts w:ascii="Times New Roman" w:eastAsia="Times New Roman" w:hAnsi="Times New Roman"/>
          <w:sz w:val="28"/>
          <w:szCs w:val="28"/>
        </w:rPr>
        <w:t xml:space="preserve">ashkimin </w:t>
      </w:r>
      <w:r w:rsidRPr="00236AFE">
        <w:rPr>
          <w:rFonts w:ascii="Times New Roman" w:eastAsia="Times New Roman" w:hAnsi="Times New Roman"/>
          <w:sz w:val="28"/>
          <w:szCs w:val="28"/>
        </w:rPr>
        <w:t>E</w:t>
      </w:r>
      <w:r w:rsidR="00DC7DEF">
        <w:rPr>
          <w:rFonts w:ascii="Times New Roman" w:eastAsia="Times New Roman" w:hAnsi="Times New Roman"/>
          <w:sz w:val="28"/>
          <w:szCs w:val="28"/>
        </w:rPr>
        <w:t>uropian</w:t>
      </w:r>
      <w:r w:rsidRPr="00236AFE">
        <w:rPr>
          <w:rFonts w:ascii="Times New Roman" w:eastAsia="Times New Roman" w:hAnsi="Times New Roman"/>
          <w:sz w:val="28"/>
          <w:szCs w:val="28"/>
        </w:rPr>
        <w:t>.</w:t>
      </w:r>
    </w:p>
    <w:p w14:paraId="22898509" w14:textId="77777777" w:rsidR="00CC076C" w:rsidRDefault="00CC076C" w:rsidP="00774FC2">
      <w:pPr>
        <w:spacing w:line="240" w:lineRule="auto"/>
        <w:ind w:right="70"/>
        <w:jc w:val="both"/>
        <w:rPr>
          <w:rFonts w:ascii="Times New Roman" w:eastAsia="Times New Roman" w:hAnsi="Times New Roman"/>
          <w:sz w:val="28"/>
          <w:szCs w:val="28"/>
        </w:rPr>
      </w:pPr>
    </w:p>
    <w:p w14:paraId="10C16983" w14:textId="77777777" w:rsidR="00D87C28" w:rsidRPr="00C973B6" w:rsidRDefault="00D87C28" w:rsidP="00FD3477">
      <w:pPr>
        <w:numPr>
          <w:ilvl w:val="0"/>
          <w:numId w:val="2"/>
        </w:numPr>
        <w:spacing w:after="0" w:line="240" w:lineRule="auto"/>
        <w:ind w:left="720"/>
        <w:contextualSpacing/>
        <w:jc w:val="both"/>
        <w:rPr>
          <w:rFonts w:ascii="Times New Roman" w:eastAsia="Times New Roman" w:hAnsi="Times New Roman"/>
          <w:b/>
          <w:sz w:val="28"/>
          <w:szCs w:val="28"/>
        </w:rPr>
      </w:pPr>
      <w:r w:rsidRPr="00C973B6">
        <w:rPr>
          <w:rFonts w:ascii="Times New Roman" w:hAnsi="Times New Roman"/>
          <w:b/>
          <w:sz w:val="28"/>
          <w:szCs w:val="28"/>
        </w:rPr>
        <w:t>ARGUMENTIMI I PROJEKTAKTIT LIDHUR ME PËRPARËSITË, PROBLEMATIKAT, EFEKTET E PRITSHME</w:t>
      </w:r>
      <w:r w:rsidRPr="00C973B6">
        <w:rPr>
          <w:rFonts w:ascii="Times New Roman" w:eastAsia="Times New Roman" w:hAnsi="Times New Roman"/>
          <w:b/>
          <w:sz w:val="28"/>
          <w:szCs w:val="28"/>
        </w:rPr>
        <w:t xml:space="preserve"> </w:t>
      </w:r>
    </w:p>
    <w:p w14:paraId="594A6D64" w14:textId="77777777" w:rsidR="00263413" w:rsidRPr="00115D84" w:rsidRDefault="00263413" w:rsidP="00263413">
      <w:pPr>
        <w:pStyle w:val="NormalWeb"/>
        <w:shd w:val="clear" w:color="auto" w:fill="FFFFFF"/>
        <w:spacing w:before="0" w:beforeAutospacing="0" w:after="0" w:afterAutospacing="0"/>
        <w:jc w:val="both"/>
        <w:rPr>
          <w:sz w:val="28"/>
          <w:szCs w:val="28"/>
        </w:rPr>
      </w:pPr>
      <w:r w:rsidRPr="00115D84">
        <w:rPr>
          <w:sz w:val="28"/>
          <w:szCs w:val="28"/>
        </w:rPr>
        <w:lastRenderedPageBreak/>
        <w:t>Shqipëria është palë në Konventën Kuadër të Kombeve të Bashkuara për Ndryshimet Klimatike (UNFCCC) që prej vitit 1994 si vend “jo në Aneksin I”. Në këtë kuadër, vendi ynë nuk ka pasur detyrime ligjërisht të detyrueshme për reduktimin e emetimeve të gazeve me efekt serrë (GES). Megjithatë, Shqipëria ka marrë përsipër angazhime vullnetare në kuadër të Marrëveshjes së Parisit dhe procesit të përafrimit me acquis të Bashkimit Evropian.</w:t>
      </w:r>
    </w:p>
    <w:p w14:paraId="17536D86" w14:textId="77777777" w:rsidR="00263413" w:rsidRPr="00115D84" w:rsidRDefault="00263413" w:rsidP="00263413">
      <w:pPr>
        <w:pStyle w:val="NormalWeb"/>
        <w:shd w:val="clear" w:color="auto" w:fill="FFFFFF"/>
        <w:spacing w:before="0" w:beforeAutospacing="0" w:after="0" w:afterAutospacing="0"/>
        <w:jc w:val="both"/>
        <w:rPr>
          <w:sz w:val="28"/>
          <w:szCs w:val="28"/>
        </w:rPr>
      </w:pPr>
      <w:r w:rsidRPr="00115D84">
        <w:rPr>
          <w:sz w:val="28"/>
          <w:szCs w:val="28"/>
        </w:rPr>
        <w:t>Në përputhje me angazhimet globale dhe rajonale, si dhe me prioritetet kombëtare, Shqipëria ka bërë progres në drejtim të zbutjes dhe përshtatjes ndaj ndryshimeve klimatike. Në korrik të vitit 2019, vendi miratoi Strategjinë Kombëtare për Ndryshimet Klimatike dhe planet përkatëse të veprimit për zbutjen dhe përshtatjen.</w:t>
      </w:r>
    </w:p>
    <w:p w14:paraId="769D5923" w14:textId="24126D96" w:rsidR="00263413" w:rsidRPr="00115D84" w:rsidRDefault="00263413" w:rsidP="00263413">
      <w:pPr>
        <w:pStyle w:val="NormalWeb"/>
        <w:shd w:val="clear" w:color="auto" w:fill="FFFFFF"/>
        <w:spacing w:before="0" w:beforeAutospacing="0" w:after="0" w:afterAutospacing="0"/>
        <w:jc w:val="both"/>
        <w:rPr>
          <w:sz w:val="28"/>
          <w:szCs w:val="28"/>
        </w:rPr>
      </w:pPr>
      <w:r w:rsidRPr="00115D84">
        <w:rPr>
          <w:sz w:val="28"/>
          <w:szCs w:val="28"/>
        </w:rPr>
        <w:t>Në nëntor të vitit 2015, Republika e Shqipërisë paraqiti Kontributin e saj të Parë të Përcaktuar Kombëtar (KKP), me angazhimin për të reduktuar deri në vitin 2030 emetimet e CO₂ me 11.5% krahasuar me skenarin bazë të vitit 2016, ose për të arritur një reduktim prej 708 kt CO₂ deri në vitin 2030. Ky angazhim ishte i kufizuar në aspektin e gazeve dhe sektorëve të mbuluar, pasi përfshinte vetëm CO₂ dhe sektorët e energjisë dhe proceseve industriale.</w:t>
      </w:r>
    </w:p>
    <w:p w14:paraId="0D717B0B" w14:textId="20445124" w:rsidR="00263413" w:rsidRPr="00115D84" w:rsidRDefault="00263413" w:rsidP="00263413">
      <w:pPr>
        <w:pStyle w:val="NormalWeb"/>
        <w:shd w:val="clear" w:color="auto" w:fill="FFFFFF"/>
        <w:spacing w:before="0" w:beforeAutospacing="0" w:after="0" w:afterAutospacing="0"/>
        <w:jc w:val="both"/>
        <w:rPr>
          <w:sz w:val="28"/>
          <w:szCs w:val="28"/>
        </w:rPr>
      </w:pPr>
      <w:r w:rsidRPr="00115D84">
        <w:rPr>
          <w:sz w:val="28"/>
          <w:szCs w:val="28"/>
        </w:rPr>
        <w:t>Në vitin 2021 u miratua KKP 2.0, i cili përfaqësonte një zgjerim të ndjeshëm të ambicies dhe fushëveprimit, duke përfshirë për herë të parë edhe gazet e tjera serrë (CH₄, N₂O dhe gazet-F), si dhe sektorë të rinj si bujqësia, përdorimi i tokës, ndryshimi i përdorimit të tokës dhe pyjet (LULUCF), dhe mbetjet. KKP 2.0 përcaktoi një objektiv për reduktimin e emetimeve me 20.9% deri në vitin 2030.</w:t>
      </w:r>
    </w:p>
    <w:p w14:paraId="558A1B0E" w14:textId="54BB2A00" w:rsidR="00263413" w:rsidRPr="00115D84" w:rsidRDefault="00263413" w:rsidP="00263413">
      <w:pPr>
        <w:pStyle w:val="NormalWeb"/>
        <w:shd w:val="clear" w:color="auto" w:fill="FFFFFF"/>
        <w:spacing w:before="0" w:beforeAutospacing="0" w:after="0" w:afterAutospacing="0"/>
        <w:jc w:val="both"/>
        <w:rPr>
          <w:sz w:val="28"/>
          <w:szCs w:val="28"/>
        </w:rPr>
      </w:pPr>
      <w:r w:rsidRPr="00115D84">
        <w:rPr>
          <w:sz w:val="28"/>
          <w:szCs w:val="28"/>
        </w:rPr>
        <w:t>Rishikimi i KKP-së nga 2.0 në 3.0 synon të krijojë një dokument më koherent, më të harmonizuar me politikat kombëtare të energjisë dhe klimës dhe më të zbatueshëm në praktikë. Projektvendimi forcon përputhshmërinë me Marrëveshjen e Parisit dhe procesin e përafrimit me acquis të BE-së, duke siguruar që objektivat e dekarbonizimit të jenë të qëndrueshme dhe të harmonizuara ndërmjet dokumenteve strategjike kombëtare.</w:t>
      </w:r>
    </w:p>
    <w:p w14:paraId="2E3CBB8F" w14:textId="43F16747" w:rsidR="00263413" w:rsidRPr="00115D84" w:rsidRDefault="00263413" w:rsidP="00263413">
      <w:pPr>
        <w:pStyle w:val="NormalWeb"/>
        <w:shd w:val="clear" w:color="auto" w:fill="FFFFFF"/>
        <w:spacing w:before="0" w:beforeAutospacing="0" w:after="0" w:afterAutospacing="0"/>
        <w:jc w:val="both"/>
        <w:rPr>
          <w:sz w:val="28"/>
          <w:szCs w:val="28"/>
        </w:rPr>
      </w:pPr>
      <w:r w:rsidRPr="00115D84">
        <w:rPr>
          <w:sz w:val="28"/>
          <w:szCs w:val="28"/>
        </w:rPr>
        <w:t>Analizat për zbutjen e emetimeve në KKP 3.0 janë fokusuar në pesë sektorët kryesorë, njësoj si në KKP 2.0: energjia; proceset industriale dhe përdorimi i produkteve (IPPU); përdorimi i tokës, ndryshimi i përdorimit të tokës dhe pyjet (LULUCF); bujqësia; dhe mbetjet, të cilët përbëjnë burimet kryesore të emetimeve të GES në vend. Për përshtatjen ndaj ndryshimeve klimatike, vlerësimet dhe masat janë orientuar drejt sektorëve më të ndjeshëm, përfshirë bujqësinë, pyjet, energjinë, transportin, turizmin dhe zhvillimin urban, duke u bazuar në analizat e rrezikut dhe cenueshmërisë klimatike.</w:t>
      </w:r>
    </w:p>
    <w:p w14:paraId="6AF41DC3" w14:textId="3DB6F38F" w:rsidR="00263413" w:rsidRPr="00115D84" w:rsidRDefault="00263413" w:rsidP="00263413">
      <w:pPr>
        <w:pStyle w:val="NormalWeb"/>
        <w:shd w:val="clear" w:color="auto" w:fill="FFFFFF"/>
        <w:spacing w:before="0" w:beforeAutospacing="0" w:after="0" w:afterAutospacing="0"/>
        <w:jc w:val="both"/>
        <w:rPr>
          <w:sz w:val="28"/>
          <w:szCs w:val="28"/>
        </w:rPr>
      </w:pPr>
      <w:r w:rsidRPr="00115D84">
        <w:rPr>
          <w:sz w:val="28"/>
          <w:szCs w:val="28"/>
        </w:rPr>
        <w:t>Zbatimi i KKP 2.0 ka qenë i kufizuar, siç evidentohet në</w:t>
      </w:r>
      <w:r w:rsidR="0030255D" w:rsidRPr="0030255D">
        <w:rPr>
          <w:sz w:val="28"/>
          <w:szCs w:val="28"/>
        </w:rPr>
        <w:t xml:space="preserve"> </w:t>
      </w:r>
      <w:r w:rsidR="0030255D" w:rsidRPr="00BA33EC">
        <w:rPr>
          <w:sz w:val="28"/>
          <w:szCs w:val="28"/>
        </w:rPr>
        <w:t>Raport</w:t>
      </w:r>
      <w:r w:rsidR="0030255D">
        <w:rPr>
          <w:sz w:val="28"/>
          <w:szCs w:val="28"/>
        </w:rPr>
        <w:t>in</w:t>
      </w:r>
      <w:r w:rsidR="0030255D" w:rsidRPr="00BA33EC">
        <w:rPr>
          <w:sz w:val="28"/>
          <w:szCs w:val="28"/>
        </w:rPr>
        <w:t xml:space="preserve"> </w:t>
      </w:r>
      <w:r w:rsidR="0030255D">
        <w:rPr>
          <w:sz w:val="28"/>
          <w:szCs w:val="28"/>
        </w:rPr>
        <w:t xml:space="preserve">Dyvjeçar </w:t>
      </w:r>
      <w:r w:rsidR="0030255D" w:rsidRPr="00BA33EC">
        <w:rPr>
          <w:sz w:val="28"/>
          <w:szCs w:val="28"/>
        </w:rPr>
        <w:t>të Transparencës (BTR</w:t>
      </w:r>
      <w:r w:rsidR="0030255D">
        <w:rPr>
          <w:sz w:val="28"/>
          <w:szCs w:val="28"/>
        </w:rPr>
        <w:t>)</w:t>
      </w:r>
      <w:r w:rsidRPr="00115D84">
        <w:rPr>
          <w:sz w:val="28"/>
          <w:szCs w:val="28"/>
        </w:rPr>
        <w:t>, për shkak të zbatimit të pamjaftueshëm të masave, kapaciteteve institucionale të kufizuara dhe mekanizmave të dobët të monitorimit dhe raportimit. Për më tepër, në vitin 2022 Sekretariati i Energjisë rekomandoi linjëzimin e kapitullit të dekarbonizimit ndërmjet Planit Kombëtar të Energjisë dhe Klimës (PKKE/NECP) dhe KKP-së, pasi objektivi i reduktimit të emetimeve ishte 18.7% në PKKE dhe 20.9% në KKP, duke krijuar mospërputhje strategjike.</w:t>
      </w:r>
    </w:p>
    <w:p w14:paraId="3226A040" w14:textId="072D85A0" w:rsidR="00263413" w:rsidRPr="00115D84" w:rsidRDefault="00263413" w:rsidP="00263413">
      <w:pPr>
        <w:pStyle w:val="NormalWeb"/>
        <w:shd w:val="clear" w:color="auto" w:fill="FFFFFF"/>
        <w:spacing w:before="0" w:beforeAutospacing="0" w:after="0" w:afterAutospacing="0"/>
        <w:jc w:val="both"/>
        <w:rPr>
          <w:sz w:val="28"/>
          <w:szCs w:val="28"/>
        </w:rPr>
      </w:pPr>
      <w:r w:rsidRPr="00115D84">
        <w:rPr>
          <w:sz w:val="28"/>
          <w:szCs w:val="28"/>
        </w:rPr>
        <w:lastRenderedPageBreak/>
        <w:t>Për këtë arsye, pas rishikimit të PKKE-së nga Ministria e Infrastrukturës dhe Energjisë, Ministria e Mjedisit u angazhua për të rishikuar KKP-në, duke u bazuar në të njëjtët skenarë analitikë dhe metodologjikë, në mënyrë që të sigurohet përputhshmëri e plotë politike dhe teknike ndërmjet dy dokumenteve.</w:t>
      </w:r>
    </w:p>
    <w:p w14:paraId="0EDE8BFF" w14:textId="77777777" w:rsidR="00263413" w:rsidRPr="00115D84" w:rsidRDefault="00263413" w:rsidP="00263413">
      <w:pPr>
        <w:pStyle w:val="NormalWeb"/>
        <w:shd w:val="clear" w:color="auto" w:fill="FFFFFF"/>
        <w:spacing w:before="0" w:beforeAutospacing="0" w:after="0" w:afterAutospacing="0"/>
        <w:jc w:val="both"/>
        <w:rPr>
          <w:sz w:val="28"/>
          <w:szCs w:val="28"/>
        </w:rPr>
      </w:pPr>
      <w:r w:rsidRPr="00115D84">
        <w:rPr>
          <w:sz w:val="28"/>
          <w:szCs w:val="28"/>
        </w:rPr>
        <w:t>Në aspektin institucional, pritet të përmirësohet qartësia e roleve dhe përgjegjësive të institucioneve, të forcohet koordinimi ndërinstitucional dhe të rritet integrimi i objektivave klimatike në politikat sektoriale, si dhe në proceset e planifikimit dhe buxhetimit publik. Miratimi i këtij projektvendimi pritet të përmirësojë ndjeshëm zbatimin praktik të politikave klimatike, të rrisë llogaridhënien institucionale dhe të forcojë sistemin MRVA për monitorimin e progresit.</w:t>
      </w:r>
    </w:p>
    <w:p w14:paraId="0AAD79D3" w14:textId="6310203C" w:rsidR="00263413" w:rsidRPr="00115D84" w:rsidRDefault="00263413" w:rsidP="00263413">
      <w:pPr>
        <w:pStyle w:val="NormalWeb"/>
        <w:shd w:val="clear" w:color="auto" w:fill="FFFFFF"/>
        <w:spacing w:before="0" w:beforeAutospacing="0" w:after="0" w:afterAutospacing="0"/>
        <w:jc w:val="both"/>
        <w:rPr>
          <w:sz w:val="28"/>
          <w:szCs w:val="28"/>
        </w:rPr>
      </w:pPr>
      <w:r w:rsidRPr="00115D84">
        <w:rPr>
          <w:sz w:val="28"/>
          <w:szCs w:val="28"/>
        </w:rPr>
        <w:t>Në aspektin mjedisor, zbatimi i KKP 3.0 pritet të kontribuojë në reduktimin progresiv të emetimeve të gazeve me efekt serrë përmes masave konkrete të zbutjes, si dhe në rritjen e qëndrueshmërisë ndaj rreziqeve klimatike përmes masave të përshtatjes të bazuara në evidencë shkencore dhe analiza rreziku.</w:t>
      </w:r>
    </w:p>
    <w:p w14:paraId="3C27525E" w14:textId="77777777" w:rsidR="00263413" w:rsidRPr="00115D84" w:rsidRDefault="00263413" w:rsidP="00263413">
      <w:pPr>
        <w:pStyle w:val="NormalWeb"/>
        <w:shd w:val="clear" w:color="auto" w:fill="FFFFFF"/>
        <w:spacing w:before="0" w:beforeAutospacing="0" w:after="0" w:afterAutospacing="0"/>
        <w:jc w:val="both"/>
        <w:rPr>
          <w:sz w:val="28"/>
          <w:szCs w:val="28"/>
        </w:rPr>
      </w:pPr>
      <w:r w:rsidRPr="00115D84">
        <w:rPr>
          <w:sz w:val="28"/>
          <w:szCs w:val="28"/>
        </w:rPr>
        <w:t>Në aspektin ekonomik dhe social, projektakti pritet të ndihmojë në uljen e kostove afatgjata të mosveprimit ndaj ndryshimeve klimatike, në mbrojtjen më të mirë të komuniteteve dhe infrastrukturës kritike, si dhe në orientimin më efikas të investimeve publike dhe private drejt zhvillimit të qëndrueshëm.</w:t>
      </w:r>
    </w:p>
    <w:p w14:paraId="4B8FBB43" w14:textId="77777777" w:rsidR="00263413" w:rsidRPr="00115D84" w:rsidRDefault="00263413" w:rsidP="00263413">
      <w:pPr>
        <w:pStyle w:val="NormalWeb"/>
        <w:shd w:val="clear" w:color="auto" w:fill="FFFFFF"/>
        <w:spacing w:before="0" w:beforeAutospacing="0" w:after="0" w:afterAutospacing="0"/>
        <w:jc w:val="both"/>
        <w:rPr>
          <w:sz w:val="28"/>
          <w:szCs w:val="28"/>
        </w:rPr>
      </w:pPr>
      <w:r w:rsidRPr="00115D84">
        <w:rPr>
          <w:sz w:val="28"/>
          <w:szCs w:val="28"/>
        </w:rPr>
        <w:t>Masat e identifikuara për sektorët e mësipërm janë masa me kosto efektive, tashmë të përfshira në strategji dhe plane sektoriale të miratuara më parë, dhe pritet të kontribuojnë në zhvillimin ekonomik afatgjatë të vendit.</w:t>
      </w:r>
    </w:p>
    <w:p w14:paraId="2CEBC5ED" w14:textId="77777777" w:rsidR="00263413" w:rsidRPr="00115D84" w:rsidRDefault="00263413" w:rsidP="00263413">
      <w:pPr>
        <w:pStyle w:val="NormalWeb"/>
        <w:shd w:val="clear" w:color="auto" w:fill="FFFFFF"/>
        <w:spacing w:before="0" w:beforeAutospacing="0" w:after="0" w:afterAutospacing="0"/>
        <w:jc w:val="both"/>
        <w:rPr>
          <w:sz w:val="28"/>
          <w:szCs w:val="28"/>
        </w:rPr>
      </w:pPr>
    </w:p>
    <w:p w14:paraId="640FCE62" w14:textId="77777777" w:rsidR="00263413" w:rsidRPr="00115D84" w:rsidRDefault="00263413" w:rsidP="00263413">
      <w:pPr>
        <w:pStyle w:val="NormalWeb"/>
        <w:shd w:val="clear" w:color="auto" w:fill="FFFFFF"/>
        <w:spacing w:before="0" w:beforeAutospacing="0" w:after="0" w:afterAutospacing="0"/>
        <w:jc w:val="both"/>
        <w:rPr>
          <w:sz w:val="28"/>
          <w:szCs w:val="28"/>
        </w:rPr>
      </w:pPr>
      <w:r w:rsidRPr="00115D84">
        <w:rPr>
          <w:sz w:val="28"/>
          <w:szCs w:val="28"/>
        </w:rPr>
        <w:t>Si palë në UNFCCC dhe si vend kandidat për në BE, nëpërmjet këtij projektvendimi Shqipëria:</w:t>
      </w:r>
    </w:p>
    <w:p w14:paraId="4D6D65A9" w14:textId="77777777" w:rsidR="00263413" w:rsidRPr="005958A8" w:rsidRDefault="00263413" w:rsidP="00263413">
      <w:pPr>
        <w:pStyle w:val="NormalWeb"/>
        <w:numPr>
          <w:ilvl w:val="0"/>
          <w:numId w:val="17"/>
        </w:numPr>
        <w:shd w:val="clear" w:color="auto" w:fill="FFFFFF"/>
        <w:spacing w:before="0" w:beforeAutospacing="0" w:after="0" w:afterAutospacing="0"/>
        <w:jc w:val="both"/>
        <w:rPr>
          <w:sz w:val="28"/>
          <w:szCs w:val="28"/>
        </w:rPr>
      </w:pPr>
      <w:r w:rsidRPr="005958A8">
        <w:rPr>
          <w:sz w:val="28"/>
          <w:szCs w:val="28"/>
        </w:rPr>
        <w:t>Kontribuon në arritjen e objektivit global për mbajtjen e rritjes së temperaturës mesatare globale nën 2°C krahasuar me nivelin paraindustrial;</w:t>
      </w:r>
    </w:p>
    <w:p w14:paraId="78E1D8FC" w14:textId="77777777" w:rsidR="00263413" w:rsidRPr="005958A8" w:rsidRDefault="00263413" w:rsidP="00263413">
      <w:pPr>
        <w:pStyle w:val="NormalWeb"/>
        <w:numPr>
          <w:ilvl w:val="0"/>
          <w:numId w:val="17"/>
        </w:numPr>
        <w:shd w:val="clear" w:color="auto" w:fill="FFFFFF"/>
        <w:spacing w:before="0" w:beforeAutospacing="0" w:after="0" w:afterAutospacing="0"/>
        <w:jc w:val="both"/>
        <w:rPr>
          <w:sz w:val="28"/>
          <w:szCs w:val="28"/>
        </w:rPr>
      </w:pPr>
      <w:r w:rsidRPr="005958A8">
        <w:rPr>
          <w:sz w:val="28"/>
          <w:szCs w:val="28"/>
        </w:rPr>
        <w:t>Demonstron angazhim politik të qartë dhe të harmonizuar me qëndrimet e BE-së për klimën;</w:t>
      </w:r>
    </w:p>
    <w:p w14:paraId="0B4E3E86" w14:textId="77777777" w:rsidR="00263413" w:rsidRPr="005958A8" w:rsidRDefault="00263413" w:rsidP="00263413">
      <w:pPr>
        <w:pStyle w:val="NormalWeb"/>
        <w:numPr>
          <w:ilvl w:val="0"/>
          <w:numId w:val="17"/>
        </w:numPr>
        <w:shd w:val="clear" w:color="auto" w:fill="FFFFFF"/>
        <w:spacing w:before="0" w:beforeAutospacing="0" w:after="0" w:afterAutospacing="0"/>
        <w:jc w:val="both"/>
        <w:rPr>
          <w:sz w:val="28"/>
          <w:szCs w:val="28"/>
        </w:rPr>
      </w:pPr>
      <w:r w:rsidRPr="005958A8">
        <w:rPr>
          <w:sz w:val="28"/>
          <w:szCs w:val="28"/>
        </w:rPr>
        <w:t>Komunikon më qartë prioritetet dhe nevojat kombëtare për klimën në nivel ndërkombëtar;</w:t>
      </w:r>
    </w:p>
    <w:p w14:paraId="53C161A3" w14:textId="2D7AB916" w:rsidR="00263413" w:rsidRPr="005958A8" w:rsidRDefault="00263413" w:rsidP="00263413">
      <w:pPr>
        <w:pStyle w:val="NormalWeb"/>
        <w:numPr>
          <w:ilvl w:val="0"/>
          <w:numId w:val="17"/>
        </w:numPr>
        <w:shd w:val="clear" w:color="auto" w:fill="FFFFFF"/>
        <w:spacing w:before="0" w:beforeAutospacing="0" w:after="0" w:afterAutospacing="0"/>
        <w:jc w:val="both"/>
        <w:rPr>
          <w:sz w:val="28"/>
          <w:szCs w:val="28"/>
        </w:rPr>
      </w:pPr>
      <w:r w:rsidRPr="005958A8">
        <w:rPr>
          <w:sz w:val="28"/>
          <w:szCs w:val="28"/>
        </w:rPr>
        <w:t>Përmirëson aksesin në financim klimatik ndërkombëtar, përfshirë Fondin e Gjelbër të Klimës; EU, UNDP, GEF, GIZ</w:t>
      </w:r>
    </w:p>
    <w:p w14:paraId="3CCB8494" w14:textId="77777777" w:rsidR="00263413" w:rsidRPr="002D3D76" w:rsidRDefault="00263413" w:rsidP="00263413">
      <w:pPr>
        <w:pStyle w:val="NormalWeb"/>
        <w:numPr>
          <w:ilvl w:val="0"/>
          <w:numId w:val="17"/>
        </w:numPr>
        <w:shd w:val="clear" w:color="auto" w:fill="FFFFFF"/>
        <w:spacing w:before="0" w:beforeAutospacing="0" w:after="0" w:afterAutospacing="0"/>
        <w:jc w:val="both"/>
        <w:rPr>
          <w:sz w:val="28"/>
          <w:szCs w:val="28"/>
        </w:rPr>
      </w:pPr>
      <w:r w:rsidRPr="002D3D76">
        <w:rPr>
          <w:sz w:val="28"/>
          <w:szCs w:val="28"/>
        </w:rPr>
        <w:t>Forcon kapacitetet institucionale për hartimin, zbatimin dhe monitorimin e politikave klimatike në përputhje me zhvillimin e qëndrueshëm.</w:t>
      </w:r>
    </w:p>
    <w:p w14:paraId="3FF6851C" w14:textId="77777777" w:rsidR="00FE6FF5" w:rsidRPr="006669A4" w:rsidRDefault="00FE6FF5" w:rsidP="00D87C28">
      <w:pPr>
        <w:pStyle w:val="NormalWeb"/>
        <w:shd w:val="clear" w:color="auto" w:fill="FFFFFF"/>
        <w:spacing w:before="0" w:beforeAutospacing="0" w:after="0" w:afterAutospacing="0"/>
        <w:jc w:val="both"/>
        <w:rPr>
          <w:sz w:val="28"/>
          <w:szCs w:val="28"/>
        </w:rPr>
      </w:pPr>
    </w:p>
    <w:p w14:paraId="6F5D50F2" w14:textId="77777777" w:rsidR="00D87C28" w:rsidRPr="00C973B6" w:rsidRDefault="00D87C28" w:rsidP="00FD3477">
      <w:pPr>
        <w:pStyle w:val="Heading1"/>
        <w:numPr>
          <w:ilvl w:val="0"/>
          <w:numId w:val="2"/>
        </w:numPr>
        <w:tabs>
          <w:tab w:val="left" w:pos="720"/>
          <w:tab w:val="left" w:pos="810"/>
        </w:tabs>
        <w:ind w:left="720" w:hanging="360"/>
        <w:jc w:val="both"/>
        <w:rPr>
          <w:sz w:val="28"/>
          <w:szCs w:val="28"/>
          <w:lang w:val="sq-AL"/>
        </w:rPr>
      </w:pPr>
      <w:r w:rsidRPr="00C973B6">
        <w:rPr>
          <w:sz w:val="28"/>
          <w:szCs w:val="28"/>
          <w:lang w:val="sq-AL"/>
        </w:rPr>
        <w:t>VLERËSIMI I LIGJSHMËRISË, KUSHTËTUESHMËRISË DHE HARMONIZIMI ME LEGJISLACIONIN NË FUQI VENDAS E NDËRKOMBËTAR</w:t>
      </w:r>
    </w:p>
    <w:p w14:paraId="69F74295" w14:textId="77777777" w:rsidR="00C9335A" w:rsidRDefault="00C9335A" w:rsidP="00C24784">
      <w:pPr>
        <w:spacing w:line="240" w:lineRule="auto"/>
        <w:jc w:val="both"/>
        <w:rPr>
          <w:rFonts w:ascii="Times New Roman" w:hAnsi="Times New Roman"/>
          <w:sz w:val="28"/>
          <w:szCs w:val="28"/>
          <w:bdr w:val="none" w:sz="0" w:space="0" w:color="auto" w:frame="1"/>
          <w:shd w:val="clear" w:color="auto" w:fill="FFFFFF"/>
        </w:rPr>
      </w:pPr>
    </w:p>
    <w:p w14:paraId="4DC232E8" w14:textId="0B0A215D" w:rsidR="003F5A4A" w:rsidRDefault="00263413" w:rsidP="00C9335A">
      <w:pPr>
        <w:spacing w:line="240" w:lineRule="auto"/>
        <w:jc w:val="both"/>
        <w:rPr>
          <w:rFonts w:ascii="Times New Roman" w:hAnsi="Times New Roman"/>
          <w:sz w:val="28"/>
          <w:szCs w:val="28"/>
          <w:bdr w:val="none" w:sz="0" w:space="0" w:color="auto" w:frame="1"/>
          <w:shd w:val="clear" w:color="auto" w:fill="FFFFFF"/>
        </w:rPr>
      </w:pPr>
      <w:r w:rsidRPr="00263413">
        <w:rPr>
          <w:rFonts w:ascii="Times New Roman" w:hAnsi="Times New Roman"/>
          <w:sz w:val="28"/>
          <w:szCs w:val="28"/>
          <w:bdr w:val="none" w:sz="0" w:space="0" w:color="auto" w:frame="1"/>
          <w:shd w:val="clear" w:color="auto" w:fill="FFFFFF"/>
        </w:rPr>
        <w:lastRenderedPageBreak/>
        <w:t>Ky projektvendim hartohet në mbështetje të neneve 78 dhe 83, pika 1, të Kushtetutës</w:t>
      </w:r>
      <w:r>
        <w:rPr>
          <w:rFonts w:ascii="Times New Roman" w:hAnsi="Times New Roman"/>
          <w:sz w:val="28"/>
          <w:szCs w:val="28"/>
          <w:bdr w:val="none" w:sz="0" w:space="0" w:color="auto" w:frame="1"/>
          <w:shd w:val="clear" w:color="auto" w:fill="FFFFFF"/>
        </w:rPr>
        <w:t xml:space="preserve">, </w:t>
      </w:r>
      <w:r w:rsidR="00C9335A" w:rsidRPr="00FF04EF">
        <w:rPr>
          <w:rFonts w:ascii="Times New Roman" w:hAnsi="Times New Roman"/>
          <w:sz w:val="28"/>
          <w:szCs w:val="28"/>
          <w:bdr w:val="none" w:sz="0" w:space="0" w:color="auto" w:frame="1"/>
          <w:shd w:val="clear" w:color="auto" w:fill="FFFFFF"/>
        </w:rPr>
        <w:t xml:space="preserve">në zbatim të kërkesave të ligjit nr. 155/2020, “Për </w:t>
      </w:r>
      <w:r w:rsidR="00B01586">
        <w:rPr>
          <w:rFonts w:ascii="Times New Roman" w:hAnsi="Times New Roman"/>
          <w:sz w:val="28"/>
          <w:szCs w:val="28"/>
          <w:bdr w:val="none" w:sz="0" w:space="0" w:color="auto" w:frame="1"/>
          <w:shd w:val="clear" w:color="auto" w:fill="FFFFFF"/>
        </w:rPr>
        <w:t>n</w:t>
      </w:r>
      <w:r w:rsidR="00C9335A" w:rsidRPr="00FF04EF">
        <w:rPr>
          <w:rFonts w:ascii="Times New Roman" w:hAnsi="Times New Roman"/>
          <w:sz w:val="28"/>
          <w:szCs w:val="28"/>
          <w:bdr w:val="none" w:sz="0" w:space="0" w:color="auto" w:frame="1"/>
          <w:shd w:val="clear" w:color="auto" w:fill="FFFFFF"/>
        </w:rPr>
        <w:t xml:space="preserve">dryshimet </w:t>
      </w:r>
      <w:r w:rsidR="00B01586">
        <w:rPr>
          <w:rFonts w:ascii="Times New Roman" w:hAnsi="Times New Roman"/>
          <w:sz w:val="28"/>
          <w:szCs w:val="28"/>
          <w:bdr w:val="none" w:sz="0" w:space="0" w:color="auto" w:frame="1"/>
          <w:shd w:val="clear" w:color="auto" w:fill="FFFFFF"/>
        </w:rPr>
        <w:t>k</w:t>
      </w:r>
      <w:r w:rsidR="00C9335A" w:rsidRPr="00FF04EF">
        <w:rPr>
          <w:rFonts w:ascii="Times New Roman" w:hAnsi="Times New Roman"/>
          <w:sz w:val="28"/>
          <w:szCs w:val="28"/>
          <w:bdr w:val="none" w:sz="0" w:space="0" w:color="auto" w:frame="1"/>
          <w:shd w:val="clear" w:color="auto" w:fill="FFFFFF"/>
        </w:rPr>
        <w:t xml:space="preserve">limatike”, </w:t>
      </w:r>
      <w:r>
        <w:rPr>
          <w:rFonts w:ascii="Times New Roman" w:hAnsi="Times New Roman"/>
          <w:sz w:val="28"/>
          <w:szCs w:val="28"/>
          <w:bdr w:val="none" w:sz="0" w:space="0" w:color="auto" w:frame="1"/>
          <w:shd w:val="clear" w:color="auto" w:fill="FFFFFF"/>
        </w:rPr>
        <w:t xml:space="preserve">i ndryshuar, </w:t>
      </w:r>
      <w:r w:rsidR="00862CBA">
        <w:rPr>
          <w:rFonts w:ascii="Times New Roman" w:hAnsi="Times New Roman"/>
          <w:sz w:val="28"/>
          <w:szCs w:val="28"/>
          <w:bdr w:val="none" w:sz="0" w:space="0" w:color="auto" w:frame="1"/>
          <w:shd w:val="clear" w:color="auto" w:fill="FFFFFF"/>
        </w:rPr>
        <w:t xml:space="preserve">ku neni </w:t>
      </w:r>
      <w:r w:rsidR="00F46192">
        <w:rPr>
          <w:rFonts w:ascii="Times New Roman" w:hAnsi="Times New Roman"/>
          <w:sz w:val="28"/>
          <w:szCs w:val="28"/>
          <w:bdr w:val="none" w:sz="0" w:space="0" w:color="auto" w:frame="1"/>
          <w:shd w:val="clear" w:color="auto" w:fill="FFFFFF"/>
        </w:rPr>
        <w:t>7</w:t>
      </w:r>
      <w:r w:rsidR="00862CBA">
        <w:rPr>
          <w:rFonts w:ascii="Times New Roman" w:hAnsi="Times New Roman"/>
          <w:sz w:val="28"/>
          <w:szCs w:val="28"/>
          <w:bdr w:val="none" w:sz="0" w:space="0" w:color="auto" w:frame="1"/>
          <w:shd w:val="clear" w:color="auto" w:fill="FFFFFF"/>
        </w:rPr>
        <w:t xml:space="preserve"> i tij </w:t>
      </w:r>
      <w:r w:rsidR="00C9335A" w:rsidRPr="00FF04EF">
        <w:rPr>
          <w:rFonts w:ascii="Times New Roman" w:hAnsi="Times New Roman"/>
          <w:sz w:val="28"/>
          <w:szCs w:val="28"/>
          <w:bdr w:val="none" w:sz="0" w:space="0" w:color="auto" w:frame="1"/>
          <w:shd w:val="clear" w:color="auto" w:fill="FFFFFF"/>
        </w:rPr>
        <w:t>parashikon</w:t>
      </w:r>
      <w:r w:rsidR="00A35050">
        <w:rPr>
          <w:rFonts w:ascii="Times New Roman" w:hAnsi="Times New Roman"/>
          <w:sz w:val="28"/>
          <w:szCs w:val="28"/>
          <w:bdr w:val="none" w:sz="0" w:space="0" w:color="auto" w:frame="1"/>
          <w:shd w:val="clear" w:color="auto" w:fill="FFFFFF"/>
        </w:rPr>
        <w:t xml:space="preserve"> hartimin</w:t>
      </w:r>
      <w:r w:rsidR="00C9335A" w:rsidRPr="00FF04EF">
        <w:rPr>
          <w:rFonts w:ascii="Times New Roman" w:hAnsi="Times New Roman"/>
          <w:sz w:val="28"/>
          <w:szCs w:val="28"/>
          <w:bdr w:val="none" w:sz="0" w:space="0" w:color="auto" w:frame="1"/>
          <w:shd w:val="clear" w:color="auto" w:fill="FFFFFF"/>
        </w:rPr>
        <w:t xml:space="preserve">, </w:t>
      </w:r>
      <w:r w:rsidR="00A35050">
        <w:rPr>
          <w:rFonts w:ascii="Times New Roman" w:hAnsi="Times New Roman"/>
          <w:sz w:val="28"/>
          <w:szCs w:val="28"/>
          <w:bdr w:val="none" w:sz="0" w:space="0" w:color="auto" w:frame="1"/>
          <w:shd w:val="clear" w:color="auto" w:fill="FFFFFF"/>
        </w:rPr>
        <w:t>p</w:t>
      </w:r>
      <w:r w:rsidR="1E2852FF">
        <w:rPr>
          <w:rFonts w:ascii="Times New Roman" w:hAnsi="Times New Roman"/>
          <w:sz w:val="28"/>
          <w:szCs w:val="28"/>
          <w:bdr w:val="none" w:sz="0" w:space="0" w:color="auto" w:frame="1"/>
          <w:shd w:val="clear" w:color="auto" w:fill="FFFFFF"/>
        </w:rPr>
        <w:t>ë</w:t>
      </w:r>
      <w:r w:rsidR="00A35050">
        <w:rPr>
          <w:rFonts w:ascii="Times New Roman" w:hAnsi="Times New Roman"/>
          <w:sz w:val="28"/>
          <w:szCs w:val="28"/>
          <w:bdr w:val="none" w:sz="0" w:space="0" w:color="auto" w:frame="1"/>
          <w:shd w:val="clear" w:color="auto" w:fill="FFFFFF"/>
        </w:rPr>
        <w:t>rdit</w:t>
      </w:r>
      <w:r w:rsidR="1E2852FF">
        <w:rPr>
          <w:rFonts w:ascii="Times New Roman" w:hAnsi="Times New Roman"/>
          <w:sz w:val="28"/>
          <w:szCs w:val="28"/>
          <w:bdr w:val="none" w:sz="0" w:space="0" w:color="auto" w:frame="1"/>
          <w:shd w:val="clear" w:color="auto" w:fill="FFFFFF"/>
        </w:rPr>
        <w:t>ë</w:t>
      </w:r>
      <w:r w:rsidR="00A35050">
        <w:rPr>
          <w:rFonts w:ascii="Times New Roman" w:hAnsi="Times New Roman"/>
          <w:sz w:val="28"/>
          <w:szCs w:val="28"/>
          <w:bdr w:val="none" w:sz="0" w:space="0" w:color="auto" w:frame="1"/>
          <w:shd w:val="clear" w:color="auto" w:fill="FFFFFF"/>
        </w:rPr>
        <w:t xml:space="preserve">simin </w:t>
      </w:r>
      <w:r w:rsidR="00C9335A" w:rsidRPr="00FF04EF">
        <w:rPr>
          <w:rFonts w:ascii="Times New Roman" w:hAnsi="Times New Roman"/>
          <w:sz w:val="28"/>
          <w:szCs w:val="28"/>
          <w:bdr w:val="none" w:sz="0" w:space="0" w:color="auto" w:frame="1"/>
          <w:shd w:val="clear" w:color="auto" w:fill="FFFFFF"/>
        </w:rPr>
        <w:t xml:space="preserve">dhe </w:t>
      </w:r>
      <w:r w:rsidR="004650AE">
        <w:rPr>
          <w:rFonts w:ascii="Times New Roman" w:hAnsi="Times New Roman"/>
          <w:sz w:val="28"/>
          <w:szCs w:val="28"/>
          <w:bdr w:val="none" w:sz="0" w:space="0" w:color="auto" w:frame="1"/>
          <w:shd w:val="clear" w:color="auto" w:fill="FFFFFF"/>
        </w:rPr>
        <w:t>miratimin e Kontributit Komb</w:t>
      </w:r>
      <w:r w:rsidR="1E2852FF">
        <w:rPr>
          <w:rFonts w:ascii="Times New Roman" w:hAnsi="Times New Roman"/>
          <w:sz w:val="28"/>
          <w:szCs w:val="28"/>
          <w:bdr w:val="none" w:sz="0" w:space="0" w:color="auto" w:frame="1"/>
          <w:shd w:val="clear" w:color="auto" w:fill="FFFFFF"/>
        </w:rPr>
        <w:t>ë</w:t>
      </w:r>
      <w:r w:rsidR="004650AE">
        <w:rPr>
          <w:rFonts w:ascii="Times New Roman" w:hAnsi="Times New Roman"/>
          <w:sz w:val="28"/>
          <w:szCs w:val="28"/>
          <w:bdr w:val="none" w:sz="0" w:space="0" w:color="auto" w:frame="1"/>
          <w:shd w:val="clear" w:color="auto" w:fill="FFFFFF"/>
        </w:rPr>
        <w:t>tar t</w:t>
      </w:r>
      <w:r w:rsidR="1E2852FF">
        <w:rPr>
          <w:rFonts w:ascii="Times New Roman" w:hAnsi="Times New Roman"/>
          <w:sz w:val="28"/>
          <w:szCs w:val="28"/>
          <w:bdr w:val="none" w:sz="0" w:space="0" w:color="auto" w:frame="1"/>
          <w:shd w:val="clear" w:color="auto" w:fill="FFFFFF"/>
        </w:rPr>
        <w:t>ë</w:t>
      </w:r>
      <w:r w:rsidR="004650AE">
        <w:rPr>
          <w:rFonts w:ascii="Times New Roman" w:hAnsi="Times New Roman"/>
          <w:sz w:val="28"/>
          <w:szCs w:val="28"/>
          <w:bdr w:val="none" w:sz="0" w:space="0" w:color="auto" w:frame="1"/>
          <w:shd w:val="clear" w:color="auto" w:fill="FFFFFF"/>
        </w:rPr>
        <w:t xml:space="preserve"> P</w:t>
      </w:r>
      <w:r w:rsidR="1E2852FF">
        <w:rPr>
          <w:rFonts w:ascii="Times New Roman" w:hAnsi="Times New Roman"/>
          <w:sz w:val="28"/>
          <w:szCs w:val="28"/>
          <w:bdr w:val="none" w:sz="0" w:space="0" w:color="auto" w:frame="1"/>
          <w:shd w:val="clear" w:color="auto" w:fill="FFFFFF"/>
        </w:rPr>
        <w:t>ë</w:t>
      </w:r>
      <w:r w:rsidR="004650AE">
        <w:rPr>
          <w:rFonts w:ascii="Times New Roman" w:hAnsi="Times New Roman"/>
          <w:sz w:val="28"/>
          <w:szCs w:val="28"/>
          <w:bdr w:val="none" w:sz="0" w:space="0" w:color="auto" w:frame="1"/>
          <w:shd w:val="clear" w:color="auto" w:fill="FFFFFF"/>
        </w:rPr>
        <w:t>rcaktuar (KKP) si</w:t>
      </w:r>
      <w:r w:rsidR="00C9335A" w:rsidRPr="00FF04EF">
        <w:rPr>
          <w:rFonts w:ascii="Times New Roman" w:hAnsi="Times New Roman"/>
          <w:sz w:val="28"/>
          <w:szCs w:val="28"/>
          <w:bdr w:val="none" w:sz="0" w:space="0" w:color="auto" w:frame="1"/>
          <w:shd w:val="clear" w:color="auto" w:fill="FFFFFF"/>
        </w:rPr>
        <w:t xml:space="preserve"> instrument strategjik</w:t>
      </w:r>
      <w:r w:rsidR="009B470D">
        <w:rPr>
          <w:rFonts w:ascii="Times New Roman" w:hAnsi="Times New Roman"/>
          <w:sz w:val="28"/>
          <w:szCs w:val="28"/>
          <w:bdr w:val="none" w:sz="0" w:space="0" w:color="auto" w:frame="1"/>
          <w:shd w:val="clear" w:color="auto" w:fill="FFFFFF"/>
        </w:rPr>
        <w:t xml:space="preserve"> komb</w:t>
      </w:r>
      <w:r w:rsidR="1E2852FF">
        <w:rPr>
          <w:rFonts w:ascii="Times New Roman" w:hAnsi="Times New Roman"/>
          <w:sz w:val="28"/>
          <w:szCs w:val="28"/>
          <w:bdr w:val="none" w:sz="0" w:space="0" w:color="auto" w:frame="1"/>
          <w:shd w:val="clear" w:color="auto" w:fill="FFFFFF"/>
        </w:rPr>
        <w:t>ë</w:t>
      </w:r>
      <w:r w:rsidR="009B470D">
        <w:rPr>
          <w:rFonts w:ascii="Times New Roman" w:hAnsi="Times New Roman"/>
          <w:sz w:val="28"/>
          <w:szCs w:val="28"/>
          <w:bdr w:val="none" w:sz="0" w:space="0" w:color="auto" w:frame="1"/>
          <w:shd w:val="clear" w:color="auto" w:fill="FFFFFF"/>
        </w:rPr>
        <w:t>tar p</w:t>
      </w:r>
      <w:r w:rsidR="1E2852FF">
        <w:rPr>
          <w:rFonts w:ascii="Times New Roman" w:hAnsi="Times New Roman"/>
          <w:sz w:val="28"/>
          <w:szCs w:val="28"/>
          <w:bdr w:val="none" w:sz="0" w:space="0" w:color="auto" w:frame="1"/>
          <w:shd w:val="clear" w:color="auto" w:fill="FFFFFF"/>
        </w:rPr>
        <w:t>ë</w:t>
      </w:r>
      <w:r w:rsidR="009B470D">
        <w:rPr>
          <w:rFonts w:ascii="Times New Roman" w:hAnsi="Times New Roman"/>
          <w:sz w:val="28"/>
          <w:szCs w:val="28"/>
          <w:bdr w:val="none" w:sz="0" w:space="0" w:color="auto" w:frame="1"/>
          <w:shd w:val="clear" w:color="auto" w:fill="FFFFFF"/>
        </w:rPr>
        <w:t>r adresimin e ndryshimeve klimatike, reduktimin e emeti</w:t>
      </w:r>
      <w:r w:rsidR="004C325A">
        <w:rPr>
          <w:rFonts w:ascii="Times New Roman" w:hAnsi="Times New Roman"/>
          <w:sz w:val="28"/>
          <w:szCs w:val="28"/>
          <w:bdr w:val="none" w:sz="0" w:space="0" w:color="auto" w:frame="1"/>
          <w:shd w:val="clear" w:color="auto" w:fill="FFFFFF"/>
        </w:rPr>
        <w:t>meve t</w:t>
      </w:r>
      <w:r w:rsidR="1E2852FF">
        <w:rPr>
          <w:rFonts w:ascii="Times New Roman" w:hAnsi="Times New Roman"/>
          <w:sz w:val="28"/>
          <w:szCs w:val="28"/>
          <w:bdr w:val="none" w:sz="0" w:space="0" w:color="auto" w:frame="1"/>
          <w:shd w:val="clear" w:color="auto" w:fill="FFFFFF"/>
        </w:rPr>
        <w:t>ë</w:t>
      </w:r>
      <w:r w:rsidR="004C325A">
        <w:rPr>
          <w:rFonts w:ascii="Times New Roman" w:hAnsi="Times New Roman"/>
          <w:sz w:val="28"/>
          <w:szCs w:val="28"/>
          <w:bdr w:val="none" w:sz="0" w:space="0" w:color="auto" w:frame="1"/>
          <w:shd w:val="clear" w:color="auto" w:fill="FFFFFF"/>
        </w:rPr>
        <w:t xml:space="preserve"> gazeve me efekt serr</w:t>
      </w:r>
      <w:r w:rsidR="1E2852FF">
        <w:rPr>
          <w:rFonts w:ascii="Times New Roman" w:hAnsi="Times New Roman"/>
          <w:sz w:val="28"/>
          <w:szCs w:val="28"/>
          <w:bdr w:val="none" w:sz="0" w:space="0" w:color="auto" w:frame="1"/>
          <w:shd w:val="clear" w:color="auto" w:fill="FFFFFF"/>
        </w:rPr>
        <w:t>ë</w:t>
      </w:r>
      <w:r w:rsidR="004C325A">
        <w:rPr>
          <w:rFonts w:ascii="Times New Roman" w:hAnsi="Times New Roman"/>
          <w:sz w:val="28"/>
          <w:szCs w:val="28"/>
          <w:bdr w:val="none" w:sz="0" w:space="0" w:color="auto" w:frame="1"/>
          <w:shd w:val="clear" w:color="auto" w:fill="FFFFFF"/>
        </w:rPr>
        <w:t xml:space="preserve"> dhe forcimin e kapaciteteve p</w:t>
      </w:r>
      <w:r w:rsidR="1E2852FF">
        <w:rPr>
          <w:rFonts w:ascii="Times New Roman" w:hAnsi="Times New Roman"/>
          <w:sz w:val="28"/>
          <w:szCs w:val="28"/>
          <w:bdr w:val="none" w:sz="0" w:space="0" w:color="auto" w:frame="1"/>
          <w:shd w:val="clear" w:color="auto" w:fill="FFFFFF"/>
        </w:rPr>
        <w:t>ë</w:t>
      </w:r>
      <w:r w:rsidR="004C325A">
        <w:rPr>
          <w:rFonts w:ascii="Times New Roman" w:hAnsi="Times New Roman"/>
          <w:sz w:val="28"/>
          <w:szCs w:val="28"/>
          <w:bdr w:val="none" w:sz="0" w:space="0" w:color="auto" w:frame="1"/>
          <w:shd w:val="clear" w:color="auto" w:fill="FFFFFF"/>
        </w:rPr>
        <w:t>rshtat</w:t>
      </w:r>
      <w:r w:rsidR="1E2852FF">
        <w:rPr>
          <w:rFonts w:ascii="Times New Roman" w:hAnsi="Times New Roman"/>
          <w:sz w:val="28"/>
          <w:szCs w:val="28"/>
          <w:bdr w:val="none" w:sz="0" w:space="0" w:color="auto" w:frame="1"/>
          <w:shd w:val="clear" w:color="auto" w:fill="FFFFFF"/>
        </w:rPr>
        <w:t>ë</w:t>
      </w:r>
      <w:r w:rsidR="004C325A">
        <w:rPr>
          <w:rFonts w:ascii="Times New Roman" w:hAnsi="Times New Roman"/>
          <w:sz w:val="28"/>
          <w:szCs w:val="28"/>
          <w:bdr w:val="none" w:sz="0" w:space="0" w:color="auto" w:frame="1"/>
          <w:shd w:val="clear" w:color="auto" w:fill="FFFFFF"/>
        </w:rPr>
        <w:t>se t</w:t>
      </w:r>
      <w:r w:rsidR="1E2852FF">
        <w:rPr>
          <w:rFonts w:ascii="Times New Roman" w:hAnsi="Times New Roman"/>
          <w:sz w:val="28"/>
          <w:szCs w:val="28"/>
          <w:bdr w:val="none" w:sz="0" w:space="0" w:color="auto" w:frame="1"/>
          <w:shd w:val="clear" w:color="auto" w:fill="FFFFFF"/>
        </w:rPr>
        <w:t>ë</w:t>
      </w:r>
      <w:r w:rsidR="004C325A">
        <w:rPr>
          <w:rFonts w:ascii="Times New Roman" w:hAnsi="Times New Roman"/>
          <w:sz w:val="28"/>
          <w:szCs w:val="28"/>
          <w:bdr w:val="none" w:sz="0" w:space="0" w:color="auto" w:frame="1"/>
          <w:shd w:val="clear" w:color="auto" w:fill="FFFFFF"/>
        </w:rPr>
        <w:t xml:space="preserve"> vendit</w:t>
      </w:r>
      <w:r w:rsidR="00A93AA3">
        <w:rPr>
          <w:rFonts w:ascii="Times New Roman" w:hAnsi="Times New Roman"/>
          <w:sz w:val="28"/>
          <w:szCs w:val="28"/>
          <w:bdr w:val="none" w:sz="0" w:space="0" w:color="auto" w:frame="1"/>
          <w:shd w:val="clear" w:color="auto" w:fill="FFFFFF"/>
        </w:rPr>
        <w:t xml:space="preserve">. </w:t>
      </w:r>
      <w:r w:rsidR="00C9335A" w:rsidRPr="00FF04EF">
        <w:rPr>
          <w:rFonts w:ascii="Times New Roman" w:hAnsi="Times New Roman"/>
          <w:sz w:val="28"/>
          <w:szCs w:val="28"/>
          <w:bdr w:val="none" w:sz="0" w:space="0" w:color="auto" w:frame="1"/>
          <w:shd w:val="clear" w:color="auto" w:fill="FFFFFF"/>
        </w:rPr>
        <w:t xml:space="preserve"> </w:t>
      </w:r>
    </w:p>
    <w:p w14:paraId="2E27D3E3" w14:textId="77777777" w:rsidR="00C9335A" w:rsidRDefault="00C9335A" w:rsidP="00C9335A">
      <w:pPr>
        <w:spacing w:line="240" w:lineRule="auto"/>
        <w:jc w:val="both"/>
        <w:rPr>
          <w:rFonts w:ascii="Times New Roman" w:hAnsi="Times New Roman"/>
          <w:sz w:val="28"/>
          <w:szCs w:val="28"/>
          <w:bdr w:val="none" w:sz="0" w:space="0" w:color="auto" w:frame="1"/>
          <w:shd w:val="clear" w:color="auto" w:fill="FFFFFF"/>
        </w:rPr>
      </w:pPr>
      <w:r w:rsidRPr="00FF04EF">
        <w:rPr>
          <w:rFonts w:ascii="Times New Roman" w:hAnsi="Times New Roman"/>
          <w:sz w:val="28"/>
          <w:szCs w:val="28"/>
          <w:bdr w:val="none" w:sz="0" w:space="0" w:color="auto" w:frame="1"/>
          <w:shd w:val="clear" w:color="auto" w:fill="FFFFFF"/>
        </w:rPr>
        <w:t>Projektvendimi është në përputhje me parimet e përcaktuara në Kushtetutën e Republikës së Shqipërisë, veçanërisht me detyrimin e shtetit për të garantuar zhvillim të qëndrueshëm, mbrojtjen e mjedisit, administrimin e qëndrueshëm të burimeve natyrore dhe mbrojtjen e shëndetit dhe mirëqenies së qytetarëve.</w:t>
      </w:r>
    </w:p>
    <w:p w14:paraId="6C27B727" w14:textId="732D355E" w:rsidR="00A5127E" w:rsidRDefault="00A5127E" w:rsidP="00C9335A">
      <w:pPr>
        <w:spacing w:line="240" w:lineRule="auto"/>
        <w:jc w:val="both"/>
        <w:rPr>
          <w:rFonts w:ascii="Times New Roman" w:hAnsi="Times New Roman"/>
          <w:sz w:val="28"/>
          <w:szCs w:val="28"/>
          <w:bdr w:val="none" w:sz="0" w:space="0" w:color="auto" w:frame="1"/>
          <w:shd w:val="clear" w:color="auto" w:fill="FFFFFF"/>
        </w:rPr>
      </w:pPr>
      <w:r w:rsidRPr="00A5127E">
        <w:rPr>
          <w:rFonts w:ascii="Times New Roman" w:hAnsi="Times New Roman"/>
          <w:sz w:val="28"/>
          <w:szCs w:val="28"/>
          <w:bdr w:val="none" w:sz="0" w:space="0" w:color="auto" w:frame="1"/>
          <w:shd w:val="clear" w:color="auto" w:fill="FFFFFF"/>
        </w:rPr>
        <w:t>Projektakti harmonizohet plotësisht me kuadrin ligjor kombëtar në fuqi dhe dokumentet kryesore strategjike të planifikimit dhe zhvillimit, përfshirë Strategjinë Kombëtare për Zhvillim dhe Integrim</w:t>
      </w:r>
      <w:r>
        <w:rPr>
          <w:rFonts w:ascii="Times New Roman" w:hAnsi="Times New Roman"/>
          <w:sz w:val="28"/>
          <w:szCs w:val="28"/>
          <w:bdr w:val="none" w:sz="0" w:space="0" w:color="auto" w:frame="1"/>
          <w:shd w:val="clear" w:color="auto" w:fill="FFFFFF"/>
        </w:rPr>
        <w:t xml:space="preserve"> Evropian</w:t>
      </w:r>
      <w:r w:rsidRPr="00A5127E">
        <w:rPr>
          <w:rFonts w:ascii="Times New Roman" w:hAnsi="Times New Roman"/>
          <w:sz w:val="28"/>
          <w:szCs w:val="28"/>
          <w:bdr w:val="none" w:sz="0" w:space="0" w:color="auto" w:frame="1"/>
          <w:shd w:val="clear" w:color="auto" w:fill="FFFFFF"/>
        </w:rPr>
        <w:t xml:space="preserve"> (SKZHI), Planin Kombëtar të Energjisë dhe Klimës (PKEK), Planin Kombëtar të Përshtatjes (PKP), si dhe dokumente të tjera sektoriale dhe ndërsektoriale relevante që adresojnë çështjet e klimës, energjisë, mjedisit, përdorimit të tokës, bujqësisë, transportit dhe zhvillimit urban. Në këtë mënyrë sigurohet koherencë ndërmjet objektivave të KKP 3.0 dhe politikave kombëtare ekzistuese, si dhe shmangie e mbivendosjeve apo mospërputhjeve ndërinstitucionale.</w:t>
      </w:r>
    </w:p>
    <w:p w14:paraId="61F2C08E" w14:textId="77777777" w:rsidR="00987CB9" w:rsidRDefault="00987CB9" w:rsidP="00C9335A">
      <w:pPr>
        <w:spacing w:line="240" w:lineRule="auto"/>
        <w:jc w:val="both"/>
        <w:rPr>
          <w:rFonts w:ascii="Times New Roman" w:hAnsi="Times New Roman"/>
          <w:sz w:val="28"/>
          <w:szCs w:val="28"/>
          <w:bdr w:val="none" w:sz="0" w:space="0" w:color="auto" w:frame="1"/>
          <w:shd w:val="clear" w:color="auto" w:fill="FFFFFF"/>
        </w:rPr>
      </w:pPr>
      <w:r w:rsidRPr="00987CB9">
        <w:rPr>
          <w:rFonts w:ascii="Times New Roman" w:hAnsi="Times New Roman"/>
          <w:sz w:val="28"/>
          <w:szCs w:val="28"/>
          <w:bdr w:val="none" w:sz="0" w:space="0" w:color="auto" w:frame="1"/>
          <w:shd w:val="clear" w:color="auto" w:fill="FFFFFF"/>
        </w:rPr>
        <w:t>Në kuadër të harmonizimit me legjislacionin dhe angazhimet ndërkombëtare, projektakti është thelbësor për përmbushjen e detyrimeve që rrjedhin nga Konventa Kuadër e Kombeve të Bashkuara për Ndryshimet Klimatike (UNFCCC) dhe Marrëveshja e Parisit, të cilat kërkojnë nga palët përditësimin periodik të kontributeve kombëtare, rritjen e ambicies klimatike dhe forcimin e sistemeve të transparencës, monitorimit dhe raportimit. KKP 3.0 kontribuon drejtpërdrejt në zbatimin e Kornizës së Transparencës së Përmirësuar (ETF), duke siguruar bazën strategjike për raportimet kombëtare dhe ndërkombëtare në fushën e klimës.</w:t>
      </w:r>
    </w:p>
    <w:p w14:paraId="0DE5DD01" w14:textId="77777777" w:rsidR="007709C0" w:rsidRDefault="007709C0" w:rsidP="00C9335A">
      <w:pPr>
        <w:spacing w:line="240" w:lineRule="auto"/>
        <w:jc w:val="both"/>
        <w:rPr>
          <w:rFonts w:ascii="Times New Roman" w:hAnsi="Times New Roman"/>
          <w:sz w:val="28"/>
          <w:szCs w:val="28"/>
          <w:bdr w:val="none" w:sz="0" w:space="0" w:color="auto" w:frame="1"/>
          <w:shd w:val="clear" w:color="auto" w:fill="FFFFFF"/>
        </w:rPr>
      </w:pPr>
      <w:r w:rsidRPr="007709C0">
        <w:rPr>
          <w:rFonts w:ascii="Times New Roman" w:hAnsi="Times New Roman"/>
          <w:sz w:val="28"/>
          <w:szCs w:val="28"/>
          <w:bdr w:val="none" w:sz="0" w:space="0" w:color="auto" w:frame="1"/>
          <w:shd w:val="clear" w:color="auto" w:fill="FFFFFF"/>
        </w:rPr>
        <w:t>Projektakti reflekton gjithashtu udhëzimet dhe praktikat më të mira ndërkombëtare dhe evropiane në fushën e qeverisjes klimatike, duke mbështetur orientimin e Shqipërisë drejt përafrimit gradual me politikat dhe standardet e Bashkimit Evropian për klimën dhe energjinë, në kuadër të procesit të integrimit evropian.</w:t>
      </w:r>
    </w:p>
    <w:p w14:paraId="5C573E03" w14:textId="35CCD3CB" w:rsidR="00C9335A" w:rsidRDefault="00C9335A" w:rsidP="00C9335A">
      <w:pPr>
        <w:spacing w:line="240" w:lineRule="auto"/>
        <w:jc w:val="both"/>
        <w:rPr>
          <w:rFonts w:ascii="Times New Roman" w:hAnsi="Times New Roman"/>
          <w:sz w:val="28"/>
          <w:szCs w:val="28"/>
          <w:bdr w:val="none" w:sz="0" w:space="0" w:color="auto" w:frame="1"/>
          <w:shd w:val="clear" w:color="auto" w:fill="FFFFFF"/>
        </w:rPr>
      </w:pPr>
      <w:r w:rsidRPr="00FF04EF">
        <w:rPr>
          <w:rFonts w:ascii="Times New Roman" w:hAnsi="Times New Roman"/>
          <w:sz w:val="28"/>
          <w:szCs w:val="28"/>
          <w:bdr w:val="none" w:sz="0" w:space="0" w:color="auto" w:frame="1"/>
          <w:shd w:val="clear" w:color="auto" w:fill="FFFFFF"/>
        </w:rPr>
        <w:t xml:space="preserve">Nga vlerësimi i bërë, rezulton se projektakti është tërësisht </w:t>
      </w:r>
      <w:r>
        <w:rPr>
          <w:rFonts w:ascii="Times New Roman" w:hAnsi="Times New Roman"/>
          <w:sz w:val="28"/>
          <w:szCs w:val="28"/>
          <w:bdr w:val="none" w:sz="0" w:space="0" w:color="auto" w:frame="1"/>
          <w:shd w:val="clear" w:color="auto" w:fill="FFFFFF"/>
        </w:rPr>
        <w:t>n</w:t>
      </w:r>
      <w:r w:rsidR="00FF04EF">
        <w:rPr>
          <w:rFonts w:ascii="Times New Roman" w:hAnsi="Times New Roman"/>
          <w:sz w:val="28"/>
          <w:szCs w:val="28"/>
          <w:bdr w:val="none" w:sz="0" w:space="0" w:color="auto" w:frame="1"/>
          <w:shd w:val="clear" w:color="auto" w:fill="FFFFFF"/>
        </w:rPr>
        <w:t>ë</w:t>
      </w:r>
      <w:r>
        <w:rPr>
          <w:rFonts w:ascii="Times New Roman" w:hAnsi="Times New Roman"/>
          <w:sz w:val="28"/>
          <w:szCs w:val="28"/>
          <w:bdr w:val="none" w:sz="0" w:space="0" w:color="auto" w:frame="1"/>
          <w:shd w:val="clear" w:color="auto" w:fill="FFFFFF"/>
        </w:rPr>
        <w:t xml:space="preserve"> p</w:t>
      </w:r>
      <w:r w:rsidR="00FF04EF">
        <w:rPr>
          <w:rFonts w:ascii="Times New Roman" w:hAnsi="Times New Roman"/>
          <w:sz w:val="28"/>
          <w:szCs w:val="28"/>
          <w:bdr w:val="none" w:sz="0" w:space="0" w:color="auto" w:frame="1"/>
          <w:shd w:val="clear" w:color="auto" w:fill="FFFFFF"/>
        </w:rPr>
        <w:t>ë</w:t>
      </w:r>
      <w:r>
        <w:rPr>
          <w:rFonts w:ascii="Times New Roman" w:hAnsi="Times New Roman"/>
          <w:sz w:val="28"/>
          <w:szCs w:val="28"/>
          <w:bdr w:val="none" w:sz="0" w:space="0" w:color="auto" w:frame="1"/>
          <w:shd w:val="clear" w:color="auto" w:fill="FFFFFF"/>
        </w:rPr>
        <w:t xml:space="preserve">rputhje </w:t>
      </w:r>
      <w:r w:rsidRPr="00FF04EF">
        <w:rPr>
          <w:rFonts w:ascii="Times New Roman" w:hAnsi="Times New Roman"/>
          <w:sz w:val="28"/>
          <w:szCs w:val="28"/>
          <w:bdr w:val="none" w:sz="0" w:space="0" w:color="auto" w:frame="1"/>
          <w:shd w:val="clear" w:color="auto" w:fill="FFFFFF"/>
        </w:rPr>
        <w:t>me legjislacionin kombëtar dhe ndërkombëtar, nuk përmban dispozita që bien ndesh me Kushtetutën apo aktet ligjore në fuqi, dhe përbën një hap të domosdoshëm në forcimin e kuadrit ligjor dhe institucional të vendit për përballjen me sfidat e ndryshimeve klimatike.</w:t>
      </w:r>
    </w:p>
    <w:p w14:paraId="19F2E5E3" w14:textId="77777777" w:rsidR="00C9335A" w:rsidRDefault="00C9335A" w:rsidP="00C24784">
      <w:pPr>
        <w:spacing w:line="240" w:lineRule="auto"/>
        <w:jc w:val="both"/>
        <w:rPr>
          <w:rFonts w:ascii="Times New Roman" w:hAnsi="Times New Roman"/>
          <w:sz w:val="28"/>
          <w:szCs w:val="28"/>
          <w:bdr w:val="none" w:sz="0" w:space="0" w:color="auto" w:frame="1"/>
          <w:shd w:val="clear" w:color="auto" w:fill="FFFFFF"/>
        </w:rPr>
      </w:pPr>
    </w:p>
    <w:p w14:paraId="166A056B" w14:textId="77777777" w:rsidR="00D87C28" w:rsidRPr="00C973B6" w:rsidRDefault="00D87C28" w:rsidP="00D87C28">
      <w:pPr>
        <w:spacing w:line="240" w:lineRule="auto"/>
        <w:jc w:val="both"/>
        <w:rPr>
          <w:rFonts w:ascii="Times New Roman" w:eastAsia="Times New Roman" w:hAnsi="Times New Roman"/>
          <w:b/>
          <w:sz w:val="28"/>
          <w:szCs w:val="28"/>
        </w:rPr>
      </w:pPr>
      <w:r w:rsidRPr="00C973B6">
        <w:rPr>
          <w:rFonts w:ascii="Times New Roman" w:eastAsia="Times New Roman" w:hAnsi="Times New Roman"/>
          <w:b/>
          <w:sz w:val="28"/>
          <w:szCs w:val="28"/>
        </w:rPr>
        <w:lastRenderedPageBreak/>
        <w:t xml:space="preserve">V. </w:t>
      </w:r>
      <w:r w:rsidRPr="00C973B6">
        <w:rPr>
          <w:rFonts w:ascii="Times New Roman" w:hAnsi="Times New Roman"/>
          <w:b/>
          <w:sz w:val="28"/>
          <w:szCs w:val="28"/>
        </w:rPr>
        <w:t xml:space="preserve">VLERËSIMI I SHKALLËS SË PËRAFRIMIT ME </w:t>
      </w:r>
      <w:r w:rsidRPr="00C973B6">
        <w:rPr>
          <w:rFonts w:ascii="Times New Roman" w:hAnsi="Times New Roman"/>
          <w:b/>
          <w:i/>
          <w:sz w:val="28"/>
          <w:szCs w:val="28"/>
        </w:rPr>
        <w:t xml:space="preserve">ACQUIS COMMUNAUTAIRES </w:t>
      </w:r>
      <w:r w:rsidRPr="00C973B6">
        <w:rPr>
          <w:rFonts w:ascii="Times New Roman" w:hAnsi="Times New Roman"/>
          <w:b/>
          <w:sz w:val="28"/>
          <w:szCs w:val="28"/>
        </w:rPr>
        <w:t>(PËR PROJEKTAKET NORMATIVE)</w:t>
      </w:r>
    </w:p>
    <w:p w14:paraId="0ADEB1E8" w14:textId="12F7AD7D" w:rsidR="00C24598" w:rsidRDefault="00C9335A" w:rsidP="00C9335A">
      <w:pPr>
        <w:spacing w:before="24" w:line="240" w:lineRule="auto"/>
        <w:ind w:right="70"/>
        <w:jc w:val="both"/>
        <w:rPr>
          <w:rFonts w:ascii="Times New Roman" w:hAnsi="Times New Roman"/>
          <w:sz w:val="28"/>
          <w:szCs w:val="28"/>
        </w:rPr>
      </w:pPr>
      <w:r w:rsidRPr="00FF04EF">
        <w:rPr>
          <w:rFonts w:ascii="Times New Roman" w:hAnsi="Times New Roman"/>
          <w:sz w:val="28"/>
          <w:szCs w:val="28"/>
        </w:rPr>
        <w:t xml:space="preserve">Ky projektvendim nuk ka si objekt </w:t>
      </w:r>
      <w:r w:rsidR="00931309">
        <w:rPr>
          <w:rFonts w:ascii="Times New Roman" w:hAnsi="Times New Roman"/>
          <w:sz w:val="28"/>
          <w:szCs w:val="28"/>
        </w:rPr>
        <w:t xml:space="preserve">transpozimin </w:t>
      </w:r>
      <w:r w:rsidR="003E0538">
        <w:rPr>
          <w:rFonts w:ascii="Times New Roman" w:hAnsi="Times New Roman"/>
          <w:sz w:val="28"/>
          <w:szCs w:val="28"/>
        </w:rPr>
        <w:t xml:space="preserve">apo </w:t>
      </w:r>
      <w:r w:rsidRPr="00FF04EF">
        <w:rPr>
          <w:rFonts w:ascii="Times New Roman" w:hAnsi="Times New Roman"/>
          <w:sz w:val="28"/>
          <w:szCs w:val="28"/>
        </w:rPr>
        <w:t xml:space="preserve">përafrimin e drejtpërdrejtë të legjislacionit shqiptar me </w:t>
      </w:r>
      <w:r w:rsidRPr="003E0538">
        <w:rPr>
          <w:rFonts w:ascii="Times New Roman" w:hAnsi="Times New Roman"/>
          <w:i/>
          <w:iCs/>
          <w:sz w:val="28"/>
          <w:szCs w:val="28"/>
        </w:rPr>
        <w:t xml:space="preserve">acquis </w:t>
      </w:r>
      <w:r w:rsidR="003E0538" w:rsidRPr="003E0538">
        <w:rPr>
          <w:rFonts w:ascii="Times New Roman" w:hAnsi="Times New Roman"/>
          <w:i/>
          <w:iCs/>
          <w:sz w:val="28"/>
          <w:szCs w:val="28"/>
        </w:rPr>
        <w:t>communautaire</w:t>
      </w:r>
      <w:r w:rsidR="003E0538">
        <w:rPr>
          <w:rFonts w:ascii="Times New Roman" w:hAnsi="Times New Roman"/>
          <w:sz w:val="28"/>
          <w:szCs w:val="28"/>
        </w:rPr>
        <w:t xml:space="preserve"> </w:t>
      </w:r>
      <w:r w:rsidRPr="00FF04EF">
        <w:rPr>
          <w:rFonts w:ascii="Times New Roman" w:hAnsi="Times New Roman"/>
          <w:sz w:val="28"/>
          <w:szCs w:val="28"/>
        </w:rPr>
        <w:t xml:space="preserve">të Bashkimit Evropian, pasi </w:t>
      </w:r>
      <w:r w:rsidR="00C24598" w:rsidRPr="00C24598">
        <w:rPr>
          <w:rFonts w:ascii="Times New Roman" w:hAnsi="Times New Roman"/>
          <w:sz w:val="28"/>
          <w:szCs w:val="28"/>
        </w:rPr>
        <w:t>Kontributi Kombëtar i Përcaktuar 3.0 (KKP 3.0) përbën një dokument politik-strategjik kombëtar</w:t>
      </w:r>
      <w:r w:rsidR="008347A9">
        <w:rPr>
          <w:rFonts w:ascii="Times New Roman" w:hAnsi="Times New Roman"/>
          <w:sz w:val="28"/>
          <w:szCs w:val="28"/>
        </w:rPr>
        <w:t>.</w:t>
      </w:r>
      <w:r w:rsidRPr="00FF04EF">
        <w:rPr>
          <w:rFonts w:ascii="Times New Roman" w:hAnsi="Times New Roman"/>
          <w:sz w:val="28"/>
          <w:szCs w:val="28"/>
        </w:rPr>
        <w:t xml:space="preserve"> </w:t>
      </w:r>
    </w:p>
    <w:p w14:paraId="7C5E8613" w14:textId="0248C1CB" w:rsidR="00C9335A" w:rsidRDefault="00C9335A" w:rsidP="00C9335A">
      <w:pPr>
        <w:spacing w:before="24" w:line="240" w:lineRule="auto"/>
        <w:ind w:right="70"/>
        <w:jc w:val="both"/>
        <w:rPr>
          <w:rFonts w:ascii="Times New Roman" w:hAnsi="Times New Roman"/>
          <w:sz w:val="28"/>
          <w:szCs w:val="28"/>
        </w:rPr>
      </w:pPr>
      <w:r w:rsidRPr="00FF04EF">
        <w:rPr>
          <w:rFonts w:ascii="Times New Roman" w:hAnsi="Times New Roman"/>
          <w:sz w:val="28"/>
          <w:szCs w:val="28"/>
        </w:rPr>
        <w:t>Megjithatë, përmbajtja</w:t>
      </w:r>
      <w:r w:rsidR="005F4FFB">
        <w:rPr>
          <w:rFonts w:ascii="Times New Roman" w:hAnsi="Times New Roman"/>
          <w:sz w:val="28"/>
          <w:szCs w:val="28"/>
        </w:rPr>
        <w:t>, struktura</w:t>
      </w:r>
      <w:r w:rsidRPr="00FF04EF">
        <w:rPr>
          <w:rFonts w:ascii="Times New Roman" w:hAnsi="Times New Roman"/>
          <w:sz w:val="28"/>
          <w:szCs w:val="28"/>
        </w:rPr>
        <w:t xml:space="preserve"> dhe orientimi</w:t>
      </w:r>
      <w:r w:rsidR="005F4FFB">
        <w:rPr>
          <w:rFonts w:ascii="Times New Roman" w:hAnsi="Times New Roman"/>
          <w:sz w:val="28"/>
          <w:szCs w:val="28"/>
        </w:rPr>
        <w:t xml:space="preserve"> strategjik i KKP 3.0</w:t>
      </w:r>
      <w:r w:rsidRPr="00FF04EF">
        <w:rPr>
          <w:rFonts w:ascii="Times New Roman" w:hAnsi="Times New Roman"/>
          <w:sz w:val="28"/>
          <w:szCs w:val="28"/>
        </w:rPr>
        <w:t xml:space="preserve"> janë në përputhje të plotë me parimet dhe drejtimet </w:t>
      </w:r>
      <w:r w:rsidR="007E1892">
        <w:rPr>
          <w:rFonts w:ascii="Times New Roman" w:hAnsi="Times New Roman"/>
          <w:sz w:val="28"/>
          <w:szCs w:val="28"/>
        </w:rPr>
        <w:t>kryesore</w:t>
      </w:r>
      <w:r w:rsidRPr="00FF04EF">
        <w:rPr>
          <w:rFonts w:ascii="Times New Roman" w:hAnsi="Times New Roman"/>
          <w:sz w:val="28"/>
          <w:szCs w:val="28"/>
        </w:rPr>
        <w:t xml:space="preserve"> të politikave klimatike të Bashkimit Evropian, si dhe me </w:t>
      </w:r>
      <w:r w:rsidR="004C00FF" w:rsidRPr="09E14641">
        <w:rPr>
          <w:rFonts w:ascii="Times New Roman" w:hAnsi="Times New Roman"/>
          <w:sz w:val="28"/>
          <w:szCs w:val="28"/>
        </w:rPr>
        <w:t>k</w:t>
      </w:r>
      <w:r w:rsidR="1E2852FF" w:rsidRPr="09E14641">
        <w:rPr>
          <w:rFonts w:ascii="Times New Roman" w:hAnsi="Times New Roman"/>
          <w:sz w:val="28"/>
          <w:szCs w:val="28"/>
        </w:rPr>
        <w:t>ë</w:t>
      </w:r>
      <w:r w:rsidR="004C00FF" w:rsidRPr="09E14641">
        <w:rPr>
          <w:rFonts w:ascii="Times New Roman" w:hAnsi="Times New Roman"/>
          <w:sz w:val="28"/>
          <w:szCs w:val="28"/>
        </w:rPr>
        <w:t>rkesat</w:t>
      </w:r>
      <w:r w:rsidR="004C00FF">
        <w:rPr>
          <w:rFonts w:ascii="Times New Roman" w:hAnsi="Times New Roman"/>
          <w:sz w:val="28"/>
          <w:szCs w:val="28"/>
        </w:rPr>
        <w:t xml:space="preserve"> e </w:t>
      </w:r>
      <w:r w:rsidR="004C00FF" w:rsidRPr="09E14641">
        <w:rPr>
          <w:rFonts w:ascii="Times New Roman" w:hAnsi="Times New Roman"/>
          <w:sz w:val="28"/>
          <w:szCs w:val="28"/>
        </w:rPr>
        <w:t>p</w:t>
      </w:r>
      <w:r w:rsidR="1E2852FF" w:rsidRPr="09E14641">
        <w:rPr>
          <w:rFonts w:ascii="Times New Roman" w:hAnsi="Times New Roman"/>
          <w:sz w:val="28"/>
          <w:szCs w:val="28"/>
        </w:rPr>
        <w:t>ë</w:t>
      </w:r>
      <w:r w:rsidR="004C00FF" w:rsidRPr="09E14641">
        <w:rPr>
          <w:rFonts w:ascii="Times New Roman" w:hAnsi="Times New Roman"/>
          <w:sz w:val="28"/>
          <w:szCs w:val="28"/>
        </w:rPr>
        <w:t>rgjithshme q</w:t>
      </w:r>
      <w:r w:rsidR="1E2852FF" w:rsidRPr="09E14641">
        <w:rPr>
          <w:rFonts w:ascii="Times New Roman" w:hAnsi="Times New Roman"/>
          <w:sz w:val="28"/>
          <w:szCs w:val="28"/>
        </w:rPr>
        <w:t>ë</w:t>
      </w:r>
      <w:r w:rsidR="004C00FF">
        <w:rPr>
          <w:rFonts w:ascii="Times New Roman" w:hAnsi="Times New Roman"/>
          <w:sz w:val="28"/>
          <w:szCs w:val="28"/>
        </w:rPr>
        <w:t xml:space="preserve"> u a</w:t>
      </w:r>
      <w:r w:rsidR="00A37FB7">
        <w:rPr>
          <w:rFonts w:ascii="Times New Roman" w:hAnsi="Times New Roman"/>
          <w:sz w:val="28"/>
          <w:szCs w:val="28"/>
        </w:rPr>
        <w:t xml:space="preserve">dresohen vendeve </w:t>
      </w:r>
      <w:r w:rsidR="00A37FB7" w:rsidRPr="09E14641">
        <w:rPr>
          <w:rFonts w:ascii="Times New Roman" w:hAnsi="Times New Roman"/>
          <w:sz w:val="28"/>
          <w:szCs w:val="28"/>
        </w:rPr>
        <w:t>an</w:t>
      </w:r>
      <w:r w:rsidR="1E2852FF" w:rsidRPr="09E14641">
        <w:rPr>
          <w:rFonts w:ascii="Times New Roman" w:hAnsi="Times New Roman"/>
          <w:sz w:val="28"/>
          <w:szCs w:val="28"/>
        </w:rPr>
        <w:t>ë</w:t>
      </w:r>
      <w:r w:rsidR="00A37FB7" w:rsidRPr="09E14641">
        <w:rPr>
          <w:rFonts w:ascii="Times New Roman" w:hAnsi="Times New Roman"/>
          <w:sz w:val="28"/>
          <w:szCs w:val="28"/>
        </w:rPr>
        <w:t>tare</w:t>
      </w:r>
      <w:r w:rsidR="00A37FB7">
        <w:rPr>
          <w:rFonts w:ascii="Times New Roman" w:hAnsi="Times New Roman"/>
          <w:sz w:val="28"/>
          <w:szCs w:val="28"/>
        </w:rPr>
        <w:t xml:space="preserve"> dhe vendeve kandidate </w:t>
      </w:r>
      <w:r w:rsidR="00A37FB7" w:rsidRPr="09E14641">
        <w:rPr>
          <w:rFonts w:ascii="Times New Roman" w:hAnsi="Times New Roman"/>
          <w:sz w:val="28"/>
          <w:szCs w:val="28"/>
        </w:rPr>
        <w:t>n</w:t>
      </w:r>
      <w:r w:rsidR="1E2852FF" w:rsidRPr="09E14641">
        <w:rPr>
          <w:rFonts w:ascii="Times New Roman" w:hAnsi="Times New Roman"/>
          <w:sz w:val="28"/>
          <w:szCs w:val="28"/>
        </w:rPr>
        <w:t>ë</w:t>
      </w:r>
      <w:r w:rsidR="00A37FB7" w:rsidRPr="09E14641">
        <w:rPr>
          <w:rFonts w:ascii="Times New Roman" w:hAnsi="Times New Roman"/>
          <w:sz w:val="28"/>
          <w:szCs w:val="28"/>
        </w:rPr>
        <w:t xml:space="preserve"> kuad</w:t>
      </w:r>
      <w:r w:rsidR="1E2852FF" w:rsidRPr="09E14641">
        <w:rPr>
          <w:rFonts w:ascii="Times New Roman" w:hAnsi="Times New Roman"/>
          <w:sz w:val="28"/>
          <w:szCs w:val="28"/>
        </w:rPr>
        <w:t>ë</w:t>
      </w:r>
      <w:r w:rsidR="00A37FB7" w:rsidRPr="09E14641">
        <w:rPr>
          <w:rFonts w:ascii="Times New Roman" w:hAnsi="Times New Roman"/>
          <w:sz w:val="28"/>
          <w:szCs w:val="28"/>
        </w:rPr>
        <w:t>r t</w:t>
      </w:r>
      <w:r w:rsidR="1E2852FF" w:rsidRPr="09E14641">
        <w:rPr>
          <w:rFonts w:ascii="Times New Roman" w:hAnsi="Times New Roman"/>
          <w:sz w:val="28"/>
          <w:szCs w:val="28"/>
        </w:rPr>
        <w:t>ë</w:t>
      </w:r>
      <w:r w:rsidR="00A37FB7">
        <w:rPr>
          <w:rFonts w:ascii="Times New Roman" w:hAnsi="Times New Roman"/>
          <w:sz w:val="28"/>
          <w:szCs w:val="28"/>
        </w:rPr>
        <w:t xml:space="preserve"> qeverisjes </w:t>
      </w:r>
      <w:r w:rsidR="00A37FB7" w:rsidRPr="09E14641">
        <w:rPr>
          <w:rFonts w:ascii="Times New Roman" w:hAnsi="Times New Roman"/>
          <w:sz w:val="28"/>
          <w:szCs w:val="28"/>
        </w:rPr>
        <w:t>s</w:t>
      </w:r>
      <w:r w:rsidR="1E2852FF" w:rsidRPr="09E14641">
        <w:rPr>
          <w:rFonts w:ascii="Times New Roman" w:hAnsi="Times New Roman"/>
          <w:sz w:val="28"/>
          <w:szCs w:val="28"/>
        </w:rPr>
        <w:t>ë</w:t>
      </w:r>
      <w:r w:rsidR="00A37FB7" w:rsidRPr="09E14641">
        <w:rPr>
          <w:rFonts w:ascii="Times New Roman" w:hAnsi="Times New Roman"/>
          <w:sz w:val="28"/>
          <w:szCs w:val="28"/>
        </w:rPr>
        <w:t xml:space="preserve"> energjis</w:t>
      </w:r>
      <w:r w:rsidR="1E2852FF" w:rsidRPr="09E14641">
        <w:rPr>
          <w:rFonts w:ascii="Times New Roman" w:hAnsi="Times New Roman"/>
          <w:sz w:val="28"/>
          <w:szCs w:val="28"/>
        </w:rPr>
        <w:t>ë</w:t>
      </w:r>
      <w:r w:rsidR="00A37FB7">
        <w:rPr>
          <w:rFonts w:ascii="Times New Roman" w:hAnsi="Times New Roman"/>
          <w:sz w:val="28"/>
          <w:szCs w:val="28"/>
        </w:rPr>
        <w:t xml:space="preserve"> dhe </w:t>
      </w:r>
      <w:r w:rsidR="00A37FB7" w:rsidRPr="09E14641">
        <w:rPr>
          <w:rFonts w:ascii="Times New Roman" w:hAnsi="Times New Roman"/>
          <w:sz w:val="28"/>
          <w:szCs w:val="28"/>
        </w:rPr>
        <w:t>klim</w:t>
      </w:r>
      <w:r w:rsidR="1E2852FF" w:rsidRPr="09E14641">
        <w:rPr>
          <w:rFonts w:ascii="Times New Roman" w:hAnsi="Times New Roman"/>
          <w:sz w:val="28"/>
          <w:szCs w:val="28"/>
        </w:rPr>
        <w:t>ë</w:t>
      </w:r>
      <w:r w:rsidR="00A37FB7" w:rsidRPr="09E14641">
        <w:rPr>
          <w:rFonts w:ascii="Times New Roman" w:hAnsi="Times New Roman"/>
          <w:sz w:val="28"/>
          <w:szCs w:val="28"/>
        </w:rPr>
        <w:t>s</w:t>
      </w:r>
      <w:r w:rsidR="00347711">
        <w:rPr>
          <w:rFonts w:ascii="Times New Roman" w:hAnsi="Times New Roman"/>
          <w:sz w:val="28"/>
          <w:szCs w:val="28"/>
        </w:rPr>
        <w:t xml:space="preserve">. </w:t>
      </w:r>
      <w:r w:rsidRPr="00FF04EF">
        <w:rPr>
          <w:rFonts w:ascii="Times New Roman" w:hAnsi="Times New Roman"/>
          <w:sz w:val="28"/>
          <w:szCs w:val="28"/>
        </w:rPr>
        <w:t xml:space="preserve"> </w:t>
      </w:r>
    </w:p>
    <w:p w14:paraId="2E496B55" w14:textId="1C404973" w:rsidR="00347711" w:rsidRPr="00263413" w:rsidRDefault="00CF47F9" w:rsidP="00C9335A">
      <w:pPr>
        <w:spacing w:before="24" w:line="240" w:lineRule="auto"/>
        <w:ind w:right="70"/>
        <w:jc w:val="both"/>
        <w:rPr>
          <w:rFonts w:ascii="Times New Roman" w:hAnsi="Times New Roman"/>
          <w:sz w:val="28"/>
          <w:szCs w:val="28"/>
        </w:rPr>
      </w:pPr>
      <w:r w:rsidRPr="00CF47F9">
        <w:rPr>
          <w:rFonts w:ascii="Times New Roman" w:hAnsi="Times New Roman"/>
          <w:sz w:val="28"/>
          <w:szCs w:val="28"/>
        </w:rPr>
        <w:t xml:space="preserve">Dokumenti reflekton objektivat afatgjata të BE-së për reduktimin e emetimeve të gazeve me efekt serrë, rritjen e </w:t>
      </w:r>
      <w:r w:rsidR="52966533" w:rsidRPr="09E14641">
        <w:rPr>
          <w:rFonts w:ascii="Times New Roman" w:hAnsi="Times New Roman"/>
          <w:sz w:val="28"/>
          <w:szCs w:val="28"/>
        </w:rPr>
        <w:t>qendrueshm</w:t>
      </w:r>
      <w:r w:rsidR="1E2852FF" w:rsidRPr="09E14641">
        <w:rPr>
          <w:rFonts w:ascii="Times New Roman" w:hAnsi="Times New Roman"/>
          <w:sz w:val="28"/>
          <w:szCs w:val="28"/>
        </w:rPr>
        <w:t>ë</w:t>
      </w:r>
      <w:r w:rsidR="52966533" w:rsidRPr="09E14641">
        <w:rPr>
          <w:rFonts w:ascii="Times New Roman" w:hAnsi="Times New Roman"/>
          <w:sz w:val="28"/>
          <w:szCs w:val="28"/>
        </w:rPr>
        <w:t>ris</w:t>
      </w:r>
      <w:r w:rsidR="1E2852FF" w:rsidRPr="09E14641">
        <w:rPr>
          <w:rFonts w:ascii="Times New Roman" w:hAnsi="Times New Roman"/>
          <w:sz w:val="28"/>
          <w:szCs w:val="28"/>
        </w:rPr>
        <w:t>ë</w:t>
      </w:r>
      <w:r w:rsidRPr="7A35D615">
        <w:rPr>
          <w:rFonts w:ascii="Times New Roman" w:hAnsi="Times New Roman"/>
          <w:sz w:val="28"/>
          <w:szCs w:val="28"/>
        </w:rPr>
        <w:t xml:space="preserve"> </w:t>
      </w:r>
      <w:r w:rsidRPr="00CF47F9">
        <w:rPr>
          <w:rFonts w:ascii="Times New Roman" w:hAnsi="Times New Roman"/>
          <w:sz w:val="28"/>
          <w:szCs w:val="28"/>
        </w:rPr>
        <w:t>ndaj ndryshimeve klimatike dhe tranzicionin drejt neutralitetit klimatik, duke siguruar koherencë me kuadrin europian të p</w:t>
      </w:r>
      <w:r w:rsidRPr="00263413">
        <w:rPr>
          <w:rFonts w:ascii="Times New Roman" w:hAnsi="Times New Roman"/>
          <w:sz w:val="28"/>
          <w:szCs w:val="28"/>
        </w:rPr>
        <w:t>olitikave klimatike.</w:t>
      </w:r>
    </w:p>
    <w:p w14:paraId="4860A87C" w14:textId="1A1C59B8" w:rsidR="006F5B8D" w:rsidRPr="00FF04EF" w:rsidRDefault="006F5B8D" w:rsidP="00C9335A">
      <w:pPr>
        <w:spacing w:before="24" w:line="240" w:lineRule="auto"/>
        <w:ind w:right="70"/>
        <w:jc w:val="both"/>
        <w:rPr>
          <w:rFonts w:ascii="Times New Roman" w:hAnsi="Times New Roman"/>
          <w:sz w:val="28"/>
          <w:szCs w:val="28"/>
        </w:rPr>
      </w:pPr>
      <w:r w:rsidRPr="00263413">
        <w:rPr>
          <w:rFonts w:ascii="Times New Roman" w:hAnsi="Times New Roman"/>
          <w:sz w:val="28"/>
          <w:szCs w:val="28"/>
        </w:rPr>
        <w:t>Në kontekstin e procesit të negociatave për anëtarësim në Bashkim</w:t>
      </w:r>
      <w:r w:rsidRPr="006F5B8D">
        <w:rPr>
          <w:rFonts w:ascii="Times New Roman" w:hAnsi="Times New Roman"/>
          <w:sz w:val="28"/>
          <w:szCs w:val="28"/>
        </w:rPr>
        <w:t xml:space="preserve">in Evropian, KKP 3.0 shërben si një instrument strategjik orientues që mbështet përmbushjen e kërkesave që lidhen me Kapitullin 27 </w:t>
      </w:r>
      <w:r>
        <w:rPr>
          <w:rFonts w:ascii="Times New Roman" w:hAnsi="Times New Roman"/>
          <w:sz w:val="28"/>
          <w:szCs w:val="28"/>
        </w:rPr>
        <w:t>“</w:t>
      </w:r>
      <w:r w:rsidRPr="006F5B8D">
        <w:rPr>
          <w:rFonts w:ascii="Times New Roman" w:hAnsi="Times New Roman"/>
          <w:sz w:val="28"/>
          <w:szCs w:val="28"/>
        </w:rPr>
        <w:t>Mjedisi dhe Ndryshimet Klimatike</w:t>
      </w:r>
      <w:r>
        <w:rPr>
          <w:rFonts w:ascii="Times New Roman" w:hAnsi="Times New Roman"/>
          <w:sz w:val="28"/>
          <w:szCs w:val="28"/>
        </w:rPr>
        <w:t>”</w:t>
      </w:r>
      <w:r w:rsidRPr="006F5B8D">
        <w:rPr>
          <w:rFonts w:ascii="Times New Roman" w:hAnsi="Times New Roman"/>
          <w:sz w:val="28"/>
          <w:szCs w:val="28"/>
        </w:rPr>
        <w:t>, duke forcuar koherencën ndërmjet angazhimeve ndërkombëtare të Shqipërisë në kuadër të Marrëveshjes së Parisit dhe procesit të përafrimit gradual me acquis të BE-së në fushën e klimës dhe energjisë.</w:t>
      </w:r>
    </w:p>
    <w:p w14:paraId="34251D6F" w14:textId="77777777" w:rsidR="00D87C28" w:rsidRPr="00C973B6" w:rsidRDefault="00D87C28" w:rsidP="00FD3477">
      <w:pPr>
        <w:numPr>
          <w:ilvl w:val="0"/>
          <w:numId w:val="3"/>
        </w:numPr>
        <w:spacing w:before="24" w:line="240" w:lineRule="auto"/>
        <w:ind w:right="70"/>
        <w:jc w:val="both"/>
        <w:rPr>
          <w:rFonts w:ascii="Times New Roman" w:hAnsi="Times New Roman"/>
          <w:b/>
          <w:iCs/>
          <w:sz w:val="28"/>
          <w:szCs w:val="28"/>
        </w:rPr>
      </w:pPr>
      <w:r w:rsidRPr="00C973B6">
        <w:rPr>
          <w:rFonts w:ascii="Times New Roman" w:hAnsi="Times New Roman"/>
          <w:b/>
          <w:sz w:val="28"/>
          <w:szCs w:val="28"/>
        </w:rPr>
        <w:t>PËRMBLEDHJE SHPJEGUESE E PËRMBAJTJES SË PROJEKTAKTI</w:t>
      </w:r>
    </w:p>
    <w:p w14:paraId="2EEEB26B" w14:textId="761FE9F8" w:rsidR="00237B3A" w:rsidRDefault="00237B3A" w:rsidP="00CC076C">
      <w:pPr>
        <w:spacing w:after="0" w:line="240" w:lineRule="auto"/>
        <w:jc w:val="both"/>
        <w:rPr>
          <w:rFonts w:ascii="Times New Roman" w:hAnsi="Times New Roman"/>
          <w:sz w:val="28"/>
          <w:szCs w:val="28"/>
        </w:rPr>
      </w:pPr>
      <w:r w:rsidRPr="22272ABD">
        <w:rPr>
          <w:rFonts w:ascii="Times New Roman" w:hAnsi="Times New Roman"/>
          <w:sz w:val="28"/>
          <w:szCs w:val="28"/>
        </w:rPr>
        <w:t>Projekt</w:t>
      </w:r>
      <w:r w:rsidR="7C28FC71" w:rsidRPr="22272ABD">
        <w:rPr>
          <w:rFonts w:ascii="Times New Roman" w:hAnsi="Times New Roman"/>
          <w:sz w:val="28"/>
          <w:szCs w:val="28"/>
        </w:rPr>
        <w:t>akt</w:t>
      </w:r>
      <w:r w:rsidRPr="00237B3A">
        <w:rPr>
          <w:rFonts w:ascii="Times New Roman" w:hAnsi="Times New Roman"/>
          <w:sz w:val="28"/>
          <w:szCs w:val="28"/>
        </w:rPr>
        <w:t xml:space="preserve"> ka për qëllim miratimin e dokumentit Kontributi Kombëtar i Përcaktuar 3.0 (KKP 3.0) të Republikës së Shqipërisë, i cili përfaqëson instrumentin kryesor strategjik kombëtar për përcaktimin e angazhimeve të vendit në kuadër të Marrëveshjes së Parisit për periudhën </w:t>
      </w:r>
      <w:r w:rsidR="1C9611BB" w:rsidRPr="4E15232C">
        <w:rPr>
          <w:rFonts w:ascii="Times New Roman" w:hAnsi="Times New Roman"/>
          <w:sz w:val="28"/>
          <w:szCs w:val="28"/>
        </w:rPr>
        <w:t>(</w:t>
      </w:r>
      <w:r w:rsidR="1C9611BB" w:rsidRPr="480E6978">
        <w:rPr>
          <w:rFonts w:ascii="Times New Roman" w:hAnsi="Times New Roman"/>
          <w:sz w:val="28"/>
          <w:szCs w:val="28"/>
        </w:rPr>
        <w:t>20</w:t>
      </w:r>
      <w:r w:rsidR="6AF9C0B7" w:rsidRPr="480E6978">
        <w:rPr>
          <w:rFonts w:ascii="Times New Roman" w:hAnsi="Times New Roman"/>
          <w:sz w:val="28"/>
          <w:szCs w:val="28"/>
        </w:rPr>
        <w:t>02</w:t>
      </w:r>
      <w:r w:rsidR="008347A9">
        <w:rPr>
          <w:rFonts w:ascii="Times New Roman" w:hAnsi="Times New Roman"/>
          <w:sz w:val="28"/>
          <w:szCs w:val="28"/>
        </w:rPr>
        <w:t>6</w:t>
      </w:r>
      <w:r w:rsidR="1C9611BB" w:rsidRPr="723DDCC6">
        <w:rPr>
          <w:rFonts w:ascii="Times New Roman" w:hAnsi="Times New Roman"/>
          <w:sz w:val="28"/>
          <w:szCs w:val="28"/>
        </w:rPr>
        <w:t>-</w:t>
      </w:r>
      <w:r w:rsidR="1C9611BB" w:rsidRPr="4E15232C">
        <w:rPr>
          <w:rFonts w:ascii="Times New Roman" w:hAnsi="Times New Roman"/>
          <w:sz w:val="28"/>
          <w:szCs w:val="28"/>
        </w:rPr>
        <w:t>2035</w:t>
      </w:r>
      <w:r w:rsidR="1C9611BB" w:rsidRPr="2F59DC21">
        <w:rPr>
          <w:rFonts w:ascii="Times New Roman" w:hAnsi="Times New Roman"/>
          <w:sz w:val="28"/>
          <w:szCs w:val="28"/>
        </w:rPr>
        <w:t>)</w:t>
      </w:r>
      <w:r w:rsidRPr="2F59DC21">
        <w:rPr>
          <w:rFonts w:ascii="Times New Roman" w:hAnsi="Times New Roman"/>
          <w:sz w:val="28"/>
          <w:szCs w:val="28"/>
        </w:rPr>
        <w:t>,</w:t>
      </w:r>
      <w:r w:rsidRPr="00237B3A">
        <w:rPr>
          <w:rFonts w:ascii="Times New Roman" w:hAnsi="Times New Roman"/>
          <w:sz w:val="28"/>
          <w:szCs w:val="28"/>
        </w:rPr>
        <w:t xml:space="preserve"> në fushën e zbutjes dhe përshtatjes ndaj ndryshimeve klimatike</w:t>
      </w:r>
      <w:r w:rsidR="000319DC">
        <w:rPr>
          <w:rFonts w:ascii="Times New Roman" w:hAnsi="Times New Roman"/>
          <w:sz w:val="28"/>
          <w:szCs w:val="28"/>
        </w:rPr>
        <w:t xml:space="preserve">, si dhe </w:t>
      </w:r>
      <w:r w:rsidR="000319DC" w:rsidRPr="09E14641">
        <w:rPr>
          <w:rFonts w:ascii="Times New Roman" w:hAnsi="Times New Roman"/>
          <w:sz w:val="28"/>
          <w:szCs w:val="28"/>
        </w:rPr>
        <w:t>p</w:t>
      </w:r>
      <w:r w:rsidR="1E2852FF" w:rsidRPr="09E14641">
        <w:rPr>
          <w:rFonts w:ascii="Times New Roman" w:hAnsi="Times New Roman"/>
          <w:sz w:val="28"/>
          <w:szCs w:val="28"/>
        </w:rPr>
        <w:t>ë</w:t>
      </w:r>
      <w:r w:rsidR="000319DC" w:rsidRPr="09E14641">
        <w:rPr>
          <w:rFonts w:ascii="Times New Roman" w:hAnsi="Times New Roman"/>
          <w:sz w:val="28"/>
          <w:szCs w:val="28"/>
        </w:rPr>
        <w:t>r</w:t>
      </w:r>
      <w:r w:rsidR="000319DC">
        <w:rPr>
          <w:rFonts w:ascii="Times New Roman" w:hAnsi="Times New Roman"/>
          <w:sz w:val="28"/>
          <w:szCs w:val="28"/>
        </w:rPr>
        <w:t xml:space="preserve"> </w:t>
      </w:r>
      <w:r w:rsidR="00A56569">
        <w:rPr>
          <w:rFonts w:ascii="Times New Roman" w:hAnsi="Times New Roman"/>
          <w:sz w:val="28"/>
          <w:szCs w:val="28"/>
        </w:rPr>
        <w:t xml:space="preserve">forcimin e mekanizmave </w:t>
      </w:r>
      <w:r w:rsidR="00A56569" w:rsidRPr="09E14641">
        <w:rPr>
          <w:rFonts w:ascii="Times New Roman" w:hAnsi="Times New Roman"/>
          <w:sz w:val="28"/>
          <w:szCs w:val="28"/>
        </w:rPr>
        <w:t>t</w:t>
      </w:r>
      <w:r w:rsidR="1E2852FF" w:rsidRPr="09E14641">
        <w:rPr>
          <w:rFonts w:ascii="Times New Roman" w:hAnsi="Times New Roman"/>
          <w:sz w:val="28"/>
          <w:szCs w:val="28"/>
        </w:rPr>
        <w:t>ë</w:t>
      </w:r>
      <w:r w:rsidR="00A56569">
        <w:rPr>
          <w:rFonts w:ascii="Times New Roman" w:hAnsi="Times New Roman"/>
          <w:sz w:val="28"/>
          <w:szCs w:val="28"/>
        </w:rPr>
        <w:t xml:space="preserve"> zbatimit, </w:t>
      </w:r>
      <w:r w:rsidR="00A56569" w:rsidRPr="09E14641">
        <w:rPr>
          <w:rFonts w:ascii="Times New Roman" w:hAnsi="Times New Roman"/>
          <w:sz w:val="28"/>
          <w:szCs w:val="28"/>
        </w:rPr>
        <w:t>transparenc</w:t>
      </w:r>
      <w:r w:rsidR="1E2852FF" w:rsidRPr="09E14641">
        <w:rPr>
          <w:rFonts w:ascii="Times New Roman" w:hAnsi="Times New Roman"/>
          <w:sz w:val="28"/>
          <w:szCs w:val="28"/>
        </w:rPr>
        <w:t>ë</w:t>
      </w:r>
      <w:r w:rsidR="00A56569" w:rsidRPr="09E14641">
        <w:rPr>
          <w:rFonts w:ascii="Times New Roman" w:hAnsi="Times New Roman"/>
          <w:sz w:val="28"/>
          <w:szCs w:val="28"/>
        </w:rPr>
        <w:t>s</w:t>
      </w:r>
      <w:r w:rsidR="00A56569">
        <w:rPr>
          <w:rFonts w:ascii="Times New Roman" w:hAnsi="Times New Roman"/>
          <w:sz w:val="28"/>
          <w:szCs w:val="28"/>
        </w:rPr>
        <w:t xml:space="preserve"> dhe raportimit</w:t>
      </w:r>
      <w:r w:rsidRPr="00237B3A">
        <w:rPr>
          <w:rFonts w:ascii="Times New Roman" w:hAnsi="Times New Roman"/>
          <w:sz w:val="28"/>
          <w:szCs w:val="28"/>
        </w:rPr>
        <w:t>.</w:t>
      </w:r>
    </w:p>
    <w:p w14:paraId="1A93A701" w14:textId="77777777" w:rsidR="00237B3A" w:rsidRDefault="00237B3A" w:rsidP="00CC076C">
      <w:pPr>
        <w:spacing w:after="0" w:line="240" w:lineRule="auto"/>
        <w:jc w:val="both"/>
        <w:rPr>
          <w:rFonts w:ascii="Times New Roman" w:hAnsi="Times New Roman"/>
          <w:sz w:val="28"/>
          <w:szCs w:val="28"/>
        </w:rPr>
      </w:pPr>
    </w:p>
    <w:p w14:paraId="208D37CD" w14:textId="1E46B967" w:rsidR="00782298" w:rsidRDefault="003C7125" w:rsidP="00CC076C">
      <w:pPr>
        <w:spacing w:after="0" w:line="240" w:lineRule="auto"/>
        <w:jc w:val="both"/>
        <w:rPr>
          <w:rFonts w:ascii="Times New Roman" w:hAnsi="Times New Roman"/>
          <w:sz w:val="28"/>
          <w:szCs w:val="28"/>
        </w:rPr>
      </w:pPr>
      <w:r w:rsidRPr="003C7125">
        <w:rPr>
          <w:rFonts w:ascii="Times New Roman" w:hAnsi="Times New Roman"/>
          <w:sz w:val="28"/>
          <w:szCs w:val="28"/>
        </w:rPr>
        <w:t>Dokumenti KKP 3.0 përfaqëson përditësimin e radhës të Kontributit Kombëtar të Shqipërisë dhe është hartuar si rezultat i një procesi të gjerë analitik, teknik dhe konsultativ, të udhëhequr nga institucioni përgjegjës për politikat klimatike, me përfshirjen e institucioneve publike sektoriale, shoqërisë civile, komunitetit të ekspertëve dhe partnerëve zhvillimorë. Procesi i hartimit ka synuar rritjen e koherencës së politikave klimatike, forcimin e bazës analitike dhe reflektimin e zhvillimeve më të fundit në nivel kombëtar dhe ndërkombëtar.</w:t>
      </w:r>
    </w:p>
    <w:p w14:paraId="661A26F4" w14:textId="77777777" w:rsidR="003C7125" w:rsidRDefault="003C7125" w:rsidP="00CC076C">
      <w:pPr>
        <w:spacing w:after="0" w:line="240" w:lineRule="auto"/>
        <w:jc w:val="both"/>
        <w:rPr>
          <w:rFonts w:ascii="Times New Roman" w:hAnsi="Times New Roman"/>
          <w:sz w:val="28"/>
          <w:szCs w:val="28"/>
        </w:rPr>
      </w:pPr>
    </w:p>
    <w:p w14:paraId="0DDD1DF2" w14:textId="4990161A" w:rsidR="005935A2" w:rsidRDefault="007F2ECC" w:rsidP="00CC076C">
      <w:pPr>
        <w:spacing w:after="0" w:line="240" w:lineRule="auto"/>
        <w:jc w:val="both"/>
        <w:rPr>
          <w:rFonts w:ascii="Times New Roman" w:hAnsi="Times New Roman"/>
          <w:sz w:val="28"/>
          <w:szCs w:val="28"/>
        </w:rPr>
      </w:pPr>
      <w:r w:rsidRPr="007F2ECC">
        <w:rPr>
          <w:rFonts w:ascii="Times New Roman" w:hAnsi="Times New Roman"/>
          <w:sz w:val="28"/>
          <w:szCs w:val="28"/>
        </w:rPr>
        <w:lastRenderedPageBreak/>
        <w:t>Dokumenti është i strukturuar në disa kapituj tematikë, të cilët trajtojnë në mënyrë gjithëpërfshirëse kontekstin, objektivat, masat, mekanizmat e zbatimit dhe kuadrin e transparencës së KKP 3.0.</w:t>
      </w:r>
    </w:p>
    <w:p w14:paraId="3B0D4D20" w14:textId="77777777" w:rsidR="00BD0072" w:rsidRDefault="00BD0072" w:rsidP="00CC076C">
      <w:pPr>
        <w:spacing w:after="0" w:line="240" w:lineRule="auto"/>
        <w:jc w:val="both"/>
        <w:rPr>
          <w:rFonts w:ascii="Times New Roman" w:hAnsi="Times New Roman"/>
          <w:sz w:val="28"/>
          <w:szCs w:val="28"/>
        </w:rPr>
      </w:pPr>
    </w:p>
    <w:p w14:paraId="304D588B" w14:textId="52C554B8" w:rsidR="00BD0072" w:rsidRDefault="00BD0072" w:rsidP="00CC076C">
      <w:pPr>
        <w:spacing w:after="0" w:line="240" w:lineRule="auto"/>
        <w:jc w:val="both"/>
        <w:rPr>
          <w:rFonts w:ascii="Times New Roman" w:hAnsi="Times New Roman"/>
          <w:sz w:val="28"/>
          <w:szCs w:val="28"/>
        </w:rPr>
      </w:pPr>
      <w:r w:rsidRPr="00BD0072">
        <w:rPr>
          <w:rFonts w:ascii="Times New Roman" w:hAnsi="Times New Roman"/>
          <w:b/>
          <w:bCs/>
          <w:sz w:val="28"/>
          <w:szCs w:val="28"/>
        </w:rPr>
        <w:t>Kapitulli i parë</w:t>
      </w:r>
      <w:r w:rsidRPr="00BD0072">
        <w:rPr>
          <w:rFonts w:ascii="Times New Roman" w:hAnsi="Times New Roman"/>
          <w:sz w:val="28"/>
          <w:szCs w:val="28"/>
        </w:rPr>
        <w:t xml:space="preserve"> </w:t>
      </w:r>
      <w:r w:rsidR="00782595" w:rsidRPr="00782595">
        <w:rPr>
          <w:rFonts w:ascii="Times New Roman" w:hAnsi="Times New Roman"/>
          <w:sz w:val="28"/>
          <w:szCs w:val="28"/>
        </w:rPr>
        <w:t>paraqet në mënyrë sintetike objektivat kryesore të KKP 3.0, ambicien kombëtare për zbutjen e shkarkimeve të gazeve me efekt serrë, si dhe lidhjen e dokumentit me prioritetet kombëtare të zhvillimit të qëndrueshëm dhe procesin e integrimit europian. Ky kapitull shërben si hyrje orientuese për përmbajtjen dhe drejtimin strategjik të dokumentit</w:t>
      </w:r>
    </w:p>
    <w:p w14:paraId="70AF08BE" w14:textId="77777777" w:rsidR="00290786" w:rsidRDefault="00290786" w:rsidP="00CC076C">
      <w:pPr>
        <w:spacing w:after="0" w:line="240" w:lineRule="auto"/>
        <w:jc w:val="both"/>
        <w:rPr>
          <w:rFonts w:ascii="Times New Roman" w:hAnsi="Times New Roman"/>
          <w:sz w:val="28"/>
          <w:szCs w:val="28"/>
        </w:rPr>
      </w:pPr>
    </w:p>
    <w:p w14:paraId="4904DBC0" w14:textId="70F93248" w:rsidR="00290786" w:rsidRDefault="00290786" w:rsidP="00CC076C">
      <w:pPr>
        <w:spacing w:after="0" w:line="240" w:lineRule="auto"/>
        <w:jc w:val="both"/>
        <w:rPr>
          <w:rFonts w:ascii="Times New Roman" w:hAnsi="Times New Roman"/>
          <w:sz w:val="28"/>
          <w:szCs w:val="28"/>
        </w:rPr>
      </w:pPr>
      <w:r w:rsidRPr="00290786">
        <w:rPr>
          <w:rFonts w:ascii="Times New Roman" w:hAnsi="Times New Roman"/>
          <w:b/>
          <w:bCs/>
          <w:sz w:val="28"/>
          <w:szCs w:val="28"/>
        </w:rPr>
        <w:t>Kapitulli i dytë</w:t>
      </w:r>
      <w:r w:rsidRPr="00290786">
        <w:rPr>
          <w:rFonts w:ascii="Times New Roman" w:hAnsi="Times New Roman"/>
          <w:sz w:val="28"/>
          <w:szCs w:val="28"/>
        </w:rPr>
        <w:t xml:space="preserve"> </w:t>
      </w:r>
      <w:r w:rsidR="00BF59F8" w:rsidRPr="00BF59F8">
        <w:rPr>
          <w:rFonts w:ascii="Times New Roman" w:hAnsi="Times New Roman"/>
          <w:sz w:val="28"/>
          <w:szCs w:val="28"/>
        </w:rPr>
        <w:t>përshkruan procesin institucional dhe ligjor të përgatitjes së KKP 3.0, duke përfshirë bazën ligjore kombëtare për ndryshimet klimatike, rolin e institucioneve përgjegjëse dhe bashkëpunimin ndërinstitucional. Në këtë kapitull evidentohet ndërveprimi i KKP 3.0 me dokumente të tjera strategjike, në veçanti me PKEK-në e rishikuar, si dhe arsyetimi për harmonizimin metodologjik ndërmjet këtyre instrumenteve planifikuese</w:t>
      </w:r>
    </w:p>
    <w:p w14:paraId="06CD8C48" w14:textId="77777777" w:rsidR="007E3C35" w:rsidRDefault="007E3C35" w:rsidP="00CC076C">
      <w:pPr>
        <w:spacing w:after="0" w:line="240" w:lineRule="auto"/>
        <w:jc w:val="both"/>
        <w:rPr>
          <w:rFonts w:ascii="Times New Roman" w:hAnsi="Times New Roman"/>
          <w:sz w:val="28"/>
          <w:szCs w:val="28"/>
        </w:rPr>
      </w:pPr>
    </w:p>
    <w:p w14:paraId="7928C279" w14:textId="7C60E11E" w:rsidR="007E3C35" w:rsidRDefault="007E3C35" w:rsidP="00CC076C">
      <w:pPr>
        <w:spacing w:after="0" w:line="240" w:lineRule="auto"/>
        <w:jc w:val="both"/>
        <w:rPr>
          <w:rFonts w:ascii="Times New Roman" w:hAnsi="Times New Roman"/>
          <w:sz w:val="28"/>
          <w:szCs w:val="28"/>
        </w:rPr>
      </w:pPr>
      <w:r w:rsidRPr="007E3C35">
        <w:rPr>
          <w:rFonts w:ascii="Times New Roman" w:hAnsi="Times New Roman"/>
          <w:b/>
          <w:bCs/>
          <w:sz w:val="28"/>
          <w:szCs w:val="28"/>
        </w:rPr>
        <w:t xml:space="preserve">Kapitulli 3 </w:t>
      </w:r>
      <w:r w:rsidRPr="007E3C35">
        <w:rPr>
          <w:rFonts w:ascii="Times New Roman" w:hAnsi="Times New Roman"/>
          <w:sz w:val="28"/>
          <w:szCs w:val="28"/>
        </w:rPr>
        <w:t>analizon kontekstin gjeografik, socio-ekonomik, politik, mjedisor dhe institucional të Shqipërisë, duke identifikuar faktorët strukturorë që ndikojnë në nivelin dhe trajektoren e shkarkimeve të gazeve me efekt serrë, si dhe në cenueshmërinë e vendit ndaj ndikimeve të ndryshimeve klimatike. Ky kapitull siguron bazën analitike mbi të cilën ndërtohen objektivat dhe masat e KKP 3.0</w:t>
      </w:r>
    </w:p>
    <w:p w14:paraId="46A7BCDE" w14:textId="77777777" w:rsidR="00097184" w:rsidRDefault="00097184" w:rsidP="00CC076C">
      <w:pPr>
        <w:spacing w:after="0" w:line="240" w:lineRule="auto"/>
        <w:jc w:val="both"/>
        <w:rPr>
          <w:rFonts w:ascii="Times New Roman" w:hAnsi="Times New Roman"/>
          <w:sz w:val="28"/>
          <w:szCs w:val="28"/>
        </w:rPr>
      </w:pPr>
    </w:p>
    <w:p w14:paraId="66C1CFDB" w14:textId="1B7661E2" w:rsidR="00097184" w:rsidRDefault="00097184" w:rsidP="00CC076C">
      <w:pPr>
        <w:spacing w:after="0" w:line="240" w:lineRule="auto"/>
        <w:jc w:val="both"/>
        <w:rPr>
          <w:rFonts w:ascii="Times New Roman" w:hAnsi="Times New Roman"/>
          <w:sz w:val="28"/>
          <w:szCs w:val="28"/>
        </w:rPr>
      </w:pPr>
      <w:r w:rsidRPr="00097184">
        <w:rPr>
          <w:rFonts w:ascii="Times New Roman" w:hAnsi="Times New Roman"/>
          <w:b/>
          <w:bCs/>
          <w:sz w:val="28"/>
          <w:szCs w:val="28"/>
        </w:rPr>
        <w:t>Kapitulli 4 Zbutja</w:t>
      </w:r>
      <w:r w:rsidRPr="00097184">
        <w:rPr>
          <w:rFonts w:ascii="Times New Roman" w:hAnsi="Times New Roman"/>
          <w:sz w:val="28"/>
          <w:szCs w:val="28"/>
        </w:rPr>
        <w:t xml:space="preserve"> paraqet në mënyrë të integruar objektivin kombëtar për kufizimin e rritjes së shkarkimeve të gazeve me efekt serrë deri në vitin 2035 dhe shpjegon se si ky objektiv arrihet në kushtet e rritjes ekonomike dhe transformimit strukturor të ekonomisë shqiptare. Dokumenti lidh objektivin e zbutjes me projeksionet ekonomike dhe energjetike të Planit Kombëtar të Energjisë dhe Klimës, duke përdorur si skenar referencë trajektoren “me masa shtesë”, e cila reflekton zbatimin e politikave ekzistuese dhe të planifikuara në sektorët kryesorë të ekonomisë. Përmes analizës së projeksioneve të shkarkimeve dhe përthithjeve të gazeve me efekt serrë, dokumenti demonstron ndikimin e rritjes së kërkesës për energji, zgjerimit të transportit, zhvillimit industrial dhe shërbimeve, si dhe rolin zbutës të investimeve në energjinë e rinovueshme, efiçencën e energjisë, elektrifikimin dhe menaxhimin e qëndrueshëm të burimeve natyrore. Krahasimi me objektivin e mëparshëm tregon një përmirësim metodologjik dhe rritje të ambicies, duke kaluar nga një qasje e bazuar në skenarë hipotetikë drejt një reference historike të verifikueshme, çka rrit transparencën dhe krahasueshmërinë e angazhimit. Dimensioni ekonomik i masave të zbutjes shpjegohet më tej përmes përshkrimit të veprimeve sektoriale dhe vlerësimeve orientuese të kostove, të pasqyruara në tabela, të cilat tregojnë se KKP 3.0 shërben si dokument orientues për investimet publike dhe private, pa krijuar një buxhet të </w:t>
      </w:r>
      <w:r w:rsidRPr="00097184">
        <w:rPr>
          <w:rFonts w:ascii="Times New Roman" w:hAnsi="Times New Roman"/>
          <w:sz w:val="28"/>
          <w:szCs w:val="28"/>
        </w:rPr>
        <w:lastRenderedPageBreak/>
        <w:t>veçantë, por duke u mbështetur në kostimet e dokumenteve strategjike ekzistuese, në veçanti PKEK-në.</w:t>
      </w:r>
    </w:p>
    <w:p w14:paraId="4754DE92" w14:textId="77777777" w:rsidR="00176B0A" w:rsidRDefault="00176B0A" w:rsidP="00CC076C">
      <w:pPr>
        <w:spacing w:after="0" w:line="240" w:lineRule="auto"/>
        <w:jc w:val="both"/>
        <w:rPr>
          <w:rFonts w:ascii="Times New Roman" w:hAnsi="Times New Roman"/>
          <w:sz w:val="28"/>
          <w:szCs w:val="28"/>
        </w:rPr>
      </w:pPr>
    </w:p>
    <w:p w14:paraId="67D6E198" w14:textId="0A0D08CC" w:rsidR="00176B0A" w:rsidRDefault="00176B0A" w:rsidP="00CC076C">
      <w:pPr>
        <w:spacing w:after="0" w:line="240" w:lineRule="auto"/>
        <w:jc w:val="both"/>
        <w:rPr>
          <w:rFonts w:ascii="Times New Roman" w:hAnsi="Times New Roman"/>
          <w:sz w:val="28"/>
          <w:szCs w:val="28"/>
        </w:rPr>
      </w:pPr>
      <w:r w:rsidRPr="00176B0A">
        <w:rPr>
          <w:rFonts w:ascii="Times New Roman" w:hAnsi="Times New Roman"/>
          <w:b/>
          <w:bCs/>
          <w:sz w:val="28"/>
          <w:szCs w:val="28"/>
        </w:rPr>
        <w:t>Kapitulli 5 (Përshtatja)</w:t>
      </w:r>
      <w:r w:rsidRPr="00176B0A">
        <w:rPr>
          <w:rFonts w:ascii="Times New Roman" w:hAnsi="Times New Roman"/>
          <w:sz w:val="28"/>
          <w:szCs w:val="28"/>
        </w:rPr>
        <w:t xml:space="preserve"> trajton në mënyrë të strukturuar rreziqet, ndikimet dhe cenueshmërinë nga ndryshimet klimatike në sektorët prioritarë të zhvillimit ekonomik dhe territorial të vendit, duke i lidhur këto analiza drejtpërdrejt me implikimet ekonomike dhe sociale të ndryshimeve klimatike. Dokumenti paraqet një analizë të detajuar të ndryshueshmërisë klimatike dhe të ndikimeve të saj mbi bujqësinë, pyjet dhe kullotat, turizmin, energjinë, transportin dhe zhvillimin urban, duke evidentuar kostot potenciale të mosveprimit dhe nevojën për ndërhyrje të synuara. Mbi këtë bazë, paraqitet një portofol masash përshtatëse, </w:t>
      </w:r>
      <w:r w:rsidR="005D69AC" w:rsidRPr="005D69AC">
        <w:rPr>
          <w:rFonts w:ascii="Times New Roman" w:hAnsi="Times New Roman"/>
          <w:sz w:val="28"/>
          <w:szCs w:val="28"/>
        </w:rPr>
        <w:t>të identifikuara në përputhje me Planin Kombëtar të Përshtatjes</w:t>
      </w:r>
      <w:r w:rsidR="005D69AC">
        <w:rPr>
          <w:rFonts w:ascii="Times New Roman" w:hAnsi="Times New Roman"/>
          <w:sz w:val="28"/>
          <w:szCs w:val="28"/>
        </w:rPr>
        <w:t xml:space="preserve"> (PKP) </w:t>
      </w:r>
      <w:r w:rsidRPr="00176B0A">
        <w:rPr>
          <w:rFonts w:ascii="Times New Roman" w:hAnsi="Times New Roman"/>
          <w:sz w:val="28"/>
          <w:szCs w:val="28"/>
        </w:rPr>
        <w:t xml:space="preserve">që përfshin ndërhyrje institucionale, natyrore dhe infrastrukturore, të strukturuara në mënyrë të tillë që të mbështesin rritjen e </w:t>
      </w:r>
      <w:r w:rsidR="31E6E314" w:rsidRPr="09E14641">
        <w:rPr>
          <w:rFonts w:ascii="Times New Roman" w:hAnsi="Times New Roman"/>
          <w:sz w:val="28"/>
          <w:szCs w:val="28"/>
        </w:rPr>
        <w:t>qendrueshm</w:t>
      </w:r>
      <w:r w:rsidR="1E2852FF" w:rsidRPr="09E14641">
        <w:rPr>
          <w:rFonts w:ascii="Times New Roman" w:hAnsi="Times New Roman"/>
          <w:sz w:val="28"/>
          <w:szCs w:val="28"/>
        </w:rPr>
        <w:t>ë</w:t>
      </w:r>
      <w:r w:rsidR="31E6E314" w:rsidRPr="09E14641">
        <w:rPr>
          <w:rFonts w:ascii="Times New Roman" w:hAnsi="Times New Roman"/>
          <w:sz w:val="28"/>
          <w:szCs w:val="28"/>
        </w:rPr>
        <w:t>ris</w:t>
      </w:r>
      <w:r w:rsidR="1E2852FF" w:rsidRPr="09E14641">
        <w:rPr>
          <w:rFonts w:ascii="Times New Roman" w:hAnsi="Times New Roman"/>
          <w:sz w:val="28"/>
          <w:szCs w:val="28"/>
        </w:rPr>
        <w:t>ë</w:t>
      </w:r>
      <w:r w:rsidRPr="00176B0A">
        <w:rPr>
          <w:rFonts w:ascii="Times New Roman" w:hAnsi="Times New Roman"/>
          <w:sz w:val="28"/>
          <w:szCs w:val="28"/>
        </w:rPr>
        <w:t xml:space="preserve"> ekonomike dhe mbrojtjen e investimeve publike dhe private. Masat shoqërohen me vlerësime orientuese të kostove dhe horizonte kohore zbatimi, të pasqyruara në tabela sipas sektorëve dhe njësive vendore, duke e lidhur qartësisht përshtatjen ndaj ndryshimeve klimatike me planifikimin ekonomik, zhvillimin lokal dhe menaxhimin e rrezikut klimatik në nivel kombëtar dhe vendor.</w:t>
      </w:r>
      <w:r w:rsidR="00C0577B">
        <w:rPr>
          <w:rFonts w:ascii="Times New Roman" w:hAnsi="Times New Roman"/>
          <w:sz w:val="28"/>
          <w:szCs w:val="28"/>
        </w:rPr>
        <w:t xml:space="preserve"> </w:t>
      </w:r>
    </w:p>
    <w:p w14:paraId="6A98317D" w14:textId="77777777" w:rsidR="00C0577B" w:rsidRDefault="00C0577B" w:rsidP="00CC076C">
      <w:pPr>
        <w:spacing w:after="0" w:line="240" w:lineRule="auto"/>
        <w:jc w:val="both"/>
        <w:rPr>
          <w:rFonts w:ascii="Times New Roman" w:hAnsi="Times New Roman"/>
          <w:sz w:val="28"/>
          <w:szCs w:val="28"/>
        </w:rPr>
      </w:pPr>
    </w:p>
    <w:p w14:paraId="48244031" w14:textId="0912D0CE" w:rsidR="00C0577B" w:rsidRDefault="00C0577B" w:rsidP="00CC076C">
      <w:pPr>
        <w:spacing w:after="0" w:line="240" w:lineRule="auto"/>
        <w:jc w:val="both"/>
        <w:rPr>
          <w:rFonts w:ascii="Times New Roman" w:hAnsi="Times New Roman"/>
          <w:sz w:val="28"/>
          <w:szCs w:val="28"/>
        </w:rPr>
      </w:pPr>
      <w:r w:rsidRPr="00C0577B">
        <w:rPr>
          <w:rFonts w:ascii="Times New Roman" w:hAnsi="Times New Roman"/>
          <w:b/>
          <w:bCs/>
          <w:sz w:val="28"/>
          <w:szCs w:val="28"/>
        </w:rPr>
        <w:t>Kapitulli 6</w:t>
      </w:r>
      <w:r>
        <w:rPr>
          <w:rFonts w:ascii="Times New Roman" w:hAnsi="Times New Roman"/>
          <w:sz w:val="28"/>
          <w:szCs w:val="28"/>
        </w:rPr>
        <w:t xml:space="preserve"> </w:t>
      </w:r>
      <w:r w:rsidRPr="00C0577B">
        <w:rPr>
          <w:rFonts w:ascii="Times New Roman" w:hAnsi="Times New Roman"/>
          <w:sz w:val="28"/>
          <w:szCs w:val="28"/>
        </w:rPr>
        <w:t>paraqet informacionin shpjegues të kërkuar sipas Kornizës së Përmirësuar të Transparencës të Marrëveshjes së Parisit. Ky kapitull synon të sigurojë qartësi metodologjike, krahasueshmëri dhe besueshmëri të angazhimeve të Shqipërisë në kuadër të KKP 3.0, duke përcaktuar treguesit dhe elementet kryesore për monitorimin, raportimin dhe vlerësimin e progresit të zbatimit të dokumentit</w:t>
      </w:r>
    </w:p>
    <w:p w14:paraId="368B7AAE" w14:textId="2FFFE01B" w:rsidR="00894802" w:rsidRDefault="00894802" w:rsidP="00894802">
      <w:pPr>
        <w:spacing w:after="0" w:line="240" w:lineRule="auto"/>
        <w:jc w:val="both"/>
        <w:rPr>
          <w:rFonts w:ascii="Times New Roman" w:hAnsi="Times New Roman"/>
          <w:sz w:val="28"/>
          <w:szCs w:val="28"/>
        </w:rPr>
      </w:pPr>
      <w:r w:rsidRPr="00894802">
        <w:rPr>
          <w:rFonts w:ascii="Times New Roman" w:hAnsi="Times New Roman"/>
          <w:sz w:val="28"/>
          <w:szCs w:val="28"/>
        </w:rPr>
        <w:t>Dokumenti shoqërohet me referenca teknike dhe informacion mbështetës, të cilat pasqyrojnë burimet e të dhënave, metodologjitë e përdorura dhe dokumentet strategjike kombëtare dhe ndërkombëtare që kanë informuar përgatitjen e KKP 3.0.</w:t>
      </w:r>
      <w:r>
        <w:rPr>
          <w:rFonts w:ascii="Times New Roman" w:hAnsi="Times New Roman"/>
          <w:sz w:val="28"/>
          <w:szCs w:val="28"/>
        </w:rPr>
        <w:t xml:space="preserve"> </w:t>
      </w:r>
    </w:p>
    <w:p w14:paraId="28CD5727" w14:textId="77777777" w:rsidR="00894802" w:rsidRPr="00894802" w:rsidRDefault="00894802" w:rsidP="00894802">
      <w:pPr>
        <w:spacing w:after="0" w:line="240" w:lineRule="auto"/>
        <w:jc w:val="both"/>
        <w:rPr>
          <w:rFonts w:ascii="Times New Roman" w:hAnsi="Times New Roman"/>
          <w:sz w:val="28"/>
          <w:szCs w:val="28"/>
        </w:rPr>
      </w:pPr>
    </w:p>
    <w:p w14:paraId="1FEE267A" w14:textId="1030CFEF" w:rsidR="00894802" w:rsidRPr="00894802" w:rsidRDefault="00894802" w:rsidP="00894802">
      <w:pPr>
        <w:spacing w:after="0" w:line="240" w:lineRule="auto"/>
        <w:jc w:val="both"/>
        <w:rPr>
          <w:rFonts w:ascii="Times New Roman" w:hAnsi="Times New Roman"/>
          <w:sz w:val="28"/>
          <w:szCs w:val="28"/>
        </w:rPr>
      </w:pPr>
      <w:r w:rsidRPr="00894802">
        <w:rPr>
          <w:rFonts w:ascii="Times New Roman" w:hAnsi="Times New Roman"/>
          <w:sz w:val="28"/>
          <w:szCs w:val="28"/>
        </w:rPr>
        <w:t>Në tërësi, KKP 3.0 përfaqëson një dokument strategjik gjithëpërfshirës dhe të konsoliduar, i cili përkthen angazhimet ndërkombëtare të Shqipërisë për veprim klimatik në objektiva, masa dhe mekanizma konkretë zbatimi, duke krijuar një bazë të qartë për miratimin, zbatimin, monitorimin dhe raportimin e politikave klimatike për periudhën 202</w:t>
      </w:r>
      <w:r w:rsidR="008347A9">
        <w:rPr>
          <w:rFonts w:ascii="Times New Roman" w:hAnsi="Times New Roman"/>
          <w:sz w:val="28"/>
          <w:szCs w:val="28"/>
        </w:rPr>
        <w:t>6</w:t>
      </w:r>
      <w:r w:rsidRPr="00894802">
        <w:rPr>
          <w:rFonts w:ascii="Times New Roman" w:hAnsi="Times New Roman"/>
          <w:sz w:val="28"/>
          <w:szCs w:val="28"/>
        </w:rPr>
        <w:t>–2035, si dhe për rritjen graduale të ambicies klimatike në përputhje me ciklin e Marrëveshjes së Parisit.</w:t>
      </w:r>
    </w:p>
    <w:p w14:paraId="4217C650" w14:textId="77777777" w:rsidR="00367773" w:rsidRPr="00C973B6" w:rsidRDefault="00367773" w:rsidP="00D87C28">
      <w:pPr>
        <w:spacing w:after="0" w:line="240" w:lineRule="auto"/>
        <w:jc w:val="both"/>
        <w:rPr>
          <w:rFonts w:ascii="Times New Roman" w:hAnsi="Times New Roman"/>
          <w:sz w:val="28"/>
          <w:szCs w:val="28"/>
        </w:rPr>
      </w:pPr>
    </w:p>
    <w:p w14:paraId="251FD5B0" w14:textId="77777777" w:rsidR="00D87C28" w:rsidRPr="00C973B6" w:rsidRDefault="00D87C28" w:rsidP="00D87C28">
      <w:pPr>
        <w:spacing w:after="0" w:line="240" w:lineRule="auto"/>
        <w:jc w:val="both"/>
        <w:rPr>
          <w:rFonts w:ascii="Times New Roman" w:hAnsi="Times New Roman"/>
          <w:sz w:val="28"/>
          <w:szCs w:val="28"/>
        </w:rPr>
      </w:pPr>
    </w:p>
    <w:p w14:paraId="5155869F" w14:textId="77777777" w:rsidR="00D87C28" w:rsidRDefault="00D87C28" w:rsidP="00FD3477">
      <w:pPr>
        <w:numPr>
          <w:ilvl w:val="0"/>
          <w:numId w:val="3"/>
        </w:numPr>
        <w:spacing w:after="0" w:line="240" w:lineRule="auto"/>
        <w:contextualSpacing/>
        <w:jc w:val="both"/>
        <w:rPr>
          <w:rFonts w:ascii="Times New Roman" w:eastAsia="Times New Roman" w:hAnsi="Times New Roman"/>
          <w:b/>
          <w:sz w:val="28"/>
          <w:szCs w:val="28"/>
        </w:rPr>
      </w:pPr>
      <w:r w:rsidRPr="00C973B6">
        <w:rPr>
          <w:rFonts w:ascii="Times New Roman" w:eastAsia="Times New Roman" w:hAnsi="Times New Roman"/>
          <w:b/>
          <w:sz w:val="28"/>
          <w:szCs w:val="28"/>
        </w:rPr>
        <w:t>INSTITUCIONET DHE ORGANET QË NGARKOHEN PËR ZBATIMIN E AKTIT</w:t>
      </w:r>
    </w:p>
    <w:p w14:paraId="591A58C1" w14:textId="77777777" w:rsidR="00383B17" w:rsidRDefault="00383B17" w:rsidP="00383B17">
      <w:pPr>
        <w:spacing w:after="0" w:line="240" w:lineRule="auto"/>
        <w:contextualSpacing/>
        <w:jc w:val="both"/>
        <w:rPr>
          <w:rFonts w:ascii="Times New Roman" w:eastAsia="Times New Roman" w:hAnsi="Times New Roman"/>
          <w:b/>
          <w:sz w:val="28"/>
          <w:szCs w:val="28"/>
        </w:rPr>
      </w:pPr>
    </w:p>
    <w:p w14:paraId="62CBB988" w14:textId="18BB26B4" w:rsidR="00383B17" w:rsidRPr="00FF04EF" w:rsidRDefault="00383B17" w:rsidP="00383B17">
      <w:pPr>
        <w:spacing w:after="0" w:line="240" w:lineRule="auto"/>
        <w:contextualSpacing/>
        <w:jc w:val="both"/>
        <w:rPr>
          <w:rFonts w:ascii="Times New Roman" w:eastAsia="Times New Roman" w:hAnsi="Times New Roman"/>
          <w:bCs/>
          <w:sz w:val="28"/>
          <w:szCs w:val="28"/>
        </w:rPr>
      </w:pPr>
      <w:r w:rsidRPr="00FF04EF">
        <w:rPr>
          <w:rFonts w:ascii="Times New Roman" w:eastAsia="Times New Roman" w:hAnsi="Times New Roman"/>
          <w:bCs/>
          <w:sz w:val="28"/>
          <w:szCs w:val="28"/>
        </w:rPr>
        <w:lastRenderedPageBreak/>
        <w:t xml:space="preserve">Për zbatimin e këtij projektvendimi ngarkohen institucionet qendrore dhe vendore që kanë rol të drejtpërdrejtë në planifikimin, koordinimin dhe </w:t>
      </w:r>
      <w:r>
        <w:rPr>
          <w:rFonts w:ascii="Times New Roman" w:eastAsia="Times New Roman" w:hAnsi="Times New Roman"/>
          <w:bCs/>
          <w:sz w:val="28"/>
          <w:szCs w:val="28"/>
        </w:rPr>
        <w:t>zbatimin</w:t>
      </w:r>
      <w:r w:rsidRPr="00FF04EF">
        <w:rPr>
          <w:rFonts w:ascii="Times New Roman" w:eastAsia="Times New Roman" w:hAnsi="Times New Roman"/>
          <w:bCs/>
          <w:sz w:val="28"/>
          <w:szCs w:val="28"/>
        </w:rPr>
        <w:t xml:space="preserve"> e </w:t>
      </w:r>
      <w:r w:rsidR="0032361A">
        <w:rPr>
          <w:rFonts w:ascii="Times New Roman" w:eastAsia="Times New Roman" w:hAnsi="Times New Roman"/>
          <w:bCs/>
          <w:sz w:val="28"/>
          <w:szCs w:val="28"/>
        </w:rPr>
        <w:t>angaz</w:t>
      </w:r>
      <w:r w:rsidR="00AC5742">
        <w:rPr>
          <w:rFonts w:ascii="Times New Roman" w:eastAsia="Times New Roman" w:hAnsi="Times New Roman"/>
          <w:bCs/>
          <w:sz w:val="28"/>
          <w:szCs w:val="28"/>
        </w:rPr>
        <w:t xml:space="preserve">himeve </w:t>
      </w:r>
      <w:r w:rsidR="00AC5742" w:rsidRPr="09E14641">
        <w:rPr>
          <w:rFonts w:ascii="Times New Roman" w:eastAsia="Times New Roman" w:hAnsi="Times New Roman"/>
          <w:sz w:val="28"/>
          <w:szCs w:val="28"/>
        </w:rPr>
        <w:t>t</w:t>
      </w:r>
      <w:r w:rsidR="1E2852FF" w:rsidRPr="09E14641">
        <w:rPr>
          <w:rFonts w:ascii="Times New Roman" w:eastAsia="Times New Roman" w:hAnsi="Times New Roman"/>
          <w:sz w:val="28"/>
          <w:szCs w:val="28"/>
        </w:rPr>
        <w:t>ë</w:t>
      </w:r>
      <w:r w:rsidR="00AC5742" w:rsidRPr="09E14641">
        <w:rPr>
          <w:rFonts w:ascii="Times New Roman" w:eastAsia="Times New Roman" w:hAnsi="Times New Roman"/>
          <w:sz w:val="28"/>
          <w:szCs w:val="28"/>
        </w:rPr>
        <w:t xml:space="preserve"> Shqip</w:t>
      </w:r>
      <w:r w:rsidR="1E2852FF" w:rsidRPr="09E14641">
        <w:rPr>
          <w:rFonts w:ascii="Times New Roman" w:eastAsia="Times New Roman" w:hAnsi="Times New Roman"/>
          <w:sz w:val="28"/>
          <w:szCs w:val="28"/>
        </w:rPr>
        <w:t>ë</w:t>
      </w:r>
      <w:r w:rsidR="00AC5742" w:rsidRPr="09E14641">
        <w:rPr>
          <w:rFonts w:ascii="Times New Roman" w:eastAsia="Times New Roman" w:hAnsi="Times New Roman"/>
          <w:sz w:val="28"/>
          <w:szCs w:val="28"/>
        </w:rPr>
        <w:t>ris</w:t>
      </w:r>
      <w:r w:rsidR="1E2852FF" w:rsidRPr="09E14641">
        <w:rPr>
          <w:rFonts w:ascii="Times New Roman" w:eastAsia="Times New Roman" w:hAnsi="Times New Roman"/>
          <w:sz w:val="28"/>
          <w:szCs w:val="28"/>
        </w:rPr>
        <w:t>ë</w:t>
      </w:r>
      <w:r w:rsidR="00AC5742" w:rsidRPr="09E14641">
        <w:rPr>
          <w:rFonts w:ascii="Times New Roman" w:eastAsia="Times New Roman" w:hAnsi="Times New Roman"/>
          <w:sz w:val="28"/>
          <w:szCs w:val="28"/>
        </w:rPr>
        <w:t xml:space="preserve"> p</w:t>
      </w:r>
      <w:r w:rsidR="1E2852FF" w:rsidRPr="09E14641">
        <w:rPr>
          <w:rFonts w:ascii="Times New Roman" w:eastAsia="Times New Roman" w:hAnsi="Times New Roman"/>
          <w:sz w:val="28"/>
          <w:szCs w:val="28"/>
        </w:rPr>
        <w:t>ë</w:t>
      </w:r>
      <w:r w:rsidR="00AC5742" w:rsidRPr="09E14641">
        <w:rPr>
          <w:rFonts w:ascii="Times New Roman" w:eastAsia="Times New Roman" w:hAnsi="Times New Roman"/>
          <w:sz w:val="28"/>
          <w:szCs w:val="28"/>
        </w:rPr>
        <w:t xml:space="preserve">r </w:t>
      </w:r>
      <w:r w:rsidR="00AC5742">
        <w:rPr>
          <w:rFonts w:ascii="Times New Roman" w:eastAsia="Times New Roman" w:hAnsi="Times New Roman"/>
          <w:bCs/>
          <w:sz w:val="28"/>
          <w:szCs w:val="28"/>
        </w:rPr>
        <w:t xml:space="preserve">zbutjen e ndyshimeve klimatike dhe </w:t>
      </w:r>
      <w:r w:rsidR="00AC5742" w:rsidRPr="09E14641">
        <w:rPr>
          <w:rFonts w:ascii="Times New Roman" w:eastAsia="Times New Roman" w:hAnsi="Times New Roman"/>
          <w:sz w:val="28"/>
          <w:szCs w:val="28"/>
        </w:rPr>
        <w:t>p</w:t>
      </w:r>
      <w:r w:rsidR="1E2852FF" w:rsidRPr="09E14641">
        <w:rPr>
          <w:rFonts w:ascii="Times New Roman" w:eastAsia="Times New Roman" w:hAnsi="Times New Roman"/>
          <w:sz w:val="28"/>
          <w:szCs w:val="28"/>
        </w:rPr>
        <w:t>ë</w:t>
      </w:r>
      <w:r w:rsidR="00AC5742" w:rsidRPr="09E14641">
        <w:rPr>
          <w:rFonts w:ascii="Times New Roman" w:eastAsia="Times New Roman" w:hAnsi="Times New Roman"/>
          <w:sz w:val="28"/>
          <w:szCs w:val="28"/>
        </w:rPr>
        <w:t>rshtatjen</w:t>
      </w:r>
      <w:r w:rsidR="00AC5742">
        <w:rPr>
          <w:rFonts w:ascii="Times New Roman" w:eastAsia="Times New Roman" w:hAnsi="Times New Roman"/>
          <w:bCs/>
          <w:sz w:val="28"/>
          <w:szCs w:val="28"/>
        </w:rPr>
        <w:t xml:space="preserve"> ndaj ndikimeve </w:t>
      </w:r>
      <w:r w:rsidR="00AC5742" w:rsidRPr="09E14641">
        <w:rPr>
          <w:rFonts w:ascii="Times New Roman" w:eastAsia="Times New Roman" w:hAnsi="Times New Roman"/>
          <w:sz w:val="28"/>
          <w:szCs w:val="28"/>
        </w:rPr>
        <w:t>t</w:t>
      </w:r>
      <w:r w:rsidR="1E2852FF" w:rsidRPr="09E14641">
        <w:rPr>
          <w:rFonts w:ascii="Times New Roman" w:eastAsia="Times New Roman" w:hAnsi="Times New Roman"/>
          <w:sz w:val="28"/>
          <w:szCs w:val="28"/>
        </w:rPr>
        <w:t>ë</w:t>
      </w:r>
      <w:r w:rsidR="00AC5742">
        <w:rPr>
          <w:rFonts w:ascii="Times New Roman" w:eastAsia="Times New Roman" w:hAnsi="Times New Roman"/>
          <w:bCs/>
          <w:sz w:val="28"/>
          <w:szCs w:val="28"/>
        </w:rPr>
        <w:t xml:space="preserve"> tyre</w:t>
      </w:r>
      <w:r w:rsidRPr="00FF04EF">
        <w:rPr>
          <w:rFonts w:ascii="Times New Roman" w:eastAsia="Times New Roman" w:hAnsi="Times New Roman"/>
          <w:bCs/>
          <w:sz w:val="28"/>
          <w:szCs w:val="28"/>
        </w:rPr>
        <w:t xml:space="preserve">. Institucioni kryesor përgjegjës për drejtimin dhe koordinimin e procesit mbetet Ministria përgjegjëse për mjedisin, </w:t>
      </w:r>
      <w:r w:rsidR="0083231B">
        <w:rPr>
          <w:rFonts w:ascii="Times New Roman" w:eastAsia="Times New Roman" w:hAnsi="Times New Roman"/>
          <w:bCs/>
          <w:sz w:val="28"/>
          <w:szCs w:val="28"/>
        </w:rPr>
        <w:t xml:space="preserve">e cila siguron koordinimin </w:t>
      </w:r>
      <w:r w:rsidR="0083231B" w:rsidRPr="09E14641">
        <w:rPr>
          <w:rFonts w:ascii="Times New Roman" w:eastAsia="Times New Roman" w:hAnsi="Times New Roman"/>
          <w:sz w:val="28"/>
          <w:szCs w:val="28"/>
        </w:rPr>
        <w:t>nd</w:t>
      </w:r>
      <w:r w:rsidR="1E2852FF" w:rsidRPr="09E14641">
        <w:rPr>
          <w:rFonts w:ascii="Times New Roman" w:eastAsia="Times New Roman" w:hAnsi="Times New Roman"/>
          <w:sz w:val="28"/>
          <w:szCs w:val="28"/>
        </w:rPr>
        <w:t>ë</w:t>
      </w:r>
      <w:r w:rsidR="0083231B" w:rsidRPr="09E14641">
        <w:rPr>
          <w:rFonts w:ascii="Times New Roman" w:eastAsia="Times New Roman" w:hAnsi="Times New Roman"/>
          <w:sz w:val="28"/>
          <w:szCs w:val="28"/>
        </w:rPr>
        <w:t>rinstitucional</w:t>
      </w:r>
      <w:r w:rsidR="0083231B">
        <w:rPr>
          <w:rFonts w:ascii="Times New Roman" w:eastAsia="Times New Roman" w:hAnsi="Times New Roman"/>
          <w:bCs/>
          <w:sz w:val="28"/>
          <w:szCs w:val="28"/>
        </w:rPr>
        <w:t xml:space="preserve">, ndjekjen e zbatimit </w:t>
      </w:r>
      <w:r w:rsidR="0083231B" w:rsidRPr="09E14641">
        <w:rPr>
          <w:rFonts w:ascii="Times New Roman" w:eastAsia="Times New Roman" w:hAnsi="Times New Roman"/>
          <w:sz w:val="28"/>
          <w:szCs w:val="28"/>
        </w:rPr>
        <w:t>t</w:t>
      </w:r>
      <w:r w:rsidR="1E2852FF" w:rsidRPr="09E14641">
        <w:rPr>
          <w:rFonts w:ascii="Times New Roman" w:eastAsia="Times New Roman" w:hAnsi="Times New Roman"/>
          <w:sz w:val="28"/>
          <w:szCs w:val="28"/>
        </w:rPr>
        <w:t>ë</w:t>
      </w:r>
      <w:r w:rsidR="0083231B">
        <w:rPr>
          <w:rFonts w:ascii="Times New Roman" w:eastAsia="Times New Roman" w:hAnsi="Times New Roman"/>
          <w:bCs/>
          <w:sz w:val="28"/>
          <w:szCs w:val="28"/>
        </w:rPr>
        <w:t xml:space="preserve"> dokumentit KKP 3.0 dhe </w:t>
      </w:r>
      <w:r w:rsidR="0083231B" w:rsidRPr="09E14641">
        <w:rPr>
          <w:rFonts w:ascii="Times New Roman" w:eastAsia="Times New Roman" w:hAnsi="Times New Roman"/>
          <w:sz w:val="28"/>
          <w:szCs w:val="28"/>
        </w:rPr>
        <w:t>p</w:t>
      </w:r>
      <w:r w:rsidR="1E2852FF" w:rsidRPr="09E14641">
        <w:rPr>
          <w:rFonts w:ascii="Times New Roman" w:eastAsia="Times New Roman" w:hAnsi="Times New Roman"/>
          <w:sz w:val="28"/>
          <w:szCs w:val="28"/>
        </w:rPr>
        <w:t>ë</w:t>
      </w:r>
      <w:r w:rsidR="0083231B" w:rsidRPr="09E14641">
        <w:rPr>
          <w:rFonts w:ascii="Times New Roman" w:eastAsia="Times New Roman" w:hAnsi="Times New Roman"/>
          <w:sz w:val="28"/>
          <w:szCs w:val="28"/>
        </w:rPr>
        <w:t>rmbushjen</w:t>
      </w:r>
      <w:r w:rsidR="0083231B">
        <w:rPr>
          <w:rFonts w:ascii="Times New Roman" w:eastAsia="Times New Roman" w:hAnsi="Times New Roman"/>
          <w:bCs/>
          <w:sz w:val="28"/>
          <w:szCs w:val="28"/>
        </w:rPr>
        <w:t xml:space="preserve"> e detyrimeve </w:t>
      </w:r>
      <w:r w:rsidR="0083231B" w:rsidRPr="09E14641">
        <w:rPr>
          <w:rFonts w:ascii="Times New Roman" w:eastAsia="Times New Roman" w:hAnsi="Times New Roman"/>
          <w:sz w:val="28"/>
          <w:szCs w:val="28"/>
        </w:rPr>
        <w:t>t</w:t>
      </w:r>
      <w:r w:rsidR="1E2852FF" w:rsidRPr="09E14641">
        <w:rPr>
          <w:rFonts w:ascii="Times New Roman" w:eastAsia="Times New Roman" w:hAnsi="Times New Roman"/>
          <w:sz w:val="28"/>
          <w:szCs w:val="28"/>
        </w:rPr>
        <w:t>ë</w:t>
      </w:r>
      <w:r w:rsidR="0083231B">
        <w:rPr>
          <w:rFonts w:ascii="Times New Roman" w:eastAsia="Times New Roman" w:hAnsi="Times New Roman"/>
          <w:bCs/>
          <w:sz w:val="28"/>
          <w:szCs w:val="28"/>
        </w:rPr>
        <w:t xml:space="preserve"> raportimit </w:t>
      </w:r>
      <w:r w:rsidR="0083231B" w:rsidRPr="09E14641">
        <w:rPr>
          <w:rFonts w:ascii="Times New Roman" w:eastAsia="Times New Roman" w:hAnsi="Times New Roman"/>
          <w:sz w:val="28"/>
          <w:szCs w:val="28"/>
        </w:rPr>
        <w:t>komb</w:t>
      </w:r>
      <w:r w:rsidR="1E2852FF" w:rsidRPr="09E14641">
        <w:rPr>
          <w:rFonts w:ascii="Times New Roman" w:eastAsia="Times New Roman" w:hAnsi="Times New Roman"/>
          <w:sz w:val="28"/>
          <w:szCs w:val="28"/>
        </w:rPr>
        <w:t>ë</w:t>
      </w:r>
      <w:r w:rsidR="0083231B" w:rsidRPr="09E14641">
        <w:rPr>
          <w:rFonts w:ascii="Times New Roman" w:eastAsia="Times New Roman" w:hAnsi="Times New Roman"/>
          <w:sz w:val="28"/>
          <w:szCs w:val="28"/>
        </w:rPr>
        <w:t>tar</w:t>
      </w:r>
      <w:r w:rsidR="0083231B">
        <w:rPr>
          <w:rFonts w:ascii="Times New Roman" w:eastAsia="Times New Roman" w:hAnsi="Times New Roman"/>
          <w:bCs/>
          <w:sz w:val="28"/>
          <w:szCs w:val="28"/>
        </w:rPr>
        <w:t xml:space="preserve"> dhe </w:t>
      </w:r>
      <w:r w:rsidR="0083231B" w:rsidRPr="09E14641">
        <w:rPr>
          <w:rFonts w:ascii="Times New Roman" w:eastAsia="Times New Roman" w:hAnsi="Times New Roman"/>
          <w:sz w:val="28"/>
          <w:szCs w:val="28"/>
        </w:rPr>
        <w:t>nd</w:t>
      </w:r>
      <w:r w:rsidR="1E2852FF" w:rsidRPr="09E14641">
        <w:rPr>
          <w:rFonts w:ascii="Times New Roman" w:eastAsia="Times New Roman" w:hAnsi="Times New Roman"/>
          <w:sz w:val="28"/>
          <w:szCs w:val="28"/>
        </w:rPr>
        <w:t>ë</w:t>
      </w:r>
      <w:r w:rsidR="0083231B" w:rsidRPr="09E14641">
        <w:rPr>
          <w:rFonts w:ascii="Times New Roman" w:eastAsia="Times New Roman" w:hAnsi="Times New Roman"/>
          <w:sz w:val="28"/>
          <w:szCs w:val="28"/>
        </w:rPr>
        <w:t>rkomb</w:t>
      </w:r>
      <w:r w:rsidR="1E2852FF" w:rsidRPr="09E14641">
        <w:rPr>
          <w:rFonts w:ascii="Times New Roman" w:eastAsia="Times New Roman" w:hAnsi="Times New Roman"/>
          <w:sz w:val="28"/>
          <w:szCs w:val="28"/>
        </w:rPr>
        <w:t>ë</w:t>
      </w:r>
      <w:r w:rsidR="0083231B" w:rsidRPr="09E14641">
        <w:rPr>
          <w:rFonts w:ascii="Times New Roman" w:eastAsia="Times New Roman" w:hAnsi="Times New Roman"/>
          <w:sz w:val="28"/>
          <w:szCs w:val="28"/>
        </w:rPr>
        <w:t>tar</w:t>
      </w:r>
      <w:r w:rsidR="0083231B">
        <w:rPr>
          <w:rFonts w:ascii="Times New Roman" w:eastAsia="Times New Roman" w:hAnsi="Times New Roman"/>
          <w:bCs/>
          <w:sz w:val="28"/>
          <w:szCs w:val="28"/>
        </w:rPr>
        <w:t xml:space="preserve">. </w:t>
      </w:r>
    </w:p>
    <w:p w14:paraId="3C9972F1" w14:textId="0866990D" w:rsidR="00383B17" w:rsidRPr="00FF04EF" w:rsidRDefault="00383B17" w:rsidP="00383B17">
      <w:pPr>
        <w:spacing w:after="0" w:line="240" w:lineRule="auto"/>
        <w:contextualSpacing/>
        <w:jc w:val="both"/>
        <w:rPr>
          <w:rFonts w:ascii="Times New Roman" w:eastAsia="Times New Roman" w:hAnsi="Times New Roman"/>
          <w:bCs/>
          <w:sz w:val="28"/>
          <w:szCs w:val="28"/>
        </w:rPr>
      </w:pPr>
    </w:p>
    <w:p w14:paraId="1645B63B" w14:textId="3B76644A" w:rsidR="00AA06E8" w:rsidRDefault="00383B17" w:rsidP="00383B17">
      <w:pPr>
        <w:spacing w:after="0" w:line="240" w:lineRule="auto"/>
        <w:contextualSpacing/>
        <w:jc w:val="both"/>
        <w:rPr>
          <w:rFonts w:ascii="Times New Roman" w:eastAsia="Times New Roman" w:hAnsi="Times New Roman"/>
          <w:bCs/>
          <w:sz w:val="28"/>
          <w:szCs w:val="28"/>
        </w:rPr>
      </w:pPr>
      <w:r w:rsidRPr="00FF04EF">
        <w:rPr>
          <w:rFonts w:ascii="Times New Roman" w:eastAsia="Times New Roman" w:hAnsi="Times New Roman"/>
          <w:bCs/>
          <w:sz w:val="28"/>
          <w:szCs w:val="28"/>
        </w:rPr>
        <w:t xml:space="preserve">Zbatimi i masave sektoriale të përcaktuara në </w:t>
      </w:r>
      <w:r w:rsidR="0083231B">
        <w:rPr>
          <w:rFonts w:ascii="Times New Roman" w:eastAsia="Times New Roman" w:hAnsi="Times New Roman"/>
          <w:bCs/>
          <w:sz w:val="28"/>
          <w:szCs w:val="28"/>
        </w:rPr>
        <w:t>KK</w:t>
      </w:r>
      <w:r w:rsidR="00B545AB">
        <w:rPr>
          <w:rFonts w:ascii="Times New Roman" w:eastAsia="Times New Roman" w:hAnsi="Times New Roman"/>
          <w:bCs/>
          <w:sz w:val="28"/>
          <w:szCs w:val="28"/>
        </w:rPr>
        <w:t>P</w:t>
      </w:r>
      <w:r w:rsidR="0083231B">
        <w:rPr>
          <w:rFonts w:ascii="Times New Roman" w:eastAsia="Times New Roman" w:hAnsi="Times New Roman"/>
          <w:bCs/>
          <w:sz w:val="28"/>
          <w:szCs w:val="28"/>
        </w:rPr>
        <w:t xml:space="preserve"> 3.0 </w:t>
      </w:r>
      <w:r w:rsidRPr="00FF04EF">
        <w:rPr>
          <w:rFonts w:ascii="Times New Roman" w:eastAsia="Times New Roman" w:hAnsi="Times New Roman"/>
          <w:bCs/>
          <w:sz w:val="28"/>
          <w:szCs w:val="28"/>
        </w:rPr>
        <w:t>kërkon angazhimin e ministrive</w:t>
      </w:r>
      <w:r w:rsidR="001C571A">
        <w:rPr>
          <w:rFonts w:ascii="Times New Roman" w:eastAsia="Times New Roman" w:hAnsi="Times New Roman"/>
          <w:bCs/>
          <w:sz w:val="28"/>
          <w:szCs w:val="28"/>
        </w:rPr>
        <w:t xml:space="preserve"> </w:t>
      </w:r>
      <w:r w:rsidR="001C571A" w:rsidRPr="09E14641">
        <w:rPr>
          <w:rFonts w:ascii="Times New Roman" w:eastAsia="Times New Roman" w:hAnsi="Times New Roman"/>
          <w:sz w:val="28"/>
          <w:szCs w:val="28"/>
        </w:rPr>
        <w:t>linj</w:t>
      </w:r>
      <w:r w:rsidR="1E2852FF" w:rsidRPr="09E14641">
        <w:rPr>
          <w:rFonts w:ascii="Times New Roman" w:eastAsia="Times New Roman" w:hAnsi="Times New Roman"/>
          <w:sz w:val="28"/>
          <w:szCs w:val="28"/>
        </w:rPr>
        <w:t>ë</w:t>
      </w:r>
      <w:r w:rsidR="001C571A" w:rsidRPr="09E14641">
        <w:rPr>
          <w:rFonts w:ascii="Times New Roman" w:eastAsia="Times New Roman" w:hAnsi="Times New Roman"/>
          <w:sz w:val="28"/>
          <w:szCs w:val="28"/>
        </w:rPr>
        <w:t xml:space="preserve"> p</w:t>
      </w:r>
      <w:r w:rsidR="1E2852FF" w:rsidRPr="09E14641">
        <w:rPr>
          <w:rFonts w:ascii="Times New Roman" w:eastAsia="Times New Roman" w:hAnsi="Times New Roman"/>
          <w:sz w:val="28"/>
          <w:szCs w:val="28"/>
        </w:rPr>
        <w:t>ë</w:t>
      </w:r>
      <w:r w:rsidR="001C571A" w:rsidRPr="09E14641">
        <w:rPr>
          <w:rFonts w:ascii="Times New Roman" w:eastAsia="Times New Roman" w:hAnsi="Times New Roman"/>
          <w:sz w:val="28"/>
          <w:szCs w:val="28"/>
        </w:rPr>
        <w:t>rgjegj</w:t>
      </w:r>
      <w:r w:rsidR="1E2852FF" w:rsidRPr="09E14641">
        <w:rPr>
          <w:rFonts w:ascii="Times New Roman" w:eastAsia="Times New Roman" w:hAnsi="Times New Roman"/>
          <w:sz w:val="28"/>
          <w:szCs w:val="28"/>
        </w:rPr>
        <w:t>ë</w:t>
      </w:r>
      <w:r w:rsidR="001C571A" w:rsidRPr="09E14641">
        <w:rPr>
          <w:rFonts w:ascii="Times New Roman" w:eastAsia="Times New Roman" w:hAnsi="Times New Roman"/>
          <w:sz w:val="28"/>
          <w:szCs w:val="28"/>
        </w:rPr>
        <w:t>se</w:t>
      </w:r>
      <w:r w:rsidR="009D1129" w:rsidRPr="09E14641">
        <w:rPr>
          <w:rFonts w:ascii="Times New Roman" w:eastAsia="Times New Roman" w:hAnsi="Times New Roman"/>
          <w:sz w:val="28"/>
          <w:szCs w:val="28"/>
        </w:rPr>
        <w:t xml:space="preserve"> </w:t>
      </w:r>
      <w:r w:rsidR="009D1129">
        <w:rPr>
          <w:rFonts w:ascii="Times New Roman" w:eastAsia="Times New Roman" w:hAnsi="Times New Roman"/>
          <w:bCs/>
          <w:sz w:val="28"/>
          <w:szCs w:val="28"/>
        </w:rPr>
        <w:t xml:space="preserve">sipas fushave </w:t>
      </w:r>
      <w:r w:rsidR="009D1129" w:rsidRPr="09E14641">
        <w:rPr>
          <w:rFonts w:ascii="Times New Roman" w:eastAsia="Times New Roman" w:hAnsi="Times New Roman"/>
          <w:sz w:val="28"/>
          <w:szCs w:val="28"/>
        </w:rPr>
        <w:t>t</w:t>
      </w:r>
      <w:r w:rsidR="1E2852FF" w:rsidRPr="09E14641">
        <w:rPr>
          <w:rFonts w:ascii="Times New Roman" w:eastAsia="Times New Roman" w:hAnsi="Times New Roman"/>
          <w:sz w:val="28"/>
          <w:szCs w:val="28"/>
        </w:rPr>
        <w:t>ë</w:t>
      </w:r>
      <w:r w:rsidR="009D1129" w:rsidRPr="09E14641">
        <w:rPr>
          <w:rFonts w:ascii="Times New Roman" w:eastAsia="Times New Roman" w:hAnsi="Times New Roman"/>
          <w:sz w:val="28"/>
          <w:szCs w:val="28"/>
        </w:rPr>
        <w:t xml:space="preserve"> kompetenc</w:t>
      </w:r>
      <w:r w:rsidR="1E2852FF" w:rsidRPr="09E14641">
        <w:rPr>
          <w:rFonts w:ascii="Times New Roman" w:eastAsia="Times New Roman" w:hAnsi="Times New Roman"/>
          <w:sz w:val="28"/>
          <w:szCs w:val="28"/>
        </w:rPr>
        <w:t>ë</w:t>
      </w:r>
      <w:r w:rsidR="009D1129" w:rsidRPr="09E14641">
        <w:rPr>
          <w:rFonts w:ascii="Times New Roman" w:eastAsia="Times New Roman" w:hAnsi="Times New Roman"/>
          <w:sz w:val="28"/>
          <w:szCs w:val="28"/>
        </w:rPr>
        <w:t>s</w:t>
      </w:r>
      <w:r w:rsidRPr="00FF04EF">
        <w:rPr>
          <w:rFonts w:ascii="Times New Roman" w:eastAsia="Times New Roman" w:hAnsi="Times New Roman"/>
          <w:bCs/>
          <w:sz w:val="28"/>
          <w:szCs w:val="28"/>
        </w:rPr>
        <w:t>, përfshirë ministri</w:t>
      </w:r>
      <w:r w:rsidR="009155E4">
        <w:rPr>
          <w:rFonts w:ascii="Times New Roman" w:eastAsia="Times New Roman" w:hAnsi="Times New Roman"/>
          <w:bCs/>
          <w:sz w:val="28"/>
          <w:szCs w:val="28"/>
        </w:rPr>
        <w:t>t</w:t>
      </w:r>
      <w:r w:rsidRPr="00FF04EF">
        <w:rPr>
          <w:rFonts w:ascii="Times New Roman" w:eastAsia="Times New Roman" w:hAnsi="Times New Roman"/>
          <w:bCs/>
          <w:sz w:val="28"/>
          <w:szCs w:val="28"/>
        </w:rPr>
        <w:t>ë përgjegjëse</w:t>
      </w:r>
      <w:r w:rsidR="00290BFB">
        <w:rPr>
          <w:rFonts w:ascii="Times New Roman" w:eastAsia="Times New Roman" w:hAnsi="Times New Roman"/>
          <w:bCs/>
          <w:sz w:val="28"/>
          <w:szCs w:val="28"/>
        </w:rPr>
        <w:t xml:space="preserve"> </w:t>
      </w:r>
      <w:r w:rsidR="00290BFB" w:rsidRPr="09E14641">
        <w:rPr>
          <w:rFonts w:ascii="Times New Roman" w:eastAsia="Times New Roman" w:hAnsi="Times New Roman"/>
          <w:sz w:val="28"/>
          <w:szCs w:val="28"/>
        </w:rPr>
        <w:t>p</w:t>
      </w:r>
      <w:r w:rsidR="1E2852FF" w:rsidRPr="09E14641">
        <w:rPr>
          <w:rFonts w:ascii="Times New Roman" w:eastAsia="Times New Roman" w:hAnsi="Times New Roman"/>
          <w:sz w:val="28"/>
          <w:szCs w:val="28"/>
        </w:rPr>
        <w:t>ë</w:t>
      </w:r>
      <w:r w:rsidR="00290BFB" w:rsidRPr="09E14641">
        <w:rPr>
          <w:rFonts w:ascii="Times New Roman" w:eastAsia="Times New Roman" w:hAnsi="Times New Roman"/>
          <w:sz w:val="28"/>
          <w:szCs w:val="28"/>
        </w:rPr>
        <w:t>r</w:t>
      </w:r>
      <w:r w:rsidRPr="00FF04EF">
        <w:rPr>
          <w:rFonts w:ascii="Times New Roman" w:eastAsia="Times New Roman" w:hAnsi="Times New Roman"/>
          <w:bCs/>
          <w:sz w:val="28"/>
          <w:szCs w:val="28"/>
        </w:rPr>
        <w:t xml:space="preserve"> </w:t>
      </w:r>
      <w:r w:rsidR="00290BFB" w:rsidRPr="00290BFB">
        <w:rPr>
          <w:rFonts w:ascii="Times New Roman" w:eastAsia="Times New Roman" w:hAnsi="Times New Roman"/>
          <w:bCs/>
          <w:sz w:val="28"/>
          <w:szCs w:val="28"/>
        </w:rPr>
        <w:t>energjinë dhe infrastrukturën, bujqësinë, turizmin, zhvillimin urban, shëndetësinë, financat dhe sektorë të tjerë relevantë, si dhe të institucioneve dhe agjencive në varësi të tyre. Këto institucione janë përgjegjëse për integrimin e objektivave dhe masave të KKP-së në politikat, planet dhe programet sektoriale përkatëse.</w:t>
      </w:r>
    </w:p>
    <w:p w14:paraId="6658D91F" w14:textId="0E141951" w:rsidR="00AA06E8" w:rsidRDefault="00AA06E8" w:rsidP="00383B17">
      <w:pPr>
        <w:spacing w:after="0" w:line="240" w:lineRule="auto"/>
        <w:contextualSpacing/>
        <w:jc w:val="both"/>
        <w:rPr>
          <w:rFonts w:ascii="Times New Roman" w:eastAsia="Times New Roman" w:hAnsi="Times New Roman"/>
          <w:bCs/>
          <w:sz w:val="28"/>
          <w:szCs w:val="28"/>
        </w:rPr>
      </w:pPr>
    </w:p>
    <w:p w14:paraId="2E141567" w14:textId="696E4509" w:rsidR="00383B17" w:rsidRDefault="00383B17" w:rsidP="00383B17">
      <w:pPr>
        <w:spacing w:after="0" w:line="240" w:lineRule="auto"/>
        <w:contextualSpacing/>
        <w:jc w:val="both"/>
        <w:rPr>
          <w:rFonts w:ascii="Times New Roman" w:eastAsia="Times New Roman" w:hAnsi="Times New Roman"/>
          <w:bCs/>
          <w:sz w:val="28"/>
          <w:szCs w:val="28"/>
        </w:rPr>
      </w:pPr>
      <w:r w:rsidRPr="00FF04EF">
        <w:rPr>
          <w:rFonts w:ascii="Times New Roman" w:eastAsia="Times New Roman" w:hAnsi="Times New Roman"/>
          <w:bCs/>
          <w:sz w:val="28"/>
          <w:szCs w:val="28"/>
        </w:rPr>
        <w:t xml:space="preserve">Njësitë e qeverisjes vendore </w:t>
      </w:r>
      <w:r w:rsidR="005743A7" w:rsidRPr="09E14641">
        <w:rPr>
          <w:rFonts w:ascii="Times New Roman" w:eastAsia="Times New Roman" w:hAnsi="Times New Roman"/>
          <w:sz w:val="28"/>
          <w:szCs w:val="28"/>
        </w:rPr>
        <w:t>luajn</w:t>
      </w:r>
      <w:r w:rsidR="1E2852FF" w:rsidRPr="09E14641">
        <w:rPr>
          <w:rFonts w:ascii="Times New Roman" w:eastAsia="Times New Roman" w:hAnsi="Times New Roman"/>
          <w:sz w:val="28"/>
          <w:szCs w:val="28"/>
        </w:rPr>
        <w:t>ë</w:t>
      </w:r>
      <w:r w:rsidR="005743A7" w:rsidRPr="09E14641">
        <w:rPr>
          <w:rFonts w:ascii="Times New Roman" w:eastAsia="Times New Roman" w:hAnsi="Times New Roman"/>
          <w:sz w:val="28"/>
          <w:szCs w:val="28"/>
        </w:rPr>
        <w:t xml:space="preserve"> nj</w:t>
      </w:r>
      <w:r w:rsidR="1E2852FF" w:rsidRPr="09E14641">
        <w:rPr>
          <w:rFonts w:ascii="Times New Roman" w:eastAsia="Times New Roman" w:hAnsi="Times New Roman"/>
          <w:sz w:val="28"/>
          <w:szCs w:val="28"/>
        </w:rPr>
        <w:t>ë</w:t>
      </w:r>
      <w:r w:rsidR="005743A7">
        <w:rPr>
          <w:rFonts w:ascii="Times New Roman" w:eastAsia="Times New Roman" w:hAnsi="Times New Roman"/>
          <w:bCs/>
          <w:sz w:val="28"/>
          <w:szCs w:val="28"/>
        </w:rPr>
        <w:t xml:space="preserve"> rol </w:t>
      </w:r>
      <w:r w:rsidR="008530FA" w:rsidRPr="09E14641">
        <w:rPr>
          <w:rFonts w:ascii="Times New Roman" w:eastAsia="Times New Roman" w:hAnsi="Times New Roman"/>
          <w:sz w:val="28"/>
          <w:szCs w:val="28"/>
        </w:rPr>
        <w:t>t</w:t>
      </w:r>
      <w:r w:rsidR="1E2852FF" w:rsidRPr="09E14641">
        <w:rPr>
          <w:rFonts w:ascii="Times New Roman" w:eastAsia="Times New Roman" w:hAnsi="Times New Roman"/>
          <w:sz w:val="28"/>
          <w:szCs w:val="28"/>
        </w:rPr>
        <w:t>ë</w:t>
      </w:r>
      <w:r w:rsidR="008530FA" w:rsidRPr="09E14641">
        <w:rPr>
          <w:rFonts w:ascii="Times New Roman" w:eastAsia="Times New Roman" w:hAnsi="Times New Roman"/>
          <w:sz w:val="28"/>
          <w:szCs w:val="28"/>
        </w:rPr>
        <w:t xml:space="preserve"> r</w:t>
      </w:r>
      <w:r w:rsidR="1E2852FF" w:rsidRPr="09E14641">
        <w:rPr>
          <w:rFonts w:ascii="Times New Roman" w:eastAsia="Times New Roman" w:hAnsi="Times New Roman"/>
          <w:sz w:val="28"/>
          <w:szCs w:val="28"/>
        </w:rPr>
        <w:t>ë</w:t>
      </w:r>
      <w:r w:rsidR="008530FA" w:rsidRPr="09E14641">
        <w:rPr>
          <w:rFonts w:ascii="Times New Roman" w:eastAsia="Times New Roman" w:hAnsi="Times New Roman"/>
          <w:sz w:val="28"/>
          <w:szCs w:val="28"/>
        </w:rPr>
        <w:t>nd</w:t>
      </w:r>
      <w:r w:rsidR="1E2852FF" w:rsidRPr="09E14641">
        <w:rPr>
          <w:rFonts w:ascii="Times New Roman" w:eastAsia="Times New Roman" w:hAnsi="Times New Roman"/>
          <w:sz w:val="28"/>
          <w:szCs w:val="28"/>
        </w:rPr>
        <w:t>ë</w:t>
      </w:r>
      <w:r w:rsidR="008530FA" w:rsidRPr="09E14641">
        <w:rPr>
          <w:rFonts w:ascii="Times New Roman" w:eastAsia="Times New Roman" w:hAnsi="Times New Roman"/>
          <w:sz w:val="28"/>
          <w:szCs w:val="28"/>
        </w:rPr>
        <w:t>sish</w:t>
      </w:r>
      <w:r w:rsidR="1E2852FF" w:rsidRPr="09E14641">
        <w:rPr>
          <w:rFonts w:ascii="Times New Roman" w:eastAsia="Times New Roman" w:hAnsi="Times New Roman"/>
          <w:sz w:val="28"/>
          <w:szCs w:val="28"/>
        </w:rPr>
        <w:t>ë</w:t>
      </w:r>
      <w:r w:rsidR="008530FA" w:rsidRPr="09E14641">
        <w:rPr>
          <w:rFonts w:ascii="Times New Roman" w:eastAsia="Times New Roman" w:hAnsi="Times New Roman"/>
          <w:sz w:val="28"/>
          <w:szCs w:val="28"/>
        </w:rPr>
        <w:t>m</w:t>
      </w:r>
      <w:r w:rsidR="008530FA">
        <w:rPr>
          <w:rFonts w:ascii="Times New Roman" w:eastAsia="Times New Roman" w:hAnsi="Times New Roman"/>
          <w:bCs/>
          <w:sz w:val="28"/>
          <w:szCs w:val="28"/>
        </w:rPr>
        <w:t xml:space="preserve"> </w:t>
      </w:r>
      <w:r w:rsidRPr="00FF04EF">
        <w:rPr>
          <w:rFonts w:ascii="Times New Roman" w:eastAsia="Times New Roman" w:hAnsi="Times New Roman"/>
          <w:bCs/>
          <w:sz w:val="28"/>
          <w:szCs w:val="28"/>
        </w:rPr>
        <w:t xml:space="preserve">në zbatimin e </w:t>
      </w:r>
      <w:r w:rsidR="00310F7D">
        <w:rPr>
          <w:rFonts w:ascii="Times New Roman" w:eastAsia="Times New Roman" w:hAnsi="Times New Roman"/>
          <w:bCs/>
          <w:sz w:val="28"/>
          <w:szCs w:val="28"/>
        </w:rPr>
        <w:t>masave</w:t>
      </w:r>
      <w:r w:rsidR="007602A8">
        <w:rPr>
          <w:rFonts w:ascii="Times New Roman" w:eastAsia="Times New Roman" w:hAnsi="Times New Roman"/>
          <w:bCs/>
          <w:sz w:val="28"/>
          <w:szCs w:val="28"/>
        </w:rPr>
        <w:t xml:space="preserve">, </w:t>
      </w:r>
      <w:r w:rsidR="003D334F" w:rsidRPr="09E14641">
        <w:rPr>
          <w:rFonts w:ascii="Times New Roman" w:eastAsia="Times New Roman" w:hAnsi="Times New Roman"/>
          <w:sz w:val="28"/>
          <w:szCs w:val="28"/>
        </w:rPr>
        <w:t>vecan</w:t>
      </w:r>
      <w:r w:rsidR="1E2852FF" w:rsidRPr="09E14641">
        <w:rPr>
          <w:rFonts w:ascii="Times New Roman" w:eastAsia="Times New Roman" w:hAnsi="Times New Roman"/>
          <w:sz w:val="28"/>
          <w:szCs w:val="28"/>
        </w:rPr>
        <w:t>ë</w:t>
      </w:r>
      <w:r w:rsidR="003D334F" w:rsidRPr="09E14641">
        <w:rPr>
          <w:rFonts w:ascii="Times New Roman" w:eastAsia="Times New Roman" w:hAnsi="Times New Roman"/>
          <w:sz w:val="28"/>
          <w:szCs w:val="28"/>
        </w:rPr>
        <w:t>risht p</w:t>
      </w:r>
      <w:r w:rsidR="1E2852FF" w:rsidRPr="09E14641">
        <w:rPr>
          <w:rFonts w:ascii="Times New Roman" w:eastAsia="Times New Roman" w:hAnsi="Times New Roman"/>
          <w:sz w:val="28"/>
          <w:szCs w:val="28"/>
        </w:rPr>
        <w:t>ë</w:t>
      </w:r>
      <w:r w:rsidR="003D334F" w:rsidRPr="09E14641">
        <w:rPr>
          <w:rFonts w:ascii="Times New Roman" w:eastAsia="Times New Roman" w:hAnsi="Times New Roman"/>
          <w:sz w:val="28"/>
          <w:szCs w:val="28"/>
        </w:rPr>
        <w:t>r</w:t>
      </w:r>
      <w:r w:rsidR="003D334F">
        <w:rPr>
          <w:rFonts w:ascii="Times New Roman" w:eastAsia="Times New Roman" w:hAnsi="Times New Roman"/>
          <w:bCs/>
          <w:sz w:val="28"/>
          <w:szCs w:val="28"/>
        </w:rPr>
        <w:t xml:space="preserve"> sa i </w:t>
      </w:r>
      <w:r w:rsidR="003D334F" w:rsidRPr="09E14641">
        <w:rPr>
          <w:rFonts w:ascii="Times New Roman" w:eastAsia="Times New Roman" w:hAnsi="Times New Roman"/>
          <w:sz w:val="28"/>
          <w:szCs w:val="28"/>
        </w:rPr>
        <w:t>p</w:t>
      </w:r>
      <w:r w:rsidR="1E2852FF" w:rsidRPr="09E14641">
        <w:rPr>
          <w:rFonts w:ascii="Times New Roman" w:eastAsia="Times New Roman" w:hAnsi="Times New Roman"/>
          <w:sz w:val="28"/>
          <w:szCs w:val="28"/>
        </w:rPr>
        <w:t>ë</w:t>
      </w:r>
      <w:r w:rsidR="003D334F" w:rsidRPr="09E14641">
        <w:rPr>
          <w:rFonts w:ascii="Times New Roman" w:eastAsia="Times New Roman" w:hAnsi="Times New Roman"/>
          <w:sz w:val="28"/>
          <w:szCs w:val="28"/>
        </w:rPr>
        <w:t>rket</w:t>
      </w:r>
      <w:r w:rsidR="003D334F">
        <w:rPr>
          <w:rFonts w:ascii="Times New Roman" w:eastAsia="Times New Roman" w:hAnsi="Times New Roman"/>
          <w:bCs/>
          <w:sz w:val="28"/>
          <w:szCs w:val="28"/>
        </w:rPr>
        <w:t xml:space="preserve"> </w:t>
      </w:r>
      <w:r w:rsidR="000B1816" w:rsidRPr="000B1816">
        <w:rPr>
          <w:rFonts w:ascii="Times New Roman" w:eastAsia="Times New Roman" w:hAnsi="Times New Roman"/>
          <w:bCs/>
          <w:sz w:val="28"/>
          <w:szCs w:val="28"/>
        </w:rPr>
        <w:t>ndaj ndryshimeve klimatike, planifikimit territorial, menaxhimit të burimeve natyrore, zhvillimit të infrastrukturës vendore dhe reduktimit të rrezikut nga fatkeqësitë natyrore, në përputhje me kompetencat e tyre ligjore.</w:t>
      </w:r>
    </w:p>
    <w:p w14:paraId="601FED54" w14:textId="77777777" w:rsidR="000B1816" w:rsidRPr="00FF04EF" w:rsidRDefault="000B1816" w:rsidP="00383B17">
      <w:pPr>
        <w:spacing w:after="0" w:line="240" w:lineRule="auto"/>
        <w:contextualSpacing/>
        <w:jc w:val="both"/>
        <w:rPr>
          <w:rFonts w:ascii="Times New Roman" w:eastAsia="Times New Roman" w:hAnsi="Times New Roman"/>
          <w:bCs/>
          <w:sz w:val="28"/>
          <w:szCs w:val="28"/>
        </w:rPr>
      </w:pPr>
    </w:p>
    <w:p w14:paraId="53C0946A" w14:textId="4250389B" w:rsidR="00383B17" w:rsidRDefault="001A2500" w:rsidP="00383B17">
      <w:pPr>
        <w:spacing w:after="0" w:line="240" w:lineRule="auto"/>
        <w:contextualSpacing/>
        <w:jc w:val="both"/>
        <w:rPr>
          <w:rFonts w:ascii="Times New Roman" w:eastAsia="Times New Roman" w:hAnsi="Times New Roman"/>
          <w:bCs/>
          <w:sz w:val="28"/>
          <w:szCs w:val="28"/>
        </w:rPr>
      </w:pPr>
      <w:r w:rsidRPr="001A2500">
        <w:rPr>
          <w:rFonts w:ascii="Times New Roman" w:eastAsia="Times New Roman" w:hAnsi="Times New Roman"/>
          <w:bCs/>
          <w:sz w:val="28"/>
          <w:szCs w:val="28"/>
        </w:rPr>
        <w:t>Procesi i zbatimit të KKP 3.0 mbështetet gjithashtu nga bashkëpunimi me institucione të specializuara dhe struktura teknike, përfshirë institucionet përgjegjëse për planifikimin e territorit, mbrojtjen civile, menaxhimin e burimeve ujore, si dhe institucionet kërkimore dhe shkencore që kontribuojnë në vlerësimet e rrezikut klimatik, analizat teknike dhe sistemet e të dhënave.</w:t>
      </w:r>
    </w:p>
    <w:p w14:paraId="3262A330" w14:textId="77777777" w:rsidR="00421920" w:rsidRPr="00FF04EF" w:rsidRDefault="00421920" w:rsidP="00383B17">
      <w:pPr>
        <w:spacing w:after="0" w:line="240" w:lineRule="auto"/>
        <w:contextualSpacing/>
        <w:jc w:val="both"/>
        <w:rPr>
          <w:rFonts w:ascii="Times New Roman" w:eastAsia="Times New Roman" w:hAnsi="Times New Roman"/>
          <w:bCs/>
          <w:sz w:val="28"/>
          <w:szCs w:val="28"/>
        </w:rPr>
      </w:pPr>
    </w:p>
    <w:p w14:paraId="15A833F6" w14:textId="6AF70AA4" w:rsidR="00383B17" w:rsidRDefault="00976521" w:rsidP="00FF04EF">
      <w:pPr>
        <w:spacing w:after="0" w:line="240" w:lineRule="auto"/>
        <w:contextualSpacing/>
        <w:jc w:val="both"/>
        <w:rPr>
          <w:rFonts w:ascii="Times New Roman" w:eastAsia="Times New Roman" w:hAnsi="Times New Roman"/>
          <w:bCs/>
          <w:sz w:val="28"/>
          <w:szCs w:val="28"/>
        </w:rPr>
      </w:pPr>
      <w:r w:rsidRPr="00976521">
        <w:rPr>
          <w:rFonts w:ascii="Times New Roman" w:eastAsia="Times New Roman" w:hAnsi="Times New Roman"/>
          <w:bCs/>
          <w:sz w:val="28"/>
          <w:szCs w:val="28"/>
        </w:rPr>
        <w:t>Nëpërmjet angazhimit dhe koordinimit të këtyre institucioneve sigurohet zbatimi efektiv i objektivave dhe masave të KKP 3.0, si dhe funksionimi i mekanizmave të monitorimit, raportimit dhe vlerësimit të progresit në nivel kombëtar dhe vendor.</w:t>
      </w:r>
    </w:p>
    <w:p w14:paraId="5C7E138C" w14:textId="77777777" w:rsidR="00976521" w:rsidRPr="00C973B6" w:rsidRDefault="00976521" w:rsidP="00FF04EF">
      <w:pPr>
        <w:spacing w:after="0" w:line="240" w:lineRule="auto"/>
        <w:contextualSpacing/>
        <w:jc w:val="both"/>
        <w:rPr>
          <w:rFonts w:ascii="Times New Roman" w:eastAsia="Times New Roman" w:hAnsi="Times New Roman"/>
          <w:b/>
          <w:sz w:val="28"/>
          <w:szCs w:val="28"/>
        </w:rPr>
      </w:pPr>
    </w:p>
    <w:p w14:paraId="70DE24CE" w14:textId="77777777" w:rsidR="00D87C28" w:rsidRPr="001008B1" w:rsidRDefault="00D87C28" w:rsidP="00FD3477">
      <w:pPr>
        <w:numPr>
          <w:ilvl w:val="0"/>
          <w:numId w:val="3"/>
        </w:numPr>
        <w:spacing w:line="240" w:lineRule="auto"/>
        <w:contextualSpacing/>
        <w:jc w:val="both"/>
        <w:rPr>
          <w:rFonts w:ascii="Times New Roman" w:hAnsi="Times New Roman"/>
          <w:b/>
          <w:sz w:val="28"/>
          <w:szCs w:val="28"/>
          <w:lang w:val="de-DE"/>
        </w:rPr>
      </w:pPr>
      <w:r w:rsidRPr="001008B1">
        <w:rPr>
          <w:rFonts w:ascii="Times New Roman" w:hAnsi="Times New Roman"/>
          <w:b/>
          <w:sz w:val="28"/>
          <w:szCs w:val="28"/>
          <w:lang w:val="de-DE"/>
        </w:rPr>
        <w:t>PERSONAT DHE INSTITUCIONET QË KANË KONTRIBUAR NË HARTIMIN E PROJEKTAKTIT</w:t>
      </w:r>
    </w:p>
    <w:p w14:paraId="1536D4C5" w14:textId="77777777" w:rsidR="00F77493" w:rsidRPr="001008B1" w:rsidRDefault="00F77493" w:rsidP="00F77493">
      <w:pPr>
        <w:spacing w:line="240" w:lineRule="auto"/>
        <w:ind w:left="720"/>
        <w:contextualSpacing/>
        <w:jc w:val="both"/>
        <w:rPr>
          <w:rFonts w:ascii="Times New Roman" w:hAnsi="Times New Roman"/>
          <w:b/>
          <w:sz w:val="28"/>
          <w:szCs w:val="28"/>
          <w:lang w:val="de-DE"/>
        </w:rPr>
      </w:pPr>
    </w:p>
    <w:p w14:paraId="0EC185C6" w14:textId="4BA5E740" w:rsidR="00383B17" w:rsidRPr="00263413" w:rsidRDefault="003768CB" w:rsidP="00383B17">
      <w:pPr>
        <w:spacing w:after="0" w:line="240" w:lineRule="auto"/>
        <w:contextualSpacing/>
        <w:jc w:val="both"/>
        <w:rPr>
          <w:rFonts w:ascii="Times New Roman" w:hAnsi="Times New Roman"/>
          <w:sz w:val="28"/>
          <w:szCs w:val="28"/>
        </w:rPr>
      </w:pPr>
      <w:r w:rsidRPr="00263413">
        <w:rPr>
          <w:rFonts w:ascii="Times New Roman" w:hAnsi="Times New Roman"/>
          <w:sz w:val="28"/>
          <w:szCs w:val="28"/>
        </w:rPr>
        <w:t xml:space="preserve">Ministria përgjegjëse për mjedisin, përmes Drejtorisë së Klimës dhe me mbështetjen teknike të Deutsche Gesellschaft für Internationale Zusammenarbeit (GIZ) GmbH, </w:t>
      </w:r>
      <w:r w:rsidR="00625B15">
        <w:rPr>
          <w:rFonts w:ascii="Times New Roman" w:hAnsi="Times New Roman"/>
          <w:sz w:val="28"/>
          <w:szCs w:val="28"/>
        </w:rPr>
        <w:t>dhe Projektit t</w:t>
      </w:r>
      <w:r w:rsidR="0030255D">
        <w:rPr>
          <w:rFonts w:ascii="Times New Roman" w:hAnsi="Times New Roman"/>
          <w:sz w:val="28"/>
          <w:szCs w:val="28"/>
        </w:rPr>
        <w:t>ë</w:t>
      </w:r>
      <w:r w:rsidR="00625B15">
        <w:rPr>
          <w:rFonts w:ascii="Times New Roman" w:hAnsi="Times New Roman"/>
          <w:sz w:val="28"/>
          <w:szCs w:val="28"/>
        </w:rPr>
        <w:t xml:space="preserve"> UNDP “</w:t>
      </w:r>
      <w:r w:rsidR="00625B15" w:rsidRPr="00625B15">
        <w:rPr>
          <w:rFonts w:ascii="Times New Roman" w:hAnsi="Times New Roman"/>
          <w:sz w:val="28"/>
          <w:szCs w:val="28"/>
        </w:rPr>
        <w:t>Avancimi i planifikimit të Shqipërisë te pershtatjes afatmesme dhe afatgjatë përmes zhvillimit të një Procesi Kombëtar”</w:t>
      </w:r>
      <w:r w:rsidR="00625B15">
        <w:rPr>
          <w:rFonts w:ascii="Times New Roman" w:hAnsi="Times New Roman"/>
          <w:sz w:val="28"/>
          <w:szCs w:val="28"/>
        </w:rPr>
        <w:t xml:space="preserve"> </w:t>
      </w:r>
      <w:r w:rsidRPr="00263413">
        <w:rPr>
          <w:rFonts w:ascii="Times New Roman" w:hAnsi="Times New Roman"/>
          <w:sz w:val="28"/>
          <w:szCs w:val="28"/>
        </w:rPr>
        <w:t xml:space="preserve">ka udhëhequr procesin e hartimit të këtij projektakti, në kuadër të përmbushjes së detyrimeve që burojnë nga ligji nr. 155/2020 “Për Ndryshimet Klimatike”, i ndryshuar, si dhe nga angazhimet kombëtare dhe ndërkombëtare të Republikës </w:t>
      </w:r>
      <w:r w:rsidRPr="00263413">
        <w:rPr>
          <w:rFonts w:ascii="Times New Roman" w:hAnsi="Times New Roman"/>
          <w:sz w:val="28"/>
          <w:szCs w:val="28"/>
        </w:rPr>
        <w:lastRenderedPageBreak/>
        <w:t>së Shqipërisë në fushën e veprimit klimatik. Mbështetja e GIZ është ofruar në kuadër të projektit “</w:t>
      </w:r>
      <w:r w:rsidR="00263413" w:rsidRPr="00263413">
        <w:rPr>
          <w:rFonts w:ascii="Times New Roman" w:hAnsi="Times New Roman"/>
          <w:i/>
          <w:iCs/>
          <w:sz w:val="28"/>
          <w:szCs w:val="28"/>
        </w:rPr>
        <w:t>KKP</w:t>
      </w:r>
      <w:r w:rsidR="0126E481" w:rsidRPr="00263413">
        <w:rPr>
          <w:rFonts w:ascii="Times New Roman" w:hAnsi="Times New Roman"/>
          <w:i/>
          <w:iCs/>
          <w:sz w:val="28"/>
          <w:szCs w:val="28"/>
        </w:rPr>
        <w:t xml:space="preserve"> Assist II- Forcimi</w:t>
      </w:r>
      <w:r w:rsidR="77A9133B" w:rsidRPr="00263413">
        <w:rPr>
          <w:rFonts w:ascii="Times New Roman" w:hAnsi="Times New Roman"/>
          <w:i/>
          <w:sz w:val="28"/>
          <w:szCs w:val="28"/>
        </w:rPr>
        <w:t xml:space="preserve"> i financimit</w:t>
      </w:r>
      <w:r w:rsidRPr="00263413">
        <w:rPr>
          <w:rFonts w:ascii="Times New Roman" w:hAnsi="Times New Roman"/>
          <w:i/>
          <w:sz w:val="28"/>
          <w:szCs w:val="28"/>
        </w:rPr>
        <w:t xml:space="preserve"> dhe </w:t>
      </w:r>
      <w:r w:rsidR="77A9133B" w:rsidRPr="00263413">
        <w:rPr>
          <w:rFonts w:ascii="Times New Roman" w:hAnsi="Times New Roman"/>
          <w:i/>
          <w:sz w:val="28"/>
          <w:szCs w:val="28"/>
        </w:rPr>
        <w:t xml:space="preserve">zbatimit të </w:t>
      </w:r>
      <w:r w:rsidRPr="00263413">
        <w:rPr>
          <w:rFonts w:ascii="Times New Roman" w:hAnsi="Times New Roman"/>
          <w:i/>
          <w:sz w:val="28"/>
          <w:szCs w:val="28"/>
        </w:rPr>
        <w:t>Kontributeve Kombëtare të Përcaktuara (</w:t>
      </w:r>
      <w:r w:rsidR="77A9133B" w:rsidRPr="00263413">
        <w:rPr>
          <w:rFonts w:ascii="Times New Roman" w:hAnsi="Times New Roman"/>
          <w:i/>
          <w:sz w:val="28"/>
          <w:szCs w:val="28"/>
        </w:rPr>
        <w:t>KKP</w:t>
      </w:r>
      <w:r w:rsidR="0126E481" w:rsidRPr="00263413">
        <w:rPr>
          <w:rFonts w:ascii="Times New Roman" w:hAnsi="Times New Roman"/>
          <w:i/>
          <w:iCs/>
          <w:sz w:val="28"/>
          <w:szCs w:val="28"/>
        </w:rPr>
        <w:t>)</w:t>
      </w:r>
      <w:r w:rsidRPr="00263413">
        <w:rPr>
          <w:rFonts w:ascii="Times New Roman" w:hAnsi="Times New Roman"/>
          <w:i/>
          <w:iCs/>
          <w:sz w:val="28"/>
          <w:szCs w:val="28"/>
        </w:rPr>
        <w:t>”,</w:t>
      </w:r>
      <w:r w:rsidRPr="00263413">
        <w:rPr>
          <w:rFonts w:ascii="Times New Roman" w:hAnsi="Times New Roman"/>
          <w:sz w:val="28"/>
          <w:szCs w:val="28"/>
        </w:rPr>
        <w:t xml:space="preserve"> i cili synon forcimin e kapaciteteve institucionale dhe teknike për përditësimin, zbatimin dhe raportimin e angazhimeve klimatike të Shqipërisë.</w:t>
      </w:r>
    </w:p>
    <w:p w14:paraId="1DF322DA" w14:textId="77777777" w:rsidR="003768CB" w:rsidRPr="00263413" w:rsidRDefault="003768CB" w:rsidP="00383B17">
      <w:pPr>
        <w:spacing w:after="0" w:line="240" w:lineRule="auto"/>
        <w:contextualSpacing/>
        <w:jc w:val="both"/>
        <w:rPr>
          <w:rFonts w:ascii="Times New Roman" w:hAnsi="Times New Roman"/>
          <w:sz w:val="28"/>
          <w:szCs w:val="28"/>
        </w:rPr>
      </w:pPr>
    </w:p>
    <w:p w14:paraId="3135A2EB" w14:textId="18D57715" w:rsidR="00383B17" w:rsidRPr="00263413" w:rsidRDefault="00594CCF" w:rsidP="00383B17">
      <w:pPr>
        <w:spacing w:after="0" w:line="240" w:lineRule="auto"/>
        <w:contextualSpacing/>
        <w:jc w:val="both"/>
        <w:rPr>
          <w:rFonts w:ascii="Times New Roman" w:hAnsi="Times New Roman"/>
          <w:sz w:val="28"/>
          <w:szCs w:val="28"/>
        </w:rPr>
      </w:pPr>
      <w:r w:rsidRPr="00263413">
        <w:rPr>
          <w:rFonts w:ascii="Times New Roman" w:hAnsi="Times New Roman"/>
          <w:sz w:val="28"/>
          <w:szCs w:val="28"/>
        </w:rPr>
        <w:t xml:space="preserve">Hartimi i dokumentit është realizuar përmes një procesi konsultativ dhe ndërinstitucional, me përfshirjen e ministrive </w:t>
      </w:r>
      <w:r w:rsidR="00331B2F">
        <w:rPr>
          <w:rFonts w:ascii="Times New Roman" w:hAnsi="Times New Roman"/>
          <w:sz w:val="28"/>
          <w:szCs w:val="28"/>
        </w:rPr>
        <w:t>t</w:t>
      </w:r>
      <w:r w:rsidR="00791594">
        <w:rPr>
          <w:rFonts w:ascii="Times New Roman" w:hAnsi="Times New Roman"/>
          <w:sz w:val="28"/>
          <w:szCs w:val="28"/>
        </w:rPr>
        <w:t>ë</w:t>
      </w:r>
      <w:r w:rsidR="00331B2F">
        <w:rPr>
          <w:rFonts w:ascii="Times New Roman" w:hAnsi="Times New Roman"/>
          <w:sz w:val="28"/>
          <w:szCs w:val="28"/>
        </w:rPr>
        <w:t xml:space="preserve"> </w:t>
      </w:r>
      <w:r w:rsidRPr="00263413">
        <w:rPr>
          <w:rFonts w:ascii="Times New Roman" w:hAnsi="Times New Roman"/>
          <w:sz w:val="28"/>
          <w:szCs w:val="28"/>
        </w:rPr>
        <w:t>linjë</w:t>
      </w:r>
      <w:r w:rsidR="00331B2F">
        <w:rPr>
          <w:rFonts w:ascii="Times New Roman" w:hAnsi="Times New Roman"/>
          <w:sz w:val="28"/>
          <w:szCs w:val="28"/>
        </w:rPr>
        <w:t>s</w:t>
      </w:r>
      <w:r w:rsidRPr="00263413">
        <w:rPr>
          <w:rFonts w:ascii="Times New Roman" w:hAnsi="Times New Roman"/>
          <w:sz w:val="28"/>
          <w:szCs w:val="28"/>
        </w:rPr>
        <w:t>, përfshirë institucionet përgjegjëse për energjinë dhe infrastrukturën, bujqësinë, turizmin, shëndetësinë</w:t>
      </w:r>
      <w:r w:rsidR="728D8CB4" w:rsidRPr="00263413">
        <w:rPr>
          <w:rFonts w:ascii="Times New Roman" w:hAnsi="Times New Roman"/>
          <w:sz w:val="28"/>
          <w:szCs w:val="28"/>
        </w:rPr>
        <w:t xml:space="preserve"> etj</w:t>
      </w:r>
      <w:r w:rsidRPr="00263413">
        <w:rPr>
          <w:rFonts w:ascii="Times New Roman" w:hAnsi="Times New Roman"/>
          <w:sz w:val="28"/>
          <w:szCs w:val="28"/>
        </w:rPr>
        <w:t>. Këto institucione kanë dhënë kontribut të rëndësishëm në ofrimin e inputeve sektoriale dhe në sigurimin e koherencës së masave të zbutjes dhe përshtatjes me politikat dhe planet sektoriale përkatëse</w:t>
      </w:r>
      <w:r w:rsidR="00383B17" w:rsidRPr="00263413">
        <w:rPr>
          <w:rFonts w:ascii="Times New Roman" w:hAnsi="Times New Roman"/>
          <w:sz w:val="28"/>
          <w:szCs w:val="28"/>
        </w:rPr>
        <w:t xml:space="preserve">. </w:t>
      </w:r>
    </w:p>
    <w:p w14:paraId="45033743" w14:textId="77777777" w:rsidR="00067EDE" w:rsidRPr="00263413" w:rsidRDefault="00067EDE" w:rsidP="00383B17">
      <w:pPr>
        <w:spacing w:after="0" w:line="240" w:lineRule="auto"/>
        <w:contextualSpacing/>
        <w:jc w:val="both"/>
        <w:rPr>
          <w:rFonts w:ascii="Times New Roman" w:hAnsi="Times New Roman"/>
          <w:sz w:val="28"/>
          <w:szCs w:val="28"/>
        </w:rPr>
      </w:pPr>
    </w:p>
    <w:p w14:paraId="6F274759" w14:textId="70570F57" w:rsidR="00067EDE" w:rsidRPr="00263413" w:rsidRDefault="00067EDE" w:rsidP="00383B17">
      <w:pPr>
        <w:spacing w:after="0" w:line="240" w:lineRule="auto"/>
        <w:contextualSpacing/>
        <w:jc w:val="both"/>
        <w:rPr>
          <w:rFonts w:ascii="Times New Roman" w:hAnsi="Times New Roman"/>
          <w:sz w:val="28"/>
          <w:szCs w:val="28"/>
        </w:rPr>
      </w:pPr>
      <w:r w:rsidRPr="00263413">
        <w:rPr>
          <w:rFonts w:ascii="Times New Roman" w:hAnsi="Times New Roman"/>
          <w:sz w:val="28"/>
          <w:szCs w:val="28"/>
        </w:rPr>
        <w:t>Procesi është mbështetur gjithashtu nga ekspertë kombëtarë dhe ndërkombëtarë, të angazhuar përmes mbështetjes së GIZ</w:t>
      </w:r>
      <w:r w:rsidR="00625B15">
        <w:rPr>
          <w:rFonts w:ascii="Times New Roman" w:hAnsi="Times New Roman"/>
          <w:sz w:val="28"/>
          <w:szCs w:val="28"/>
        </w:rPr>
        <w:t xml:space="preserve"> dhe UNDP p</w:t>
      </w:r>
      <w:r w:rsidR="0030255D">
        <w:rPr>
          <w:rFonts w:ascii="Times New Roman" w:hAnsi="Times New Roman"/>
          <w:sz w:val="28"/>
          <w:szCs w:val="28"/>
        </w:rPr>
        <w:t>ë</w:t>
      </w:r>
      <w:r w:rsidR="00625B15">
        <w:rPr>
          <w:rFonts w:ascii="Times New Roman" w:hAnsi="Times New Roman"/>
          <w:sz w:val="28"/>
          <w:szCs w:val="28"/>
        </w:rPr>
        <w:t>r sektorin e p</w:t>
      </w:r>
      <w:r w:rsidR="0030255D">
        <w:rPr>
          <w:rFonts w:ascii="Times New Roman" w:hAnsi="Times New Roman"/>
          <w:sz w:val="28"/>
          <w:szCs w:val="28"/>
        </w:rPr>
        <w:t>ë</w:t>
      </w:r>
      <w:r w:rsidR="00625B15">
        <w:rPr>
          <w:rFonts w:ascii="Times New Roman" w:hAnsi="Times New Roman"/>
          <w:sz w:val="28"/>
          <w:szCs w:val="28"/>
        </w:rPr>
        <w:t xml:space="preserve">rshtatjes </w:t>
      </w:r>
      <w:r w:rsidRPr="00263413">
        <w:rPr>
          <w:rFonts w:ascii="Times New Roman" w:hAnsi="Times New Roman"/>
          <w:sz w:val="28"/>
          <w:szCs w:val="28"/>
        </w:rPr>
        <w:t>të cilët kanë kontribuar në hartimin teknik të dokumentit</w:t>
      </w:r>
      <w:r w:rsidR="58FA3F55" w:rsidRPr="00263413">
        <w:rPr>
          <w:rFonts w:ascii="Times New Roman" w:hAnsi="Times New Roman"/>
          <w:sz w:val="28"/>
          <w:szCs w:val="28"/>
        </w:rPr>
        <w:t xml:space="preserve"> </w:t>
      </w:r>
      <w:r w:rsidRPr="00263413">
        <w:rPr>
          <w:rFonts w:ascii="Times New Roman" w:hAnsi="Times New Roman"/>
          <w:sz w:val="28"/>
          <w:szCs w:val="28"/>
        </w:rPr>
        <w:t>në përputhje me kërkesat e Marrëveshjes së Parisit dhe të Kornizës së Përmirësuar të Transparencës.</w:t>
      </w:r>
      <w:r w:rsidR="3FABA19D" w:rsidRPr="00263413">
        <w:rPr>
          <w:rFonts w:ascii="Times New Roman" w:hAnsi="Times New Roman"/>
          <w:sz w:val="28"/>
          <w:szCs w:val="28"/>
        </w:rPr>
        <w:t xml:space="preserve"> KKP 3.0 ka </w:t>
      </w:r>
      <w:r w:rsidR="58FA3F55" w:rsidRPr="00263413">
        <w:rPr>
          <w:rFonts w:ascii="Times New Roman" w:hAnsi="Times New Roman"/>
          <w:sz w:val="28"/>
          <w:szCs w:val="28"/>
        </w:rPr>
        <w:t>harmoniz</w:t>
      </w:r>
      <w:r w:rsidR="57A90E3E" w:rsidRPr="00263413">
        <w:rPr>
          <w:rFonts w:ascii="Times New Roman" w:hAnsi="Times New Roman"/>
          <w:sz w:val="28"/>
          <w:szCs w:val="28"/>
        </w:rPr>
        <w:t>uar</w:t>
      </w:r>
      <w:r w:rsidR="58FA3F55" w:rsidRPr="00263413">
        <w:rPr>
          <w:rFonts w:ascii="Times New Roman" w:hAnsi="Times New Roman"/>
          <w:sz w:val="28"/>
          <w:szCs w:val="28"/>
        </w:rPr>
        <w:t xml:space="preserve"> PKEK dhe PKP p</w:t>
      </w:r>
      <w:r w:rsidR="1E2852FF" w:rsidRPr="00263413">
        <w:rPr>
          <w:rFonts w:ascii="Times New Roman" w:hAnsi="Times New Roman"/>
          <w:sz w:val="28"/>
          <w:szCs w:val="28"/>
        </w:rPr>
        <w:t>ë</w:t>
      </w:r>
      <w:r w:rsidR="58FA3F55" w:rsidRPr="00263413">
        <w:rPr>
          <w:rFonts w:ascii="Times New Roman" w:hAnsi="Times New Roman"/>
          <w:sz w:val="28"/>
          <w:szCs w:val="28"/>
        </w:rPr>
        <w:t>r t</w:t>
      </w:r>
      <w:r w:rsidR="1E2852FF" w:rsidRPr="00263413">
        <w:rPr>
          <w:rFonts w:ascii="Times New Roman" w:hAnsi="Times New Roman"/>
          <w:sz w:val="28"/>
          <w:szCs w:val="28"/>
        </w:rPr>
        <w:t>ë</w:t>
      </w:r>
      <w:r w:rsidR="58FA3F55" w:rsidRPr="00263413">
        <w:rPr>
          <w:rFonts w:ascii="Times New Roman" w:hAnsi="Times New Roman"/>
          <w:sz w:val="28"/>
          <w:szCs w:val="28"/>
        </w:rPr>
        <w:t xml:space="preserve"> patur koherenc</w:t>
      </w:r>
      <w:r w:rsidR="1E2852FF" w:rsidRPr="00263413">
        <w:rPr>
          <w:rFonts w:ascii="Times New Roman" w:hAnsi="Times New Roman"/>
          <w:sz w:val="28"/>
          <w:szCs w:val="28"/>
        </w:rPr>
        <w:t>ë</w:t>
      </w:r>
      <w:r w:rsidR="58FA3F55" w:rsidRPr="00263413">
        <w:rPr>
          <w:rFonts w:ascii="Times New Roman" w:hAnsi="Times New Roman"/>
          <w:sz w:val="28"/>
          <w:szCs w:val="28"/>
        </w:rPr>
        <w:t xml:space="preserve"> n</w:t>
      </w:r>
      <w:r w:rsidR="1E2852FF" w:rsidRPr="00263413">
        <w:rPr>
          <w:rFonts w:ascii="Times New Roman" w:hAnsi="Times New Roman"/>
          <w:sz w:val="28"/>
          <w:szCs w:val="28"/>
        </w:rPr>
        <w:t>ë</w:t>
      </w:r>
      <w:r w:rsidR="58FA3F55" w:rsidRPr="00263413">
        <w:rPr>
          <w:rFonts w:ascii="Times New Roman" w:hAnsi="Times New Roman"/>
          <w:sz w:val="28"/>
          <w:szCs w:val="28"/>
        </w:rPr>
        <w:t xml:space="preserve"> p</w:t>
      </w:r>
      <w:r w:rsidR="1E2852FF" w:rsidRPr="00263413">
        <w:rPr>
          <w:rFonts w:ascii="Times New Roman" w:hAnsi="Times New Roman"/>
          <w:sz w:val="28"/>
          <w:szCs w:val="28"/>
        </w:rPr>
        <w:t>ë</w:t>
      </w:r>
      <w:r w:rsidR="58FA3F55" w:rsidRPr="00263413">
        <w:rPr>
          <w:rFonts w:ascii="Times New Roman" w:hAnsi="Times New Roman"/>
          <w:sz w:val="28"/>
          <w:szCs w:val="28"/>
        </w:rPr>
        <w:t>rmbajtje dhe n</w:t>
      </w:r>
      <w:r w:rsidR="1E2852FF" w:rsidRPr="00263413">
        <w:rPr>
          <w:rFonts w:ascii="Times New Roman" w:hAnsi="Times New Roman"/>
          <w:sz w:val="28"/>
          <w:szCs w:val="28"/>
        </w:rPr>
        <w:t>ë</w:t>
      </w:r>
      <w:r w:rsidR="58FA3F55" w:rsidRPr="00263413">
        <w:rPr>
          <w:rFonts w:ascii="Times New Roman" w:hAnsi="Times New Roman"/>
          <w:sz w:val="28"/>
          <w:szCs w:val="28"/>
        </w:rPr>
        <w:t xml:space="preserve"> zbatimin e tre dokumentave</w:t>
      </w:r>
      <w:r w:rsidR="4DADD0AF" w:rsidRPr="00263413">
        <w:rPr>
          <w:rFonts w:ascii="Times New Roman" w:hAnsi="Times New Roman"/>
          <w:sz w:val="28"/>
          <w:szCs w:val="28"/>
        </w:rPr>
        <w:t xml:space="preserve">. </w:t>
      </w:r>
      <w:r w:rsidRPr="00263413">
        <w:rPr>
          <w:rFonts w:ascii="Times New Roman" w:hAnsi="Times New Roman"/>
          <w:sz w:val="28"/>
          <w:szCs w:val="28"/>
        </w:rPr>
        <w:t xml:space="preserve"> </w:t>
      </w:r>
      <w:bookmarkStart w:id="4" w:name="_GoBack"/>
      <w:bookmarkEnd w:id="4"/>
    </w:p>
    <w:p w14:paraId="0C06D1EF" w14:textId="4B413C74" w:rsidR="001F6645" w:rsidRPr="00263413" w:rsidRDefault="001F6645" w:rsidP="00383B17">
      <w:pPr>
        <w:spacing w:after="0" w:line="240" w:lineRule="auto"/>
        <w:contextualSpacing/>
        <w:jc w:val="both"/>
        <w:rPr>
          <w:rFonts w:ascii="Times New Roman" w:hAnsi="Times New Roman"/>
          <w:sz w:val="28"/>
          <w:szCs w:val="28"/>
        </w:rPr>
      </w:pPr>
    </w:p>
    <w:p w14:paraId="07E85340" w14:textId="46A0BA62" w:rsidR="00AE7E96" w:rsidRDefault="001F6645" w:rsidP="00383B17">
      <w:pPr>
        <w:spacing w:after="0" w:line="240" w:lineRule="auto"/>
        <w:contextualSpacing/>
        <w:jc w:val="both"/>
        <w:rPr>
          <w:rFonts w:ascii="Times New Roman" w:hAnsi="Times New Roman"/>
          <w:sz w:val="28"/>
          <w:szCs w:val="28"/>
        </w:rPr>
      </w:pPr>
      <w:r w:rsidRPr="00263413">
        <w:rPr>
          <w:rFonts w:ascii="Times New Roman" w:hAnsi="Times New Roman"/>
          <w:sz w:val="28"/>
          <w:szCs w:val="28"/>
        </w:rPr>
        <w:t xml:space="preserve">Shoqëria civile dhe ekspertë të pavarur kanë marrë pjesë në proces nëpërmjet konsultimeve, duke ofruar komente dhe rekomandime që kanë forcuar gjithëpërfshirjen, transparencën dhe relevancën e dokumentit. </w:t>
      </w:r>
    </w:p>
    <w:p w14:paraId="64A3E8B3" w14:textId="014B8BF2" w:rsidR="002C1256" w:rsidRDefault="002C1256" w:rsidP="00383B17">
      <w:pPr>
        <w:spacing w:after="0" w:line="240" w:lineRule="auto"/>
        <w:contextualSpacing/>
        <w:jc w:val="both"/>
        <w:rPr>
          <w:rFonts w:ascii="Times New Roman" w:hAnsi="Times New Roman"/>
          <w:sz w:val="28"/>
          <w:szCs w:val="28"/>
        </w:rPr>
      </w:pPr>
    </w:p>
    <w:p w14:paraId="490AE775" w14:textId="4CC55DAE" w:rsidR="002C1256" w:rsidRDefault="00D32685" w:rsidP="002C1256">
      <w:pPr>
        <w:spacing w:after="0" w:line="240" w:lineRule="auto"/>
        <w:contextualSpacing/>
        <w:jc w:val="both"/>
        <w:rPr>
          <w:rFonts w:ascii="Times New Roman" w:hAnsi="Times New Roman"/>
          <w:sz w:val="28"/>
          <w:szCs w:val="28"/>
          <w:lang w:val="en-US"/>
        </w:rPr>
      </w:pPr>
      <w:r>
        <w:rPr>
          <w:rFonts w:ascii="Times New Roman" w:hAnsi="Times New Roman"/>
          <w:sz w:val="28"/>
          <w:szCs w:val="28"/>
        </w:rPr>
        <w:t>Përgjatë muajit Tetor 2025</w:t>
      </w:r>
      <w:r w:rsidR="001019FA">
        <w:rPr>
          <w:rFonts w:ascii="Times New Roman" w:hAnsi="Times New Roman"/>
          <w:sz w:val="28"/>
          <w:szCs w:val="28"/>
        </w:rPr>
        <w:t xml:space="preserve"> përkatësisht në datë 9, 22 dhe 31 Tetor 2025, </w:t>
      </w:r>
      <w:r>
        <w:rPr>
          <w:rFonts w:ascii="Times New Roman" w:hAnsi="Times New Roman"/>
          <w:sz w:val="28"/>
          <w:szCs w:val="28"/>
        </w:rPr>
        <w:t>janë zhvilluar 3 takime konsultative me përfaqësues nga institucionet publike, shoqëria civile dhe ekspertë të pavarur. N</w:t>
      </w:r>
      <w:r w:rsidR="008F2465">
        <w:rPr>
          <w:rFonts w:ascii="Times New Roman" w:hAnsi="Times New Roman"/>
          <w:sz w:val="28"/>
          <w:szCs w:val="28"/>
          <w:lang w:val="en-US"/>
        </w:rPr>
        <w:t>ë</w:t>
      </w:r>
      <w:r>
        <w:rPr>
          <w:rFonts w:ascii="Times New Roman" w:hAnsi="Times New Roman"/>
          <w:sz w:val="28"/>
          <w:szCs w:val="28"/>
          <w:lang w:val="en-US"/>
        </w:rPr>
        <w:t xml:space="preserve"> K</w:t>
      </w:r>
      <w:r w:rsidR="008F2465">
        <w:rPr>
          <w:rFonts w:ascii="Times New Roman" w:hAnsi="Times New Roman"/>
          <w:sz w:val="28"/>
          <w:szCs w:val="28"/>
          <w:lang w:val="en-US"/>
        </w:rPr>
        <w:t>ë</w:t>
      </w:r>
      <w:r>
        <w:rPr>
          <w:rFonts w:ascii="Times New Roman" w:hAnsi="Times New Roman"/>
          <w:sz w:val="28"/>
          <w:szCs w:val="28"/>
          <w:lang w:val="en-US"/>
        </w:rPr>
        <w:t xml:space="preserve">to takime  </w:t>
      </w:r>
      <w:r w:rsidR="008F2465">
        <w:rPr>
          <w:rFonts w:ascii="Times New Roman" w:hAnsi="Times New Roman"/>
          <w:sz w:val="28"/>
          <w:szCs w:val="28"/>
          <w:lang w:val="en-US"/>
        </w:rPr>
        <w:t>u</w:t>
      </w:r>
      <w:r w:rsidR="002C1256" w:rsidRPr="002C1256">
        <w:rPr>
          <w:rFonts w:ascii="Times New Roman" w:hAnsi="Times New Roman"/>
          <w:sz w:val="28"/>
          <w:szCs w:val="28"/>
          <w:lang w:val="en-US"/>
        </w:rPr>
        <w:t xml:space="preserve"> nda</w:t>
      </w:r>
      <w:r w:rsidR="008F2465">
        <w:rPr>
          <w:rFonts w:ascii="Times New Roman" w:hAnsi="Times New Roman"/>
          <w:sz w:val="28"/>
          <w:szCs w:val="28"/>
          <w:lang w:val="en-US"/>
        </w:rPr>
        <w:t>në</w:t>
      </w:r>
      <w:r w:rsidR="002C1256">
        <w:rPr>
          <w:rFonts w:ascii="Times New Roman" w:hAnsi="Times New Roman"/>
          <w:sz w:val="28"/>
          <w:szCs w:val="28"/>
          <w:lang w:val="en-US"/>
        </w:rPr>
        <w:t xml:space="preserve"> </w:t>
      </w:r>
      <w:r w:rsidR="002C1256" w:rsidRPr="002C1256">
        <w:rPr>
          <w:rFonts w:ascii="Times New Roman" w:hAnsi="Times New Roman"/>
          <w:sz w:val="28"/>
          <w:szCs w:val="28"/>
          <w:lang w:val="en-US"/>
        </w:rPr>
        <w:t xml:space="preserve">kapitujt teknikë të draftit të KKP 3 për zbutjen dhe përshtatjen ndaj ndryshimeve klimatike, si dhe </w:t>
      </w:r>
      <w:r w:rsidR="008F2465">
        <w:rPr>
          <w:rFonts w:ascii="Times New Roman" w:hAnsi="Times New Roman"/>
          <w:sz w:val="28"/>
          <w:szCs w:val="28"/>
          <w:lang w:val="en-US"/>
        </w:rPr>
        <w:t>u krijua</w:t>
      </w:r>
      <w:r w:rsidR="002C1256" w:rsidRPr="002C1256">
        <w:rPr>
          <w:rFonts w:ascii="Times New Roman" w:hAnsi="Times New Roman"/>
          <w:sz w:val="28"/>
          <w:szCs w:val="28"/>
          <w:lang w:val="en-US"/>
        </w:rPr>
        <w:t xml:space="preserve"> një hapësirë për diskutim konstruktiv dhe mbledhjen e komenteve dhe sugjerimeve </w:t>
      </w:r>
      <w:r w:rsidR="002C1256">
        <w:rPr>
          <w:rFonts w:ascii="Times New Roman" w:hAnsi="Times New Roman"/>
          <w:sz w:val="28"/>
          <w:szCs w:val="28"/>
          <w:lang w:val="en-US"/>
        </w:rPr>
        <w:t>t</w:t>
      </w:r>
      <w:r w:rsidR="008F2465">
        <w:rPr>
          <w:rFonts w:ascii="Times New Roman" w:hAnsi="Times New Roman"/>
          <w:sz w:val="28"/>
          <w:szCs w:val="28"/>
          <w:lang w:val="en-US"/>
        </w:rPr>
        <w:t>ë</w:t>
      </w:r>
      <w:r w:rsidR="002C1256">
        <w:rPr>
          <w:rFonts w:ascii="Times New Roman" w:hAnsi="Times New Roman"/>
          <w:sz w:val="28"/>
          <w:szCs w:val="28"/>
          <w:lang w:val="en-US"/>
        </w:rPr>
        <w:t xml:space="preserve"> institucioneve.</w:t>
      </w:r>
    </w:p>
    <w:p w14:paraId="4D54EA20" w14:textId="77777777" w:rsidR="00B3484C" w:rsidRDefault="00B3484C" w:rsidP="00383B17">
      <w:pPr>
        <w:spacing w:after="0" w:line="240" w:lineRule="auto"/>
        <w:contextualSpacing/>
        <w:jc w:val="both"/>
        <w:rPr>
          <w:rFonts w:ascii="Times New Roman" w:hAnsi="Times New Roman"/>
          <w:sz w:val="28"/>
          <w:szCs w:val="28"/>
        </w:rPr>
      </w:pPr>
    </w:p>
    <w:p w14:paraId="54ED420B" w14:textId="77777777" w:rsidR="00791594" w:rsidRDefault="001F6645" w:rsidP="00383B17">
      <w:pPr>
        <w:spacing w:after="0" w:line="240" w:lineRule="auto"/>
        <w:contextualSpacing/>
        <w:jc w:val="both"/>
        <w:rPr>
          <w:rFonts w:ascii="Times New Roman" w:eastAsia="Times New Roman" w:hAnsi="Times New Roman"/>
          <w:bCs/>
          <w:sz w:val="28"/>
          <w:szCs w:val="28"/>
        </w:rPr>
      </w:pPr>
      <w:r w:rsidRPr="00263413">
        <w:rPr>
          <w:rFonts w:ascii="Times New Roman" w:hAnsi="Times New Roman"/>
          <w:sz w:val="28"/>
          <w:szCs w:val="28"/>
        </w:rPr>
        <w:t xml:space="preserve">Agjencia Kombëtare e Pyjeve ka kontribuar si aktor sektorial përmes pjesëmarrjes aktive në konsultime dhe ofrimit të inputeve lidhur </w:t>
      </w:r>
      <w:r w:rsidR="00552605" w:rsidRPr="00263413">
        <w:rPr>
          <w:rFonts w:ascii="Times New Roman" w:hAnsi="Times New Roman"/>
          <w:sz w:val="28"/>
          <w:szCs w:val="28"/>
        </w:rPr>
        <w:t xml:space="preserve"> me sektorin e pyjeve dhe përdorimin e tokës, ndryshimin e përdorimit të tokës dhe pylltarinë (LULUCF)</w:t>
      </w:r>
      <w:r w:rsidRPr="00263413">
        <w:rPr>
          <w:rFonts w:ascii="Times New Roman" w:hAnsi="Times New Roman"/>
          <w:sz w:val="28"/>
          <w:szCs w:val="28"/>
        </w:rPr>
        <w:t>, duke mbështetur integrimin e masave të bazuara në ekosistem në KKP 3.0.</w:t>
      </w:r>
      <w:r w:rsidR="0064589E" w:rsidRPr="0064589E">
        <w:rPr>
          <w:rFonts w:ascii="Times New Roman" w:eastAsia="Times New Roman" w:hAnsi="Times New Roman"/>
          <w:bCs/>
          <w:sz w:val="28"/>
          <w:szCs w:val="28"/>
        </w:rPr>
        <w:t xml:space="preserve"> </w:t>
      </w:r>
      <w:r w:rsidR="00791594">
        <w:rPr>
          <w:rFonts w:ascii="Times New Roman" w:eastAsia="Times New Roman" w:hAnsi="Times New Roman"/>
          <w:bCs/>
          <w:sz w:val="28"/>
          <w:szCs w:val="28"/>
        </w:rPr>
        <w:t xml:space="preserve"> </w:t>
      </w:r>
    </w:p>
    <w:p w14:paraId="17E88B34" w14:textId="77777777" w:rsidR="00791594" w:rsidRDefault="00791594" w:rsidP="00791594">
      <w:pPr>
        <w:autoSpaceDE w:val="0"/>
        <w:autoSpaceDN w:val="0"/>
        <w:adjustRightInd w:val="0"/>
        <w:spacing w:after="0" w:line="240" w:lineRule="auto"/>
        <w:jc w:val="both"/>
        <w:rPr>
          <w:rFonts w:ascii="Times New Roman" w:hAnsi="Times New Roman"/>
          <w:sz w:val="28"/>
          <w:szCs w:val="28"/>
        </w:rPr>
      </w:pPr>
    </w:p>
    <w:p w14:paraId="2570CEC4" w14:textId="3608FC8D" w:rsidR="00791594" w:rsidRDefault="00791594" w:rsidP="00791594">
      <w:pPr>
        <w:autoSpaceDE w:val="0"/>
        <w:autoSpaceDN w:val="0"/>
        <w:adjustRightInd w:val="0"/>
        <w:spacing w:after="0" w:line="240" w:lineRule="auto"/>
        <w:jc w:val="both"/>
        <w:rPr>
          <w:rFonts w:ascii="Times New Roman" w:hAnsi="Times New Roman"/>
          <w:sz w:val="28"/>
          <w:szCs w:val="28"/>
        </w:rPr>
      </w:pPr>
      <w:r w:rsidRPr="000431C8">
        <w:rPr>
          <w:rFonts w:ascii="Times New Roman" w:hAnsi="Times New Roman"/>
          <w:sz w:val="28"/>
          <w:szCs w:val="28"/>
        </w:rPr>
        <w:t>Projektvendimi</w:t>
      </w:r>
      <w:r w:rsidR="00105F10">
        <w:rPr>
          <w:rFonts w:ascii="Times New Roman" w:hAnsi="Times New Roman"/>
          <w:sz w:val="28"/>
          <w:szCs w:val="28"/>
        </w:rPr>
        <w:t xml:space="preserve"> </w:t>
      </w:r>
      <w:r>
        <w:rPr>
          <w:rFonts w:ascii="Times New Roman" w:hAnsi="Times New Roman"/>
          <w:sz w:val="28"/>
          <w:szCs w:val="28"/>
        </w:rPr>
        <w:t>do</w:t>
      </w:r>
      <w:r w:rsidR="001019FA">
        <w:rPr>
          <w:rFonts w:ascii="Times New Roman" w:hAnsi="Times New Roman"/>
          <w:sz w:val="28"/>
          <w:szCs w:val="28"/>
        </w:rPr>
        <w:t xml:space="preserve"> të</w:t>
      </w:r>
      <w:r>
        <w:rPr>
          <w:rFonts w:ascii="Times New Roman" w:hAnsi="Times New Roman"/>
          <w:sz w:val="28"/>
          <w:szCs w:val="28"/>
        </w:rPr>
        <w:t xml:space="preserve"> </w:t>
      </w:r>
      <w:r w:rsidRPr="000431C8">
        <w:rPr>
          <w:rFonts w:ascii="Times New Roman" w:hAnsi="Times New Roman"/>
          <w:sz w:val="28"/>
          <w:szCs w:val="28"/>
        </w:rPr>
        <w:t>dërg</w:t>
      </w:r>
      <w:r>
        <w:rPr>
          <w:rFonts w:ascii="Times New Roman" w:hAnsi="Times New Roman"/>
          <w:sz w:val="28"/>
          <w:szCs w:val="28"/>
        </w:rPr>
        <w:t xml:space="preserve">ohet </w:t>
      </w:r>
      <w:r w:rsidRPr="000431C8">
        <w:rPr>
          <w:rFonts w:ascii="Times New Roman" w:hAnsi="Times New Roman"/>
          <w:sz w:val="28"/>
          <w:szCs w:val="28"/>
        </w:rPr>
        <w:t xml:space="preserve">për mendim në </w:t>
      </w:r>
      <w:r w:rsidRPr="001406BF">
        <w:rPr>
          <w:rFonts w:ascii="Times New Roman" w:hAnsi="Times New Roman"/>
          <w:sz w:val="28"/>
          <w:szCs w:val="28"/>
          <w:lang w:val="sv-SE"/>
        </w:rPr>
        <w:t xml:space="preserve">Ministrinë e Drejtësisë, Ministrinë </w:t>
      </w:r>
      <w:r w:rsidRPr="00603C62">
        <w:rPr>
          <w:rFonts w:ascii="Times New Roman" w:hAnsi="Times New Roman"/>
          <w:sz w:val="28"/>
          <w:szCs w:val="28"/>
        </w:rPr>
        <w:t xml:space="preserve">për Evropën dhe Punët e Jashtme, </w:t>
      </w:r>
      <w:r w:rsidRPr="00603C62">
        <w:rPr>
          <w:rFonts w:ascii="Times New Roman" w:hAnsi="Times New Roman"/>
          <w:sz w:val="28"/>
          <w:szCs w:val="28"/>
          <w:lang w:val="sv-SE"/>
        </w:rPr>
        <w:t xml:space="preserve">Ministrinë e Shëndetësisë dhe Mirëqënies Sociale, </w:t>
      </w:r>
      <w:r w:rsidRPr="00603C62">
        <w:rPr>
          <w:rFonts w:ascii="Times New Roman" w:hAnsi="Times New Roman"/>
          <w:sz w:val="28"/>
          <w:szCs w:val="28"/>
        </w:rPr>
        <w:t>Ministrinë e Infrastrukturës dhe Energjisë,</w:t>
      </w:r>
      <w:r w:rsidRPr="00603C62">
        <w:rPr>
          <w:rFonts w:ascii="Times New Roman" w:hAnsi="Times New Roman"/>
          <w:sz w:val="28"/>
          <w:szCs w:val="28"/>
          <w:lang w:val="sv-SE"/>
        </w:rPr>
        <w:t xml:space="preserve"> Ministrinë e Bujqësisë dhe Zhvillimit Rural, Ministri i Shtetit dhe Kryenegociator, Ministrinë e Financave, Ministrinë e Ekonomisë dhe Inovacionit,</w:t>
      </w:r>
      <w:r w:rsidRPr="00603C62">
        <w:rPr>
          <w:rFonts w:ascii="Times New Roman" w:hAnsi="Times New Roman"/>
          <w:sz w:val="28"/>
          <w:szCs w:val="28"/>
        </w:rPr>
        <w:t xml:space="preserve"> Ministrinë e Mbrojtjes,</w:t>
      </w:r>
      <w:r w:rsidR="002B09F7">
        <w:rPr>
          <w:rFonts w:ascii="Times New Roman" w:hAnsi="Times New Roman"/>
          <w:sz w:val="28"/>
          <w:szCs w:val="28"/>
        </w:rPr>
        <w:t xml:space="preserve"> </w:t>
      </w:r>
      <w:r w:rsidRPr="00603C62">
        <w:rPr>
          <w:rFonts w:ascii="Times New Roman" w:hAnsi="Times New Roman"/>
          <w:sz w:val="28"/>
          <w:szCs w:val="28"/>
        </w:rPr>
        <w:t>Ministrinë e Brendshme dhe Ministrinë e Turizmit, Kulturës dhe Sportit.</w:t>
      </w:r>
    </w:p>
    <w:p w14:paraId="2C5957E6" w14:textId="77777777" w:rsidR="00791594" w:rsidRDefault="00791594" w:rsidP="00383B17">
      <w:pPr>
        <w:spacing w:after="0" w:line="240" w:lineRule="auto"/>
        <w:contextualSpacing/>
        <w:jc w:val="both"/>
        <w:rPr>
          <w:rFonts w:ascii="Times New Roman" w:eastAsia="Times New Roman" w:hAnsi="Times New Roman"/>
          <w:bCs/>
          <w:sz w:val="28"/>
          <w:szCs w:val="28"/>
        </w:rPr>
      </w:pPr>
    </w:p>
    <w:p w14:paraId="2F290D98" w14:textId="77777777" w:rsidR="00791594" w:rsidRDefault="00791594" w:rsidP="00383B17">
      <w:pPr>
        <w:spacing w:after="0" w:line="240" w:lineRule="auto"/>
        <w:contextualSpacing/>
        <w:jc w:val="both"/>
        <w:rPr>
          <w:rFonts w:ascii="Times New Roman" w:eastAsia="Times New Roman" w:hAnsi="Times New Roman"/>
          <w:bCs/>
          <w:sz w:val="28"/>
          <w:szCs w:val="28"/>
        </w:rPr>
      </w:pPr>
    </w:p>
    <w:p w14:paraId="3F0E9D0E" w14:textId="77777777" w:rsidR="00E35542" w:rsidRPr="00FF04EF" w:rsidRDefault="00E35542" w:rsidP="00383B17">
      <w:pPr>
        <w:spacing w:after="0" w:line="240" w:lineRule="auto"/>
        <w:contextualSpacing/>
        <w:jc w:val="both"/>
        <w:rPr>
          <w:rFonts w:ascii="Times New Roman" w:hAnsi="Times New Roman"/>
          <w:sz w:val="28"/>
          <w:szCs w:val="28"/>
        </w:rPr>
      </w:pPr>
    </w:p>
    <w:p w14:paraId="2EAC0405" w14:textId="77777777" w:rsidR="00D87C28" w:rsidRDefault="00D87C28" w:rsidP="00FD3477">
      <w:pPr>
        <w:numPr>
          <w:ilvl w:val="0"/>
          <w:numId w:val="3"/>
        </w:numPr>
        <w:spacing w:after="0" w:line="240" w:lineRule="auto"/>
        <w:contextualSpacing/>
        <w:jc w:val="both"/>
        <w:rPr>
          <w:rFonts w:ascii="Times New Roman" w:eastAsia="Times New Roman" w:hAnsi="Times New Roman"/>
          <w:b/>
          <w:sz w:val="28"/>
          <w:szCs w:val="28"/>
        </w:rPr>
      </w:pPr>
      <w:r w:rsidRPr="00587A88">
        <w:rPr>
          <w:rFonts w:ascii="Times New Roman" w:eastAsia="Times New Roman" w:hAnsi="Times New Roman"/>
          <w:b/>
          <w:sz w:val="28"/>
          <w:szCs w:val="28"/>
        </w:rPr>
        <w:t>RAPORTI I VLERËSIMIT TË TË ARDHURAVE DHE SHPENZIMEVE BUXHETORE</w:t>
      </w:r>
    </w:p>
    <w:p w14:paraId="47A3B76E" w14:textId="77777777" w:rsidR="00114523" w:rsidRPr="00587A88" w:rsidRDefault="00114523" w:rsidP="00114523">
      <w:pPr>
        <w:spacing w:after="0" w:line="240" w:lineRule="auto"/>
        <w:ind w:left="720"/>
        <w:contextualSpacing/>
        <w:jc w:val="both"/>
        <w:rPr>
          <w:rFonts w:ascii="Times New Roman" w:eastAsia="Times New Roman" w:hAnsi="Times New Roman"/>
          <w:b/>
          <w:sz w:val="28"/>
          <w:szCs w:val="28"/>
        </w:rPr>
      </w:pPr>
    </w:p>
    <w:p w14:paraId="514E81E5" w14:textId="77777777" w:rsidR="00D06148" w:rsidRPr="00115D84" w:rsidRDefault="00D06148" w:rsidP="00D06148">
      <w:pPr>
        <w:spacing w:after="0" w:line="240" w:lineRule="auto"/>
        <w:jc w:val="both"/>
        <w:rPr>
          <w:rFonts w:ascii="Times New Roman" w:hAnsi="Times New Roman"/>
          <w:sz w:val="28"/>
          <w:szCs w:val="28"/>
        </w:rPr>
      </w:pPr>
      <w:r w:rsidRPr="00115D84">
        <w:rPr>
          <w:rFonts w:ascii="Times New Roman" w:hAnsi="Times New Roman"/>
          <w:sz w:val="28"/>
          <w:szCs w:val="28"/>
        </w:rPr>
        <w:t>Projektvendimi për miratimin e Kontributit Kombëtar të Përcaktuar 3.0 (KKP 3.0) nuk krijon, në vetvete, një efekt të menjëhershëm dhe të drejtpërdrejtë buxhetor, pasi miraton një dokument strategjik orientues. Megjithatë, KKP 3.0 përbën një instrument kyç për orientimin e politikave publike dhe planifikimin buxhetor në afatmesëm dhe afatgjatë, duke identifikuar nevojat kryesore për financim për masat e zbutjes dhe përshtatjes ndaj ndryshimeve klimatike dhe duke krijuar një bazë të qartë për koordinimin e investimeve klimatike.</w:t>
      </w:r>
    </w:p>
    <w:p w14:paraId="4BDA05EF" w14:textId="77777777" w:rsidR="00D06148" w:rsidRPr="00115D84" w:rsidRDefault="00D06148" w:rsidP="00D06148">
      <w:pPr>
        <w:spacing w:after="0" w:line="240" w:lineRule="auto"/>
        <w:jc w:val="both"/>
        <w:rPr>
          <w:rFonts w:ascii="Times New Roman" w:hAnsi="Times New Roman"/>
          <w:sz w:val="28"/>
          <w:szCs w:val="28"/>
        </w:rPr>
      </w:pPr>
    </w:p>
    <w:p w14:paraId="06227034" w14:textId="4431CC7B" w:rsidR="00D06148" w:rsidRPr="00115D84" w:rsidRDefault="00D06148" w:rsidP="00D06148">
      <w:pPr>
        <w:spacing w:after="0" w:line="240" w:lineRule="auto"/>
        <w:jc w:val="both"/>
        <w:rPr>
          <w:rFonts w:ascii="Times New Roman" w:hAnsi="Times New Roman"/>
          <w:sz w:val="28"/>
          <w:szCs w:val="28"/>
        </w:rPr>
      </w:pPr>
      <w:r w:rsidRPr="00115D84">
        <w:rPr>
          <w:rFonts w:ascii="Times New Roman" w:hAnsi="Times New Roman"/>
          <w:sz w:val="28"/>
          <w:szCs w:val="28"/>
        </w:rPr>
        <w:t>Në përputhje me analizat e përfshira në KKP 3.0 dhe dokumentet referuese sektoriale, nevojat e vlerësuara për investime në fushën e zbutjes së ndryshimeve klimatike, të referuara nga Plani Kombëtar i Energjisë dhe Klimës (PKEK), kapin vlerën e rreth 2,6 miliardë eurove sipas skenarit “me masa ekzistuese” (</w:t>
      </w:r>
      <w:r w:rsidR="00791594">
        <w:rPr>
          <w:rFonts w:ascii="Times New Roman" w:hAnsi="Times New Roman"/>
          <w:sz w:val="28"/>
          <w:szCs w:val="28"/>
        </w:rPr>
        <w:t>Ë</w:t>
      </w:r>
      <w:r w:rsidRPr="00115D84">
        <w:rPr>
          <w:rFonts w:ascii="Times New Roman" w:hAnsi="Times New Roman"/>
          <w:sz w:val="28"/>
          <w:szCs w:val="28"/>
        </w:rPr>
        <w:t>EM), si dhe një vlerë shtesë prej rreth 6,9 miliardë eurosh sipas skenarit “me masa shtesë” (</w:t>
      </w:r>
      <w:r w:rsidR="00791594">
        <w:rPr>
          <w:rFonts w:ascii="Times New Roman" w:hAnsi="Times New Roman"/>
          <w:sz w:val="28"/>
          <w:szCs w:val="28"/>
        </w:rPr>
        <w:t>Ë</w:t>
      </w:r>
      <w:r w:rsidRPr="00115D84">
        <w:rPr>
          <w:rFonts w:ascii="Times New Roman" w:hAnsi="Times New Roman"/>
          <w:sz w:val="28"/>
          <w:szCs w:val="28"/>
        </w:rPr>
        <w:t>AM). Këto vlerësime reflektojnë investimet e nevojshme për transformimin gradual të sektorëve kryesorë me ndikim në emetimet e gazeve me efekt serrë, në përputhje me objektivat e përcaktuara në KKP 3.0.</w:t>
      </w:r>
    </w:p>
    <w:p w14:paraId="72372E37" w14:textId="77777777" w:rsidR="00D06148" w:rsidRPr="00115D84" w:rsidRDefault="00D06148" w:rsidP="00D06148">
      <w:pPr>
        <w:spacing w:after="0" w:line="240" w:lineRule="auto"/>
        <w:jc w:val="both"/>
        <w:rPr>
          <w:rFonts w:ascii="Times New Roman" w:hAnsi="Times New Roman"/>
          <w:sz w:val="28"/>
          <w:szCs w:val="28"/>
        </w:rPr>
      </w:pPr>
    </w:p>
    <w:p w14:paraId="49F4DE14" w14:textId="3B301CE2" w:rsidR="00D06148" w:rsidRPr="00115D84" w:rsidRDefault="00D06148" w:rsidP="00D06148">
      <w:pPr>
        <w:spacing w:after="0" w:line="240" w:lineRule="auto"/>
        <w:jc w:val="both"/>
        <w:rPr>
          <w:rFonts w:ascii="Times New Roman" w:hAnsi="Times New Roman"/>
          <w:sz w:val="28"/>
          <w:szCs w:val="28"/>
        </w:rPr>
      </w:pPr>
      <w:r w:rsidRPr="00115D84">
        <w:rPr>
          <w:rFonts w:ascii="Times New Roman" w:hAnsi="Times New Roman"/>
          <w:sz w:val="28"/>
          <w:szCs w:val="28"/>
        </w:rPr>
        <w:t>Sa i përket përshtatjes ndaj ndryshimeve klimatike, KKP 3.0 referon vlerësimet e kostove të përfshira në Planin Kombëtar të Përshtatjes (PKP), të cilat identifikojnë një nevojë totale për investime në vlerën rreth 9,8 miliardë dollarë amerikanë për periudhën 2026–203</w:t>
      </w:r>
      <w:r w:rsidR="00625B15" w:rsidRPr="00115D84">
        <w:rPr>
          <w:rFonts w:ascii="Times New Roman" w:hAnsi="Times New Roman"/>
          <w:sz w:val="28"/>
          <w:szCs w:val="28"/>
        </w:rPr>
        <w:t>5</w:t>
      </w:r>
      <w:r w:rsidRPr="00115D84">
        <w:rPr>
          <w:rFonts w:ascii="Times New Roman" w:hAnsi="Times New Roman"/>
          <w:sz w:val="28"/>
          <w:szCs w:val="28"/>
        </w:rPr>
        <w:t>. Këto vlerësime mbulojnë një portofol masash prioritare në sektorë kyç të zhvillimit ekonomik dhe territorial dhe përfshijnë si kostot e zbatimit të drejtpërdrejtë, ashtu edhe kostot e transaksioneve, përfshirë planifikimin, studimet teknike, ngritjen e kapaciteteve dhe forcimin institucional. Metodologjitë e përdorura bazohen në analiza shumëkriterëshe dhe kosto-përfitim, konsultime me ekspertë, të dhëna historike dhe vlera referencë të harmonizuara me praktikat e Bashkimit Evropian, me burimet dhe supozimet e dokumentuara në dokumentet shoqëruese të PKP/NAP dhe PKEK.</w:t>
      </w:r>
    </w:p>
    <w:p w14:paraId="51F886E5" w14:textId="77777777" w:rsidR="00D06148" w:rsidRPr="00115D84" w:rsidRDefault="00D06148" w:rsidP="00D06148">
      <w:pPr>
        <w:spacing w:after="0" w:line="240" w:lineRule="auto"/>
        <w:jc w:val="both"/>
        <w:rPr>
          <w:rFonts w:ascii="Times New Roman" w:hAnsi="Times New Roman"/>
          <w:sz w:val="28"/>
          <w:szCs w:val="28"/>
        </w:rPr>
      </w:pPr>
    </w:p>
    <w:p w14:paraId="465BF308" w14:textId="77777777" w:rsidR="00D06148" w:rsidRPr="00115D84" w:rsidRDefault="00D06148" w:rsidP="00D06148">
      <w:pPr>
        <w:spacing w:after="0" w:line="240" w:lineRule="auto"/>
        <w:jc w:val="both"/>
        <w:rPr>
          <w:rFonts w:ascii="Times New Roman" w:hAnsi="Times New Roman"/>
          <w:sz w:val="28"/>
          <w:szCs w:val="28"/>
        </w:rPr>
      </w:pPr>
      <w:r w:rsidRPr="00115D84">
        <w:rPr>
          <w:rFonts w:ascii="Times New Roman" w:hAnsi="Times New Roman"/>
          <w:sz w:val="28"/>
          <w:szCs w:val="28"/>
        </w:rPr>
        <w:t xml:space="preserve">Në këtë kuadër, KKP 3.0 nuk përcakton angazhime të detyrueshme buxhetore, por orienton procesin e planifikimit fiskal drejt një qasjeje graduale dhe të integruar, duke mbështetur mobilizimin e burimeve financiare nga buxheti i shtetit, buxhetet vendore, financimi ndërkombëtar klimatik dhe investimet private. Dokumenti kontribuon në krijimin e një kornize më të qartë për vlerësimin e boshllëkut financiar, prioritizimin e ndërhyrjeve dhe koordinimin e </w:t>
      </w:r>
      <w:r w:rsidRPr="00115D84">
        <w:rPr>
          <w:rFonts w:ascii="Times New Roman" w:hAnsi="Times New Roman"/>
          <w:sz w:val="28"/>
          <w:szCs w:val="28"/>
        </w:rPr>
        <w:lastRenderedPageBreak/>
        <w:t>burimeve, duke reduktuar rreziqet fiskale afatgjata dhe duke mbështetur qëndrueshmërinë ekonomike përballë ndikimeve të ndryshimeve klimatike.</w:t>
      </w:r>
    </w:p>
    <w:p w14:paraId="50874CB4" w14:textId="77777777" w:rsidR="00D06148" w:rsidRPr="00115D84" w:rsidRDefault="00D06148" w:rsidP="00D06148">
      <w:pPr>
        <w:spacing w:after="0" w:line="240" w:lineRule="auto"/>
        <w:jc w:val="both"/>
        <w:rPr>
          <w:rFonts w:ascii="Times New Roman" w:hAnsi="Times New Roman"/>
          <w:sz w:val="28"/>
          <w:szCs w:val="28"/>
        </w:rPr>
      </w:pPr>
    </w:p>
    <w:p w14:paraId="1822F6CE" w14:textId="24CA6D4D" w:rsidR="00D87C28" w:rsidRPr="00115D84" w:rsidRDefault="00D06148" w:rsidP="00D06148">
      <w:pPr>
        <w:spacing w:after="0" w:line="240" w:lineRule="auto"/>
        <w:jc w:val="both"/>
        <w:rPr>
          <w:rFonts w:ascii="Times New Roman" w:hAnsi="Times New Roman"/>
          <w:sz w:val="28"/>
          <w:szCs w:val="28"/>
        </w:rPr>
      </w:pPr>
      <w:r w:rsidRPr="00115D84">
        <w:rPr>
          <w:rFonts w:ascii="Times New Roman" w:hAnsi="Times New Roman"/>
          <w:sz w:val="28"/>
          <w:szCs w:val="28"/>
        </w:rPr>
        <w:t>Në terma justifikimi buxhetor, orientimet e KKP 3.0 janë në përputhje me evidencat që tregojnë se kostoja ekonomike dhe fiskale e mosveprimit ndaj ndryshimeve klimatike tejkalon ndjeshëm koston e investimeve të nevojshme për zbutje dhe përshtatje, duke e bër</w:t>
      </w:r>
      <w:r w:rsidR="1E2852FF" w:rsidRPr="00115D84">
        <w:rPr>
          <w:rFonts w:ascii="Times New Roman" w:hAnsi="Times New Roman"/>
          <w:sz w:val="28"/>
          <w:szCs w:val="28"/>
        </w:rPr>
        <w:t>ë</w:t>
      </w:r>
      <w:r w:rsidRPr="00115D84">
        <w:rPr>
          <w:rFonts w:ascii="Times New Roman" w:hAnsi="Times New Roman"/>
          <w:sz w:val="28"/>
          <w:szCs w:val="28"/>
        </w:rPr>
        <w:t xml:space="preserve"> veprimin klimatik një element thelbësor të politikës së zhvillimit dhe stabilitetit makrofiskal të vendit.</w:t>
      </w:r>
    </w:p>
    <w:p w14:paraId="5C1CB053" w14:textId="77777777" w:rsidR="008347A9" w:rsidRPr="00115D84" w:rsidRDefault="008347A9" w:rsidP="00CC076C">
      <w:pPr>
        <w:pStyle w:val="ListParagraph"/>
        <w:shd w:val="clear" w:color="auto" w:fill="FFFFFF"/>
        <w:spacing w:after="160" w:line="240" w:lineRule="auto"/>
        <w:ind w:left="3960" w:firstLine="360"/>
        <w:contextualSpacing/>
        <w:jc w:val="right"/>
        <w:rPr>
          <w:rFonts w:ascii="Times New Roman" w:hAnsi="Times New Roman"/>
          <w:b/>
          <w:sz w:val="28"/>
          <w:szCs w:val="28"/>
        </w:rPr>
      </w:pPr>
    </w:p>
    <w:p w14:paraId="05E2291C" w14:textId="77777777" w:rsidR="008347A9" w:rsidRPr="00115D84" w:rsidRDefault="008347A9" w:rsidP="00CC076C">
      <w:pPr>
        <w:pStyle w:val="ListParagraph"/>
        <w:shd w:val="clear" w:color="auto" w:fill="FFFFFF"/>
        <w:spacing w:after="160" w:line="240" w:lineRule="auto"/>
        <w:ind w:left="3960" w:firstLine="360"/>
        <w:contextualSpacing/>
        <w:jc w:val="right"/>
        <w:rPr>
          <w:rFonts w:ascii="Times New Roman" w:hAnsi="Times New Roman"/>
          <w:b/>
          <w:sz w:val="28"/>
          <w:szCs w:val="28"/>
        </w:rPr>
      </w:pPr>
    </w:p>
    <w:p w14:paraId="22F55342" w14:textId="77777777" w:rsidR="008347A9" w:rsidRPr="00115D84" w:rsidRDefault="008347A9" w:rsidP="00CC076C">
      <w:pPr>
        <w:pStyle w:val="ListParagraph"/>
        <w:shd w:val="clear" w:color="auto" w:fill="FFFFFF"/>
        <w:spacing w:after="160" w:line="240" w:lineRule="auto"/>
        <w:ind w:left="3960" w:firstLine="360"/>
        <w:contextualSpacing/>
        <w:jc w:val="right"/>
        <w:rPr>
          <w:rFonts w:ascii="Times New Roman" w:hAnsi="Times New Roman"/>
          <w:b/>
          <w:sz w:val="28"/>
          <w:szCs w:val="28"/>
        </w:rPr>
      </w:pPr>
    </w:p>
    <w:p w14:paraId="1F83BF3E" w14:textId="504FDD9B" w:rsidR="00D87C28" w:rsidRPr="00C973B6" w:rsidRDefault="00D87C28" w:rsidP="00CC076C">
      <w:pPr>
        <w:pStyle w:val="ListParagraph"/>
        <w:shd w:val="clear" w:color="auto" w:fill="FFFFFF"/>
        <w:spacing w:after="160" w:line="240" w:lineRule="auto"/>
        <w:ind w:left="3960" w:firstLine="360"/>
        <w:contextualSpacing/>
        <w:jc w:val="right"/>
        <w:rPr>
          <w:rFonts w:ascii="Times New Roman" w:hAnsi="Times New Roman"/>
          <w:b/>
          <w:sz w:val="28"/>
          <w:szCs w:val="28"/>
          <w:lang w:val="it-IT"/>
        </w:rPr>
      </w:pPr>
      <w:r w:rsidRPr="00C973B6">
        <w:rPr>
          <w:rFonts w:ascii="Times New Roman" w:hAnsi="Times New Roman"/>
          <w:b/>
          <w:sz w:val="28"/>
          <w:szCs w:val="28"/>
          <w:lang w:val="it-IT"/>
        </w:rPr>
        <w:t xml:space="preserve">MINISTRI </w:t>
      </w:r>
    </w:p>
    <w:p w14:paraId="1C4C7FB9" w14:textId="77777777" w:rsidR="00D87C28" w:rsidRPr="00C973B6" w:rsidRDefault="00D87C28" w:rsidP="00D87C28">
      <w:pPr>
        <w:pStyle w:val="ListParagraph"/>
        <w:shd w:val="clear" w:color="auto" w:fill="FFFFFF"/>
        <w:spacing w:after="160" w:line="240" w:lineRule="auto"/>
        <w:ind w:left="360"/>
        <w:contextualSpacing/>
        <w:jc w:val="right"/>
        <w:rPr>
          <w:rFonts w:ascii="Times New Roman" w:hAnsi="Times New Roman"/>
          <w:b/>
          <w:sz w:val="28"/>
          <w:szCs w:val="28"/>
          <w:lang w:val="it-IT"/>
        </w:rPr>
      </w:pPr>
    </w:p>
    <w:p w14:paraId="3DCC99A6" w14:textId="77777777" w:rsidR="00D87C28" w:rsidRPr="00266113" w:rsidRDefault="00FD3477" w:rsidP="00CC076C">
      <w:pPr>
        <w:spacing w:after="0" w:line="240" w:lineRule="auto"/>
        <w:ind w:left="5040" w:firstLine="720"/>
        <w:jc w:val="right"/>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00266113" w:rsidRPr="00266113">
        <w:rPr>
          <w:rFonts w:ascii="Times New Roman" w:eastAsia="Times New Roman" w:hAnsi="Times New Roman"/>
          <w:b/>
          <w:bCs/>
          <w:sz w:val="28"/>
          <w:szCs w:val="28"/>
        </w:rPr>
        <w:t>SOFJAN JAUPAJ</w:t>
      </w:r>
    </w:p>
    <w:p w14:paraId="4DB87730" w14:textId="5E521FC4" w:rsidR="00603C62" w:rsidRPr="00FD3477" w:rsidRDefault="00603C62" w:rsidP="009D3459">
      <w:pPr>
        <w:spacing w:after="0" w:line="360" w:lineRule="auto"/>
        <w:ind w:left="720"/>
        <w:jc w:val="both"/>
        <w:rPr>
          <w:rFonts w:ascii="Times New Roman" w:hAnsi="Times New Roman"/>
          <w:sz w:val="14"/>
          <w:szCs w:val="14"/>
        </w:rPr>
      </w:pPr>
    </w:p>
    <w:sectPr w:rsidR="00603C62" w:rsidRPr="00FD3477" w:rsidSect="00EA588A">
      <w:footerReference w:type="default" r:id="rId12"/>
      <w:pgSz w:w="11907" w:h="16839"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1ABAAD" w16cex:dateUtc="2026-03-18T09:02:00Z"/>
  <w16cex:commentExtensible w16cex:durableId="5D1BABA5" w16cex:dateUtc="2026-03-18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093167" w16cid:durableId="511ABAAD"/>
  <w16cid:commentId w16cid:paraId="4CD2BDCF" w16cid:durableId="5D1BAB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04D04" w14:textId="77777777" w:rsidR="005E387E" w:rsidRDefault="005E387E" w:rsidP="00EA588A">
      <w:pPr>
        <w:spacing w:after="0" w:line="240" w:lineRule="auto"/>
      </w:pPr>
      <w:r>
        <w:separator/>
      </w:r>
    </w:p>
  </w:endnote>
  <w:endnote w:type="continuationSeparator" w:id="0">
    <w:p w14:paraId="41053718" w14:textId="77777777" w:rsidR="005E387E" w:rsidRDefault="005E387E" w:rsidP="00EA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UAlbertina">
    <w:altName w:val="Times New Roman"/>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E6177" w14:textId="42BB1D2A" w:rsidR="00B46B56" w:rsidRDefault="006B3E86" w:rsidP="00136EB4">
    <w:pPr>
      <w:pStyle w:val="Footer"/>
      <w:pBdr>
        <w:top w:val="thinThickSmallGap" w:sz="24" w:space="1" w:color="622423"/>
      </w:pBdr>
      <w:tabs>
        <w:tab w:val="clear" w:pos="4680"/>
      </w:tabs>
    </w:pPr>
    <w:r w:rsidRPr="00B46B56">
      <w:rPr>
        <w:rFonts w:ascii="Times New Roman" w:eastAsia="Times New Roman" w:hAnsi="Times New Roman"/>
        <w:sz w:val="19"/>
        <w:szCs w:val="19"/>
      </w:rPr>
      <w:t xml:space="preserve">Relacion shpjegues për </w:t>
    </w:r>
    <w:r w:rsidRPr="00B46B56">
      <w:rPr>
        <w:rFonts w:ascii="Times New Roman" w:hAnsi="Times New Roman"/>
        <w:sz w:val="19"/>
        <w:szCs w:val="19"/>
      </w:rPr>
      <w:t xml:space="preserve">projektvendimin </w:t>
    </w:r>
    <w:r w:rsidR="00F05E3E">
      <w:rPr>
        <w:rFonts w:ascii="Times New Roman" w:hAnsi="Times New Roman"/>
        <w:sz w:val="19"/>
        <w:szCs w:val="19"/>
      </w:rPr>
      <w:t xml:space="preserve">“Për </w:t>
    </w:r>
    <w:r w:rsidR="00B728C0">
      <w:rPr>
        <w:rFonts w:ascii="Times New Roman" w:hAnsi="Times New Roman"/>
        <w:sz w:val="19"/>
        <w:szCs w:val="19"/>
      </w:rPr>
      <w:t>nj</w:t>
    </w:r>
    <w:r w:rsidR="00791594">
      <w:rPr>
        <w:rFonts w:ascii="Times New Roman" w:hAnsi="Times New Roman"/>
        <w:sz w:val="19"/>
        <w:szCs w:val="19"/>
      </w:rPr>
      <w:t>ë</w:t>
    </w:r>
    <w:r w:rsidR="00F05E3E">
      <w:rPr>
        <w:rFonts w:ascii="Times New Roman" w:hAnsi="Times New Roman"/>
        <w:sz w:val="19"/>
        <w:szCs w:val="19"/>
      </w:rPr>
      <w:t xml:space="preserve"> ndryshim në  Vendimin e Këshillit të Ministrave nr 581 datë 6.10.2021 </w:t>
    </w:r>
    <w:r w:rsidR="00902716" w:rsidRPr="00B46B56">
      <w:rPr>
        <w:rFonts w:ascii="Times New Roman" w:hAnsi="Times New Roman"/>
        <w:sz w:val="19"/>
        <w:szCs w:val="19"/>
      </w:rPr>
      <w:t>“</w:t>
    </w:r>
    <w:r w:rsidR="00136EB4">
      <w:rPr>
        <w:rFonts w:ascii="Times New Roman" w:hAnsi="Times New Roman"/>
        <w:sz w:val="19"/>
        <w:szCs w:val="19"/>
      </w:rPr>
      <w:t>P</w:t>
    </w:r>
    <w:r w:rsidR="00136EB4" w:rsidRPr="00B46B56">
      <w:rPr>
        <w:rFonts w:ascii="Times New Roman" w:eastAsia="Times New Roman" w:hAnsi="Times New Roman"/>
        <w:sz w:val="19"/>
        <w:szCs w:val="19"/>
      </w:rPr>
      <w:t>ë</w:t>
    </w:r>
    <w:r w:rsidR="00136EB4">
      <w:rPr>
        <w:rFonts w:ascii="Times New Roman" w:hAnsi="Times New Roman"/>
        <w:sz w:val="19"/>
        <w:szCs w:val="19"/>
      </w:rPr>
      <w:t xml:space="preserve">r </w:t>
    </w:r>
    <w:r w:rsidR="00136EB4" w:rsidRPr="00136EB4">
      <w:rPr>
        <w:rFonts w:ascii="Times New Roman" w:hAnsi="Times New Roman"/>
        <w:sz w:val="19"/>
        <w:szCs w:val="19"/>
      </w:rPr>
      <w:t>miratimin e dokumentit t</w:t>
    </w:r>
    <w:r w:rsidR="00136EB4" w:rsidRPr="00B46B56">
      <w:rPr>
        <w:rFonts w:ascii="Times New Roman" w:eastAsia="Times New Roman" w:hAnsi="Times New Roman"/>
        <w:sz w:val="19"/>
        <w:szCs w:val="19"/>
      </w:rPr>
      <w:t>ë</w:t>
    </w:r>
    <w:r w:rsidR="00136EB4" w:rsidRPr="00136EB4">
      <w:rPr>
        <w:rFonts w:ascii="Times New Roman" w:hAnsi="Times New Roman"/>
        <w:sz w:val="19"/>
        <w:szCs w:val="19"/>
      </w:rPr>
      <w:t xml:space="preserve"> Kontributit Komb</w:t>
    </w:r>
    <w:r w:rsidR="00136EB4" w:rsidRPr="00B46B56">
      <w:rPr>
        <w:rFonts w:ascii="Times New Roman" w:eastAsia="Times New Roman" w:hAnsi="Times New Roman"/>
        <w:sz w:val="19"/>
        <w:szCs w:val="19"/>
      </w:rPr>
      <w:t>ë</w:t>
    </w:r>
    <w:r w:rsidR="00136EB4" w:rsidRPr="00136EB4">
      <w:rPr>
        <w:rFonts w:ascii="Times New Roman" w:hAnsi="Times New Roman"/>
        <w:sz w:val="19"/>
        <w:szCs w:val="19"/>
      </w:rPr>
      <w:t>tar t</w:t>
    </w:r>
    <w:r w:rsidR="00136EB4" w:rsidRPr="00B46B56">
      <w:rPr>
        <w:rFonts w:ascii="Times New Roman" w:eastAsia="Times New Roman" w:hAnsi="Times New Roman"/>
        <w:sz w:val="19"/>
        <w:szCs w:val="19"/>
      </w:rPr>
      <w:t>ë</w:t>
    </w:r>
    <w:r w:rsidR="00136EB4" w:rsidRPr="00136EB4">
      <w:rPr>
        <w:rFonts w:ascii="Times New Roman" w:hAnsi="Times New Roman"/>
        <w:sz w:val="19"/>
        <w:szCs w:val="19"/>
      </w:rPr>
      <w:t xml:space="preserve"> P</w:t>
    </w:r>
    <w:r w:rsidR="00136EB4" w:rsidRPr="00B46B56">
      <w:rPr>
        <w:rFonts w:ascii="Times New Roman" w:eastAsia="Times New Roman" w:hAnsi="Times New Roman"/>
        <w:sz w:val="19"/>
        <w:szCs w:val="19"/>
      </w:rPr>
      <w:t>ë</w:t>
    </w:r>
    <w:r w:rsidR="00136EB4" w:rsidRPr="00136EB4">
      <w:rPr>
        <w:rFonts w:ascii="Times New Roman" w:hAnsi="Times New Roman"/>
        <w:sz w:val="19"/>
        <w:szCs w:val="19"/>
      </w:rPr>
      <w:t>rcaktuar</w:t>
    </w:r>
    <w:r w:rsidR="00136EB4">
      <w:rPr>
        <w:rFonts w:ascii="Times New Roman" w:hAnsi="Times New Roman"/>
        <w:sz w:val="19"/>
        <w:szCs w:val="19"/>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FBF80" w14:textId="77777777" w:rsidR="005E387E" w:rsidRDefault="005E387E" w:rsidP="00EA588A">
      <w:pPr>
        <w:spacing w:after="0" w:line="240" w:lineRule="auto"/>
      </w:pPr>
      <w:r>
        <w:separator/>
      </w:r>
    </w:p>
  </w:footnote>
  <w:footnote w:type="continuationSeparator" w:id="0">
    <w:p w14:paraId="20312E92" w14:textId="77777777" w:rsidR="005E387E" w:rsidRDefault="005E387E" w:rsidP="00EA5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B4D9D"/>
    <w:multiLevelType w:val="hybridMultilevel"/>
    <w:tmpl w:val="4F5274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F64D48"/>
    <w:multiLevelType w:val="multilevel"/>
    <w:tmpl w:val="04E04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42B99"/>
    <w:multiLevelType w:val="hybridMultilevel"/>
    <w:tmpl w:val="A76EB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CA773D"/>
    <w:multiLevelType w:val="hybridMultilevel"/>
    <w:tmpl w:val="508A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871C4"/>
    <w:multiLevelType w:val="hybridMultilevel"/>
    <w:tmpl w:val="594AF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95F18"/>
    <w:multiLevelType w:val="hybridMultilevel"/>
    <w:tmpl w:val="AD16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75452"/>
    <w:multiLevelType w:val="hybridMultilevel"/>
    <w:tmpl w:val="3E3CD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610C1"/>
    <w:multiLevelType w:val="hybridMultilevel"/>
    <w:tmpl w:val="EF40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FB0A0F"/>
    <w:multiLevelType w:val="hybridMultilevel"/>
    <w:tmpl w:val="005E9504"/>
    <w:lvl w:ilvl="0" w:tplc="C7A45F7E">
      <w:start w:val="6"/>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2255365"/>
    <w:multiLevelType w:val="multilevel"/>
    <w:tmpl w:val="3B4E7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AD2CD7"/>
    <w:multiLevelType w:val="hybridMultilevel"/>
    <w:tmpl w:val="EA4AA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D8529F"/>
    <w:multiLevelType w:val="hybridMultilevel"/>
    <w:tmpl w:val="AE76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BC1989"/>
    <w:multiLevelType w:val="hybridMultilevel"/>
    <w:tmpl w:val="982C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7E652D"/>
    <w:multiLevelType w:val="hybridMultilevel"/>
    <w:tmpl w:val="7A50C668"/>
    <w:styleLink w:val="WWNum38110"/>
    <w:lvl w:ilvl="0" w:tplc="93324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36403"/>
    <w:multiLevelType w:val="hybridMultilevel"/>
    <w:tmpl w:val="582E4F62"/>
    <w:lvl w:ilvl="0" w:tplc="19F41C6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3B47F93"/>
    <w:multiLevelType w:val="hybridMultilevel"/>
    <w:tmpl w:val="E804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0339C"/>
    <w:multiLevelType w:val="hybridMultilevel"/>
    <w:tmpl w:val="46F4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8"/>
  </w:num>
  <w:num w:numId="4">
    <w:abstractNumId w:val="9"/>
  </w:num>
  <w:num w:numId="5">
    <w:abstractNumId w:val="7"/>
  </w:num>
  <w:num w:numId="6">
    <w:abstractNumId w:val="16"/>
  </w:num>
  <w:num w:numId="7">
    <w:abstractNumId w:val="0"/>
  </w:num>
  <w:num w:numId="8">
    <w:abstractNumId w:val="5"/>
  </w:num>
  <w:num w:numId="9">
    <w:abstractNumId w:val="6"/>
  </w:num>
  <w:num w:numId="10">
    <w:abstractNumId w:val="3"/>
  </w:num>
  <w:num w:numId="11">
    <w:abstractNumId w:val="12"/>
  </w:num>
  <w:num w:numId="12">
    <w:abstractNumId w:val="15"/>
  </w:num>
  <w:num w:numId="13">
    <w:abstractNumId w:val="2"/>
  </w:num>
  <w:num w:numId="14">
    <w:abstractNumId w:val="11"/>
  </w:num>
  <w:num w:numId="15">
    <w:abstractNumId w:val="10"/>
  </w:num>
  <w:num w:numId="16">
    <w:abstractNumId w:val="4"/>
  </w:num>
  <w:num w:numId="1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HN"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4E"/>
    <w:rsid w:val="0000014F"/>
    <w:rsid w:val="00002F62"/>
    <w:rsid w:val="00003449"/>
    <w:rsid w:val="00010D4E"/>
    <w:rsid w:val="00012209"/>
    <w:rsid w:val="00015C02"/>
    <w:rsid w:val="00017037"/>
    <w:rsid w:val="000204B2"/>
    <w:rsid w:val="00022FE9"/>
    <w:rsid w:val="000231F3"/>
    <w:rsid w:val="000248DF"/>
    <w:rsid w:val="00025899"/>
    <w:rsid w:val="000303C1"/>
    <w:rsid w:val="000319DC"/>
    <w:rsid w:val="00032699"/>
    <w:rsid w:val="0003453A"/>
    <w:rsid w:val="00037124"/>
    <w:rsid w:val="00040B89"/>
    <w:rsid w:val="00042788"/>
    <w:rsid w:val="000446B7"/>
    <w:rsid w:val="00044E0A"/>
    <w:rsid w:val="0004553D"/>
    <w:rsid w:val="0004669C"/>
    <w:rsid w:val="00052EF0"/>
    <w:rsid w:val="00054605"/>
    <w:rsid w:val="00054BE9"/>
    <w:rsid w:val="000627B7"/>
    <w:rsid w:val="00067EDE"/>
    <w:rsid w:val="00071B8D"/>
    <w:rsid w:val="00080014"/>
    <w:rsid w:val="000865F2"/>
    <w:rsid w:val="000879FB"/>
    <w:rsid w:val="0009481B"/>
    <w:rsid w:val="00097184"/>
    <w:rsid w:val="000A0CE7"/>
    <w:rsid w:val="000A307B"/>
    <w:rsid w:val="000A641D"/>
    <w:rsid w:val="000B030F"/>
    <w:rsid w:val="000B08A4"/>
    <w:rsid w:val="000B1816"/>
    <w:rsid w:val="000B278C"/>
    <w:rsid w:val="000B4A76"/>
    <w:rsid w:val="000B7332"/>
    <w:rsid w:val="000D1063"/>
    <w:rsid w:val="000D3287"/>
    <w:rsid w:val="000D3A6F"/>
    <w:rsid w:val="000D72D6"/>
    <w:rsid w:val="000E0E66"/>
    <w:rsid w:val="000E4384"/>
    <w:rsid w:val="000E4D87"/>
    <w:rsid w:val="000F1741"/>
    <w:rsid w:val="000F613C"/>
    <w:rsid w:val="000F6CAB"/>
    <w:rsid w:val="001008B1"/>
    <w:rsid w:val="00100A1E"/>
    <w:rsid w:val="001019FA"/>
    <w:rsid w:val="00105F10"/>
    <w:rsid w:val="00105F42"/>
    <w:rsid w:val="001066AA"/>
    <w:rsid w:val="00106917"/>
    <w:rsid w:val="00110F7D"/>
    <w:rsid w:val="001113A7"/>
    <w:rsid w:val="00114523"/>
    <w:rsid w:val="00115D84"/>
    <w:rsid w:val="0011744B"/>
    <w:rsid w:val="00130F03"/>
    <w:rsid w:val="00133F63"/>
    <w:rsid w:val="00136EB4"/>
    <w:rsid w:val="00143E11"/>
    <w:rsid w:val="00145518"/>
    <w:rsid w:val="00146FC2"/>
    <w:rsid w:val="001475BD"/>
    <w:rsid w:val="00157791"/>
    <w:rsid w:val="001622A1"/>
    <w:rsid w:val="001622EC"/>
    <w:rsid w:val="00164AC0"/>
    <w:rsid w:val="00164B8D"/>
    <w:rsid w:val="00166143"/>
    <w:rsid w:val="00166BC5"/>
    <w:rsid w:val="00176B0A"/>
    <w:rsid w:val="00177ACC"/>
    <w:rsid w:val="00182776"/>
    <w:rsid w:val="00186CB9"/>
    <w:rsid w:val="001879EA"/>
    <w:rsid w:val="001A2500"/>
    <w:rsid w:val="001A6751"/>
    <w:rsid w:val="001B0C50"/>
    <w:rsid w:val="001B63DE"/>
    <w:rsid w:val="001C0B77"/>
    <w:rsid w:val="001C1312"/>
    <w:rsid w:val="001C228F"/>
    <w:rsid w:val="001C571A"/>
    <w:rsid w:val="001C6AB8"/>
    <w:rsid w:val="001C6F48"/>
    <w:rsid w:val="001D3560"/>
    <w:rsid w:val="001D40FB"/>
    <w:rsid w:val="001D43E7"/>
    <w:rsid w:val="001D7574"/>
    <w:rsid w:val="001E086A"/>
    <w:rsid w:val="001E7B90"/>
    <w:rsid w:val="001E7D53"/>
    <w:rsid w:val="001F6645"/>
    <w:rsid w:val="00200474"/>
    <w:rsid w:val="00201ABD"/>
    <w:rsid w:val="00201C20"/>
    <w:rsid w:val="002022A3"/>
    <w:rsid w:val="00206B85"/>
    <w:rsid w:val="00207F51"/>
    <w:rsid w:val="0021020D"/>
    <w:rsid w:val="00214AD3"/>
    <w:rsid w:val="00215384"/>
    <w:rsid w:val="0021625C"/>
    <w:rsid w:val="00220592"/>
    <w:rsid w:val="00221BF5"/>
    <w:rsid w:val="00233411"/>
    <w:rsid w:val="00234DDF"/>
    <w:rsid w:val="00236AFE"/>
    <w:rsid w:val="00237AC3"/>
    <w:rsid w:val="00237B3A"/>
    <w:rsid w:val="002421C5"/>
    <w:rsid w:val="002434B7"/>
    <w:rsid w:val="002442BB"/>
    <w:rsid w:val="0024450B"/>
    <w:rsid w:val="00245EA4"/>
    <w:rsid w:val="0024744C"/>
    <w:rsid w:val="00260B5E"/>
    <w:rsid w:val="002632C1"/>
    <w:rsid w:val="00263413"/>
    <w:rsid w:val="00266113"/>
    <w:rsid w:val="00267802"/>
    <w:rsid w:val="00267AA2"/>
    <w:rsid w:val="0027657C"/>
    <w:rsid w:val="00284664"/>
    <w:rsid w:val="00290786"/>
    <w:rsid w:val="00290BFB"/>
    <w:rsid w:val="002A245C"/>
    <w:rsid w:val="002A6E7E"/>
    <w:rsid w:val="002A759D"/>
    <w:rsid w:val="002B09F7"/>
    <w:rsid w:val="002B17AD"/>
    <w:rsid w:val="002B1DA6"/>
    <w:rsid w:val="002B2C64"/>
    <w:rsid w:val="002B3BEC"/>
    <w:rsid w:val="002C0113"/>
    <w:rsid w:val="002C1256"/>
    <w:rsid w:val="002C16F2"/>
    <w:rsid w:val="002C1DC5"/>
    <w:rsid w:val="002C5D39"/>
    <w:rsid w:val="002C6C71"/>
    <w:rsid w:val="002C718B"/>
    <w:rsid w:val="002C7386"/>
    <w:rsid w:val="002D1FD1"/>
    <w:rsid w:val="002D3B14"/>
    <w:rsid w:val="002D3D76"/>
    <w:rsid w:val="002E11C5"/>
    <w:rsid w:val="002E2731"/>
    <w:rsid w:val="002E330E"/>
    <w:rsid w:val="002E6B95"/>
    <w:rsid w:val="002F0F66"/>
    <w:rsid w:val="002F3031"/>
    <w:rsid w:val="002F3AA6"/>
    <w:rsid w:val="002F5B54"/>
    <w:rsid w:val="002F6EA6"/>
    <w:rsid w:val="003010EF"/>
    <w:rsid w:val="0030255D"/>
    <w:rsid w:val="00302569"/>
    <w:rsid w:val="00302FFF"/>
    <w:rsid w:val="00310F7D"/>
    <w:rsid w:val="0031193C"/>
    <w:rsid w:val="00314223"/>
    <w:rsid w:val="00322298"/>
    <w:rsid w:val="0032361A"/>
    <w:rsid w:val="00325BEB"/>
    <w:rsid w:val="00331B2F"/>
    <w:rsid w:val="00340178"/>
    <w:rsid w:val="00342396"/>
    <w:rsid w:val="00342A3A"/>
    <w:rsid w:val="00343496"/>
    <w:rsid w:val="00347711"/>
    <w:rsid w:val="0035241E"/>
    <w:rsid w:val="0035415F"/>
    <w:rsid w:val="00360AD8"/>
    <w:rsid w:val="00367773"/>
    <w:rsid w:val="00370A1E"/>
    <w:rsid w:val="003741B1"/>
    <w:rsid w:val="0037611A"/>
    <w:rsid w:val="003768CB"/>
    <w:rsid w:val="003775FD"/>
    <w:rsid w:val="00377926"/>
    <w:rsid w:val="00382BA7"/>
    <w:rsid w:val="00383B17"/>
    <w:rsid w:val="003847F7"/>
    <w:rsid w:val="003854E4"/>
    <w:rsid w:val="003917B4"/>
    <w:rsid w:val="003A2677"/>
    <w:rsid w:val="003A2BAF"/>
    <w:rsid w:val="003A4F7C"/>
    <w:rsid w:val="003A524F"/>
    <w:rsid w:val="003A609E"/>
    <w:rsid w:val="003A736C"/>
    <w:rsid w:val="003B61E9"/>
    <w:rsid w:val="003B638C"/>
    <w:rsid w:val="003B69E8"/>
    <w:rsid w:val="003C136B"/>
    <w:rsid w:val="003C3E0E"/>
    <w:rsid w:val="003C7125"/>
    <w:rsid w:val="003D334F"/>
    <w:rsid w:val="003E0538"/>
    <w:rsid w:val="003E390F"/>
    <w:rsid w:val="003E5D6B"/>
    <w:rsid w:val="003F5A4A"/>
    <w:rsid w:val="00401B3E"/>
    <w:rsid w:val="004101B5"/>
    <w:rsid w:val="00414128"/>
    <w:rsid w:val="004145E0"/>
    <w:rsid w:val="00417B22"/>
    <w:rsid w:val="00420C13"/>
    <w:rsid w:val="00421920"/>
    <w:rsid w:val="0042581A"/>
    <w:rsid w:val="00425952"/>
    <w:rsid w:val="004319C2"/>
    <w:rsid w:val="00433984"/>
    <w:rsid w:val="00437C39"/>
    <w:rsid w:val="004421AF"/>
    <w:rsid w:val="00445906"/>
    <w:rsid w:val="0044612B"/>
    <w:rsid w:val="00461D47"/>
    <w:rsid w:val="00462BD4"/>
    <w:rsid w:val="004650AE"/>
    <w:rsid w:val="0046517C"/>
    <w:rsid w:val="00465C5D"/>
    <w:rsid w:val="00466B89"/>
    <w:rsid w:val="00470321"/>
    <w:rsid w:val="00470678"/>
    <w:rsid w:val="00473E88"/>
    <w:rsid w:val="00475C83"/>
    <w:rsid w:val="004769BF"/>
    <w:rsid w:val="004808E7"/>
    <w:rsid w:val="00483AE6"/>
    <w:rsid w:val="004847D2"/>
    <w:rsid w:val="00492052"/>
    <w:rsid w:val="0049265C"/>
    <w:rsid w:val="004A5186"/>
    <w:rsid w:val="004A6329"/>
    <w:rsid w:val="004B1F15"/>
    <w:rsid w:val="004C00FF"/>
    <w:rsid w:val="004C0207"/>
    <w:rsid w:val="004C024B"/>
    <w:rsid w:val="004C325A"/>
    <w:rsid w:val="004C46C0"/>
    <w:rsid w:val="004C6F19"/>
    <w:rsid w:val="004C747D"/>
    <w:rsid w:val="004D2A0B"/>
    <w:rsid w:val="004D2BD3"/>
    <w:rsid w:val="004D7C5E"/>
    <w:rsid w:val="004E16F8"/>
    <w:rsid w:val="004E39D0"/>
    <w:rsid w:val="004F03FC"/>
    <w:rsid w:val="00500929"/>
    <w:rsid w:val="00501800"/>
    <w:rsid w:val="005019E1"/>
    <w:rsid w:val="00505A08"/>
    <w:rsid w:val="005079EF"/>
    <w:rsid w:val="00520064"/>
    <w:rsid w:val="005207EC"/>
    <w:rsid w:val="00522FF9"/>
    <w:rsid w:val="0053481D"/>
    <w:rsid w:val="00536E64"/>
    <w:rsid w:val="00537773"/>
    <w:rsid w:val="00542A0B"/>
    <w:rsid w:val="005461FD"/>
    <w:rsid w:val="00550188"/>
    <w:rsid w:val="00552605"/>
    <w:rsid w:val="00555D5E"/>
    <w:rsid w:val="00556BBD"/>
    <w:rsid w:val="005641B4"/>
    <w:rsid w:val="005702A0"/>
    <w:rsid w:val="005743A7"/>
    <w:rsid w:val="00584ADE"/>
    <w:rsid w:val="00587A88"/>
    <w:rsid w:val="00593117"/>
    <w:rsid w:val="005935A2"/>
    <w:rsid w:val="00594CCF"/>
    <w:rsid w:val="005958A8"/>
    <w:rsid w:val="005A1E64"/>
    <w:rsid w:val="005B453F"/>
    <w:rsid w:val="005B6203"/>
    <w:rsid w:val="005B7513"/>
    <w:rsid w:val="005C5E07"/>
    <w:rsid w:val="005D006F"/>
    <w:rsid w:val="005D148A"/>
    <w:rsid w:val="005D55A4"/>
    <w:rsid w:val="005D69AC"/>
    <w:rsid w:val="005E28B1"/>
    <w:rsid w:val="005E28B7"/>
    <w:rsid w:val="005E387E"/>
    <w:rsid w:val="005E5FF7"/>
    <w:rsid w:val="005F3518"/>
    <w:rsid w:val="005F4FFB"/>
    <w:rsid w:val="006003F2"/>
    <w:rsid w:val="00600F84"/>
    <w:rsid w:val="0060380A"/>
    <w:rsid w:val="00603C62"/>
    <w:rsid w:val="006157B1"/>
    <w:rsid w:val="00625B15"/>
    <w:rsid w:val="00631D1B"/>
    <w:rsid w:val="00632D20"/>
    <w:rsid w:val="00634497"/>
    <w:rsid w:val="00641D16"/>
    <w:rsid w:val="00644833"/>
    <w:rsid w:val="0064556A"/>
    <w:rsid w:val="0064567D"/>
    <w:rsid w:val="0064589E"/>
    <w:rsid w:val="006522F4"/>
    <w:rsid w:val="00654C0B"/>
    <w:rsid w:val="00656195"/>
    <w:rsid w:val="0066262B"/>
    <w:rsid w:val="006669A4"/>
    <w:rsid w:val="00666F7C"/>
    <w:rsid w:val="0067089A"/>
    <w:rsid w:val="006711AC"/>
    <w:rsid w:val="00681B72"/>
    <w:rsid w:val="006836AA"/>
    <w:rsid w:val="006879EE"/>
    <w:rsid w:val="006912DB"/>
    <w:rsid w:val="006A0278"/>
    <w:rsid w:val="006A7E5D"/>
    <w:rsid w:val="006B0C06"/>
    <w:rsid w:val="006B34B7"/>
    <w:rsid w:val="006B3E86"/>
    <w:rsid w:val="006B65BF"/>
    <w:rsid w:val="006B7F1F"/>
    <w:rsid w:val="006C0A08"/>
    <w:rsid w:val="006C255C"/>
    <w:rsid w:val="006D20DA"/>
    <w:rsid w:val="006D3889"/>
    <w:rsid w:val="006E0600"/>
    <w:rsid w:val="006E12FF"/>
    <w:rsid w:val="006E6154"/>
    <w:rsid w:val="006F0CB5"/>
    <w:rsid w:val="006F2336"/>
    <w:rsid w:val="006F5B8D"/>
    <w:rsid w:val="006F61E0"/>
    <w:rsid w:val="006F6368"/>
    <w:rsid w:val="007032CF"/>
    <w:rsid w:val="0070361A"/>
    <w:rsid w:val="00703701"/>
    <w:rsid w:val="00704D69"/>
    <w:rsid w:val="007076D3"/>
    <w:rsid w:val="007077DB"/>
    <w:rsid w:val="0070CC09"/>
    <w:rsid w:val="00712731"/>
    <w:rsid w:val="00713272"/>
    <w:rsid w:val="00714E8B"/>
    <w:rsid w:val="00716B71"/>
    <w:rsid w:val="00717060"/>
    <w:rsid w:val="00720FA6"/>
    <w:rsid w:val="007248CB"/>
    <w:rsid w:val="00727D95"/>
    <w:rsid w:val="00733305"/>
    <w:rsid w:val="00736F71"/>
    <w:rsid w:val="00741391"/>
    <w:rsid w:val="007440B0"/>
    <w:rsid w:val="00745185"/>
    <w:rsid w:val="007602A8"/>
    <w:rsid w:val="00760EF5"/>
    <w:rsid w:val="00762865"/>
    <w:rsid w:val="00763645"/>
    <w:rsid w:val="00767272"/>
    <w:rsid w:val="00767A5B"/>
    <w:rsid w:val="007709C0"/>
    <w:rsid w:val="00773F2C"/>
    <w:rsid w:val="00774FC2"/>
    <w:rsid w:val="00775550"/>
    <w:rsid w:val="007762D8"/>
    <w:rsid w:val="00782298"/>
    <w:rsid w:val="00782595"/>
    <w:rsid w:val="00783478"/>
    <w:rsid w:val="00783CC4"/>
    <w:rsid w:val="0079041E"/>
    <w:rsid w:val="0079145A"/>
    <w:rsid w:val="00791594"/>
    <w:rsid w:val="00793799"/>
    <w:rsid w:val="007942C9"/>
    <w:rsid w:val="00797470"/>
    <w:rsid w:val="00797C08"/>
    <w:rsid w:val="007A7504"/>
    <w:rsid w:val="007A7969"/>
    <w:rsid w:val="007B0559"/>
    <w:rsid w:val="007B175C"/>
    <w:rsid w:val="007B64E5"/>
    <w:rsid w:val="007C0F4D"/>
    <w:rsid w:val="007C3B71"/>
    <w:rsid w:val="007C4F15"/>
    <w:rsid w:val="007D0A32"/>
    <w:rsid w:val="007D3A7A"/>
    <w:rsid w:val="007D3D93"/>
    <w:rsid w:val="007D3EB6"/>
    <w:rsid w:val="007D5186"/>
    <w:rsid w:val="007D623A"/>
    <w:rsid w:val="007D7B02"/>
    <w:rsid w:val="007E0CB1"/>
    <w:rsid w:val="007E1892"/>
    <w:rsid w:val="007E3C35"/>
    <w:rsid w:val="007E75F8"/>
    <w:rsid w:val="007E78DF"/>
    <w:rsid w:val="007E7B1F"/>
    <w:rsid w:val="007F2707"/>
    <w:rsid w:val="007F2ECC"/>
    <w:rsid w:val="007F3A75"/>
    <w:rsid w:val="007F3EDD"/>
    <w:rsid w:val="00802624"/>
    <w:rsid w:val="00802986"/>
    <w:rsid w:val="008029B5"/>
    <w:rsid w:val="008030A0"/>
    <w:rsid w:val="00807C12"/>
    <w:rsid w:val="0081252C"/>
    <w:rsid w:val="008128F2"/>
    <w:rsid w:val="008157B8"/>
    <w:rsid w:val="00820B83"/>
    <w:rsid w:val="00826DDA"/>
    <w:rsid w:val="00827597"/>
    <w:rsid w:val="008277DE"/>
    <w:rsid w:val="00831759"/>
    <w:rsid w:val="0083231B"/>
    <w:rsid w:val="008324F4"/>
    <w:rsid w:val="00833AAB"/>
    <w:rsid w:val="008347A9"/>
    <w:rsid w:val="00837A87"/>
    <w:rsid w:val="00837B47"/>
    <w:rsid w:val="00837F3F"/>
    <w:rsid w:val="008439EA"/>
    <w:rsid w:val="00845A65"/>
    <w:rsid w:val="00852E59"/>
    <w:rsid w:val="008530FA"/>
    <w:rsid w:val="0085450A"/>
    <w:rsid w:val="00855B2B"/>
    <w:rsid w:val="008611A9"/>
    <w:rsid w:val="00862CBA"/>
    <w:rsid w:val="00865586"/>
    <w:rsid w:val="008659FF"/>
    <w:rsid w:val="00872232"/>
    <w:rsid w:val="00876262"/>
    <w:rsid w:val="00881135"/>
    <w:rsid w:val="00890A43"/>
    <w:rsid w:val="00891533"/>
    <w:rsid w:val="00893D44"/>
    <w:rsid w:val="00894802"/>
    <w:rsid w:val="0089602E"/>
    <w:rsid w:val="00896537"/>
    <w:rsid w:val="008A738D"/>
    <w:rsid w:val="008B7B31"/>
    <w:rsid w:val="008C355B"/>
    <w:rsid w:val="008D0903"/>
    <w:rsid w:val="008D5D64"/>
    <w:rsid w:val="008E0FB2"/>
    <w:rsid w:val="008E4F4C"/>
    <w:rsid w:val="008E65CD"/>
    <w:rsid w:val="008F1134"/>
    <w:rsid w:val="008F2465"/>
    <w:rsid w:val="008F417E"/>
    <w:rsid w:val="008F4613"/>
    <w:rsid w:val="008F7A1A"/>
    <w:rsid w:val="00900437"/>
    <w:rsid w:val="009005C6"/>
    <w:rsid w:val="00902716"/>
    <w:rsid w:val="00904340"/>
    <w:rsid w:val="009044D8"/>
    <w:rsid w:val="009117F6"/>
    <w:rsid w:val="00911D1F"/>
    <w:rsid w:val="00913211"/>
    <w:rsid w:val="00913D4F"/>
    <w:rsid w:val="009155E4"/>
    <w:rsid w:val="00921836"/>
    <w:rsid w:val="00926675"/>
    <w:rsid w:val="00931309"/>
    <w:rsid w:val="009342EE"/>
    <w:rsid w:val="009378D5"/>
    <w:rsid w:val="00941ECD"/>
    <w:rsid w:val="00943FD8"/>
    <w:rsid w:val="00946BB5"/>
    <w:rsid w:val="00957F56"/>
    <w:rsid w:val="009625D5"/>
    <w:rsid w:val="00972897"/>
    <w:rsid w:val="00972FB5"/>
    <w:rsid w:val="009755AF"/>
    <w:rsid w:val="00976521"/>
    <w:rsid w:val="00981F08"/>
    <w:rsid w:val="00985E1E"/>
    <w:rsid w:val="00987CB9"/>
    <w:rsid w:val="009A23F3"/>
    <w:rsid w:val="009A3A84"/>
    <w:rsid w:val="009A5DE2"/>
    <w:rsid w:val="009B3DA2"/>
    <w:rsid w:val="009B470D"/>
    <w:rsid w:val="009B760C"/>
    <w:rsid w:val="009C0007"/>
    <w:rsid w:val="009C305C"/>
    <w:rsid w:val="009C72C6"/>
    <w:rsid w:val="009D1129"/>
    <w:rsid w:val="009D1575"/>
    <w:rsid w:val="009D3459"/>
    <w:rsid w:val="009E032A"/>
    <w:rsid w:val="009E3305"/>
    <w:rsid w:val="009E3D80"/>
    <w:rsid w:val="009E5E76"/>
    <w:rsid w:val="009E66AA"/>
    <w:rsid w:val="009E6829"/>
    <w:rsid w:val="009F33BA"/>
    <w:rsid w:val="009F7F2E"/>
    <w:rsid w:val="00A027B4"/>
    <w:rsid w:val="00A051CE"/>
    <w:rsid w:val="00A14855"/>
    <w:rsid w:val="00A17A27"/>
    <w:rsid w:val="00A20AB0"/>
    <w:rsid w:val="00A21254"/>
    <w:rsid w:val="00A22116"/>
    <w:rsid w:val="00A2380C"/>
    <w:rsid w:val="00A23DCF"/>
    <w:rsid w:val="00A32825"/>
    <w:rsid w:val="00A35050"/>
    <w:rsid w:val="00A35BDF"/>
    <w:rsid w:val="00A37853"/>
    <w:rsid w:val="00A37FB7"/>
    <w:rsid w:val="00A420FC"/>
    <w:rsid w:val="00A4563C"/>
    <w:rsid w:val="00A45E18"/>
    <w:rsid w:val="00A50AD2"/>
    <w:rsid w:val="00A5127E"/>
    <w:rsid w:val="00A51FF3"/>
    <w:rsid w:val="00A52699"/>
    <w:rsid w:val="00A533D5"/>
    <w:rsid w:val="00A56569"/>
    <w:rsid w:val="00A56D04"/>
    <w:rsid w:val="00A631D5"/>
    <w:rsid w:val="00A66B04"/>
    <w:rsid w:val="00A80B7E"/>
    <w:rsid w:val="00A86A3C"/>
    <w:rsid w:val="00A91065"/>
    <w:rsid w:val="00A92C0C"/>
    <w:rsid w:val="00A93AA3"/>
    <w:rsid w:val="00A96C06"/>
    <w:rsid w:val="00AA06E8"/>
    <w:rsid w:val="00AA1CEC"/>
    <w:rsid w:val="00AA65D2"/>
    <w:rsid w:val="00AB74ED"/>
    <w:rsid w:val="00AC2B08"/>
    <w:rsid w:val="00AC5742"/>
    <w:rsid w:val="00AC6F6E"/>
    <w:rsid w:val="00AD10AB"/>
    <w:rsid w:val="00AD486A"/>
    <w:rsid w:val="00AE06EE"/>
    <w:rsid w:val="00AE1F8F"/>
    <w:rsid w:val="00AE392E"/>
    <w:rsid w:val="00AE55A6"/>
    <w:rsid w:val="00AE6941"/>
    <w:rsid w:val="00AE7B94"/>
    <w:rsid w:val="00AE7E96"/>
    <w:rsid w:val="00AF3683"/>
    <w:rsid w:val="00B01586"/>
    <w:rsid w:val="00B06A8A"/>
    <w:rsid w:val="00B21823"/>
    <w:rsid w:val="00B23594"/>
    <w:rsid w:val="00B257AF"/>
    <w:rsid w:val="00B27E91"/>
    <w:rsid w:val="00B30964"/>
    <w:rsid w:val="00B3423C"/>
    <w:rsid w:val="00B3484C"/>
    <w:rsid w:val="00B37209"/>
    <w:rsid w:val="00B374CF"/>
    <w:rsid w:val="00B44039"/>
    <w:rsid w:val="00B44884"/>
    <w:rsid w:val="00B44CA1"/>
    <w:rsid w:val="00B44EF8"/>
    <w:rsid w:val="00B45140"/>
    <w:rsid w:val="00B46B56"/>
    <w:rsid w:val="00B52538"/>
    <w:rsid w:val="00B53AA0"/>
    <w:rsid w:val="00B53EE2"/>
    <w:rsid w:val="00B545AB"/>
    <w:rsid w:val="00B549C6"/>
    <w:rsid w:val="00B57476"/>
    <w:rsid w:val="00B60ED7"/>
    <w:rsid w:val="00B61516"/>
    <w:rsid w:val="00B628F4"/>
    <w:rsid w:val="00B64BD8"/>
    <w:rsid w:val="00B67625"/>
    <w:rsid w:val="00B70EAF"/>
    <w:rsid w:val="00B728C0"/>
    <w:rsid w:val="00B76BA0"/>
    <w:rsid w:val="00B84C9B"/>
    <w:rsid w:val="00B9193C"/>
    <w:rsid w:val="00B939E3"/>
    <w:rsid w:val="00B96216"/>
    <w:rsid w:val="00B97C17"/>
    <w:rsid w:val="00BA2ED9"/>
    <w:rsid w:val="00BA3062"/>
    <w:rsid w:val="00BA30D0"/>
    <w:rsid w:val="00BA33EC"/>
    <w:rsid w:val="00BA4DE2"/>
    <w:rsid w:val="00BB11FD"/>
    <w:rsid w:val="00BB6008"/>
    <w:rsid w:val="00BC7F3D"/>
    <w:rsid w:val="00BD0072"/>
    <w:rsid w:val="00BD566B"/>
    <w:rsid w:val="00BE5E79"/>
    <w:rsid w:val="00BE7658"/>
    <w:rsid w:val="00BF0764"/>
    <w:rsid w:val="00BF59F8"/>
    <w:rsid w:val="00BF6FF9"/>
    <w:rsid w:val="00C008DC"/>
    <w:rsid w:val="00C01527"/>
    <w:rsid w:val="00C0577B"/>
    <w:rsid w:val="00C06199"/>
    <w:rsid w:val="00C072C3"/>
    <w:rsid w:val="00C102E6"/>
    <w:rsid w:val="00C10705"/>
    <w:rsid w:val="00C15817"/>
    <w:rsid w:val="00C20C08"/>
    <w:rsid w:val="00C24598"/>
    <w:rsid w:val="00C24784"/>
    <w:rsid w:val="00C264A7"/>
    <w:rsid w:val="00C27232"/>
    <w:rsid w:val="00C3062D"/>
    <w:rsid w:val="00C31EDD"/>
    <w:rsid w:val="00C42ECA"/>
    <w:rsid w:val="00C456F0"/>
    <w:rsid w:val="00C549D3"/>
    <w:rsid w:val="00C56616"/>
    <w:rsid w:val="00C6077F"/>
    <w:rsid w:val="00C7281A"/>
    <w:rsid w:val="00C7748F"/>
    <w:rsid w:val="00C83495"/>
    <w:rsid w:val="00C84910"/>
    <w:rsid w:val="00C90B38"/>
    <w:rsid w:val="00C9109D"/>
    <w:rsid w:val="00C911A8"/>
    <w:rsid w:val="00C9335A"/>
    <w:rsid w:val="00C9429F"/>
    <w:rsid w:val="00CA0741"/>
    <w:rsid w:val="00CA1C00"/>
    <w:rsid w:val="00CA264B"/>
    <w:rsid w:val="00CA6D76"/>
    <w:rsid w:val="00CA78F3"/>
    <w:rsid w:val="00CB0EA5"/>
    <w:rsid w:val="00CB726F"/>
    <w:rsid w:val="00CC076C"/>
    <w:rsid w:val="00CC211B"/>
    <w:rsid w:val="00CC3E97"/>
    <w:rsid w:val="00CC6635"/>
    <w:rsid w:val="00CD20B9"/>
    <w:rsid w:val="00CD4B8B"/>
    <w:rsid w:val="00CD5883"/>
    <w:rsid w:val="00CE1647"/>
    <w:rsid w:val="00CE5187"/>
    <w:rsid w:val="00CE5755"/>
    <w:rsid w:val="00CE7629"/>
    <w:rsid w:val="00CF010E"/>
    <w:rsid w:val="00CF47F9"/>
    <w:rsid w:val="00CF496F"/>
    <w:rsid w:val="00CF6D6B"/>
    <w:rsid w:val="00D05D1D"/>
    <w:rsid w:val="00D06148"/>
    <w:rsid w:val="00D14457"/>
    <w:rsid w:val="00D226F1"/>
    <w:rsid w:val="00D23B88"/>
    <w:rsid w:val="00D25228"/>
    <w:rsid w:val="00D27CED"/>
    <w:rsid w:val="00D32685"/>
    <w:rsid w:val="00D40373"/>
    <w:rsid w:val="00D43F30"/>
    <w:rsid w:val="00D45A85"/>
    <w:rsid w:val="00D47942"/>
    <w:rsid w:val="00D54331"/>
    <w:rsid w:val="00D54930"/>
    <w:rsid w:val="00D62979"/>
    <w:rsid w:val="00D846E4"/>
    <w:rsid w:val="00D85C00"/>
    <w:rsid w:val="00D87C28"/>
    <w:rsid w:val="00D9408D"/>
    <w:rsid w:val="00DA1573"/>
    <w:rsid w:val="00DA3080"/>
    <w:rsid w:val="00DA3C84"/>
    <w:rsid w:val="00DA4614"/>
    <w:rsid w:val="00DA4C42"/>
    <w:rsid w:val="00DB2446"/>
    <w:rsid w:val="00DB5534"/>
    <w:rsid w:val="00DC160C"/>
    <w:rsid w:val="00DC1986"/>
    <w:rsid w:val="00DC276F"/>
    <w:rsid w:val="00DC29EB"/>
    <w:rsid w:val="00DC54CB"/>
    <w:rsid w:val="00DC5D2B"/>
    <w:rsid w:val="00DC7DEF"/>
    <w:rsid w:val="00DD2DBF"/>
    <w:rsid w:val="00DD5B8B"/>
    <w:rsid w:val="00DE2C2C"/>
    <w:rsid w:val="00DE6A49"/>
    <w:rsid w:val="00DF098C"/>
    <w:rsid w:val="00DF0BEA"/>
    <w:rsid w:val="00DF435E"/>
    <w:rsid w:val="00E00B6A"/>
    <w:rsid w:val="00E012D9"/>
    <w:rsid w:val="00E016E6"/>
    <w:rsid w:val="00E04EF8"/>
    <w:rsid w:val="00E05693"/>
    <w:rsid w:val="00E07190"/>
    <w:rsid w:val="00E12003"/>
    <w:rsid w:val="00E14DDB"/>
    <w:rsid w:val="00E1539A"/>
    <w:rsid w:val="00E22490"/>
    <w:rsid w:val="00E23901"/>
    <w:rsid w:val="00E302D0"/>
    <w:rsid w:val="00E321DA"/>
    <w:rsid w:val="00E32B49"/>
    <w:rsid w:val="00E35542"/>
    <w:rsid w:val="00E35CF8"/>
    <w:rsid w:val="00E410E4"/>
    <w:rsid w:val="00E411F4"/>
    <w:rsid w:val="00E44B5C"/>
    <w:rsid w:val="00E506FE"/>
    <w:rsid w:val="00E54B96"/>
    <w:rsid w:val="00E5739B"/>
    <w:rsid w:val="00E61998"/>
    <w:rsid w:val="00E7620C"/>
    <w:rsid w:val="00E809DB"/>
    <w:rsid w:val="00E8356C"/>
    <w:rsid w:val="00E845E2"/>
    <w:rsid w:val="00E8563C"/>
    <w:rsid w:val="00E8635A"/>
    <w:rsid w:val="00E90E04"/>
    <w:rsid w:val="00E90FC3"/>
    <w:rsid w:val="00E94A02"/>
    <w:rsid w:val="00EA206F"/>
    <w:rsid w:val="00EA4698"/>
    <w:rsid w:val="00EA588A"/>
    <w:rsid w:val="00EA5FED"/>
    <w:rsid w:val="00EA6227"/>
    <w:rsid w:val="00EB26BB"/>
    <w:rsid w:val="00EB2E2E"/>
    <w:rsid w:val="00EB3696"/>
    <w:rsid w:val="00EC06CB"/>
    <w:rsid w:val="00EC385B"/>
    <w:rsid w:val="00EC4BAF"/>
    <w:rsid w:val="00EC545D"/>
    <w:rsid w:val="00EC5641"/>
    <w:rsid w:val="00ED0EE8"/>
    <w:rsid w:val="00ED1BA4"/>
    <w:rsid w:val="00ED2693"/>
    <w:rsid w:val="00ED2B1D"/>
    <w:rsid w:val="00EE02C8"/>
    <w:rsid w:val="00EE15E7"/>
    <w:rsid w:val="00EE3C84"/>
    <w:rsid w:val="00EF394E"/>
    <w:rsid w:val="00EF3966"/>
    <w:rsid w:val="00EF6BCE"/>
    <w:rsid w:val="00EF7658"/>
    <w:rsid w:val="00F05E3E"/>
    <w:rsid w:val="00F079FE"/>
    <w:rsid w:val="00F07D1A"/>
    <w:rsid w:val="00F105C8"/>
    <w:rsid w:val="00F10751"/>
    <w:rsid w:val="00F15B81"/>
    <w:rsid w:val="00F32512"/>
    <w:rsid w:val="00F33471"/>
    <w:rsid w:val="00F34B6F"/>
    <w:rsid w:val="00F35F67"/>
    <w:rsid w:val="00F3781D"/>
    <w:rsid w:val="00F40C93"/>
    <w:rsid w:val="00F41023"/>
    <w:rsid w:val="00F43920"/>
    <w:rsid w:val="00F46192"/>
    <w:rsid w:val="00F561CC"/>
    <w:rsid w:val="00F56E61"/>
    <w:rsid w:val="00F6370C"/>
    <w:rsid w:val="00F666DF"/>
    <w:rsid w:val="00F715C7"/>
    <w:rsid w:val="00F722FF"/>
    <w:rsid w:val="00F77493"/>
    <w:rsid w:val="00F77AE6"/>
    <w:rsid w:val="00F81187"/>
    <w:rsid w:val="00F82F6D"/>
    <w:rsid w:val="00F84EA9"/>
    <w:rsid w:val="00F901C4"/>
    <w:rsid w:val="00F90948"/>
    <w:rsid w:val="00F91FCC"/>
    <w:rsid w:val="00F92EC7"/>
    <w:rsid w:val="00F954DE"/>
    <w:rsid w:val="00FA0700"/>
    <w:rsid w:val="00FA0922"/>
    <w:rsid w:val="00FA0A4A"/>
    <w:rsid w:val="00FA556B"/>
    <w:rsid w:val="00FA7807"/>
    <w:rsid w:val="00FB0C89"/>
    <w:rsid w:val="00FB1D0C"/>
    <w:rsid w:val="00FB2770"/>
    <w:rsid w:val="00FB762B"/>
    <w:rsid w:val="00FC0DC6"/>
    <w:rsid w:val="00FC51D6"/>
    <w:rsid w:val="00FD0955"/>
    <w:rsid w:val="00FD3477"/>
    <w:rsid w:val="00FE3E67"/>
    <w:rsid w:val="00FE52C1"/>
    <w:rsid w:val="00FE6FF5"/>
    <w:rsid w:val="00FF030C"/>
    <w:rsid w:val="00FF04EF"/>
    <w:rsid w:val="00FF212F"/>
    <w:rsid w:val="00FF48D5"/>
    <w:rsid w:val="00FF6990"/>
    <w:rsid w:val="0126E481"/>
    <w:rsid w:val="0133A431"/>
    <w:rsid w:val="04A7987B"/>
    <w:rsid w:val="05EBAAD8"/>
    <w:rsid w:val="0673B879"/>
    <w:rsid w:val="0920B777"/>
    <w:rsid w:val="09E14641"/>
    <w:rsid w:val="0A1E912A"/>
    <w:rsid w:val="0A90B3C5"/>
    <w:rsid w:val="0AE84486"/>
    <w:rsid w:val="0B1B8DD2"/>
    <w:rsid w:val="0CA3BF0A"/>
    <w:rsid w:val="0DCC9EC6"/>
    <w:rsid w:val="1338DC6E"/>
    <w:rsid w:val="15B85CFA"/>
    <w:rsid w:val="185778C0"/>
    <w:rsid w:val="18663D0B"/>
    <w:rsid w:val="18BE7262"/>
    <w:rsid w:val="1B49B984"/>
    <w:rsid w:val="1B89EC70"/>
    <w:rsid w:val="1BC58069"/>
    <w:rsid w:val="1C9611BB"/>
    <w:rsid w:val="1CF02695"/>
    <w:rsid w:val="1E2852FF"/>
    <w:rsid w:val="1E5D66ED"/>
    <w:rsid w:val="1F3B3236"/>
    <w:rsid w:val="215795E2"/>
    <w:rsid w:val="22272ABD"/>
    <w:rsid w:val="22FF9D40"/>
    <w:rsid w:val="27C26B81"/>
    <w:rsid w:val="28ABA561"/>
    <w:rsid w:val="28D9377F"/>
    <w:rsid w:val="2A22086E"/>
    <w:rsid w:val="2B4F6ECB"/>
    <w:rsid w:val="2E03177E"/>
    <w:rsid w:val="2F1E17B6"/>
    <w:rsid w:val="2F59DC21"/>
    <w:rsid w:val="31E6E314"/>
    <w:rsid w:val="3263BF80"/>
    <w:rsid w:val="335CF5DD"/>
    <w:rsid w:val="34D3D51F"/>
    <w:rsid w:val="34EF505F"/>
    <w:rsid w:val="39B59912"/>
    <w:rsid w:val="3FABA19D"/>
    <w:rsid w:val="4264C012"/>
    <w:rsid w:val="4313402D"/>
    <w:rsid w:val="44E58108"/>
    <w:rsid w:val="44F38A58"/>
    <w:rsid w:val="46D09A89"/>
    <w:rsid w:val="480E6978"/>
    <w:rsid w:val="48CE0413"/>
    <w:rsid w:val="48F90B10"/>
    <w:rsid w:val="4A5D8CEF"/>
    <w:rsid w:val="4BDE1980"/>
    <w:rsid w:val="4C0A8044"/>
    <w:rsid w:val="4C99B64B"/>
    <w:rsid w:val="4CAF6F3D"/>
    <w:rsid w:val="4D9805B6"/>
    <w:rsid w:val="4DADD0AF"/>
    <w:rsid w:val="4E15232C"/>
    <w:rsid w:val="501F3C37"/>
    <w:rsid w:val="52966533"/>
    <w:rsid w:val="57A90E3E"/>
    <w:rsid w:val="58FA3F55"/>
    <w:rsid w:val="598CD803"/>
    <w:rsid w:val="5B083D67"/>
    <w:rsid w:val="5C6E24AA"/>
    <w:rsid w:val="5E8C6CFD"/>
    <w:rsid w:val="5FAC04D2"/>
    <w:rsid w:val="60C41F70"/>
    <w:rsid w:val="623F7A3D"/>
    <w:rsid w:val="62D561FD"/>
    <w:rsid w:val="6322BB1B"/>
    <w:rsid w:val="661A4A85"/>
    <w:rsid w:val="66E626C5"/>
    <w:rsid w:val="6AF9C0B7"/>
    <w:rsid w:val="6C7A2A2B"/>
    <w:rsid w:val="6CFFDC53"/>
    <w:rsid w:val="6D71CA5D"/>
    <w:rsid w:val="6EDB9E46"/>
    <w:rsid w:val="712FE2B7"/>
    <w:rsid w:val="723DDCC6"/>
    <w:rsid w:val="7262AFFC"/>
    <w:rsid w:val="7273EDD2"/>
    <w:rsid w:val="728D8CB4"/>
    <w:rsid w:val="72B9077C"/>
    <w:rsid w:val="77A9133B"/>
    <w:rsid w:val="77EB8946"/>
    <w:rsid w:val="78D1817B"/>
    <w:rsid w:val="7936CE0E"/>
    <w:rsid w:val="7A35D615"/>
    <w:rsid w:val="7AA97E7D"/>
    <w:rsid w:val="7C28FC71"/>
    <w:rsid w:val="7CEF117B"/>
    <w:rsid w:val="7F0A8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151E5"/>
  <w15:chartTrackingRefBased/>
  <w15:docId w15:val="{B83A96DA-EC79-478F-9475-BB03F5B7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D4E"/>
    <w:pPr>
      <w:spacing w:after="200" w:line="276" w:lineRule="auto"/>
    </w:pPr>
    <w:rPr>
      <w:sz w:val="22"/>
      <w:szCs w:val="22"/>
      <w:lang w:val="sq-AL"/>
    </w:rPr>
  </w:style>
  <w:style w:type="paragraph" w:styleId="Heading1">
    <w:name w:val="heading 1"/>
    <w:basedOn w:val="Normal"/>
    <w:next w:val="Normal"/>
    <w:link w:val="Heading1Char"/>
    <w:uiPriority w:val="9"/>
    <w:qFormat/>
    <w:rsid w:val="006B3E86"/>
    <w:pPr>
      <w:keepNext/>
      <w:tabs>
        <w:tab w:val="num" w:pos="720"/>
      </w:tabs>
      <w:spacing w:before="240" w:after="60" w:line="240" w:lineRule="auto"/>
      <w:ind w:left="720" w:hanging="720"/>
      <w:jc w:val="center"/>
      <w:outlineLvl w:val="0"/>
    </w:pPr>
    <w:rPr>
      <w:rFonts w:ascii="Times New Roman" w:eastAsia="Times New Roman" w:hAnsi="Times New Roman"/>
      <w:b/>
      <w:bCs/>
      <w:kern w:val="32"/>
      <w:sz w:val="24"/>
      <w:szCs w:val="32"/>
      <w:lang w:val="x-none" w:eastAsia="x-none"/>
    </w:rPr>
  </w:style>
  <w:style w:type="paragraph" w:styleId="Heading2">
    <w:name w:val="heading 2"/>
    <w:basedOn w:val="Normal"/>
    <w:next w:val="Normal"/>
    <w:link w:val="Heading2Char"/>
    <w:uiPriority w:val="9"/>
    <w:semiHidden/>
    <w:unhideWhenUsed/>
    <w:qFormat/>
    <w:rsid w:val="006B3E86"/>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F33471"/>
    <w:pPr>
      <w:keepNext/>
      <w:spacing w:before="240" w:after="60"/>
      <w:outlineLvl w:val="2"/>
    </w:pPr>
    <w:rPr>
      <w:rFonts w:ascii="Aptos Display" w:eastAsia="Times New Roman" w:hAnsi="Aptos Display"/>
      <w:b/>
      <w:bCs/>
      <w:sz w:val="26"/>
      <w:szCs w:val="26"/>
    </w:rPr>
  </w:style>
  <w:style w:type="paragraph" w:styleId="Heading4">
    <w:name w:val="heading 4"/>
    <w:basedOn w:val="Normal"/>
    <w:next w:val="Normal"/>
    <w:link w:val="Heading4Char"/>
    <w:uiPriority w:val="9"/>
    <w:semiHidden/>
    <w:unhideWhenUsed/>
    <w:qFormat/>
    <w:rsid w:val="00A51FF3"/>
    <w:pPr>
      <w:keepNext/>
      <w:spacing w:before="240" w:after="60"/>
      <w:outlineLvl w:val="3"/>
    </w:pPr>
    <w:rPr>
      <w:rFonts w:ascii="Aptos" w:eastAsia="Times New Roman" w:hAnsi="Apto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Default Table,GFA Table Grid,Tabla con cuadrícula Nueva,Tabellengitternetz,EU references,Grille du tableau - valeur,Deuman - Box,CV table,EY Table,Table long document,TabelEcorys,Tabla con cuadrícula - TYPSA,Table Definitions Grid"/>
    <w:basedOn w:val="TableNormal"/>
    <w:uiPriority w:val="39"/>
    <w:qFormat/>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aliases w:val="Annex,Normal 1,List Paragraph (numbered (a)),List Paragraph 1,Akapit z listą BS,Bullets,List_Paragraph,Multilevel para_II,List Paragraph1,Bullet1,Main numbered paragraph,NumberedParas,References,Numbered List Paragraph,NUMBERED PARAGRAPH"/>
    <w:basedOn w:val="Normal"/>
    <w:link w:val="ListParagraphChar"/>
    <w:uiPriority w:val="34"/>
    <w:qFormat/>
    <w:rsid w:val="001E1005"/>
    <w:pPr>
      <w:ind w:left="720"/>
    </w:pPr>
  </w:style>
  <w:style w:type="character" w:customStyle="1" w:styleId="Heading1Char">
    <w:name w:val="Heading 1 Char"/>
    <w:link w:val="Heading1"/>
    <w:uiPriority w:val="9"/>
    <w:rsid w:val="006B3E86"/>
    <w:rPr>
      <w:rFonts w:ascii="Times New Roman" w:eastAsia="Times New Roman" w:hAnsi="Times New Roman"/>
      <w:b/>
      <w:bCs/>
      <w:kern w:val="32"/>
      <w:sz w:val="24"/>
      <w:szCs w:val="32"/>
      <w:lang w:val="x-none" w:eastAsia="x-none"/>
    </w:rPr>
  </w:style>
  <w:style w:type="character" w:customStyle="1" w:styleId="Heading2Char">
    <w:name w:val="Heading 2 Char"/>
    <w:link w:val="Heading2"/>
    <w:uiPriority w:val="9"/>
    <w:semiHidden/>
    <w:rsid w:val="006B3E86"/>
    <w:rPr>
      <w:rFonts w:ascii="Calibri Light" w:eastAsia="Times New Roman" w:hAnsi="Calibri Light"/>
      <w:b/>
      <w:bCs/>
      <w:i/>
      <w:iCs/>
      <w:sz w:val="28"/>
      <w:szCs w:val="28"/>
    </w:rPr>
  </w:style>
  <w:style w:type="character" w:styleId="CommentReference">
    <w:name w:val="annotation reference"/>
    <w:uiPriority w:val="99"/>
    <w:semiHidden/>
    <w:unhideWhenUsed/>
    <w:rsid w:val="006B3E86"/>
    <w:rPr>
      <w:sz w:val="16"/>
      <w:szCs w:val="16"/>
    </w:rPr>
  </w:style>
  <w:style w:type="paragraph" w:styleId="CommentText">
    <w:name w:val="annotation text"/>
    <w:basedOn w:val="Normal"/>
    <w:link w:val="CommentTextChar"/>
    <w:uiPriority w:val="99"/>
    <w:unhideWhenUsed/>
    <w:rsid w:val="006B3E86"/>
    <w:pPr>
      <w:spacing w:after="0" w:line="240" w:lineRule="auto"/>
    </w:pPr>
    <w:rPr>
      <w:rFonts w:ascii="Cambria" w:eastAsia="Times New Roman" w:hAnsi="Cambria"/>
      <w:sz w:val="20"/>
      <w:szCs w:val="20"/>
      <w:lang w:val="en-GB" w:eastAsia="x-none"/>
    </w:rPr>
  </w:style>
  <w:style w:type="character" w:customStyle="1" w:styleId="CommentTextChar">
    <w:name w:val="Comment Text Char"/>
    <w:link w:val="CommentText"/>
    <w:uiPriority w:val="99"/>
    <w:rsid w:val="006B3E86"/>
    <w:rPr>
      <w:rFonts w:ascii="Cambria" w:eastAsia="Times New Roman" w:hAnsi="Cambria"/>
      <w:lang w:val="en-GB" w:eastAsia="x-none"/>
    </w:rPr>
  </w:style>
  <w:style w:type="character" w:customStyle="1" w:styleId="ListParagraphChar">
    <w:name w:val="List Paragraph Char"/>
    <w:aliases w:val="Annex Char,Normal 1 Char,List Paragraph (numbered (a)) Char,List Paragraph 1 Char,Akapit z listą BS Char,Bullets Char,List_Paragraph Char,Multilevel para_II Char,List Paragraph1 Char,Bullet1 Char,Main numbered paragraph Char"/>
    <w:link w:val="ListParagraph"/>
    <w:uiPriority w:val="34"/>
    <w:qFormat/>
    <w:locked/>
    <w:rsid w:val="006B3E86"/>
    <w:rPr>
      <w:sz w:val="22"/>
      <w:szCs w:val="22"/>
    </w:rPr>
  </w:style>
  <w:style w:type="character" w:styleId="Hyperlink">
    <w:name w:val="Hyperlink"/>
    <w:uiPriority w:val="99"/>
    <w:unhideWhenUsed/>
    <w:rsid w:val="006B3E86"/>
    <w:rPr>
      <w:color w:val="0000FF"/>
      <w:u w:val="single"/>
    </w:rPr>
  </w:style>
  <w:style w:type="paragraph" w:customStyle="1" w:styleId="Default">
    <w:name w:val="Default"/>
    <w:rsid w:val="006B3E86"/>
    <w:pPr>
      <w:widowControl w:val="0"/>
      <w:autoSpaceDE w:val="0"/>
      <w:autoSpaceDN w:val="0"/>
      <w:adjustRightInd w:val="0"/>
    </w:pPr>
    <w:rPr>
      <w:rFonts w:ascii="Times New Roman" w:eastAsia="Times New Roman" w:hAnsi="Times New Roman"/>
      <w:color w:val="000000"/>
      <w:sz w:val="24"/>
      <w:szCs w:val="24"/>
    </w:rPr>
  </w:style>
  <w:style w:type="paragraph" w:customStyle="1" w:styleId="Normal0">
    <w:name w:val="[Normal]"/>
    <w:rsid w:val="006B3E86"/>
    <w:pPr>
      <w:autoSpaceDE w:val="0"/>
      <w:autoSpaceDN w:val="0"/>
      <w:adjustRightInd w:val="0"/>
    </w:pPr>
    <w:rPr>
      <w:rFonts w:ascii="Arial" w:eastAsia="Times New Roman" w:hAnsi="Arial" w:cs="Arial"/>
      <w:sz w:val="24"/>
      <w:szCs w:val="24"/>
    </w:rPr>
  </w:style>
  <w:style w:type="paragraph" w:customStyle="1" w:styleId="CM45">
    <w:name w:val="CM4+5"/>
    <w:basedOn w:val="Normal"/>
    <w:next w:val="Normal"/>
    <w:uiPriority w:val="99"/>
    <w:rsid w:val="006B3E86"/>
    <w:pPr>
      <w:autoSpaceDE w:val="0"/>
      <w:autoSpaceDN w:val="0"/>
      <w:adjustRightInd w:val="0"/>
      <w:spacing w:before="60" w:after="60" w:line="240" w:lineRule="auto"/>
    </w:pPr>
    <w:rPr>
      <w:rFonts w:ascii="EUAlbertina" w:hAnsi="EUAlbertina"/>
      <w:sz w:val="24"/>
      <w:szCs w:val="24"/>
    </w:rPr>
  </w:style>
  <w:style w:type="numbering" w:customStyle="1" w:styleId="WWNum38110">
    <w:name w:val="WWNum38110"/>
    <w:basedOn w:val="NoList"/>
    <w:rsid w:val="006B3E86"/>
    <w:pPr>
      <w:numPr>
        <w:numId w:val="1"/>
      </w:numPr>
    </w:pPr>
  </w:style>
  <w:style w:type="paragraph" w:styleId="CommentSubject">
    <w:name w:val="annotation subject"/>
    <w:basedOn w:val="CommentText"/>
    <w:next w:val="CommentText"/>
    <w:link w:val="CommentSubjectChar"/>
    <w:uiPriority w:val="99"/>
    <w:semiHidden/>
    <w:unhideWhenUsed/>
    <w:rsid w:val="006B3E86"/>
    <w:pPr>
      <w:spacing w:after="200" w:line="276" w:lineRule="auto"/>
    </w:pPr>
    <w:rPr>
      <w:rFonts w:ascii="Calibri" w:eastAsia="Calibri" w:hAnsi="Calibri"/>
      <w:b/>
      <w:bCs/>
      <w:lang w:val="en-US" w:eastAsia="en-US"/>
    </w:rPr>
  </w:style>
  <w:style w:type="character" w:customStyle="1" w:styleId="CommentSubjectChar">
    <w:name w:val="Comment Subject Char"/>
    <w:link w:val="CommentSubject"/>
    <w:uiPriority w:val="99"/>
    <w:semiHidden/>
    <w:rsid w:val="006B3E86"/>
    <w:rPr>
      <w:rFonts w:ascii="Cambria" w:eastAsia="Times New Roman" w:hAnsi="Cambria"/>
      <w:b/>
      <w:bCs/>
      <w:lang w:val="en-GB" w:eastAsia="x-none"/>
    </w:rPr>
  </w:style>
  <w:style w:type="paragraph" w:styleId="NormalWeb">
    <w:name w:val="Normal (Web)"/>
    <w:basedOn w:val="Normal"/>
    <w:uiPriority w:val="99"/>
    <w:unhideWhenUsed/>
    <w:rsid w:val="006B3E86"/>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uiPriority w:val="99"/>
    <w:unhideWhenUsed/>
    <w:rsid w:val="006B3E86"/>
    <w:pPr>
      <w:spacing w:after="120"/>
      <w:ind w:left="360"/>
    </w:pPr>
    <w:rPr>
      <w:rFonts w:eastAsia="MS Mincho"/>
    </w:rPr>
  </w:style>
  <w:style w:type="character" w:customStyle="1" w:styleId="BodyTextIndentChar">
    <w:name w:val="Body Text Indent Char"/>
    <w:link w:val="BodyTextIndent"/>
    <w:uiPriority w:val="99"/>
    <w:rsid w:val="006B3E86"/>
    <w:rPr>
      <w:rFonts w:eastAsia="MS Mincho"/>
      <w:sz w:val="22"/>
      <w:szCs w:val="22"/>
    </w:rPr>
  </w:style>
  <w:style w:type="character" w:customStyle="1" w:styleId="markobds8fhh7">
    <w:name w:val="markobds8fhh7"/>
    <w:basedOn w:val="DefaultParagraphFont"/>
    <w:rsid w:val="006B3E86"/>
  </w:style>
  <w:style w:type="character" w:customStyle="1" w:styleId="markgzy18rci2">
    <w:name w:val="markgzy18rci2"/>
    <w:basedOn w:val="DefaultParagraphFont"/>
    <w:rsid w:val="006B3E86"/>
  </w:style>
  <w:style w:type="character" w:customStyle="1" w:styleId="markxot9uhes0">
    <w:name w:val="markxot9uhes0"/>
    <w:basedOn w:val="DefaultParagraphFont"/>
    <w:rsid w:val="006B3E86"/>
  </w:style>
  <w:style w:type="character" w:customStyle="1" w:styleId="marka5yzy3zfa">
    <w:name w:val="marka5yzy3zfa"/>
    <w:basedOn w:val="DefaultParagraphFont"/>
    <w:rsid w:val="006B3E86"/>
  </w:style>
  <w:style w:type="character" w:customStyle="1" w:styleId="marknl55j2fmo">
    <w:name w:val="marknl55j2fmo"/>
    <w:basedOn w:val="DefaultParagraphFont"/>
    <w:rsid w:val="006B3E86"/>
  </w:style>
  <w:style w:type="paragraph" w:styleId="NoSpacing">
    <w:name w:val="No Spacing"/>
    <w:link w:val="NoSpacingChar"/>
    <w:uiPriority w:val="1"/>
    <w:qFormat/>
    <w:rsid w:val="006B3E86"/>
    <w:rPr>
      <w:rFonts w:eastAsia="MS Mincho"/>
      <w:sz w:val="22"/>
      <w:szCs w:val="22"/>
      <w:lang w:val="sq-AL"/>
    </w:rPr>
  </w:style>
  <w:style w:type="character" w:customStyle="1" w:styleId="NoSpacingChar">
    <w:name w:val="No Spacing Char"/>
    <w:link w:val="NoSpacing"/>
    <w:uiPriority w:val="1"/>
    <w:rsid w:val="006B3E86"/>
    <w:rPr>
      <w:rFonts w:eastAsia="MS Mincho"/>
      <w:sz w:val="22"/>
      <w:szCs w:val="22"/>
      <w:lang w:val="sq-AL"/>
    </w:rPr>
  </w:style>
  <w:style w:type="character" w:customStyle="1" w:styleId="mark959e3z17y">
    <w:name w:val="mark959e3z17y"/>
    <w:basedOn w:val="DefaultParagraphFont"/>
    <w:rsid w:val="006B3E86"/>
  </w:style>
  <w:style w:type="character" w:customStyle="1" w:styleId="mark1tylu1nn3">
    <w:name w:val="mark1tylu1nn3"/>
    <w:basedOn w:val="DefaultParagraphFont"/>
    <w:rsid w:val="006B3E86"/>
  </w:style>
  <w:style w:type="character" w:customStyle="1" w:styleId="markvdbr5p0fw">
    <w:name w:val="markvdbr5p0fw"/>
    <w:basedOn w:val="DefaultParagraphFont"/>
    <w:rsid w:val="006B3E86"/>
  </w:style>
  <w:style w:type="character" w:customStyle="1" w:styleId="UnresolvedMention">
    <w:name w:val="Unresolved Mention"/>
    <w:uiPriority w:val="99"/>
    <w:semiHidden/>
    <w:unhideWhenUsed/>
    <w:rsid w:val="006B3E86"/>
    <w:rPr>
      <w:color w:val="605E5C"/>
      <w:shd w:val="clear" w:color="auto" w:fill="E1DFDD"/>
    </w:rPr>
  </w:style>
  <w:style w:type="character" w:styleId="FollowedHyperlink">
    <w:name w:val="FollowedHyperlink"/>
    <w:uiPriority w:val="99"/>
    <w:semiHidden/>
    <w:unhideWhenUsed/>
    <w:rsid w:val="00797470"/>
    <w:rPr>
      <w:color w:val="954F72"/>
      <w:u w:val="single"/>
    </w:rPr>
  </w:style>
  <w:style w:type="character" w:customStyle="1" w:styleId="cf01">
    <w:name w:val="cf01"/>
    <w:rsid w:val="00797470"/>
    <w:rPr>
      <w:rFonts w:ascii="Segoe UI" w:hAnsi="Segoe UI" w:cs="Segoe UI" w:hint="default"/>
      <w:sz w:val="18"/>
      <w:szCs w:val="18"/>
      <w:shd w:val="clear" w:color="auto" w:fill="FFFF00"/>
    </w:rPr>
  </w:style>
  <w:style w:type="character" w:customStyle="1" w:styleId="cf11">
    <w:name w:val="cf11"/>
    <w:rsid w:val="00797470"/>
    <w:rPr>
      <w:rFonts w:ascii="Segoe UI" w:hAnsi="Segoe UI" w:cs="Segoe UI" w:hint="default"/>
      <w:sz w:val="18"/>
      <w:szCs w:val="18"/>
    </w:rPr>
  </w:style>
  <w:style w:type="paragraph" w:customStyle="1" w:styleId="pf0">
    <w:name w:val="pf0"/>
    <w:basedOn w:val="Normal"/>
    <w:rsid w:val="00797470"/>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5415F"/>
    <w:rPr>
      <w:sz w:val="22"/>
      <w:szCs w:val="22"/>
      <w:lang w:val="sq-AL"/>
    </w:rPr>
  </w:style>
  <w:style w:type="character" w:customStyle="1" w:styleId="Heading4Char">
    <w:name w:val="Heading 4 Char"/>
    <w:link w:val="Heading4"/>
    <w:uiPriority w:val="9"/>
    <w:semiHidden/>
    <w:rsid w:val="00A51FF3"/>
    <w:rPr>
      <w:rFonts w:ascii="Aptos" w:eastAsia="Times New Roman" w:hAnsi="Aptos" w:cs="Times New Roman"/>
      <w:b/>
      <w:bCs/>
      <w:sz w:val="28"/>
      <w:szCs w:val="28"/>
      <w:lang w:val="sq-AL"/>
    </w:rPr>
  </w:style>
  <w:style w:type="character" w:styleId="Strong">
    <w:name w:val="Strong"/>
    <w:uiPriority w:val="22"/>
    <w:qFormat/>
    <w:rsid w:val="00F6370C"/>
    <w:rPr>
      <w:b/>
      <w:bCs/>
    </w:rPr>
  </w:style>
  <w:style w:type="character" w:customStyle="1" w:styleId="Heading3Char">
    <w:name w:val="Heading 3 Char"/>
    <w:link w:val="Heading3"/>
    <w:uiPriority w:val="9"/>
    <w:semiHidden/>
    <w:rsid w:val="00F33471"/>
    <w:rPr>
      <w:rFonts w:ascii="Aptos Display" w:eastAsia="Times New Roman" w:hAnsi="Aptos Display" w:cs="Times New Roman"/>
      <w:b/>
      <w:bCs/>
      <w:sz w:val="26"/>
      <w:szCs w:val="26"/>
      <w:lang w:val="sq-AL"/>
    </w:rPr>
  </w:style>
  <w:style w:type="paragraph" w:styleId="FootnoteText">
    <w:name w:val="footnote text"/>
    <w:aliases w:val="Fußnotentextf,Fußnote,single space,Footnote Text Char1,Footnote Text Char Char,Char,Footnote Text Char1 Char,Footnote Text Char Char Char,Footnote Text Char1 Char Char Char,Footnote Text Char Char Char Char Char,Geneva 9,ft,footnote text"/>
    <w:basedOn w:val="Normal"/>
    <w:link w:val="FootnoteTextChar"/>
    <w:uiPriority w:val="99"/>
    <w:unhideWhenUsed/>
    <w:qFormat/>
    <w:rsid w:val="001B63DE"/>
    <w:pPr>
      <w:spacing w:after="0" w:line="240" w:lineRule="auto"/>
    </w:pPr>
    <w:rPr>
      <w:rFonts w:ascii="Aptos" w:eastAsia="Aptos" w:hAnsi="Aptos"/>
      <w:sz w:val="20"/>
      <w:szCs w:val="20"/>
      <w:lang w:val="en-GB"/>
    </w:rPr>
  </w:style>
  <w:style w:type="character" w:customStyle="1" w:styleId="FootnoteTextChar">
    <w:name w:val="Footnote Text Char"/>
    <w:aliases w:val="Fußnotentextf Char,Fußnote Char,single space Char,Footnote Text Char1 Char1,Footnote Text Char Char Char1,Char Char,Footnote Text Char1 Char Char,Footnote Text Char Char Char Char,Footnote Text Char1 Char Char Char Char,Geneva 9 Char"/>
    <w:link w:val="FootnoteText"/>
    <w:uiPriority w:val="99"/>
    <w:qFormat/>
    <w:rsid w:val="001B63DE"/>
    <w:rPr>
      <w:rFonts w:ascii="Aptos" w:eastAsia="Aptos" w:hAnsi="Aptos"/>
      <w:lang w:val="en-GB"/>
    </w:rPr>
  </w:style>
  <w:style w:type="character" w:styleId="FootnoteReference">
    <w:name w:val="footnote reference"/>
    <w:aliases w:val="4_G,Footnote, BVI fnr Char Char Char Char Char Char Char Char Char Char Char Char Char Char Char Char Char,BVI fnr Char Char Char Char Char Char Char Char Char Char Char Char Char Char Char Char Char,16 Point,Superscript 6 Point"/>
    <w:link w:val="BVIfnrChar1CharCharChar"/>
    <w:uiPriority w:val="99"/>
    <w:unhideWhenUsed/>
    <w:qFormat/>
    <w:rsid w:val="001B63DE"/>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1B63DE"/>
    <w:pPr>
      <w:spacing w:after="160" w:line="240" w:lineRule="exact"/>
    </w:pPr>
    <w:rPr>
      <w:sz w:val="20"/>
      <w:szCs w:val="20"/>
      <w:vertAlign w:val="superscript"/>
      <w:lang w:val="en-US"/>
    </w:rPr>
  </w:style>
  <w:style w:type="paragraph" w:customStyle="1" w:styleId="3Subttulo">
    <w:name w:val="3_Subtítulo"/>
    <w:basedOn w:val="Heading2"/>
    <w:next w:val="Heading3"/>
    <w:link w:val="3SubttuloCar"/>
    <w:qFormat/>
    <w:rsid w:val="001B63DE"/>
    <w:pPr>
      <w:keepLines/>
      <w:spacing w:before="200" w:after="80" w:line="259" w:lineRule="auto"/>
      <w:ind w:left="284" w:firstLine="357"/>
      <w:jc w:val="both"/>
    </w:pPr>
    <w:rPr>
      <w:rFonts w:eastAsia="MS Mincho"/>
      <w:i w:val="0"/>
      <w:iCs w:val="0"/>
      <w:caps/>
      <w:noProof/>
      <w:color w:val="25775E"/>
      <w:sz w:val="24"/>
      <w:szCs w:val="40"/>
      <w:lang w:val="en-US" w:eastAsia="es-ES"/>
    </w:rPr>
  </w:style>
  <w:style w:type="character" w:customStyle="1" w:styleId="3SubttuloCar">
    <w:name w:val="3_Subtítulo Car"/>
    <w:link w:val="3Subttulo"/>
    <w:rsid w:val="001B63DE"/>
    <w:rPr>
      <w:rFonts w:ascii="Calibri Light" w:eastAsia="MS Mincho" w:hAnsi="Calibri Light"/>
      <w:b/>
      <w:bCs/>
      <w:caps/>
      <w:noProof/>
      <w:color w:val="25775E"/>
      <w:sz w:val="24"/>
      <w:szCs w:val="40"/>
      <w:lang w:eastAsia="es-ES"/>
    </w:rPr>
  </w:style>
  <w:style w:type="paragraph" w:customStyle="1" w:styleId="5GlobalFactor">
    <w:name w:val="5_Global Factor"/>
    <w:basedOn w:val="Normal"/>
    <w:link w:val="5GlobalFactorCar"/>
    <w:qFormat/>
    <w:rsid w:val="001B63DE"/>
    <w:pPr>
      <w:spacing w:before="100" w:line="240" w:lineRule="auto"/>
      <w:jc w:val="both"/>
    </w:pPr>
    <w:rPr>
      <w:rFonts w:ascii="Calibri Light" w:eastAsia="SimSun" w:hAnsi="Calibri Light" w:cs="Calibri Light"/>
      <w:noProof/>
      <w:color w:val="1D3C5A"/>
      <w:sz w:val="20"/>
      <w:lang w:val="en-US"/>
    </w:rPr>
  </w:style>
  <w:style w:type="character" w:customStyle="1" w:styleId="5GlobalFactorCar">
    <w:name w:val="5_Global Factor Car"/>
    <w:link w:val="5GlobalFactor"/>
    <w:rsid w:val="001B63DE"/>
    <w:rPr>
      <w:rFonts w:ascii="Calibri Light" w:eastAsia="SimSun" w:hAnsi="Calibri Light" w:cs="Calibri Light"/>
      <w:noProof/>
      <w:color w:val="1D3C5A"/>
      <w:szCs w:val="22"/>
    </w:rPr>
  </w:style>
  <w:style w:type="paragraph" w:customStyle="1" w:styleId="ColorfulList-Accent11">
    <w:name w:val="Colorful List - Accent 11"/>
    <w:basedOn w:val="Normal"/>
    <w:uiPriority w:val="34"/>
    <w:qFormat/>
    <w:rsid w:val="00A533D5"/>
    <w:pPr>
      <w:ind w:left="720"/>
      <w:contextualSpacing/>
    </w:pPr>
  </w:style>
  <w:style w:type="paragraph" w:customStyle="1" w:styleId="ydpc0eeb84byiv6179200160msonormal">
    <w:name w:val="ydpc0eeb84byiv6179200160msonormal"/>
    <w:basedOn w:val="Normal"/>
    <w:rsid w:val="001A6751"/>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5893">
      <w:bodyDiv w:val="1"/>
      <w:marLeft w:val="0"/>
      <w:marRight w:val="0"/>
      <w:marTop w:val="0"/>
      <w:marBottom w:val="0"/>
      <w:divBdr>
        <w:top w:val="none" w:sz="0" w:space="0" w:color="auto"/>
        <w:left w:val="none" w:sz="0" w:space="0" w:color="auto"/>
        <w:bottom w:val="none" w:sz="0" w:space="0" w:color="auto"/>
        <w:right w:val="none" w:sz="0" w:space="0" w:color="auto"/>
      </w:divBdr>
    </w:div>
    <w:div w:id="32462348">
      <w:bodyDiv w:val="1"/>
      <w:marLeft w:val="0"/>
      <w:marRight w:val="0"/>
      <w:marTop w:val="0"/>
      <w:marBottom w:val="0"/>
      <w:divBdr>
        <w:top w:val="none" w:sz="0" w:space="0" w:color="auto"/>
        <w:left w:val="none" w:sz="0" w:space="0" w:color="auto"/>
        <w:bottom w:val="none" w:sz="0" w:space="0" w:color="auto"/>
        <w:right w:val="none" w:sz="0" w:space="0" w:color="auto"/>
      </w:divBdr>
    </w:div>
    <w:div w:id="98527798">
      <w:bodyDiv w:val="1"/>
      <w:marLeft w:val="0"/>
      <w:marRight w:val="0"/>
      <w:marTop w:val="0"/>
      <w:marBottom w:val="0"/>
      <w:divBdr>
        <w:top w:val="none" w:sz="0" w:space="0" w:color="auto"/>
        <w:left w:val="none" w:sz="0" w:space="0" w:color="auto"/>
        <w:bottom w:val="none" w:sz="0" w:space="0" w:color="auto"/>
        <w:right w:val="none" w:sz="0" w:space="0" w:color="auto"/>
      </w:divBdr>
    </w:div>
    <w:div w:id="217979006">
      <w:bodyDiv w:val="1"/>
      <w:marLeft w:val="0"/>
      <w:marRight w:val="0"/>
      <w:marTop w:val="0"/>
      <w:marBottom w:val="0"/>
      <w:divBdr>
        <w:top w:val="none" w:sz="0" w:space="0" w:color="auto"/>
        <w:left w:val="none" w:sz="0" w:space="0" w:color="auto"/>
        <w:bottom w:val="none" w:sz="0" w:space="0" w:color="auto"/>
        <w:right w:val="none" w:sz="0" w:space="0" w:color="auto"/>
      </w:divBdr>
    </w:div>
    <w:div w:id="271937491">
      <w:bodyDiv w:val="1"/>
      <w:marLeft w:val="0"/>
      <w:marRight w:val="0"/>
      <w:marTop w:val="0"/>
      <w:marBottom w:val="0"/>
      <w:divBdr>
        <w:top w:val="none" w:sz="0" w:space="0" w:color="auto"/>
        <w:left w:val="none" w:sz="0" w:space="0" w:color="auto"/>
        <w:bottom w:val="none" w:sz="0" w:space="0" w:color="auto"/>
        <w:right w:val="none" w:sz="0" w:space="0" w:color="auto"/>
      </w:divBdr>
    </w:div>
    <w:div w:id="304236180">
      <w:bodyDiv w:val="1"/>
      <w:marLeft w:val="0"/>
      <w:marRight w:val="0"/>
      <w:marTop w:val="0"/>
      <w:marBottom w:val="0"/>
      <w:divBdr>
        <w:top w:val="none" w:sz="0" w:space="0" w:color="auto"/>
        <w:left w:val="none" w:sz="0" w:space="0" w:color="auto"/>
        <w:bottom w:val="none" w:sz="0" w:space="0" w:color="auto"/>
        <w:right w:val="none" w:sz="0" w:space="0" w:color="auto"/>
      </w:divBdr>
    </w:div>
    <w:div w:id="319235476">
      <w:bodyDiv w:val="1"/>
      <w:marLeft w:val="0"/>
      <w:marRight w:val="0"/>
      <w:marTop w:val="0"/>
      <w:marBottom w:val="0"/>
      <w:divBdr>
        <w:top w:val="none" w:sz="0" w:space="0" w:color="auto"/>
        <w:left w:val="none" w:sz="0" w:space="0" w:color="auto"/>
        <w:bottom w:val="none" w:sz="0" w:space="0" w:color="auto"/>
        <w:right w:val="none" w:sz="0" w:space="0" w:color="auto"/>
      </w:divBdr>
    </w:div>
    <w:div w:id="337395096">
      <w:bodyDiv w:val="1"/>
      <w:marLeft w:val="0"/>
      <w:marRight w:val="0"/>
      <w:marTop w:val="0"/>
      <w:marBottom w:val="0"/>
      <w:divBdr>
        <w:top w:val="none" w:sz="0" w:space="0" w:color="auto"/>
        <w:left w:val="none" w:sz="0" w:space="0" w:color="auto"/>
        <w:bottom w:val="none" w:sz="0" w:space="0" w:color="auto"/>
        <w:right w:val="none" w:sz="0" w:space="0" w:color="auto"/>
      </w:divBdr>
    </w:div>
    <w:div w:id="364405536">
      <w:bodyDiv w:val="1"/>
      <w:marLeft w:val="0"/>
      <w:marRight w:val="0"/>
      <w:marTop w:val="0"/>
      <w:marBottom w:val="0"/>
      <w:divBdr>
        <w:top w:val="none" w:sz="0" w:space="0" w:color="auto"/>
        <w:left w:val="none" w:sz="0" w:space="0" w:color="auto"/>
        <w:bottom w:val="none" w:sz="0" w:space="0" w:color="auto"/>
        <w:right w:val="none" w:sz="0" w:space="0" w:color="auto"/>
      </w:divBdr>
    </w:div>
    <w:div w:id="380179298">
      <w:bodyDiv w:val="1"/>
      <w:marLeft w:val="0"/>
      <w:marRight w:val="0"/>
      <w:marTop w:val="0"/>
      <w:marBottom w:val="0"/>
      <w:divBdr>
        <w:top w:val="none" w:sz="0" w:space="0" w:color="auto"/>
        <w:left w:val="none" w:sz="0" w:space="0" w:color="auto"/>
        <w:bottom w:val="none" w:sz="0" w:space="0" w:color="auto"/>
        <w:right w:val="none" w:sz="0" w:space="0" w:color="auto"/>
      </w:divBdr>
    </w:div>
    <w:div w:id="547574047">
      <w:bodyDiv w:val="1"/>
      <w:marLeft w:val="0"/>
      <w:marRight w:val="0"/>
      <w:marTop w:val="0"/>
      <w:marBottom w:val="0"/>
      <w:divBdr>
        <w:top w:val="none" w:sz="0" w:space="0" w:color="auto"/>
        <w:left w:val="none" w:sz="0" w:space="0" w:color="auto"/>
        <w:bottom w:val="none" w:sz="0" w:space="0" w:color="auto"/>
        <w:right w:val="none" w:sz="0" w:space="0" w:color="auto"/>
      </w:divBdr>
    </w:div>
    <w:div w:id="569776480">
      <w:bodyDiv w:val="1"/>
      <w:marLeft w:val="0"/>
      <w:marRight w:val="0"/>
      <w:marTop w:val="0"/>
      <w:marBottom w:val="0"/>
      <w:divBdr>
        <w:top w:val="none" w:sz="0" w:space="0" w:color="auto"/>
        <w:left w:val="none" w:sz="0" w:space="0" w:color="auto"/>
        <w:bottom w:val="none" w:sz="0" w:space="0" w:color="auto"/>
        <w:right w:val="none" w:sz="0" w:space="0" w:color="auto"/>
      </w:divBdr>
    </w:div>
    <w:div w:id="583152689">
      <w:bodyDiv w:val="1"/>
      <w:marLeft w:val="0"/>
      <w:marRight w:val="0"/>
      <w:marTop w:val="0"/>
      <w:marBottom w:val="0"/>
      <w:divBdr>
        <w:top w:val="none" w:sz="0" w:space="0" w:color="auto"/>
        <w:left w:val="none" w:sz="0" w:space="0" w:color="auto"/>
        <w:bottom w:val="none" w:sz="0" w:space="0" w:color="auto"/>
        <w:right w:val="none" w:sz="0" w:space="0" w:color="auto"/>
      </w:divBdr>
    </w:div>
    <w:div w:id="584151599">
      <w:bodyDiv w:val="1"/>
      <w:marLeft w:val="0"/>
      <w:marRight w:val="0"/>
      <w:marTop w:val="0"/>
      <w:marBottom w:val="0"/>
      <w:divBdr>
        <w:top w:val="none" w:sz="0" w:space="0" w:color="auto"/>
        <w:left w:val="none" w:sz="0" w:space="0" w:color="auto"/>
        <w:bottom w:val="none" w:sz="0" w:space="0" w:color="auto"/>
        <w:right w:val="none" w:sz="0" w:space="0" w:color="auto"/>
      </w:divBdr>
    </w:div>
    <w:div w:id="633481963">
      <w:bodyDiv w:val="1"/>
      <w:marLeft w:val="0"/>
      <w:marRight w:val="0"/>
      <w:marTop w:val="0"/>
      <w:marBottom w:val="0"/>
      <w:divBdr>
        <w:top w:val="none" w:sz="0" w:space="0" w:color="auto"/>
        <w:left w:val="none" w:sz="0" w:space="0" w:color="auto"/>
        <w:bottom w:val="none" w:sz="0" w:space="0" w:color="auto"/>
        <w:right w:val="none" w:sz="0" w:space="0" w:color="auto"/>
      </w:divBdr>
    </w:div>
    <w:div w:id="774398647">
      <w:bodyDiv w:val="1"/>
      <w:marLeft w:val="0"/>
      <w:marRight w:val="0"/>
      <w:marTop w:val="0"/>
      <w:marBottom w:val="0"/>
      <w:divBdr>
        <w:top w:val="none" w:sz="0" w:space="0" w:color="auto"/>
        <w:left w:val="none" w:sz="0" w:space="0" w:color="auto"/>
        <w:bottom w:val="none" w:sz="0" w:space="0" w:color="auto"/>
        <w:right w:val="none" w:sz="0" w:space="0" w:color="auto"/>
      </w:divBdr>
    </w:div>
    <w:div w:id="792871210">
      <w:bodyDiv w:val="1"/>
      <w:marLeft w:val="0"/>
      <w:marRight w:val="0"/>
      <w:marTop w:val="0"/>
      <w:marBottom w:val="0"/>
      <w:divBdr>
        <w:top w:val="none" w:sz="0" w:space="0" w:color="auto"/>
        <w:left w:val="none" w:sz="0" w:space="0" w:color="auto"/>
        <w:bottom w:val="none" w:sz="0" w:space="0" w:color="auto"/>
        <w:right w:val="none" w:sz="0" w:space="0" w:color="auto"/>
      </w:divBdr>
    </w:div>
    <w:div w:id="962732854">
      <w:bodyDiv w:val="1"/>
      <w:marLeft w:val="0"/>
      <w:marRight w:val="0"/>
      <w:marTop w:val="0"/>
      <w:marBottom w:val="0"/>
      <w:divBdr>
        <w:top w:val="none" w:sz="0" w:space="0" w:color="auto"/>
        <w:left w:val="none" w:sz="0" w:space="0" w:color="auto"/>
        <w:bottom w:val="none" w:sz="0" w:space="0" w:color="auto"/>
        <w:right w:val="none" w:sz="0" w:space="0" w:color="auto"/>
      </w:divBdr>
    </w:div>
    <w:div w:id="1007489503">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74765274">
      <w:bodyDiv w:val="1"/>
      <w:marLeft w:val="0"/>
      <w:marRight w:val="0"/>
      <w:marTop w:val="0"/>
      <w:marBottom w:val="0"/>
      <w:divBdr>
        <w:top w:val="none" w:sz="0" w:space="0" w:color="auto"/>
        <w:left w:val="none" w:sz="0" w:space="0" w:color="auto"/>
        <w:bottom w:val="none" w:sz="0" w:space="0" w:color="auto"/>
        <w:right w:val="none" w:sz="0" w:space="0" w:color="auto"/>
      </w:divBdr>
    </w:div>
    <w:div w:id="1187257319">
      <w:bodyDiv w:val="1"/>
      <w:marLeft w:val="0"/>
      <w:marRight w:val="0"/>
      <w:marTop w:val="0"/>
      <w:marBottom w:val="0"/>
      <w:divBdr>
        <w:top w:val="none" w:sz="0" w:space="0" w:color="auto"/>
        <w:left w:val="none" w:sz="0" w:space="0" w:color="auto"/>
        <w:bottom w:val="none" w:sz="0" w:space="0" w:color="auto"/>
        <w:right w:val="none" w:sz="0" w:space="0" w:color="auto"/>
      </w:divBdr>
    </w:div>
    <w:div w:id="1361123094">
      <w:bodyDiv w:val="1"/>
      <w:marLeft w:val="0"/>
      <w:marRight w:val="0"/>
      <w:marTop w:val="0"/>
      <w:marBottom w:val="0"/>
      <w:divBdr>
        <w:top w:val="none" w:sz="0" w:space="0" w:color="auto"/>
        <w:left w:val="none" w:sz="0" w:space="0" w:color="auto"/>
        <w:bottom w:val="none" w:sz="0" w:space="0" w:color="auto"/>
        <w:right w:val="none" w:sz="0" w:space="0" w:color="auto"/>
      </w:divBdr>
    </w:div>
    <w:div w:id="1382942568">
      <w:bodyDiv w:val="1"/>
      <w:marLeft w:val="0"/>
      <w:marRight w:val="0"/>
      <w:marTop w:val="0"/>
      <w:marBottom w:val="0"/>
      <w:divBdr>
        <w:top w:val="none" w:sz="0" w:space="0" w:color="auto"/>
        <w:left w:val="none" w:sz="0" w:space="0" w:color="auto"/>
        <w:bottom w:val="none" w:sz="0" w:space="0" w:color="auto"/>
        <w:right w:val="none" w:sz="0" w:space="0" w:color="auto"/>
      </w:divBdr>
    </w:div>
    <w:div w:id="1510490252">
      <w:bodyDiv w:val="1"/>
      <w:marLeft w:val="0"/>
      <w:marRight w:val="0"/>
      <w:marTop w:val="0"/>
      <w:marBottom w:val="0"/>
      <w:divBdr>
        <w:top w:val="none" w:sz="0" w:space="0" w:color="auto"/>
        <w:left w:val="none" w:sz="0" w:space="0" w:color="auto"/>
        <w:bottom w:val="none" w:sz="0" w:space="0" w:color="auto"/>
        <w:right w:val="none" w:sz="0" w:space="0" w:color="auto"/>
      </w:divBdr>
    </w:div>
    <w:div w:id="1536842424">
      <w:bodyDiv w:val="1"/>
      <w:marLeft w:val="0"/>
      <w:marRight w:val="0"/>
      <w:marTop w:val="0"/>
      <w:marBottom w:val="0"/>
      <w:divBdr>
        <w:top w:val="none" w:sz="0" w:space="0" w:color="auto"/>
        <w:left w:val="none" w:sz="0" w:space="0" w:color="auto"/>
        <w:bottom w:val="none" w:sz="0" w:space="0" w:color="auto"/>
        <w:right w:val="none" w:sz="0" w:space="0" w:color="auto"/>
      </w:divBdr>
    </w:div>
    <w:div w:id="1539006050">
      <w:bodyDiv w:val="1"/>
      <w:marLeft w:val="0"/>
      <w:marRight w:val="0"/>
      <w:marTop w:val="0"/>
      <w:marBottom w:val="0"/>
      <w:divBdr>
        <w:top w:val="none" w:sz="0" w:space="0" w:color="auto"/>
        <w:left w:val="none" w:sz="0" w:space="0" w:color="auto"/>
        <w:bottom w:val="none" w:sz="0" w:space="0" w:color="auto"/>
        <w:right w:val="none" w:sz="0" w:space="0" w:color="auto"/>
      </w:divBdr>
    </w:div>
    <w:div w:id="1633828506">
      <w:bodyDiv w:val="1"/>
      <w:marLeft w:val="0"/>
      <w:marRight w:val="0"/>
      <w:marTop w:val="0"/>
      <w:marBottom w:val="0"/>
      <w:divBdr>
        <w:top w:val="none" w:sz="0" w:space="0" w:color="auto"/>
        <w:left w:val="none" w:sz="0" w:space="0" w:color="auto"/>
        <w:bottom w:val="none" w:sz="0" w:space="0" w:color="auto"/>
        <w:right w:val="none" w:sz="0" w:space="0" w:color="auto"/>
      </w:divBdr>
    </w:div>
    <w:div w:id="1723482891">
      <w:bodyDiv w:val="1"/>
      <w:marLeft w:val="0"/>
      <w:marRight w:val="0"/>
      <w:marTop w:val="0"/>
      <w:marBottom w:val="0"/>
      <w:divBdr>
        <w:top w:val="none" w:sz="0" w:space="0" w:color="auto"/>
        <w:left w:val="none" w:sz="0" w:space="0" w:color="auto"/>
        <w:bottom w:val="none" w:sz="0" w:space="0" w:color="auto"/>
        <w:right w:val="none" w:sz="0" w:space="0" w:color="auto"/>
      </w:divBdr>
    </w:div>
    <w:div w:id="1847093939">
      <w:bodyDiv w:val="1"/>
      <w:marLeft w:val="0"/>
      <w:marRight w:val="0"/>
      <w:marTop w:val="0"/>
      <w:marBottom w:val="0"/>
      <w:divBdr>
        <w:top w:val="none" w:sz="0" w:space="0" w:color="auto"/>
        <w:left w:val="none" w:sz="0" w:space="0" w:color="auto"/>
        <w:bottom w:val="none" w:sz="0" w:space="0" w:color="auto"/>
        <w:right w:val="none" w:sz="0" w:space="0" w:color="auto"/>
      </w:divBdr>
    </w:div>
    <w:div w:id="1857576366">
      <w:bodyDiv w:val="1"/>
      <w:marLeft w:val="0"/>
      <w:marRight w:val="0"/>
      <w:marTop w:val="0"/>
      <w:marBottom w:val="0"/>
      <w:divBdr>
        <w:top w:val="none" w:sz="0" w:space="0" w:color="auto"/>
        <w:left w:val="none" w:sz="0" w:space="0" w:color="auto"/>
        <w:bottom w:val="none" w:sz="0" w:space="0" w:color="auto"/>
        <w:right w:val="none" w:sz="0" w:space="0" w:color="auto"/>
      </w:divBdr>
    </w:div>
    <w:div w:id="1885556382">
      <w:bodyDiv w:val="1"/>
      <w:marLeft w:val="0"/>
      <w:marRight w:val="0"/>
      <w:marTop w:val="0"/>
      <w:marBottom w:val="0"/>
      <w:divBdr>
        <w:top w:val="none" w:sz="0" w:space="0" w:color="auto"/>
        <w:left w:val="none" w:sz="0" w:space="0" w:color="auto"/>
        <w:bottom w:val="none" w:sz="0" w:space="0" w:color="auto"/>
        <w:right w:val="none" w:sz="0" w:space="0" w:color="auto"/>
      </w:divBdr>
    </w:div>
    <w:div w:id="1885634268">
      <w:bodyDiv w:val="1"/>
      <w:marLeft w:val="0"/>
      <w:marRight w:val="0"/>
      <w:marTop w:val="0"/>
      <w:marBottom w:val="0"/>
      <w:divBdr>
        <w:top w:val="none" w:sz="0" w:space="0" w:color="auto"/>
        <w:left w:val="none" w:sz="0" w:space="0" w:color="auto"/>
        <w:bottom w:val="none" w:sz="0" w:space="0" w:color="auto"/>
        <w:right w:val="none" w:sz="0" w:space="0" w:color="auto"/>
      </w:divBdr>
    </w:div>
    <w:div w:id="1917545030">
      <w:bodyDiv w:val="1"/>
      <w:marLeft w:val="0"/>
      <w:marRight w:val="0"/>
      <w:marTop w:val="0"/>
      <w:marBottom w:val="0"/>
      <w:divBdr>
        <w:top w:val="none" w:sz="0" w:space="0" w:color="auto"/>
        <w:left w:val="none" w:sz="0" w:space="0" w:color="auto"/>
        <w:bottom w:val="none" w:sz="0" w:space="0" w:color="auto"/>
        <w:right w:val="none" w:sz="0" w:space="0" w:color="auto"/>
      </w:divBdr>
    </w:div>
    <w:div w:id="1922981642">
      <w:bodyDiv w:val="1"/>
      <w:marLeft w:val="0"/>
      <w:marRight w:val="0"/>
      <w:marTop w:val="0"/>
      <w:marBottom w:val="0"/>
      <w:divBdr>
        <w:top w:val="none" w:sz="0" w:space="0" w:color="auto"/>
        <w:left w:val="none" w:sz="0" w:space="0" w:color="auto"/>
        <w:bottom w:val="none" w:sz="0" w:space="0" w:color="auto"/>
        <w:right w:val="none" w:sz="0" w:space="0" w:color="auto"/>
      </w:divBdr>
    </w:div>
    <w:div w:id="1980376202">
      <w:bodyDiv w:val="1"/>
      <w:marLeft w:val="0"/>
      <w:marRight w:val="0"/>
      <w:marTop w:val="0"/>
      <w:marBottom w:val="0"/>
      <w:divBdr>
        <w:top w:val="none" w:sz="0" w:space="0" w:color="auto"/>
        <w:left w:val="none" w:sz="0" w:space="0" w:color="auto"/>
        <w:bottom w:val="none" w:sz="0" w:space="0" w:color="auto"/>
        <w:right w:val="none" w:sz="0" w:space="0" w:color="auto"/>
      </w:divBdr>
    </w:div>
    <w:div w:id="2142263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EE1C587EAAE484FB41C9C2F287F532C" ma:contentTypeVersion="6" ma:contentTypeDescription="Ein neues Dokument erstellen." ma:contentTypeScope="" ma:versionID="0d6927a78c0cf901bde35b30e65fe56d">
  <xsd:schema xmlns:xsd="http://www.w3.org/2001/XMLSchema" xmlns:xs="http://www.w3.org/2001/XMLSchema" xmlns:p="http://schemas.microsoft.com/office/2006/metadata/properties" xmlns:ns2="cc98c567-d63b-4072-9f86-72b66694391b" targetNamespace="http://schemas.microsoft.com/office/2006/metadata/properties" ma:root="true" ma:fieldsID="419aa79153fce39700ed3fe35cb9009a" ns2:_="">
    <xsd:import namespace="cc98c567-d63b-4072-9f86-72b666943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c567-d63b-4072-9f86-72b666943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4BCAF-04DB-4FAC-AAD4-FF81F483C219}">
  <ds:schemaRefs>
    <ds:schemaRef ds:uri="http://schemas.microsoft.com/office/2006/metadata/longProperties"/>
  </ds:schemaRefs>
</ds:datastoreItem>
</file>

<file path=customXml/itemProps2.xml><?xml version="1.0" encoding="utf-8"?>
<ds:datastoreItem xmlns:ds="http://schemas.openxmlformats.org/officeDocument/2006/customXml" ds:itemID="{1E0086A8-546E-424C-8EFB-263C76513D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047D2A-E502-4F63-A604-0D71C6010519}">
  <ds:schemaRefs>
    <ds:schemaRef ds:uri="http://schemas.microsoft.com/sharepoint/v3/contenttype/forms"/>
  </ds:schemaRefs>
</ds:datastoreItem>
</file>

<file path=customXml/itemProps4.xml><?xml version="1.0" encoding="utf-8"?>
<ds:datastoreItem xmlns:ds="http://schemas.openxmlformats.org/officeDocument/2006/customXml" ds:itemID="{04E2BA09-4D79-47B0-83D2-CBEA8D8FF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8c567-d63b-4072-9f86-72b666943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23EF0C-9D5C-4562-AC74-449A04DEA4BA}">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206</TotalTime>
  <Pages>13</Pages>
  <Words>4705</Words>
  <Characters>26819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Template relacioni shoqerues.doc</vt:lpstr>
    </vt:vector>
  </TitlesOfParts>
  <Company/>
  <LinksUpToDate>false</LinksUpToDate>
  <CharactersWithSpaces>31462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relacioni shoqerues.doc</dc:title>
  <dc:subject/>
  <dc:creator>Ilirjana Nano</dc:creator>
  <cp:keywords/>
  <cp:lastModifiedBy>Vesjana Rredhi</cp:lastModifiedBy>
  <cp:revision>24</cp:revision>
  <cp:lastPrinted>2026-03-18T14:16:00Z</cp:lastPrinted>
  <dcterms:created xsi:type="dcterms:W3CDTF">2026-02-11T15:39:00Z</dcterms:created>
  <dcterms:modified xsi:type="dcterms:W3CDTF">2026-03-18T14:34:00Z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Template relacioni shoqerues.doc</vt:lpwstr>
  </property>
  <property fmtid="{D5CDD505-2E9C-101B-9397-08002B2CF9AE}" pid="3" name="DocumentTypeId">
    <vt:lpwstr>3</vt:lpwstr>
  </property>
  <property fmtid="{D5CDD505-2E9C-101B-9397-08002B2CF9AE}" pid="4" name="TemplateUrl">
    <vt:lpwstr/>
  </property>
  <property fmtid="{D5CDD505-2E9C-101B-9397-08002B2CF9AE}" pid="5" name="ProtocolNumberIn">
    <vt:lpwstr/>
  </property>
  <property fmtid="{D5CDD505-2E9C-101B-9397-08002B2CF9AE}" pid="6" name="ProtocolNumberOut">
    <vt:lpwstr/>
  </property>
  <property fmtid="{D5CDD505-2E9C-101B-9397-08002B2CF9AE}" pid="7" name="xd_ProgID">
    <vt:lpwstr/>
  </property>
  <property fmtid="{D5CDD505-2E9C-101B-9397-08002B2CF9AE}" pid="8" name="Order">
    <vt:lpwstr/>
  </property>
  <property fmtid="{D5CDD505-2E9C-101B-9397-08002B2CF9AE}" pid="9" name="MetaInfo">
    <vt:lpwstr/>
  </property>
  <property fmtid="{D5CDD505-2E9C-101B-9397-08002B2CF9AE}" pid="10" name="ContentTypeId">
    <vt:lpwstr>0x010100FEE1C587EAAE484FB41C9C2F287F532C</vt:lpwstr>
  </property>
</Properties>
</file>