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EB395" w14:textId="77777777" w:rsidR="00404BF8" w:rsidRPr="00755711" w:rsidRDefault="00404BF8" w:rsidP="00404B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</w:rPr>
        <w:t>RELACION</w:t>
      </w:r>
    </w:p>
    <w:p w14:paraId="5E0C4E41" w14:textId="0B6BFBA7" w:rsidR="00404BF8" w:rsidRDefault="00404BF8" w:rsidP="00404B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</w:rPr>
        <w:t>PËR PROJEKTVENDIMIN E KËSHILLIT TË MINISTRAVE</w:t>
      </w:r>
      <w:r w:rsidRPr="0075571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“PËR DISA NDRYSHIME NË VENDIMIN NR. </w:t>
      </w:r>
      <w:r w:rsidR="00CD392B" w:rsidRPr="0075571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55711">
        <w:rPr>
          <w:rFonts w:ascii="Times New Roman" w:hAnsi="Times New Roman" w:cs="Times New Roman"/>
          <w:b/>
          <w:bCs/>
          <w:sz w:val="28"/>
          <w:szCs w:val="28"/>
        </w:rPr>
        <w:t>62, DATË 19.2.2020, TË KËSHILLIT TË MINISTRAVE, ‘PËR RREGULLAT E HOLLËSISHME PËR HARTIMIN, MIRATIMIN, RISHIKIMIN DHE ZBATIMIN E PROGRAMEVE TË PAKËSIMIT TË SHKARKIMEVE NË AJËR’”</w:t>
      </w:r>
    </w:p>
    <w:p w14:paraId="13245214" w14:textId="77777777" w:rsidR="00755711" w:rsidRPr="00755711" w:rsidRDefault="00755711" w:rsidP="00755711">
      <w:pPr>
        <w:rPr>
          <w:rFonts w:ascii="Times New Roman" w:hAnsi="Times New Roman" w:cs="Times New Roman"/>
          <w:sz w:val="28"/>
          <w:szCs w:val="28"/>
        </w:rPr>
      </w:pPr>
    </w:p>
    <w:p w14:paraId="6F6345A0" w14:textId="180E01A4" w:rsidR="00404BF8" w:rsidRDefault="00171DCC" w:rsidP="009B2E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</w:rPr>
        <w:t>QËLLIMI I PROJEKTVENDIMIT</w:t>
      </w:r>
    </w:p>
    <w:p w14:paraId="33AC19B0" w14:textId="77777777" w:rsidR="00755711" w:rsidRPr="00755711" w:rsidRDefault="00755711" w:rsidP="009B2ED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D6C4E" w14:textId="37EA829F" w:rsidR="00404BF8" w:rsidRDefault="00404BF8" w:rsidP="009B2EDD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711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projektvendimit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përditësimi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përmirësimi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dispozitave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aneksit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III</w:t>
      </w:r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vendimit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nr. </w:t>
      </w:r>
      <w:r w:rsidR="00AA0B54" w:rsidRPr="00755711">
        <w:rPr>
          <w:rFonts w:ascii="Times New Roman" w:hAnsi="Times New Roman" w:cs="Times New Roman"/>
          <w:sz w:val="28"/>
          <w:szCs w:val="28"/>
        </w:rPr>
        <w:t>1</w:t>
      </w:r>
      <w:r w:rsidRPr="00755711">
        <w:rPr>
          <w:rFonts w:ascii="Times New Roman" w:hAnsi="Times New Roman" w:cs="Times New Roman"/>
          <w:sz w:val="28"/>
          <w:szCs w:val="28"/>
        </w:rPr>
        <w:t xml:space="preserve">62,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datë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19.2.2020,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forcimin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teknike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hartimin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përditësimin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projeksioneve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përmirësimin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përputhshmërisë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metodologjitë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ndërkombëtare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raportimit.Ndryshimet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synojnë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sigurojnë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procesi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hartimit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zbatimit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Programit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Kombëtar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Pakësimin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Ajër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praktikat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standardet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ndërkombëtare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raportimin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ndotësve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>.</w:t>
      </w:r>
    </w:p>
    <w:p w14:paraId="4CDB39BA" w14:textId="77777777" w:rsidR="00755711" w:rsidRPr="00755711" w:rsidRDefault="00755711" w:rsidP="009B2EDD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F0432" w14:textId="77777777" w:rsidR="00171DCC" w:rsidRDefault="00171DCC" w:rsidP="009B2E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  <w:lang w:val="sv-SE"/>
        </w:rPr>
        <w:t>VLERËSIMI I PROJEKTAKTIT NË RAPORT ME PROGRAMIN POLITIK TË KESHILLIT TË MINISTRAVE, ME PROGRAMIN ANALITIK TE AKTEVE DHE DOKUMENTE TË TJERA POLITIKE</w:t>
      </w:r>
    </w:p>
    <w:p w14:paraId="088B245B" w14:textId="77777777" w:rsidR="00755711" w:rsidRPr="00755711" w:rsidRDefault="00755711" w:rsidP="009B2ED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14:paraId="72F7EB69" w14:textId="6F81662A" w:rsidR="00171DCC" w:rsidRDefault="003B5467" w:rsidP="009B2EDD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55711">
        <w:rPr>
          <w:rFonts w:ascii="Times New Roman" w:hAnsi="Times New Roman" w:cs="Times New Roman"/>
          <w:sz w:val="28"/>
          <w:szCs w:val="28"/>
          <w:lang w:val="sv-SE"/>
        </w:rPr>
        <w:t>Ky projektvendim është parashikuar në 4 mujorin e dytë,</w:t>
      </w:r>
      <w:r w:rsidRPr="00755711">
        <w:rPr>
          <w:rFonts w:ascii="Times New Roman" w:hAnsi="Times New Roman" w:cs="Times New Roman"/>
          <w:color w:val="EE0000"/>
          <w:sz w:val="28"/>
          <w:szCs w:val="28"/>
          <w:lang w:val="sv-SE"/>
        </w:rPr>
        <w:t xml:space="preserve"> </w:t>
      </w:r>
      <w:r w:rsidRPr="00755711">
        <w:rPr>
          <w:rFonts w:ascii="Times New Roman" w:hAnsi="Times New Roman" w:cs="Times New Roman"/>
          <w:sz w:val="28"/>
          <w:szCs w:val="28"/>
          <w:lang w:val="sv-SE"/>
        </w:rPr>
        <w:t>të Programit të Përgjithshëm Analitik të Projektakteve për vitin 2026.</w:t>
      </w:r>
    </w:p>
    <w:p w14:paraId="3C2B0879" w14:textId="77777777" w:rsidR="00755711" w:rsidRPr="00755711" w:rsidRDefault="00755711" w:rsidP="009B2EDD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14:paraId="6F4C801E" w14:textId="73B3A9DA" w:rsidR="00B07B71" w:rsidRPr="00755711" w:rsidRDefault="00B07B71" w:rsidP="009B2E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  <w:lang w:val="sv-SE"/>
        </w:rPr>
        <w:t>ARGUMENTIMI I PROJEKTAKTIT LIDHUR ME PËRPARËSITË, PROBLEMATIKAT, EFEKTET E PRITSHME</w:t>
      </w:r>
    </w:p>
    <w:p w14:paraId="26EDDF95" w14:textId="77777777" w:rsidR="00755711" w:rsidRPr="00755711" w:rsidRDefault="00755711" w:rsidP="009B2ED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14:paraId="52F42A0C" w14:textId="56A35FFC" w:rsidR="00404BF8" w:rsidRPr="00755711" w:rsidRDefault="00404BF8" w:rsidP="009B2EDD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  <w:lang w:val="sv-SE"/>
        </w:rPr>
        <w:t>Gjendja aktuale dhe problematika</w:t>
      </w:r>
    </w:p>
    <w:p w14:paraId="7BFDE75F" w14:textId="561872FD" w:rsidR="00404BF8" w:rsidRPr="00755711" w:rsidRDefault="00404BF8" w:rsidP="009B2EDD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55711">
        <w:rPr>
          <w:rFonts w:ascii="Times New Roman" w:hAnsi="Times New Roman" w:cs="Times New Roman"/>
          <w:sz w:val="28"/>
          <w:szCs w:val="28"/>
          <w:lang w:val="sv-SE"/>
        </w:rPr>
        <w:t xml:space="preserve">Vendimi nr. </w:t>
      </w:r>
      <w:r w:rsidR="00AA0B54" w:rsidRPr="00755711">
        <w:rPr>
          <w:rFonts w:ascii="Times New Roman" w:hAnsi="Times New Roman" w:cs="Times New Roman"/>
          <w:sz w:val="28"/>
          <w:szCs w:val="28"/>
          <w:lang w:val="sv-SE"/>
        </w:rPr>
        <w:t>1</w:t>
      </w:r>
      <w:r w:rsidRPr="00755711">
        <w:rPr>
          <w:rFonts w:ascii="Times New Roman" w:hAnsi="Times New Roman" w:cs="Times New Roman"/>
          <w:sz w:val="28"/>
          <w:szCs w:val="28"/>
          <w:lang w:val="sv-SE"/>
        </w:rPr>
        <w:t>62, datë 19.2.2020, përcakton rregullat e hollësishme për hartimin, miratimin, rishikimin dhe zbatimin e programeve të pakësimit të shkarkimeve në ajër, në zbatim të ligjit nr. 162, datë 4.12.2014, “Për mbrojtjen e cilësisë së ajrit në mjedis”</w:t>
      </w:r>
      <w:r w:rsidR="00456B73" w:rsidRPr="00755711">
        <w:rPr>
          <w:rFonts w:ascii="Times New Roman" w:hAnsi="Times New Roman" w:cs="Times New Roman"/>
          <w:sz w:val="28"/>
          <w:szCs w:val="28"/>
          <w:lang w:val="sv-SE"/>
        </w:rPr>
        <w:t>, i ndryshuar</w:t>
      </w:r>
      <w:r w:rsidRPr="00755711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56A21F9F" w14:textId="77777777" w:rsidR="00404BF8" w:rsidRPr="00755711" w:rsidRDefault="00404BF8" w:rsidP="009B2ED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55711">
        <w:rPr>
          <w:rFonts w:ascii="Times New Roman" w:hAnsi="Times New Roman" w:cs="Times New Roman"/>
          <w:sz w:val="28"/>
          <w:szCs w:val="28"/>
          <w:lang w:val="sv-SE"/>
        </w:rPr>
        <w:t xml:space="preserve">Gjatë zbatimit të këtij vendimi, si dhe në kuadër të procesit të përmirësimit të kuadrit rregullator dhe harmonizimit të tij me standardet ndërkombëtare dhe praktikat e Bashkimit Evropian në </w:t>
      </w:r>
      <w:r w:rsidRPr="00755711">
        <w:rPr>
          <w:rFonts w:ascii="Times New Roman" w:hAnsi="Times New Roman" w:cs="Times New Roman"/>
          <w:sz w:val="28"/>
          <w:szCs w:val="28"/>
          <w:lang w:val="sv-SE"/>
        </w:rPr>
        <w:lastRenderedPageBreak/>
        <w:t xml:space="preserve">fushën e cilësisë së ajrit, është identifikuar nevoja për disa përditësime teknike në </w:t>
      </w:r>
      <w:r w:rsidRPr="00755711">
        <w:rPr>
          <w:rFonts w:ascii="Times New Roman" w:hAnsi="Times New Roman" w:cs="Times New Roman"/>
          <w:b/>
          <w:bCs/>
          <w:sz w:val="28"/>
          <w:szCs w:val="28"/>
          <w:lang w:val="sv-SE"/>
        </w:rPr>
        <w:t>Aneksin III</w:t>
      </w:r>
      <w:r w:rsidRPr="00755711">
        <w:rPr>
          <w:rFonts w:ascii="Times New Roman" w:hAnsi="Times New Roman" w:cs="Times New Roman"/>
          <w:sz w:val="28"/>
          <w:szCs w:val="28"/>
          <w:lang w:val="sv-SE"/>
        </w:rPr>
        <w:t>, që lidhen kryesisht me:</w:t>
      </w:r>
    </w:p>
    <w:p w14:paraId="24A3F732" w14:textId="77777777" w:rsidR="00404BF8" w:rsidRPr="00755711" w:rsidRDefault="00404BF8" w:rsidP="009B2ED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përditësimin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periodik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projeksioneve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5711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14F0A3D" w14:textId="77777777" w:rsidR="00404BF8" w:rsidRPr="00755711" w:rsidRDefault="00404BF8" w:rsidP="009B2ED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711">
        <w:rPr>
          <w:rFonts w:ascii="Times New Roman" w:hAnsi="Times New Roman" w:cs="Times New Roman"/>
          <w:sz w:val="28"/>
          <w:szCs w:val="28"/>
        </w:rPr>
        <w:t>harmonizimin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metodologjisë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përgatitjes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projeksioneve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metodologjitë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ndërkombëtare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5711">
        <w:rPr>
          <w:rFonts w:ascii="Times New Roman" w:hAnsi="Times New Roman" w:cs="Times New Roman"/>
          <w:sz w:val="28"/>
          <w:szCs w:val="28"/>
        </w:rPr>
        <w:t>raportimit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0488E2B" w14:textId="77777777" w:rsidR="00404BF8" w:rsidRPr="00755711" w:rsidRDefault="00404BF8" w:rsidP="009B2ED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sigurimin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përputhshmërisë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ndërmjet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projeksioneve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inventarëve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kombëtarë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5711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A82D073" w14:textId="77777777" w:rsidR="00404BF8" w:rsidRPr="00755711" w:rsidRDefault="00404BF8" w:rsidP="009B2ED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përmirësimin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monitorimin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raportimin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ndotësve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ajrit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>.</w:t>
      </w:r>
    </w:p>
    <w:p w14:paraId="1783BAE6" w14:textId="1BC46026" w:rsidR="00404BF8" w:rsidRPr="009B2EDD" w:rsidRDefault="00404BF8" w:rsidP="009B2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2EDD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arsye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propozuar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amendimi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dispozitave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Aneksit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DD">
        <w:rPr>
          <w:rFonts w:ascii="Times New Roman" w:hAnsi="Times New Roman" w:cs="Times New Roman"/>
          <w:sz w:val="28"/>
          <w:szCs w:val="28"/>
        </w:rPr>
        <w:t>vendimit</w:t>
      </w:r>
      <w:proofErr w:type="spellEnd"/>
      <w:r w:rsidRPr="009B2EDD">
        <w:rPr>
          <w:rFonts w:ascii="Times New Roman" w:hAnsi="Times New Roman" w:cs="Times New Roman"/>
          <w:sz w:val="28"/>
          <w:szCs w:val="28"/>
        </w:rPr>
        <w:t xml:space="preserve"> nr. </w:t>
      </w:r>
      <w:r w:rsidR="009B2EDD">
        <w:rPr>
          <w:rFonts w:ascii="Times New Roman" w:hAnsi="Times New Roman" w:cs="Times New Roman"/>
          <w:sz w:val="28"/>
          <w:szCs w:val="28"/>
        </w:rPr>
        <w:t>1</w:t>
      </w:r>
      <w:r w:rsidRPr="009B2EDD">
        <w:rPr>
          <w:rFonts w:ascii="Times New Roman" w:hAnsi="Times New Roman" w:cs="Times New Roman"/>
          <w:sz w:val="28"/>
          <w:szCs w:val="28"/>
        </w:rPr>
        <w:t>62/2020.</w:t>
      </w:r>
    </w:p>
    <w:p w14:paraId="25879AB3" w14:textId="77777777" w:rsidR="00A3379C" w:rsidRPr="00755711" w:rsidRDefault="00A3379C" w:rsidP="009B2EDD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F5105" w14:textId="77777777" w:rsidR="00535742" w:rsidRPr="00755711" w:rsidRDefault="00A3379C" w:rsidP="009B2E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VLERËSIMI I LIGJSHMËRISË, KUSHTETUTSHMËRISË DHE HARMONIZIMI ME LEGJISLACIONIN NË FUQI VENDAS E NDËRKOMBËTAR </w:t>
      </w:r>
    </w:p>
    <w:p w14:paraId="55C21C8C" w14:textId="631F2D9A" w:rsidR="00A3379C" w:rsidRPr="00755711" w:rsidRDefault="00E63D97" w:rsidP="009B2ED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711">
        <w:rPr>
          <w:rFonts w:ascii="Times New Roman" w:hAnsi="Times New Roman" w:cs="Times New Roman"/>
          <w:sz w:val="28"/>
          <w:szCs w:val="28"/>
        </w:rPr>
        <w:t xml:space="preserve">Ky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projektvendim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synon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përmirësimin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përditësimin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kuadrit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rregullator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fushën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pakësimit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ndotësve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praktikat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metodologjitë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ndërkombëtare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raportimit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kuadër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projektvendimi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kontribuon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përafrimin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pjesshëm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color w:val="EE0000"/>
          <w:sz w:val="28"/>
          <w:szCs w:val="28"/>
        </w:rPr>
        <w:t>t</w:t>
      </w:r>
      <w:r w:rsidRPr="0075571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legjislacionit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kombëtar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Directive (EU) 2016/2284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Parlamentit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Evropian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Kufijtë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Kombëtarë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Emeteve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Direktiva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NEC),</w:t>
      </w:r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cila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përcakton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detyrimet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përgatitjen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programeve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kombëtare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pakësimin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përgatitjen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përditësimin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inventarëve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projeksioneve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raportimin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Ndryshimet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propozuara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marrin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konsideratë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gjithashtu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metodologjike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raportimit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kuadër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Konventës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Ndotjen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Ndërkufitare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Ajrit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Distancë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b/>
          <w:bCs/>
          <w:sz w:val="28"/>
          <w:szCs w:val="28"/>
        </w:rPr>
        <w:t>Largët</w:t>
      </w:r>
      <w:proofErr w:type="spellEnd"/>
      <w:r w:rsidRPr="0075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379C" w:rsidRPr="00755711">
        <w:rPr>
          <w:rFonts w:ascii="Times New Roman" w:hAnsi="Times New Roman" w:cs="Times New Roman"/>
          <w:b/>
          <w:bCs/>
          <w:sz w:val="28"/>
          <w:szCs w:val="28"/>
        </w:rPr>
        <w:t>(CLRTAP)</w:t>
      </w:r>
      <w:r w:rsidR="00A3379C" w:rsidRPr="007557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cilën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Republika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r w:rsidR="00535742" w:rsidRPr="00755711">
        <w:rPr>
          <w:rFonts w:ascii="Times New Roman" w:hAnsi="Times New Roman" w:cs="Times New Roman"/>
          <w:sz w:val="28"/>
          <w:szCs w:val="28"/>
        </w:rPr>
        <w:t xml:space="preserve">pale </w:t>
      </w:r>
      <w:proofErr w:type="spellStart"/>
      <w:r w:rsidR="00535742" w:rsidRPr="0075571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35742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742"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35742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praktikat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metodologjike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përdorura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kuadër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raportimit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ndërkombëtar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shkarkimet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ndotësve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9C" w:rsidRPr="00755711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="00A3379C" w:rsidRPr="00755711">
        <w:rPr>
          <w:rFonts w:ascii="Times New Roman" w:hAnsi="Times New Roman" w:cs="Times New Roman"/>
          <w:sz w:val="28"/>
          <w:szCs w:val="28"/>
        </w:rPr>
        <w:t>.</w:t>
      </w:r>
    </w:p>
    <w:p w14:paraId="10431E12" w14:textId="0AACEFAC" w:rsidR="00A3379C" w:rsidRPr="00755711" w:rsidRDefault="00535742" w:rsidP="009B2ED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C151CA" w14:textId="77777777" w:rsidR="00755711" w:rsidRDefault="00534BED" w:rsidP="009B2E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  <w:lang w:val="pt-BR"/>
        </w:rPr>
        <w:t>PERMBLEDHJE SHPJEGUESE E PERMBAJTJES SE PROJEKTAKTIT</w:t>
      </w:r>
    </w:p>
    <w:p w14:paraId="7076D4D4" w14:textId="77777777" w:rsidR="00755711" w:rsidRDefault="00755711" w:rsidP="009B2ED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7A76B4E0" w14:textId="026B7BBE" w:rsidR="00404BF8" w:rsidRPr="00755711" w:rsidRDefault="00404BF8" w:rsidP="009B2ED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  <w:lang w:val="pt-BR"/>
        </w:rPr>
        <w:t>Përmbajtja e projektvendimit</w:t>
      </w:r>
    </w:p>
    <w:p w14:paraId="3705E146" w14:textId="77777777" w:rsidR="00404BF8" w:rsidRPr="00755711" w:rsidRDefault="00404BF8" w:rsidP="009B2ED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55711">
        <w:rPr>
          <w:rFonts w:ascii="Times New Roman" w:hAnsi="Times New Roman" w:cs="Times New Roman"/>
          <w:sz w:val="28"/>
          <w:szCs w:val="28"/>
          <w:lang w:val="pt-BR"/>
        </w:rPr>
        <w:t xml:space="preserve">Projektvendimi parashikon disa ndryshime dhe shtesa në </w:t>
      </w:r>
      <w:r w:rsidRPr="00755711">
        <w:rPr>
          <w:rFonts w:ascii="Times New Roman" w:hAnsi="Times New Roman" w:cs="Times New Roman"/>
          <w:b/>
          <w:bCs/>
          <w:sz w:val="28"/>
          <w:szCs w:val="28"/>
          <w:lang w:val="pt-BR"/>
        </w:rPr>
        <w:t>Aneksin III</w:t>
      </w:r>
      <w:r w:rsidRPr="00755711">
        <w:rPr>
          <w:rFonts w:ascii="Times New Roman" w:hAnsi="Times New Roman" w:cs="Times New Roman"/>
          <w:sz w:val="28"/>
          <w:szCs w:val="28"/>
          <w:lang w:val="pt-BR"/>
        </w:rPr>
        <w:t xml:space="preserve"> të vendimit nr. 62, datë 19.2.2020, si më poshtë:</w:t>
      </w:r>
    </w:p>
    <w:p w14:paraId="77A0037B" w14:textId="77777777" w:rsidR="00404BF8" w:rsidRPr="00755711" w:rsidRDefault="00404BF8" w:rsidP="009B2ED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55711">
        <w:rPr>
          <w:rFonts w:ascii="Times New Roman" w:hAnsi="Times New Roman" w:cs="Times New Roman"/>
          <w:sz w:val="28"/>
          <w:szCs w:val="28"/>
          <w:lang w:val="pt-BR"/>
        </w:rPr>
        <w:t xml:space="preserve">Parashikimin e detyrimit që </w:t>
      </w:r>
      <w:r w:rsidRPr="00755711">
        <w:rPr>
          <w:rFonts w:ascii="Times New Roman" w:hAnsi="Times New Roman" w:cs="Times New Roman"/>
          <w:b/>
          <w:bCs/>
          <w:sz w:val="28"/>
          <w:szCs w:val="28"/>
          <w:lang w:val="pt-BR"/>
        </w:rPr>
        <w:t>projeksionet e shkarkimeve të përditësohen të paktën çdo dy vjet</w:t>
      </w:r>
      <w:r w:rsidRPr="00755711">
        <w:rPr>
          <w:rFonts w:ascii="Times New Roman" w:hAnsi="Times New Roman" w:cs="Times New Roman"/>
          <w:sz w:val="28"/>
          <w:szCs w:val="28"/>
          <w:lang w:val="pt-BR"/>
        </w:rPr>
        <w:t>, me qëllim sigurimin e një vlerësimi më të rregullt dhe të përditësuar të zhvillimeve në shkarkimet e ndotësve në ajër.</w:t>
      </w:r>
    </w:p>
    <w:p w14:paraId="50B289B5" w14:textId="77777777" w:rsidR="00404BF8" w:rsidRPr="00755711" w:rsidRDefault="00404BF8" w:rsidP="009B2EDD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55711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Përcaktimin që </w:t>
      </w:r>
      <w:r w:rsidRPr="00755711">
        <w:rPr>
          <w:rFonts w:ascii="Times New Roman" w:hAnsi="Times New Roman" w:cs="Times New Roman"/>
          <w:b/>
          <w:bCs/>
          <w:sz w:val="28"/>
          <w:szCs w:val="28"/>
          <w:lang w:val="pt-BR"/>
        </w:rPr>
        <w:t>projeksionet e shkarkimeve të përgatiten dhe analizohen në nivelin e kategorive të burimeve sipas Nomenklaturës për Raportim (NFR)</w:t>
      </w:r>
      <w:r w:rsidRPr="00755711">
        <w:rPr>
          <w:rFonts w:ascii="Times New Roman" w:hAnsi="Times New Roman" w:cs="Times New Roman"/>
          <w:sz w:val="28"/>
          <w:szCs w:val="28"/>
          <w:lang w:val="pt-BR"/>
        </w:rPr>
        <w:t>, për të garantuar përputhshmërinë me sistemin e raportimit të inventarëve kombëtarë të shkarkimeve në ajër.</w:t>
      </w:r>
    </w:p>
    <w:p w14:paraId="6C59C0B0" w14:textId="77777777" w:rsidR="00404BF8" w:rsidRPr="00755711" w:rsidRDefault="00404BF8" w:rsidP="009B2EDD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55711">
        <w:rPr>
          <w:rFonts w:ascii="Times New Roman" w:hAnsi="Times New Roman" w:cs="Times New Roman"/>
          <w:sz w:val="28"/>
          <w:szCs w:val="28"/>
          <w:lang w:val="pt-BR"/>
        </w:rPr>
        <w:t xml:space="preserve">Shtimin e një reference të qartë për përdorimin e </w:t>
      </w:r>
      <w:r w:rsidRPr="00755711">
        <w:rPr>
          <w:rFonts w:ascii="Times New Roman" w:hAnsi="Times New Roman" w:cs="Times New Roman"/>
          <w:b/>
          <w:bCs/>
          <w:sz w:val="28"/>
          <w:szCs w:val="28"/>
          <w:lang w:val="pt-BR"/>
        </w:rPr>
        <w:t>metodologjive dhe formateve të raportimit të Konventës për Ndotjen Ndërkufitare të Ajrit në Distancë të Largët (LRTAP)</w:t>
      </w:r>
      <w:r w:rsidRPr="00755711">
        <w:rPr>
          <w:rFonts w:ascii="Times New Roman" w:hAnsi="Times New Roman" w:cs="Times New Roman"/>
          <w:sz w:val="28"/>
          <w:szCs w:val="28"/>
          <w:lang w:val="pt-BR"/>
        </w:rPr>
        <w:t xml:space="preserve"> gjatë përgatitjes së projeksioneve të shkarkimeve.</w:t>
      </w:r>
    </w:p>
    <w:p w14:paraId="4A421B45" w14:textId="77777777" w:rsidR="00404BF8" w:rsidRPr="00755711" w:rsidRDefault="00404BF8" w:rsidP="009B2EDD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55711">
        <w:rPr>
          <w:rFonts w:ascii="Times New Roman" w:hAnsi="Times New Roman" w:cs="Times New Roman"/>
          <w:sz w:val="28"/>
          <w:szCs w:val="28"/>
          <w:lang w:val="pt-BR"/>
        </w:rPr>
        <w:t xml:space="preserve">Përditësimin e dispozitave që lidhen me masat për reduktimin e shkarkimeve të </w:t>
      </w:r>
      <w:r w:rsidRPr="00755711">
        <w:rPr>
          <w:rFonts w:ascii="Times New Roman" w:hAnsi="Times New Roman" w:cs="Times New Roman"/>
          <w:b/>
          <w:bCs/>
          <w:sz w:val="28"/>
          <w:szCs w:val="28"/>
          <w:lang w:val="pt-BR"/>
        </w:rPr>
        <w:t>amoniakut</w:t>
      </w:r>
      <w:r w:rsidRPr="00755711">
        <w:rPr>
          <w:rFonts w:ascii="Times New Roman" w:hAnsi="Times New Roman" w:cs="Times New Roman"/>
          <w:sz w:val="28"/>
          <w:szCs w:val="28"/>
          <w:lang w:val="pt-BR"/>
        </w:rPr>
        <w:t>, duke parashikuar që këto masa të marrin në konsideratë dokumentet më të fundit udhëzuese të përgatitura nga UNECE dhe teknikat më të mira të disponueshme.</w:t>
      </w:r>
    </w:p>
    <w:p w14:paraId="651CFF4E" w14:textId="77777777" w:rsidR="00404BF8" w:rsidRPr="00755711" w:rsidRDefault="00404BF8" w:rsidP="009B2EDD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55711">
        <w:rPr>
          <w:rFonts w:ascii="Times New Roman" w:hAnsi="Times New Roman" w:cs="Times New Roman"/>
          <w:sz w:val="28"/>
          <w:szCs w:val="28"/>
          <w:lang w:val="pt-BR"/>
        </w:rPr>
        <w:t xml:space="preserve">Sqarimin se </w:t>
      </w:r>
      <w:r w:rsidRPr="00755711">
        <w:rPr>
          <w:rFonts w:ascii="Times New Roman" w:hAnsi="Times New Roman" w:cs="Times New Roman"/>
          <w:b/>
          <w:bCs/>
          <w:sz w:val="28"/>
          <w:szCs w:val="28"/>
          <w:lang w:val="pt-BR"/>
        </w:rPr>
        <w:t>shkarkimet e karbonit të zi monitorohen dhe raportohen si pjesë e inventarit dhe projeksioneve të lëndës së ngurtë pezull PM2.5</w:t>
      </w:r>
      <w:r w:rsidRPr="00755711">
        <w:rPr>
          <w:rFonts w:ascii="Times New Roman" w:hAnsi="Times New Roman" w:cs="Times New Roman"/>
          <w:sz w:val="28"/>
          <w:szCs w:val="28"/>
          <w:lang w:val="pt-BR"/>
        </w:rPr>
        <w:t>, me qëllim përmirësimin e konsistencës së raportimit të ndotësve të ajrit.</w:t>
      </w:r>
    </w:p>
    <w:p w14:paraId="3B52A528" w14:textId="6FB4671E" w:rsidR="00404BF8" w:rsidRPr="00755711" w:rsidRDefault="00755711" w:rsidP="009B2E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RAPORTI I VLER</w:t>
      </w:r>
      <w:r w:rsidR="00067E78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SIMIT T</w:t>
      </w:r>
      <w:r w:rsidR="00067E78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067E78">
        <w:rPr>
          <w:rFonts w:ascii="Times New Roman" w:hAnsi="Times New Roman" w:cs="Times New Roman"/>
          <w:b/>
          <w:bCs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ARDHURAVE DHE SHPENZIMEVE BUXHETORE</w:t>
      </w:r>
    </w:p>
    <w:p w14:paraId="6C96B0F1" w14:textId="77777777" w:rsidR="00404BF8" w:rsidRPr="00755711" w:rsidRDefault="00404BF8" w:rsidP="009B2ED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Projektvendimi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parashikon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kosto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shtesë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buxhetin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shtetit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Zbatimi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realizohet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nëpërmjet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strukturave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ekzistuese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institucionale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brenda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burimeve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planifikuara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aktivitetet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monitorimit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raportimit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711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755711">
        <w:rPr>
          <w:rFonts w:ascii="Times New Roman" w:hAnsi="Times New Roman" w:cs="Times New Roman"/>
          <w:sz w:val="28"/>
          <w:szCs w:val="28"/>
        </w:rPr>
        <w:t>.</w:t>
      </w:r>
    </w:p>
    <w:p w14:paraId="1619F31C" w14:textId="6FFF03EC" w:rsidR="00404BF8" w:rsidRPr="00755711" w:rsidRDefault="00755711" w:rsidP="009B2E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INSTITUCIONET DHE ORGANET Q</w:t>
      </w:r>
      <w:r w:rsidR="00067E78">
        <w:rPr>
          <w:rFonts w:ascii="Times New Roman" w:hAnsi="Times New Roman" w:cs="Times New Roman"/>
          <w:b/>
          <w:bCs/>
          <w:sz w:val="28"/>
          <w:szCs w:val="28"/>
          <w:lang w:val="sv-SE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NGARKOHEN P</w:t>
      </w:r>
      <w:r w:rsidR="00067E78">
        <w:rPr>
          <w:rFonts w:ascii="Times New Roman" w:hAnsi="Times New Roman" w:cs="Times New Roman"/>
          <w:b/>
          <w:bCs/>
          <w:sz w:val="28"/>
          <w:szCs w:val="28"/>
          <w:lang w:val="sv-SE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R ZBATIMIN E K</w:t>
      </w:r>
      <w:r w:rsidR="00067E78">
        <w:rPr>
          <w:rFonts w:ascii="Times New Roman" w:hAnsi="Times New Roman" w:cs="Times New Roman"/>
          <w:b/>
          <w:bCs/>
          <w:sz w:val="28"/>
          <w:szCs w:val="28"/>
          <w:lang w:val="sv-SE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TIJ PROJEKTAKTI</w:t>
      </w:r>
    </w:p>
    <w:p w14:paraId="636A401D" w14:textId="27AA42CA" w:rsidR="00404BF8" w:rsidRPr="00755711" w:rsidRDefault="00404BF8" w:rsidP="009B2ED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55711">
        <w:rPr>
          <w:rFonts w:ascii="Times New Roman" w:hAnsi="Times New Roman" w:cs="Times New Roman"/>
          <w:sz w:val="28"/>
          <w:szCs w:val="28"/>
          <w:lang w:val="sv-SE"/>
        </w:rPr>
        <w:t>Institucionet përgjegjëse për zbatimin e këtij vendimi janë:</w:t>
      </w:r>
      <w:r w:rsidR="005D5C0B" w:rsidRPr="0075571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755711">
        <w:rPr>
          <w:rFonts w:ascii="Times New Roman" w:hAnsi="Times New Roman" w:cs="Times New Roman"/>
          <w:sz w:val="28"/>
          <w:szCs w:val="28"/>
          <w:lang w:val="sv-SE"/>
        </w:rPr>
        <w:t>Ministria e Mjedisit;</w:t>
      </w:r>
      <w:r w:rsidR="005D5C0B" w:rsidRPr="0075571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755711">
        <w:rPr>
          <w:rFonts w:ascii="Times New Roman" w:hAnsi="Times New Roman" w:cs="Times New Roman"/>
          <w:sz w:val="28"/>
          <w:szCs w:val="28"/>
          <w:lang w:val="sv-SE"/>
        </w:rPr>
        <w:t>Agjencia Kombëtare e Mjedisit</w:t>
      </w:r>
      <w:r w:rsidR="005D5C0B" w:rsidRPr="00755711">
        <w:rPr>
          <w:rFonts w:ascii="Times New Roman" w:hAnsi="Times New Roman" w:cs="Times New Roman"/>
          <w:sz w:val="28"/>
          <w:szCs w:val="28"/>
          <w:lang w:val="sv-SE"/>
        </w:rPr>
        <w:t xml:space="preserve"> dhe </w:t>
      </w:r>
      <w:r w:rsidRPr="00755711">
        <w:rPr>
          <w:rFonts w:ascii="Times New Roman" w:hAnsi="Times New Roman" w:cs="Times New Roman"/>
          <w:sz w:val="28"/>
          <w:szCs w:val="28"/>
          <w:lang w:val="sv-SE"/>
        </w:rPr>
        <w:t>institucionet e tjera përgjegjëse për raportimin e të dhënave sektoriale për shkarkimet në ajër.</w:t>
      </w:r>
    </w:p>
    <w:p w14:paraId="0B6BDF4E" w14:textId="77777777" w:rsidR="00CC3930" w:rsidRPr="00755711" w:rsidRDefault="00CC3930" w:rsidP="009B2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sectPr w:rsidR="00CC3930" w:rsidRPr="0075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55847"/>
    <w:multiLevelType w:val="hybridMultilevel"/>
    <w:tmpl w:val="ED70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3C84"/>
    <w:multiLevelType w:val="multilevel"/>
    <w:tmpl w:val="9F1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90A2B"/>
    <w:multiLevelType w:val="hybridMultilevel"/>
    <w:tmpl w:val="766230B2"/>
    <w:lvl w:ilvl="0" w:tplc="80CCAF22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D0D3A"/>
    <w:multiLevelType w:val="multilevel"/>
    <w:tmpl w:val="1CA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B48D6"/>
    <w:multiLevelType w:val="multilevel"/>
    <w:tmpl w:val="FBF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F72B2"/>
    <w:multiLevelType w:val="hybridMultilevel"/>
    <w:tmpl w:val="C1A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4FA5"/>
    <w:multiLevelType w:val="hybridMultilevel"/>
    <w:tmpl w:val="031A3F10"/>
    <w:lvl w:ilvl="0" w:tplc="B178D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B61C9"/>
    <w:multiLevelType w:val="multilevel"/>
    <w:tmpl w:val="473C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E22C8"/>
    <w:multiLevelType w:val="hybridMultilevel"/>
    <w:tmpl w:val="1256D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3879212">
    <w:abstractNumId w:val="1"/>
  </w:num>
  <w:num w:numId="2" w16cid:durableId="745956449">
    <w:abstractNumId w:val="7"/>
  </w:num>
  <w:num w:numId="3" w16cid:durableId="542326365">
    <w:abstractNumId w:val="3"/>
  </w:num>
  <w:num w:numId="4" w16cid:durableId="1888755056">
    <w:abstractNumId w:val="4"/>
  </w:num>
  <w:num w:numId="5" w16cid:durableId="1186360174">
    <w:abstractNumId w:val="2"/>
  </w:num>
  <w:num w:numId="6" w16cid:durableId="123817223">
    <w:abstractNumId w:val="6"/>
  </w:num>
  <w:num w:numId="7" w16cid:durableId="631599080">
    <w:abstractNumId w:val="8"/>
  </w:num>
  <w:num w:numId="8" w16cid:durableId="1285960885">
    <w:abstractNumId w:val="5"/>
  </w:num>
  <w:num w:numId="9" w16cid:durableId="197571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F8"/>
    <w:rsid w:val="000301AA"/>
    <w:rsid w:val="00067E78"/>
    <w:rsid w:val="00171DCC"/>
    <w:rsid w:val="00267003"/>
    <w:rsid w:val="003B5467"/>
    <w:rsid w:val="00404BF8"/>
    <w:rsid w:val="00456B73"/>
    <w:rsid w:val="00534BED"/>
    <w:rsid w:val="00535742"/>
    <w:rsid w:val="00536611"/>
    <w:rsid w:val="005D5C0B"/>
    <w:rsid w:val="00755711"/>
    <w:rsid w:val="007615CC"/>
    <w:rsid w:val="008F42E4"/>
    <w:rsid w:val="00985E2A"/>
    <w:rsid w:val="009B2EDD"/>
    <w:rsid w:val="00A3379C"/>
    <w:rsid w:val="00A72662"/>
    <w:rsid w:val="00AA0B54"/>
    <w:rsid w:val="00B07B71"/>
    <w:rsid w:val="00BA3AE1"/>
    <w:rsid w:val="00BD160E"/>
    <w:rsid w:val="00BF15D0"/>
    <w:rsid w:val="00C21484"/>
    <w:rsid w:val="00CC3930"/>
    <w:rsid w:val="00CD392B"/>
    <w:rsid w:val="00E5467A"/>
    <w:rsid w:val="00E63D97"/>
    <w:rsid w:val="00F24F9C"/>
    <w:rsid w:val="00FC29E8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B0C2"/>
  <w15:chartTrackingRefBased/>
  <w15:docId w15:val="{8C54AC24-85A5-4C72-9561-2D1FDD24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Dersha</dc:creator>
  <cp:keywords/>
  <dc:description/>
  <cp:lastModifiedBy>Elisa Trezhnjeva</cp:lastModifiedBy>
  <cp:revision>25</cp:revision>
  <dcterms:created xsi:type="dcterms:W3CDTF">2026-03-13T09:01:00Z</dcterms:created>
  <dcterms:modified xsi:type="dcterms:W3CDTF">2026-04-01T10:31:00Z</dcterms:modified>
</cp:coreProperties>
</file>