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A615" w14:textId="77777777" w:rsidR="00E00901" w:rsidRPr="00612800" w:rsidRDefault="00E00901" w:rsidP="00E0090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76A9271A" w14:textId="77777777" w:rsidR="00E00901" w:rsidRPr="006E101E" w:rsidRDefault="00E00901" w:rsidP="00E0090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14:paraId="524E087B" w14:textId="77777777" w:rsidR="00E00901" w:rsidRPr="00421A56" w:rsidRDefault="00E00901" w:rsidP="00E009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21A56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“</w:t>
      </w:r>
      <w:r w:rsidRPr="00421A56">
        <w:rPr>
          <w:rFonts w:ascii="Times New Roman" w:hAnsi="Times New Roman"/>
          <w:b/>
          <w:i/>
          <w:iCs/>
          <w:sz w:val="28"/>
          <w:szCs w:val="28"/>
        </w:rPr>
        <w:t>Për masat për zvogëlimin e kostove të ndërtimit të rrjeteve të komunikimeve elektronike me kapacitete shumë të larta - Akti i Infrastrukturës Gigabit</w:t>
      </w:r>
      <w:r w:rsidRPr="00421A56">
        <w:rPr>
          <w:rFonts w:ascii="Times New Roman" w:hAnsi="Times New Roman"/>
          <w:b/>
          <w:sz w:val="28"/>
          <w:szCs w:val="28"/>
        </w:rPr>
        <w:t>”</w:t>
      </w:r>
    </w:p>
    <w:p w14:paraId="16A8303A" w14:textId="77777777" w:rsidR="00E00901" w:rsidRPr="00612800" w:rsidRDefault="00E00901" w:rsidP="00E00901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4D4ED6DE" w14:textId="77777777" w:rsidR="00E00901" w:rsidRPr="00612800" w:rsidRDefault="00E00901" w:rsidP="00E009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495EC85" w14:textId="77777777" w:rsidR="00E00901" w:rsidRPr="00F86A79" w:rsidRDefault="00E00901" w:rsidP="00E0090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Qëllimi i hartimit të projektligjit është</w:t>
      </w:r>
      <w:r w:rsidRPr="00757B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transpozimi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r w:rsidRP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Rregullores (BE) 2024/1309, e njohur si Akti i Infrastrukturës Gigabit. Miratimi i tij është i rëndësishëm për përmbushjen e piketave përmbyllëse të kapitullit 10 “Shoqëria e Informacionit dhe Media”, të masave në Reformën e Agjendave si dhe përmirësim e ligjit në fuqi në dritën e zhvillimeve të ardhme për infrastrukturat gigabit sipas standardeve të Bashkimit Evropian.</w:t>
      </w:r>
    </w:p>
    <w:p w14:paraId="669F9D67" w14:textId="77777777" w:rsidR="00E00901" w:rsidRPr="00F86A79" w:rsidRDefault="00E00901" w:rsidP="00E009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46678A0" w14:textId="77777777" w:rsidR="00E00901" w:rsidRPr="00F86A79" w:rsidRDefault="00E00901" w:rsidP="00E009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Projektligji i shërben përmbushjes së Objektivit politik 3: “Ndërtimi i një shoqërie digjitale të sigurt, tё qёndrueshme dhe me shërbime të aksesueshme”, të përcaktuar në Reformën e Agjendave, të miratuar me VKM nr. 621. datë 24.10.2024 “Për miratimin e dokumentit të politikës “Agjenda Kombëtare e Reformave 2024–2027”, në kuadër të Instrumentit të Bashkimit Evropian “Faciliteti për Reforma dhe Rritje për Ballkanin Perëndimor”, si një nga masat e reformës 3.1.3 mbi “Përditësimin e kornizës për një infrastrukturë digjitale të sigurtë dhe të qëndrueshme”.</w:t>
      </w:r>
    </w:p>
    <w:p w14:paraId="3A2E3D6F" w14:textId="77777777" w:rsidR="00E00901" w:rsidRPr="00F86A79" w:rsidRDefault="00E00901" w:rsidP="00E009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AF7A4B7" w14:textId="77777777" w:rsidR="00E00901" w:rsidRPr="00F86A79" w:rsidRDefault="00E00901" w:rsidP="00E009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Ky projektligj synon të sjellë përmirësime në kuadrin ligjor në fuqi për rrjetet e komunikimeve të shpejtësisë së lartë në rrjetet e kapaciteteve të larta, ndryshe infrastruktura gigabit që bazohet në shtrirjen e rrjeteve me fibër optike, deri në pikën fundore të përdoruesit dhe ofrimin e shërbimeve në rrjete të lëvizishme t kapaciteteve të lartë si 5G dhe më tej. Miratimi i një ligji të ri që do të zëvendësojë ligjin nr. 120/2016 “Për zhvillimin e rrjeteve të komunikimeve elektronike të shpejtësisë së lartë dhe sigurimin e së drejtës së kalimit”, synon të ketë ndikime pozitive në drejtim të adresimit të problematikave të evidentuara në veçanti në ushtrimin e të drejtave ligjore të sipërmarrësve në pikën e aksesit në godina apo në infrastrukturën e brendshme të ndërtesave, me qëllim ofrimin e shërbimeve të komunikimeve me shpejtësi të lartë.</w:t>
      </w:r>
    </w:p>
    <w:p w14:paraId="2976CEB5" w14:textId="77777777" w:rsidR="00E00901" w:rsidRPr="00094E85" w:rsidRDefault="00E00901" w:rsidP="00E009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E4C182" w14:textId="77777777" w:rsidR="00E00901" w:rsidRPr="00612800" w:rsidRDefault="00E00901" w:rsidP="00E009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t xml:space="preserve">Palët e interesuara janë të ftuar për të paraqitur komentet dhe rekomandimet e tyre për këtë dokument, brenda 20 ditëve pune nga data e shpalljes së këtij njoftimi, në adresën e email-it </w:t>
      </w:r>
      <w:hyperlink r:id="rId5" w:history="1">
        <w:r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09F17" w14:textId="77777777" w:rsidR="004739F4" w:rsidRPr="00E00901" w:rsidRDefault="004739F4" w:rsidP="004739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EE91E" w14:textId="77777777" w:rsidR="0027456E" w:rsidRPr="00612800" w:rsidRDefault="0027456E" w:rsidP="002745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A1ED2F" w14:textId="77777777" w:rsidR="0027456E" w:rsidRPr="00612800" w:rsidRDefault="0027456E" w:rsidP="0027456E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 gjendet linku i publikimit për:</w:t>
      </w:r>
    </w:p>
    <w:p w14:paraId="4714C9EA" w14:textId="6EC40373" w:rsidR="0027456E" w:rsidRPr="00E00901" w:rsidRDefault="0027456E" w:rsidP="00C16F25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E00901">
        <w:rPr>
          <w:color w:val="000000"/>
          <w:sz w:val="28"/>
          <w:szCs w:val="28"/>
          <w:lang w:val="sq-AL"/>
        </w:rPr>
        <w:t>Projekt</w:t>
      </w:r>
      <w:r w:rsidR="00554F80" w:rsidRPr="00E00901">
        <w:rPr>
          <w:color w:val="000000"/>
          <w:sz w:val="28"/>
          <w:szCs w:val="28"/>
          <w:lang w:val="sq-AL"/>
        </w:rPr>
        <w:t>ligji</w:t>
      </w:r>
      <w:r w:rsidRPr="00E00901">
        <w:rPr>
          <w:color w:val="000000"/>
          <w:sz w:val="28"/>
          <w:szCs w:val="28"/>
          <w:lang w:val="sq-AL"/>
        </w:rPr>
        <w:t xml:space="preserve"> “</w:t>
      </w:r>
      <w:r w:rsidR="00C16F25" w:rsidRPr="00E00901">
        <w:rPr>
          <w:color w:val="000000"/>
          <w:sz w:val="28"/>
          <w:szCs w:val="28"/>
          <w:lang w:val="sq-AL"/>
        </w:rPr>
        <w:t>Për disa ndryshime dhe shtesa në ligjin nr. 43/2015 “për sektorin e energjisë elektrike”, i ndryshuar”</w:t>
      </w:r>
      <w:r w:rsidRPr="00E00901">
        <w:rPr>
          <w:iCs/>
          <w:color w:val="000000"/>
          <w:sz w:val="28"/>
          <w:szCs w:val="28"/>
          <w:lang w:val="sq-AL"/>
        </w:rPr>
        <w:t>:</w:t>
      </w:r>
      <w:r w:rsidR="00AF5610" w:rsidRPr="00E00901">
        <w:rPr>
          <w:rFonts w:eastAsiaTheme="minorHAnsi"/>
          <w:sz w:val="28"/>
          <w:szCs w:val="28"/>
          <w:lang w:val="sq-AL"/>
        </w:rPr>
        <w:t xml:space="preserve"> </w:t>
      </w:r>
      <w:hyperlink r:id="rId6" w:history="1">
        <w:r w:rsidR="00E00901" w:rsidRPr="00E00901">
          <w:rPr>
            <w:rStyle w:val="Hyperlink"/>
            <w:sz w:val="28"/>
            <w:szCs w:val="28"/>
            <w:lang w:val="sq-AL"/>
          </w:rPr>
          <w:t>Projektligjin “Për masat për zvogëlimin e kostove të ndërtimit të rrjeteve të komunikimeve elektronike me kapacitete shumë të larta - Akti i Infrastrukturës Gigabit”</w:t>
        </w:r>
      </w:hyperlink>
    </w:p>
    <w:p w14:paraId="35789B7B" w14:textId="6F38DDB7" w:rsidR="0027456E" w:rsidRPr="00E00901" w:rsidRDefault="0027456E" w:rsidP="009A7A46">
      <w:pPr>
        <w:pStyle w:val="NormalWeb"/>
        <w:numPr>
          <w:ilvl w:val="0"/>
          <w:numId w:val="6"/>
        </w:numPr>
        <w:contextualSpacing/>
        <w:jc w:val="both"/>
        <w:rPr>
          <w:bCs/>
          <w:kern w:val="36"/>
          <w:sz w:val="28"/>
          <w:szCs w:val="28"/>
          <w:lang w:val="sq-AL"/>
        </w:rPr>
      </w:pPr>
      <w:r w:rsidRPr="00E00901">
        <w:rPr>
          <w:color w:val="000000"/>
          <w:sz w:val="28"/>
          <w:szCs w:val="28"/>
          <w:lang w:val="sq-AL"/>
        </w:rPr>
        <w:t>Relacionin e projekt</w:t>
      </w:r>
      <w:r w:rsidR="00554F80" w:rsidRPr="00E00901">
        <w:rPr>
          <w:color w:val="000000"/>
          <w:sz w:val="28"/>
          <w:szCs w:val="28"/>
          <w:lang w:val="sq-AL"/>
        </w:rPr>
        <w:t>ligjit</w:t>
      </w:r>
      <w:r w:rsidRPr="00E00901">
        <w:rPr>
          <w:color w:val="000000"/>
          <w:sz w:val="28"/>
          <w:szCs w:val="28"/>
          <w:lang w:val="sq-AL"/>
        </w:rPr>
        <w:t xml:space="preserve">: </w:t>
      </w:r>
      <w:hyperlink r:id="rId7" w:history="1">
        <w:r w:rsidR="00E00901" w:rsidRPr="00E00901">
          <w:rPr>
            <w:rStyle w:val="Hyperlink"/>
            <w:sz w:val="28"/>
            <w:szCs w:val="28"/>
            <w:lang w:val="sq-AL"/>
          </w:rPr>
          <w:t>Projektligjin “Për masat për zvogëlimin e kostove të ndërtimit të rrjeteve të komunikimeve elektronike me kapacitete shumë të larta - Akti i Infrastrukturës Gigabit”</w:t>
        </w:r>
      </w:hyperlink>
    </w:p>
    <w:p w14:paraId="3B769550" w14:textId="77777777" w:rsidR="00576A25" w:rsidRPr="0027456E" w:rsidRDefault="00576A25" w:rsidP="0027456E"/>
    <w:sectPr w:rsidR="00576A25" w:rsidRPr="0027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  <w:num w:numId="7" w16cid:durableId="1510177938">
    <w:abstractNumId w:val="8"/>
  </w:num>
  <w:num w:numId="8" w16cid:durableId="1608122959">
    <w:abstractNumId w:val="6"/>
  </w:num>
  <w:num w:numId="9" w16cid:durableId="137025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456E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72481"/>
    <w:rsid w:val="004739F4"/>
    <w:rsid w:val="004806F6"/>
    <w:rsid w:val="00485C0D"/>
    <w:rsid w:val="004C64C8"/>
    <w:rsid w:val="004C73F6"/>
    <w:rsid w:val="004E0C50"/>
    <w:rsid w:val="00521113"/>
    <w:rsid w:val="005454D5"/>
    <w:rsid w:val="00554F80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6F787C"/>
    <w:rsid w:val="0070423E"/>
    <w:rsid w:val="00706F02"/>
    <w:rsid w:val="00722BD0"/>
    <w:rsid w:val="007426D8"/>
    <w:rsid w:val="0075011B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921BA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AF5610"/>
    <w:rsid w:val="00B061A3"/>
    <w:rsid w:val="00B21723"/>
    <w:rsid w:val="00B258F1"/>
    <w:rsid w:val="00B71026"/>
    <w:rsid w:val="00B96D3F"/>
    <w:rsid w:val="00BA15B0"/>
    <w:rsid w:val="00BD2A23"/>
    <w:rsid w:val="00BD55A1"/>
    <w:rsid w:val="00BF2006"/>
    <w:rsid w:val="00C048E9"/>
    <w:rsid w:val="00C16F25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54D55"/>
    <w:rsid w:val="00D854E1"/>
    <w:rsid w:val="00DC33B7"/>
    <w:rsid w:val="00DC67C1"/>
    <w:rsid w:val="00E0090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E409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6F2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sultimipublik.gov.al/Konsultime/Detaje/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959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4</cp:revision>
  <cp:lastPrinted>2023-09-22T10:09:00Z</cp:lastPrinted>
  <dcterms:created xsi:type="dcterms:W3CDTF">2025-10-31T10:41:00Z</dcterms:created>
  <dcterms:modified xsi:type="dcterms:W3CDTF">2026-04-17T11:42:00Z</dcterms:modified>
</cp:coreProperties>
</file>