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AE400" w14:textId="77777777" w:rsidR="008C0647" w:rsidRPr="00D468ED" w:rsidRDefault="00FC237E">
      <w:pPr>
        <w:pStyle w:val="Heading2"/>
        <w:jc w:val="center"/>
        <w:rPr>
          <w:rFonts w:ascii="Times New Roman" w:eastAsia="Times New Roman" w:hAnsi="Times New Roman" w:cs="Times New Roman"/>
          <w:i w:val="0"/>
          <w:iCs w:val="0"/>
          <w:color w:val="7030A0"/>
        </w:rPr>
      </w:pPr>
      <w:r w:rsidRPr="00D468ED">
        <w:rPr>
          <w:rFonts w:ascii="Times New Roman" w:eastAsia="Times New Roman" w:hAnsi="Times New Roman" w:cs="Times New Roman"/>
          <w:i w:val="0"/>
          <w:iCs w:val="0"/>
        </w:rPr>
        <w:t>DOKUMENTI KONSULTATIV</w:t>
      </w:r>
    </w:p>
    <w:p w14:paraId="0FB99258" w14:textId="22396265" w:rsidR="008C0647" w:rsidRPr="00D468ED" w:rsidRDefault="00FC237E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Për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draftin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ligjit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titulli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sz w:val="24"/>
          <w:szCs w:val="24"/>
        </w:rPr>
        <w:t>projektligjit</w:t>
      </w:r>
      <w:proofErr w:type="spellEnd"/>
      <w:r w:rsidRPr="00D468E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="004A0B5A">
        <w:rPr>
          <w:rFonts w:ascii="Times New Roman" w:eastAsia="Times New Roman" w:hAnsi="Times New Roman" w:cs="Times New Roman"/>
          <w:sz w:val="24"/>
          <w:szCs w:val="24"/>
        </w:rPr>
        <w:t>P</w:t>
      </w:r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ër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disa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shtesa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ndryshime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ligjin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nr. 48/2014 “</w:t>
      </w:r>
      <w:proofErr w:type="spellStart"/>
      <w:r w:rsidR="00B75B0E">
        <w:rPr>
          <w:rFonts w:ascii="Times New Roman" w:eastAsia="Times New Roman" w:hAnsi="Times New Roman" w:cs="Times New Roman"/>
          <w:sz w:val="24"/>
          <w:szCs w:val="24"/>
        </w:rPr>
        <w:t>P</w:t>
      </w:r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ër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pagesat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vonuara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në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detyrimet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kontraktore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dhe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tregtare</w:t>
      </w:r>
      <w:proofErr w:type="spellEnd"/>
      <w:r w:rsidR="00486501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A0B5A" w:rsidRPr="004A0B5A">
        <w:rPr>
          <w:rFonts w:ascii="Times New Roman" w:eastAsia="Times New Roman" w:hAnsi="Times New Roman" w:cs="Times New Roman"/>
          <w:sz w:val="24"/>
          <w:szCs w:val="24"/>
        </w:rPr>
        <w:t>ndryshuar</w:t>
      </w:r>
      <w:proofErr w:type="spellEnd"/>
    </w:p>
    <w:p w14:paraId="5D2FF23D" w14:textId="77777777" w:rsidR="008C0647" w:rsidRPr="00D468ED" w:rsidRDefault="008C064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2FDAC223" w14:textId="77777777">
        <w:tc>
          <w:tcPr>
            <w:tcW w:w="9056" w:type="dxa"/>
          </w:tcPr>
          <w:p w14:paraId="136CF7D0" w14:textId="77777777" w:rsidR="008C0647" w:rsidRPr="00D468ED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Komente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përgjithshme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publike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</w:p>
          <w:p w14:paraId="566B9E62" w14:textId="77777777" w:rsidR="008C0647" w:rsidRPr="00D468ED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Komente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organizatat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joqeveritare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(me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fokus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biznesin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);</w:t>
            </w:r>
          </w:p>
          <w:p w14:paraId="79A7FBCD" w14:textId="3BC0024A" w:rsidR="008C0647" w:rsidRPr="0070279B" w:rsidRDefault="00FC237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Komente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nga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dhomat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biznesit</w:t>
            </w:r>
            <w:proofErr w:type="spellEnd"/>
            <w:r w:rsidR="009E25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9E25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noterëve</w:t>
            </w:r>
            <w:proofErr w:type="spellEnd"/>
            <w:r w:rsidR="009E25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, </w:t>
            </w:r>
            <w:proofErr w:type="spellStart"/>
            <w:r w:rsidR="009E259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avokatëve</w:t>
            </w:r>
            <w:proofErr w:type="spellEnd"/>
            <w:r w:rsidR="00B66A8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 ;</w:t>
            </w:r>
          </w:p>
          <w:p w14:paraId="442739A2" w14:textId="0B855DAC" w:rsidR="008C0647" w:rsidRPr="009E2591" w:rsidRDefault="00FC237E" w:rsidP="009E25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</w:pP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Komente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nga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korporatat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dhe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bizneset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mëdha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të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cilat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operojnë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Shqipëri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fr-FR"/>
              </w:rPr>
              <w:t>;</w:t>
            </w:r>
            <w:proofErr w:type="gramEnd"/>
          </w:p>
        </w:tc>
      </w:tr>
    </w:tbl>
    <w:p w14:paraId="76567AB9" w14:textId="77777777" w:rsidR="008C0647" w:rsidRPr="00D468ED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AF0C62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Kohëzgjatja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konsultimeve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0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229B67F9" w14:textId="77777777">
        <w:tc>
          <w:tcPr>
            <w:tcW w:w="9056" w:type="dxa"/>
          </w:tcPr>
          <w:p w14:paraId="4C7AEB22" w14:textId="01D17A45" w:rsidR="008C0647" w:rsidRPr="00D468ED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Konsultimi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publik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nëpërmjet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publikimit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RENJK do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zgjasë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 (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njëzet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pune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njoftimit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procesin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konsultimit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publik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përkatësisht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</w:t>
            </w:r>
            <w:r w:rsidR="004865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865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Maj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2026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deri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0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="000B7B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0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Qersho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proofErr w:type="spellEnd"/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7006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EF06F28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28E5381C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të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përgjigjeni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1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70279B" w14:paraId="0DE10FB6" w14:textId="77777777">
        <w:tc>
          <w:tcPr>
            <w:tcW w:w="9056" w:type="dxa"/>
          </w:tcPr>
          <w:p w14:paraId="146C0EE1" w14:textId="2A1E92EF" w:rsidR="008C0647" w:rsidRPr="00D468ED" w:rsidRDefault="00FC237E" w:rsidP="004207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Përgjigjet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mblidhen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përmes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këtyre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mënyrave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10838F01" w14:textId="0721AFDB" w:rsidR="008C0647" w:rsidRPr="00D468ED" w:rsidRDefault="000B7B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Nëpërmjet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RENJKP.</w:t>
            </w:r>
          </w:p>
          <w:p w14:paraId="211FB7F1" w14:textId="541BD27A" w:rsidR="008C0647" w:rsidRPr="000B7B93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Mbledhja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komenteve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dhëna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në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postën</w:t>
            </w:r>
            <w:proofErr w:type="spellEnd"/>
            <w:r w:rsidR="00EC2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elektronike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/e-mail </w:t>
            </w:r>
            <w:r w:rsidR="00BB75E9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  <w:t>Hega.ismaili</w:t>
            </w:r>
            <w:r w:rsidR="00420756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  <w:t>@ekonomia.gov.al</w:t>
            </w:r>
            <w:r w:rsidRPr="00D468E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58E05EFB" w14:textId="77777777" w:rsidR="008C0647" w:rsidRPr="0070279B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Me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postë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:</w:t>
            </w:r>
            <w:proofErr w:type="gram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Ministria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Ekonomisë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dhe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Inovacionit.</w:t>
            </w:r>
          </w:p>
          <w:p w14:paraId="32A8B97F" w14:textId="77777777" w:rsidR="008C0647" w:rsidRPr="0070279B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</w:pPr>
            <w:proofErr w:type="spellStart"/>
            <w:proofErr w:type="gram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Adresa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:</w:t>
            </w:r>
            <w:proofErr w:type="gram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Bulevardi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“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Dëshmorët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e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Kombit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”, Nr. 1,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Tiranë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 xml:space="preserve"> 1001, </w:t>
            </w:r>
            <w:proofErr w:type="spellStart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Shqipëri</w:t>
            </w:r>
            <w:proofErr w:type="spellEnd"/>
            <w:r w:rsidRPr="007027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fr-FR"/>
              </w:rPr>
              <w:t>.</w:t>
            </w:r>
          </w:p>
        </w:tc>
      </w:tr>
    </w:tbl>
    <w:p w14:paraId="0E24730A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val="fr-FR"/>
        </w:rPr>
      </w:pPr>
    </w:p>
    <w:p w14:paraId="275E09C5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Kontakti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2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4EA50C02" w14:textId="77777777">
        <w:tc>
          <w:tcPr>
            <w:tcW w:w="9056" w:type="dxa"/>
          </w:tcPr>
          <w:p w14:paraId="5DA99AD0" w14:textId="33D3E61D" w:rsidR="008C0647" w:rsidRPr="00D468ED" w:rsidRDefault="00BB75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  <w:t>Hega.ismaili</w:t>
            </w:r>
            <w:r w:rsidR="000B7B93">
              <w:rPr>
                <w:rFonts w:ascii="Times New Roman" w:eastAsia="Times New Roman" w:hAnsi="Times New Roman" w:cs="Times New Roman"/>
                <w:i/>
                <w:iCs/>
                <w:color w:val="0000FF"/>
                <w:sz w:val="24"/>
                <w:szCs w:val="24"/>
                <w:u w:val="single"/>
              </w:rPr>
              <w:t>@ekonomia.gov.al</w:t>
            </w:r>
          </w:p>
        </w:tc>
      </w:tr>
    </w:tbl>
    <w:p w14:paraId="2CCA7887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6E7E97AD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Datat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dhe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vendet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takimeve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publike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3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D468ED" w14:paraId="1BB41557" w14:textId="77777777">
        <w:tc>
          <w:tcPr>
            <w:tcW w:w="9056" w:type="dxa"/>
          </w:tcPr>
          <w:p w14:paraId="34B42C61" w14:textId="77777777" w:rsidR="00F9662B" w:rsidRDefault="00FC23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Takimet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dhe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tryezat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publike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të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organizohen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tek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Shtëpia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Biznesit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pranë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Piramidës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="00EF42BC"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3C5FCE31" w14:textId="77777777" w:rsidR="00F9662B" w:rsidRDefault="00F966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1AF0C377" w14:textId="7F174FDD" w:rsidR="008C0647" w:rsidRPr="00502560" w:rsidRDefault="00EF42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Këto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takime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do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të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zhvillohen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paralelisht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me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afatin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konsultimit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publik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të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projektligjit</w:t>
            </w:r>
            <w:proofErr w:type="spellEnd"/>
            <w:r w:rsidRPr="0050256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14:paraId="098DB060" w14:textId="58ACB86F" w:rsidR="00900C49" w:rsidRPr="00D468ED" w:rsidRDefault="00900C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6A36280" w14:textId="77777777" w:rsidR="008C0647" w:rsidRPr="00EC24B4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2506B5AC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Sfondi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propozimit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legjislativ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4"/>
        <w:tblW w:w="90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85"/>
      </w:tblGrid>
      <w:tr w:rsidR="008C0647" w:rsidRPr="0070279B" w14:paraId="5288E5ED" w14:textId="77777777" w:rsidTr="00EC24B4">
        <w:trPr>
          <w:trHeight w:val="70"/>
        </w:trPr>
        <w:tc>
          <w:tcPr>
            <w:tcW w:w="9085" w:type="dxa"/>
          </w:tcPr>
          <w:p w14:paraId="285FB644" w14:textId="77777777" w:rsidR="00511314" w:rsidRPr="00511314" w:rsidRDefault="00EC24B4" w:rsidP="00A10F32">
            <w:pPr>
              <w:jc w:val="both"/>
              <w:rPr>
                <w:rFonts w:ascii="Times New Roman" w:eastAsia="Times New Roman" w:hAnsi="Symbol" w:cs="Times New Roman"/>
                <w:sz w:val="24"/>
                <w:szCs w:val="24"/>
                <w:lang w:val="en-US" w:eastAsia="en-US"/>
              </w:rPr>
            </w:pPr>
            <w:r w:rsidRPr="00511314"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  <w:t>Qëllimi i këtij projektakti është të përmbushë një sërë objektivash të rëndësishme, të cilat janë:</w:t>
            </w:r>
            <w:r w:rsidR="00511314" w:rsidRPr="00511314">
              <w:rPr>
                <w:rFonts w:ascii="Times New Roman" w:eastAsia="Times New Roman" w:hAnsi="Symbol" w:cs="Times New Roman"/>
                <w:sz w:val="24"/>
                <w:szCs w:val="24"/>
                <w:lang w:val="en-US" w:eastAsia="en-US"/>
              </w:rPr>
              <w:t xml:space="preserve"> </w:t>
            </w:r>
          </w:p>
          <w:p w14:paraId="257D3ECA" w14:textId="67BB49C7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Përafrimin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plotë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legjislacionit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shqiptar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me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Direktivën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2011/7/BE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Parlamentit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Evropian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Këshillit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“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luftën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kundër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pagesës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me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vonesë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transaksionet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”. </w:t>
            </w:r>
          </w:p>
          <w:p w14:paraId="50DEA0BA" w14:textId="08BD3062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Përmbushjen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detyrimeve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kuadër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procesit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integrimit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evropian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avancimin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përmbushjes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piketave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përmbyllëse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Kapitullit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20 “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Ndërmarrjet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politikat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industriale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”. </w:t>
            </w:r>
          </w:p>
          <w:p w14:paraId="07C8D524" w14:textId="73E46925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lastRenderedPageBreak/>
              <w:t>Garantimin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funksionimit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efektiv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tregut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brendshëm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nëpërmjet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krijimit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rregullave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qarta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harmonizuara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pagesat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transaksionet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3EA58A30" w14:textId="6619EC39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Uljen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vonesave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pagesave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marrëdhëniet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kontraktuale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ndërmjet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sipërmarrjeve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si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ndërmjet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sipërmarrjeve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autoriteteve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publike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6FB3318B" w14:textId="21DFDEFC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Përmirësimin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likuiditetit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financiar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sipërmarrjeve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veçanërisht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ndërmarrjeve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vogla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mesme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(NVM). </w:t>
            </w:r>
          </w:p>
          <w:p w14:paraId="4880A718" w14:textId="0656A051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Rritjen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sigurisë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juridike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parashikueshmërisë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marrëdhëniet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kontraktuale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0A971877" w14:textId="37C24107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Vendosjen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mekanizmave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efektivë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aplikimin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kamatëvonesave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kompensimin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kostove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rikuperimit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detyrimeve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6192516A" w14:textId="1424EC97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Harmonizimin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afateve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kontraktuale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pagesave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me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standardet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Bashkimit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Evropian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454A3496" w14:textId="27285A9A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Rritjen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disiplinës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financiare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kontraktuale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4AD0399B" w14:textId="67C33EDE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Përmirësimin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klimës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biznesit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krijimin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kushteve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favorshme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zhvillimin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sipërmarrjes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313EC45A" w14:textId="5FE02D23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Rritjen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konkurrueshmërisë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bizneseve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shqiptare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tregun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vendas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evropian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4FFF90C1" w14:textId="1C5D36E8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Parandalimin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praktikave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abuzive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që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lidhen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me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zgjatjen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pajustifikuar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afateve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pagesave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1A6110B6" w14:textId="540FA639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Forcimin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mbrojtjes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ligjore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kreditorët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transaksionet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18CACC5E" w14:textId="5F42BDD2" w:rsidR="0051131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Rritjen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besimit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operatorëve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ekonomikë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marrëdhëniet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tregtare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dhe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institucionet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publike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</w:p>
          <w:p w14:paraId="0382D9ED" w14:textId="6DD2628B" w:rsidR="00EC24B4" w:rsidRPr="00511314" w:rsidRDefault="00511314" w:rsidP="00A10F32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q-AL"/>
              </w:rPr>
            </w:pP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Përmirësimin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eficiencës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së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administratës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publike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përmbushjen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e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detyrimeve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financiare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ndaj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operatorëve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ekonomikë</w:t>
            </w:r>
            <w:proofErr w:type="spellEnd"/>
            <w:r w:rsidRPr="0051131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14:paraId="72C0339C" w14:textId="77777777" w:rsidR="008C0647" w:rsidRPr="00511314" w:rsidRDefault="008C0647" w:rsidP="00511314">
            <w:pPr>
              <w:pStyle w:val="HTMLPreformatted"/>
              <w:jc w:val="both"/>
              <w:rPr>
                <w:color w:val="0E0E0E"/>
                <w:szCs w:val="24"/>
              </w:rPr>
            </w:pPr>
          </w:p>
        </w:tc>
      </w:tr>
    </w:tbl>
    <w:p w14:paraId="68E9917B" w14:textId="77777777" w:rsidR="008C0647" w:rsidRPr="0070279B" w:rsidRDefault="008C0647" w:rsidP="00EC24B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sq-AL"/>
        </w:rPr>
      </w:pPr>
    </w:p>
    <w:p w14:paraId="637F1A76" w14:textId="77777777" w:rsidR="008C0647" w:rsidRPr="00D468ED" w:rsidRDefault="00FC237E" w:rsidP="00EC24B4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Propozimet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5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70279B" w14:paraId="774EAE7C" w14:textId="77777777" w:rsidTr="00B62FE6">
        <w:trPr>
          <w:trHeight w:val="5575"/>
        </w:trPr>
        <w:tc>
          <w:tcPr>
            <w:tcW w:w="9056" w:type="dxa"/>
          </w:tcPr>
          <w:p w14:paraId="4A92B759" w14:textId="652A8E62" w:rsidR="002D1BF0" w:rsidRPr="002D1BF0" w:rsidRDefault="002D1BF0" w:rsidP="002D1BF0">
            <w:pPr>
              <w:spacing w:after="160"/>
              <w:jc w:val="both"/>
              <w:rPr>
                <w:rFonts w:asciiTheme="majorBidi" w:eastAsia="Calibri" w:hAnsiTheme="majorBidi" w:cstheme="majorBidi"/>
                <w:bCs/>
                <w:sz w:val="24"/>
                <w:szCs w:val="24"/>
                <w:lang w:val="sq-AL"/>
              </w:rPr>
            </w:pPr>
            <w:r w:rsidRPr="002D1BF0">
              <w:rPr>
                <w:rFonts w:asciiTheme="majorBidi" w:eastAsia="Calibri" w:hAnsiTheme="majorBidi" w:cstheme="majorBidi"/>
                <w:bCs/>
                <w:sz w:val="24"/>
                <w:szCs w:val="24"/>
                <w:lang w:val="sq-AL"/>
              </w:rPr>
              <w:t>Projektligji propozon një sërë ndryshimesh në ligjin nr. 48/2014 “Për pagesat e vonuara në detyrimet kontraktuale dhe tregtare”, me qëllim përafrimin e plotë të tij me Direktivën 2011/7/BE të Bashkimit Evropian. Ndryshimet konsistojnë kryesisht në riformulimin dhe zgjerimin e përkufizimeve ligjore, veçanërisht për termat “autoritet publik”, “sipërmarrje” dhe “kamatëvonesë”, duke përfshirë edhe profesionet e lira, tregtarët individë dhe subjektet publike të rregulluara nga e drejta publike. Gjithashtu, projekligji harmonizon mënyrën e përcaktimit të normave bazë të interesit me standardet e Bankës së Shqipërisë, Bankës Qendrore Evropiane dhe bankave të tjera qendrore.</w:t>
            </w:r>
          </w:p>
          <w:p w14:paraId="3D9EED2F" w14:textId="528C7D61" w:rsidR="002D1BF0" w:rsidRPr="002D1BF0" w:rsidRDefault="002D1BF0" w:rsidP="002D1BF0">
            <w:pPr>
              <w:spacing w:after="160"/>
              <w:jc w:val="both"/>
              <w:rPr>
                <w:rFonts w:asciiTheme="majorBidi" w:eastAsia="Calibri" w:hAnsiTheme="majorBidi" w:cstheme="majorBidi"/>
                <w:bCs/>
                <w:sz w:val="24"/>
                <w:szCs w:val="24"/>
                <w:lang w:val="sq-AL"/>
              </w:rPr>
            </w:pPr>
            <w:r w:rsidRPr="002D1BF0">
              <w:rPr>
                <w:rFonts w:asciiTheme="majorBidi" w:eastAsia="Calibri" w:hAnsiTheme="majorBidi" w:cstheme="majorBidi"/>
                <w:bCs/>
                <w:sz w:val="24"/>
                <w:szCs w:val="24"/>
                <w:lang w:val="sq-AL"/>
              </w:rPr>
              <w:t>Projektligji riformulon dispozitat që lidhen me afatet e pagesës, lindjen automatike të kamatëvonesës dhe procedurat e kolaudimit në marrëdhëniet ndërmjet sipërmarrjeve dhe autoriteteve publike, duke vendosur afate të qarta dhe kufij maksimalë për pagesat dhe verifikimin e mallrave apo shërbimeve. Ndryshimet synojnë rritjen e sigurisë juridike, mbrojtjen e likuiditetit të sipërmarrjeve, parandalimin e praktikave abuzive kontraktuale dhe forcimin e mekanizmave për mbledhjen efektive të detyrimeve të papaguara, përfshirë edhe përshpejtimin e procedurave gjyqësore për lëshimin e urdhrave të ekzekutimit.</w:t>
            </w:r>
          </w:p>
          <w:p w14:paraId="6849EE7A" w14:textId="14FDF453" w:rsidR="008C0647" w:rsidRPr="00EC24B4" w:rsidRDefault="002D1BF0" w:rsidP="002D1BF0">
            <w:pPr>
              <w:pStyle w:val="BodyText"/>
              <w:tabs>
                <w:tab w:val="left" w:pos="720"/>
              </w:tabs>
              <w:jc w:val="both"/>
              <w:rPr>
                <w:rFonts w:asciiTheme="majorBidi" w:hAnsiTheme="majorBidi" w:cstheme="majorBidi"/>
                <w:szCs w:val="24"/>
              </w:rPr>
            </w:pPr>
            <w:r w:rsidRPr="002D1BF0">
              <w:rPr>
                <w:rFonts w:asciiTheme="majorBidi" w:eastAsia="Calibri" w:hAnsiTheme="majorBidi" w:cstheme="majorBidi"/>
                <w:bCs/>
                <w:szCs w:val="24"/>
              </w:rPr>
              <w:t>Përmes këtyre ndryshimeve synohet krijimi i një kuadri ligjor më të qartë, më të parashikueshëm dhe më efektiv për marrëdhëniet tregtare, në përputhje me standardet e Bashkimit Evropian. Projekligji pritet të ndikojë pozitivisht në përmirësimin e klimës së biznesit, rritjen e disiplinës financiare dhe forcimin e besimit të operatorëve ekonomikë në marrëdhëniet kontraktuale dhe institucionale.</w:t>
            </w:r>
          </w:p>
        </w:tc>
      </w:tr>
    </w:tbl>
    <w:p w14:paraId="2088C808" w14:textId="77777777" w:rsidR="008C0647" w:rsidRDefault="008C064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sq-AL"/>
        </w:rPr>
      </w:pPr>
    </w:p>
    <w:p w14:paraId="0746F9B1" w14:textId="77777777" w:rsidR="002F394A" w:rsidRDefault="002F394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sq-AL"/>
        </w:rPr>
      </w:pPr>
    </w:p>
    <w:p w14:paraId="2FF2E882" w14:textId="77777777" w:rsidR="002F394A" w:rsidRDefault="002F394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sq-AL"/>
        </w:rPr>
      </w:pPr>
    </w:p>
    <w:p w14:paraId="527868DC" w14:textId="77777777" w:rsidR="002F394A" w:rsidRPr="0070279B" w:rsidRDefault="002F394A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sq-AL"/>
        </w:rPr>
      </w:pPr>
    </w:p>
    <w:p w14:paraId="3A6E8D7C" w14:textId="77777777" w:rsidR="008C0647" w:rsidRPr="00D468ED" w:rsidRDefault="00FC237E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Pyetjet</w:t>
      </w:r>
      <w:proofErr w:type="spellEnd"/>
      <w:r w:rsidRPr="00D468ED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6"/>
        <w:tblW w:w="90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6"/>
      </w:tblGrid>
      <w:tr w:rsidR="008C0647" w:rsidRPr="00B62FE6" w14:paraId="2135FE5F" w14:textId="77777777" w:rsidTr="009317FA">
        <w:trPr>
          <w:trHeight w:val="1795"/>
        </w:trPr>
        <w:tc>
          <w:tcPr>
            <w:tcW w:w="9056" w:type="dxa"/>
          </w:tcPr>
          <w:p w14:paraId="2FE747F3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Cili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pritet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jetë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ndikimi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“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pagesat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vonuara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detyrimet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kontraktuale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tregtare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”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përmirësimin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klimës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biznesit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rritjen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sigurisë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juridike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marrëdhëniet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tregtare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ndërmjet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sipërmarrjeve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autoriteteve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publike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56C0011B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Si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vlerësoni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ndikimin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forcimin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disiplinës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pagesave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reduktimin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vonesave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transaksionet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tregtare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,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veçanërisht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ndërmarrjet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vogla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mesme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(NVM)?</w:t>
            </w:r>
          </w:p>
          <w:p w14:paraId="1EF73BC2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Cili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pritet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jetë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ndikimi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ndryshimeve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propozuara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përmirësimin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likuiditetit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financiar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sipërmarrjeve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uljen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kostove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që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vijnë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pasojë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pagesave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vonuara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0DBC37E1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Si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vlerësoni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qartësinë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efektivitetin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dispozitave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lidhur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me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afatet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pagesave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,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kamatëvonesat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mekanizmat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kompensimit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kostove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rikuperimit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detyrimeve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08B86146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Si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vlerësoni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ndikimin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harmonizimin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praktikave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kontraktuale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tregtare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me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standardet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Bashkimit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Evropian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24786631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Cili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pritet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jetë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ndikimi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forcimin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mbrojtjes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kreditorëve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garantimin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një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trajtimi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drejtë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marrëdhëniet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kontraktuale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tregtare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0B4A854C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A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mendoni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se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ndryshimet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propozuara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do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kontribuojnë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rritjen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transparencës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dhe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parashikueshmërisë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marrëdhëniet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kontraktuale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ndërmjet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operatorëve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ekonomikë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44E85C3F" w14:textId="77777777" w:rsidR="009317FA" w:rsidRPr="009317FA" w:rsidRDefault="009317FA" w:rsidP="009317FA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Si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vlerësoni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ndikimin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projektligjit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përmirësimin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performancës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së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institucioneve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publike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përmbushjen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kohë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detyrimeve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financiare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ndaj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operatorëve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ekonomikë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  <w:p w14:paraId="003F8DF7" w14:textId="2127BA1A" w:rsidR="008C0647" w:rsidRPr="00B62FE6" w:rsidRDefault="009317FA" w:rsidP="009317F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A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mendoni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se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mekanizmat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parashikuar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projektligj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janë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mjaftueshëm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për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parandaluar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praktikat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abuzive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që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lidhen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me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zgjatjen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e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pajustifikuar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afateve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të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 xml:space="preserve"> </w:t>
            </w:r>
            <w:proofErr w:type="spellStart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pagesave</w:t>
            </w:r>
            <w:proofErr w:type="spellEnd"/>
            <w:r w:rsidRPr="009317FA">
              <w:rPr>
                <w:rFonts w:ascii="Times New Roman" w:eastAsia="Times New Roman" w:hAnsi="Times New Roman" w:cs="Times New Roman"/>
                <w:color w:val="0E0E0E"/>
                <w:sz w:val="24"/>
                <w:szCs w:val="24"/>
              </w:rPr>
              <w:t>?</w:t>
            </w:r>
          </w:p>
        </w:tc>
      </w:tr>
    </w:tbl>
    <w:p w14:paraId="2F6C3A7C" w14:textId="77777777" w:rsidR="008C0647" w:rsidRPr="00B62FE6" w:rsidRDefault="008C064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C0647" w:rsidRPr="00B62FE6"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5B802" w14:textId="77777777" w:rsidR="00964B15" w:rsidRDefault="00964B15" w:rsidP="0070279B">
      <w:r>
        <w:separator/>
      </w:r>
    </w:p>
  </w:endnote>
  <w:endnote w:type="continuationSeparator" w:id="0">
    <w:p w14:paraId="0491B87D" w14:textId="77777777" w:rsidR="00964B15" w:rsidRDefault="00964B15" w:rsidP="00702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AppleSystemUIFont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3D40CE-D53F-4FFD-BE92-A6D31F7094D6}"/>
    <w:embedBoldItalic r:id="rId2" w:fontKey="{465F4297-728A-4028-8C5E-7F093CD31B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4D434DA-4343-4F17-BBBF-7D0131911BAF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0ED322B-9505-4EEA-A189-8DA10BA8A3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6725AD" w14:textId="77777777" w:rsidR="00964B15" w:rsidRDefault="00964B15" w:rsidP="0070279B">
      <w:r>
        <w:separator/>
      </w:r>
    </w:p>
  </w:footnote>
  <w:footnote w:type="continuationSeparator" w:id="0">
    <w:p w14:paraId="65F1E607" w14:textId="77777777" w:rsidR="00964B15" w:rsidRDefault="00964B15" w:rsidP="00702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265C7"/>
    <w:multiLevelType w:val="hybridMultilevel"/>
    <w:tmpl w:val="C358A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9C1D8E"/>
    <w:multiLevelType w:val="multilevel"/>
    <w:tmpl w:val="CA16697A"/>
    <w:lvl w:ilvl="0">
      <w:start w:val="3"/>
      <w:numFmt w:val="bullet"/>
      <w:lvlText w:val="-"/>
      <w:lvlJc w:val="left"/>
      <w:pPr>
        <w:ind w:left="502" w:hanging="360"/>
      </w:pPr>
      <w:rPr>
        <w:rFonts w:ascii=".AppleSystemUIFont" w:eastAsia=".AppleSystemUIFont" w:hAnsi=".AppleSystemUIFont" w:cs=".AppleSystemUIFont"/>
        <w:b/>
        <w:bCs/>
        <w:color w:val="auto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522EFC"/>
    <w:multiLevelType w:val="hybridMultilevel"/>
    <w:tmpl w:val="418E4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24EB7"/>
    <w:multiLevelType w:val="multilevel"/>
    <w:tmpl w:val="F940A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0623841">
    <w:abstractNumId w:val="3"/>
  </w:num>
  <w:num w:numId="2" w16cid:durableId="389619665">
    <w:abstractNumId w:val="1"/>
  </w:num>
  <w:num w:numId="3" w16cid:durableId="375130910">
    <w:abstractNumId w:val="0"/>
  </w:num>
  <w:num w:numId="4" w16cid:durableId="251084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47"/>
    <w:rsid w:val="00050587"/>
    <w:rsid w:val="000B7B93"/>
    <w:rsid w:val="00112463"/>
    <w:rsid w:val="001244AB"/>
    <w:rsid w:val="001563DA"/>
    <w:rsid w:val="001A4166"/>
    <w:rsid w:val="00273C87"/>
    <w:rsid w:val="002D1BF0"/>
    <w:rsid w:val="002F394A"/>
    <w:rsid w:val="00420756"/>
    <w:rsid w:val="00470AC9"/>
    <w:rsid w:val="00486501"/>
    <w:rsid w:val="004A0B5A"/>
    <w:rsid w:val="004B1BBD"/>
    <w:rsid w:val="004E3652"/>
    <w:rsid w:val="00502560"/>
    <w:rsid w:val="00511314"/>
    <w:rsid w:val="00580256"/>
    <w:rsid w:val="00640D75"/>
    <w:rsid w:val="00650B43"/>
    <w:rsid w:val="006640DB"/>
    <w:rsid w:val="0070066A"/>
    <w:rsid w:val="0070279B"/>
    <w:rsid w:val="007A3BD3"/>
    <w:rsid w:val="008C0647"/>
    <w:rsid w:val="00900C49"/>
    <w:rsid w:val="009049EF"/>
    <w:rsid w:val="009317FA"/>
    <w:rsid w:val="00964B15"/>
    <w:rsid w:val="009E2591"/>
    <w:rsid w:val="00A10F32"/>
    <w:rsid w:val="00AC08FA"/>
    <w:rsid w:val="00B60E7A"/>
    <w:rsid w:val="00B62FE6"/>
    <w:rsid w:val="00B66A8C"/>
    <w:rsid w:val="00B75B0E"/>
    <w:rsid w:val="00BB75E9"/>
    <w:rsid w:val="00C3187E"/>
    <w:rsid w:val="00D468ED"/>
    <w:rsid w:val="00EC24B4"/>
    <w:rsid w:val="00EF42BC"/>
    <w:rsid w:val="00F9662B"/>
    <w:rsid w:val="00FC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3CE51"/>
  <w15:docId w15:val="{B09C11D4-699E-F14F-A3EF-F2821BF3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tabs>
        <w:tab w:val="left" w:pos="567"/>
      </w:tabs>
      <w:spacing w:before="240" w:after="240"/>
      <w:ind w:left="567" w:hanging="567"/>
      <w:outlineLvl w:val="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7027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0279B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BodyText">
    <w:name w:val="Body Text"/>
    <w:basedOn w:val="Normal"/>
    <w:link w:val="BodyTextChar"/>
    <w:rsid w:val="0070279B"/>
    <w:rPr>
      <w:rFonts w:ascii="Times New Roman" w:eastAsia="MS Mincho" w:hAnsi="Times New Roman" w:cs="Times New Roman"/>
      <w:sz w:val="24"/>
      <w:szCs w:val="20"/>
      <w:u w:color="000000"/>
      <w:lang w:val="sq-AL" w:eastAsia="en-US"/>
    </w:rPr>
  </w:style>
  <w:style w:type="character" w:customStyle="1" w:styleId="BodyTextChar">
    <w:name w:val="Body Text Char"/>
    <w:basedOn w:val="DefaultParagraphFont"/>
    <w:link w:val="BodyText"/>
    <w:rsid w:val="0070279B"/>
    <w:rPr>
      <w:rFonts w:ascii="Times New Roman" w:eastAsia="MS Mincho" w:hAnsi="Times New Roman" w:cs="Times New Roman"/>
      <w:sz w:val="24"/>
      <w:szCs w:val="20"/>
      <w:u w:color="000000"/>
      <w:lang w:val="sq-AL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0279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279B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0279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027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279B"/>
  </w:style>
  <w:style w:type="paragraph" w:styleId="Footer">
    <w:name w:val="footer"/>
    <w:basedOn w:val="Normal"/>
    <w:link w:val="FooterChar"/>
    <w:uiPriority w:val="99"/>
    <w:unhideWhenUsed/>
    <w:rsid w:val="007027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79B"/>
  </w:style>
  <w:style w:type="paragraph" w:styleId="ListParagraph">
    <w:name w:val="List Paragraph"/>
    <w:basedOn w:val="Normal"/>
    <w:uiPriority w:val="34"/>
    <w:qFormat/>
    <w:rsid w:val="00511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6cf46c2e-64e9-484b-aa4e-3ffc4469b01c}" enabled="1" method="Privileged" siteId="{f5d8b812-606a-42ba-8cf9-3371cfe29c7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952</Words>
  <Characters>5429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Eriola Kocileri</dc:creator>
  <cp:lastModifiedBy>Hega Ismaili</cp:lastModifiedBy>
  <cp:revision>40</cp:revision>
  <dcterms:created xsi:type="dcterms:W3CDTF">2026-01-05T12:20:00Z</dcterms:created>
  <dcterms:modified xsi:type="dcterms:W3CDTF">2026-05-19T08:56:00Z</dcterms:modified>
</cp:coreProperties>
</file>