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35B05" w14:textId="77777777" w:rsidR="00867BBB" w:rsidRPr="00AE1DD9" w:rsidRDefault="00867BBB" w:rsidP="00867B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 w:rsidRPr="00AE1DD9">
        <w:rPr>
          <w:rFonts w:ascii="Times New Roman" w:eastAsia="Calibri" w:hAnsi="Times New Roman" w:cs="Times New Roman"/>
          <w:b/>
          <w:noProof/>
          <w:sz w:val="28"/>
          <w:szCs w:val="28"/>
          <w:lang w:val="sq-AL"/>
        </w:rPr>
        <w:drawing>
          <wp:inline distT="0" distB="0" distL="0" distR="0" wp14:anchorId="03B252EE" wp14:editId="6B242264">
            <wp:extent cx="497840" cy="57404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7A74F" w14:textId="77777777" w:rsidR="00867BBB" w:rsidRPr="00AE1DD9" w:rsidRDefault="00867BBB" w:rsidP="00867BB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sq-AL"/>
        </w:rPr>
      </w:pPr>
      <w:r w:rsidRPr="00AE1DD9">
        <w:rPr>
          <w:rFonts w:ascii="Times New Roman" w:eastAsia="Calibri" w:hAnsi="Times New Roman" w:cs="Times New Roman"/>
          <w:b/>
          <w:iCs/>
          <w:sz w:val="28"/>
          <w:szCs w:val="28"/>
          <w:lang w:val="sq-AL"/>
        </w:rPr>
        <w:t>REPUBLIKA E SHQIPËRISË</w:t>
      </w:r>
    </w:p>
    <w:p w14:paraId="37C3070C" w14:textId="3E3F96B8" w:rsidR="00867BBB" w:rsidRPr="00867BBB" w:rsidRDefault="00867BBB" w:rsidP="00867BBB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AE1DD9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Kuvendi</w:t>
      </w:r>
    </w:p>
    <w:p w14:paraId="4FF21FD0" w14:textId="77777777" w:rsidR="00867BBB" w:rsidRPr="00AE1DD9" w:rsidRDefault="00867BBB" w:rsidP="008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</w:p>
    <w:p w14:paraId="16BB6135" w14:textId="77777777" w:rsidR="00867BBB" w:rsidRPr="00AE1DD9" w:rsidRDefault="00867BBB" w:rsidP="008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AE1DD9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P R O J E K T L I GJ</w:t>
      </w:r>
    </w:p>
    <w:p w14:paraId="10385A8F" w14:textId="77777777" w:rsidR="00867BBB" w:rsidRPr="00AE1DD9" w:rsidRDefault="00867BBB" w:rsidP="00867BB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</w:p>
    <w:p w14:paraId="5CF6D0BA" w14:textId="77777777" w:rsidR="00867BBB" w:rsidRPr="00370162" w:rsidRDefault="00867BBB" w:rsidP="008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Nr._____/2026</w:t>
      </w:r>
    </w:p>
    <w:p w14:paraId="695B7D99" w14:textId="4F5DDC29" w:rsidR="00802040" w:rsidRPr="00370162" w:rsidRDefault="00802040" w:rsidP="00802040">
      <w:pPr>
        <w:jc w:val="center"/>
        <w:rPr>
          <w:rFonts w:ascii="Times New Roman" w:hAnsi="Times New Roman" w:cs="Times New Roman"/>
          <w:lang w:val="sq-AL"/>
        </w:rPr>
      </w:pPr>
      <w:r w:rsidRPr="00370162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PËR DISA SHTESA DHE NDRYSHIME NË LIGJIN NR. 10006, DATË</w:t>
      </w:r>
      <w:r w:rsidRPr="00370162">
        <w:rPr>
          <w:rFonts w:ascii="Times New Roman" w:hAnsi="Times New Roman" w:cs="Times New Roman"/>
          <w:b/>
          <w:bCs/>
          <w:lang w:val="sq-AL"/>
        </w:rPr>
        <w:t xml:space="preserve"> </w:t>
      </w:r>
      <w:r w:rsidRPr="00370162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23.10.2008 “PËR MBROJTJEN E FAUNËS SË EGËR”, I NDRYSHUAR</w:t>
      </w:r>
      <w:r w:rsidR="001B18CA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footnoteReference w:id="1"/>
      </w:r>
    </w:p>
    <w:p w14:paraId="75EE5894" w14:textId="77777777" w:rsidR="00802040" w:rsidRPr="008259F1" w:rsidRDefault="00802040" w:rsidP="007B685F">
      <w:pPr>
        <w:ind w:left="0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8259F1">
        <w:rPr>
          <w:rFonts w:ascii="Times New Roman" w:hAnsi="Times New Roman" w:cs="Times New Roman"/>
          <w:sz w:val="24"/>
          <w:szCs w:val="24"/>
          <w:lang w:val="sq-AL"/>
        </w:rPr>
        <w:t>Në mbështetje të neneve 78 dhe 83, pika 1, të Kushtetutës, me propozimin e Këshillit të Ministrave,</w:t>
      </w:r>
    </w:p>
    <w:p w14:paraId="28499A49" w14:textId="77777777" w:rsidR="00867BBB" w:rsidRPr="00370162" w:rsidRDefault="00867BBB" w:rsidP="0086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KUVENDI</w:t>
      </w:r>
    </w:p>
    <w:p w14:paraId="2AB09CF7" w14:textId="77777777" w:rsidR="00867BBB" w:rsidRPr="00370162" w:rsidRDefault="00867BBB" w:rsidP="0086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I REPUBLIKËS SË SHQIPËRISË</w:t>
      </w:r>
    </w:p>
    <w:p w14:paraId="4B9C61AB" w14:textId="246D9469" w:rsidR="00946DBD" w:rsidRPr="00946DBD" w:rsidRDefault="00946DBD" w:rsidP="007B685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946DBD">
        <w:rPr>
          <w:rFonts w:ascii="Times New Roman" w:eastAsia="Times New Roman" w:hAnsi="Times New Roman" w:cs="Times New Roman"/>
          <w:sz w:val="28"/>
          <w:szCs w:val="28"/>
          <w:lang w:val="sq-AL"/>
        </w:rPr>
        <w:t>Në ligjin nr.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10006</w:t>
      </w:r>
      <w:r w:rsidRPr="00946DBD">
        <w:rPr>
          <w:rFonts w:ascii="Times New Roman" w:eastAsia="Times New Roman" w:hAnsi="Times New Roman" w:cs="Times New Roman"/>
          <w:sz w:val="28"/>
          <w:szCs w:val="28"/>
          <w:lang w:val="sq-AL"/>
        </w:rPr>
        <w:t>, datë 2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  <w:r w:rsidRPr="00946DBD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10</w:t>
      </w:r>
      <w:r w:rsidRPr="00946DBD">
        <w:rPr>
          <w:rFonts w:ascii="Times New Roman" w:eastAsia="Times New Roman" w:hAnsi="Times New Roman" w:cs="Times New Roman"/>
          <w:sz w:val="28"/>
          <w:szCs w:val="28"/>
          <w:lang w:val="sq-AL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8</w:t>
      </w:r>
      <w:r w:rsidRPr="00946DBD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“Për mbrojtjen e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faun</w:t>
      </w:r>
      <w:r w:rsidR="006527F8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 s</w:t>
      </w:r>
      <w:r w:rsidR="006527F8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eg</w:t>
      </w:r>
      <w:r w:rsidR="006527F8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</w:t>
      </w:r>
      <w:r w:rsidRPr="00946DBD">
        <w:rPr>
          <w:rFonts w:ascii="Times New Roman" w:eastAsia="Times New Roman" w:hAnsi="Times New Roman" w:cs="Times New Roman"/>
          <w:sz w:val="28"/>
          <w:szCs w:val="28"/>
          <w:lang w:val="sq-AL"/>
        </w:rPr>
        <w:t>”, i ndryshuar, bëhen ndryshimet dhe shtesat si më poshtë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:</w:t>
      </w:r>
    </w:p>
    <w:p w14:paraId="54827D48" w14:textId="77777777" w:rsidR="00867BBB" w:rsidRPr="00370162" w:rsidRDefault="00867BBB" w:rsidP="00867BBB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2D0D0CEC" w14:textId="353CFE6C" w:rsidR="00867BBB" w:rsidRDefault="00867BBB" w:rsidP="00867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V E N D O S I:</w:t>
      </w:r>
    </w:p>
    <w:p w14:paraId="034D4030" w14:textId="02404ABB" w:rsidR="0002087B" w:rsidRPr="00370162" w:rsidRDefault="0002087B" w:rsidP="00867BBB">
      <w:pPr>
        <w:spacing w:before="100" w:beforeAutospacing="1" w:after="100" w:afterAutospacing="1"/>
        <w:ind w:left="0" w:firstLine="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1 </w:t>
      </w:r>
    </w:p>
    <w:p w14:paraId="0AD98A25" w14:textId="68257257" w:rsidR="00410F0C" w:rsidRPr="00370162" w:rsidRDefault="0002087B" w:rsidP="00867BBB">
      <w:pPr>
        <w:spacing w:before="100" w:beforeAutospacing="1" w:after="100" w:afterAutospacing="1"/>
        <w:ind w:left="0" w:firstLine="0"/>
        <w:outlineLvl w:val="3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Në nenin </w:t>
      </w:r>
      <w:r w:rsidR="00EC099E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2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</w:t>
      </w:r>
      <w:r w:rsidR="00410F0C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pas pikës</w:t>
      </w:r>
      <w:r w:rsidR="00867BBB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</w:t>
      </w:r>
      <w:r w:rsidR="00410F0C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15 shtohet pika 15/1 me</w:t>
      </w:r>
      <w:r w:rsidR="00867BBB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410F0C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përmbajtje</w:t>
      </w:r>
      <w:r w:rsidR="00867BBB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 si </w:t>
      </w:r>
      <w:r w:rsidR="00F71C1A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m</w:t>
      </w:r>
      <w:r w:rsidR="0067212D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F71C1A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posht</w:t>
      </w:r>
      <w:r w:rsidR="0067212D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F71C1A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867BBB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vijon</w:t>
      </w:r>
      <w:r w:rsidR="00410F0C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:</w:t>
      </w:r>
    </w:p>
    <w:p w14:paraId="56955CF2" w14:textId="11C4661D" w:rsidR="00410F0C" w:rsidRPr="00370162" w:rsidRDefault="00867BBB" w:rsidP="00867BBB">
      <w:pPr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“</w:t>
      </w:r>
      <w:r w:rsidR="00410F0C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15/1. Kopsht zoologjik’ është çdo struktur</w:t>
      </w:r>
      <w:r w:rsidR="0067212D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410F0C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e përhershme ku mbahen kafshë të llojeve të egra për ekspozim para publikut për 7 (shtatë) ose më shumë ditë në vit, me përjashtim të cirqeve</w:t>
      </w:r>
      <w:r w:rsidR="00FD7C53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dhe </w:t>
      </w:r>
      <w:r w:rsidR="00410F0C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dyqaneve të kafshëve shtëpiake</w:t>
      </w:r>
      <w:r w:rsidR="00FD7C53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.</w:t>
      </w:r>
      <w:r w:rsidR="00410F0C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</w:p>
    <w:p w14:paraId="581AB4C3" w14:textId="77777777" w:rsidR="00644731" w:rsidRPr="00370162" w:rsidRDefault="00644731" w:rsidP="00410F0C">
      <w:pPr>
        <w:rPr>
          <w:rFonts w:ascii="Times New Roman" w:hAnsi="Times New Roman" w:cs="Times New Roman"/>
          <w:b/>
          <w:bCs/>
          <w:lang w:val="sq-AL"/>
        </w:rPr>
      </w:pPr>
    </w:p>
    <w:p w14:paraId="51C10E65" w14:textId="695AB690" w:rsidR="0002087B" w:rsidRPr="00370162" w:rsidRDefault="0002087B" w:rsidP="00867BBB">
      <w:pPr>
        <w:spacing w:before="100" w:beforeAutospacing="1" w:after="100" w:afterAutospacing="1"/>
        <w:ind w:left="0" w:firstLine="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lastRenderedPageBreak/>
        <w:t>Neni 2</w:t>
      </w:r>
    </w:p>
    <w:p w14:paraId="531D4BD2" w14:textId="1E5651DA" w:rsidR="00946DBD" w:rsidRDefault="00452940" w:rsidP="00F71C1A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Në nenin 5, </w:t>
      </w:r>
      <w:r w:rsidR="00946DBD">
        <w:rPr>
          <w:rFonts w:ascii="Times New Roman" w:eastAsia="Times New Roman" w:hAnsi="Times New Roman" w:cs="Times New Roman"/>
          <w:sz w:val="28"/>
          <w:szCs w:val="28"/>
          <w:lang w:val="sq-AL"/>
        </w:rPr>
        <w:t>b</w:t>
      </w:r>
      <w:r w:rsidR="006527F8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46DBD">
        <w:rPr>
          <w:rFonts w:ascii="Times New Roman" w:eastAsia="Times New Roman" w:hAnsi="Times New Roman" w:cs="Times New Roman"/>
          <w:sz w:val="28"/>
          <w:szCs w:val="28"/>
          <w:lang w:val="sq-AL"/>
        </w:rPr>
        <w:t>hen k</w:t>
      </w:r>
      <w:r w:rsidR="006527F8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46DBD">
        <w:rPr>
          <w:rFonts w:ascii="Times New Roman" w:eastAsia="Times New Roman" w:hAnsi="Times New Roman" w:cs="Times New Roman"/>
          <w:sz w:val="28"/>
          <w:szCs w:val="28"/>
          <w:lang w:val="sq-AL"/>
        </w:rPr>
        <w:t>to shtesa:</w:t>
      </w:r>
    </w:p>
    <w:p w14:paraId="3958B799" w14:textId="3308618F" w:rsidR="00946DBD" w:rsidRDefault="00946DBD" w:rsidP="00946DBD">
      <w:pPr>
        <w:pStyle w:val="ListParagraph"/>
        <w:numPr>
          <w:ilvl w:val="0"/>
          <w:numId w:val="50"/>
        </w:numPr>
        <w:jc w:val="left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Fjalia hyr</w:t>
      </w:r>
      <w:r w:rsidR="006527F8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se num</w:t>
      </w:r>
      <w:r w:rsidR="006527F8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rtohet si pika 1.</w:t>
      </w:r>
    </w:p>
    <w:p w14:paraId="79E24678" w14:textId="639386BC" w:rsidR="00452940" w:rsidRPr="008C77C6" w:rsidRDefault="00946DBD" w:rsidP="008C77C6">
      <w:pPr>
        <w:pStyle w:val="ListParagraph"/>
        <w:numPr>
          <w:ilvl w:val="0"/>
          <w:numId w:val="50"/>
        </w:numPr>
        <w:jc w:val="left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Pas pik</w:t>
      </w:r>
      <w:r w:rsidR="006527F8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 1 </w:t>
      </w:r>
      <w:r w:rsidR="00452940" w:rsidRPr="008C77C6">
        <w:rPr>
          <w:rFonts w:ascii="Times New Roman" w:eastAsia="Times New Roman" w:hAnsi="Times New Roman" w:cs="Times New Roman"/>
          <w:sz w:val="28"/>
          <w:szCs w:val="28"/>
          <w:lang w:val="sq-AL"/>
        </w:rPr>
        <w:t>shtohet pika 2 me këtë përmbajtje</w:t>
      </w:r>
      <w:r w:rsidR="00F71C1A" w:rsidRPr="008C77C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vijon</w:t>
      </w:r>
      <w:r w:rsidR="00452940" w:rsidRPr="008C77C6">
        <w:rPr>
          <w:rFonts w:ascii="Times New Roman" w:eastAsia="Times New Roman" w:hAnsi="Times New Roman" w:cs="Times New Roman"/>
          <w:sz w:val="28"/>
          <w:szCs w:val="28"/>
          <w:lang w:val="sq-AL"/>
        </w:rPr>
        <w:t>:</w:t>
      </w:r>
    </w:p>
    <w:p w14:paraId="6C45D417" w14:textId="7F275035" w:rsidR="00F319B7" w:rsidRPr="00370162" w:rsidRDefault="00F71C1A" w:rsidP="00F71C1A">
      <w:pPr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“2. </w:t>
      </w:r>
      <w:r w:rsidR="00452940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Zbatimi i masave të marra në përputhje me këtë ligj nuk duhet të çojë në përkeqësimin e situatës aktuale sa i përket statusit të ruajtjes së llojeve të shpendëve të egër.</w:t>
      </w: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”</w:t>
      </w:r>
    </w:p>
    <w:p w14:paraId="31862118" w14:textId="4733372B" w:rsidR="0002087B" w:rsidRPr="00370162" w:rsidRDefault="0002087B" w:rsidP="00F71C1A">
      <w:pPr>
        <w:spacing w:before="100" w:beforeAutospacing="1" w:after="100" w:afterAutospacing="1"/>
        <w:ind w:left="0" w:firstLine="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</w:t>
      </w:r>
      <w:r w:rsidR="00460871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</w:p>
    <w:p w14:paraId="34F030BC" w14:textId="5B2FD095" w:rsidR="004A7774" w:rsidRPr="00370162" w:rsidRDefault="004A7774" w:rsidP="00F71C1A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Në nenin 11, </w:t>
      </w:r>
      <w:r w:rsidR="00F71C1A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pas pik</w:t>
      </w:r>
      <w:r w:rsidR="0067212D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F71C1A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 3 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shtohen pikat 4 dhe 5 me përmbajtje</w:t>
      </w:r>
      <w:r w:rsidR="00F71C1A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vijon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:</w:t>
      </w:r>
    </w:p>
    <w:p w14:paraId="66F2D3FC" w14:textId="499D7AC7" w:rsidR="00F71C1A" w:rsidRPr="002641DC" w:rsidRDefault="00F71C1A" w:rsidP="00F71C1A">
      <w:pPr>
        <w:tabs>
          <w:tab w:val="left" w:pos="90"/>
          <w:tab w:val="left" w:pos="540"/>
        </w:tabs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“</w:t>
      </w:r>
      <w:r w:rsidRPr="002641D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4. </w:t>
      </w:r>
      <w:r w:rsidR="004A7774" w:rsidRPr="002641D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Në rastin e kërkesave për introduktimi</w:t>
      </w:r>
      <w:r w:rsidR="00201AC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</w:t>
      </w:r>
      <w:r w:rsidR="004A7774" w:rsidRPr="002641D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e llojeve të shpendëve që nuk rriten natyrshëm në gjendje të egër në territorin e Republikës së Shqipërisë, Ministri miraton lejen vetëm pasi të jetë kryer procedura e konsultimit me Komisionin Evropian, për të siguruar që ky introduktim nuk dëmton florën dhe faunën vendase.</w:t>
      </w:r>
    </w:p>
    <w:p w14:paraId="44DFE302" w14:textId="3F2C037F" w:rsidR="004A7774" w:rsidRPr="002641DC" w:rsidRDefault="004A7774" w:rsidP="00F71C1A">
      <w:pPr>
        <w:pStyle w:val="ListParagraph"/>
        <w:numPr>
          <w:ilvl w:val="0"/>
          <w:numId w:val="45"/>
        </w:numPr>
        <w:tabs>
          <w:tab w:val="left" w:pos="360"/>
          <w:tab w:val="left" w:pos="540"/>
        </w:tabs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2641D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Procedurat e vlerësimit për introduktimin e llojeve të huaja kryhen në përputhje me kërkesat e nenit 32 të </w:t>
      </w:r>
      <w:r w:rsidR="00946DBD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l</w:t>
      </w:r>
      <w:r w:rsidRPr="002641D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igjit </w:t>
      </w:r>
      <w:r w:rsidR="00946DBD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nr. </w:t>
      </w:r>
      <w:r w:rsidR="00946DBD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nr.9587, datë 20.7.2006 “Për mbrojtjen e biodiversitetit”, i ndryshuar</w:t>
      </w:r>
      <w:r w:rsidRPr="002641D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.</w:t>
      </w:r>
      <w:r w:rsidR="00F71C1A" w:rsidRPr="002641D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”</w:t>
      </w:r>
    </w:p>
    <w:p w14:paraId="7A246483" w14:textId="56DDAF1A" w:rsidR="0002087B" w:rsidRPr="00370162" w:rsidRDefault="0002087B" w:rsidP="00F71C1A">
      <w:pPr>
        <w:spacing w:before="100" w:beforeAutospacing="1" w:after="100" w:afterAutospacing="1"/>
        <w:ind w:left="0" w:firstLine="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</w:t>
      </w:r>
      <w:r w:rsidR="002F3317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4</w:t>
      </w:r>
    </w:p>
    <w:p w14:paraId="6130F86A" w14:textId="3284CAA5" w:rsidR="0002087B" w:rsidRPr="00370162" w:rsidRDefault="000834CC" w:rsidP="0067212D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Në nenin </w:t>
      </w:r>
      <w:r w:rsidR="00A5450E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1</w:t>
      </w:r>
      <w:r w:rsidR="0002087B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3 </w:t>
      </w:r>
      <w:r w:rsidR="0067212D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bëhen këto ndryshime dhe shtesa</w:t>
      </w:r>
      <w:r w:rsidR="0002087B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:</w:t>
      </w:r>
    </w:p>
    <w:p w14:paraId="728DDF3A" w14:textId="7CAF2423" w:rsidR="0067212D" w:rsidRPr="00370162" w:rsidRDefault="0067212D" w:rsidP="0067212D">
      <w:pPr>
        <w:pStyle w:val="ListParagraph"/>
        <w:numPr>
          <w:ilvl w:val="0"/>
          <w:numId w:val="47"/>
        </w:numPr>
        <w:tabs>
          <w:tab w:val="left" w:pos="630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Pika 2 dhe 3 ndryshohet si më poshtë:</w:t>
      </w:r>
    </w:p>
    <w:p w14:paraId="3E40C2FB" w14:textId="15740811" w:rsidR="00E60843" w:rsidRPr="00370162" w:rsidRDefault="009D5C48" w:rsidP="0067212D">
      <w:pPr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“2.</w:t>
      </w:r>
      <w:r w:rsidR="0067212D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E01311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Ministri mund të autorizojë përjashtime nga ndalimet e parashikuara në </w:t>
      </w:r>
      <w:r w:rsidR="00A65609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dispozitat</w:t>
      </w:r>
      <w:r w:rsidR="00E01311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e këtij ligji për mbrojtjen e shpendëve, vetëm nëse nuk ka zgjidhje tjetër të kënaqshme, dhe vetëm për arsyet e mëposhtme: </w:t>
      </w:r>
    </w:p>
    <w:p w14:paraId="68E87BCC" w14:textId="152DA489" w:rsidR="00E60843" w:rsidRPr="00370162" w:rsidRDefault="00E01311" w:rsidP="0067212D">
      <w:pPr>
        <w:pStyle w:val="ListParagraph"/>
        <w:numPr>
          <w:ilvl w:val="0"/>
          <w:numId w:val="48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për interesin e shëndetit dhe sigurisë publike; </w:t>
      </w:r>
    </w:p>
    <w:p w14:paraId="34E28EE9" w14:textId="11C86FE8" w:rsidR="00E60843" w:rsidRPr="00370162" w:rsidRDefault="00E01311" w:rsidP="0067212D">
      <w:pPr>
        <w:pStyle w:val="ListParagraph"/>
        <w:numPr>
          <w:ilvl w:val="0"/>
          <w:numId w:val="48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për interesin e sigurisë ajrore; </w:t>
      </w:r>
    </w:p>
    <w:p w14:paraId="4E79CB02" w14:textId="22C221F5" w:rsidR="00E60843" w:rsidRPr="00370162" w:rsidRDefault="00E01311" w:rsidP="0067212D">
      <w:pPr>
        <w:pStyle w:val="ListParagraph"/>
        <w:numPr>
          <w:ilvl w:val="0"/>
          <w:numId w:val="48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për të parandaluar dëme serioze në kulturat bujqësore, blegtori, pyje, peshkim dhe ujëra; </w:t>
      </w:r>
    </w:p>
    <w:p w14:paraId="63821583" w14:textId="1FF1DA3D" w:rsidR="00E60843" w:rsidRPr="00370162" w:rsidRDefault="00E01311" w:rsidP="0067212D">
      <w:pPr>
        <w:pStyle w:val="ListParagraph"/>
        <w:numPr>
          <w:ilvl w:val="0"/>
          <w:numId w:val="48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për mbrojtjen e florës dhe faunës; </w:t>
      </w:r>
    </w:p>
    <w:p w14:paraId="22FF7DE3" w14:textId="112BC9BA" w:rsidR="00E60843" w:rsidRPr="00370162" w:rsidRDefault="00E01311" w:rsidP="0067212D">
      <w:pPr>
        <w:pStyle w:val="ListParagraph"/>
        <w:numPr>
          <w:ilvl w:val="0"/>
          <w:numId w:val="48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për qëllime kërkimore-shkencore, mësimore, të ripopullimit, të rihyrjes dhe për mbarështimin e nevojshëm për këto qëllime; </w:t>
      </w:r>
    </w:p>
    <w:p w14:paraId="6BF07C5C" w14:textId="6A84D7F6" w:rsidR="00E01311" w:rsidRPr="00370162" w:rsidRDefault="00E01311" w:rsidP="0067212D">
      <w:pPr>
        <w:pStyle w:val="ListParagraph"/>
        <w:numPr>
          <w:ilvl w:val="0"/>
          <w:numId w:val="48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lastRenderedPageBreak/>
        <w:t>për të lejuar, në kushte rreptësisht të mbikëqyrura dhe në mënyrë selektive, kapjen, mbajtjen ose përdorimin e matur të disa</w:t>
      </w:r>
      <w:r w:rsidR="00B87FB5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llojeve të shpendëve në numër të vogël</w:t>
      </w: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.</w:t>
      </w:r>
    </w:p>
    <w:p w14:paraId="5D2C6A69" w14:textId="2DA4C7B2" w:rsidR="009542FD" w:rsidRPr="00370162" w:rsidRDefault="009D5C48" w:rsidP="0067212D">
      <w:pPr>
        <w:spacing w:before="0" w:after="0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3.</w:t>
      </w:r>
      <w:r w:rsidR="0067212D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E66CDE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Kriteret dhe rregullat për realizimin praktik të kërkesave të pikës 2 të këtij neni miratohen me 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urdh</w:t>
      </w:r>
      <w:r w:rsid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r</w:t>
      </w:r>
      <w:r w:rsidR="00B151F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E66CDE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të ministrit</w:t>
      </w:r>
      <w:r w:rsidR="00E01311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, i cili duhet të specifikojë: </w:t>
      </w:r>
    </w:p>
    <w:p w14:paraId="64B5415E" w14:textId="030EEC00" w:rsidR="009542FD" w:rsidRPr="00370162" w:rsidRDefault="00E01311" w:rsidP="0067212D">
      <w:pPr>
        <w:pStyle w:val="ListParagraph"/>
        <w:numPr>
          <w:ilvl w:val="0"/>
          <w:numId w:val="49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llojet që janë objekt i përjashtimit; </w:t>
      </w:r>
    </w:p>
    <w:p w14:paraId="5A20C546" w14:textId="53E366AC" w:rsidR="009542FD" w:rsidRPr="00370162" w:rsidRDefault="00E01311" w:rsidP="0067212D">
      <w:pPr>
        <w:pStyle w:val="ListParagraph"/>
        <w:numPr>
          <w:ilvl w:val="0"/>
          <w:numId w:val="49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mjetet, rregullimet ose metodat e autorizuara për kapje ose vrasje; </w:t>
      </w:r>
    </w:p>
    <w:p w14:paraId="3EAE4861" w14:textId="77777777" w:rsidR="0067212D" w:rsidRPr="00370162" w:rsidRDefault="00E01311" w:rsidP="0067212D">
      <w:pPr>
        <w:pStyle w:val="ListParagraph"/>
        <w:numPr>
          <w:ilvl w:val="0"/>
          <w:numId w:val="49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kushtet e rrezikut dhe rrethanat e kohës dhe vendit ku mund të jepen këto përjashtime; </w:t>
      </w:r>
    </w:p>
    <w:p w14:paraId="03DFD76D" w14:textId="3271469A" w:rsidR="00E01311" w:rsidRPr="00370162" w:rsidRDefault="00E01311" w:rsidP="0067212D">
      <w:pPr>
        <w:pStyle w:val="ListParagraph"/>
        <w:numPr>
          <w:ilvl w:val="0"/>
          <w:numId w:val="49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kontrollet që do të kryhen.</w:t>
      </w:r>
    </w:p>
    <w:p w14:paraId="5624E68A" w14:textId="1B859E40" w:rsidR="0067212D" w:rsidRPr="00370162" w:rsidRDefault="0067212D" w:rsidP="0067212D">
      <w:pPr>
        <w:tabs>
          <w:tab w:val="left" w:pos="360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2. Pas pikës 4, shtohet pika 5 dhe 6 me përmbajtje si vijon:</w:t>
      </w:r>
    </w:p>
    <w:p w14:paraId="3D5829C5" w14:textId="691AA40C" w:rsidR="00E01311" w:rsidRPr="00370162" w:rsidRDefault="0067212D" w:rsidP="0067212D">
      <w:pPr>
        <w:tabs>
          <w:tab w:val="left" w:pos="360"/>
        </w:tabs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“</w:t>
      </w: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5. </w:t>
      </w:r>
      <w:r w:rsidR="00E01311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Ministria përgatit dhe i dërgon çdo vit Komisionit Evropian një raport mbi zbatimin e përjashtimeve të parashikuara në këtë nen, sipas formatit standard të miratuar.</w:t>
      </w:r>
    </w:p>
    <w:p w14:paraId="7A4734BE" w14:textId="480AC8D1" w:rsidR="00E01311" w:rsidRPr="00201AC7" w:rsidRDefault="00201AC7" w:rsidP="00201AC7">
      <w:pPr>
        <w:tabs>
          <w:tab w:val="left" w:pos="180"/>
        </w:tabs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6.</w:t>
      </w:r>
      <w:r w:rsidR="00510A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R</w:t>
      </w:r>
      <w:r w:rsidR="00B151F7" w:rsidRPr="00201AC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regullat për autorizimin e tregtimit të llojet e shpendëve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</w:t>
      </w:r>
      <w:r w:rsidR="00B151F7" w:rsidRPr="00201AC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67212F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miratohen </w:t>
      </w:r>
      <w:r w:rsidR="00B151F7" w:rsidRPr="00201AC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me urdhër të Ministrit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bazuar n</w:t>
      </w:r>
      <w:r w:rsid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B151F7" w:rsidRPr="00201AC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list</w:t>
      </w:r>
      <w:r w:rsid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 e</w:t>
      </w:r>
      <w:r w:rsidR="00B151F7" w:rsidRPr="00201AC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Aneksin III, Pjesa B të Direktivës së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, </w:t>
      </w:r>
      <w:r w:rsidR="00B151F7" w:rsidRPr="00201AC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vetëm pasi të jetë konsultuar me Komisionin Evropian për të përcaktuar se ky tregtim nuk rrezikon nivelin e popullatës së llojit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.</w:t>
      </w:r>
      <w:r w:rsidR="00B151F7" w:rsidRPr="00201AC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</w:p>
    <w:p w14:paraId="4A9BE824" w14:textId="5B3E9266" w:rsidR="00D0151C" w:rsidRPr="00370162" w:rsidRDefault="00D0151C" w:rsidP="00F71C1A">
      <w:pPr>
        <w:spacing w:before="100" w:beforeAutospacing="1" w:after="100" w:afterAutospacing="1"/>
        <w:ind w:left="0" w:firstLine="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</w:t>
      </w:r>
      <w:r w:rsidR="002F3317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5</w:t>
      </w:r>
    </w:p>
    <w:p w14:paraId="4FBBB8A0" w14:textId="278AB68B" w:rsidR="00BB33E6" w:rsidRPr="00370162" w:rsidRDefault="00BB33E6" w:rsidP="002F3317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FB6C57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nenin 14</w:t>
      </w:r>
      <w:r w:rsidR="00D1618E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</w:t>
      </w:r>
      <w:r w:rsidR="00C23CD3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ndryshohen </w:t>
      </w:r>
      <w:r w:rsidR="00D1618E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pika</w:t>
      </w:r>
      <w:r w:rsidR="007344A7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 </w:t>
      </w:r>
      <w:r w:rsidR="00D1618E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2</w:t>
      </w:r>
      <w:r w:rsidR="006E2F80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</w:t>
      </w:r>
      <w:r w:rsidR="007344A7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3 </w:t>
      </w:r>
      <w:r w:rsidR="006E2F80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e 4 </w:t>
      </w:r>
      <w:r w:rsidR="00C23CD3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dhe shtohe</w:t>
      </w:r>
      <w:r w:rsidR="00796093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C23CD3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pika 5 </w:t>
      </w:r>
      <w:r w:rsidR="00796093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e 6 </w:t>
      </w:r>
      <w:r w:rsidR="00D1618E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si vijon:</w:t>
      </w:r>
    </w:p>
    <w:p w14:paraId="314847FA" w14:textId="5023F173" w:rsidR="0067212D" w:rsidRPr="00370162" w:rsidRDefault="0067212D" w:rsidP="0067212D">
      <w:pPr>
        <w:pStyle w:val="ListParagraph"/>
        <w:numPr>
          <w:ilvl w:val="0"/>
          <w:numId w:val="39"/>
        </w:numPr>
        <w:tabs>
          <w:tab w:val="clear" w:pos="720"/>
          <w:tab w:val="num" w:pos="360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Pika 2,3 dhe 4 ndryshohen si m</w:t>
      </w:r>
      <w:r w:rsidR="00370162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posht</w:t>
      </w:r>
      <w:r w:rsidR="00370162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:</w:t>
      </w:r>
    </w:p>
    <w:p w14:paraId="0EFDBF10" w14:textId="7EBDCCAF" w:rsidR="00D0151C" w:rsidRPr="00370162" w:rsidRDefault="0067212D" w:rsidP="0067212D">
      <w:pPr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“2. </w:t>
      </w:r>
      <w:r w:rsidR="0015054C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Për llojet e shpendëve të përfshira në Aneksin I të Direktivës </w:t>
      </w:r>
      <w:r w:rsidR="00E7781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së Shpendëve</w:t>
      </w:r>
      <w:r w:rsidR="0015054C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 territoret më të përshtatshme, në numër dhe sipërfaqe, nga pikëpamja e pranisë, gjendjes dhe nivelit të popullatave, klasifikohen dhe shpallen si Zona Veçan</w:t>
      </w:r>
      <w:r w:rsidR="00FB6C5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15054C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risht të Mbrojtura për shpendët, me qëllim ruajtjen e tyre. </w:t>
      </w:r>
      <w:r w:rsidR="00FC0C76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Lista e llojeve për qëllime të kësaj pike përfshin minimalisht të gjitha llojet e Aneksit I të Direktivës </w:t>
      </w:r>
      <w:r w:rsidR="00E7781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së Shpendëve</w:t>
      </w:r>
      <w:r w:rsidR="00E7781C" w:rsidRPr="00370162" w:rsidDel="00E7781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FC0C76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që ndodhen/raportohen në territorin e Republikës së Shqipërisë, dhe përditësohet periodikisht me urdhër të ministrit, mbi bazë të të dhënave shkencore dhe monitorimit</w:t>
      </w:r>
      <w:r w:rsidR="007344A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sipas nenit 35 t</w:t>
      </w:r>
      <w:r w:rsidR="00FB6C5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7344A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k</w:t>
      </w:r>
      <w:r w:rsidR="00FB6C5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7344A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tij ligji</w:t>
      </w:r>
      <w:r w:rsidR="00FC0C76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.</w:t>
      </w:r>
    </w:p>
    <w:p w14:paraId="1D7C649E" w14:textId="60C6DD34" w:rsidR="00EC411F" w:rsidRPr="00370162" w:rsidRDefault="0067212D" w:rsidP="0067212D">
      <w:pPr>
        <w:spacing w:after="0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3.</w:t>
      </w:r>
      <w:r w:rsidR="00370162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7344A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Në zonat veçanërisht të mbrojtura zbatohen masa të veçanta ruajtjeje për habitatet e llojeve, për të cilat ato janë krijuar, me qëllim që të sigurohet mbijetesa dhe riprodhimi në zonën e tyre të shpërndarjes. 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</w:t>
      </w:r>
      <w:r w:rsidR="007344A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rendet dhe variacionet në nivelet e </w:t>
      </w:r>
      <w:r w:rsidR="007344A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lastRenderedPageBreak/>
        <w:t xml:space="preserve">popullatës  merren parasysh si sfond për vlerësimet </w:t>
      </w:r>
      <w:r w:rsidR="00EC411F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dhe </w:t>
      </w:r>
      <w:r w:rsidR="007344A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në projektimin,</w:t>
      </w:r>
      <w:r w:rsidR="00B151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si dhe n</w:t>
      </w:r>
      <w:r w:rsid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7344A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zbatimin e vlerësimin e masave të ruajtjes merren parasysh, në veçanti:</w:t>
      </w:r>
    </w:p>
    <w:p w14:paraId="4D7FEC11" w14:textId="06C0FB59" w:rsidR="00EC411F" w:rsidRPr="00370162" w:rsidRDefault="007344A7" w:rsidP="002F3317">
      <w:pPr>
        <w:pStyle w:val="ListParagraph"/>
        <w:numPr>
          <w:ilvl w:val="0"/>
          <w:numId w:val="46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llojet në rrezik zhdukjeje;</w:t>
      </w:r>
    </w:p>
    <w:p w14:paraId="1070A36C" w14:textId="5101C31C" w:rsidR="00EC411F" w:rsidRPr="00370162" w:rsidRDefault="002F3317" w:rsidP="002F3317">
      <w:pPr>
        <w:pStyle w:val="ListParagraph"/>
        <w:numPr>
          <w:ilvl w:val="0"/>
          <w:numId w:val="46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l</w:t>
      </w:r>
      <w:r w:rsidR="007344A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lojet e ndjeshme (vulnerabël) ndaj ndryshimeve specifike në habitatin e tyre;</w:t>
      </w:r>
    </w:p>
    <w:p w14:paraId="5F23E8C1" w14:textId="1EDEAC4E" w:rsidR="00EC411F" w:rsidRPr="00370162" w:rsidRDefault="007344A7" w:rsidP="002F3317">
      <w:pPr>
        <w:pStyle w:val="ListParagraph"/>
        <w:numPr>
          <w:ilvl w:val="0"/>
          <w:numId w:val="46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llojet e konsideruara të rralla për shkak të popullatave të vogla ose shpërndarjes lokale të kufizuar;</w:t>
      </w:r>
    </w:p>
    <w:p w14:paraId="0035B30E" w14:textId="49EEE717" w:rsidR="007344A7" w:rsidRPr="00370162" w:rsidRDefault="007344A7" w:rsidP="002F3317">
      <w:pPr>
        <w:pStyle w:val="ListParagraph"/>
        <w:numPr>
          <w:ilvl w:val="0"/>
          <w:numId w:val="46"/>
        </w:numPr>
        <w:spacing w:before="0" w:after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lloje të tjera që kërkojnë vëmendje të veçantë për arsye të natyrës specifike të habitatit të tyre.</w:t>
      </w:r>
    </w:p>
    <w:p w14:paraId="0EB5EABD" w14:textId="48210794" w:rsidR="00EC411F" w:rsidRPr="00370162" w:rsidRDefault="00370162" w:rsidP="00370162">
      <w:pPr>
        <w:spacing w:after="0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4. </w:t>
      </w:r>
      <w:r w:rsidR="006E2F80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Zonat veçanërisht të mbrojtura për shpendët shpallen sipas dispozitave të l</w:t>
      </w:r>
      <w:r w:rsidR="00AC6F74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egjislacionit n</w:t>
      </w:r>
      <w:r w:rsid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AC6F74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fuqi </w:t>
      </w:r>
      <w:r w:rsidR="006E2F80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p</w:t>
      </w:r>
      <w:r w:rsidR="00FB6C5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6E2F80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r zonat e mbrojtura</w:t>
      </w:r>
      <w:r w:rsidR="00EB65DB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.</w:t>
      </w: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”</w:t>
      </w:r>
    </w:p>
    <w:p w14:paraId="16BA6B4D" w14:textId="53E1640A" w:rsidR="00370162" w:rsidRPr="00370162" w:rsidRDefault="00370162" w:rsidP="00370162">
      <w:p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2. Pas pikës 4 shtohen pika 5 dhe 6 me përmbajtje si vijon:</w:t>
      </w:r>
    </w:p>
    <w:p w14:paraId="4AF9149C" w14:textId="31498C93" w:rsidR="00C23CD3" w:rsidRPr="00370162" w:rsidRDefault="00370162" w:rsidP="00370162">
      <w:pPr>
        <w:spacing w:after="0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“5. </w:t>
      </w:r>
      <w:r w:rsidR="00C23CD3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Për llojet e shpendëve shtegtarë që paraqiten rregullisht në territorin e Republikës së Shqipërisë, ndërmerren masa të posaçme ruajtjeje të habitatit, duke pasur parasysh, në veçanti, zonat e shumimit, zonat e ndërrimit të pendëve, zonat e dimërimit dhe zonat e ndalimit përgjatë rrugëve të migrimit</w:t>
      </w:r>
      <w:r w:rsidR="005D534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 duke i kushtuar</w:t>
      </w:r>
      <w:r w:rsidR="00C23CD3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 vëmendje e veçantë mbrojtjes së ligatinave, veçanërisht ligatinave me rëndësi ndërkombëtare.</w:t>
      </w:r>
    </w:p>
    <w:p w14:paraId="1304E2DB" w14:textId="6FEFC518" w:rsidR="002641DC" w:rsidRDefault="00370162" w:rsidP="00D041D8">
      <w:p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6. </w:t>
      </w:r>
      <w:r w:rsidR="00D041D8"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Ministria përgjegjëse i transmeton Komisionit Evropian informacionin përkatës mbi zonat e përcaktuara sipas pikave 2 dhe 3 të këtij neni, me qëllim sigurimin e koordinimit të nevojshëm për garantimin e formimit të një tërësie koherente që plotëson kërkesat për mbrojtjen e këtyre llojeve. Formati dhe përmbajtja e informacionit përcaktohen me urdhër të ministrit.</w:t>
      </w:r>
    </w:p>
    <w:p w14:paraId="77F152FB" w14:textId="06F57E8F" w:rsidR="00BB76E4" w:rsidRPr="002641DC" w:rsidRDefault="002641DC" w:rsidP="002641DC">
      <w:pPr>
        <w:spacing w:after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2641DC">
        <w:rPr>
          <w:rFonts w:ascii="Times New Roman" w:eastAsia="Times New Roman" w:hAnsi="Times New Roman" w:cs="Times New Roman"/>
          <w:sz w:val="28"/>
          <w:szCs w:val="28"/>
          <w:lang w:val="sq-AL"/>
        </w:rPr>
        <w:t>Neni 6</w:t>
      </w:r>
    </w:p>
    <w:p w14:paraId="175813A7" w14:textId="3FA9B9FC" w:rsidR="002641DC" w:rsidRPr="002641DC" w:rsidRDefault="002641DC" w:rsidP="00BB76E4">
      <w:p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2641DC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FA26F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2641D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nenin 16, pika 2 b</w:t>
      </w:r>
      <w:r w:rsidR="00FA26F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2641DC">
        <w:rPr>
          <w:rFonts w:ascii="Times New Roman" w:eastAsia="Times New Roman" w:hAnsi="Times New Roman" w:cs="Times New Roman"/>
          <w:sz w:val="28"/>
          <w:szCs w:val="28"/>
          <w:lang w:val="sq-AL"/>
        </w:rPr>
        <w:t>hen ndryshimet si m</w:t>
      </w:r>
      <w:r w:rsidR="00FA26F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2641D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posht</w:t>
      </w:r>
      <w:r w:rsidR="00FA26F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2641D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vijon:</w:t>
      </w:r>
    </w:p>
    <w:p w14:paraId="3BD1FEB5" w14:textId="362CA3FD" w:rsidR="002641DC" w:rsidRPr="002641DC" w:rsidRDefault="002641DC" w:rsidP="00BB76E4">
      <w:pPr>
        <w:spacing w:after="0"/>
        <w:ind w:left="0" w:firstLine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“2. </w:t>
      </w:r>
      <w:r w:rsidRPr="002641D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Organizimi dhe funksionimi i qendrave të shpëtimit, që krijohen nga persona fizikë e juridikë, </w:t>
      </w:r>
      <w:r w:rsidR="005D534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miratohet </w:t>
      </w:r>
      <w:r w:rsidRPr="002641DC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me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urdh</w:t>
      </w:r>
      <w:r w:rsid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r </w:t>
      </w:r>
      <w:r w:rsidR="005D534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</w:t>
      </w:r>
      <w:r w:rsid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5D534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ministri</w:t>
      </w:r>
      <w:r w:rsidR="005D534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.”</w:t>
      </w:r>
    </w:p>
    <w:p w14:paraId="6BC05808" w14:textId="683EC82D" w:rsidR="000D7BE5" w:rsidRPr="00370162" w:rsidRDefault="000D7BE5" w:rsidP="00510A62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</w:t>
      </w:r>
      <w:r w:rsidR="002641DC">
        <w:rPr>
          <w:rFonts w:ascii="Times New Roman" w:eastAsia="Times New Roman" w:hAnsi="Times New Roman" w:cs="Times New Roman"/>
          <w:sz w:val="28"/>
          <w:szCs w:val="28"/>
          <w:lang w:val="sq-AL"/>
        </w:rPr>
        <w:t>7</w:t>
      </w:r>
    </w:p>
    <w:p w14:paraId="26324617" w14:textId="77777777" w:rsidR="00D041D8" w:rsidRPr="00D041D8" w:rsidRDefault="00D041D8" w:rsidP="00510A62">
      <w:pPr>
        <w:spacing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D041D8">
        <w:rPr>
          <w:rFonts w:ascii="Times New Roman" w:eastAsia="Times New Roman" w:hAnsi="Times New Roman" w:cs="Times New Roman"/>
          <w:sz w:val="28"/>
          <w:szCs w:val="28"/>
          <w:lang w:val="sq-AL"/>
        </w:rPr>
        <w:t>Neni 26, ndryshohet si vijon:</w:t>
      </w:r>
    </w:p>
    <w:p w14:paraId="4C9470BD" w14:textId="6DD742A0" w:rsidR="00D041D8" w:rsidRPr="00D041D8" w:rsidRDefault="00D041D8" w:rsidP="00510A62">
      <w:pPr>
        <w:spacing w:before="0" w:after="0" w:line="276" w:lineRule="auto"/>
        <w:ind w:left="0" w:firstLine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“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Neni 26</w:t>
      </w:r>
    </w:p>
    <w:p w14:paraId="71B7A9C8" w14:textId="27719CAD" w:rsidR="00D041D8" w:rsidRPr="00D041D8" w:rsidRDefault="00D041D8" w:rsidP="00510A62">
      <w:pPr>
        <w:spacing w:before="0"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q-AL"/>
        </w:rPr>
      </w:pPr>
      <w:r w:rsidRPr="00D04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q-AL"/>
        </w:rPr>
        <w:t>Koleksionet zoologjike dhe kopshtet zoologjike</w:t>
      </w:r>
    </w:p>
    <w:p w14:paraId="46ED6ABD" w14:textId="3BAB2562" w:rsidR="00D041D8" w:rsidRPr="00510A62" w:rsidRDefault="00D041D8" w:rsidP="00400AEA">
      <w:pPr>
        <w:pStyle w:val="ListParagraph"/>
        <w:numPr>
          <w:ilvl w:val="1"/>
          <w:numId w:val="39"/>
        </w:numPr>
        <w:tabs>
          <w:tab w:val="clear" w:pos="1440"/>
          <w:tab w:val="left" w:pos="360"/>
          <w:tab w:val="num" w:pos="1080"/>
          <w:tab w:val="left" w:pos="1260"/>
        </w:tabs>
        <w:spacing w:before="0" w:after="0" w:line="276" w:lineRule="auto"/>
        <w:ind w:left="9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510A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Personat fizikë dhe juridikë krijojnë dhe plotësojnë koleksione zoologjike, si kopsht zoologjik, zooparqe, oqeanarium, individë të balsamosur, të përgatitjes së </w:t>
      </w:r>
      <w:r w:rsidRPr="00510A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lastRenderedPageBreak/>
        <w:t>folesë e të vezëve apo dhe të krijojnë koleksionim pjesësh, duke p</w:t>
      </w:r>
      <w:bookmarkStart w:id="0" w:name="_Hlk231999741"/>
      <w:r w:rsidRPr="00510A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bookmarkEnd w:id="0"/>
      <w:r w:rsidRPr="00510A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rdorur vetëm individë të lindur në robëri apo të siguruar nga gjuetia dhe peshkimi.</w:t>
      </w:r>
    </w:p>
    <w:p w14:paraId="2F22283E" w14:textId="77777777" w:rsidR="00510A62" w:rsidRPr="00510A62" w:rsidRDefault="00510A62" w:rsidP="00510A62">
      <w:pPr>
        <w:pStyle w:val="ListParagraph"/>
        <w:spacing w:before="0" w:after="0" w:line="276" w:lineRule="auto"/>
        <w:ind w:left="144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</w:p>
    <w:p w14:paraId="5EF68056" w14:textId="28FE696A" w:rsidR="00510A62" w:rsidRDefault="00D041D8" w:rsidP="00510A62">
      <w:pPr>
        <w:spacing w:before="0" w:after="0" w:line="276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2. </w:t>
      </w:r>
      <w:r w:rsidR="00555382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Krijimi dhe ushtrimi i veprimtarisë së kopshtit zoologjik, sipas përkufizimit të këtij ligji, lejohet vetëm pas pajisjes me autorizim, në përputhje me këtë ligj dhe legjislacionin n</w:t>
      </w:r>
      <w:r w:rsidR="00555382" w:rsidRPr="0055538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55538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fuqi </w:t>
      </w:r>
      <w:r w:rsidR="00555382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për lejet, licencat, autorizimet</w:t>
      </w:r>
      <w:r w:rsidR="00400AEA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. </w:t>
      </w:r>
      <w:r w:rsidR="00555382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Zooparqet dhe oqeanariumet që plotësojnë kriteret e “kopshtit zoologjik” sipas përkufizimit të këtij ligji i nënshtrohen regjimit të autorizimit sipas kushteve të përgjithshme të parashikuara në këtë </w:t>
      </w:r>
      <w:r w:rsidR="00AF57A1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nen</w:t>
      </w:r>
      <w:r w:rsidR="00555382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dhe rregullave </w:t>
      </w:r>
      <w:r w:rsidR="00AF57A1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e procedurave </w:t>
      </w:r>
      <w:r w:rsidR="00555382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të miratuara nga Ministri.</w:t>
      </w:r>
    </w:p>
    <w:p w14:paraId="7730FC70" w14:textId="77777777" w:rsidR="008C77C6" w:rsidRPr="00D041D8" w:rsidRDefault="008C77C6" w:rsidP="00510A62">
      <w:pPr>
        <w:spacing w:before="0" w:after="0" w:line="276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</w:p>
    <w:p w14:paraId="376CE8FC" w14:textId="3F134C69" w:rsidR="00D041D8" w:rsidRDefault="00D041D8" w:rsidP="00510A62">
      <w:pPr>
        <w:spacing w:before="0" w:after="0" w:line="276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3</w:t>
      </w:r>
      <w:r w:rsid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. </w:t>
      </w:r>
      <w:r w:rsidR="008C44A0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Organi kompetent për dhënien, pezullimin dhe </w:t>
      </w:r>
      <w:r w:rsid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shfuqizimin</w:t>
      </w:r>
      <w:r w:rsidR="006527F8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8C44A0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e autorizimit</w:t>
      </w:r>
      <w:r w:rsidR="009B1F15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8C44A0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p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8C44A0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r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kopshti</w:t>
      </w:r>
      <w:r w:rsidR="008C44A0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zoologjik është nj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sia e qeverisjes vendore, n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territorin e t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cil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s shtrihet kopshti zoologjik ose pjesa e m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e madhe e siperfaqes 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tij</w:t>
      </w:r>
      <w:r w:rsidR="0055538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, </w:t>
      </w:r>
      <w:r w:rsidR="00555382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pas marrjes së pëlqimit paraprak të ministrisë përgjegjëse për faunën e egër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.</w:t>
      </w:r>
    </w:p>
    <w:p w14:paraId="37A45D69" w14:textId="77777777" w:rsidR="00510A62" w:rsidRPr="00D041D8" w:rsidRDefault="00510A62" w:rsidP="00510A62">
      <w:pPr>
        <w:spacing w:before="0" w:after="0" w:line="276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</w:p>
    <w:p w14:paraId="58D07019" w14:textId="26C1EC07" w:rsidR="00F7778F" w:rsidRPr="008C77C6" w:rsidRDefault="00D041D8" w:rsidP="00510A62">
      <w:pPr>
        <w:spacing w:before="0" w:after="0" w:line="276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4. </w:t>
      </w:r>
      <w:r w:rsidR="00F7778F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Autorizimi për krijimin dhe funksionimin e kopshtit zoologjik jepet kur subjekti aplikues plotëson këto kushte të përgjithshme:</w:t>
      </w:r>
    </w:p>
    <w:p w14:paraId="77436C35" w14:textId="77777777" w:rsidR="00F7778F" w:rsidRPr="008C77C6" w:rsidRDefault="00F7778F" w:rsidP="008C77C6">
      <w:pPr>
        <w:spacing w:before="0" w:after="0" w:line="276" w:lineRule="auto"/>
        <w:ind w:left="810" w:hanging="27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a) siguron që kopshti zoologjik të kontribuojë në ruajtjen e biodiversitetit dhe të faunës së egër, nëpërmjet pjesëmarrjes në kërkim shkencor, trajnimit, shkëmbimit të informacionit për ruajtjen e specieve dhe/ose, kur është e përshtatshme, mbarështimit në robëri, ripopullimit ose ri-prezantimit të specieve në natyrë;</w:t>
      </w:r>
    </w:p>
    <w:p w14:paraId="709B33E6" w14:textId="77777777" w:rsidR="00F7778F" w:rsidRPr="008C77C6" w:rsidRDefault="00F7778F" w:rsidP="008C77C6">
      <w:pPr>
        <w:spacing w:before="0" w:after="0" w:line="276" w:lineRule="auto"/>
        <w:ind w:left="810" w:hanging="27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b) promovon edukimin dhe ndërgjegjësimin publik për ruajtjen e biodiversitetit, duke ofruar informacion për speciet e ekspozuara dhe habitatet e tyre natyrore;</w:t>
      </w:r>
    </w:p>
    <w:p w14:paraId="0D22E822" w14:textId="77777777" w:rsidR="00F7778F" w:rsidRPr="008C77C6" w:rsidRDefault="00F7778F" w:rsidP="008C77C6">
      <w:pPr>
        <w:spacing w:before="0" w:after="0" w:line="276" w:lineRule="auto"/>
        <w:ind w:left="810" w:hanging="27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c) garanton akomodimin e kafshëve në kushte që synojnë përmbushjen e kërkesave biologjike, ekologjike dhe të ruajtjes së secilës specie, përfshirë hapësirën, strehimin, sigurinë dhe pasurimin e përshtatshëm të mjediseve;</w:t>
      </w:r>
    </w:p>
    <w:p w14:paraId="0F301148" w14:textId="77777777" w:rsidR="00F7778F" w:rsidRPr="008C77C6" w:rsidRDefault="00F7778F" w:rsidP="008C77C6">
      <w:pPr>
        <w:spacing w:before="0" w:after="0" w:line="276" w:lineRule="auto"/>
        <w:ind w:left="810" w:hanging="27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ç) siguron një standard të përshtatshëm të kujdesit, mbarështimit, ushqyerjes, higjienës dhe ndjekjes së gjendjes shëndetësore të kafshëve;</w:t>
      </w:r>
    </w:p>
    <w:p w14:paraId="4213C216" w14:textId="77777777" w:rsidR="00F7778F" w:rsidRPr="008C77C6" w:rsidRDefault="00F7778F" w:rsidP="008C77C6">
      <w:pPr>
        <w:spacing w:before="0" w:after="0" w:line="276" w:lineRule="auto"/>
        <w:ind w:left="810" w:hanging="27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d) merr masa të përshtatshme për parandalimin e arratisjes së kafshëve, për shmangien e rreziqeve ekologjike ndaj specieve vendase, biodiversitetit dhe mjedisit përreth, si dhe për parandalimin e hyrjes dhe përhapjes së dëmtuesve dhe parazitëve;</w:t>
      </w:r>
    </w:p>
    <w:p w14:paraId="0B09920C" w14:textId="77777777" w:rsidR="00F7778F" w:rsidRPr="008C77C6" w:rsidRDefault="00F7778F" w:rsidP="008C77C6">
      <w:pPr>
        <w:spacing w:before="0" w:after="0" w:line="276" w:lineRule="auto"/>
        <w:ind w:left="810" w:hanging="27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dh) mban regjistra të përditësuar për koleksionin zoologjik, në përputhje me speciet e mbajtura, përfshirë të dhënat për origjinën, numrin, lëvizjet, lindjet, ngordhjet, transferimet dhe ndryshime të tjera të rëndësishme;</w:t>
      </w:r>
    </w:p>
    <w:p w14:paraId="093497DA" w14:textId="21DDCF1F" w:rsidR="00F7778F" w:rsidRPr="006527F8" w:rsidRDefault="00F7778F" w:rsidP="006527F8">
      <w:pPr>
        <w:pStyle w:val="ListParagraph"/>
        <w:numPr>
          <w:ilvl w:val="0"/>
          <w:numId w:val="46"/>
        </w:numPr>
        <w:spacing w:before="0"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lastRenderedPageBreak/>
        <w:t xml:space="preserve">provon se disponon kapacitetet minimale teknike, organizative dhe njerëzore për administrimin, funksionimin dhe mbajtjen e sigurt të kopshtit zoologjik, sipas rregullave </w:t>
      </w:r>
      <w:r w:rsidR="00AF57A1" w:rsidRP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dhe procedurave </w:t>
      </w:r>
      <w:r w:rsidRP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të miratuara </w:t>
      </w:r>
      <w:r w:rsidR="00AF57A1" w:rsidRP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nga Ministri</w:t>
      </w:r>
      <w:r w:rsidRP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.</w:t>
      </w:r>
    </w:p>
    <w:p w14:paraId="18F2D279" w14:textId="77777777" w:rsidR="006527F8" w:rsidRPr="006527F8" w:rsidRDefault="006527F8" w:rsidP="006527F8">
      <w:pPr>
        <w:pStyle w:val="ListParagraph"/>
        <w:spacing w:before="0" w:after="0" w:line="276" w:lineRule="auto"/>
        <w:ind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</w:p>
    <w:p w14:paraId="5BA6AF01" w14:textId="277A0CF2" w:rsidR="00D041D8" w:rsidRDefault="00D041D8" w:rsidP="00510A62">
      <w:pPr>
        <w:spacing w:before="0" w:after="0" w:line="276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5. </w:t>
      </w:r>
      <w:r w:rsidR="00AF57A1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Autorizimi pezullohet ose </w:t>
      </w:r>
      <w:r w:rsid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shfuqizo</w:t>
      </w:r>
      <w:r w:rsidR="006527F8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het </w:t>
      </w:r>
      <w:r w:rsidR="00AF57A1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kur veprimtaria ushtrohet në kundërshtim me kushtet e tij, kur nuk plotësohen kërkesat e këtij ligji dhe të akteve nënligjore në zbatim të tij, kur subjekti ka paraqitur të dhëna ose dokumente të pasakta për marrjen e autorizimit, ose kur konstatohet rrezik serioz për faunën e egër, mirëqenien e kafshëve, biodiversitetin, shëndetin publik ose sigurinë e publikut 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.</w:t>
      </w:r>
    </w:p>
    <w:p w14:paraId="79D8265F" w14:textId="77777777" w:rsidR="00D041D8" w:rsidRPr="00D041D8" w:rsidRDefault="00D041D8" w:rsidP="00510A62">
      <w:pPr>
        <w:spacing w:before="0" w:after="0" w:line="276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</w:p>
    <w:p w14:paraId="1640966D" w14:textId="3446EA76" w:rsidR="00D041D8" w:rsidRDefault="00D041D8" w:rsidP="00510A62">
      <w:pPr>
        <w:spacing w:before="0" w:after="0" w:line="276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6. </w:t>
      </w:r>
      <w:r w:rsidR="00160A62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Organi kompetent për inspektimin e përmbushjes së kushteve të autorizimit dhe të zbatimit të këtij neni janë </w:t>
      </w:r>
      <w:r w:rsidR="00D53FB7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organet e kontrollit të qeverisjes vendore</w:t>
      </w:r>
      <w:r w:rsidR="00160A62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 sipas</w:t>
      </w:r>
      <w:r w:rsidR="00D53FB7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nenit 40, pika 2 të këtij ligji dhe</w:t>
      </w:r>
      <w:r w:rsidR="00160A62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legjislacionit në fuqi për inspektimin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 struktur</w:t>
      </w:r>
      <w:r w:rsidR="00160A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a t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cila</w:t>
      </w:r>
      <w:r w:rsidR="00160A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ka</w:t>
      </w:r>
      <w:r w:rsidR="00160A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</w:t>
      </w:r>
      <w:r w:rsidR="00160A62" w:rsidRPr="00160A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gjithashtu të drejtën e vendosjes së gjobës për kundërvajtjet administrative p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rkat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se, të parashikuara në nenin 43 të këtij ligji.</w:t>
      </w:r>
    </w:p>
    <w:p w14:paraId="09CCCF44" w14:textId="77777777" w:rsidR="00D041D8" w:rsidRPr="00D041D8" w:rsidRDefault="00D041D8" w:rsidP="00510A62">
      <w:pPr>
        <w:spacing w:before="0" w:after="0" w:line="276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</w:p>
    <w:p w14:paraId="4D71D297" w14:textId="104F6CDE" w:rsidR="00D041D8" w:rsidRPr="00D041D8" w:rsidRDefault="00D041D8" w:rsidP="00510A62">
      <w:pPr>
        <w:spacing w:before="0" w:after="0" w:line="276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7. </w:t>
      </w:r>
      <w:r w:rsidR="003413CC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Ministri miraton rregullore për kushtet e posaçme të autorizimit, dokumentet shoqëruese që paraqiten për pajisjen me autorizim, afatin e vlefshmërisë së autorizimit, procedurën e shqyrtimit dhe të vendimmarrjes nga njësia e vetëqeverisjes vendore, procedurën e pezullimit dhe </w:t>
      </w:r>
      <w:r w:rsidR="006527F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shfuqizimit</w:t>
      </w:r>
      <w:r w:rsidR="006527F8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3413CC" w:rsidRPr="008C77C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të autorizimit nga organi kompetent, rregullat për funksionimin, monitorimin dhe inspektimin e kopshteve zoologjike, si dhe kriteret për përjashtimet nga fusha e zbatimit, në bazë dhe në zbatim të këtij ligji dhe të legjislacionit për licencat, autorizimet dhe lejet.</w:t>
      </w:r>
      <w:r w:rsidR="0067212F" w:rsidRPr="00D041D8" w:rsidDel="0067212F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</w:p>
    <w:p w14:paraId="62A300FC" w14:textId="47056878" w:rsidR="00D869B3" w:rsidRPr="00370162" w:rsidRDefault="00DD5E87" w:rsidP="002F3317">
      <w:pPr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</w:t>
      </w:r>
      <w:r w:rsidR="002641DC">
        <w:rPr>
          <w:rFonts w:ascii="Times New Roman" w:eastAsia="Times New Roman" w:hAnsi="Times New Roman" w:cs="Times New Roman"/>
          <w:sz w:val="28"/>
          <w:szCs w:val="28"/>
          <w:lang w:val="sq-AL"/>
        </w:rPr>
        <w:t>8</w:t>
      </w:r>
    </w:p>
    <w:p w14:paraId="49B26B83" w14:textId="28E1D7DD" w:rsidR="002F3317" w:rsidRPr="00370162" w:rsidRDefault="002F3317" w:rsidP="002F3317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67212D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DD5E87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eni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DD5E87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40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DD5E87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pika 2 ndrysho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DD5E87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më poshtë: </w:t>
      </w:r>
    </w:p>
    <w:p w14:paraId="67D38C0E" w14:textId="0DBB8AC6" w:rsidR="00DD5E87" w:rsidRPr="00BB76E4" w:rsidRDefault="002F3317" w:rsidP="00BB76E4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“</w:t>
      </w: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2. </w:t>
      </w:r>
      <w:r w:rsidR="00DD5E8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Ngarkohen organet e kontrollit të qeverisjes vendore për kontrollin e mbrojtjes së faunës së egër </w:t>
      </w:r>
      <w:r w:rsidR="00DF7255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brenda vijës së verdhë të vendbanimeve dhe në habitatet apo në mjedise të tjera në pronësi apo në përdorim të bashkive</w:t>
      </w:r>
      <w:r w:rsidR="00DF7255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si dhe </w:t>
      </w:r>
      <w:r w:rsidR="00DD5E87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inspektimin e kopshteve zoologjikë</w:t>
      </w:r>
      <w:r w:rsidR="00DF7255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t</w:t>
      </w:r>
      <w:r w:rsid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DF7255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licensuara prej tyre.</w:t>
      </w: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”</w:t>
      </w:r>
    </w:p>
    <w:p w14:paraId="5A676A66" w14:textId="6126864E" w:rsidR="0002087B" w:rsidRPr="00370162" w:rsidRDefault="0002087B" w:rsidP="002F3317">
      <w:pPr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</w:t>
      </w:r>
      <w:r w:rsidR="002641DC">
        <w:rPr>
          <w:rFonts w:ascii="Times New Roman" w:eastAsia="Times New Roman" w:hAnsi="Times New Roman" w:cs="Times New Roman"/>
          <w:sz w:val="28"/>
          <w:szCs w:val="28"/>
          <w:lang w:val="sq-AL"/>
        </w:rPr>
        <w:t>9</w:t>
      </w:r>
    </w:p>
    <w:p w14:paraId="644C9043" w14:textId="086967E3" w:rsidR="0002087B" w:rsidRPr="00370162" w:rsidRDefault="0002087B" w:rsidP="002F3317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Në nenin 4</w:t>
      </w:r>
      <w:r w:rsidR="005D3F55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pas pikës </w:t>
      </w:r>
      <w:r w:rsidR="005D3F55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15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shtohet pika </w:t>
      </w:r>
      <w:r w:rsidR="005D3F55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16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me përmbajtje</w:t>
      </w:r>
      <w:r w:rsidR="002F3317"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vijon</w:t>
      </w:r>
      <w:r w:rsidRPr="00370162">
        <w:rPr>
          <w:rFonts w:ascii="Times New Roman" w:eastAsia="Times New Roman" w:hAnsi="Times New Roman" w:cs="Times New Roman"/>
          <w:sz w:val="28"/>
          <w:szCs w:val="28"/>
          <w:lang w:val="sq-AL"/>
        </w:rPr>
        <w:t>:</w:t>
      </w:r>
    </w:p>
    <w:p w14:paraId="43C12ADB" w14:textId="3CCEBE72" w:rsidR="005D3F55" w:rsidRDefault="002F3317" w:rsidP="002F3317">
      <w:pPr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“</w:t>
      </w:r>
      <w:r w:rsidR="005D3F55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16.</w:t>
      </w:r>
      <w:r w:rsidR="00D61DE8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ab/>
      </w:r>
      <w:r w:rsidR="005D3F55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Hapja ose funksionimi i një kopshti zoologjik pa licencën përkatëse, si dhe funksionimi në shkelje të kushteve të </w:t>
      </w:r>
      <w:r w:rsidR="00D420ED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autorizimit</w:t>
      </w:r>
      <w:r w:rsidR="00D420ED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5D3F55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të përcaktuara në nenin 26 të këtij </w:t>
      </w:r>
      <w:r w:rsidR="005D3F55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lastRenderedPageBreak/>
        <w:t xml:space="preserve">ligji dhe aktet nënligjore në zbatim të tij, përbën kundërvajtje administrative dhe dënohet me gjobë </w:t>
      </w:r>
      <w:r w:rsidR="00C813F4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</w:t>
      </w:r>
      <w:r w:rsid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C813F4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C813F4" w:rsidRPr="00400AEA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mas</w:t>
      </w:r>
      <w:r w:rsidR="00FA26F7" w:rsidRPr="00400AEA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C813F4" w:rsidRPr="00400AEA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n </w:t>
      </w:r>
      <w:r w:rsidR="00410D0A" w:rsidRPr="00400AEA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100 000 lek</w:t>
      </w:r>
      <w:r w:rsidR="00FA26F7" w:rsidRPr="00400AEA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="00410D0A" w:rsidRPr="00400AEA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5D3F55" w:rsidRPr="00400AEA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deri në </w:t>
      </w:r>
      <w:r w:rsidR="00410D0A" w:rsidRPr="00400AEA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200 000</w:t>
      </w:r>
      <w:r w:rsidR="005D3F55" w:rsidRPr="00400AEA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lekë</w:t>
      </w:r>
      <w:r w:rsidR="005D3F55"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 si dhe me mbylljen e veprimtarisë deri në pajisjen me licencë ose plotësimin e kushteve.</w:t>
      </w:r>
      <w:r w:rsidRPr="00370162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”</w:t>
      </w:r>
    </w:p>
    <w:p w14:paraId="04292EC8" w14:textId="77777777" w:rsidR="00BB76E4" w:rsidRPr="00370162" w:rsidRDefault="00BB76E4" w:rsidP="002F3317">
      <w:pPr>
        <w:ind w:left="0" w:firstLine="0"/>
        <w:rPr>
          <w:rFonts w:ascii="Times New Roman" w:hAnsi="Times New Roman" w:cs="Times New Roman"/>
          <w:i/>
          <w:iCs/>
          <w:color w:val="C00000"/>
          <w:lang w:val="sq-AL"/>
        </w:rPr>
      </w:pPr>
    </w:p>
    <w:p w14:paraId="265ECDCB" w14:textId="31BA7286" w:rsidR="002641DC" w:rsidRDefault="002641DC" w:rsidP="002F3317">
      <w:pPr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Neni 1</w:t>
      </w:r>
      <w:r w:rsidR="00FA26F7">
        <w:rPr>
          <w:rFonts w:ascii="Times New Roman" w:eastAsia="Times New Roman" w:hAnsi="Times New Roman" w:cs="Times New Roman"/>
          <w:sz w:val="28"/>
          <w:szCs w:val="28"/>
          <w:lang w:val="sq-AL"/>
        </w:rPr>
        <w:t>0</w:t>
      </w:r>
    </w:p>
    <w:p w14:paraId="5A5947DA" w14:textId="7D4572B3" w:rsidR="002641DC" w:rsidRDefault="002641DC" w:rsidP="002641DC">
      <w:pPr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FA26F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nenin 48, pika 2 ndryshon si m</w:t>
      </w:r>
      <w:r w:rsidR="00FA26F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posht</w:t>
      </w:r>
      <w:r w:rsidR="00FA26F7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vijon:</w:t>
      </w:r>
    </w:p>
    <w:p w14:paraId="1431EEED" w14:textId="2329474F" w:rsidR="002641DC" w:rsidRPr="00FA26F7" w:rsidRDefault="002641DC" w:rsidP="00FA26F7">
      <w:pPr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</w:pP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“2. Ngarkohet ministri q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 n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zbatim t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neneve</w:t>
      </w:r>
      <w:r w:rsidR="00FE3DD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6/1 pika 3, 7 pika 3, 8 pika 4, 12 pika 2</w:t>
      </w:r>
      <w:r w:rsidR="00D70EA5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13 pika 3</w:t>
      </w:r>
      <w:r w:rsidR="00FE3DD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dhe 6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 14 pika 2</w:t>
      </w:r>
      <w:r w:rsidR="00FE3DD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dhe 6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, 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16 pika 2,</w:t>
      </w:r>
      <w:r w:rsidR="00DE7526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FE3DD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21 pika </w:t>
      </w:r>
      <w:r w:rsidR="00A4264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2 dhe </w:t>
      </w:r>
      <w:r w:rsidR="00FE3DD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3, 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26 pika 2</w:t>
      </w:r>
      <w:r w:rsid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</w:t>
      </w:r>
      <w:r w:rsidR="00CE5B81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D041D8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26 pika 7</w:t>
      </w:r>
      <w:r w:rsidR="00FE3DD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,</w:t>
      </w:r>
      <w:r w:rsidR="00A4264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27 pika 1, 33 pika 3,</w:t>
      </w:r>
      <w:r w:rsidR="00FE3DD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35/1 pika 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r w:rsidR="00FE3DD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4, 36 pika 3, 37 pika 1dhe 47 pika 2, 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nxjerr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aktet n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nligjore n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zbatim t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 xml:space="preserve"> k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ë</w:t>
      </w:r>
      <w:r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tij ligji.</w:t>
      </w:r>
      <w:r w:rsidR="00FA26F7" w:rsidRPr="00FA26F7">
        <w:rPr>
          <w:rFonts w:ascii="Times New Roman" w:eastAsia="Times New Roman" w:hAnsi="Times New Roman" w:cs="Times New Roman"/>
          <w:i/>
          <w:iCs/>
          <w:sz w:val="28"/>
          <w:szCs w:val="28"/>
          <w:lang w:val="sq-AL"/>
        </w:rPr>
        <w:t>”</w:t>
      </w:r>
    </w:p>
    <w:p w14:paraId="2EB74084" w14:textId="195A7398" w:rsidR="00937662" w:rsidRPr="002F3317" w:rsidRDefault="00937662" w:rsidP="002F3317">
      <w:pPr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2F331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</w:t>
      </w:r>
      <w:r w:rsidR="00DE464C" w:rsidRPr="002F3317">
        <w:rPr>
          <w:rFonts w:ascii="Times New Roman" w:eastAsia="Times New Roman" w:hAnsi="Times New Roman" w:cs="Times New Roman"/>
          <w:sz w:val="28"/>
          <w:szCs w:val="28"/>
          <w:lang w:val="sq-AL"/>
        </w:rPr>
        <w:t>1</w:t>
      </w:r>
      <w:r w:rsidR="00FA26F7">
        <w:rPr>
          <w:rFonts w:ascii="Times New Roman" w:eastAsia="Times New Roman" w:hAnsi="Times New Roman" w:cs="Times New Roman"/>
          <w:sz w:val="28"/>
          <w:szCs w:val="28"/>
          <w:lang w:val="sq-AL"/>
        </w:rPr>
        <w:t>1</w:t>
      </w:r>
    </w:p>
    <w:p w14:paraId="4732DB20" w14:textId="77777777" w:rsidR="00937662" w:rsidRPr="002F3317" w:rsidRDefault="00937662" w:rsidP="002F3317">
      <w:pPr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2F3317">
        <w:rPr>
          <w:rFonts w:ascii="Times New Roman" w:eastAsia="Times New Roman" w:hAnsi="Times New Roman" w:cs="Times New Roman"/>
          <w:sz w:val="28"/>
          <w:szCs w:val="28"/>
          <w:lang w:val="sq-AL"/>
        </w:rPr>
        <w:t>Hyrja në fuqi</w:t>
      </w:r>
    </w:p>
    <w:p w14:paraId="07FEA310" w14:textId="56F109AC" w:rsidR="00904ED0" w:rsidRPr="00FA26F7" w:rsidRDefault="00937662" w:rsidP="00FA26F7">
      <w:pPr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2F3317">
        <w:rPr>
          <w:rFonts w:ascii="Times New Roman" w:eastAsia="Times New Roman" w:hAnsi="Times New Roman" w:cs="Times New Roman"/>
          <w:sz w:val="28"/>
          <w:szCs w:val="28"/>
          <w:lang w:val="sq-AL"/>
        </w:rPr>
        <w:t>Ky ligj hyn në fuqi 15 ditë pas botimit në Fletoren Zyrtare.</w:t>
      </w:r>
    </w:p>
    <w:p w14:paraId="19A0A772" w14:textId="77777777" w:rsidR="009D5C48" w:rsidRDefault="009D5C48" w:rsidP="009D5C48">
      <w:pPr>
        <w:pStyle w:val="Paragrafi"/>
        <w:ind w:firstLine="0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43447A09" w14:textId="77777777" w:rsidR="009D5C48" w:rsidRDefault="009D5C48" w:rsidP="009D5C48">
      <w:pPr>
        <w:tabs>
          <w:tab w:val="left" w:pos="6324"/>
        </w:tabs>
        <w:jc w:val="right"/>
        <w:rPr>
          <w:rFonts w:ascii="Times New Roman" w:eastAsia="MS Mincho" w:hAnsi="Times New Roman" w:cs="Times New Roman"/>
          <w:b/>
          <w:bCs/>
          <w:sz w:val="28"/>
          <w:szCs w:val="28"/>
          <w:lang w:val="sq-AL"/>
        </w:rPr>
      </w:pPr>
      <w:r w:rsidRPr="00AE1DD9">
        <w:rPr>
          <w:rFonts w:ascii="Times New Roman" w:eastAsia="MS Mincho" w:hAnsi="Times New Roman" w:cs="Times New Roman"/>
          <w:b/>
          <w:bCs/>
          <w:sz w:val="28"/>
          <w:szCs w:val="28"/>
          <w:lang w:val="sq-AL"/>
        </w:rPr>
        <w:t xml:space="preserve">K R Y E T A R I </w:t>
      </w:r>
    </w:p>
    <w:p w14:paraId="350A78E5" w14:textId="77777777" w:rsidR="009D5C48" w:rsidRPr="00AE1DD9" w:rsidRDefault="009D5C48" w:rsidP="009D5C48">
      <w:pPr>
        <w:tabs>
          <w:tab w:val="left" w:pos="6324"/>
        </w:tabs>
        <w:jc w:val="right"/>
        <w:rPr>
          <w:rFonts w:ascii="Times New Roman" w:eastAsia="MS Mincho" w:hAnsi="Times New Roman" w:cs="Times New Roman"/>
          <w:b/>
          <w:bCs/>
          <w:sz w:val="28"/>
          <w:szCs w:val="28"/>
          <w:lang w:val="sq-AL"/>
        </w:rPr>
      </w:pPr>
    </w:p>
    <w:p w14:paraId="467F5C3C" w14:textId="23F419BD" w:rsidR="00904ED0" w:rsidRPr="00400AEA" w:rsidRDefault="009D5C48" w:rsidP="00FA26F7">
      <w:pPr>
        <w:tabs>
          <w:tab w:val="left" w:pos="6324"/>
        </w:tabs>
        <w:jc w:val="right"/>
        <w:rPr>
          <w:lang w:val="pt-BR"/>
        </w:rPr>
      </w:pPr>
      <w:r w:rsidRPr="00AE1DD9">
        <w:rPr>
          <w:rFonts w:ascii="Times New Roman" w:eastAsia="MS Mincho" w:hAnsi="Times New Roman" w:cs="Times New Roman"/>
          <w:b/>
          <w:bCs/>
          <w:sz w:val="28"/>
          <w:szCs w:val="28"/>
          <w:lang w:val="sq-AL"/>
        </w:rPr>
        <w:t xml:space="preserve">                                                                                              NIKO  PELESHI </w:t>
      </w:r>
    </w:p>
    <w:p w14:paraId="1968E5C9" w14:textId="77777777" w:rsidR="00904ED0" w:rsidRPr="00400AEA" w:rsidRDefault="00904ED0" w:rsidP="009D5C48">
      <w:pPr>
        <w:ind w:left="0" w:firstLine="0"/>
        <w:rPr>
          <w:lang w:val="pt-BR"/>
        </w:rPr>
      </w:pPr>
    </w:p>
    <w:sectPr w:rsidR="00904ED0" w:rsidRPr="00400AEA" w:rsidSect="00E7781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B3A0E" w14:textId="77777777" w:rsidR="004A23B8" w:rsidRDefault="004A23B8" w:rsidP="001B18CA">
      <w:pPr>
        <w:spacing w:before="0" w:after="0" w:line="240" w:lineRule="auto"/>
      </w:pPr>
      <w:r>
        <w:separator/>
      </w:r>
    </w:p>
  </w:endnote>
  <w:endnote w:type="continuationSeparator" w:id="0">
    <w:p w14:paraId="652BE7B7" w14:textId="77777777" w:rsidR="004A23B8" w:rsidRDefault="004A23B8" w:rsidP="001B18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6EFCB" w14:textId="77777777" w:rsidR="004A23B8" w:rsidRDefault="004A23B8" w:rsidP="001B18CA">
      <w:pPr>
        <w:spacing w:before="0" w:after="0" w:line="240" w:lineRule="auto"/>
      </w:pPr>
      <w:r>
        <w:separator/>
      </w:r>
    </w:p>
  </w:footnote>
  <w:footnote w:type="continuationSeparator" w:id="0">
    <w:p w14:paraId="528B3919" w14:textId="77777777" w:rsidR="004A23B8" w:rsidRDefault="004A23B8" w:rsidP="001B18CA">
      <w:pPr>
        <w:spacing w:before="0" w:after="0" w:line="240" w:lineRule="auto"/>
      </w:pPr>
      <w:r>
        <w:continuationSeparator/>
      </w:r>
    </w:p>
  </w:footnote>
  <w:footnote w:id="1">
    <w:p w14:paraId="5ED3F3E0" w14:textId="4AE1060E" w:rsidR="001B18CA" w:rsidRDefault="001B18CA" w:rsidP="009D5C48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</w:t>
      </w:r>
      <w:r w:rsidRPr="009D5C48">
        <w:rPr>
          <w:rFonts w:ascii="Times New Roman" w:eastAsia="Times New Roman" w:hAnsi="Times New Roman" w:cs="Times New Roman"/>
          <w:lang w:val="sq-AL"/>
        </w:rPr>
        <w:t>Projektligji synon transpozimin e pjesshem të detyrimeve që rrjedhin nga Direktiva 2009/147/KE "Për ruajtjen e shpendëve të egër"; dhe Direktiva 1999/22/KE "Për mbajtjen e kafshëve të egra në kopshtet zoologjike</w:t>
      </w:r>
      <w:r w:rsidRPr="009D5C48">
        <w:rPr>
          <w:i/>
          <w:iCs/>
          <w:lang w:val="en-GB"/>
        </w:rPr>
        <w:t xml:space="preserve">"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6E82"/>
    <w:multiLevelType w:val="multilevel"/>
    <w:tmpl w:val="7C983C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F76F2"/>
    <w:multiLevelType w:val="multilevel"/>
    <w:tmpl w:val="D9F0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23451"/>
    <w:multiLevelType w:val="multilevel"/>
    <w:tmpl w:val="96DC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0D5889"/>
    <w:multiLevelType w:val="multilevel"/>
    <w:tmpl w:val="9414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01EE9"/>
    <w:multiLevelType w:val="multilevel"/>
    <w:tmpl w:val="FE0C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2E467B"/>
    <w:multiLevelType w:val="multilevel"/>
    <w:tmpl w:val="46BA9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A2455"/>
    <w:multiLevelType w:val="multilevel"/>
    <w:tmpl w:val="594C1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90253F0"/>
    <w:multiLevelType w:val="hybridMultilevel"/>
    <w:tmpl w:val="BAC00CD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410C1"/>
    <w:multiLevelType w:val="multilevel"/>
    <w:tmpl w:val="F1CC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4D276F"/>
    <w:multiLevelType w:val="multilevel"/>
    <w:tmpl w:val="14D8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7D5721"/>
    <w:multiLevelType w:val="multilevel"/>
    <w:tmpl w:val="8698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01D21"/>
    <w:multiLevelType w:val="multilevel"/>
    <w:tmpl w:val="667A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813F2A"/>
    <w:multiLevelType w:val="multilevel"/>
    <w:tmpl w:val="03B8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521212"/>
    <w:multiLevelType w:val="multilevel"/>
    <w:tmpl w:val="34D419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B165F3"/>
    <w:multiLevelType w:val="multilevel"/>
    <w:tmpl w:val="C2F4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F47D7A"/>
    <w:multiLevelType w:val="multilevel"/>
    <w:tmpl w:val="ED7E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245E16"/>
    <w:multiLevelType w:val="multilevel"/>
    <w:tmpl w:val="95FC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6C260D"/>
    <w:multiLevelType w:val="multilevel"/>
    <w:tmpl w:val="050A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1C2661"/>
    <w:multiLevelType w:val="hybridMultilevel"/>
    <w:tmpl w:val="47AC1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F7A99"/>
    <w:multiLevelType w:val="multilevel"/>
    <w:tmpl w:val="14B8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995ECF"/>
    <w:multiLevelType w:val="hybridMultilevel"/>
    <w:tmpl w:val="B2B2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A6B8D"/>
    <w:multiLevelType w:val="multilevel"/>
    <w:tmpl w:val="C14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1F38D5"/>
    <w:multiLevelType w:val="multilevel"/>
    <w:tmpl w:val="F55E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A1F49"/>
    <w:multiLevelType w:val="multilevel"/>
    <w:tmpl w:val="DAE6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9666E8"/>
    <w:multiLevelType w:val="multilevel"/>
    <w:tmpl w:val="633A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C69FA"/>
    <w:multiLevelType w:val="hybridMultilevel"/>
    <w:tmpl w:val="6668113C"/>
    <w:lvl w:ilvl="0" w:tplc="67F8E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67631"/>
    <w:multiLevelType w:val="hybridMultilevel"/>
    <w:tmpl w:val="7CB6F23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D635C"/>
    <w:multiLevelType w:val="hybridMultilevel"/>
    <w:tmpl w:val="0A2A6ECE"/>
    <w:lvl w:ilvl="0" w:tplc="D95EA6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71D26"/>
    <w:multiLevelType w:val="multilevel"/>
    <w:tmpl w:val="FFAE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F3180D"/>
    <w:multiLevelType w:val="multilevel"/>
    <w:tmpl w:val="9D0C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139C3"/>
    <w:multiLevelType w:val="multilevel"/>
    <w:tmpl w:val="5FBE7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2800E1"/>
    <w:multiLevelType w:val="multilevel"/>
    <w:tmpl w:val="DD5C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0936E4"/>
    <w:multiLevelType w:val="multilevel"/>
    <w:tmpl w:val="0F74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2B397A"/>
    <w:multiLevelType w:val="multilevel"/>
    <w:tmpl w:val="56986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5522D1"/>
    <w:multiLevelType w:val="multilevel"/>
    <w:tmpl w:val="34D41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29A004A"/>
    <w:multiLevelType w:val="multilevel"/>
    <w:tmpl w:val="7E82DB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236F41"/>
    <w:multiLevelType w:val="multilevel"/>
    <w:tmpl w:val="A852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C3624A"/>
    <w:multiLevelType w:val="multilevel"/>
    <w:tmpl w:val="FD2C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37326B"/>
    <w:multiLevelType w:val="multilevel"/>
    <w:tmpl w:val="70062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5C74EFD"/>
    <w:multiLevelType w:val="multilevel"/>
    <w:tmpl w:val="17EE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F6024"/>
    <w:multiLevelType w:val="multilevel"/>
    <w:tmpl w:val="36B0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2829BE"/>
    <w:multiLevelType w:val="multilevel"/>
    <w:tmpl w:val="55E6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343E5D"/>
    <w:multiLevelType w:val="multilevel"/>
    <w:tmpl w:val="7FF2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CE6D64"/>
    <w:multiLevelType w:val="hybridMultilevel"/>
    <w:tmpl w:val="AF9EB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6182B"/>
    <w:multiLevelType w:val="hybridMultilevel"/>
    <w:tmpl w:val="E0F47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E0190"/>
    <w:multiLevelType w:val="multilevel"/>
    <w:tmpl w:val="19AC4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78CD1A19"/>
    <w:multiLevelType w:val="multilevel"/>
    <w:tmpl w:val="BAEC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B67EE9"/>
    <w:multiLevelType w:val="multilevel"/>
    <w:tmpl w:val="7006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717FF1"/>
    <w:multiLevelType w:val="multilevel"/>
    <w:tmpl w:val="4C58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EE61F4"/>
    <w:multiLevelType w:val="hybridMultilevel"/>
    <w:tmpl w:val="D666AB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7459">
    <w:abstractNumId w:val="46"/>
  </w:num>
  <w:num w:numId="2" w16cid:durableId="966274899">
    <w:abstractNumId w:val="8"/>
  </w:num>
  <w:num w:numId="3" w16cid:durableId="1787769035">
    <w:abstractNumId w:val="22"/>
  </w:num>
  <w:num w:numId="4" w16cid:durableId="491800832">
    <w:abstractNumId w:val="3"/>
  </w:num>
  <w:num w:numId="5" w16cid:durableId="2001882112">
    <w:abstractNumId w:val="5"/>
  </w:num>
  <w:num w:numId="6" w16cid:durableId="93676389">
    <w:abstractNumId w:val="16"/>
  </w:num>
  <w:num w:numId="7" w16cid:durableId="1275598634">
    <w:abstractNumId w:val="23"/>
  </w:num>
  <w:num w:numId="8" w16cid:durableId="1561593180">
    <w:abstractNumId w:val="0"/>
  </w:num>
  <w:num w:numId="9" w16cid:durableId="1321159449">
    <w:abstractNumId w:val="42"/>
  </w:num>
  <w:num w:numId="10" w16cid:durableId="37973851">
    <w:abstractNumId w:val="30"/>
  </w:num>
  <w:num w:numId="11" w16cid:durableId="335230275">
    <w:abstractNumId w:val="10"/>
  </w:num>
  <w:num w:numId="12" w16cid:durableId="780611985">
    <w:abstractNumId w:val="35"/>
  </w:num>
  <w:num w:numId="13" w16cid:durableId="244918970">
    <w:abstractNumId w:val="24"/>
  </w:num>
  <w:num w:numId="14" w16cid:durableId="1339691484">
    <w:abstractNumId w:val="2"/>
  </w:num>
  <w:num w:numId="15" w16cid:durableId="1586299351">
    <w:abstractNumId w:val="37"/>
  </w:num>
  <w:num w:numId="16" w16cid:durableId="67461776">
    <w:abstractNumId w:val="1"/>
  </w:num>
  <w:num w:numId="17" w16cid:durableId="1447189454">
    <w:abstractNumId w:val="32"/>
  </w:num>
  <w:num w:numId="18" w16cid:durableId="919096574">
    <w:abstractNumId w:val="17"/>
  </w:num>
  <w:num w:numId="19" w16cid:durableId="321589510">
    <w:abstractNumId w:val="19"/>
  </w:num>
  <w:num w:numId="20" w16cid:durableId="967664730">
    <w:abstractNumId w:val="39"/>
  </w:num>
  <w:num w:numId="21" w16cid:durableId="1715890732">
    <w:abstractNumId w:val="36"/>
  </w:num>
  <w:num w:numId="22" w16cid:durableId="1770005354">
    <w:abstractNumId w:val="9"/>
  </w:num>
  <w:num w:numId="23" w16cid:durableId="1336033702">
    <w:abstractNumId w:val="48"/>
  </w:num>
  <w:num w:numId="24" w16cid:durableId="94058432">
    <w:abstractNumId w:val="12"/>
  </w:num>
  <w:num w:numId="25" w16cid:durableId="1351450600">
    <w:abstractNumId w:val="28"/>
  </w:num>
  <w:num w:numId="26" w16cid:durableId="1975982938">
    <w:abstractNumId w:val="41"/>
  </w:num>
  <w:num w:numId="27" w16cid:durableId="497841338">
    <w:abstractNumId w:val="33"/>
  </w:num>
  <w:num w:numId="28" w16cid:durableId="1237325477">
    <w:abstractNumId w:val="49"/>
  </w:num>
  <w:num w:numId="29" w16cid:durableId="1692418742">
    <w:abstractNumId w:val="14"/>
  </w:num>
  <w:num w:numId="30" w16cid:durableId="540435550">
    <w:abstractNumId w:val="11"/>
  </w:num>
  <w:num w:numId="31" w16cid:durableId="1436440872">
    <w:abstractNumId w:val="4"/>
  </w:num>
  <w:num w:numId="32" w16cid:durableId="803355669">
    <w:abstractNumId w:val="15"/>
  </w:num>
  <w:num w:numId="33" w16cid:durableId="1469860872">
    <w:abstractNumId w:val="38"/>
  </w:num>
  <w:num w:numId="34" w16cid:durableId="1901398066">
    <w:abstractNumId w:val="27"/>
  </w:num>
  <w:num w:numId="35" w16cid:durableId="1382024931">
    <w:abstractNumId w:val="47"/>
  </w:num>
  <w:num w:numId="36" w16cid:durableId="95292089">
    <w:abstractNumId w:val="40"/>
  </w:num>
  <w:num w:numId="37" w16cid:durableId="618755196">
    <w:abstractNumId w:val="21"/>
  </w:num>
  <w:num w:numId="38" w16cid:durableId="1577670904">
    <w:abstractNumId w:val="29"/>
  </w:num>
  <w:num w:numId="39" w16cid:durableId="34014043">
    <w:abstractNumId w:val="6"/>
  </w:num>
  <w:num w:numId="40" w16cid:durableId="676154957">
    <w:abstractNumId w:val="45"/>
  </w:num>
  <w:num w:numId="41" w16cid:durableId="303852031">
    <w:abstractNumId w:val="34"/>
  </w:num>
  <w:num w:numId="42" w16cid:durableId="468130492">
    <w:abstractNumId w:val="31"/>
  </w:num>
  <w:num w:numId="43" w16cid:durableId="1032418951">
    <w:abstractNumId w:val="13"/>
  </w:num>
  <w:num w:numId="44" w16cid:durableId="749273300">
    <w:abstractNumId w:val="7"/>
  </w:num>
  <w:num w:numId="45" w16cid:durableId="1480462559">
    <w:abstractNumId w:val="26"/>
  </w:num>
  <w:num w:numId="46" w16cid:durableId="569079446">
    <w:abstractNumId w:val="44"/>
  </w:num>
  <w:num w:numId="47" w16cid:durableId="1274482312">
    <w:abstractNumId w:val="25"/>
  </w:num>
  <w:num w:numId="48" w16cid:durableId="484467107">
    <w:abstractNumId w:val="43"/>
  </w:num>
  <w:num w:numId="49" w16cid:durableId="600726638">
    <w:abstractNumId w:val="18"/>
  </w:num>
  <w:num w:numId="50" w16cid:durableId="1779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13"/>
    <w:rsid w:val="00017B09"/>
    <w:rsid w:val="0002087B"/>
    <w:rsid w:val="000414AF"/>
    <w:rsid w:val="00050787"/>
    <w:rsid w:val="00054275"/>
    <w:rsid w:val="000834CC"/>
    <w:rsid w:val="000A6CA4"/>
    <w:rsid w:val="000B11CE"/>
    <w:rsid w:val="000B273F"/>
    <w:rsid w:val="000D37B9"/>
    <w:rsid w:val="000D7BE5"/>
    <w:rsid w:val="000E24DC"/>
    <w:rsid w:val="000E453D"/>
    <w:rsid w:val="000E5CDD"/>
    <w:rsid w:val="000F1D3C"/>
    <w:rsid w:val="000F57A0"/>
    <w:rsid w:val="001107CB"/>
    <w:rsid w:val="00127C8D"/>
    <w:rsid w:val="001444F6"/>
    <w:rsid w:val="0015054C"/>
    <w:rsid w:val="00160A62"/>
    <w:rsid w:val="001A7BF0"/>
    <w:rsid w:val="001B18CA"/>
    <w:rsid w:val="001B482B"/>
    <w:rsid w:val="00201AC7"/>
    <w:rsid w:val="0020631B"/>
    <w:rsid w:val="00235FF4"/>
    <w:rsid w:val="00243021"/>
    <w:rsid w:val="00252299"/>
    <w:rsid w:val="00256D88"/>
    <w:rsid w:val="002641DC"/>
    <w:rsid w:val="00276C19"/>
    <w:rsid w:val="00280F97"/>
    <w:rsid w:val="002A33A3"/>
    <w:rsid w:val="002B04C1"/>
    <w:rsid w:val="002B5D80"/>
    <w:rsid w:val="002D736D"/>
    <w:rsid w:val="002F3317"/>
    <w:rsid w:val="00310382"/>
    <w:rsid w:val="00315FE4"/>
    <w:rsid w:val="003413CC"/>
    <w:rsid w:val="00366100"/>
    <w:rsid w:val="00370162"/>
    <w:rsid w:val="00374932"/>
    <w:rsid w:val="00376A6B"/>
    <w:rsid w:val="00391345"/>
    <w:rsid w:val="003D0E0A"/>
    <w:rsid w:val="003D50E6"/>
    <w:rsid w:val="003E4097"/>
    <w:rsid w:val="003F0D05"/>
    <w:rsid w:val="00400AEA"/>
    <w:rsid w:val="00410D0A"/>
    <w:rsid w:val="00410F0C"/>
    <w:rsid w:val="00422F1F"/>
    <w:rsid w:val="00443C6C"/>
    <w:rsid w:val="00452940"/>
    <w:rsid w:val="00460871"/>
    <w:rsid w:val="00460D03"/>
    <w:rsid w:val="00462412"/>
    <w:rsid w:val="004636FF"/>
    <w:rsid w:val="004A23B8"/>
    <w:rsid w:val="004A7774"/>
    <w:rsid w:val="004E6008"/>
    <w:rsid w:val="004E75F8"/>
    <w:rsid w:val="00510A62"/>
    <w:rsid w:val="00555382"/>
    <w:rsid w:val="00587693"/>
    <w:rsid w:val="005D3F55"/>
    <w:rsid w:val="005D5348"/>
    <w:rsid w:val="00616440"/>
    <w:rsid w:val="00644731"/>
    <w:rsid w:val="006527F8"/>
    <w:rsid w:val="0067212D"/>
    <w:rsid w:val="0067212F"/>
    <w:rsid w:val="0068011C"/>
    <w:rsid w:val="006B2991"/>
    <w:rsid w:val="006E2F80"/>
    <w:rsid w:val="007344A7"/>
    <w:rsid w:val="00742E23"/>
    <w:rsid w:val="00751155"/>
    <w:rsid w:val="00756981"/>
    <w:rsid w:val="00765EE3"/>
    <w:rsid w:val="00796093"/>
    <w:rsid w:val="007B685F"/>
    <w:rsid w:val="007D09C8"/>
    <w:rsid w:val="00802040"/>
    <w:rsid w:val="008259F1"/>
    <w:rsid w:val="00867BBB"/>
    <w:rsid w:val="00887EB8"/>
    <w:rsid w:val="008B2969"/>
    <w:rsid w:val="008C44A0"/>
    <w:rsid w:val="008C77C6"/>
    <w:rsid w:val="008E2013"/>
    <w:rsid w:val="008E7992"/>
    <w:rsid w:val="00904ED0"/>
    <w:rsid w:val="009147B3"/>
    <w:rsid w:val="00920083"/>
    <w:rsid w:val="00924E33"/>
    <w:rsid w:val="00927A3A"/>
    <w:rsid w:val="00937662"/>
    <w:rsid w:val="00941F37"/>
    <w:rsid w:val="00946DBD"/>
    <w:rsid w:val="00946F77"/>
    <w:rsid w:val="009542FD"/>
    <w:rsid w:val="009666B1"/>
    <w:rsid w:val="0098242C"/>
    <w:rsid w:val="009B0A14"/>
    <w:rsid w:val="009B1F15"/>
    <w:rsid w:val="009C3C40"/>
    <w:rsid w:val="009D5C48"/>
    <w:rsid w:val="009E4686"/>
    <w:rsid w:val="009F5DE4"/>
    <w:rsid w:val="00A05EAC"/>
    <w:rsid w:val="00A17A72"/>
    <w:rsid w:val="00A23747"/>
    <w:rsid w:val="00A3023F"/>
    <w:rsid w:val="00A42647"/>
    <w:rsid w:val="00A5176E"/>
    <w:rsid w:val="00A5450E"/>
    <w:rsid w:val="00A65609"/>
    <w:rsid w:val="00A723F1"/>
    <w:rsid w:val="00A8121D"/>
    <w:rsid w:val="00AB5DDA"/>
    <w:rsid w:val="00AC4DA6"/>
    <w:rsid w:val="00AC6F74"/>
    <w:rsid w:val="00AC7573"/>
    <w:rsid w:val="00AE46BB"/>
    <w:rsid w:val="00AF57A1"/>
    <w:rsid w:val="00B151F7"/>
    <w:rsid w:val="00B17B37"/>
    <w:rsid w:val="00B32883"/>
    <w:rsid w:val="00B87FB5"/>
    <w:rsid w:val="00B92C36"/>
    <w:rsid w:val="00B94C7E"/>
    <w:rsid w:val="00BB33E6"/>
    <w:rsid w:val="00BB76E4"/>
    <w:rsid w:val="00BD6BD7"/>
    <w:rsid w:val="00BD730B"/>
    <w:rsid w:val="00BE577F"/>
    <w:rsid w:val="00C05E4A"/>
    <w:rsid w:val="00C23CD3"/>
    <w:rsid w:val="00C427F8"/>
    <w:rsid w:val="00C6275F"/>
    <w:rsid w:val="00C813F4"/>
    <w:rsid w:val="00CC1272"/>
    <w:rsid w:val="00CC6924"/>
    <w:rsid w:val="00CE5B81"/>
    <w:rsid w:val="00D0151C"/>
    <w:rsid w:val="00D041D8"/>
    <w:rsid w:val="00D1618E"/>
    <w:rsid w:val="00D207A0"/>
    <w:rsid w:val="00D420ED"/>
    <w:rsid w:val="00D5272D"/>
    <w:rsid w:val="00D53FB7"/>
    <w:rsid w:val="00D61DE8"/>
    <w:rsid w:val="00D70EA5"/>
    <w:rsid w:val="00D851D9"/>
    <w:rsid w:val="00D869B3"/>
    <w:rsid w:val="00DA77E7"/>
    <w:rsid w:val="00DB246C"/>
    <w:rsid w:val="00DB6A35"/>
    <w:rsid w:val="00DC6187"/>
    <w:rsid w:val="00DD275C"/>
    <w:rsid w:val="00DD5E87"/>
    <w:rsid w:val="00DE464C"/>
    <w:rsid w:val="00DE7526"/>
    <w:rsid w:val="00DF7255"/>
    <w:rsid w:val="00E01311"/>
    <w:rsid w:val="00E01B31"/>
    <w:rsid w:val="00E239C9"/>
    <w:rsid w:val="00E60843"/>
    <w:rsid w:val="00E66CDE"/>
    <w:rsid w:val="00E7781C"/>
    <w:rsid w:val="00E91209"/>
    <w:rsid w:val="00EA19A5"/>
    <w:rsid w:val="00EB65DB"/>
    <w:rsid w:val="00EB7510"/>
    <w:rsid w:val="00EC099E"/>
    <w:rsid w:val="00EC411F"/>
    <w:rsid w:val="00EE48B1"/>
    <w:rsid w:val="00F319B7"/>
    <w:rsid w:val="00F409AB"/>
    <w:rsid w:val="00F56FA9"/>
    <w:rsid w:val="00F71C1A"/>
    <w:rsid w:val="00F7778F"/>
    <w:rsid w:val="00F97FB3"/>
    <w:rsid w:val="00FA26F7"/>
    <w:rsid w:val="00FB6C57"/>
    <w:rsid w:val="00FC0C76"/>
    <w:rsid w:val="00FD7C53"/>
    <w:rsid w:val="00FE3DD7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2DFD"/>
  <w15:docId w15:val="{982976A3-E151-4D9B-A59F-93F3C1C0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60" w:line="259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C8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5DE4"/>
    <w:p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18C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8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18C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D5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E87"/>
    <w:rPr>
      <w:b/>
      <w:bCs/>
      <w:sz w:val="20"/>
      <w:szCs w:val="20"/>
    </w:rPr>
  </w:style>
  <w:style w:type="paragraph" w:customStyle="1" w:styleId="Paragrafi">
    <w:name w:val="Paragrafi"/>
    <w:link w:val="ParagrafiChar"/>
    <w:qFormat/>
    <w:rsid w:val="009D5C48"/>
    <w:pPr>
      <w:widowControl w:val="0"/>
      <w:spacing w:before="0" w:after="0" w:line="240" w:lineRule="auto"/>
      <w:ind w:left="0" w:firstLine="720"/>
    </w:pPr>
    <w:rPr>
      <w:rFonts w:ascii="CG Times" w:eastAsia="MS Mincho" w:hAnsi="CG Times" w:cs="CG Times"/>
    </w:rPr>
  </w:style>
  <w:style w:type="character" w:customStyle="1" w:styleId="ParagrafiChar">
    <w:name w:val="Paragrafi Char"/>
    <w:basedOn w:val="DefaultParagraphFont"/>
    <w:link w:val="Paragrafi"/>
    <w:locked/>
    <w:rsid w:val="009D5C48"/>
    <w:rPr>
      <w:rFonts w:ascii="CG Times" w:eastAsia="MS Mincho" w:hAnsi="CG Times" w:cs="CG Times"/>
    </w:rPr>
  </w:style>
  <w:style w:type="paragraph" w:styleId="Revision">
    <w:name w:val="Revision"/>
    <w:hidden/>
    <w:uiPriority w:val="99"/>
    <w:semiHidden/>
    <w:rsid w:val="00D041D8"/>
    <w:pPr>
      <w:spacing w:before="0" w:after="0" w:line="240" w:lineRule="auto"/>
      <w:ind w:left="0"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D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8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2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3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8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B802B-EABE-4773-987D-19819C6134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Elisa Trezhnjeva</cp:lastModifiedBy>
  <cp:revision>5</cp:revision>
  <dcterms:created xsi:type="dcterms:W3CDTF">2026-06-11T13:34:00Z</dcterms:created>
  <dcterms:modified xsi:type="dcterms:W3CDTF">2026-06-12T11:47:00Z</dcterms:modified>
</cp:coreProperties>
</file>